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7E0B11" w:rsidRPr="007D3A34" w14:paraId="712B3A95" w14:textId="77777777" w:rsidTr="00EC51F7">
        <w:trPr>
          <w:trHeight w:val="494"/>
        </w:trPr>
        <w:tc>
          <w:tcPr>
            <w:tcW w:w="10080" w:type="dxa"/>
          </w:tcPr>
          <w:p w14:paraId="226FC2BF" w14:textId="6CBFC364" w:rsidR="007E0B11" w:rsidRPr="007D3A34" w:rsidRDefault="00C76328" w:rsidP="00F37A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 29</w:t>
            </w:r>
            <w:r w:rsidR="000C0658" w:rsidRPr="007D3A3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E8303A" w:rsidRPr="007D3A34">
              <w:rPr>
                <w:rFonts w:ascii="Tahoma" w:hAnsi="Tahoma" w:cs="Tahoma"/>
                <w:sz w:val="18"/>
                <w:szCs w:val="18"/>
              </w:rPr>
              <w:t>20</w:t>
            </w:r>
            <w:r w:rsidR="00DF49FC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5D5625" w:rsidRPr="007D3A34">
              <w:rPr>
                <w:rFonts w:ascii="Tahoma" w:hAnsi="Tahoma" w:cs="Tahoma"/>
                <w:sz w:val="18"/>
                <w:szCs w:val="18"/>
              </w:rPr>
              <w:t>5</w:t>
            </w:r>
          </w:p>
          <w:tbl>
            <w:tblPr>
              <w:tblW w:w="1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8"/>
              <w:gridCol w:w="8748"/>
            </w:tblGrid>
            <w:tr w:rsidR="000C0658" w:rsidRPr="007D3A34" w14:paraId="3F692A72" w14:textId="77777777" w:rsidTr="00EC51F7">
              <w:trPr>
                <w:trHeight w:val="33"/>
              </w:trPr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F121" w14:textId="150F81FE" w:rsidR="000C0658" w:rsidRPr="007D3A34" w:rsidRDefault="000C0658" w:rsidP="000C065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INDUSTRIAL PRODUCTION </w:t>
                  </w:r>
                  <w:r w:rsidR="00435BAC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INDICES</w:t>
                  </w:r>
                  <w:r w:rsidR="000E650A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, JU</w:t>
                  </w:r>
                  <w:r w:rsidR="00C7632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LY</w:t>
                  </w:r>
                  <w:r w:rsidR="00D734EB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202</w:t>
                  </w:r>
                  <w:r w:rsidR="00033664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</w:p>
                <w:p w14:paraId="6AC558DD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EFEA0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14:paraId="7EAB0462" w14:textId="77777777" w:rsidR="000C0658" w:rsidRPr="007D3A34" w:rsidRDefault="00E21CCD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Republic of Serbia</w:t>
                  </w:r>
                  <w:r w:rsidRPr="007D3A34">
                    <w:rPr>
                      <w:rFonts w:ascii="Tahoma" w:hAnsi="Tahoma" w:cs="Tahoma"/>
                      <w:sz w:val="18"/>
                      <w:szCs w:val="18"/>
                      <w:vertAlign w:val="superscript"/>
                    </w:rPr>
                    <w:t>1)</w:t>
                  </w: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 –  INDUSTRIAL PRODUCTION IN APRIL 2011</w:t>
                  </w:r>
                </w:p>
                <w:p w14:paraId="01D40FA7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08E3AC6" w14:textId="67748C17" w:rsidR="002871F8" w:rsidRPr="007D3A34" w:rsidRDefault="00673738" w:rsidP="002871F8">
            <w:pPr>
              <w:pStyle w:val="BodyText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industrial production in the Republic of Serbia in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</w:t>
            </w:r>
            <w:r w:rsidR="00C76328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ly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C76328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 relative to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</w:t>
            </w:r>
            <w:r w:rsidR="00C76328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ly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E1399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, and relative to</w:t>
            </w:r>
            <w:r w:rsidR="0056536D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average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it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C76328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3.1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Industrial production in the period January –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</w:t>
            </w:r>
            <w:r w:rsidR="00C76328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ly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2025, relative to the same period 2024,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C76328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3.0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B7182DE" w14:textId="0140F4AD" w:rsidR="00DA0F12" w:rsidRPr="007D3A34" w:rsidRDefault="00DA0F12" w:rsidP="00C76328">
            <w:pPr>
              <w:pStyle w:val="BodyText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Observed by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sections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="000B209D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i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n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</w:t>
            </w:r>
            <w:r w:rsidR="00C7632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ly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compared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with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</w:t>
            </w:r>
            <w:r w:rsidR="00C7632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ly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 the following trends were noted:</w:t>
            </w:r>
          </w:p>
          <w:p w14:paraId="0AC94EF3" w14:textId="25CF017F" w:rsidR="000E650A" w:rsidRPr="007D3A34" w:rsidRDefault="00C76328" w:rsidP="000E650A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the section of electricity, gas, steam and air conditioning supply</w:t>
            </w:r>
            <w:r w:rsidR="000E650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="000E650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E650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14.3</w:t>
            </w:r>
            <w:r w:rsidR="000E650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="000E650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</w:p>
          <w:p w14:paraId="74B2EC30" w14:textId="279CE8A3" w:rsidR="005A0F66" w:rsidRPr="007D3A34" w:rsidRDefault="00C76328" w:rsidP="008634D2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mining and quarrying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–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12.9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</w:t>
            </w:r>
          </w:p>
          <w:p w14:paraId="4D55ED08" w14:textId="380E0BB2" w:rsidR="006A0402" w:rsidRDefault="00C76328" w:rsidP="00574ECE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manufacturing </w:t>
            </w:r>
            <w:r w:rsidR="006A0402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 w:rsidR="000E650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growth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3.2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%.</w:t>
            </w:r>
          </w:p>
          <w:p w14:paraId="4F176938" w14:textId="292E4CFC" w:rsidR="003A2846" w:rsidRPr="007D3A34" w:rsidRDefault="003A2846" w:rsidP="005A0F66">
            <w:pPr>
              <w:pStyle w:val="BodyText"/>
              <w:spacing w:after="0"/>
              <w:ind w:left="72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466D377D" w14:textId="776CF600" w:rsidR="00C675F5" w:rsidRPr="007D3A34" w:rsidRDefault="00C675F5" w:rsidP="00F83B75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The data on industrial production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 xml:space="preserve">by </w:t>
            </w:r>
            <w:r w:rsidR="00C62214"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>MIGS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in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</w:t>
            </w:r>
            <w:r w:rsidR="00C7632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ly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, compared to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</w:t>
            </w:r>
            <w:r w:rsidR="00C7632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ly</w:t>
            </w:r>
            <w:r w:rsidR="001F1F25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, expressed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="00574ECE" w:rsidRPr="007D3A34">
              <w:rPr>
                <w:b/>
                <w:bCs/>
                <w:lang w:val="en-GB"/>
              </w:rPr>
              <w:t>growth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in the production of:</w:t>
            </w:r>
          </w:p>
          <w:p w14:paraId="33AFBF7A" w14:textId="6427D2C5" w:rsidR="000E650A" w:rsidRDefault="000E650A" w:rsidP="000E650A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intermediate products, energy excluded, by </w:t>
            </w:r>
            <w:r w:rsidR="00C76328">
              <w:rPr>
                <w:rFonts w:ascii="Tahoma" w:hAnsi="Tahoma" w:cs="Tahoma"/>
                <w:sz w:val="18"/>
                <w:szCs w:val="18"/>
                <w:lang w:val="en-GB"/>
              </w:rPr>
              <w:t>8.7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%, </w:t>
            </w:r>
          </w:p>
          <w:p w14:paraId="4451C8E7" w14:textId="6C0FE2B4" w:rsidR="006020D8" w:rsidRPr="007D3A34" w:rsidRDefault="006020D8" w:rsidP="000E650A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energy, by 7.1%</w:t>
            </w:r>
          </w:p>
          <w:p w14:paraId="6ADB82A6" w14:textId="21558243" w:rsidR="000E650A" w:rsidRDefault="000E650A" w:rsidP="000E650A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capital goods,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6020D8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 w:rsidR="006020D8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</w:t>
            </w:r>
          </w:p>
          <w:p w14:paraId="21D2ADF9" w14:textId="075E429E" w:rsidR="006020D8" w:rsidRPr="007D3A34" w:rsidRDefault="006020D8" w:rsidP="000E650A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non-durable consumer goods, by 2.7%</w:t>
            </w:r>
          </w:p>
          <w:p w14:paraId="79FF84F3" w14:textId="77777777" w:rsidR="006020D8" w:rsidRDefault="006020D8" w:rsidP="00033664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A9B0D13" w14:textId="36B1E71E" w:rsidR="00033664" w:rsidRPr="007D3A34" w:rsidRDefault="00033664" w:rsidP="00033664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while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fall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was noted in the production of</w:t>
            </w:r>
          </w:p>
          <w:p w14:paraId="01532036" w14:textId="3B826B6D" w:rsidR="00574ECE" w:rsidRDefault="00574ECE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durable consumer goods, by </w:t>
            </w:r>
            <w:r w:rsidR="006020D8">
              <w:rPr>
                <w:rFonts w:ascii="Tahoma" w:hAnsi="Tahoma" w:cs="Tahoma"/>
                <w:sz w:val="18"/>
                <w:szCs w:val="18"/>
                <w:lang w:val="en-GB"/>
              </w:rPr>
              <w:t>10.5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</w:p>
          <w:p w14:paraId="2210C51C" w14:textId="77777777" w:rsidR="006020D8" w:rsidRDefault="006020D8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  <w:p w14:paraId="5323FB7C" w14:textId="1CE365DA" w:rsidR="00C675F5" w:rsidRPr="007D3A34" w:rsidRDefault="00C42873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ndustrial production volume in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</w:t>
            </w:r>
            <w:r w:rsidR="006020D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ly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compared to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</w:t>
            </w:r>
            <w:r w:rsidR="006020D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ly</w:t>
            </w:r>
            <w:r w:rsidR="00BC7E5E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, expressed the following trends:</w:t>
            </w:r>
          </w:p>
          <w:p w14:paraId="26739AE4" w14:textId="1C72154A" w:rsidR="00C675F5" w:rsidRPr="007D3A34" w:rsidRDefault="00DF244F" w:rsidP="00D734EB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6020D8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="002871F8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divisions that in the structure of industria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l production participate with </w:t>
            </w:r>
            <w:r w:rsidR="006020D8">
              <w:rPr>
                <w:rFonts w:ascii="Tahoma" w:hAnsi="Tahoma" w:cs="Tahoma"/>
                <w:sz w:val="18"/>
                <w:szCs w:val="18"/>
                <w:lang w:val="en-GB"/>
              </w:rPr>
              <w:t>81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3C09E44F" w14:textId="62084A50" w:rsidR="00550E4A" w:rsidRPr="007D3A34" w:rsidRDefault="00DF244F" w:rsidP="00E24A1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0A25A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6020D8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 w:rsidR="006020D8">
              <w:rPr>
                <w:rFonts w:ascii="Tahoma" w:hAnsi="Tahoma" w:cs="Tahoma"/>
                <w:sz w:val="18"/>
                <w:szCs w:val="18"/>
                <w:lang w:val="en-GB"/>
              </w:rPr>
              <w:t>19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>%.</w:t>
            </w:r>
          </w:p>
          <w:p w14:paraId="023A17D7" w14:textId="77777777" w:rsidR="000E650A" w:rsidRDefault="000E650A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2BF520ED" w14:textId="46B8D813" w:rsidR="007209F5" w:rsidRPr="007D3A34" w:rsidRDefault="005214BE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largest influence on industrial production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</w:t>
            </w:r>
            <w:r w:rsidR="006020D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ly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</w:t>
            </w:r>
            <w:r w:rsidR="006020D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ly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had the divisions of: </w:t>
            </w:r>
            <w:r w:rsidR="002D6284">
              <w:rPr>
                <w:rFonts w:ascii="Tahoma" w:hAnsi="Tahoma" w:cs="Tahoma"/>
                <w:sz w:val="18"/>
                <w:szCs w:val="18"/>
                <w:lang w:val="en-GB"/>
              </w:rPr>
              <w:t xml:space="preserve">electric power </w:t>
            </w:r>
            <w:r w:rsidR="006020D8">
              <w:rPr>
                <w:rFonts w:ascii="Tahoma" w:hAnsi="Tahoma" w:cs="Tahoma"/>
                <w:sz w:val="18"/>
                <w:szCs w:val="18"/>
                <w:lang w:val="en-GB"/>
              </w:rPr>
              <w:t xml:space="preserve">generation, </w:t>
            </w:r>
            <w:r w:rsidR="000E650A"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manufacture of motor vehicles</w:t>
            </w:r>
            <w:r w:rsidR="00262B8A">
              <w:rPr>
                <w:rFonts w:ascii="Tahoma" w:hAnsi="Tahoma" w:cs="Tahoma"/>
                <w:sz w:val="18"/>
                <w:szCs w:val="18"/>
                <w:lang w:val="en-GB"/>
              </w:rPr>
              <w:t>, trailers and semi-</w:t>
            </w:r>
            <w:r w:rsidR="000E650A" w:rsidRPr="007D3A34">
              <w:rPr>
                <w:rFonts w:ascii="Tahoma" w:hAnsi="Tahoma" w:cs="Tahoma"/>
                <w:sz w:val="18"/>
                <w:szCs w:val="18"/>
                <w:lang w:val="en-GB"/>
              </w:rPr>
              <w:t>trailers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,</w:t>
            </w:r>
            <w:r w:rsidR="000E650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manufacture of rubber and plastic products,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262B8A">
              <w:rPr>
                <w:rFonts w:ascii="Tahoma" w:hAnsi="Tahoma" w:cs="Tahoma"/>
                <w:sz w:val="18"/>
                <w:szCs w:val="18"/>
                <w:lang w:val="en-GB"/>
              </w:rPr>
              <w:t>mining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coal</w:t>
            </w:r>
            <w:r w:rsidR="00262B8A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lignite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6020D8">
              <w:rPr>
                <w:rFonts w:ascii="Tahoma" w:hAnsi="Tahoma" w:cs="Tahoma"/>
                <w:sz w:val="18"/>
                <w:szCs w:val="18"/>
                <w:lang w:val="en-GB"/>
              </w:rPr>
              <w:t>and manufacture food</w:t>
            </w:r>
            <w:r w:rsidR="002D6284">
              <w:rPr>
                <w:rFonts w:ascii="Tahoma" w:hAnsi="Tahoma" w:cs="Tahoma"/>
                <w:sz w:val="18"/>
                <w:szCs w:val="18"/>
                <w:lang w:val="en-GB"/>
              </w:rPr>
              <w:t xml:space="preserve"> products.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75FCE342" w14:textId="1E998775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seasonally adjusted industrial production index for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</w:t>
            </w:r>
            <w:r w:rsidR="002D628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ly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2D628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June 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that overall industrial production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recorded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="000A122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2D6284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manufacturing recorded </w:t>
            </w:r>
            <w:r w:rsidR="002D6284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2D6284">
              <w:rPr>
                <w:rFonts w:ascii="Tahoma" w:hAnsi="Tahoma" w:cs="Tahoma"/>
                <w:sz w:val="18"/>
                <w:szCs w:val="18"/>
                <w:lang w:val="en-GB"/>
              </w:rPr>
              <w:t>1.7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%. </w:t>
            </w:r>
          </w:p>
          <w:p w14:paraId="01A75FE7" w14:textId="1CA8F838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 adjustment of the industrial production index for 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</w:t>
            </w:r>
            <w:r w:rsidR="002D628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ly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475DD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64742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214B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average,</w:t>
            </w:r>
            <w:r w:rsidR="005214B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2D6284">
              <w:rPr>
                <w:rFonts w:ascii="Tahoma" w:hAnsi="Tahoma" w:cs="Tahoma"/>
                <w:sz w:val="18"/>
                <w:szCs w:val="18"/>
                <w:lang w:val="en-GB"/>
              </w:rPr>
              <w:t>4.8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the overall industrial production and </w:t>
            </w:r>
            <w:r w:rsidR="002D6284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growth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manufacturing.</w:t>
            </w:r>
          </w:p>
          <w:p w14:paraId="0D16DD63" w14:textId="4C601EC6" w:rsidR="00B54E87" w:rsidRPr="007D3A34" w:rsidRDefault="00B54E87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The production of small-size enterprises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(the number of employees less than 50) that were not included in regular statistical surveys is followed on a sample of the selected units of the section of manufacturing. When the assessment of the industrial production of small-size enterprises of the sample is included, the overall industrial production in </w:t>
            </w:r>
            <w:r w:rsidR="000E650A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Ju</w:t>
            </w:r>
            <w:r w:rsidR="002D628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ly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20</w:t>
            </w:r>
            <w:r w:rsidR="00281A8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average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2D6284">
              <w:rPr>
                <w:rFonts w:ascii="Tahoma" w:hAnsi="Tahoma" w:cs="Tahoma"/>
                <w:sz w:val="18"/>
                <w:szCs w:val="18"/>
                <w:lang w:val="en-GB"/>
              </w:rPr>
              <w:t>3.1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and manufacturing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2D6284">
              <w:rPr>
                <w:rFonts w:ascii="Tahoma" w:hAnsi="Tahoma" w:cs="Tahoma"/>
                <w:sz w:val="18"/>
                <w:szCs w:val="18"/>
                <w:lang w:val="en-GB"/>
              </w:rPr>
              <w:t>3.8</w:t>
            </w:r>
            <w:r w:rsidR="00217D09"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4137E8D8" w14:textId="2B3157C9" w:rsidR="00CB5A51" w:rsidRPr="007D3A34" w:rsidRDefault="00B54E87" w:rsidP="00F37AE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The data on the industrial production in 20</w:t>
            </w:r>
            <w:r w:rsidR="00F211B9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0A1221" w:rsidRPr="007D3A34">
              <w:rPr>
                <w:rFonts w:ascii="Tahoma" w:hAnsi="Tahoma" w:cs="Tahoma"/>
                <w:sz w:val="18"/>
                <w:szCs w:val="18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 will be published on the last working day in a month and will refer to the previous month.</w:t>
            </w:r>
          </w:p>
          <w:p w14:paraId="18EC8F8F" w14:textId="77777777" w:rsidR="00923FF5" w:rsidRPr="007D3A34" w:rsidRDefault="00923FF5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4C1E17" w14:textId="39730FFC" w:rsidR="00F61F1E" w:rsidRPr="007D3A34" w:rsidRDefault="00E25362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Starting from 1999 the Statistical Office of the Republic of Serbia has not at disposal and may not provide available certain data relative to AP Kosovo and Metohi</w:t>
            </w:r>
            <w:r w:rsidR="00EC51F7" w:rsidRPr="007D3A34">
              <w:rPr>
                <w:rFonts w:ascii="Tahoma" w:hAnsi="Tahoma" w:cs="Tahoma"/>
                <w:sz w:val="18"/>
                <w:szCs w:val="18"/>
              </w:rPr>
              <w:t>j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a and therefore these data are not included in the coverage for the Republic of Serbia (total). </w:t>
            </w:r>
          </w:p>
        </w:tc>
      </w:tr>
    </w:tbl>
    <w:p w14:paraId="22736B5B" w14:textId="71ED3660" w:rsidR="003F7AD5" w:rsidRPr="007D3A34" w:rsidRDefault="003F7AD5" w:rsidP="002C5A24"/>
    <w:sectPr w:rsidR="003F7AD5" w:rsidRPr="007D3A34" w:rsidSect="002C24EE">
      <w:footerReference w:type="default" r:id="rId8"/>
      <w:headerReference w:type="first" r:id="rId9"/>
      <w:footerReference w:type="first" r:id="rId10"/>
      <w:pgSz w:w="12240" w:h="15840" w:code="1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DD7C" w14:textId="77777777" w:rsidR="00704F29" w:rsidRPr="003357B7" w:rsidRDefault="00704F29">
      <w:r w:rsidRPr="003357B7">
        <w:separator/>
      </w:r>
    </w:p>
  </w:endnote>
  <w:endnote w:type="continuationSeparator" w:id="0">
    <w:p w14:paraId="5DF3CE9B" w14:textId="77777777" w:rsidR="00704F29" w:rsidRPr="003357B7" w:rsidRDefault="00704F29">
      <w:r w:rsidRPr="00335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37"/>
      <w:gridCol w:w="5343"/>
    </w:tblGrid>
    <w:tr w:rsidR="002F4AC4" w:rsidRPr="003357B7" w14:paraId="40E903E7" w14:textId="77777777" w:rsidTr="00F37AE9">
      <w:tc>
        <w:tcPr>
          <w:tcW w:w="4788" w:type="dxa"/>
        </w:tcPr>
        <w:p w14:paraId="73475688" w14:textId="77777777" w:rsidR="002F4AC4" w:rsidRPr="003357B7" w:rsidRDefault="002F4AC4" w:rsidP="00F37AE9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12CF9738" w14:textId="77777777" w:rsidR="002F4AC4" w:rsidRPr="003357B7" w:rsidRDefault="002F4AC4" w:rsidP="00520691">
          <w:pPr>
            <w:rPr>
              <w:rFonts w:ascii="Tahoma" w:hAnsi="Tahoma" w:cs="Tahoma"/>
              <w:color w:val="333333"/>
              <w:sz w:val="22"/>
              <w:szCs w:val="22"/>
            </w:rPr>
          </w:pPr>
        </w:p>
      </w:tc>
    </w:tr>
    <w:tr w:rsidR="002F4AC4" w:rsidRPr="003357B7" w14:paraId="037B77F0" w14:textId="77777777" w:rsidTr="00F37AE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46479679" w14:textId="77777777" w:rsidR="002F4AC4" w:rsidRPr="003357B7" w:rsidRDefault="002F4AC4" w:rsidP="00F37AE9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43648CD4" w14:textId="77777777" w:rsidR="002F4AC4" w:rsidRPr="003357B7" w:rsidRDefault="002F4AC4" w:rsidP="00F37AE9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32B4DA46" w14:textId="77777777" w:rsidR="002F4AC4" w:rsidRPr="003357B7" w:rsidRDefault="002F4AC4" w:rsidP="0077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tblLook w:val="01E0" w:firstRow="1" w:lastRow="1" w:firstColumn="1" w:lastColumn="1" w:noHBand="0" w:noVBand="0"/>
    </w:tblPr>
    <w:tblGrid>
      <w:gridCol w:w="5104"/>
      <w:gridCol w:w="4697"/>
    </w:tblGrid>
    <w:tr w:rsidR="002F4AC4" w:rsidRPr="003357B7" w14:paraId="736537ED" w14:textId="77777777" w:rsidTr="00EC51F7">
      <w:trPr>
        <w:trHeight w:val="2330"/>
      </w:trPr>
      <w:tc>
        <w:tcPr>
          <w:tcW w:w="5104" w:type="dxa"/>
        </w:tcPr>
        <w:p w14:paraId="228A05D8" w14:textId="77777777" w:rsidR="005F743F" w:rsidRPr="00E5267E" w:rsidRDefault="005F743F" w:rsidP="005F743F">
          <w:pPr>
            <w:pStyle w:val="Heading4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Contact person</w:t>
          </w:r>
        </w:p>
        <w:p w14:paraId="240F0052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Jasmina Kostić Simov, Head</w:t>
          </w:r>
        </w:p>
        <w:p w14:paraId="6E8BFCE3" w14:textId="559B7866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Division of industry</w:t>
          </w:r>
          <w:r w:rsidR="0064742B" w:rsidRPr="00E5267E">
            <w:rPr>
              <w:rFonts w:ascii="Tahoma" w:hAnsi="Tahoma" w:cs="Tahoma"/>
              <w:sz w:val="18"/>
              <w:szCs w:val="18"/>
            </w:rPr>
            <w:t xml:space="preserve"> and</w:t>
          </w:r>
          <w:r w:rsidRPr="00E5267E">
            <w:rPr>
              <w:rFonts w:ascii="Tahoma" w:hAnsi="Tahoma" w:cs="Tahoma"/>
              <w:sz w:val="18"/>
              <w:szCs w:val="18"/>
            </w:rPr>
            <w:t xml:space="preserve"> energy statistics</w:t>
          </w:r>
        </w:p>
        <w:p w14:paraId="0B718C06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Phone: 2412 922, Ext. 23</w:t>
          </w:r>
          <w:r w:rsidR="00EF49D6" w:rsidRPr="00E5267E">
            <w:rPr>
              <w:rFonts w:ascii="Tahoma" w:hAnsi="Tahoma" w:cs="Tahoma"/>
              <w:sz w:val="18"/>
              <w:szCs w:val="18"/>
            </w:rPr>
            <w:t>4</w:t>
          </w:r>
        </w:p>
        <w:p w14:paraId="1E1589E3" w14:textId="77777777" w:rsidR="005F743F" w:rsidRPr="00E5267E" w:rsidRDefault="005F743F" w:rsidP="005F743F">
          <w:pPr>
            <w:jc w:val="both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Email: jasmina.kostic-simov@stat.gov.rs</w:t>
          </w:r>
        </w:p>
        <w:p w14:paraId="3B579CC9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2B26A443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Information and Dissemination Unit</w:t>
          </w:r>
        </w:p>
        <w:p w14:paraId="04785EA2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Phone: +381 11 2401-284</w:t>
          </w:r>
        </w:p>
        <w:p w14:paraId="18D31A7C" w14:textId="77777777" w:rsidR="005F743F" w:rsidRPr="00E5267E" w:rsidRDefault="00704F29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hyperlink r:id="rId1" w:history="1">
            <w:r w:rsidR="005F743F" w:rsidRPr="00E5267E">
              <w:rPr>
                <w:rStyle w:val="Hyperlink"/>
                <w:rFonts w:ascii="Tahoma" w:hAnsi="Tahoma" w:cs="Tahoma"/>
                <w:sz w:val="18"/>
                <w:szCs w:val="18"/>
              </w:rPr>
              <w:t>stat@stat.gov.rs</w:t>
            </w:r>
          </w:hyperlink>
        </w:p>
        <w:p w14:paraId="75ABD246" w14:textId="77777777" w:rsidR="002F4AC4" w:rsidRPr="00E5267E" w:rsidRDefault="002F4AC4" w:rsidP="00F53EC2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697" w:type="dxa"/>
        </w:tcPr>
        <w:p w14:paraId="5BAEAF5B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578A0D80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6634C05D" w14:textId="555B27A5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Acting Director,</w:t>
          </w:r>
        </w:p>
        <w:p w14:paraId="10C499F6" w14:textId="58636D19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Branko</w:t>
          </w:r>
          <w:r w:rsidR="0055603B" w:rsidRPr="00E5267E">
            <w:rPr>
              <w:rFonts w:ascii="Tahoma" w:hAnsi="Tahoma" w:cs="Tahoma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Josipov</w:t>
          </w:r>
          <w:r w:rsidR="0055603B" w:rsidRPr="00E5267E">
            <w:rPr>
              <w:rFonts w:ascii="Tahoma" w:hAnsi="Tahoma" w:cs="Tahoma"/>
              <w:sz w:val="18"/>
              <w:szCs w:val="18"/>
            </w:rPr>
            <w:t>ić</w:t>
          </w:r>
        </w:p>
        <w:p w14:paraId="6153349A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5015E7AA" w14:textId="77777777" w:rsidR="002F4AC4" w:rsidRPr="00E5267E" w:rsidRDefault="002F4AC4" w:rsidP="00F37AE9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</w:tr>
    <w:tr w:rsidR="002F4AC4" w:rsidRPr="003357B7" w14:paraId="4EA4FA6A" w14:textId="77777777" w:rsidTr="00EC51F7">
      <w:trPr>
        <w:trHeight w:val="236"/>
      </w:trPr>
      <w:tc>
        <w:tcPr>
          <w:tcW w:w="5104" w:type="dxa"/>
        </w:tcPr>
        <w:p w14:paraId="0D1F70C4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20"/>
              <w:szCs w:val="20"/>
            </w:rPr>
          </w:pPr>
        </w:p>
      </w:tc>
      <w:tc>
        <w:tcPr>
          <w:tcW w:w="4697" w:type="dxa"/>
        </w:tcPr>
        <w:p w14:paraId="0A35D7D0" w14:textId="77777777" w:rsidR="002F4AC4" w:rsidRPr="00E5267E" w:rsidRDefault="002F4AC4" w:rsidP="005C00A3">
          <w:pPr>
            <w:rPr>
              <w:rFonts w:ascii="Tahoma" w:hAnsi="Tahoma" w:cs="Tahoma"/>
              <w:sz w:val="20"/>
              <w:szCs w:val="20"/>
            </w:rPr>
          </w:pPr>
        </w:p>
      </w:tc>
    </w:tr>
  </w:tbl>
  <w:p w14:paraId="2A2782A9" w14:textId="77777777" w:rsidR="002F4AC4" w:rsidRPr="003357B7" w:rsidRDefault="002F4AC4" w:rsidP="00E8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DB27" w14:textId="77777777" w:rsidR="00704F29" w:rsidRPr="003357B7" w:rsidRDefault="00704F29">
      <w:r w:rsidRPr="003357B7">
        <w:separator/>
      </w:r>
    </w:p>
  </w:footnote>
  <w:footnote w:type="continuationSeparator" w:id="0">
    <w:p w14:paraId="1E651AA4" w14:textId="77777777" w:rsidR="00704F29" w:rsidRPr="003357B7" w:rsidRDefault="00704F29">
      <w:r w:rsidRPr="003357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78"/>
      <w:gridCol w:w="6330"/>
    </w:tblGrid>
    <w:tr w:rsidR="002F4AC4" w:rsidRPr="003357B7" w14:paraId="4A47E604" w14:textId="77777777" w:rsidTr="00AB4260">
      <w:trPr>
        <w:trHeight w:val="1678"/>
      </w:trPr>
      <w:tc>
        <w:tcPr>
          <w:tcW w:w="3978" w:type="dxa"/>
        </w:tcPr>
        <w:p w14:paraId="657281F8" w14:textId="77777777" w:rsidR="002F4AC4" w:rsidRPr="003357B7" w:rsidRDefault="005D4B35" w:rsidP="00520691">
          <w:pPr>
            <w:pStyle w:val="Header"/>
          </w:pPr>
          <w:r w:rsidRPr="003357B7">
            <w:rPr>
              <w:noProof/>
              <w:lang w:val="en-US"/>
            </w:rPr>
            <w:drawing>
              <wp:inline distT="0" distB="0" distL="0" distR="0" wp14:anchorId="0D02ABB6" wp14:editId="3A8216CC">
                <wp:extent cx="1569720" cy="716280"/>
                <wp:effectExtent l="1905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F0E919" w14:textId="77777777" w:rsidR="002F4AC4" w:rsidRPr="003357B7" w:rsidRDefault="002F4AC4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3357B7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3357B7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3357B7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330" w:type="dxa"/>
        </w:tcPr>
        <w:p w14:paraId="592B5466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3357B7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6E51B1AE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</w:rPr>
          </w:pPr>
        </w:p>
        <w:p w14:paraId="4F1A5E3D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City">
            <w:smartTag w:uri="urn:schemas-microsoft-com:office:smarttags" w:element="place">
              <w:r w:rsidRPr="003357B7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3357B7">
            <w:rPr>
              <w:rFonts w:ascii="Tahoma" w:hAnsi="Tahoma" w:cs="Tahoma"/>
              <w:sz w:val="20"/>
              <w:szCs w:val="20"/>
            </w:rPr>
            <w:t>, Milana Rakica 5</w:t>
          </w:r>
        </w:p>
        <w:p w14:paraId="419E3815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Phone +381 11 2412-922</w:t>
          </w:r>
        </w:p>
        <w:p w14:paraId="6DDA4303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www.stat.gov.rs</w:t>
          </w:r>
        </w:p>
        <w:p w14:paraId="6949AB92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stat@stat.gov.rs</w:t>
          </w:r>
        </w:p>
      </w:tc>
    </w:tr>
  </w:tbl>
  <w:p w14:paraId="43500976" w14:textId="77777777" w:rsidR="002F4AC4" w:rsidRPr="003357B7" w:rsidRDefault="002F4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01B"/>
    <w:multiLevelType w:val="hybridMultilevel"/>
    <w:tmpl w:val="8A8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42A"/>
    <w:multiLevelType w:val="hybridMultilevel"/>
    <w:tmpl w:val="17F457CC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B59D2"/>
    <w:multiLevelType w:val="hybridMultilevel"/>
    <w:tmpl w:val="14124E52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4332"/>
    <w:multiLevelType w:val="hybridMultilevel"/>
    <w:tmpl w:val="377C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48ED"/>
    <w:multiLevelType w:val="hybridMultilevel"/>
    <w:tmpl w:val="E7C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5E0"/>
    <w:multiLevelType w:val="hybridMultilevel"/>
    <w:tmpl w:val="2D0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843"/>
    <w:multiLevelType w:val="hybridMultilevel"/>
    <w:tmpl w:val="588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A1E7A"/>
    <w:multiLevelType w:val="hybridMultilevel"/>
    <w:tmpl w:val="822C5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D7A56"/>
    <w:multiLevelType w:val="hybridMultilevel"/>
    <w:tmpl w:val="19DEE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24243"/>
    <w:multiLevelType w:val="hybridMultilevel"/>
    <w:tmpl w:val="75B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74222"/>
    <w:multiLevelType w:val="hybridMultilevel"/>
    <w:tmpl w:val="C302A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DB3A90"/>
    <w:multiLevelType w:val="hybridMultilevel"/>
    <w:tmpl w:val="50A2CB1C"/>
    <w:lvl w:ilvl="0" w:tplc="358219E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7A2"/>
    <w:multiLevelType w:val="hybridMultilevel"/>
    <w:tmpl w:val="0C8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0E05"/>
    <w:multiLevelType w:val="hybridMultilevel"/>
    <w:tmpl w:val="F3968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2E3298"/>
    <w:multiLevelType w:val="hybridMultilevel"/>
    <w:tmpl w:val="2E8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03709"/>
    <w:multiLevelType w:val="hybridMultilevel"/>
    <w:tmpl w:val="2F4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4"/>
  </w:num>
  <w:num w:numId="15">
    <w:abstractNumId w:val="6"/>
  </w:num>
  <w:num w:numId="16">
    <w:abstractNumId w:val="6"/>
  </w:num>
  <w:num w:numId="17">
    <w:abstractNumId w:val="15"/>
  </w:num>
  <w:num w:numId="18">
    <w:abstractNumId w:val="16"/>
  </w:num>
  <w:num w:numId="19">
    <w:abstractNumId w:val="7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14AB"/>
    <w:rsid w:val="00002ED1"/>
    <w:rsid w:val="000060F1"/>
    <w:rsid w:val="0000642F"/>
    <w:rsid w:val="00010D9D"/>
    <w:rsid w:val="000125B3"/>
    <w:rsid w:val="00013ADA"/>
    <w:rsid w:val="000144DF"/>
    <w:rsid w:val="00020155"/>
    <w:rsid w:val="00020D52"/>
    <w:rsid w:val="0002381D"/>
    <w:rsid w:val="00025B5D"/>
    <w:rsid w:val="000264CA"/>
    <w:rsid w:val="00026E04"/>
    <w:rsid w:val="0003036B"/>
    <w:rsid w:val="00030397"/>
    <w:rsid w:val="00032EAF"/>
    <w:rsid w:val="00033664"/>
    <w:rsid w:val="000345F8"/>
    <w:rsid w:val="0003606A"/>
    <w:rsid w:val="00040AD1"/>
    <w:rsid w:val="00044AFB"/>
    <w:rsid w:val="000462E0"/>
    <w:rsid w:val="0005484C"/>
    <w:rsid w:val="00061A3D"/>
    <w:rsid w:val="00065C15"/>
    <w:rsid w:val="000672CD"/>
    <w:rsid w:val="000709AF"/>
    <w:rsid w:val="00071375"/>
    <w:rsid w:val="00072F06"/>
    <w:rsid w:val="00073093"/>
    <w:rsid w:val="000734BD"/>
    <w:rsid w:val="00074374"/>
    <w:rsid w:val="00080302"/>
    <w:rsid w:val="000845CD"/>
    <w:rsid w:val="000907C1"/>
    <w:rsid w:val="00091EF5"/>
    <w:rsid w:val="000973E1"/>
    <w:rsid w:val="00097E89"/>
    <w:rsid w:val="000A1221"/>
    <w:rsid w:val="000A25A4"/>
    <w:rsid w:val="000A3125"/>
    <w:rsid w:val="000A689E"/>
    <w:rsid w:val="000A7A66"/>
    <w:rsid w:val="000B06D2"/>
    <w:rsid w:val="000B209D"/>
    <w:rsid w:val="000B37D1"/>
    <w:rsid w:val="000B5016"/>
    <w:rsid w:val="000C0658"/>
    <w:rsid w:val="000C0F1D"/>
    <w:rsid w:val="000C1518"/>
    <w:rsid w:val="000C4AE3"/>
    <w:rsid w:val="000C7BD7"/>
    <w:rsid w:val="000D05B5"/>
    <w:rsid w:val="000D1BEC"/>
    <w:rsid w:val="000D562B"/>
    <w:rsid w:val="000D591C"/>
    <w:rsid w:val="000D5C08"/>
    <w:rsid w:val="000E3F17"/>
    <w:rsid w:val="000E650A"/>
    <w:rsid w:val="000F77F2"/>
    <w:rsid w:val="00106907"/>
    <w:rsid w:val="00113DDF"/>
    <w:rsid w:val="00114A8D"/>
    <w:rsid w:val="00116F60"/>
    <w:rsid w:val="001211FB"/>
    <w:rsid w:val="00122124"/>
    <w:rsid w:val="001249CF"/>
    <w:rsid w:val="00124C8D"/>
    <w:rsid w:val="00126C6E"/>
    <w:rsid w:val="00127605"/>
    <w:rsid w:val="001279FA"/>
    <w:rsid w:val="00130DA9"/>
    <w:rsid w:val="00131465"/>
    <w:rsid w:val="001319FA"/>
    <w:rsid w:val="00133FDD"/>
    <w:rsid w:val="00136284"/>
    <w:rsid w:val="00141F19"/>
    <w:rsid w:val="001429AA"/>
    <w:rsid w:val="001435E7"/>
    <w:rsid w:val="001454E6"/>
    <w:rsid w:val="00145995"/>
    <w:rsid w:val="00145B6F"/>
    <w:rsid w:val="00145C9C"/>
    <w:rsid w:val="00151A58"/>
    <w:rsid w:val="0016111A"/>
    <w:rsid w:val="001627A2"/>
    <w:rsid w:val="001668F7"/>
    <w:rsid w:val="00171EEF"/>
    <w:rsid w:val="001732FF"/>
    <w:rsid w:val="001738CE"/>
    <w:rsid w:val="00197EA4"/>
    <w:rsid w:val="001A07E0"/>
    <w:rsid w:val="001A09FC"/>
    <w:rsid w:val="001A0CFA"/>
    <w:rsid w:val="001A23BF"/>
    <w:rsid w:val="001A2F99"/>
    <w:rsid w:val="001A6C38"/>
    <w:rsid w:val="001B0493"/>
    <w:rsid w:val="001C0834"/>
    <w:rsid w:val="001C36BC"/>
    <w:rsid w:val="001C6367"/>
    <w:rsid w:val="001C6587"/>
    <w:rsid w:val="001D01F9"/>
    <w:rsid w:val="001D12D1"/>
    <w:rsid w:val="001D2D4D"/>
    <w:rsid w:val="001E4813"/>
    <w:rsid w:val="001E7799"/>
    <w:rsid w:val="001F0ECE"/>
    <w:rsid w:val="001F1F25"/>
    <w:rsid w:val="001F5A75"/>
    <w:rsid w:val="00207A28"/>
    <w:rsid w:val="00207CA2"/>
    <w:rsid w:val="00210E80"/>
    <w:rsid w:val="00210FD0"/>
    <w:rsid w:val="00215CAE"/>
    <w:rsid w:val="002175E7"/>
    <w:rsid w:val="002177D0"/>
    <w:rsid w:val="00217D09"/>
    <w:rsid w:val="00217E7D"/>
    <w:rsid w:val="002208C7"/>
    <w:rsid w:val="00225361"/>
    <w:rsid w:val="0023175D"/>
    <w:rsid w:val="00235575"/>
    <w:rsid w:val="00246F25"/>
    <w:rsid w:val="00247881"/>
    <w:rsid w:val="00247C1D"/>
    <w:rsid w:val="002506F4"/>
    <w:rsid w:val="00256DEF"/>
    <w:rsid w:val="00257C36"/>
    <w:rsid w:val="00261E3A"/>
    <w:rsid w:val="0026205C"/>
    <w:rsid w:val="00262B8A"/>
    <w:rsid w:val="002635E6"/>
    <w:rsid w:val="002654FC"/>
    <w:rsid w:val="00271B88"/>
    <w:rsid w:val="002728EC"/>
    <w:rsid w:val="00275AB5"/>
    <w:rsid w:val="0027682D"/>
    <w:rsid w:val="00281A8A"/>
    <w:rsid w:val="00283ABA"/>
    <w:rsid w:val="00285599"/>
    <w:rsid w:val="00286A54"/>
    <w:rsid w:val="00286C0B"/>
    <w:rsid w:val="002871F8"/>
    <w:rsid w:val="0029036A"/>
    <w:rsid w:val="00293FAC"/>
    <w:rsid w:val="002A410F"/>
    <w:rsid w:val="002B0724"/>
    <w:rsid w:val="002B1885"/>
    <w:rsid w:val="002B6204"/>
    <w:rsid w:val="002B6696"/>
    <w:rsid w:val="002B6B77"/>
    <w:rsid w:val="002C02BF"/>
    <w:rsid w:val="002C0925"/>
    <w:rsid w:val="002C0BFC"/>
    <w:rsid w:val="002C0F0C"/>
    <w:rsid w:val="002C24EE"/>
    <w:rsid w:val="002C29FE"/>
    <w:rsid w:val="002C3D56"/>
    <w:rsid w:val="002C5A24"/>
    <w:rsid w:val="002D156E"/>
    <w:rsid w:val="002D40A7"/>
    <w:rsid w:val="002D4FDF"/>
    <w:rsid w:val="002D6284"/>
    <w:rsid w:val="002E13F5"/>
    <w:rsid w:val="002E26A7"/>
    <w:rsid w:val="002E33D0"/>
    <w:rsid w:val="002E6748"/>
    <w:rsid w:val="002F02DE"/>
    <w:rsid w:val="002F38B0"/>
    <w:rsid w:val="002F4AC4"/>
    <w:rsid w:val="002F7F99"/>
    <w:rsid w:val="003024AB"/>
    <w:rsid w:val="00303D60"/>
    <w:rsid w:val="00303DE4"/>
    <w:rsid w:val="00304476"/>
    <w:rsid w:val="00310E11"/>
    <w:rsid w:val="003131D9"/>
    <w:rsid w:val="00313365"/>
    <w:rsid w:val="00315DF6"/>
    <w:rsid w:val="00320589"/>
    <w:rsid w:val="0032339F"/>
    <w:rsid w:val="0032458C"/>
    <w:rsid w:val="00333B7D"/>
    <w:rsid w:val="00333F3E"/>
    <w:rsid w:val="003357B7"/>
    <w:rsid w:val="0033642A"/>
    <w:rsid w:val="00336571"/>
    <w:rsid w:val="003426DC"/>
    <w:rsid w:val="003443A4"/>
    <w:rsid w:val="00345527"/>
    <w:rsid w:val="00345632"/>
    <w:rsid w:val="0035091A"/>
    <w:rsid w:val="00351E2F"/>
    <w:rsid w:val="00354206"/>
    <w:rsid w:val="00357EC6"/>
    <w:rsid w:val="0036033C"/>
    <w:rsid w:val="003609F7"/>
    <w:rsid w:val="00363016"/>
    <w:rsid w:val="00366796"/>
    <w:rsid w:val="00367ADD"/>
    <w:rsid w:val="00367F5E"/>
    <w:rsid w:val="00371D2A"/>
    <w:rsid w:val="00375F64"/>
    <w:rsid w:val="003823C2"/>
    <w:rsid w:val="0038431F"/>
    <w:rsid w:val="003863D7"/>
    <w:rsid w:val="0039205D"/>
    <w:rsid w:val="0039267E"/>
    <w:rsid w:val="003926FB"/>
    <w:rsid w:val="003A038B"/>
    <w:rsid w:val="003A27F9"/>
    <w:rsid w:val="003A2846"/>
    <w:rsid w:val="003A28B5"/>
    <w:rsid w:val="003A2BCE"/>
    <w:rsid w:val="003A4F73"/>
    <w:rsid w:val="003B0441"/>
    <w:rsid w:val="003B31E7"/>
    <w:rsid w:val="003B4D4E"/>
    <w:rsid w:val="003B7484"/>
    <w:rsid w:val="003C03A3"/>
    <w:rsid w:val="003C3808"/>
    <w:rsid w:val="003D081C"/>
    <w:rsid w:val="003D2404"/>
    <w:rsid w:val="003D2619"/>
    <w:rsid w:val="003D2B12"/>
    <w:rsid w:val="003D6B95"/>
    <w:rsid w:val="003E0EA6"/>
    <w:rsid w:val="003E367A"/>
    <w:rsid w:val="003F2786"/>
    <w:rsid w:val="003F4BC3"/>
    <w:rsid w:val="003F5641"/>
    <w:rsid w:val="003F7AD5"/>
    <w:rsid w:val="00403B02"/>
    <w:rsid w:val="00403CB3"/>
    <w:rsid w:val="00404E95"/>
    <w:rsid w:val="00411EB1"/>
    <w:rsid w:val="0041278A"/>
    <w:rsid w:val="004249FC"/>
    <w:rsid w:val="00424CF7"/>
    <w:rsid w:val="00427A57"/>
    <w:rsid w:val="00427E6E"/>
    <w:rsid w:val="00435BAC"/>
    <w:rsid w:val="00440F0C"/>
    <w:rsid w:val="0044153A"/>
    <w:rsid w:val="0044325B"/>
    <w:rsid w:val="004478FE"/>
    <w:rsid w:val="00462E66"/>
    <w:rsid w:val="004666AB"/>
    <w:rsid w:val="00470D07"/>
    <w:rsid w:val="0047324D"/>
    <w:rsid w:val="00475DDB"/>
    <w:rsid w:val="00476FDD"/>
    <w:rsid w:val="0047794F"/>
    <w:rsid w:val="004822E8"/>
    <w:rsid w:val="00482319"/>
    <w:rsid w:val="004858A3"/>
    <w:rsid w:val="00487B95"/>
    <w:rsid w:val="004900F1"/>
    <w:rsid w:val="004902CE"/>
    <w:rsid w:val="00492929"/>
    <w:rsid w:val="00494A81"/>
    <w:rsid w:val="004A0581"/>
    <w:rsid w:val="004A1295"/>
    <w:rsid w:val="004A2981"/>
    <w:rsid w:val="004B0DA9"/>
    <w:rsid w:val="004B3704"/>
    <w:rsid w:val="004B4366"/>
    <w:rsid w:val="004C4976"/>
    <w:rsid w:val="004C50C0"/>
    <w:rsid w:val="004D2FF3"/>
    <w:rsid w:val="004E17D7"/>
    <w:rsid w:val="004E2890"/>
    <w:rsid w:val="004E2956"/>
    <w:rsid w:val="004E35E6"/>
    <w:rsid w:val="004E3B0B"/>
    <w:rsid w:val="004E64C1"/>
    <w:rsid w:val="004F068F"/>
    <w:rsid w:val="00500808"/>
    <w:rsid w:val="005039C0"/>
    <w:rsid w:val="00504885"/>
    <w:rsid w:val="005065D8"/>
    <w:rsid w:val="00506C48"/>
    <w:rsid w:val="0051140F"/>
    <w:rsid w:val="0051180B"/>
    <w:rsid w:val="005143B1"/>
    <w:rsid w:val="005147BA"/>
    <w:rsid w:val="00514DA0"/>
    <w:rsid w:val="00515AD7"/>
    <w:rsid w:val="00520691"/>
    <w:rsid w:val="00521137"/>
    <w:rsid w:val="005214BE"/>
    <w:rsid w:val="00522897"/>
    <w:rsid w:val="0052328E"/>
    <w:rsid w:val="005239AB"/>
    <w:rsid w:val="0052551D"/>
    <w:rsid w:val="00526859"/>
    <w:rsid w:val="00530ADF"/>
    <w:rsid w:val="00531FE3"/>
    <w:rsid w:val="00542DCF"/>
    <w:rsid w:val="00543CFF"/>
    <w:rsid w:val="00544FBE"/>
    <w:rsid w:val="00547548"/>
    <w:rsid w:val="00550E46"/>
    <w:rsid w:val="00550E4A"/>
    <w:rsid w:val="00554F71"/>
    <w:rsid w:val="005558F6"/>
    <w:rsid w:val="0055603B"/>
    <w:rsid w:val="0055618A"/>
    <w:rsid w:val="00557842"/>
    <w:rsid w:val="00560661"/>
    <w:rsid w:val="00561FA1"/>
    <w:rsid w:val="00564894"/>
    <w:rsid w:val="0056536D"/>
    <w:rsid w:val="00566DB6"/>
    <w:rsid w:val="005723AB"/>
    <w:rsid w:val="00572DE0"/>
    <w:rsid w:val="005741F0"/>
    <w:rsid w:val="00574ECE"/>
    <w:rsid w:val="005755E6"/>
    <w:rsid w:val="005812B1"/>
    <w:rsid w:val="0059417D"/>
    <w:rsid w:val="005958F1"/>
    <w:rsid w:val="005A0F66"/>
    <w:rsid w:val="005A40CC"/>
    <w:rsid w:val="005A42A9"/>
    <w:rsid w:val="005A520D"/>
    <w:rsid w:val="005A73A0"/>
    <w:rsid w:val="005B254C"/>
    <w:rsid w:val="005B734C"/>
    <w:rsid w:val="005C00A3"/>
    <w:rsid w:val="005C3C63"/>
    <w:rsid w:val="005C6763"/>
    <w:rsid w:val="005D4B35"/>
    <w:rsid w:val="005D4E08"/>
    <w:rsid w:val="005D5625"/>
    <w:rsid w:val="005D75FD"/>
    <w:rsid w:val="005E2E37"/>
    <w:rsid w:val="005E3BEA"/>
    <w:rsid w:val="005E4247"/>
    <w:rsid w:val="005E72FF"/>
    <w:rsid w:val="005F2F25"/>
    <w:rsid w:val="005F519B"/>
    <w:rsid w:val="005F743F"/>
    <w:rsid w:val="00600359"/>
    <w:rsid w:val="006020D8"/>
    <w:rsid w:val="006029D1"/>
    <w:rsid w:val="00607CCF"/>
    <w:rsid w:val="006111B6"/>
    <w:rsid w:val="0061145C"/>
    <w:rsid w:val="00614252"/>
    <w:rsid w:val="0062331E"/>
    <w:rsid w:val="00627FB8"/>
    <w:rsid w:val="0063461A"/>
    <w:rsid w:val="006366D1"/>
    <w:rsid w:val="00637255"/>
    <w:rsid w:val="00637B7B"/>
    <w:rsid w:val="00643621"/>
    <w:rsid w:val="00643A5F"/>
    <w:rsid w:val="0064615A"/>
    <w:rsid w:val="006468AA"/>
    <w:rsid w:val="0064742B"/>
    <w:rsid w:val="00647D00"/>
    <w:rsid w:val="00651DFE"/>
    <w:rsid w:val="0066376C"/>
    <w:rsid w:val="00665372"/>
    <w:rsid w:val="00666B8E"/>
    <w:rsid w:val="00673124"/>
    <w:rsid w:val="00673738"/>
    <w:rsid w:val="0067467C"/>
    <w:rsid w:val="00676F7B"/>
    <w:rsid w:val="00677DB2"/>
    <w:rsid w:val="00693D7E"/>
    <w:rsid w:val="00695939"/>
    <w:rsid w:val="0069681B"/>
    <w:rsid w:val="00697E48"/>
    <w:rsid w:val="006A0200"/>
    <w:rsid w:val="006A02B7"/>
    <w:rsid w:val="006A0402"/>
    <w:rsid w:val="006A132B"/>
    <w:rsid w:val="006A294C"/>
    <w:rsid w:val="006A2C2D"/>
    <w:rsid w:val="006A31B1"/>
    <w:rsid w:val="006A3BC3"/>
    <w:rsid w:val="006B0EF8"/>
    <w:rsid w:val="006B18BE"/>
    <w:rsid w:val="006B2269"/>
    <w:rsid w:val="006B5BF3"/>
    <w:rsid w:val="006B758C"/>
    <w:rsid w:val="006C5001"/>
    <w:rsid w:val="006C5209"/>
    <w:rsid w:val="006C59BE"/>
    <w:rsid w:val="006C63F5"/>
    <w:rsid w:val="006D08ED"/>
    <w:rsid w:val="006D59AE"/>
    <w:rsid w:val="006D6724"/>
    <w:rsid w:val="006D7915"/>
    <w:rsid w:val="006D7AF5"/>
    <w:rsid w:val="006E43DD"/>
    <w:rsid w:val="006E47ED"/>
    <w:rsid w:val="006E492C"/>
    <w:rsid w:val="006E4AE5"/>
    <w:rsid w:val="006E70EA"/>
    <w:rsid w:val="006F2761"/>
    <w:rsid w:val="00703560"/>
    <w:rsid w:val="0070450E"/>
    <w:rsid w:val="00704646"/>
    <w:rsid w:val="00704F29"/>
    <w:rsid w:val="007209F5"/>
    <w:rsid w:val="007225B6"/>
    <w:rsid w:val="00722BF4"/>
    <w:rsid w:val="00723303"/>
    <w:rsid w:val="00724963"/>
    <w:rsid w:val="00727ACE"/>
    <w:rsid w:val="00733B48"/>
    <w:rsid w:val="007401E5"/>
    <w:rsid w:val="007404C8"/>
    <w:rsid w:val="00743705"/>
    <w:rsid w:val="007453F8"/>
    <w:rsid w:val="00751A0C"/>
    <w:rsid w:val="00751BF4"/>
    <w:rsid w:val="00751C74"/>
    <w:rsid w:val="00751CB6"/>
    <w:rsid w:val="00757385"/>
    <w:rsid w:val="00760FA4"/>
    <w:rsid w:val="007616B9"/>
    <w:rsid w:val="0076459D"/>
    <w:rsid w:val="007701F0"/>
    <w:rsid w:val="007723FD"/>
    <w:rsid w:val="00773ADB"/>
    <w:rsid w:val="00777121"/>
    <w:rsid w:val="007776DF"/>
    <w:rsid w:val="0078106D"/>
    <w:rsid w:val="0079425F"/>
    <w:rsid w:val="007A3CAD"/>
    <w:rsid w:val="007B158A"/>
    <w:rsid w:val="007B63E8"/>
    <w:rsid w:val="007C63A4"/>
    <w:rsid w:val="007D0C5F"/>
    <w:rsid w:val="007D3A34"/>
    <w:rsid w:val="007D63C2"/>
    <w:rsid w:val="007E01E8"/>
    <w:rsid w:val="007E0B11"/>
    <w:rsid w:val="007E1CD5"/>
    <w:rsid w:val="007E3D37"/>
    <w:rsid w:val="007E475D"/>
    <w:rsid w:val="007F13EA"/>
    <w:rsid w:val="007F1CEF"/>
    <w:rsid w:val="007F3796"/>
    <w:rsid w:val="00801078"/>
    <w:rsid w:val="00804EB4"/>
    <w:rsid w:val="008064F0"/>
    <w:rsid w:val="0080680D"/>
    <w:rsid w:val="008114DA"/>
    <w:rsid w:val="00816352"/>
    <w:rsid w:val="00816DDA"/>
    <w:rsid w:val="00817751"/>
    <w:rsid w:val="00820DAD"/>
    <w:rsid w:val="00822A6C"/>
    <w:rsid w:val="0082493D"/>
    <w:rsid w:val="00836C89"/>
    <w:rsid w:val="00844D10"/>
    <w:rsid w:val="008459D2"/>
    <w:rsid w:val="00845B22"/>
    <w:rsid w:val="0084635D"/>
    <w:rsid w:val="008468E2"/>
    <w:rsid w:val="00847F34"/>
    <w:rsid w:val="00850D9B"/>
    <w:rsid w:val="00853179"/>
    <w:rsid w:val="008562BC"/>
    <w:rsid w:val="0085796D"/>
    <w:rsid w:val="00860F00"/>
    <w:rsid w:val="00862B3B"/>
    <w:rsid w:val="008634D2"/>
    <w:rsid w:val="00863C8A"/>
    <w:rsid w:val="008646E1"/>
    <w:rsid w:val="00865D2D"/>
    <w:rsid w:val="00865F60"/>
    <w:rsid w:val="008667D2"/>
    <w:rsid w:val="00870868"/>
    <w:rsid w:val="0088407E"/>
    <w:rsid w:val="00884C78"/>
    <w:rsid w:val="00885979"/>
    <w:rsid w:val="00887C1E"/>
    <w:rsid w:val="00894099"/>
    <w:rsid w:val="008950B9"/>
    <w:rsid w:val="0089710B"/>
    <w:rsid w:val="008A25F8"/>
    <w:rsid w:val="008A33BF"/>
    <w:rsid w:val="008A4E36"/>
    <w:rsid w:val="008A531D"/>
    <w:rsid w:val="008B2F2C"/>
    <w:rsid w:val="008B516F"/>
    <w:rsid w:val="008B6860"/>
    <w:rsid w:val="008B72C8"/>
    <w:rsid w:val="008B7450"/>
    <w:rsid w:val="008C06EC"/>
    <w:rsid w:val="008C1D3F"/>
    <w:rsid w:val="008C1DEB"/>
    <w:rsid w:val="008C20B3"/>
    <w:rsid w:val="008C7F10"/>
    <w:rsid w:val="008D1A2D"/>
    <w:rsid w:val="008D296B"/>
    <w:rsid w:val="008E0442"/>
    <w:rsid w:val="008E127B"/>
    <w:rsid w:val="008E3FED"/>
    <w:rsid w:val="008E56C9"/>
    <w:rsid w:val="008F1BD4"/>
    <w:rsid w:val="008F3C7A"/>
    <w:rsid w:val="008F5E0B"/>
    <w:rsid w:val="0090242F"/>
    <w:rsid w:val="00903658"/>
    <w:rsid w:val="00903DD2"/>
    <w:rsid w:val="00907265"/>
    <w:rsid w:val="00914600"/>
    <w:rsid w:val="00914A69"/>
    <w:rsid w:val="009155B5"/>
    <w:rsid w:val="00915AE2"/>
    <w:rsid w:val="00916C16"/>
    <w:rsid w:val="00917087"/>
    <w:rsid w:val="00920A7F"/>
    <w:rsid w:val="00923511"/>
    <w:rsid w:val="00923FF5"/>
    <w:rsid w:val="009275EB"/>
    <w:rsid w:val="00930992"/>
    <w:rsid w:val="00931D08"/>
    <w:rsid w:val="009367FC"/>
    <w:rsid w:val="009378FB"/>
    <w:rsid w:val="0094069D"/>
    <w:rsid w:val="00941F6B"/>
    <w:rsid w:val="0094276C"/>
    <w:rsid w:val="00944E2C"/>
    <w:rsid w:val="009455A8"/>
    <w:rsid w:val="00945647"/>
    <w:rsid w:val="00945CD1"/>
    <w:rsid w:val="00946096"/>
    <w:rsid w:val="009465BB"/>
    <w:rsid w:val="00950746"/>
    <w:rsid w:val="00950850"/>
    <w:rsid w:val="00953B0F"/>
    <w:rsid w:val="00954583"/>
    <w:rsid w:val="0095502B"/>
    <w:rsid w:val="00956895"/>
    <w:rsid w:val="00962E75"/>
    <w:rsid w:val="0096370F"/>
    <w:rsid w:val="00964081"/>
    <w:rsid w:val="00966936"/>
    <w:rsid w:val="00966B1E"/>
    <w:rsid w:val="009677CA"/>
    <w:rsid w:val="0097253C"/>
    <w:rsid w:val="00975491"/>
    <w:rsid w:val="0097563F"/>
    <w:rsid w:val="0098335C"/>
    <w:rsid w:val="0098528E"/>
    <w:rsid w:val="009878B9"/>
    <w:rsid w:val="0099003B"/>
    <w:rsid w:val="009910D8"/>
    <w:rsid w:val="009940F5"/>
    <w:rsid w:val="00994161"/>
    <w:rsid w:val="00996F0F"/>
    <w:rsid w:val="009A0500"/>
    <w:rsid w:val="009A1106"/>
    <w:rsid w:val="009A6955"/>
    <w:rsid w:val="009A72FE"/>
    <w:rsid w:val="009B4055"/>
    <w:rsid w:val="009B7D86"/>
    <w:rsid w:val="009C14A6"/>
    <w:rsid w:val="009C782A"/>
    <w:rsid w:val="009D013D"/>
    <w:rsid w:val="009D0E0E"/>
    <w:rsid w:val="009D23C0"/>
    <w:rsid w:val="009E518C"/>
    <w:rsid w:val="009F25DC"/>
    <w:rsid w:val="009F34A0"/>
    <w:rsid w:val="009F5BF7"/>
    <w:rsid w:val="00A07611"/>
    <w:rsid w:val="00A11B54"/>
    <w:rsid w:val="00A1719A"/>
    <w:rsid w:val="00A22275"/>
    <w:rsid w:val="00A24068"/>
    <w:rsid w:val="00A24307"/>
    <w:rsid w:val="00A256CA"/>
    <w:rsid w:val="00A274FF"/>
    <w:rsid w:val="00A27756"/>
    <w:rsid w:val="00A3059B"/>
    <w:rsid w:val="00A309B9"/>
    <w:rsid w:val="00A30C61"/>
    <w:rsid w:val="00A3262A"/>
    <w:rsid w:val="00A35F14"/>
    <w:rsid w:val="00A3776A"/>
    <w:rsid w:val="00A40CD8"/>
    <w:rsid w:val="00A44149"/>
    <w:rsid w:val="00A44342"/>
    <w:rsid w:val="00A45127"/>
    <w:rsid w:val="00A47092"/>
    <w:rsid w:val="00A52FD3"/>
    <w:rsid w:val="00A56BD5"/>
    <w:rsid w:val="00A60131"/>
    <w:rsid w:val="00A61633"/>
    <w:rsid w:val="00A658AB"/>
    <w:rsid w:val="00A6601B"/>
    <w:rsid w:val="00A67C1B"/>
    <w:rsid w:val="00A71373"/>
    <w:rsid w:val="00A72F5D"/>
    <w:rsid w:val="00A74F13"/>
    <w:rsid w:val="00A75F88"/>
    <w:rsid w:val="00A7610F"/>
    <w:rsid w:val="00A76352"/>
    <w:rsid w:val="00A808AC"/>
    <w:rsid w:val="00A8198E"/>
    <w:rsid w:val="00A85E1A"/>
    <w:rsid w:val="00A9262E"/>
    <w:rsid w:val="00A95458"/>
    <w:rsid w:val="00A96081"/>
    <w:rsid w:val="00AA0BBA"/>
    <w:rsid w:val="00AA26A6"/>
    <w:rsid w:val="00AA3826"/>
    <w:rsid w:val="00AA3BB6"/>
    <w:rsid w:val="00AA41A4"/>
    <w:rsid w:val="00AA4B13"/>
    <w:rsid w:val="00AA6CE0"/>
    <w:rsid w:val="00AB4260"/>
    <w:rsid w:val="00AB5ADD"/>
    <w:rsid w:val="00AB7950"/>
    <w:rsid w:val="00AC2C07"/>
    <w:rsid w:val="00AC51E9"/>
    <w:rsid w:val="00AC6FA8"/>
    <w:rsid w:val="00AD3388"/>
    <w:rsid w:val="00AD57D8"/>
    <w:rsid w:val="00AE2A44"/>
    <w:rsid w:val="00AE568B"/>
    <w:rsid w:val="00AE5E4C"/>
    <w:rsid w:val="00AF2C40"/>
    <w:rsid w:val="00AF3351"/>
    <w:rsid w:val="00AF4C40"/>
    <w:rsid w:val="00AF5307"/>
    <w:rsid w:val="00AF6441"/>
    <w:rsid w:val="00B02C6C"/>
    <w:rsid w:val="00B05F5A"/>
    <w:rsid w:val="00B06B3A"/>
    <w:rsid w:val="00B06E05"/>
    <w:rsid w:val="00B0708D"/>
    <w:rsid w:val="00B17F80"/>
    <w:rsid w:val="00B23952"/>
    <w:rsid w:val="00B30E91"/>
    <w:rsid w:val="00B3668D"/>
    <w:rsid w:val="00B41631"/>
    <w:rsid w:val="00B41F16"/>
    <w:rsid w:val="00B44B53"/>
    <w:rsid w:val="00B51D05"/>
    <w:rsid w:val="00B52F9C"/>
    <w:rsid w:val="00B53977"/>
    <w:rsid w:val="00B54E87"/>
    <w:rsid w:val="00B579A4"/>
    <w:rsid w:val="00B632FA"/>
    <w:rsid w:val="00B63685"/>
    <w:rsid w:val="00B636DB"/>
    <w:rsid w:val="00B6598D"/>
    <w:rsid w:val="00B66713"/>
    <w:rsid w:val="00B731B4"/>
    <w:rsid w:val="00B75CAF"/>
    <w:rsid w:val="00B77334"/>
    <w:rsid w:val="00B811A6"/>
    <w:rsid w:val="00B84B0C"/>
    <w:rsid w:val="00B85D26"/>
    <w:rsid w:val="00B85FDF"/>
    <w:rsid w:val="00B90B25"/>
    <w:rsid w:val="00B92171"/>
    <w:rsid w:val="00B92778"/>
    <w:rsid w:val="00B93B65"/>
    <w:rsid w:val="00B93E6E"/>
    <w:rsid w:val="00B94D30"/>
    <w:rsid w:val="00B95775"/>
    <w:rsid w:val="00BA1808"/>
    <w:rsid w:val="00BB2095"/>
    <w:rsid w:val="00BB209E"/>
    <w:rsid w:val="00BB3EF1"/>
    <w:rsid w:val="00BB576D"/>
    <w:rsid w:val="00BC1465"/>
    <w:rsid w:val="00BC2423"/>
    <w:rsid w:val="00BC495E"/>
    <w:rsid w:val="00BC57D4"/>
    <w:rsid w:val="00BC63FD"/>
    <w:rsid w:val="00BC7E5E"/>
    <w:rsid w:val="00BD160E"/>
    <w:rsid w:val="00BD23DA"/>
    <w:rsid w:val="00BD3852"/>
    <w:rsid w:val="00BD76DF"/>
    <w:rsid w:val="00BE0483"/>
    <w:rsid w:val="00BE2468"/>
    <w:rsid w:val="00BE52FC"/>
    <w:rsid w:val="00BE6466"/>
    <w:rsid w:val="00BE772D"/>
    <w:rsid w:val="00BF0743"/>
    <w:rsid w:val="00BF242C"/>
    <w:rsid w:val="00C01342"/>
    <w:rsid w:val="00C0622C"/>
    <w:rsid w:val="00C135CA"/>
    <w:rsid w:val="00C13965"/>
    <w:rsid w:val="00C15223"/>
    <w:rsid w:val="00C15BB1"/>
    <w:rsid w:val="00C17ACD"/>
    <w:rsid w:val="00C20D06"/>
    <w:rsid w:val="00C22CFD"/>
    <w:rsid w:val="00C233C2"/>
    <w:rsid w:val="00C31600"/>
    <w:rsid w:val="00C33C1E"/>
    <w:rsid w:val="00C36C08"/>
    <w:rsid w:val="00C36F38"/>
    <w:rsid w:val="00C370DC"/>
    <w:rsid w:val="00C42873"/>
    <w:rsid w:val="00C533FF"/>
    <w:rsid w:val="00C5628B"/>
    <w:rsid w:val="00C56658"/>
    <w:rsid w:val="00C62214"/>
    <w:rsid w:val="00C675F5"/>
    <w:rsid w:val="00C71498"/>
    <w:rsid w:val="00C71792"/>
    <w:rsid w:val="00C72922"/>
    <w:rsid w:val="00C74177"/>
    <w:rsid w:val="00C76328"/>
    <w:rsid w:val="00C770BF"/>
    <w:rsid w:val="00C77385"/>
    <w:rsid w:val="00C851B4"/>
    <w:rsid w:val="00C91CAA"/>
    <w:rsid w:val="00C92DBB"/>
    <w:rsid w:val="00C94A1F"/>
    <w:rsid w:val="00C94A83"/>
    <w:rsid w:val="00CA6766"/>
    <w:rsid w:val="00CA6C22"/>
    <w:rsid w:val="00CA6CA8"/>
    <w:rsid w:val="00CB1BF6"/>
    <w:rsid w:val="00CB21AD"/>
    <w:rsid w:val="00CB256D"/>
    <w:rsid w:val="00CB5A51"/>
    <w:rsid w:val="00CC167B"/>
    <w:rsid w:val="00CC1B48"/>
    <w:rsid w:val="00CC2F0E"/>
    <w:rsid w:val="00CC6AB1"/>
    <w:rsid w:val="00CC6CCF"/>
    <w:rsid w:val="00CC73E9"/>
    <w:rsid w:val="00CD03BC"/>
    <w:rsid w:val="00CD0E1D"/>
    <w:rsid w:val="00CD15A1"/>
    <w:rsid w:val="00CD2AEF"/>
    <w:rsid w:val="00CD6D90"/>
    <w:rsid w:val="00CD7235"/>
    <w:rsid w:val="00CE67E3"/>
    <w:rsid w:val="00CF1CFA"/>
    <w:rsid w:val="00CF277E"/>
    <w:rsid w:val="00CF3F23"/>
    <w:rsid w:val="00D13002"/>
    <w:rsid w:val="00D13EFC"/>
    <w:rsid w:val="00D14134"/>
    <w:rsid w:val="00D15EE3"/>
    <w:rsid w:val="00D25CB2"/>
    <w:rsid w:val="00D31103"/>
    <w:rsid w:val="00D31113"/>
    <w:rsid w:val="00D504FE"/>
    <w:rsid w:val="00D517E3"/>
    <w:rsid w:val="00D54DA1"/>
    <w:rsid w:val="00D56361"/>
    <w:rsid w:val="00D564BF"/>
    <w:rsid w:val="00D56EBE"/>
    <w:rsid w:val="00D5792F"/>
    <w:rsid w:val="00D60507"/>
    <w:rsid w:val="00D62979"/>
    <w:rsid w:val="00D676FD"/>
    <w:rsid w:val="00D702FB"/>
    <w:rsid w:val="00D70A60"/>
    <w:rsid w:val="00D717A8"/>
    <w:rsid w:val="00D71D63"/>
    <w:rsid w:val="00D73142"/>
    <w:rsid w:val="00D734EB"/>
    <w:rsid w:val="00D73D66"/>
    <w:rsid w:val="00D76E7D"/>
    <w:rsid w:val="00D772FE"/>
    <w:rsid w:val="00D85AC8"/>
    <w:rsid w:val="00D85DA1"/>
    <w:rsid w:val="00D86103"/>
    <w:rsid w:val="00D874FC"/>
    <w:rsid w:val="00D91A39"/>
    <w:rsid w:val="00D92770"/>
    <w:rsid w:val="00D929D9"/>
    <w:rsid w:val="00D944FD"/>
    <w:rsid w:val="00D965CB"/>
    <w:rsid w:val="00DA0F12"/>
    <w:rsid w:val="00DA12A1"/>
    <w:rsid w:val="00DA165A"/>
    <w:rsid w:val="00DA4AD5"/>
    <w:rsid w:val="00DA7CCE"/>
    <w:rsid w:val="00DB2456"/>
    <w:rsid w:val="00DB2630"/>
    <w:rsid w:val="00DB37D5"/>
    <w:rsid w:val="00DB5140"/>
    <w:rsid w:val="00DB7B86"/>
    <w:rsid w:val="00DC2F81"/>
    <w:rsid w:val="00DC3292"/>
    <w:rsid w:val="00DD0CC2"/>
    <w:rsid w:val="00DD15F9"/>
    <w:rsid w:val="00DD4F29"/>
    <w:rsid w:val="00DE2AAB"/>
    <w:rsid w:val="00DE434C"/>
    <w:rsid w:val="00DF244F"/>
    <w:rsid w:val="00DF2FA1"/>
    <w:rsid w:val="00DF32B1"/>
    <w:rsid w:val="00DF49FC"/>
    <w:rsid w:val="00DF6371"/>
    <w:rsid w:val="00E03FB6"/>
    <w:rsid w:val="00E064B4"/>
    <w:rsid w:val="00E1399E"/>
    <w:rsid w:val="00E14112"/>
    <w:rsid w:val="00E1690F"/>
    <w:rsid w:val="00E20AD9"/>
    <w:rsid w:val="00E20CB7"/>
    <w:rsid w:val="00E21CCD"/>
    <w:rsid w:val="00E24A11"/>
    <w:rsid w:val="00E25362"/>
    <w:rsid w:val="00E25CBB"/>
    <w:rsid w:val="00E275A5"/>
    <w:rsid w:val="00E36137"/>
    <w:rsid w:val="00E4086E"/>
    <w:rsid w:val="00E41AB4"/>
    <w:rsid w:val="00E47D53"/>
    <w:rsid w:val="00E50353"/>
    <w:rsid w:val="00E5154B"/>
    <w:rsid w:val="00E5267E"/>
    <w:rsid w:val="00E52F29"/>
    <w:rsid w:val="00E5345F"/>
    <w:rsid w:val="00E57B8A"/>
    <w:rsid w:val="00E6020E"/>
    <w:rsid w:val="00E72C06"/>
    <w:rsid w:val="00E745D2"/>
    <w:rsid w:val="00E74E69"/>
    <w:rsid w:val="00E76AED"/>
    <w:rsid w:val="00E80B4A"/>
    <w:rsid w:val="00E8206A"/>
    <w:rsid w:val="00E8303A"/>
    <w:rsid w:val="00E83B8E"/>
    <w:rsid w:val="00E863C5"/>
    <w:rsid w:val="00E95717"/>
    <w:rsid w:val="00E96537"/>
    <w:rsid w:val="00EA0609"/>
    <w:rsid w:val="00EA082A"/>
    <w:rsid w:val="00EB04E1"/>
    <w:rsid w:val="00EB0789"/>
    <w:rsid w:val="00EB1705"/>
    <w:rsid w:val="00EC2763"/>
    <w:rsid w:val="00EC51F7"/>
    <w:rsid w:val="00EC7A6C"/>
    <w:rsid w:val="00ED69B6"/>
    <w:rsid w:val="00ED77AD"/>
    <w:rsid w:val="00EE5500"/>
    <w:rsid w:val="00EE6EFD"/>
    <w:rsid w:val="00EF49D6"/>
    <w:rsid w:val="00EF7393"/>
    <w:rsid w:val="00F03CD9"/>
    <w:rsid w:val="00F06ADB"/>
    <w:rsid w:val="00F1283C"/>
    <w:rsid w:val="00F1412F"/>
    <w:rsid w:val="00F16439"/>
    <w:rsid w:val="00F1706F"/>
    <w:rsid w:val="00F20FAC"/>
    <w:rsid w:val="00F211B9"/>
    <w:rsid w:val="00F23BCF"/>
    <w:rsid w:val="00F27173"/>
    <w:rsid w:val="00F31BF9"/>
    <w:rsid w:val="00F33339"/>
    <w:rsid w:val="00F36B1D"/>
    <w:rsid w:val="00F37AE9"/>
    <w:rsid w:val="00F37D3B"/>
    <w:rsid w:val="00F40832"/>
    <w:rsid w:val="00F40D85"/>
    <w:rsid w:val="00F45996"/>
    <w:rsid w:val="00F47F43"/>
    <w:rsid w:val="00F51BEC"/>
    <w:rsid w:val="00F53982"/>
    <w:rsid w:val="00F53EC2"/>
    <w:rsid w:val="00F61131"/>
    <w:rsid w:val="00F61792"/>
    <w:rsid w:val="00F61CEB"/>
    <w:rsid w:val="00F61F1E"/>
    <w:rsid w:val="00F62DB8"/>
    <w:rsid w:val="00F64656"/>
    <w:rsid w:val="00F65FB0"/>
    <w:rsid w:val="00F6653F"/>
    <w:rsid w:val="00F67EA0"/>
    <w:rsid w:val="00F800C1"/>
    <w:rsid w:val="00F80155"/>
    <w:rsid w:val="00F81E44"/>
    <w:rsid w:val="00F83B75"/>
    <w:rsid w:val="00F84FBE"/>
    <w:rsid w:val="00F85B98"/>
    <w:rsid w:val="00F86506"/>
    <w:rsid w:val="00F86D73"/>
    <w:rsid w:val="00F86E3B"/>
    <w:rsid w:val="00F91D74"/>
    <w:rsid w:val="00F95090"/>
    <w:rsid w:val="00FA0AC4"/>
    <w:rsid w:val="00FA1E95"/>
    <w:rsid w:val="00FA7582"/>
    <w:rsid w:val="00FB0BAE"/>
    <w:rsid w:val="00FB4883"/>
    <w:rsid w:val="00FB5CE0"/>
    <w:rsid w:val="00FC2AF3"/>
    <w:rsid w:val="00FC311A"/>
    <w:rsid w:val="00FC3655"/>
    <w:rsid w:val="00FC4A3E"/>
    <w:rsid w:val="00FC5690"/>
    <w:rsid w:val="00FE1309"/>
    <w:rsid w:val="00FE1930"/>
    <w:rsid w:val="00FE6AA2"/>
    <w:rsid w:val="00FF0702"/>
    <w:rsid w:val="00F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4CF026D7"/>
  <w15:docId w15:val="{42FA1CA9-6A0E-4A22-8F79-B369463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E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0C0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0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00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link w:val="BodyTextChar"/>
    <w:rsid w:val="00B94D30"/>
    <w:pPr>
      <w:spacing w:after="120"/>
    </w:pPr>
    <w:rPr>
      <w:lang w:val="en-US"/>
    </w:rPr>
  </w:style>
  <w:style w:type="character" w:styleId="PageNumber">
    <w:name w:val="page number"/>
    <w:basedOn w:val="DefaultParagraphFont"/>
    <w:rsid w:val="00CB5A51"/>
  </w:style>
  <w:style w:type="character" w:customStyle="1" w:styleId="Heading3Char">
    <w:name w:val="Heading 3 Char"/>
    <w:link w:val="Heading3"/>
    <w:rsid w:val="000C065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TextChar">
    <w:name w:val="Body Text Char"/>
    <w:link w:val="BodyText"/>
    <w:locked/>
    <w:rsid w:val="007209F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675F5"/>
  </w:style>
  <w:style w:type="paragraph" w:styleId="BalloonText">
    <w:name w:val="Balloon Text"/>
    <w:basedOn w:val="Normal"/>
    <w:link w:val="BalloonTextChar"/>
    <w:rsid w:val="00C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BB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5F743F"/>
    <w:rPr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@stat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5B1D-9A10-43A4-BA37-CB281908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Toshiba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Aleksandra Danilovic</dc:creator>
  <cp:lastModifiedBy>Jasmina Kostic - Simov</cp:lastModifiedBy>
  <cp:revision>7</cp:revision>
  <cp:lastPrinted>2011-05-30T08:31:00Z</cp:lastPrinted>
  <dcterms:created xsi:type="dcterms:W3CDTF">2025-08-28T06:30:00Z</dcterms:created>
  <dcterms:modified xsi:type="dcterms:W3CDTF">2025-08-28T07:37:00Z</dcterms:modified>
</cp:coreProperties>
</file>