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DF" w:rsidRPr="00F04451" w:rsidRDefault="00AE3F32" w:rsidP="00AE3F32">
      <w:pPr>
        <w:autoSpaceDE w:val="0"/>
        <w:autoSpaceDN w:val="0"/>
        <w:adjustRightInd w:val="0"/>
        <w:spacing w:after="120" w:line="264" w:lineRule="auto"/>
        <w:jc w:val="center"/>
        <w:rPr>
          <w:rFonts w:ascii="Arial" w:eastAsia="Times New Roman" w:hAnsi="Arial" w:cs="Arial"/>
          <w:b/>
          <w:sz w:val="32"/>
          <w:szCs w:val="32"/>
          <w:lang w:val="sr-Latn-RS"/>
        </w:rPr>
      </w:pPr>
      <w:r w:rsidRPr="00AE3F32">
        <w:rPr>
          <w:rFonts w:ascii="Arial" w:eastAsia="Times New Roman" w:hAnsi="Arial" w:cs="Arial"/>
          <w:b/>
          <w:color w:val="000000"/>
          <w:sz w:val="32"/>
          <w:szCs w:val="32"/>
        </w:rPr>
        <w:t xml:space="preserve">FOREIGN AFFILIATES IN THE REPUBLIC </w:t>
      </w:r>
      <w:r>
        <w:rPr>
          <w:rFonts w:ascii="Arial" w:eastAsia="Times New Roman" w:hAnsi="Arial" w:cs="Arial"/>
          <w:b/>
          <w:color w:val="000000"/>
          <w:sz w:val="32"/>
          <w:szCs w:val="32"/>
        </w:rPr>
        <w:t xml:space="preserve">                                                      </w:t>
      </w:r>
      <w:r w:rsidRPr="00AE3F32">
        <w:rPr>
          <w:rFonts w:ascii="Arial" w:eastAsia="Times New Roman" w:hAnsi="Arial" w:cs="Arial"/>
          <w:b/>
          <w:color w:val="000000"/>
          <w:sz w:val="32"/>
          <w:szCs w:val="32"/>
        </w:rPr>
        <w:t xml:space="preserve">OF SERBIA IN </w:t>
      </w:r>
      <w:r w:rsidRPr="00AE3F32">
        <w:rPr>
          <w:rFonts w:ascii="Arial" w:eastAsia="Times New Roman" w:hAnsi="Arial" w:cs="Arial"/>
          <w:b/>
          <w:sz w:val="32"/>
          <w:szCs w:val="32"/>
        </w:rPr>
        <w:t>20</w:t>
      </w:r>
      <w:r w:rsidR="00F04451">
        <w:rPr>
          <w:rFonts w:ascii="Arial" w:eastAsia="Times New Roman" w:hAnsi="Arial" w:cs="Arial"/>
          <w:b/>
          <w:sz w:val="32"/>
          <w:szCs w:val="32"/>
          <w:lang w:val="sr-Cyrl-RS"/>
        </w:rPr>
        <w:t>2</w:t>
      </w:r>
      <w:r w:rsidR="00F04451">
        <w:rPr>
          <w:rFonts w:ascii="Arial" w:eastAsia="Times New Roman" w:hAnsi="Arial" w:cs="Arial"/>
          <w:b/>
          <w:sz w:val="32"/>
          <w:szCs w:val="32"/>
          <w:lang w:val="sr-Latn-RS"/>
        </w:rPr>
        <w:t>3</w:t>
      </w:r>
    </w:p>
    <w:p w:rsidR="001B30DF" w:rsidRPr="00AE3F32" w:rsidRDefault="001B30DF" w:rsidP="00AE3F32">
      <w:pPr>
        <w:autoSpaceDE w:val="0"/>
        <w:autoSpaceDN w:val="0"/>
        <w:adjustRightInd w:val="0"/>
        <w:spacing w:before="360" w:after="120" w:line="240" w:lineRule="auto"/>
        <w:jc w:val="both"/>
        <w:rPr>
          <w:rFonts w:ascii="Arial" w:eastAsia="Times New Roman" w:hAnsi="Arial" w:cs="Arial"/>
          <w:b/>
          <w:color w:val="000000"/>
          <w:sz w:val="28"/>
          <w:szCs w:val="28"/>
          <w:lang w:val="sr-Cyrl-CS"/>
        </w:rPr>
      </w:pPr>
      <w:r w:rsidRPr="00AE3F32">
        <w:rPr>
          <w:rFonts w:ascii="Arial" w:eastAsia="Times New Roman" w:hAnsi="Arial" w:cs="Arial"/>
          <w:b/>
          <w:color w:val="000000"/>
          <w:sz w:val="28"/>
          <w:szCs w:val="28"/>
        </w:rPr>
        <w:t>Introduction</w:t>
      </w:r>
    </w:p>
    <w:p w:rsidR="001B30DF" w:rsidRPr="001B30DF"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process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harmonising</w:t>
      </w:r>
      <w:proofErr w:type="spellEnd"/>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standards</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Statistical Office of the Republic of Serbia has been calculating, since the referent 201</w:t>
      </w:r>
      <w:r w:rsidRPr="001B30DF">
        <w:rPr>
          <w:rFonts w:ascii="Arial" w:eastAsia="Times New Roman" w:hAnsi="Arial" w:cs="Arial"/>
          <w:color w:val="000000"/>
          <w:sz w:val="20"/>
          <w:szCs w:val="20"/>
          <w:lang w:val="sr-Cyrl-CS"/>
        </w:rPr>
        <w:t>1</w:t>
      </w:r>
      <w:r w:rsidRPr="001B30DF">
        <w:rPr>
          <w:rFonts w:ascii="Arial" w:eastAsia="Times New Roman" w:hAnsi="Arial" w:cs="Arial"/>
          <w:color w:val="000000"/>
          <w:sz w:val="20"/>
          <w:szCs w:val="20"/>
        </w:rPr>
        <w:t xml:space="preserve">, the main indicators of inward statistics on foreign affiliates in the Republic of Serbia (inward FATS). The survey is defined in the </w:t>
      </w:r>
      <w:r w:rsidR="0003678B" w:rsidRPr="0003678B">
        <w:rPr>
          <w:rFonts w:ascii="Arial" w:eastAsia="EUAlbertina-Bold-Identity-H" w:hAnsi="Arial" w:cs="Arial"/>
          <w:bCs/>
          <w:i/>
          <w:sz w:val="20"/>
          <w:szCs w:val="20"/>
        </w:rPr>
        <w:t>REGULATION (EU) 2019/2152 OF THE EUROPEAN PARLIAMENT AND OF THE COUNCIL of 27 November 2019 on European business statistics</w:t>
      </w:r>
      <w:r w:rsidR="0003678B" w:rsidRPr="0003678B">
        <w:rPr>
          <w:rFonts w:ascii="Arial" w:eastAsia="Times New Roman" w:hAnsi="Arial" w:cs="Arial"/>
          <w:sz w:val="20"/>
          <w:szCs w:val="20"/>
        </w:rPr>
        <w:t>.</w:t>
      </w:r>
      <w:r w:rsidRPr="0003678B">
        <w:rPr>
          <w:rFonts w:ascii="Arial" w:eastAsia="Times New Roman" w:hAnsi="Arial" w:cs="Arial"/>
          <w:sz w:val="20"/>
          <w:szCs w:val="20"/>
        </w:rPr>
        <w:t xml:space="preserve"> </w:t>
      </w:r>
      <w:r w:rsidRPr="001B30DF">
        <w:rPr>
          <w:rFonts w:ascii="Arial" w:eastAsia="Times New Roman" w:hAnsi="Arial" w:cs="Arial"/>
          <w:color w:val="000000"/>
          <w:sz w:val="20"/>
          <w:szCs w:val="20"/>
        </w:rPr>
        <w:t xml:space="preserve">In the circumstances of </w:t>
      </w:r>
      <w:proofErr w:type="spellStart"/>
      <w:r w:rsidRPr="001B30DF">
        <w:rPr>
          <w:rFonts w:ascii="Arial" w:eastAsia="Times New Roman" w:hAnsi="Arial" w:cs="Arial"/>
          <w:color w:val="000000"/>
          <w:sz w:val="20"/>
          <w:szCs w:val="20"/>
        </w:rPr>
        <w:t>globalisation</w:t>
      </w:r>
      <w:proofErr w:type="spellEnd"/>
      <w:r w:rsidRPr="001B30DF">
        <w:rPr>
          <w:rFonts w:ascii="Arial" w:eastAsia="Times New Roman" w:hAnsi="Arial" w:cs="Arial"/>
          <w:color w:val="000000"/>
          <w:sz w:val="20"/>
          <w:szCs w:val="20"/>
        </w:rPr>
        <w:t xml:space="preserve">, constant capital fluctuation and world financial and economic crisis, these indicators are growingly becoming the focus of interest of users of all profiles. </w:t>
      </w:r>
      <w:r w:rsidRPr="001B30DF">
        <w:rPr>
          <w:rFonts w:ascii="Arial" w:eastAsia="Times New Roman" w:hAnsi="Arial" w:cs="Arial"/>
          <w:color w:val="000000"/>
          <w:sz w:val="20"/>
          <w:szCs w:val="20"/>
          <w:lang w:val="sr-Cyrl-CS"/>
        </w:rPr>
        <w:t xml:space="preserve"> </w:t>
      </w:r>
    </w:p>
    <w:p w:rsidR="001B30DF" w:rsidRPr="001B30DF"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1B30DF">
        <w:rPr>
          <w:rFonts w:ascii="Arial" w:eastAsia="Times New Roman" w:hAnsi="Arial" w:cs="Arial"/>
          <w:sz w:val="20"/>
          <w:szCs w:val="20"/>
        </w:rPr>
        <w:t xml:space="preserve">This statistics describes the activity of resident business entities in the reporting country (Republic of Serbia) being under the control of foreign enterprises. These are enterprises in which the share of foreign capital (one or more countries) in the total capital is 50% and more. The main objective of this statistics is to show the share and influence of these enterprises on the domestic economy. </w:t>
      </w:r>
    </w:p>
    <w:p w:rsidR="006938CB"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03678B">
        <w:rPr>
          <w:rFonts w:ascii="Arial" w:eastAsia="Times New Roman" w:hAnsi="Arial" w:cs="Arial"/>
          <w:color w:val="000000"/>
          <w:sz w:val="20"/>
          <w:szCs w:val="20"/>
        </w:rPr>
        <w:t>The</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data</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are</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collected</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by</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means</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of</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the</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questionnaire</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Structural</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Business</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Survey (SBS 01</w:t>
      </w:r>
      <w:r w:rsidR="00235B7D" w:rsidRPr="0003678B">
        <w:rPr>
          <w:rFonts w:ascii="Arial" w:eastAsia="Times New Roman" w:hAnsi="Arial" w:cs="Arial"/>
          <w:color w:val="000000"/>
          <w:sz w:val="20"/>
          <w:szCs w:val="20"/>
        </w:rPr>
        <w:t xml:space="preserve"> and SBS01A</w:t>
      </w:r>
      <w:r w:rsidRPr="0003678B">
        <w:rPr>
          <w:rFonts w:ascii="Arial" w:eastAsia="Times New Roman" w:hAnsi="Arial" w:cs="Arial"/>
          <w:color w:val="000000"/>
          <w:sz w:val="20"/>
          <w:szCs w:val="20"/>
        </w:rPr>
        <w:t>), meaning that cov</w:t>
      </w:r>
      <w:r w:rsidR="009712A5" w:rsidRPr="0003678B">
        <w:rPr>
          <w:rFonts w:ascii="Arial" w:eastAsia="Times New Roman" w:hAnsi="Arial" w:cs="Arial"/>
          <w:color w:val="000000"/>
          <w:sz w:val="20"/>
          <w:szCs w:val="20"/>
        </w:rPr>
        <w:t>ered are active enter</w:t>
      </w:r>
      <w:r w:rsidR="00235B7D" w:rsidRPr="0003678B">
        <w:rPr>
          <w:rFonts w:ascii="Arial" w:eastAsia="Times New Roman" w:hAnsi="Arial" w:cs="Arial"/>
          <w:color w:val="000000"/>
          <w:sz w:val="20"/>
          <w:szCs w:val="20"/>
        </w:rPr>
        <w:t>prises,</w:t>
      </w:r>
      <w:r w:rsidR="009712A5" w:rsidRPr="0003678B">
        <w:rPr>
          <w:rFonts w:ascii="Arial" w:eastAsia="Times New Roman" w:hAnsi="Arial" w:cs="Arial"/>
          <w:color w:val="000000"/>
          <w:sz w:val="20"/>
          <w:szCs w:val="20"/>
        </w:rPr>
        <w:t xml:space="preserve"> </w:t>
      </w:r>
      <w:r w:rsidRPr="0003678B">
        <w:rPr>
          <w:rFonts w:ascii="Arial" w:eastAsia="Times New Roman" w:hAnsi="Arial" w:cs="Arial"/>
          <w:color w:val="000000"/>
          <w:sz w:val="20"/>
          <w:szCs w:val="20"/>
        </w:rPr>
        <w:t xml:space="preserve">other legal entities </w:t>
      </w:r>
      <w:r w:rsidR="00235B7D" w:rsidRPr="0003678B">
        <w:rPr>
          <w:rFonts w:ascii="Arial" w:eastAsia="Times New Roman" w:hAnsi="Arial" w:cs="Arial"/>
          <w:color w:val="000000"/>
          <w:sz w:val="20"/>
          <w:szCs w:val="20"/>
        </w:rPr>
        <w:t xml:space="preserve">and </w:t>
      </w:r>
      <w:r w:rsidR="0003678B" w:rsidRPr="0003678B">
        <w:rPr>
          <w:rFonts w:ascii="Arial" w:eastAsia="Times New Roman" w:hAnsi="Arial" w:cs="Arial"/>
          <w:color w:val="000000"/>
          <w:sz w:val="20"/>
          <w:szCs w:val="20"/>
        </w:rPr>
        <w:t xml:space="preserve">part of </w:t>
      </w:r>
      <w:r w:rsidR="00235B7D" w:rsidRPr="0003678B">
        <w:rPr>
          <w:rFonts w:ascii="Arial" w:eastAsia="Times New Roman" w:hAnsi="Arial" w:cs="Arial"/>
          <w:color w:val="000000"/>
          <w:sz w:val="20"/>
          <w:szCs w:val="20"/>
        </w:rPr>
        <w:t xml:space="preserve">entrepreneurs </w:t>
      </w:r>
      <w:r w:rsidRPr="0003678B">
        <w:rPr>
          <w:rFonts w:ascii="Arial" w:eastAsia="Times New Roman" w:hAnsi="Arial" w:cs="Arial"/>
          <w:color w:val="000000"/>
          <w:sz w:val="20"/>
          <w:szCs w:val="20"/>
        </w:rPr>
        <w:t xml:space="preserve">classified by CA activities 2010 (except sections K and O). Part of the data comes from administrative sources. </w:t>
      </w:r>
      <w:r w:rsidR="00D65A86" w:rsidRPr="0003678B">
        <w:rPr>
          <w:rFonts w:ascii="Arial" w:eastAsia="Times New Roman" w:hAnsi="Arial" w:cs="Arial"/>
          <w:color w:val="000000"/>
          <w:sz w:val="20"/>
          <w:szCs w:val="20"/>
        </w:rPr>
        <w:t xml:space="preserve">Unlike </w:t>
      </w:r>
      <w:r w:rsidR="0003678B" w:rsidRPr="0003678B">
        <w:rPr>
          <w:rFonts w:ascii="Arial" w:eastAsia="Times New Roman" w:hAnsi="Arial" w:cs="Arial"/>
          <w:color w:val="000000"/>
          <w:sz w:val="20"/>
          <w:szCs w:val="20"/>
        </w:rPr>
        <w:t xml:space="preserve">the </w:t>
      </w:r>
      <w:r w:rsidR="00D65A86" w:rsidRPr="0003678B">
        <w:rPr>
          <w:rFonts w:ascii="Arial" w:eastAsia="Times New Roman" w:hAnsi="Arial" w:cs="Arial"/>
          <w:color w:val="000000"/>
          <w:sz w:val="20"/>
          <w:szCs w:val="20"/>
        </w:rPr>
        <w:t xml:space="preserve">previous years in 2021 and </w:t>
      </w:r>
      <w:r w:rsidR="0003678B" w:rsidRPr="0003678B">
        <w:rPr>
          <w:rFonts w:ascii="Arial" w:eastAsia="Times New Roman" w:hAnsi="Arial" w:cs="Arial"/>
          <w:color w:val="000000"/>
          <w:sz w:val="20"/>
          <w:szCs w:val="20"/>
        </w:rPr>
        <w:t xml:space="preserve">onwards SBS unit </w:t>
      </w:r>
      <w:r w:rsidR="00D65A86" w:rsidRPr="0003678B">
        <w:rPr>
          <w:rFonts w:ascii="Arial" w:eastAsia="Times New Roman" w:hAnsi="Arial" w:cs="Arial"/>
          <w:color w:val="000000"/>
          <w:sz w:val="20"/>
          <w:szCs w:val="20"/>
        </w:rPr>
        <w:t>coverage is extended and</w:t>
      </w:r>
      <w:r w:rsidR="009038E7" w:rsidRPr="0003678B">
        <w:rPr>
          <w:rFonts w:ascii="Arial" w:eastAsia="Times New Roman" w:hAnsi="Arial" w:cs="Arial"/>
          <w:color w:val="000000"/>
          <w:sz w:val="20"/>
          <w:szCs w:val="20"/>
        </w:rPr>
        <w:t xml:space="preserve">, </w:t>
      </w:r>
      <w:r w:rsidR="00D65A86" w:rsidRPr="0003678B">
        <w:rPr>
          <w:rFonts w:ascii="Arial" w:eastAsia="Times New Roman" w:hAnsi="Arial" w:cs="Arial"/>
          <w:color w:val="000000"/>
          <w:sz w:val="20"/>
          <w:szCs w:val="20"/>
        </w:rPr>
        <w:t>beside</w:t>
      </w:r>
      <w:r w:rsidR="009712A5" w:rsidRPr="0003678B">
        <w:rPr>
          <w:rFonts w:ascii="Arial" w:eastAsia="Times New Roman" w:hAnsi="Arial" w:cs="Arial"/>
          <w:color w:val="000000"/>
          <w:sz w:val="20"/>
          <w:szCs w:val="20"/>
        </w:rPr>
        <w:t>s</w:t>
      </w:r>
      <w:r w:rsidR="00D65A86" w:rsidRPr="0003678B">
        <w:rPr>
          <w:rFonts w:ascii="Arial" w:eastAsia="Times New Roman" w:hAnsi="Arial" w:cs="Arial"/>
          <w:color w:val="000000"/>
          <w:sz w:val="20"/>
          <w:szCs w:val="20"/>
        </w:rPr>
        <w:t xml:space="preserve"> enterprises and part of other legal </w:t>
      </w:r>
      <w:r w:rsidR="009712A5" w:rsidRPr="0003678B">
        <w:rPr>
          <w:rFonts w:ascii="Arial" w:eastAsia="Times New Roman" w:hAnsi="Arial" w:cs="Arial"/>
          <w:color w:val="000000"/>
          <w:sz w:val="20"/>
          <w:szCs w:val="20"/>
        </w:rPr>
        <w:t>entities, part of entre</w:t>
      </w:r>
      <w:r w:rsidR="009038E7" w:rsidRPr="0003678B">
        <w:rPr>
          <w:rFonts w:ascii="Arial" w:eastAsia="Times New Roman" w:hAnsi="Arial" w:cs="Arial"/>
          <w:color w:val="000000"/>
          <w:sz w:val="20"/>
          <w:szCs w:val="20"/>
        </w:rPr>
        <w:t>p</w:t>
      </w:r>
      <w:r w:rsidR="009712A5" w:rsidRPr="0003678B">
        <w:rPr>
          <w:rFonts w:ascii="Arial" w:eastAsia="Times New Roman" w:hAnsi="Arial" w:cs="Arial"/>
          <w:color w:val="000000"/>
          <w:sz w:val="20"/>
          <w:szCs w:val="20"/>
        </w:rPr>
        <w:t>reneu</w:t>
      </w:r>
      <w:r w:rsidR="009038E7" w:rsidRPr="0003678B">
        <w:rPr>
          <w:rFonts w:ascii="Arial" w:eastAsia="Times New Roman" w:hAnsi="Arial" w:cs="Arial"/>
          <w:color w:val="000000"/>
          <w:sz w:val="20"/>
          <w:szCs w:val="20"/>
        </w:rPr>
        <w:t xml:space="preserve">rs </w:t>
      </w:r>
      <w:r w:rsidR="009712A5" w:rsidRPr="0003678B">
        <w:rPr>
          <w:rFonts w:ascii="Arial" w:eastAsia="Times New Roman" w:hAnsi="Arial" w:cs="Arial"/>
          <w:color w:val="000000"/>
          <w:sz w:val="20"/>
          <w:szCs w:val="20"/>
        </w:rPr>
        <w:t xml:space="preserve">which provide annual financial report are included. </w:t>
      </w:r>
      <w:r w:rsidRPr="0003678B">
        <w:rPr>
          <w:rFonts w:ascii="Arial" w:eastAsia="Times New Roman" w:hAnsi="Arial" w:cs="Arial"/>
          <w:color w:val="000000"/>
          <w:sz w:val="20"/>
          <w:szCs w:val="20"/>
        </w:rPr>
        <w:t xml:space="preserve">The results are presented by </w:t>
      </w:r>
      <w:r w:rsidR="00C754FE" w:rsidRPr="0003678B">
        <w:rPr>
          <w:rFonts w:ascii="Arial" w:eastAsia="Times New Roman" w:hAnsi="Arial" w:cs="Arial"/>
          <w:color w:val="000000"/>
          <w:sz w:val="20"/>
          <w:szCs w:val="20"/>
        </w:rPr>
        <w:t xml:space="preserve">CA activities (sections B-J, </w:t>
      </w:r>
      <w:r w:rsidRPr="0003678B">
        <w:rPr>
          <w:rFonts w:ascii="Arial" w:eastAsia="Times New Roman" w:hAnsi="Arial" w:cs="Arial"/>
          <w:color w:val="000000"/>
          <w:sz w:val="20"/>
          <w:szCs w:val="20"/>
        </w:rPr>
        <w:t>L-N</w:t>
      </w:r>
      <w:r w:rsidR="00E0178E">
        <w:rPr>
          <w:rFonts w:ascii="Arial" w:eastAsia="Times New Roman" w:hAnsi="Arial" w:cs="Arial"/>
          <w:color w:val="000000"/>
          <w:sz w:val="20"/>
          <w:szCs w:val="20"/>
        </w:rPr>
        <w:t>, P-R</w:t>
      </w:r>
      <w:r w:rsidR="009712A5" w:rsidRPr="0003678B">
        <w:rPr>
          <w:rFonts w:ascii="Arial" w:eastAsia="Times New Roman" w:hAnsi="Arial" w:cs="Arial"/>
          <w:color w:val="000000"/>
          <w:sz w:val="20"/>
          <w:szCs w:val="20"/>
        </w:rPr>
        <w:t>,</w:t>
      </w:r>
      <w:r w:rsidR="00A71D01" w:rsidRPr="0003678B">
        <w:rPr>
          <w:rFonts w:ascii="Arial" w:eastAsia="Times New Roman" w:hAnsi="Arial" w:cs="Arial"/>
          <w:sz w:val="20"/>
          <w:szCs w:val="20"/>
        </w:rPr>
        <w:t xml:space="preserve"> </w:t>
      </w:r>
      <w:r w:rsidR="00C754FE" w:rsidRPr="0003678B">
        <w:rPr>
          <w:rFonts w:ascii="Arial" w:eastAsia="Times New Roman" w:hAnsi="Arial" w:cs="Arial"/>
          <w:sz w:val="20"/>
          <w:szCs w:val="20"/>
        </w:rPr>
        <w:t>S</w:t>
      </w:r>
      <w:r w:rsidR="00A71D01" w:rsidRPr="0003678B">
        <w:rPr>
          <w:rFonts w:ascii="Arial" w:eastAsia="Times New Roman" w:hAnsi="Arial" w:cs="Arial"/>
          <w:sz w:val="20"/>
          <w:szCs w:val="20"/>
          <w:lang w:val="sr-Cyrl-RS"/>
        </w:rPr>
        <w:t>95</w:t>
      </w:r>
      <w:r w:rsidR="009712A5" w:rsidRPr="0003678B">
        <w:rPr>
          <w:rFonts w:ascii="Arial" w:eastAsia="Times New Roman" w:hAnsi="Arial" w:cs="Arial"/>
          <w:sz w:val="20"/>
          <w:szCs w:val="20"/>
          <w:lang w:val="sr-Latn-RS"/>
        </w:rPr>
        <w:t xml:space="preserve"> and S96</w:t>
      </w:r>
      <w:r w:rsidRPr="0003678B">
        <w:rPr>
          <w:rFonts w:ascii="Arial" w:eastAsia="Times New Roman" w:hAnsi="Arial" w:cs="Arial"/>
          <w:color w:val="000000"/>
          <w:sz w:val="20"/>
          <w:szCs w:val="20"/>
        </w:rPr>
        <w:t>) and countries where seats the ultimate controlling institutional unit of the foreign affiliate. This is an institutional unit being the last in the chain of control and not being controlling by any other unit.</w:t>
      </w:r>
      <w:r w:rsidRPr="001B30DF">
        <w:rPr>
          <w:rFonts w:ascii="Arial" w:eastAsia="Times New Roman" w:hAnsi="Arial" w:cs="Arial"/>
          <w:color w:val="000000"/>
          <w:sz w:val="20"/>
          <w:szCs w:val="20"/>
        </w:rPr>
        <w:t xml:space="preserve"> </w:t>
      </w:r>
      <w:r w:rsidRPr="001B30DF">
        <w:rPr>
          <w:rFonts w:ascii="Arial" w:eastAsia="Times New Roman" w:hAnsi="Arial" w:cs="Arial"/>
          <w:color w:val="000000"/>
          <w:sz w:val="20"/>
          <w:szCs w:val="20"/>
          <w:lang w:val="sr-Cyrl-CS"/>
        </w:rPr>
        <w:t xml:space="preserve"> </w:t>
      </w:r>
    </w:p>
    <w:p w:rsidR="001B30DF" w:rsidRPr="00AE3F32" w:rsidRDefault="001B30DF" w:rsidP="00AE3F32">
      <w:pPr>
        <w:autoSpaceDE w:val="0"/>
        <w:autoSpaceDN w:val="0"/>
        <w:adjustRightInd w:val="0"/>
        <w:spacing w:before="360" w:after="120" w:line="240" w:lineRule="auto"/>
        <w:rPr>
          <w:rFonts w:ascii="Arial" w:eastAsia="Times New Roman" w:hAnsi="Arial" w:cs="Arial"/>
          <w:b/>
          <w:color w:val="000000"/>
          <w:sz w:val="28"/>
          <w:szCs w:val="28"/>
        </w:rPr>
      </w:pPr>
      <w:r w:rsidRPr="00AE3F32">
        <w:rPr>
          <w:rFonts w:ascii="Arial" w:eastAsia="Times New Roman" w:hAnsi="Arial" w:cs="Arial"/>
          <w:b/>
          <w:color w:val="000000"/>
          <w:sz w:val="28"/>
          <w:szCs w:val="28"/>
        </w:rPr>
        <w:t>Basic</w:t>
      </w:r>
      <w:r w:rsidRPr="00AE3F32">
        <w:rPr>
          <w:rFonts w:ascii="Arial" w:eastAsia="Times New Roman" w:hAnsi="Arial" w:cs="Arial"/>
          <w:b/>
          <w:color w:val="000000"/>
          <w:sz w:val="28"/>
          <w:szCs w:val="28"/>
          <w:lang w:val="sr-Cyrl-CS"/>
        </w:rPr>
        <w:t xml:space="preserve"> </w:t>
      </w:r>
      <w:r w:rsidRPr="00AE3F32">
        <w:rPr>
          <w:rFonts w:ascii="Arial" w:eastAsia="Times New Roman" w:hAnsi="Arial" w:cs="Arial"/>
          <w:b/>
          <w:color w:val="000000"/>
          <w:sz w:val="28"/>
          <w:szCs w:val="28"/>
        </w:rPr>
        <w:t>data</w:t>
      </w:r>
      <w:r w:rsidRPr="00AE3F32">
        <w:rPr>
          <w:rFonts w:ascii="Arial" w:eastAsia="Times New Roman" w:hAnsi="Arial" w:cs="Arial"/>
          <w:b/>
          <w:color w:val="000000"/>
          <w:sz w:val="28"/>
          <w:szCs w:val="28"/>
          <w:lang w:val="sr-Cyrl-CS"/>
        </w:rPr>
        <w:t xml:space="preserve">, </w:t>
      </w:r>
      <w:r w:rsidR="00F04451">
        <w:rPr>
          <w:rFonts w:ascii="Arial" w:eastAsia="Times New Roman" w:hAnsi="Arial" w:cs="Arial"/>
          <w:b/>
          <w:sz w:val="28"/>
          <w:szCs w:val="28"/>
          <w:lang w:val="sr-Cyrl-CS"/>
        </w:rPr>
        <w:t>2023</w:t>
      </w:r>
    </w:p>
    <w:p w:rsidR="001B30DF" w:rsidRPr="001B30DF"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00F04451">
        <w:rPr>
          <w:rFonts w:ascii="Arial" w:eastAsia="Times New Roman" w:hAnsi="Arial" w:cs="Arial"/>
          <w:sz w:val="20"/>
          <w:szCs w:val="20"/>
          <w:lang w:val="sr-Cyrl-CS"/>
        </w:rPr>
        <w:t>2023</w:t>
      </w:r>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there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were</w:t>
      </w:r>
      <w:r w:rsidRPr="001B30DF">
        <w:rPr>
          <w:rFonts w:ascii="Arial" w:eastAsia="Times New Roman" w:hAnsi="Arial" w:cs="Arial"/>
          <w:color w:val="000000"/>
          <w:sz w:val="20"/>
          <w:szCs w:val="20"/>
          <w:lang w:val="sr-Cyrl-CS"/>
        </w:rPr>
        <w:t xml:space="preserve"> </w:t>
      </w:r>
      <w:r w:rsidR="00F04451">
        <w:rPr>
          <w:rFonts w:ascii="Arial" w:eastAsia="Times New Roman" w:hAnsi="Arial" w:cs="Arial"/>
          <w:sz w:val="20"/>
          <w:szCs w:val="20"/>
        </w:rPr>
        <w:t>2942</w:t>
      </w:r>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Serbia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section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J</w:t>
      </w:r>
      <w:r w:rsidR="00C754FE">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L</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N</w:t>
      </w:r>
      <w:r w:rsidR="00117747">
        <w:rPr>
          <w:rFonts w:ascii="Arial" w:eastAsia="Times New Roman" w:hAnsi="Arial" w:cs="Arial"/>
          <w:color w:val="000000"/>
          <w:sz w:val="20"/>
          <w:szCs w:val="20"/>
        </w:rPr>
        <w:t>, P-R</w:t>
      </w:r>
      <w:r w:rsidR="009712A5">
        <w:rPr>
          <w:rFonts w:ascii="Arial" w:eastAsia="Times New Roman" w:hAnsi="Arial" w:cs="Arial"/>
          <w:color w:val="000000"/>
          <w:sz w:val="20"/>
          <w:szCs w:val="20"/>
        </w:rPr>
        <w:t xml:space="preserve">, S95 </w:t>
      </w:r>
      <w:r w:rsidR="00E71EC3">
        <w:rPr>
          <w:rFonts w:ascii="Arial" w:eastAsia="Times New Roman" w:hAnsi="Arial" w:cs="Arial"/>
          <w:sz w:val="20"/>
          <w:szCs w:val="20"/>
        </w:rPr>
        <w:t>and S</w:t>
      </w:r>
      <w:r w:rsidR="009712A5">
        <w:rPr>
          <w:rFonts w:ascii="Arial" w:eastAsia="Times New Roman" w:hAnsi="Arial" w:cs="Arial"/>
          <w:sz w:val="20"/>
          <w:szCs w:val="20"/>
        </w:rPr>
        <w:t>96</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009712A5">
        <w:rPr>
          <w:rFonts w:ascii="Arial" w:eastAsia="Times New Roman" w:hAnsi="Arial" w:cs="Arial"/>
          <w:sz w:val="20"/>
          <w:szCs w:val="20"/>
          <w:lang w:val="sr-Cyrl-RS"/>
        </w:rPr>
        <w:t>3</w:t>
      </w:r>
      <w:r w:rsidR="00F04451">
        <w:rPr>
          <w:rFonts w:ascii="Arial" w:eastAsia="Times New Roman" w:hAnsi="Arial" w:cs="Arial"/>
          <w:sz w:val="20"/>
          <w:szCs w:val="20"/>
        </w:rPr>
        <w:t>69918</w:t>
      </w:r>
      <w:r w:rsidRPr="009D79D5">
        <w:rPr>
          <w:rFonts w:ascii="Arial" w:eastAsia="Times New Roman" w:hAnsi="Arial" w:cs="Arial"/>
          <w:sz w:val="20"/>
          <w:szCs w:val="20"/>
          <w:lang w:val="sr-Cyrl-CS"/>
        </w:rPr>
        <w:t xml:space="preserve"> </w:t>
      </w:r>
      <w:r w:rsidRPr="001B30DF">
        <w:rPr>
          <w:rFonts w:ascii="Arial" w:eastAsia="Times New Roman" w:hAnsi="Arial" w:cs="Arial"/>
          <w:color w:val="000000"/>
          <w:sz w:val="20"/>
          <w:szCs w:val="20"/>
        </w:rPr>
        <w:t>persons employed</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total turnover </w:t>
      </w:r>
      <w:proofErr w:type="spellStart"/>
      <w:r w:rsidRPr="001B30DF">
        <w:rPr>
          <w:rFonts w:ascii="Arial" w:eastAsia="Times New Roman" w:hAnsi="Arial" w:cs="Arial"/>
          <w:color w:val="000000"/>
          <w:sz w:val="20"/>
          <w:szCs w:val="20"/>
        </w:rPr>
        <w:t>realised</w:t>
      </w:r>
      <w:proofErr w:type="spellEnd"/>
      <w:r w:rsidRPr="001B30DF">
        <w:rPr>
          <w:rFonts w:ascii="Arial" w:eastAsia="Times New Roman" w:hAnsi="Arial" w:cs="Arial"/>
          <w:color w:val="000000"/>
          <w:sz w:val="20"/>
          <w:szCs w:val="20"/>
        </w:rPr>
        <w:t xml:space="preserve"> by these </w:t>
      </w:r>
      <w:r w:rsidR="00905BE6">
        <w:rPr>
          <w:rFonts w:ascii="Arial" w:eastAsia="Times New Roman" w:hAnsi="Arial" w:cs="Arial"/>
          <w:color w:val="000000"/>
          <w:sz w:val="20"/>
          <w:szCs w:val="20"/>
        </w:rPr>
        <w:t>business entities</w:t>
      </w:r>
      <w:r w:rsidRPr="001B30DF">
        <w:rPr>
          <w:rFonts w:ascii="Arial" w:eastAsia="Times New Roman" w:hAnsi="Arial" w:cs="Arial"/>
          <w:color w:val="000000"/>
          <w:sz w:val="20"/>
          <w:szCs w:val="20"/>
        </w:rPr>
        <w:t xml:space="preserve"> in</w:t>
      </w:r>
      <w:r w:rsidR="00F04451">
        <w:rPr>
          <w:rFonts w:ascii="Arial" w:eastAsia="Times New Roman" w:hAnsi="Arial" w:cs="Arial"/>
          <w:sz w:val="20"/>
          <w:szCs w:val="20"/>
        </w:rPr>
        <w:t xml:space="preserve"> 2023</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 xml:space="preserve">amounted to </w:t>
      </w:r>
      <w:r w:rsidR="00655823">
        <w:rPr>
          <w:rFonts w:ascii="Arial" w:eastAsia="Times New Roman" w:hAnsi="Arial" w:cs="Arial"/>
          <w:sz w:val="20"/>
          <w:szCs w:val="20"/>
        </w:rPr>
        <w:t>6</w:t>
      </w:r>
      <w:r w:rsidR="00F04451">
        <w:rPr>
          <w:rFonts w:ascii="Arial" w:eastAsia="Times New Roman" w:hAnsi="Arial" w:cs="Arial"/>
          <w:sz w:val="20"/>
          <w:szCs w:val="20"/>
        </w:rPr>
        <w:t>261</w:t>
      </w:r>
      <w:r w:rsidR="00BA1140" w:rsidRPr="00C754FE">
        <w:rPr>
          <w:rFonts w:ascii="Arial" w:eastAsia="Times New Roman" w:hAnsi="Arial" w:cs="Arial"/>
          <w:color w:val="FF0000"/>
          <w:sz w:val="20"/>
          <w:szCs w:val="20"/>
        </w:rPr>
        <w:t xml:space="preserve"> </w:t>
      </w:r>
      <w:r w:rsidR="00BA1140">
        <w:rPr>
          <w:rFonts w:ascii="Arial" w:eastAsia="Times New Roman" w:hAnsi="Arial" w:cs="Arial"/>
          <w:color w:val="000000"/>
          <w:sz w:val="20"/>
          <w:szCs w:val="20"/>
        </w:rPr>
        <w:t>billion</w:t>
      </w:r>
      <w:r w:rsidRPr="001B30DF">
        <w:rPr>
          <w:rFonts w:ascii="Arial" w:eastAsia="Times New Roman" w:hAnsi="Arial" w:cs="Arial"/>
          <w:color w:val="000000"/>
          <w:sz w:val="20"/>
          <w:szCs w:val="20"/>
        </w:rPr>
        <w:t xml:space="preserve"> dinars while the value added by factor costs was </w:t>
      </w:r>
      <w:r w:rsidR="009712A5">
        <w:rPr>
          <w:rFonts w:ascii="Arial" w:eastAsia="Times New Roman" w:hAnsi="Arial" w:cs="Arial"/>
          <w:sz w:val="20"/>
          <w:szCs w:val="20"/>
        </w:rPr>
        <w:t>1</w:t>
      </w:r>
      <w:r w:rsidR="00F04451">
        <w:rPr>
          <w:rFonts w:ascii="Arial" w:eastAsia="Times New Roman" w:hAnsi="Arial" w:cs="Arial"/>
          <w:sz w:val="20"/>
          <w:szCs w:val="20"/>
        </w:rPr>
        <w:t>624</w:t>
      </w:r>
      <w:r w:rsidRPr="00C754FE">
        <w:rPr>
          <w:rFonts w:ascii="Arial" w:eastAsia="Times New Roman" w:hAnsi="Arial" w:cs="Arial"/>
          <w:color w:val="FF0000"/>
          <w:sz w:val="20"/>
          <w:szCs w:val="20"/>
        </w:rPr>
        <w:t xml:space="preserve"> </w:t>
      </w:r>
      <w:r w:rsidRPr="001B30DF">
        <w:rPr>
          <w:rFonts w:ascii="Arial" w:eastAsia="Times New Roman" w:hAnsi="Arial" w:cs="Arial"/>
          <w:color w:val="000000"/>
          <w:sz w:val="20"/>
          <w:szCs w:val="20"/>
        </w:rPr>
        <w:t>billion dinars</w:t>
      </w:r>
      <w:r w:rsidRPr="001B30DF">
        <w:rPr>
          <w:rFonts w:ascii="Arial" w:eastAsia="Times New Roman" w:hAnsi="Arial" w:cs="Arial"/>
          <w:color w:val="000000"/>
          <w:sz w:val="20"/>
          <w:szCs w:val="20"/>
          <w:lang w:val="sr-Cyrl-CS"/>
        </w:rPr>
        <w:t>.</w:t>
      </w:r>
    </w:p>
    <w:p w:rsidR="001B30DF" w:rsidRPr="001B30DF"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activities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worth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stating</w:t>
      </w:r>
      <w:r w:rsidRPr="001B30DF">
        <w:rPr>
          <w:rFonts w:ascii="Arial" w:eastAsia="Times New Roman" w:hAnsi="Arial" w:cs="Arial"/>
          <w:color w:val="000000"/>
          <w:sz w:val="20"/>
          <w:szCs w:val="20"/>
          <w:lang w:val="sr-Cyrl-CS"/>
        </w:rPr>
        <w:t>:</w:t>
      </w:r>
    </w:p>
    <w:p w:rsidR="001B30DF" w:rsidRPr="001B30DF"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Republic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Serbia</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amounted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w:t>
      </w:r>
      <w:r w:rsidRPr="00C754FE">
        <w:rPr>
          <w:rFonts w:ascii="Arial" w:eastAsia="Times New Roman" w:hAnsi="Arial" w:cs="Arial"/>
          <w:b/>
          <w:color w:val="FF0000"/>
          <w:sz w:val="20"/>
          <w:szCs w:val="20"/>
          <w:lang w:val="sr-Cyrl-CS"/>
        </w:rPr>
        <w:t xml:space="preserve"> </w:t>
      </w:r>
      <w:r w:rsidR="00E72223">
        <w:rPr>
          <w:rFonts w:ascii="Arial" w:eastAsia="Times New Roman" w:hAnsi="Arial" w:cs="Arial"/>
          <w:b/>
          <w:sz w:val="20"/>
          <w:szCs w:val="20"/>
        </w:rPr>
        <w:t>2</w:t>
      </w:r>
      <w:r w:rsidR="000910C2">
        <w:rPr>
          <w:rFonts w:ascii="Arial" w:eastAsia="Times New Roman" w:hAnsi="Arial" w:cs="Arial"/>
          <w:b/>
          <w:sz w:val="20"/>
          <w:szCs w:val="20"/>
        </w:rPr>
        <w:t>942</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which</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was</w:t>
      </w:r>
      <w:r w:rsidRPr="009D79D5">
        <w:rPr>
          <w:rFonts w:ascii="Arial" w:eastAsia="Times New Roman" w:hAnsi="Arial" w:cs="Arial"/>
          <w:b/>
          <w:sz w:val="20"/>
          <w:szCs w:val="20"/>
          <w:lang w:val="sr-Cyrl-CS"/>
        </w:rPr>
        <w:t xml:space="preserve"> </w:t>
      </w:r>
      <w:r w:rsidR="00E72223">
        <w:rPr>
          <w:rFonts w:ascii="Arial" w:eastAsia="Times New Roman" w:hAnsi="Arial" w:cs="Arial"/>
          <w:b/>
          <w:sz w:val="20"/>
          <w:szCs w:val="20"/>
        </w:rPr>
        <w:t>1.4</w:t>
      </w:r>
      <w:r w:rsidRPr="009D79D5">
        <w:rPr>
          <w:rFonts w:ascii="Arial" w:eastAsia="Times New Roman" w:hAnsi="Arial" w:cs="Arial"/>
          <w:b/>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00F32C9B">
        <w:rPr>
          <w:rFonts w:ascii="Arial" w:eastAsia="Times New Roman" w:hAnsi="Arial" w:cs="Arial"/>
          <w:b/>
          <w:color w:val="000000"/>
          <w:sz w:val="20"/>
          <w:szCs w:val="20"/>
        </w:rPr>
        <w:t>business entities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 xml:space="preserve">covered by SBS 01, sections </w:t>
      </w:r>
      <w:r w:rsidR="00C754FE" w:rsidRPr="009D79D5">
        <w:rPr>
          <w:rFonts w:ascii="Arial" w:eastAsia="Times New Roman" w:hAnsi="Arial" w:cs="Arial"/>
          <w:sz w:val="20"/>
          <w:szCs w:val="20"/>
        </w:rPr>
        <w:t xml:space="preserve">B-J, </w:t>
      </w:r>
      <w:r w:rsidRPr="009D79D5">
        <w:rPr>
          <w:rFonts w:ascii="Arial" w:eastAsia="Times New Roman" w:hAnsi="Arial" w:cs="Arial"/>
          <w:sz w:val="20"/>
          <w:szCs w:val="20"/>
        </w:rPr>
        <w:t>L-N</w:t>
      </w:r>
      <w:r w:rsidR="00117747">
        <w:rPr>
          <w:rFonts w:ascii="Arial" w:eastAsia="Times New Roman" w:hAnsi="Arial" w:cs="Arial"/>
          <w:sz w:val="20"/>
          <w:szCs w:val="20"/>
        </w:rPr>
        <w:t>, P-R</w:t>
      </w:r>
      <w:r w:rsidR="00E72223">
        <w:rPr>
          <w:rFonts w:ascii="Arial" w:eastAsia="Times New Roman" w:hAnsi="Arial" w:cs="Arial"/>
          <w:sz w:val="20"/>
          <w:szCs w:val="20"/>
        </w:rPr>
        <w:t xml:space="preserve">, </w:t>
      </w:r>
      <w:r w:rsidR="00C754FE" w:rsidRPr="009D79D5">
        <w:rPr>
          <w:rFonts w:ascii="Arial" w:eastAsia="Times New Roman" w:hAnsi="Arial" w:cs="Arial"/>
          <w:sz w:val="20"/>
          <w:szCs w:val="20"/>
        </w:rPr>
        <w:t>S</w:t>
      </w:r>
      <w:r w:rsidR="007C6303" w:rsidRPr="009D79D5">
        <w:rPr>
          <w:rFonts w:ascii="Arial" w:eastAsia="Times New Roman" w:hAnsi="Arial" w:cs="Arial"/>
          <w:sz w:val="20"/>
          <w:szCs w:val="20"/>
        </w:rPr>
        <w:t>95</w:t>
      </w:r>
      <w:r w:rsidR="00E72223">
        <w:rPr>
          <w:rFonts w:ascii="Arial" w:eastAsia="Times New Roman" w:hAnsi="Arial" w:cs="Arial"/>
          <w:sz w:val="20"/>
          <w:szCs w:val="20"/>
        </w:rPr>
        <w:t xml:space="preserve"> and S96</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(hereinafter SBS coverage). In the set of foreign affiliates, the largest number of them were predo</w:t>
      </w:r>
      <w:r w:rsidR="005E2EB8">
        <w:rPr>
          <w:rFonts w:ascii="Arial" w:eastAsia="Times New Roman" w:hAnsi="Arial" w:cs="Arial"/>
          <w:color w:val="000000"/>
          <w:sz w:val="20"/>
          <w:szCs w:val="20"/>
        </w:rPr>
        <w:t>minantly dealing in the section</w:t>
      </w:r>
      <w:r w:rsidRPr="001B30DF">
        <w:rPr>
          <w:rFonts w:ascii="Arial" w:eastAsia="Times New Roman" w:hAnsi="Arial" w:cs="Arial"/>
          <w:color w:val="000000"/>
          <w:sz w:val="20"/>
          <w:szCs w:val="20"/>
        </w:rPr>
        <w:t xml:space="preserve"> Wholesale and retail trade; repair or mo</w:t>
      </w:r>
      <w:r w:rsidR="007C6303">
        <w:rPr>
          <w:rFonts w:ascii="Arial" w:eastAsia="Times New Roman" w:hAnsi="Arial" w:cs="Arial"/>
          <w:color w:val="000000"/>
          <w:sz w:val="20"/>
          <w:szCs w:val="20"/>
        </w:rPr>
        <w:t>tor vehicles and motorcycles (</w:t>
      </w:r>
      <w:r w:rsidR="00182D00">
        <w:rPr>
          <w:rFonts w:ascii="Arial" w:eastAsia="Times New Roman" w:hAnsi="Arial" w:cs="Arial"/>
          <w:sz w:val="20"/>
          <w:szCs w:val="20"/>
        </w:rPr>
        <w:t>32</w:t>
      </w:r>
      <w:r w:rsidRPr="009D79D5">
        <w:rPr>
          <w:rFonts w:ascii="Arial" w:eastAsia="Times New Roman" w:hAnsi="Arial" w:cs="Arial"/>
          <w:sz w:val="20"/>
          <w:szCs w:val="20"/>
        </w:rPr>
        <w:t>.</w:t>
      </w:r>
      <w:r w:rsidR="000910C2">
        <w:rPr>
          <w:rFonts w:ascii="Arial" w:eastAsia="Times New Roman" w:hAnsi="Arial" w:cs="Arial"/>
          <w:sz w:val="20"/>
          <w:szCs w:val="20"/>
        </w:rPr>
        <w:t>4</w:t>
      </w:r>
      <w:r w:rsidR="00C9112A">
        <w:rPr>
          <w:rFonts w:ascii="Arial" w:eastAsia="Times New Roman" w:hAnsi="Arial" w:cs="Arial"/>
          <w:color w:val="000000"/>
          <w:sz w:val="20"/>
          <w:szCs w:val="20"/>
        </w:rPr>
        <w:t xml:space="preserve">%), then in </w:t>
      </w:r>
      <w:proofErr w:type="gramStart"/>
      <w:r w:rsidR="00C9112A">
        <w:rPr>
          <w:rFonts w:ascii="Arial" w:eastAsia="Times New Roman" w:hAnsi="Arial" w:cs="Arial"/>
          <w:color w:val="000000"/>
          <w:sz w:val="20"/>
          <w:szCs w:val="20"/>
        </w:rPr>
        <w:t>Manufacturing</w:t>
      </w:r>
      <w:proofErr w:type="gramEnd"/>
      <w:r w:rsidR="00C9112A">
        <w:rPr>
          <w:rFonts w:ascii="Arial" w:eastAsia="Times New Roman" w:hAnsi="Arial" w:cs="Arial"/>
          <w:color w:val="000000"/>
          <w:sz w:val="20"/>
          <w:szCs w:val="20"/>
        </w:rPr>
        <w:t xml:space="preserve"> </w:t>
      </w:r>
      <w:r w:rsidR="006446AA">
        <w:rPr>
          <w:rFonts w:ascii="Arial" w:eastAsia="Times New Roman" w:hAnsi="Arial" w:cs="Arial"/>
          <w:color w:val="000000"/>
          <w:sz w:val="20"/>
          <w:szCs w:val="20"/>
        </w:rPr>
        <w:t>(</w:t>
      </w:r>
      <w:r w:rsidR="000910C2">
        <w:rPr>
          <w:rFonts w:ascii="Arial" w:eastAsia="Times New Roman" w:hAnsi="Arial" w:cs="Arial"/>
          <w:sz w:val="20"/>
          <w:szCs w:val="20"/>
        </w:rPr>
        <w:t>21</w:t>
      </w:r>
      <w:r w:rsidRPr="009D79D5">
        <w:rPr>
          <w:rFonts w:ascii="Arial" w:eastAsia="Times New Roman" w:hAnsi="Arial" w:cs="Arial"/>
          <w:sz w:val="20"/>
          <w:szCs w:val="20"/>
        </w:rPr>
        <w:t>.</w:t>
      </w:r>
      <w:r w:rsidR="00182D00">
        <w:rPr>
          <w:rFonts w:ascii="Arial" w:eastAsia="Times New Roman" w:hAnsi="Arial" w:cs="Arial"/>
          <w:sz w:val="20"/>
          <w:szCs w:val="20"/>
        </w:rPr>
        <w:t>0</w:t>
      </w:r>
      <w:r w:rsidRPr="001B30DF">
        <w:rPr>
          <w:rFonts w:ascii="Arial" w:eastAsia="Times New Roman" w:hAnsi="Arial" w:cs="Arial"/>
          <w:color w:val="000000"/>
          <w:sz w:val="20"/>
          <w:szCs w:val="20"/>
        </w:rPr>
        <w:t xml:space="preserve">%) and in </w:t>
      </w:r>
      <w:r w:rsidR="005E2EB8">
        <w:rPr>
          <w:rFonts w:ascii="Arial" w:eastAsia="Times New Roman" w:hAnsi="Arial" w:cs="Arial"/>
          <w:color w:val="000000"/>
          <w:sz w:val="20"/>
          <w:szCs w:val="20"/>
        </w:rPr>
        <w:t>section Information and communication</w:t>
      </w:r>
      <w:r w:rsidRPr="001B30DF">
        <w:rPr>
          <w:rFonts w:ascii="Arial" w:eastAsia="Times New Roman" w:hAnsi="Arial" w:cs="Arial"/>
          <w:color w:val="000000"/>
          <w:sz w:val="20"/>
          <w:szCs w:val="20"/>
        </w:rPr>
        <w:t xml:space="preserve"> (</w:t>
      </w:r>
      <w:r w:rsidR="000910C2">
        <w:rPr>
          <w:rFonts w:ascii="Arial" w:eastAsia="Times New Roman" w:hAnsi="Arial" w:cs="Arial"/>
          <w:sz w:val="20"/>
          <w:szCs w:val="20"/>
        </w:rPr>
        <w:t>14</w:t>
      </w:r>
      <w:r w:rsidRPr="009D79D5">
        <w:rPr>
          <w:rFonts w:ascii="Arial" w:eastAsia="Times New Roman" w:hAnsi="Arial" w:cs="Arial"/>
          <w:sz w:val="20"/>
          <w:szCs w:val="20"/>
        </w:rPr>
        <w:t>.</w:t>
      </w:r>
      <w:r w:rsidR="000910C2">
        <w:rPr>
          <w:rFonts w:ascii="Arial" w:eastAsia="Times New Roman" w:hAnsi="Arial" w:cs="Arial"/>
          <w:sz w:val="20"/>
          <w:szCs w:val="20"/>
        </w:rPr>
        <w:t>6</w:t>
      </w:r>
      <w:r w:rsidRPr="001B30DF">
        <w:rPr>
          <w:rFonts w:ascii="Arial" w:eastAsia="Times New Roman" w:hAnsi="Arial" w:cs="Arial"/>
          <w:color w:val="000000"/>
          <w:sz w:val="20"/>
          <w:szCs w:val="20"/>
        </w:rPr>
        <w:t xml:space="preserve">%). </w:t>
      </w:r>
    </w:p>
    <w:p w:rsidR="001B30DF" w:rsidRPr="001B30DF"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006C1DFF">
        <w:rPr>
          <w:rFonts w:ascii="Arial" w:eastAsia="Times New Roman" w:hAnsi="Arial" w:cs="Arial"/>
          <w:b/>
          <w:color w:val="000000"/>
          <w:sz w:val="20"/>
          <w:szCs w:val="20"/>
          <w:lang w:val="sr-Cyrl-CS"/>
        </w:rPr>
        <w:t xml:space="preserve"> </w:t>
      </w:r>
      <w:r w:rsidR="000910C2">
        <w:rPr>
          <w:rFonts w:ascii="Arial" w:eastAsia="Times New Roman" w:hAnsi="Arial" w:cs="Arial"/>
          <w:b/>
          <w:sz w:val="20"/>
          <w:szCs w:val="20"/>
          <w:lang w:val="sr-Cyrl-CS"/>
        </w:rPr>
        <w:t>21</w:t>
      </w:r>
      <w:r w:rsidRPr="009D79D5">
        <w:rPr>
          <w:rFonts w:ascii="Arial" w:eastAsia="Times New Roman" w:hAnsi="Arial" w:cs="Arial"/>
          <w:b/>
          <w:sz w:val="20"/>
          <w:szCs w:val="20"/>
          <w:lang w:val="sr-Cyrl-CS"/>
        </w:rPr>
        <w:t>.</w:t>
      </w:r>
      <w:r w:rsidR="000910C2">
        <w:rPr>
          <w:rFonts w:ascii="Arial" w:eastAsia="Times New Roman" w:hAnsi="Arial" w:cs="Arial"/>
          <w:b/>
          <w:sz w:val="20"/>
          <w:szCs w:val="20"/>
        </w:rPr>
        <w:t>2</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persons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in SBS coverage. In the set of foreign affiliates</w:t>
      </w:r>
      <w:r w:rsidR="0060456A">
        <w:rPr>
          <w:rFonts w:ascii="Arial" w:eastAsia="Times New Roman" w:hAnsi="Arial" w:cs="Arial"/>
          <w:color w:val="000000"/>
          <w:sz w:val="20"/>
          <w:szCs w:val="20"/>
        </w:rPr>
        <w:t xml:space="preserve"> over </w:t>
      </w:r>
      <w:r w:rsidRPr="001B30DF">
        <w:rPr>
          <w:rFonts w:ascii="Arial" w:eastAsia="Times New Roman" w:hAnsi="Arial" w:cs="Arial"/>
          <w:color w:val="000000"/>
          <w:sz w:val="20"/>
          <w:szCs w:val="20"/>
        </w:rPr>
        <w:t xml:space="preserve">80% of persons employed were </w:t>
      </w:r>
      <w:r w:rsidR="006446AA">
        <w:rPr>
          <w:rFonts w:ascii="Arial" w:eastAsia="Times New Roman" w:hAnsi="Arial" w:cs="Arial"/>
          <w:color w:val="000000"/>
          <w:sz w:val="20"/>
          <w:szCs w:val="20"/>
        </w:rPr>
        <w:t>i</w:t>
      </w:r>
      <w:r w:rsidR="007C6303">
        <w:rPr>
          <w:rFonts w:ascii="Arial" w:eastAsia="Times New Roman" w:hAnsi="Arial" w:cs="Arial"/>
          <w:color w:val="000000"/>
          <w:sz w:val="20"/>
          <w:szCs w:val="20"/>
        </w:rPr>
        <w:t xml:space="preserve">n the sections Manufacturing </w:t>
      </w:r>
      <w:r w:rsidR="000910C2">
        <w:rPr>
          <w:rFonts w:ascii="Arial" w:eastAsia="Times New Roman" w:hAnsi="Arial" w:cs="Arial"/>
          <w:sz w:val="20"/>
          <w:szCs w:val="20"/>
        </w:rPr>
        <w:t>(52</w:t>
      </w:r>
      <w:r w:rsidRPr="009D79D5">
        <w:rPr>
          <w:rFonts w:ascii="Arial" w:eastAsia="Times New Roman" w:hAnsi="Arial" w:cs="Arial"/>
          <w:sz w:val="20"/>
          <w:szCs w:val="20"/>
        </w:rPr>
        <w:t>.</w:t>
      </w:r>
      <w:r w:rsidR="000910C2">
        <w:rPr>
          <w:rFonts w:ascii="Arial" w:eastAsia="Times New Roman" w:hAnsi="Arial" w:cs="Arial"/>
          <w:sz w:val="20"/>
          <w:szCs w:val="20"/>
        </w:rPr>
        <w:t>7</w:t>
      </w:r>
      <w:r w:rsidRPr="001B30DF">
        <w:rPr>
          <w:rFonts w:ascii="Arial" w:eastAsia="Times New Roman" w:hAnsi="Arial" w:cs="Arial"/>
          <w:color w:val="000000"/>
          <w:sz w:val="20"/>
          <w:szCs w:val="20"/>
        </w:rPr>
        <w:t>%), Wholesale and retail trade; repair of motor vehicles and motorcycles (</w:t>
      </w:r>
      <w:r w:rsidR="000910C2">
        <w:rPr>
          <w:rFonts w:ascii="Arial" w:eastAsia="Times New Roman" w:hAnsi="Arial" w:cs="Arial"/>
          <w:sz w:val="20"/>
          <w:szCs w:val="20"/>
        </w:rPr>
        <w:t>17.3</w:t>
      </w:r>
      <w:r w:rsidRPr="001B30DF">
        <w:rPr>
          <w:rFonts w:ascii="Arial" w:eastAsia="Times New Roman" w:hAnsi="Arial" w:cs="Arial"/>
          <w:color w:val="000000"/>
          <w:sz w:val="20"/>
          <w:szCs w:val="20"/>
        </w:rPr>
        <w:t xml:space="preserve">%) and </w:t>
      </w:r>
      <w:r w:rsidR="008D02BB">
        <w:rPr>
          <w:rFonts w:ascii="Arial" w:eastAsia="Times New Roman" w:hAnsi="Arial" w:cs="Arial"/>
          <w:color w:val="000000"/>
          <w:sz w:val="20"/>
          <w:szCs w:val="20"/>
        </w:rPr>
        <w:t>Information and communication</w:t>
      </w:r>
      <w:r w:rsidRPr="001B30DF">
        <w:rPr>
          <w:rFonts w:ascii="Arial" w:eastAsia="Times New Roman" w:hAnsi="Arial" w:cs="Arial"/>
          <w:color w:val="000000"/>
          <w:sz w:val="20"/>
          <w:szCs w:val="20"/>
        </w:rPr>
        <w:t xml:space="preserve"> (</w:t>
      </w:r>
      <w:r w:rsidR="000910C2">
        <w:rPr>
          <w:rFonts w:ascii="Arial" w:eastAsia="Times New Roman" w:hAnsi="Arial" w:cs="Arial"/>
          <w:sz w:val="20"/>
          <w:szCs w:val="20"/>
        </w:rPr>
        <w:t>10</w:t>
      </w:r>
      <w:r w:rsidRPr="009D79D5">
        <w:rPr>
          <w:rFonts w:ascii="Arial" w:eastAsia="Times New Roman" w:hAnsi="Arial" w:cs="Arial"/>
          <w:sz w:val="20"/>
          <w:szCs w:val="20"/>
        </w:rPr>
        <w:t>.</w:t>
      </w:r>
      <w:r w:rsidR="000910C2">
        <w:rPr>
          <w:rFonts w:ascii="Arial" w:eastAsia="Times New Roman" w:hAnsi="Arial" w:cs="Arial"/>
          <w:sz w:val="20"/>
          <w:szCs w:val="20"/>
        </w:rPr>
        <w:t>4</w:t>
      </w:r>
      <w:r w:rsidRPr="001B30DF">
        <w:rPr>
          <w:rFonts w:ascii="Arial" w:eastAsia="Times New Roman" w:hAnsi="Arial" w:cs="Arial"/>
          <w:color w:val="000000"/>
          <w:sz w:val="20"/>
          <w:szCs w:val="20"/>
        </w:rPr>
        <w:t xml:space="preserve">%). </w:t>
      </w:r>
      <w:r w:rsidRPr="001B30DF">
        <w:rPr>
          <w:rFonts w:ascii="Arial" w:eastAsia="Times New Roman" w:hAnsi="Arial" w:cs="Arial"/>
          <w:b/>
          <w:color w:val="000000"/>
          <w:sz w:val="20"/>
          <w:szCs w:val="20"/>
          <w:lang w:val="sr-Cyrl-CS"/>
        </w:rPr>
        <w:t xml:space="preserve">  </w:t>
      </w:r>
    </w:p>
    <w:p w:rsidR="001B30DF" w:rsidRPr="001B30DF"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share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proofErr w:type="spellStart"/>
      <w:r w:rsidRPr="001B30DF">
        <w:rPr>
          <w:rFonts w:ascii="Arial" w:eastAsia="Times New Roman" w:hAnsi="Arial" w:cs="Arial"/>
          <w:b/>
          <w:color w:val="000000"/>
          <w:sz w:val="20"/>
          <w:szCs w:val="20"/>
        </w:rPr>
        <w:t>realised</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3</w:t>
      </w:r>
      <w:r w:rsidR="000910C2">
        <w:rPr>
          <w:rFonts w:ascii="Arial" w:eastAsia="Times New Roman" w:hAnsi="Arial" w:cs="Arial"/>
          <w:b/>
          <w:sz w:val="20"/>
          <w:szCs w:val="20"/>
        </w:rPr>
        <w:t>4</w:t>
      </w:r>
      <w:r w:rsidRPr="009D79D5">
        <w:rPr>
          <w:rFonts w:ascii="Arial" w:eastAsia="Times New Roman" w:hAnsi="Arial" w:cs="Arial"/>
          <w:b/>
          <w:sz w:val="20"/>
          <w:szCs w:val="20"/>
          <w:lang w:val="sr-Cyrl-CS"/>
        </w:rPr>
        <w:t>.</w:t>
      </w:r>
      <w:r w:rsidR="000910C2">
        <w:rPr>
          <w:rFonts w:ascii="Arial" w:eastAsia="Times New Roman" w:hAnsi="Arial" w:cs="Arial"/>
          <w:b/>
          <w:sz w:val="20"/>
          <w:szCs w:val="20"/>
        </w:rPr>
        <w:t>1</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meaning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total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value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added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extent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under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control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majority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capital. The largest contribution to the value a</w:t>
      </w:r>
      <w:r w:rsidR="00B11804">
        <w:rPr>
          <w:rFonts w:ascii="Arial" w:eastAsia="Times New Roman" w:hAnsi="Arial" w:cs="Arial"/>
          <w:color w:val="000000"/>
          <w:sz w:val="20"/>
          <w:szCs w:val="20"/>
        </w:rPr>
        <w:t>dded of foreign affiliates (near</w:t>
      </w:r>
      <w:r w:rsidR="000910C2">
        <w:rPr>
          <w:rFonts w:ascii="Arial" w:eastAsia="Times New Roman" w:hAnsi="Arial" w:cs="Arial"/>
          <w:color w:val="000000"/>
          <w:sz w:val="20"/>
          <w:szCs w:val="20"/>
        </w:rPr>
        <w:t xml:space="preserve"> 74</w:t>
      </w:r>
      <w:r w:rsidR="009D507F">
        <w:rPr>
          <w:rFonts w:ascii="Arial" w:eastAsia="Times New Roman" w:hAnsi="Arial" w:cs="Arial"/>
          <w:color w:val="000000"/>
          <w:sz w:val="20"/>
          <w:szCs w:val="20"/>
        </w:rPr>
        <w:t>%) was</w:t>
      </w:r>
      <w:r w:rsidR="007C6303">
        <w:rPr>
          <w:rFonts w:ascii="Arial" w:eastAsia="Times New Roman" w:hAnsi="Arial" w:cs="Arial"/>
          <w:color w:val="000000"/>
          <w:sz w:val="20"/>
          <w:szCs w:val="20"/>
        </w:rPr>
        <w:t xml:space="preserve"> in Manufacturing (</w:t>
      </w:r>
      <w:r w:rsidR="000910C2">
        <w:rPr>
          <w:rFonts w:ascii="Arial" w:eastAsia="Times New Roman" w:hAnsi="Arial" w:cs="Arial"/>
          <w:sz w:val="20"/>
          <w:szCs w:val="20"/>
        </w:rPr>
        <w:t>41</w:t>
      </w:r>
      <w:r w:rsidRPr="009D79D5">
        <w:rPr>
          <w:rFonts w:ascii="Arial" w:eastAsia="Times New Roman" w:hAnsi="Arial" w:cs="Arial"/>
          <w:sz w:val="20"/>
          <w:szCs w:val="20"/>
        </w:rPr>
        <w:t>.</w:t>
      </w:r>
      <w:r w:rsidR="000910C2">
        <w:rPr>
          <w:rFonts w:ascii="Arial" w:eastAsia="Times New Roman" w:hAnsi="Arial" w:cs="Arial"/>
          <w:sz w:val="20"/>
          <w:szCs w:val="20"/>
        </w:rPr>
        <w:t>8</w:t>
      </w:r>
      <w:r w:rsidRPr="001B30DF">
        <w:rPr>
          <w:rFonts w:ascii="Arial" w:eastAsia="Times New Roman" w:hAnsi="Arial" w:cs="Arial"/>
          <w:color w:val="000000"/>
          <w:sz w:val="20"/>
          <w:szCs w:val="20"/>
        </w:rPr>
        <w:t>%), then</w:t>
      </w:r>
      <w:r w:rsidR="0000745E">
        <w:rPr>
          <w:rFonts w:ascii="Arial" w:eastAsia="Times New Roman" w:hAnsi="Arial" w:cs="Arial"/>
          <w:color w:val="000000"/>
          <w:sz w:val="20"/>
          <w:szCs w:val="20"/>
        </w:rPr>
        <w:t xml:space="preserve"> </w:t>
      </w:r>
      <w:r w:rsidR="007A2D02" w:rsidRPr="001B30DF">
        <w:rPr>
          <w:rFonts w:ascii="Arial" w:eastAsia="Times New Roman" w:hAnsi="Arial" w:cs="Arial"/>
          <w:color w:val="000000"/>
          <w:sz w:val="20"/>
          <w:szCs w:val="20"/>
        </w:rPr>
        <w:t>Inf</w:t>
      </w:r>
      <w:r w:rsidR="007A2D02">
        <w:rPr>
          <w:rFonts w:ascii="Arial" w:eastAsia="Times New Roman" w:hAnsi="Arial" w:cs="Arial"/>
          <w:color w:val="000000"/>
          <w:sz w:val="20"/>
          <w:szCs w:val="20"/>
        </w:rPr>
        <w:t>ormation and communication (</w:t>
      </w:r>
      <w:r w:rsidR="007A2D02">
        <w:rPr>
          <w:rFonts w:ascii="Arial" w:eastAsia="Times New Roman" w:hAnsi="Arial" w:cs="Arial"/>
          <w:sz w:val="20"/>
          <w:szCs w:val="20"/>
        </w:rPr>
        <w:t>17</w:t>
      </w:r>
      <w:r w:rsidR="007A2D02" w:rsidRPr="009D79D5">
        <w:rPr>
          <w:rFonts w:ascii="Arial" w:eastAsia="Times New Roman" w:hAnsi="Arial" w:cs="Arial"/>
          <w:sz w:val="20"/>
          <w:szCs w:val="20"/>
        </w:rPr>
        <w:t>.</w:t>
      </w:r>
      <w:r w:rsidR="007A2D02">
        <w:rPr>
          <w:rFonts w:ascii="Arial" w:eastAsia="Times New Roman" w:hAnsi="Arial" w:cs="Arial"/>
          <w:sz w:val="20"/>
          <w:szCs w:val="20"/>
        </w:rPr>
        <w:t>1</w:t>
      </w:r>
      <w:r w:rsidR="007A2D02" w:rsidRPr="001B30DF">
        <w:rPr>
          <w:rFonts w:ascii="Arial" w:eastAsia="Times New Roman" w:hAnsi="Arial" w:cs="Arial"/>
          <w:color w:val="000000"/>
          <w:sz w:val="20"/>
          <w:szCs w:val="20"/>
        </w:rPr>
        <w:t>%)</w:t>
      </w:r>
      <w:r w:rsidR="007A2D02">
        <w:rPr>
          <w:rFonts w:ascii="Arial" w:eastAsia="Times New Roman" w:hAnsi="Arial" w:cs="Arial"/>
          <w:color w:val="000000"/>
          <w:sz w:val="20"/>
          <w:szCs w:val="20"/>
        </w:rPr>
        <w:t xml:space="preserve"> and </w:t>
      </w:r>
      <w:r w:rsidRPr="001B30DF">
        <w:rPr>
          <w:rFonts w:ascii="Arial" w:eastAsia="Times New Roman" w:hAnsi="Arial" w:cs="Arial"/>
          <w:color w:val="000000"/>
          <w:sz w:val="20"/>
          <w:szCs w:val="20"/>
        </w:rPr>
        <w:t>Wholesale and retail trade; repair and motor vehicles and motorcycles (</w:t>
      </w:r>
      <w:r w:rsidR="00B453F8">
        <w:rPr>
          <w:rFonts w:ascii="Arial" w:eastAsia="Times New Roman" w:hAnsi="Arial" w:cs="Arial"/>
          <w:sz w:val="20"/>
          <w:szCs w:val="20"/>
        </w:rPr>
        <w:t>15</w:t>
      </w:r>
      <w:r w:rsidRPr="009D79D5">
        <w:rPr>
          <w:rFonts w:ascii="Arial" w:eastAsia="Times New Roman" w:hAnsi="Arial" w:cs="Arial"/>
          <w:sz w:val="20"/>
          <w:szCs w:val="20"/>
        </w:rPr>
        <w:t>.</w:t>
      </w:r>
      <w:r w:rsidR="00B453F8">
        <w:rPr>
          <w:rFonts w:ascii="Arial" w:eastAsia="Times New Roman" w:hAnsi="Arial" w:cs="Arial"/>
          <w:sz w:val="20"/>
          <w:szCs w:val="20"/>
        </w:rPr>
        <w:t>0</w:t>
      </w:r>
      <w:r w:rsidR="007A2D02">
        <w:rPr>
          <w:rFonts w:ascii="Arial" w:eastAsia="Times New Roman" w:hAnsi="Arial" w:cs="Arial"/>
          <w:color w:val="000000"/>
          <w:sz w:val="20"/>
          <w:szCs w:val="20"/>
        </w:rPr>
        <w:t>%)</w:t>
      </w:r>
      <w:bookmarkStart w:id="0" w:name="_GoBack"/>
      <w:bookmarkEnd w:id="0"/>
      <w:r w:rsidRPr="001B30DF">
        <w:rPr>
          <w:rFonts w:ascii="Arial" w:eastAsia="Times New Roman" w:hAnsi="Arial" w:cs="Arial"/>
          <w:color w:val="000000"/>
          <w:sz w:val="20"/>
          <w:szCs w:val="20"/>
        </w:rPr>
        <w:t xml:space="preserve">. In Manufacturing, the greatest share in the value added was noted in the divisions </w:t>
      </w:r>
      <w:r w:rsidR="00CC1EBC">
        <w:rPr>
          <w:rFonts w:ascii="Arial" w:eastAsia="Times New Roman" w:hAnsi="Arial" w:cs="Arial"/>
          <w:color w:val="000000"/>
          <w:sz w:val="20"/>
          <w:szCs w:val="20"/>
        </w:rPr>
        <w:t>Manufacture of motor vehicles, trailers and semi-trailers (</w:t>
      </w:r>
      <w:r w:rsidR="00CC1EBC">
        <w:rPr>
          <w:rFonts w:ascii="Arial" w:eastAsia="Times New Roman" w:hAnsi="Arial" w:cs="Arial"/>
          <w:sz w:val="20"/>
          <w:szCs w:val="20"/>
        </w:rPr>
        <w:t>17.2</w:t>
      </w:r>
      <w:r w:rsidR="00CC1EBC">
        <w:rPr>
          <w:rFonts w:ascii="Arial" w:eastAsia="Times New Roman" w:hAnsi="Arial" w:cs="Arial"/>
          <w:color w:val="000000"/>
          <w:sz w:val="20"/>
          <w:szCs w:val="20"/>
        </w:rPr>
        <w:t xml:space="preserve">%), </w:t>
      </w:r>
      <w:r w:rsidR="0000745E">
        <w:rPr>
          <w:rFonts w:ascii="Arial" w:eastAsia="Times New Roman" w:hAnsi="Arial" w:cs="Arial"/>
          <w:color w:val="000000"/>
          <w:sz w:val="20"/>
          <w:szCs w:val="20"/>
        </w:rPr>
        <w:t xml:space="preserve">Manufacture of </w:t>
      </w:r>
      <w:r w:rsidR="003F3B08">
        <w:rPr>
          <w:rFonts w:ascii="Arial" w:eastAsia="Times New Roman" w:hAnsi="Arial" w:cs="Arial"/>
          <w:color w:val="000000"/>
          <w:sz w:val="20"/>
          <w:szCs w:val="20"/>
        </w:rPr>
        <w:t>coke and refined petroleum products (</w:t>
      </w:r>
      <w:r w:rsidR="00CC1EBC">
        <w:rPr>
          <w:rFonts w:ascii="Arial" w:eastAsia="Times New Roman" w:hAnsi="Arial" w:cs="Arial"/>
          <w:color w:val="000000"/>
          <w:sz w:val="20"/>
          <w:szCs w:val="20"/>
        </w:rPr>
        <w:t>13,6</w:t>
      </w:r>
      <w:r w:rsidR="0000745E">
        <w:rPr>
          <w:rFonts w:ascii="Arial" w:eastAsia="Times New Roman" w:hAnsi="Arial" w:cs="Arial"/>
          <w:color w:val="000000"/>
          <w:sz w:val="20"/>
          <w:szCs w:val="20"/>
        </w:rPr>
        <w:t xml:space="preserve">%), and </w:t>
      </w:r>
      <w:r w:rsidR="007C55B5" w:rsidRPr="001B30DF">
        <w:rPr>
          <w:rFonts w:ascii="Arial" w:eastAsia="Times New Roman" w:hAnsi="Arial" w:cs="Arial"/>
          <w:color w:val="000000"/>
          <w:sz w:val="20"/>
          <w:szCs w:val="20"/>
        </w:rPr>
        <w:t>Manufacture of food products (</w:t>
      </w:r>
      <w:r w:rsidR="00CC1EBC">
        <w:rPr>
          <w:rFonts w:ascii="Arial" w:eastAsia="Times New Roman" w:hAnsi="Arial" w:cs="Arial"/>
          <w:sz w:val="20"/>
          <w:szCs w:val="20"/>
        </w:rPr>
        <w:t>13.0</w:t>
      </w:r>
      <w:r w:rsidR="007C55B5" w:rsidRPr="001B30DF">
        <w:rPr>
          <w:rFonts w:ascii="Arial" w:eastAsia="Times New Roman" w:hAnsi="Arial" w:cs="Arial"/>
          <w:color w:val="000000"/>
          <w:sz w:val="20"/>
          <w:szCs w:val="20"/>
        </w:rPr>
        <w:t>%)</w:t>
      </w:r>
      <w:r w:rsidR="0000745E">
        <w:rPr>
          <w:rFonts w:ascii="Arial" w:eastAsia="Times New Roman" w:hAnsi="Arial" w:cs="Arial"/>
          <w:color w:val="000000"/>
          <w:sz w:val="20"/>
          <w:szCs w:val="20"/>
        </w:rPr>
        <w:t>.</w:t>
      </w:r>
    </w:p>
    <w:p w:rsidR="00F27A5F" w:rsidRDefault="00F27A5F" w:rsidP="001B30DF">
      <w:pPr>
        <w:autoSpaceDE w:val="0"/>
        <w:autoSpaceDN w:val="0"/>
        <w:adjustRightInd w:val="0"/>
        <w:spacing w:after="0" w:line="240" w:lineRule="auto"/>
        <w:rPr>
          <w:rFonts w:ascii="Arial" w:eastAsia="Times New Roman" w:hAnsi="Arial" w:cs="Arial"/>
          <w:color w:val="000000"/>
          <w:sz w:val="20"/>
          <w:szCs w:val="20"/>
        </w:rPr>
      </w:pPr>
    </w:p>
    <w:p w:rsidR="00127308" w:rsidRDefault="00234BDF" w:rsidP="00AE3F32">
      <w:pPr>
        <w:autoSpaceDE w:val="0"/>
        <w:autoSpaceDN w:val="0"/>
        <w:adjustRightInd w:val="0"/>
        <w:spacing w:before="120" w:after="120" w:line="240" w:lineRule="auto"/>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14:anchorId="7E059728">
            <wp:extent cx="7273290" cy="27736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73290" cy="2773680"/>
                    </a:xfrm>
                    <a:prstGeom prst="rect">
                      <a:avLst/>
                    </a:prstGeom>
                    <a:noFill/>
                  </pic:spPr>
                </pic:pic>
              </a:graphicData>
            </a:graphic>
          </wp:inline>
        </w:drawing>
      </w:r>
    </w:p>
    <w:p w:rsidR="001B30DF" w:rsidRPr="001B30DF" w:rsidRDefault="001B30DF" w:rsidP="00AE3F32">
      <w:pPr>
        <w:autoSpaceDE w:val="0"/>
        <w:autoSpaceDN w:val="0"/>
        <w:adjustRightInd w:val="0"/>
        <w:spacing w:before="120" w:after="120" w:line="240" w:lineRule="auto"/>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seats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ultimate controlling institutional unit of the foreign affiliate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most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important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results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follows</w:t>
      </w:r>
      <w:r w:rsidRPr="001B30DF">
        <w:rPr>
          <w:rFonts w:ascii="Arial" w:eastAsia="Times New Roman" w:hAnsi="Arial" w:cs="Arial"/>
          <w:color w:val="000000"/>
          <w:sz w:val="20"/>
          <w:szCs w:val="20"/>
          <w:lang w:val="sr-Cyrl-CS"/>
        </w:rPr>
        <w:t>:</w:t>
      </w:r>
    </w:p>
    <w:p w:rsidR="001B30DF" w:rsidRPr="001B30DF" w:rsidRDefault="00AC69F9"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b/>
          <w:color w:val="000000"/>
          <w:sz w:val="20"/>
          <w:szCs w:val="20"/>
          <w:lang w:val="sr-Cyrl-CS"/>
        </w:rPr>
      </w:pPr>
      <w:r>
        <w:rPr>
          <w:rFonts w:ascii="Arial" w:eastAsia="Times New Roman" w:hAnsi="Arial" w:cs="Arial"/>
          <w:b/>
          <w:sz w:val="20"/>
          <w:szCs w:val="20"/>
          <w:lang w:val="sr-Cyrl-CS"/>
        </w:rPr>
        <w:t>69</w:t>
      </w:r>
      <w:r w:rsidR="001B30DF" w:rsidRPr="00BA388A">
        <w:rPr>
          <w:rFonts w:ascii="Arial" w:eastAsia="Times New Roman" w:hAnsi="Arial" w:cs="Arial"/>
          <w:b/>
          <w:sz w:val="20"/>
          <w:szCs w:val="20"/>
        </w:rPr>
        <w:t>.</w:t>
      </w:r>
      <w:r>
        <w:rPr>
          <w:rFonts w:ascii="Arial" w:eastAsia="Times New Roman" w:hAnsi="Arial" w:cs="Arial"/>
          <w:b/>
          <w:sz w:val="20"/>
          <w:szCs w:val="20"/>
        </w:rPr>
        <w:t>5</w:t>
      </w:r>
      <w:r w:rsidR="001B30DF" w:rsidRPr="001B30DF">
        <w:rPr>
          <w:rFonts w:ascii="Arial" w:eastAsia="Times New Roman" w:hAnsi="Arial" w:cs="Arial"/>
          <w:b/>
          <w:color w:val="000000"/>
          <w:sz w:val="20"/>
          <w:szCs w:val="20"/>
          <w:lang w:val="sr-Cyrl-CS"/>
        </w:rPr>
        <w:t>%</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number</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foreign</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affiliates</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1B30DF">
        <w:rPr>
          <w:rFonts w:ascii="Arial" w:eastAsia="Times New Roman" w:hAnsi="Arial" w:cs="Arial"/>
          <w:b/>
          <w:color w:val="000000"/>
          <w:sz w:val="20"/>
          <w:szCs w:val="20"/>
          <w:lang w:val="sr-Cyrl-CS"/>
        </w:rPr>
        <w:t xml:space="preserve">, </w:t>
      </w:r>
      <w:r>
        <w:rPr>
          <w:rFonts w:ascii="Arial" w:eastAsia="Times New Roman" w:hAnsi="Arial" w:cs="Arial"/>
          <w:sz w:val="20"/>
          <w:szCs w:val="20"/>
        </w:rPr>
        <w:t>29</w:t>
      </w:r>
      <w:r w:rsidR="001B30DF" w:rsidRPr="00BA388A">
        <w:rPr>
          <w:rFonts w:ascii="Arial" w:eastAsia="Times New Roman" w:hAnsi="Arial" w:cs="Arial"/>
          <w:sz w:val="20"/>
          <w:szCs w:val="20"/>
        </w:rPr>
        <w:t>.</w:t>
      </w:r>
      <w:r>
        <w:rPr>
          <w:rFonts w:ascii="Arial" w:eastAsia="Times New Roman" w:hAnsi="Arial" w:cs="Arial"/>
          <w:sz w:val="20"/>
          <w:szCs w:val="20"/>
        </w:rPr>
        <w:t>8</w:t>
      </w:r>
      <w:r w:rsidR="001B30DF" w:rsidRPr="001B30DF">
        <w:rPr>
          <w:rFonts w:ascii="Arial" w:eastAsia="Times New Roman" w:hAnsi="Arial" w:cs="Arial"/>
          <w:color w:val="000000"/>
          <w:sz w:val="20"/>
          <w:szCs w:val="20"/>
        </w:rPr>
        <w:t>% from countries</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Union</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and</w:t>
      </w:r>
      <w:r w:rsidR="00EB5049">
        <w:rPr>
          <w:rFonts w:ascii="Arial" w:eastAsia="Times New Roman" w:hAnsi="Arial" w:cs="Arial"/>
          <w:color w:val="000000"/>
          <w:sz w:val="20"/>
          <w:szCs w:val="20"/>
          <w:lang w:val="sr-Cyrl-CS"/>
        </w:rPr>
        <w:t xml:space="preserve"> </w:t>
      </w:r>
      <w:r w:rsidR="00282492">
        <w:rPr>
          <w:rFonts w:ascii="Arial" w:eastAsia="Times New Roman" w:hAnsi="Arial" w:cs="Arial"/>
          <w:sz w:val="20"/>
          <w:szCs w:val="20"/>
          <w:lang w:val="sr-Cyrl-CS"/>
        </w:rPr>
        <w:t>0</w:t>
      </w:r>
      <w:r w:rsidR="001B30DF" w:rsidRPr="00BA388A">
        <w:rPr>
          <w:rFonts w:ascii="Arial" w:eastAsia="Times New Roman" w:hAnsi="Arial" w:cs="Arial"/>
          <w:sz w:val="20"/>
          <w:szCs w:val="20"/>
        </w:rPr>
        <w:t>.</w:t>
      </w:r>
      <w:r w:rsidR="00282492">
        <w:rPr>
          <w:rFonts w:ascii="Arial" w:eastAsia="Times New Roman" w:hAnsi="Arial" w:cs="Arial"/>
          <w:sz w:val="20"/>
          <w:szCs w:val="20"/>
        </w:rPr>
        <w:t>7</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from</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offshore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financial</w:t>
      </w:r>
      <w:r w:rsidR="001B30DF" w:rsidRPr="001B30DF">
        <w:rPr>
          <w:rFonts w:ascii="Arial" w:eastAsia="Times New Roman" w:hAnsi="Arial" w:cs="Arial"/>
          <w:color w:val="000000"/>
          <w:sz w:val="20"/>
          <w:szCs w:val="20"/>
          <w:lang w:val="sr-Cyrl-CS"/>
        </w:rPr>
        <w:t xml:space="preserve">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lang w:val="sr-Cyrl-CS"/>
        </w:rPr>
        <w:t>.</w:t>
      </w:r>
      <w:r w:rsidR="001B30DF" w:rsidRPr="001B30DF">
        <w:rPr>
          <w:rFonts w:ascii="Arial" w:eastAsia="Times New Roman" w:hAnsi="Arial" w:cs="Arial"/>
          <w:color w:val="000000"/>
          <w:sz w:val="20"/>
          <w:szCs w:val="20"/>
        </w:rPr>
        <w:t xml:space="preserve"> </w:t>
      </w:r>
      <w:r w:rsidR="001B30DF" w:rsidRPr="001B30DF">
        <w:rPr>
          <w:rFonts w:ascii="Arial" w:eastAsia="Times New Roman" w:hAnsi="Arial" w:cs="Arial"/>
          <w:color w:val="000000"/>
          <w:sz w:val="20"/>
          <w:szCs w:val="20"/>
          <w:lang w:val="sr-Cyrl-CS"/>
        </w:rPr>
        <w:t xml:space="preserve"> </w:t>
      </w:r>
    </w:p>
    <w:p w:rsidR="001B30DF" w:rsidRPr="001B30DF" w:rsidRDefault="00AC69F9"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b/>
          <w:color w:val="000000"/>
          <w:sz w:val="20"/>
          <w:szCs w:val="20"/>
          <w:lang w:val="sr-Cyrl-CS"/>
        </w:rPr>
      </w:pPr>
      <w:r>
        <w:rPr>
          <w:rFonts w:ascii="Arial" w:eastAsia="Times New Roman" w:hAnsi="Arial" w:cs="Arial"/>
          <w:b/>
          <w:sz w:val="20"/>
          <w:szCs w:val="20"/>
        </w:rPr>
        <w:t>62</w:t>
      </w:r>
      <w:r w:rsidR="001B30DF" w:rsidRPr="00BA388A">
        <w:rPr>
          <w:rFonts w:ascii="Arial" w:eastAsia="Times New Roman" w:hAnsi="Arial" w:cs="Arial"/>
          <w:b/>
          <w:sz w:val="20"/>
          <w:szCs w:val="20"/>
        </w:rPr>
        <w:t>.</w:t>
      </w:r>
      <w:r>
        <w:rPr>
          <w:rFonts w:ascii="Arial" w:eastAsia="Times New Roman" w:hAnsi="Arial" w:cs="Arial"/>
          <w:b/>
          <w:sz w:val="20"/>
          <w:szCs w:val="20"/>
        </w:rPr>
        <w:t>7</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number</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persons</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employed in 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1B30DF">
        <w:rPr>
          <w:rFonts w:ascii="Arial" w:eastAsia="Times New Roman" w:hAnsi="Arial" w:cs="Arial"/>
          <w:b/>
          <w:color w:val="000000"/>
          <w:sz w:val="20"/>
          <w:szCs w:val="20"/>
          <w:lang w:val="sr-Cyrl-CS"/>
        </w:rPr>
        <w:t>,</w:t>
      </w:r>
      <w:r w:rsidR="001B30DF" w:rsidRPr="001B30DF">
        <w:rPr>
          <w:rFonts w:ascii="Arial" w:eastAsia="Times New Roman" w:hAnsi="Arial" w:cs="Arial"/>
          <w:b/>
          <w:color w:val="000000"/>
          <w:sz w:val="20"/>
          <w:szCs w:val="20"/>
        </w:rPr>
        <w:t xml:space="preserve"> </w:t>
      </w:r>
      <w:r>
        <w:rPr>
          <w:rFonts w:ascii="Arial" w:eastAsia="Times New Roman" w:hAnsi="Arial" w:cs="Arial"/>
          <w:sz w:val="20"/>
          <w:szCs w:val="20"/>
        </w:rPr>
        <w:t>36</w:t>
      </w:r>
      <w:r w:rsidR="001B30DF" w:rsidRPr="00BA388A">
        <w:rPr>
          <w:rFonts w:ascii="Arial" w:eastAsia="Times New Roman" w:hAnsi="Arial" w:cs="Arial"/>
          <w:sz w:val="20"/>
          <w:szCs w:val="20"/>
        </w:rPr>
        <w:t>.</w:t>
      </w:r>
      <w:r w:rsidR="000F266C">
        <w:rPr>
          <w:rFonts w:ascii="Arial" w:eastAsia="Times New Roman" w:hAnsi="Arial" w:cs="Arial"/>
          <w:sz w:val="20"/>
          <w:szCs w:val="20"/>
        </w:rPr>
        <w:t>3</w:t>
      </w:r>
      <w:r w:rsidR="001B30DF" w:rsidRPr="001B30DF">
        <w:rPr>
          <w:rFonts w:ascii="Arial" w:eastAsia="Times New Roman" w:hAnsi="Arial" w:cs="Arial"/>
          <w:color w:val="000000"/>
          <w:sz w:val="20"/>
          <w:szCs w:val="20"/>
        </w:rPr>
        <w:t>% 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 xml:space="preserve">Union </w:t>
      </w:r>
      <w:r w:rsidR="001B30DF" w:rsidRPr="00BA388A">
        <w:rPr>
          <w:rFonts w:ascii="Arial" w:eastAsia="Times New Roman" w:hAnsi="Arial" w:cs="Arial"/>
          <w:sz w:val="20"/>
          <w:szCs w:val="20"/>
        </w:rPr>
        <w:t xml:space="preserve">and </w:t>
      </w:r>
      <w:r w:rsidR="00BA059C" w:rsidRPr="00BA388A">
        <w:rPr>
          <w:rFonts w:ascii="Arial" w:eastAsia="Times New Roman" w:hAnsi="Arial" w:cs="Arial"/>
          <w:sz w:val="20"/>
          <w:szCs w:val="20"/>
        </w:rPr>
        <w:t>1</w:t>
      </w:r>
      <w:r w:rsidR="001B30DF" w:rsidRPr="00BA388A">
        <w:rPr>
          <w:rFonts w:ascii="Arial" w:eastAsia="Times New Roman" w:hAnsi="Arial" w:cs="Arial"/>
          <w:sz w:val="20"/>
          <w:szCs w:val="20"/>
        </w:rPr>
        <w:t>.</w:t>
      </w:r>
      <w:r>
        <w:rPr>
          <w:rFonts w:ascii="Arial" w:eastAsia="Times New Roman" w:hAnsi="Arial" w:cs="Arial"/>
          <w:sz w:val="20"/>
          <w:szCs w:val="20"/>
        </w:rPr>
        <w:t>0</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1B30DF" w:rsidRDefault="00AC69F9"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b/>
          <w:color w:val="000000"/>
          <w:sz w:val="20"/>
          <w:szCs w:val="20"/>
          <w:lang w:val="sr-Cyrl-CS"/>
        </w:rPr>
      </w:pPr>
      <w:r>
        <w:rPr>
          <w:rFonts w:ascii="Arial" w:eastAsia="Times New Roman" w:hAnsi="Arial" w:cs="Arial"/>
          <w:b/>
          <w:sz w:val="20"/>
          <w:szCs w:val="20"/>
        </w:rPr>
        <w:t>52</w:t>
      </w:r>
      <w:r w:rsidR="001B30DF" w:rsidRPr="00BA388A">
        <w:rPr>
          <w:rFonts w:ascii="Arial" w:eastAsia="Times New Roman" w:hAnsi="Arial" w:cs="Arial"/>
          <w:b/>
          <w:sz w:val="20"/>
          <w:szCs w:val="20"/>
        </w:rPr>
        <w:t>.</w:t>
      </w:r>
      <w:r w:rsidR="003756D1">
        <w:rPr>
          <w:rFonts w:ascii="Arial" w:eastAsia="Times New Roman" w:hAnsi="Arial" w:cs="Arial"/>
          <w:b/>
          <w:sz w:val="20"/>
          <w:szCs w:val="20"/>
        </w:rPr>
        <w:t>7</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 the value added produced in</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BA388A">
        <w:rPr>
          <w:rFonts w:ascii="Arial" w:eastAsia="Times New Roman" w:hAnsi="Arial" w:cs="Arial"/>
          <w:b/>
          <w:sz w:val="20"/>
          <w:szCs w:val="20"/>
        </w:rPr>
        <w:t xml:space="preserve">, </w:t>
      </w:r>
      <w:r>
        <w:rPr>
          <w:rFonts w:ascii="Arial" w:eastAsia="Times New Roman" w:hAnsi="Arial" w:cs="Arial"/>
          <w:sz w:val="20"/>
          <w:szCs w:val="20"/>
        </w:rPr>
        <w:t>46</w:t>
      </w:r>
      <w:r w:rsidR="001B30DF" w:rsidRPr="00BA388A">
        <w:rPr>
          <w:rFonts w:ascii="Arial" w:eastAsia="Times New Roman" w:hAnsi="Arial" w:cs="Arial"/>
          <w:sz w:val="20"/>
          <w:szCs w:val="20"/>
        </w:rPr>
        <w:t>.</w:t>
      </w:r>
      <w:r>
        <w:rPr>
          <w:rFonts w:ascii="Arial" w:eastAsia="Times New Roman" w:hAnsi="Arial" w:cs="Arial"/>
          <w:sz w:val="20"/>
          <w:szCs w:val="20"/>
        </w:rPr>
        <w:t>8</w:t>
      </w:r>
      <w:r w:rsidR="001B30DF" w:rsidRPr="001B30DF">
        <w:rPr>
          <w:rFonts w:ascii="Arial" w:eastAsia="Times New Roman" w:hAnsi="Arial" w:cs="Arial"/>
          <w:color w:val="000000"/>
          <w:sz w:val="20"/>
          <w:szCs w:val="20"/>
        </w:rPr>
        <w:t>%</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E6DF8">
        <w:rPr>
          <w:rFonts w:ascii="Arial" w:eastAsia="Times New Roman" w:hAnsi="Arial" w:cs="Arial"/>
          <w:color w:val="000000"/>
          <w:sz w:val="20"/>
          <w:szCs w:val="20"/>
        </w:rPr>
        <w:t xml:space="preserve">Union and </w:t>
      </w:r>
      <w:r w:rsidR="00FD3A07">
        <w:rPr>
          <w:rFonts w:ascii="Arial" w:eastAsia="Times New Roman" w:hAnsi="Arial" w:cs="Arial"/>
          <w:sz w:val="20"/>
          <w:szCs w:val="20"/>
        </w:rPr>
        <w:t>0</w:t>
      </w:r>
      <w:r w:rsidR="001B30DF" w:rsidRPr="00BA388A">
        <w:rPr>
          <w:rFonts w:ascii="Arial" w:eastAsia="Times New Roman" w:hAnsi="Arial" w:cs="Arial"/>
          <w:sz w:val="20"/>
          <w:szCs w:val="20"/>
        </w:rPr>
        <w:t>.</w:t>
      </w:r>
      <w:r w:rsidR="00532679">
        <w:rPr>
          <w:rFonts w:ascii="Arial" w:eastAsia="Times New Roman" w:hAnsi="Arial" w:cs="Arial"/>
          <w:sz w:val="20"/>
          <w:szCs w:val="20"/>
        </w:rPr>
        <w:t>5</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38257B"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color w:val="000000"/>
          <w:sz w:val="20"/>
          <w:szCs w:val="20"/>
          <w:lang w:val="sr-Cyrl-CS"/>
        </w:rPr>
      </w:pPr>
      <w:r w:rsidRPr="00BA388A">
        <w:rPr>
          <w:rFonts w:ascii="Arial" w:eastAsia="Times New Roman" w:hAnsi="Arial" w:cs="Arial"/>
          <w:b/>
          <w:sz w:val="20"/>
          <w:szCs w:val="20"/>
          <w:lang w:val="sr-Cyrl-CS"/>
        </w:rPr>
        <w:t>2</w:t>
      </w:r>
      <w:r w:rsidR="00532679">
        <w:rPr>
          <w:rFonts w:ascii="Arial" w:eastAsia="Times New Roman" w:hAnsi="Arial" w:cs="Arial"/>
          <w:b/>
          <w:sz w:val="20"/>
          <w:szCs w:val="20"/>
          <w:lang w:val="sr-Latn-CS"/>
        </w:rPr>
        <w:t>3</w:t>
      </w:r>
      <w:r w:rsidRPr="00BA388A">
        <w:rPr>
          <w:rFonts w:ascii="Arial" w:eastAsia="Times New Roman" w:hAnsi="Arial" w:cs="Arial"/>
          <w:b/>
          <w:sz w:val="20"/>
          <w:szCs w:val="20"/>
          <w:lang w:val="sr-Cyrl-CS"/>
        </w:rPr>
        <w:t>.</w:t>
      </w:r>
      <w:r w:rsidR="00532679">
        <w:rPr>
          <w:rFonts w:ascii="Arial" w:eastAsia="Times New Roman" w:hAnsi="Arial" w:cs="Arial"/>
          <w:b/>
          <w:sz w:val="20"/>
          <w:szCs w:val="20"/>
          <w:lang w:val="sr-Latn-CS"/>
        </w:rPr>
        <w:t>5</w:t>
      </w:r>
      <w:r w:rsidRPr="001B30DF">
        <w:rPr>
          <w:rFonts w:ascii="Arial" w:eastAsia="Times New Roman" w:hAnsi="Arial" w:cs="Arial"/>
          <w:b/>
          <w:color w:val="000000"/>
          <w:sz w:val="20"/>
          <w:szCs w:val="20"/>
          <w:lang w:val="sr-Cyrl-CS"/>
        </w:rPr>
        <w:t>% о</w:t>
      </w:r>
      <w:proofErr w:type="spellStart"/>
      <w:r w:rsidRPr="001B30DF">
        <w:rPr>
          <w:rFonts w:ascii="Arial" w:eastAsia="Times New Roman" w:hAnsi="Arial" w:cs="Arial"/>
          <w:b/>
          <w:color w:val="000000"/>
          <w:sz w:val="20"/>
          <w:szCs w:val="20"/>
        </w:rPr>
        <w:t>f</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under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control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capital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00924376">
        <w:rPr>
          <w:rFonts w:ascii="Arial" w:eastAsia="Times New Roman" w:hAnsi="Arial" w:cs="Arial"/>
          <w:b/>
          <w:color w:val="000000"/>
          <w:sz w:val="20"/>
          <w:szCs w:val="20"/>
        </w:rPr>
        <w:t>nine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primarily</w:t>
      </w:r>
      <w:r w:rsidRPr="001B30DF">
        <w:rPr>
          <w:rFonts w:ascii="Arial" w:eastAsia="Times New Roman" w:hAnsi="Arial" w:cs="Arial"/>
          <w:color w:val="000000"/>
          <w:sz w:val="20"/>
          <w:szCs w:val="20"/>
          <w:lang w:val="sr-Cyrl-CS"/>
        </w:rPr>
        <w:t xml:space="preserve"> </w:t>
      </w:r>
      <w:r w:rsidR="00D927F9">
        <w:rPr>
          <w:rFonts w:ascii="Arial" w:eastAsia="Times New Roman" w:hAnsi="Arial" w:cs="Arial"/>
          <w:color w:val="000000"/>
          <w:sz w:val="20"/>
          <w:szCs w:val="20"/>
        </w:rPr>
        <w:t>Germany (</w:t>
      </w:r>
      <w:r w:rsidR="00D927F9">
        <w:rPr>
          <w:rFonts w:ascii="Arial" w:eastAsia="Times New Roman" w:hAnsi="Arial" w:cs="Arial"/>
          <w:sz w:val="20"/>
          <w:szCs w:val="20"/>
        </w:rPr>
        <w:t>4.4</w:t>
      </w:r>
      <w:r w:rsidR="00D927F9">
        <w:rPr>
          <w:rFonts w:ascii="Arial" w:eastAsia="Times New Roman" w:hAnsi="Arial" w:cs="Arial"/>
          <w:color w:val="000000"/>
          <w:sz w:val="20"/>
          <w:szCs w:val="20"/>
        </w:rPr>
        <w:t>%),</w:t>
      </w:r>
      <w:r w:rsidR="00D927F9">
        <w:rPr>
          <w:rFonts w:ascii="Arial" w:eastAsia="Times New Roman" w:hAnsi="Arial" w:cs="Arial"/>
          <w:color w:val="000000"/>
          <w:sz w:val="20"/>
          <w:szCs w:val="20"/>
          <w:lang w:val="sr-Latn-RS"/>
        </w:rPr>
        <w:t xml:space="preserve"> </w:t>
      </w:r>
      <w:r w:rsidR="00532679">
        <w:rPr>
          <w:rFonts w:ascii="Arial" w:eastAsia="Times New Roman" w:hAnsi="Arial" w:cs="Arial"/>
          <w:color w:val="000000"/>
          <w:sz w:val="20"/>
          <w:szCs w:val="20"/>
        </w:rPr>
        <w:t>China (4.1</w:t>
      </w:r>
      <w:r w:rsidR="003756D1">
        <w:rPr>
          <w:rFonts w:ascii="Arial" w:eastAsia="Times New Roman" w:hAnsi="Arial" w:cs="Arial"/>
          <w:color w:val="000000"/>
          <w:sz w:val="20"/>
          <w:szCs w:val="20"/>
        </w:rPr>
        <w:t>%),</w:t>
      </w:r>
      <w:r w:rsidR="00A8790B">
        <w:rPr>
          <w:rFonts w:ascii="Arial" w:eastAsia="Times New Roman" w:hAnsi="Arial" w:cs="Arial"/>
          <w:color w:val="000000"/>
          <w:sz w:val="20"/>
          <w:szCs w:val="20"/>
        </w:rPr>
        <w:t xml:space="preserve"> </w:t>
      </w:r>
      <w:r w:rsidR="00D927F9">
        <w:rPr>
          <w:rFonts w:ascii="Arial" w:eastAsia="Times New Roman" w:hAnsi="Arial" w:cs="Arial"/>
          <w:color w:val="000000"/>
          <w:sz w:val="20"/>
          <w:szCs w:val="20"/>
        </w:rPr>
        <w:t xml:space="preserve">USA (3.3%), </w:t>
      </w:r>
      <w:r w:rsidR="00A8790B" w:rsidRPr="001B30DF">
        <w:rPr>
          <w:rFonts w:ascii="Arial" w:eastAsia="Times New Roman" w:hAnsi="Arial" w:cs="Arial"/>
          <w:color w:val="000000"/>
          <w:sz w:val="20"/>
          <w:szCs w:val="20"/>
        </w:rPr>
        <w:t>Russian</w:t>
      </w:r>
      <w:r w:rsidR="00A8790B" w:rsidRPr="001B30DF">
        <w:rPr>
          <w:rFonts w:ascii="Arial" w:eastAsia="Times New Roman" w:hAnsi="Arial" w:cs="Arial"/>
          <w:color w:val="000000"/>
          <w:sz w:val="20"/>
          <w:szCs w:val="20"/>
          <w:lang w:val="sr-Cyrl-CS"/>
        </w:rPr>
        <w:t xml:space="preserve"> </w:t>
      </w:r>
      <w:r w:rsidR="00A8790B" w:rsidRPr="001B30DF">
        <w:rPr>
          <w:rFonts w:ascii="Arial" w:eastAsia="Times New Roman" w:hAnsi="Arial" w:cs="Arial"/>
          <w:color w:val="000000"/>
          <w:sz w:val="20"/>
          <w:szCs w:val="20"/>
        </w:rPr>
        <w:t>Federation</w:t>
      </w:r>
      <w:r w:rsidR="00532679">
        <w:rPr>
          <w:rFonts w:ascii="Arial" w:eastAsia="Times New Roman" w:hAnsi="Arial" w:cs="Arial"/>
          <w:color w:val="000000"/>
          <w:sz w:val="20"/>
          <w:szCs w:val="20"/>
        </w:rPr>
        <w:t xml:space="preserve"> (3.0</w:t>
      </w:r>
      <w:r w:rsidR="00A8790B">
        <w:rPr>
          <w:rFonts w:ascii="Arial" w:eastAsia="Times New Roman" w:hAnsi="Arial" w:cs="Arial"/>
          <w:color w:val="000000"/>
          <w:sz w:val="20"/>
          <w:szCs w:val="20"/>
        </w:rPr>
        <w:t xml:space="preserve">%), </w:t>
      </w:r>
      <w:r w:rsidR="008C50F2">
        <w:rPr>
          <w:rFonts w:ascii="Arial" w:eastAsia="Times New Roman" w:hAnsi="Arial" w:cs="Arial"/>
          <w:color w:val="000000"/>
          <w:sz w:val="20"/>
          <w:szCs w:val="20"/>
        </w:rPr>
        <w:t>Netherlands (2.1</w:t>
      </w:r>
      <w:r w:rsidR="003756D1">
        <w:rPr>
          <w:rFonts w:ascii="Arial" w:eastAsia="Times New Roman" w:hAnsi="Arial" w:cs="Arial"/>
          <w:color w:val="000000"/>
          <w:sz w:val="20"/>
          <w:szCs w:val="20"/>
        </w:rPr>
        <w:t>%),</w:t>
      </w:r>
      <w:r w:rsidR="00A8790B">
        <w:rPr>
          <w:rFonts w:ascii="Arial" w:eastAsia="Times New Roman" w:hAnsi="Arial" w:cs="Arial"/>
          <w:color w:val="000000"/>
          <w:sz w:val="20"/>
          <w:szCs w:val="20"/>
        </w:rPr>
        <w:t xml:space="preserve"> </w:t>
      </w:r>
      <w:r w:rsidR="00A8790B" w:rsidRPr="001B30DF">
        <w:rPr>
          <w:rFonts w:ascii="Arial" w:eastAsia="Times New Roman" w:hAnsi="Arial" w:cs="Arial"/>
          <w:color w:val="000000"/>
          <w:sz w:val="20"/>
          <w:szCs w:val="20"/>
        </w:rPr>
        <w:t>Austria (</w:t>
      </w:r>
      <w:r w:rsidR="00A8790B">
        <w:rPr>
          <w:rFonts w:ascii="Arial" w:eastAsia="Times New Roman" w:hAnsi="Arial" w:cs="Arial"/>
          <w:sz w:val="20"/>
          <w:szCs w:val="20"/>
        </w:rPr>
        <w:t>1</w:t>
      </w:r>
      <w:r w:rsidR="00A8790B" w:rsidRPr="00BA388A">
        <w:rPr>
          <w:rFonts w:ascii="Arial" w:eastAsia="Times New Roman" w:hAnsi="Arial" w:cs="Arial"/>
          <w:sz w:val="20"/>
          <w:szCs w:val="20"/>
        </w:rPr>
        <w:t>.</w:t>
      </w:r>
      <w:r w:rsidR="00532679">
        <w:rPr>
          <w:rFonts w:ascii="Arial" w:eastAsia="Times New Roman" w:hAnsi="Arial" w:cs="Arial"/>
          <w:sz w:val="20"/>
          <w:szCs w:val="20"/>
        </w:rPr>
        <w:t>8</w:t>
      </w:r>
      <w:r w:rsidR="00A8790B" w:rsidRPr="001B30DF">
        <w:rPr>
          <w:rFonts w:ascii="Arial" w:eastAsia="Times New Roman" w:hAnsi="Arial" w:cs="Arial"/>
          <w:color w:val="000000"/>
          <w:sz w:val="20"/>
          <w:szCs w:val="20"/>
        </w:rPr>
        <w:t>%)</w:t>
      </w:r>
      <w:r w:rsidR="00A8790B" w:rsidRPr="001B30DF">
        <w:rPr>
          <w:rFonts w:ascii="Arial" w:eastAsia="Times New Roman" w:hAnsi="Arial" w:cs="Arial"/>
          <w:color w:val="000000"/>
          <w:sz w:val="20"/>
          <w:szCs w:val="20"/>
          <w:lang w:val="sr-Cyrl-CS"/>
        </w:rPr>
        <w:t>,</w:t>
      </w:r>
      <w:r w:rsidR="00A8790B">
        <w:rPr>
          <w:rFonts w:ascii="Arial" w:eastAsia="Times New Roman" w:hAnsi="Arial" w:cs="Arial"/>
          <w:color w:val="000000"/>
          <w:sz w:val="20"/>
          <w:szCs w:val="20"/>
        </w:rPr>
        <w:t xml:space="preserve"> </w:t>
      </w:r>
      <w:r w:rsidR="008C50F2">
        <w:rPr>
          <w:rFonts w:ascii="Arial" w:eastAsia="Times New Roman" w:hAnsi="Arial" w:cs="Arial"/>
          <w:color w:val="000000"/>
          <w:sz w:val="20"/>
          <w:szCs w:val="20"/>
          <w:lang w:val="sr-Latn-RS"/>
        </w:rPr>
        <w:t>France (1.6</w:t>
      </w:r>
      <w:r w:rsidR="005E198F" w:rsidRPr="001A036D">
        <w:rPr>
          <w:rFonts w:ascii="Arial" w:eastAsia="Times New Roman" w:hAnsi="Arial" w:cs="Arial"/>
          <w:color w:val="000000"/>
          <w:sz w:val="20"/>
          <w:szCs w:val="20"/>
          <w:lang w:val="sr-Latn-RS"/>
        </w:rPr>
        <w:t>%),</w:t>
      </w:r>
      <w:r w:rsidR="005E198F">
        <w:rPr>
          <w:rFonts w:ascii="Arial" w:eastAsia="Times New Roman" w:hAnsi="Arial" w:cs="Arial"/>
          <w:color w:val="000000"/>
          <w:sz w:val="20"/>
          <w:szCs w:val="20"/>
          <w:lang w:val="sr-Latn-RS"/>
        </w:rPr>
        <w:t xml:space="preserve"> </w:t>
      </w:r>
      <w:r w:rsidR="006D7DCF">
        <w:rPr>
          <w:rFonts w:ascii="Arial" w:eastAsia="Times New Roman" w:hAnsi="Arial" w:cs="Arial"/>
          <w:color w:val="000000"/>
          <w:sz w:val="20"/>
          <w:szCs w:val="20"/>
        </w:rPr>
        <w:t xml:space="preserve">Switzerland (1.6%) and </w:t>
      </w:r>
      <w:r w:rsidR="00C1064F">
        <w:rPr>
          <w:rFonts w:ascii="Arial" w:eastAsia="Times New Roman" w:hAnsi="Arial" w:cs="Arial"/>
          <w:color w:val="000000"/>
          <w:sz w:val="20"/>
          <w:szCs w:val="20"/>
        </w:rPr>
        <w:t>Great Britain</w:t>
      </w:r>
      <w:r w:rsidR="00532679">
        <w:rPr>
          <w:rFonts w:ascii="Arial" w:eastAsia="Times New Roman" w:hAnsi="Arial" w:cs="Arial"/>
          <w:color w:val="000000"/>
          <w:sz w:val="20"/>
          <w:szCs w:val="20"/>
        </w:rPr>
        <w:t xml:space="preserve"> (1.6</w:t>
      </w:r>
      <w:r w:rsidR="006D7DCF">
        <w:rPr>
          <w:rFonts w:ascii="Arial" w:eastAsia="Times New Roman" w:hAnsi="Arial" w:cs="Arial"/>
          <w:color w:val="000000"/>
          <w:sz w:val="20"/>
          <w:szCs w:val="20"/>
        </w:rPr>
        <w:t>%)</w:t>
      </w:r>
      <w:r w:rsidR="003756D1">
        <w:rPr>
          <w:rFonts w:ascii="Arial" w:eastAsia="Times New Roman" w:hAnsi="Arial" w:cs="Arial"/>
          <w:color w:val="000000"/>
          <w:sz w:val="20"/>
          <w:szCs w:val="20"/>
        </w:rPr>
        <w:t>.</w:t>
      </w:r>
      <w:r w:rsidR="008C50F2">
        <w:rPr>
          <w:rFonts w:ascii="Arial" w:eastAsia="Times New Roman" w:hAnsi="Arial" w:cs="Arial"/>
          <w:color w:val="000000"/>
          <w:sz w:val="20"/>
          <w:szCs w:val="20"/>
        </w:rPr>
        <w:t xml:space="preserve"> </w:t>
      </w:r>
      <w:r w:rsidRPr="001B30DF">
        <w:rPr>
          <w:rFonts w:ascii="Arial" w:eastAsia="Times New Roman" w:hAnsi="Arial" w:cs="Arial"/>
          <w:color w:val="000000"/>
          <w:sz w:val="20"/>
          <w:szCs w:val="20"/>
        </w:rPr>
        <w:t xml:space="preserve">Affiliates in these countries engaged </w:t>
      </w:r>
      <w:r w:rsidRPr="00BA388A">
        <w:rPr>
          <w:rFonts w:ascii="Arial" w:eastAsia="Times New Roman" w:hAnsi="Arial" w:cs="Arial"/>
          <w:b/>
          <w:sz w:val="20"/>
          <w:szCs w:val="20"/>
        </w:rPr>
        <w:t>1</w:t>
      </w:r>
      <w:r w:rsidR="003756D1">
        <w:rPr>
          <w:rFonts w:ascii="Arial" w:eastAsia="Times New Roman" w:hAnsi="Arial" w:cs="Arial"/>
          <w:b/>
          <w:sz w:val="20"/>
          <w:szCs w:val="20"/>
        </w:rPr>
        <w:t>2</w:t>
      </w:r>
      <w:r w:rsidRPr="00BA388A">
        <w:rPr>
          <w:rFonts w:ascii="Arial" w:eastAsia="Times New Roman" w:hAnsi="Arial" w:cs="Arial"/>
          <w:b/>
          <w:sz w:val="20"/>
          <w:szCs w:val="20"/>
        </w:rPr>
        <w:t>.</w:t>
      </w:r>
      <w:r w:rsidR="00532679">
        <w:rPr>
          <w:rFonts w:ascii="Arial" w:eastAsia="Times New Roman" w:hAnsi="Arial" w:cs="Arial"/>
          <w:b/>
          <w:sz w:val="20"/>
          <w:szCs w:val="20"/>
        </w:rPr>
        <w:t>8</w:t>
      </w:r>
      <w:r w:rsidRPr="001B30DF">
        <w:rPr>
          <w:rFonts w:ascii="Arial" w:eastAsia="Times New Roman" w:hAnsi="Arial" w:cs="Arial"/>
          <w:b/>
          <w:color w:val="000000"/>
          <w:sz w:val="20"/>
          <w:szCs w:val="20"/>
        </w:rPr>
        <w:t xml:space="preserve">% of the total number of persons employed </w:t>
      </w:r>
      <w:r w:rsidRPr="001B30DF">
        <w:rPr>
          <w:rFonts w:ascii="Arial" w:eastAsia="Times New Roman" w:hAnsi="Arial" w:cs="Arial"/>
          <w:color w:val="000000"/>
          <w:sz w:val="20"/>
          <w:szCs w:val="20"/>
        </w:rPr>
        <w:t>in SBS coverage.</w:t>
      </w:r>
    </w:p>
    <w:p w:rsidR="0038257B" w:rsidRPr="0038257B" w:rsidRDefault="0038257B" w:rsidP="0038257B">
      <w:pPr>
        <w:autoSpaceDE w:val="0"/>
        <w:autoSpaceDN w:val="0"/>
        <w:adjustRightInd w:val="0"/>
        <w:spacing w:before="120" w:after="0" w:line="264" w:lineRule="auto"/>
        <w:ind w:left="714"/>
        <w:jc w:val="both"/>
        <w:rPr>
          <w:rFonts w:ascii="Arial" w:eastAsia="Times New Roman" w:hAnsi="Arial" w:cs="Arial"/>
          <w:color w:val="000000"/>
          <w:sz w:val="20"/>
          <w:szCs w:val="20"/>
          <w:lang w:val="sr-Latn-RS"/>
        </w:rPr>
      </w:pPr>
      <w:r>
        <w:rPr>
          <w:rFonts w:ascii="Arial" w:eastAsia="Times New Roman" w:hAnsi="Arial" w:cs="Arial"/>
          <w:color w:val="000000"/>
          <w:sz w:val="20"/>
          <w:szCs w:val="20"/>
          <w:lang w:val="sr-Latn-RS"/>
        </w:rPr>
        <w:t xml:space="preserve">                                                                   </w:t>
      </w:r>
      <w:r w:rsidR="00234BDF">
        <w:rPr>
          <w:rFonts w:ascii="Arial" w:eastAsia="Times New Roman" w:hAnsi="Arial" w:cs="Arial"/>
          <w:noProof/>
          <w:color w:val="000000"/>
          <w:sz w:val="20"/>
          <w:szCs w:val="20"/>
        </w:rPr>
        <w:drawing>
          <wp:inline distT="0" distB="0" distL="0" distR="0" wp14:anchorId="3D47DD80">
            <wp:extent cx="7480300" cy="3048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0300" cy="3048000"/>
                    </a:xfrm>
                    <a:prstGeom prst="rect">
                      <a:avLst/>
                    </a:prstGeom>
                    <a:noFill/>
                  </pic:spPr>
                </pic:pic>
              </a:graphicData>
            </a:graphic>
          </wp:inline>
        </w:drawing>
      </w:r>
    </w:p>
    <w:sectPr w:rsidR="0038257B" w:rsidRPr="0038257B" w:rsidSect="00F27A5F">
      <w:pgSz w:w="12240" w:h="15840"/>
      <w:pgMar w:top="562" w:right="1008" w:bottom="56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Bold-Identity-H">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C1EBA"/>
    <w:multiLevelType w:val="hybridMultilevel"/>
    <w:tmpl w:val="16726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DF"/>
    <w:rsid w:val="000028C0"/>
    <w:rsid w:val="0000745E"/>
    <w:rsid w:val="0003678B"/>
    <w:rsid w:val="00037244"/>
    <w:rsid w:val="00043500"/>
    <w:rsid w:val="00044C95"/>
    <w:rsid w:val="00074896"/>
    <w:rsid w:val="00086872"/>
    <w:rsid w:val="000910C2"/>
    <w:rsid w:val="000F266C"/>
    <w:rsid w:val="000F6727"/>
    <w:rsid w:val="00117747"/>
    <w:rsid w:val="0012287A"/>
    <w:rsid w:val="00127308"/>
    <w:rsid w:val="00140307"/>
    <w:rsid w:val="00141EE1"/>
    <w:rsid w:val="001531CA"/>
    <w:rsid w:val="00162AE2"/>
    <w:rsid w:val="0017341E"/>
    <w:rsid w:val="00182492"/>
    <w:rsid w:val="00182D00"/>
    <w:rsid w:val="001A036D"/>
    <w:rsid w:val="001B30DF"/>
    <w:rsid w:val="001D09C8"/>
    <w:rsid w:val="001E4DB9"/>
    <w:rsid w:val="001E6DF8"/>
    <w:rsid w:val="0023018B"/>
    <w:rsid w:val="00234BDF"/>
    <w:rsid w:val="00235B7D"/>
    <w:rsid w:val="00266E49"/>
    <w:rsid w:val="00282492"/>
    <w:rsid w:val="00290B4E"/>
    <w:rsid w:val="002A2EB1"/>
    <w:rsid w:val="002B0918"/>
    <w:rsid w:val="00302D22"/>
    <w:rsid w:val="00335469"/>
    <w:rsid w:val="00352810"/>
    <w:rsid w:val="003756D1"/>
    <w:rsid w:val="0038257B"/>
    <w:rsid w:val="003D488C"/>
    <w:rsid w:val="003F3454"/>
    <w:rsid w:val="003F3B08"/>
    <w:rsid w:val="00401F44"/>
    <w:rsid w:val="0040654F"/>
    <w:rsid w:val="00437ACC"/>
    <w:rsid w:val="00440294"/>
    <w:rsid w:val="00485948"/>
    <w:rsid w:val="00495370"/>
    <w:rsid w:val="004F3E92"/>
    <w:rsid w:val="00532679"/>
    <w:rsid w:val="00543234"/>
    <w:rsid w:val="005A14AE"/>
    <w:rsid w:val="005A3E39"/>
    <w:rsid w:val="005B5DF4"/>
    <w:rsid w:val="005E198F"/>
    <w:rsid w:val="005E2EB8"/>
    <w:rsid w:val="0060456A"/>
    <w:rsid w:val="006446AA"/>
    <w:rsid w:val="00650198"/>
    <w:rsid w:val="00653E93"/>
    <w:rsid w:val="00655823"/>
    <w:rsid w:val="00656B22"/>
    <w:rsid w:val="00662D18"/>
    <w:rsid w:val="00687F63"/>
    <w:rsid w:val="006938CB"/>
    <w:rsid w:val="006B077A"/>
    <w:rsid w:val="006C1DFF"/>
    <w:rsid w:val="006D367C"/>
    <w:rsid w:val="006D7DCF"/>
    <w:rsid w:val="006E042E"/>
    <w:rsid w:val="00711D49"/>
    <w:rsid w:val="00754B81"/>
    <w:rsid w:val="007A2D02"/>
    <w:rsid w:val="007C55B5"/>
    <w:rsid w:val="007C6303"/>
    <w:rsid w:val="007D2673"/>
    <w:rsid w:val="007E7BB5"/>
    <w:rsid w:val="007F650F"/>
    <w:rsid w:val="0087380E"/>
    <w:rsid w:val="0088616B"/>
    <w:rsid w:val="008A11C0"/>
    <w:rsid w:val="008C50F2"/>
    <w:rsid w:val="008D02BB"/>
    <w:rsid w:val="009038E7"/>
    <w:rsid w:val="00904069"/>
    <w:rsid w:val="00905BE6"/>
    <w:rsid w:val="00924376"/>
    <w:rsid w:val="0094488D"/>
    <w:rsid w:val="00947377"/>
    <w:rsid w:val="009712A5"/>
    <w:rsid w:val="00991803"/>
    <w:rsid w:val="009A711B"/>
    <w:rsid w:val="009C01E2"/>
    <w:rsid w:val="009D507F"/>
    <w:rsid w:val="009D79D5"/>
    <w:rsid w:val="00A5016C"/>
    <w:rsid w:val="00A71D01"/>
    <w:rsid w:val="00A806C8"/>
    <w:rsid w:val="00A8790B"/>
    <w:rsid w:val="00AA3815"/>
    <w:rsid w:val="00AA527B"/>
    <w:rsid w:val="00AB1D8F"/>
    <w:rsid w:val="00AC69F9"/>
    <w:rsid w:val="00AD453A"/>
    <w:rsid w:val="00AE3F32"/>
    <w:rsid w:val="00B10F7F"/>
    <w:rsid w:val="00B1166F"/>
    <w:rsid w:val="00B11804"/>
    <w:rsid w:val="00B453F8"/>
    <w:rsid w:val="00B80A00"/>
    <w:rsid w:val="00BA059C"/>
    <w:rsid w:val="00BA1140"/>
    <w:rsid w:val="00BA24B1"/>
    <w:rsid w:val="00BA388A"/>
    <w:rsid w:val="00BC2AC8"/>
    <w:rsid w:val="00BD4619"/>
    <w:rsid w:val="00C1064F"/>
    <w:rsid w:val="00C754FE"/>
    <w:rsid w:val="00C80FC5"/>
    <w:rsid w:val="00C9112A"/>
    <w:rsid w:val="00CC1EBC"/>
    <w:rsid w:val="00D02B4A"/>
    <w:rsid w:val="00D65A86"/>
    <w:rsid w:val="00D927F9"/>
    <w:rsid w:val="00DD296C"/>
    <w:rsid w:val="00DD6225"/>
    <w:rsid w:val="00E0178E"/>
    <w:rsid w:val="00E02CD1"/>
    <w:rsid w:val="00E71EC3"/>
    <w:rsid w:val="00E72223"/>
    <w:rsid w:val="00E73ABD"/>
    <w:rsid w:val="00EB5049"/>
    <w:rsid w:val="00EC1228"/>
    <w:rsid w:val="00F01CA6"/>
    <w:rsid w:val="00F04451"/>
    <w:rsid w:val="00F050D2"/>
    <w:rsid w:val="00F27A5F"/>
    <w:rsid w:val="00F32C9B"/>
    <w:rsid w:val="00F428DE"/>
    <w:rsid w:val="00F56384"/>
    <w:rsid w:val="00F77A53"/>
    <w:rsid w:val="00FB0E82"/>
    <w:rsid w:val="00FD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0AF"/>
  <w15:docId w15:val="{B67593E0-AFFF-48DB-A750-BBFBE6CE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1Char">
    <w:name w:val="Char Char Char Char Char1 Char"/>
    <w:basedOn w:val="Normal"/>
    <w:rsid w:val="001B30D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alloonText">
    <w:name w:val="Balloon Text"/>
    <w:basedOn w:val="Normal"/>
    <w:link w:val="BalloonTextChar"/>
    <w:uiPriority w:val="99"/>
    <w:semiHidden/>
    <w:unhideWhenUsed/>
    <w:rsid w:val="001B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86297-0726-4193-B15C-F5654595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Mamula</dc:creator>
  <cp:lastModifiedBy>Jovan Mamula</cp:lastModifiedBy>
  <cp:revision>201</cp:revision>
  <dcterms:created xsi:type="dcterms:W3CDTF">2016-03-09T06:58:00Z</dcterms:created>
  <dcterms:modified xsi:type="dcterms:W3CDTF">2025-02-27T13:48:00Z</dcterms:modified>
</cp:coreProperties>
</file>