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jc w:val="center"/>
        <w:tblBorders>
          <w:top w:val="single" w:sz="18" w:space="0" w:color="auto"/>
          <w:left w:val="single" w:sz="4" w:space="0" w:color="auto"/>
          <w:bottom w:val="single" w:sz="18" w:space="0" w:color="auto"/>
          <w:right w:val="single" w:sz="4" w:space="0" w:color="auto"/>
        </w:tblBorders>
        <w:tblCellMar>
          <w:left w:w="28" w:type="dxa"/>
          <w:right w:w="28" w:type="dxa"/>
        </w:tblCellMar>
        <w:tblLook w:val="0000" w:firstRow="0" w:lastRow="0" w:firstColumn="0" w:lastColumn="0" w:noHBand="0" w:noVBand="0"/>
      </w:tblPr>
      <w:tblGrid>
        <w:gridCol w:w="1657"/>
        <w:gridCol w:w="5223"/>
        <w:gridCol w:w="3325"/>
      </w:tblGrid>
      <w:tr w:rsidR="004B5478" w:rsidRPr="007318A5" w14:paraId="1BB6EC6B" w14:textId="77777777">
        <w:trPr>
          <w:cantSplit/>
          <w:trHeight w:val="631"/>
          <w:jc w:val="center"/>
        </w:trPr>
        <w:tc>
          <w:tcPr>
            <w:tcW w:w="812" w:type="pct"/>
            <w:tcBorders>
              <w:top w:val="single" w:sz="12" w:space="0" w:color="808080"/>
              <w:left w:val="nil"/>
              <w:bottom w:val="nil"/>
            </w:tcBorders>
            <w:vAlign w:val="center"/>
          </w:tcPr>
          <w:p w14:paraId="06ACDB0B" w14:textId="77777777" w:rsidR="004B5478" w:rsidRPr="007318A5" w:rsidRDefault="00F95975" w:rsidP="00C149A4">
            <w:pPr>
              <w:rPr>
                <w:color w:val="808080"/>
                <w:lang w:val="sr-Latn-RS"/>
              </w:rPr>
            </w:pPr>
            <w:r w:rsidRPr="007318A5">
              <w:rPr>
                <w:noProof/>
              </w:rPr>
              <w:drawing>
                <wp:anchor distT="0" distB="0" distL="114300" distR="114300" simplePos="0" relativeHeight="251658240" behindDoc="0" locked="0" layoutInCell="1" allowOverlap="1" wp14:anchorId="5F56473F" wp14:editId="0BF81DBF">
                  <wp:simplePos x="0" y="0"/>
                  <wp:positionH relativeFrom="character">
                    <wp:posOffset>0</wp:posOffset>
                  </wp:positionH>
                  <wp:positionV relativeFrom="line">
                    <wp:posOffset>0</wp:posOffset>
                  </wp:positionV>
                  <wp:extent cx="904875" cy="219075"/>
                  <wp:effectExtent l="19050" t="0" r="9525"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904875" cy="219075"/>
                          </a:xfrm>
                          <a:prstGeom prst="rect">
                            <a:avLst/>
                          </a:prstGeom>
                          <a:noFill/>
                        </pic:spPr>
                      </pic:pic>
                    </a:graphicData>
                  </a:graphic>
                </wp:anchor>
              </w:drawing>
            </w:r>
            <w:r w:rsidRPr="007318A5">
              <w:rPr>
                <w:noProof/>
                <w:color w:val="808080"/>
              </w:rPr>
              <w:drawing>
                <wp:inline distT="0" distB="0" distL="0" distR="0" wp14:anchorId="4899E467" wp14:editId="52DC3037">
                  <wp:extent cx="866775" cy="1809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t="-99873" b="99873"/>
                          <a:stretch>
                            <a:fillRect/>
                          </a:stretch>
                        </pic:blipFill>
                        <pic:spPr bwMode="auto">
                          <a:xfrm>
                            <a:off x="0" y="0"/>
                            <a:ext cx="866775" cy="180975"/>
                          </a:xfrm>
                          <a:prstGeom prst="rect">
                            <a:avLst/>
                          </a:prstGeom>
                          <a:noFill/>
                          <a:ln w="9525">
                            <a:noFill/>
                            <a:miter lim="800000"/>
                            <a:headEnd/>
                            <a:tailEnd/>
                          </a:ln>
                        </pic:spPr>
                      </pic:pic>
                    </a:graphicData>
                  </a:graphic>
                </wp:inline>
              </w:drawing>
            </w:r>
          </w:p>
        </w:tc>
        <w:tc>
          <w:tcPr>
            <w:tcW w:w="2559" w:type="pct"/>
            <w:tcBorders>
              <w:top w:val="single" w:sz="12" w:space="0" w:color="808080"/>
              <w:left w:val="nil"/>
              <w:bottom w:val="nil"/>
            </w:tcBorders>
            <w:vAlign w:val="center"/>
          </w:tcPr>
          <w:p w14:paraId="305BD9B6" w14:textId="77777777" w:rsidR="004B5478" w:rsidRPr="007318A5" w:rsidRDefault="004B5478" w:rsidP="002338F2">
            <w:pPr>
              <w:rPr>
                <w:lang w:val="sr-Latn-RS"/>
              </w:rPr>
            </w:pPr>
            <w:r w:rsidRPr="007318A5">
              <w:rPr>
                <w:lang w:val="sr-Latn-RS"/>
              </w:rPr>
              <w:t>Statistical Office of the Republic of Serbia</w:t>
            </w:r>
          </w:p>
        </w:tc>
        <w:tc>
          <w:tcPr>
            <w:tcW w:w="0" w:type="auto"/>
            <w:tcBorders>
              <w:top w:val="single" w:sz="12" w:space="0" w:color="808080"/>
              <w:bottom w:val="nil"/>
              <w:right w:val="nil"/>
            </w:tcBorders>
            <w:vAlign w:val="center"/>
          </w:tcPr>
          <w:p w14:paraId="4EBBF51B" w14:textId="77777777" w:rsidR="004B5478" w:rsidRPr="007318A5" w:rsidRDefault="004B5478" w:rsidP="006E7AF4">
            <w:pPr>
              <w:jc w:val="right"/>
              <w:rPr>
                <w:b/>
                <w:bCs/>
                <w:color w:val="808080"/>
                <w:lang w:val="sr-Latn-RS"/>
              </w:rPr>
            </w:pPr>
            <w:r w:rsidRPr="007318A5">
              <w:rPr>
                <w:lang w:val="sr-Latn-RS"/>
              </w:rPr>
              <w:t>ISSN 0353-9555</w:t>
            </w:r>
          </w:p>
        </w:tc>
      </w:tr>
      <w:tr w:rsidR="004B5478" w:rsidRPr="007318A5" w14:paraId="25B78C75" w14:textId="77777777">
        <w:trPr>
          <w:cantSplit/>
          <w:trHeight w:val="836"/>
          <w:jc w:val="center"/>
        </w:trPr>
        <w:tc>
          <w:tcPr>
            <w:tcW w:w="0" w:type="auto"/>
            <w:gridSpan w:val="2"/>
            <w:tcBorders>
              <w:top w:val="nil"/>
              <w:left w:val="nil"/>
              <w:right w:val="nil"/>
            </w:tcBorders>
            <w:vAlign w:val="center"/>
          </w:tcPr>
          <w:p w14:paraId="53989604" w14:textId="77777777" w:rsidR="004B5478" w:rsidRPr="007318A5" w:rsidRDefault="004B5478" w:rsidP="002338F2">
            <w:pPr>
              <w:rPr>
                <w:b/>
                <w:bCs/>
                <w:color w:val="808080"/>
                <w:sz w:val="48"/>
                <w:szCs w:val="48"/>
                <w:lang w:val="sr-Latn-RS"/>
              </w:rPr>
            </w:pPr>
            <w:r w:rsidRPr="007318A5">
              <w:rPr>
                <w:b/>
                <w:bCs/>
                <w:color w:val="808080"/>
                <w:sz w:val="48"/>
                <w:szCs w:val="48"/>
                <w:lang w:val="sr-Latn-RS"/>
              </w:rPr>
              <w:t>STATISTICAL RELEASE</w:t>
            </w:r>
          </w:p>
        </w:tc>
        <w:tc>
          <w:tcPr>
            <w:tcW w:w="0" w:type="auto"/>
            <w:tcBorders>
              <w:top w:val="nil"/>
              <w:left w:val="nil"/>
              <w:right w:val="nil"/>
            </w:tcBorders>
            <w:vAlign w:val="center"/>
          </w:tcPr>
          <w:p w14:paraId="1FC00CCB" w14:textId="77777777" w:rsidR="004B5478" w:rsidRPr="007318A5" w:rsidRDefault="004B5478" w:rsidP="002338F2">
            <w:pPr>
              <w:jc w:val="right"/>
              <w:rPr>
                <w:b/>
                <w:bCs/>
                <w:color w:val="808080"/>
                <w:sz w:val="12"/>
                <w:szCs w:val="12"/>
                <w:lang w:val="sr-Latn-RS"/>
              </w:rPr>
            </w:pPr>
            <w:r w:rsidRPr="007318A5">
              <w:rPr>
                <w:b/>
                <w:bCs/>
                <w:noProof/>
                <w:color w:val="808080"/>
                <w:sz w:val="48"/>
                <w:szCs w:val="48"/>
                <w:lang w:val="sr-Latn-RS"/>
              </w:rPr>
              <w:t>IR10</w:t>
            </w:r>
          </w:p>
        </w:tc>
      </w:tr>
      <w:tr w:rsidR="004B5478" w:rsidRPr="007318A5" w14:paraId="1D923A5A" w14:textId="77777777">
        <w:trPr>
          <w:cantSplit/>
          <w:trHeight w:hRule="exact" w:val="279"/>
          <w:jc w:val="center"/>
        </w:trPr>
        <w:tc>
          <w:tcPr>
            <w:tcW w:w="0" w:type="auto"/>
            <w:gridSpan w:val="2"/>
            <w:tcBorders>
              <w:top w:val="nil"/>
              <w:left w:val="nil"/>
              <w:bottom w:val="nil"/>
              <w:right w:val="nil"/>
            </w:tcBorders>
            <w:vAlign w:val="center"/>
          </w:tcPr>
          <w:p w14:paraId="0D942DA3" w14:textId="5078E25A" w:rsidR="004B5478" w:rsidRPr="007318A5" w:rsidRDefault="004B5478" w:rsidP="00F236C2">
            <w:pPr>
              <w:rPr>
                <w:lang w:val="sr-Latn-RS"/>
              </w:rPr>
            </w:pPr>
            <w:r w:rsidRPr="007318A5">
              <w:rPr>
                <w:lang w:val="sr-Latn-RS"/>
              </w:rPr>
              <w:t xml:space="preserve">Number </w:t>
            </w:r>
            <w:r w:rsidR="00F236C2" w:rsidRPr="007318A5">
              <w:rPr>
                <w:lang w:val="sr-Latn-RS"/>
              </w:rPr>
              <w:t>15</w:t>
            </w:r>
            <w:r w:rsidR="006F23D7">
              <w:rPr>
                <w:lang w:val="sr-Latn-RS"/>
              </w:rPr>
              <w:t>6</w:t>
            </w:r>
            <w:r w:rsidR="00F75C16" w:rsidRPr="007318A5">
              <w:rPr>
                <w:lang w:val="sr-Latn-RS"/>
              </w:rPr>
              <w:t xml:space="preserve"> </w:t>
            </w:r>
            <w:r w:rsidRPr="007318A5">
              <w:rPr>
                <w:lang w:val="sr-Latn-RS"/>
              </w:rPr>
              <w:t xml:space="preserve">• Year </w:t>
            </w:r>
            <w:r w:rsidR="000669A5" w:rsidRPr="007318A5">
              <w:rPr>
                <w:lang w:val="sr-Latn-RS"/>
              </w:rPr>
              <w:t>LX</w:t>
            </w:r>
            <w:r w:rsidR="0052441F" w:rsidRPr="007318A5">
              <w:rPr>
                <w:lang w:val="sr-Latn-RS"/>
              </w:rPr>
              <w:t>X</w:t>
            </w:r>
            <w:r w:rsidR="00F236C2" w:rsidRPr="007318A5">
              <w:rPr>
                <w:lang w:val="sr-Latn-RS"/>
              </w:rPr>
              <w:t>I</w:t>
            </w:r>
            <w:r w:rsidR="002B35A4">
              <w:rPr>
                <w:lang w:val="sr-Latn-RS"/>
              </w:rPr>
              <w:t>V</w:t>
            </w:r>
            <w:r w:rsidR="000669A5" w:rsidRPr="007318A5">
              <w:rPr>
                <w:lang w:val="sr-Latn-RS"/>
              </w:rPr>
              <w:t xml:space="preserve">, </w:t>
            </w:r>
            <w:r w:rsidR="00DD0418" w:rsidRPr="007318A5">
              <w:rPr>
                <w:lang w:val="sr-Latn-RS"/>
              </w:rPr>
              <w:t>2</w:t>
            </w:r>
            <w:r w:rsidR="002B35A4">
              <w:rPr>
                <w:lang w:val="sr-Latn-RS"/>
              </w:rPr>
              <w:t>7</w:t>
            </w:r>
            <w:r w:rsidR="000669A5" w:rsidRPr="007318A5">
              <w:rPr>
                <w:lang w:val="sr-Latn-RS"/>
              </w:rPr>
              <w:t>.</w:t>
            </w:r>
            <w:r w:rsidR="00F75C16" w:rsidRPr="007318A5">
              <w:rPr>
                <w:lang w:val="sr-Latn-RS"/>
              </w:rPr>
              <w:t>06</w:t>
            </w:r>
            <w:r w:rsidR="000669A5" w:rsidRPr="007318A5">
              <w:rPr>
                <w:lang w:val="sr-Latn-RS"/>
              </w:rPr>
              <w:t>.</w:t>
            </w:r>
            <w:r w:rsidR="00F75C16" w:rsidRPr="007318A5">
              <w:rPr>
                <w:lang w:val="sr-Latn-RS"/>
              </w:rPr>
              <w:t>20</w:t>
            </w:r>
            <w:r w:rsidR="00191105" w:rsidRPr="007318A5">
              <w:rPr>
                <w:lang w:val="sr-Latn-RS"/>
              </w:rPr>
              <w:t>2</w:t>
            </w:r>
            <w:r w:rsidR="00C972D1">
              <w:rPr>
                <w:lang w:val="sr-Latn-RS"/>
              </w:rPr>
              <w:t>4</w:t>
            </w:r>
            <w:r w:rsidR="000669A5" w:rsidRPr="007318A5">
              <w:rPr>
                <w:lang w:val="sr-Latn-RS"/>
              </w:rPr>
              <w:t>.</w:t>
            </w:r>
          </w:p>
        </w:tc>
        <w:tc>
          <w:tcPr>
            <w:tcW w:w="0" w:type="auto"/>
            <w:tcBorders>
              <w:left w:val="nil"/>
              <w:bottom w:val="nil"/>
              <w:right w:val="nil"/>
            </w:tcBorders>
            <w:vAlign w:val="center"/>
          </w:tcPr>
          <w:p w14:paraId="08A7847C" w14:textId="77777777" w:rsidR="004B5478" w:rsidRPr="007318A5" w:rsidRDefault="004B5478" w:rsidP="002338F2">
            <w:pPr>
              <w:jc w:val="right"/>
              <w:rPr>
                <w:b/>
                <w:bCs/>
                <w:color w:val="808080"/>
                <w:sz w:val="48"/>
                <w:szCs w:val="48"/>
                <w:lang w:val="sr-Latn-RS"/>
              </w:rPr>
            </w:pPr>
          </w:p>
        </w:tc>
      </w:tr>
      <w:tr w:rsidR="004B5478" w:rsidRPr="007318A5" w14:paraId="741E0456" w14:textId="77777777">
        <w:trPr>
          <w:cantSplit/>
          <w:trHeight w:val="411"/>
          <w:jc w:val="center"/>
        </w:trPr>
        <w:tc>
          <w:tcPr>
            <w:tcW w:w="0" w:type="auto"/>
            <w:gridSpan w:val="2"/>
            <w:tcBorders>
              <w:top w:val="nil"/>
              <w:left w:val="nil"/>
              <w:bottom w:val="single" w:sz="12" w:space="0" w:color="808080"/>
              <w:right w:val="nil"/>
            </w:tcBorders>
            <w:vAlign w:val="center"/>
          </w:tcPr>
          <w:p w14:paraId="0DD5561B" w14:textId="77777777" w:rsidR="004B5478" w:rsidRPr="007318A5" w:rsidRDefault="004B5478" w:rsidP="00406AEC">
            <w:pPr>
              <w:rPr>
                <w:b/>
                <w:bCs/>
                <w:sz w:val="24"/>
                <w:szCs w:val="24"/>
                <w:lang w:val="sr-Latn-RS"/>
              </w:rPr>
            </w:pPr>
            <w:r w:rsidRPr="007318A5">
              <w:rPr>
                <w:rStyle w:val="hps"/>
                <w:rFonts w:cs="Arial"/>
                <w:b/>
                <w:bCs/>
                <w:color w:val="222222"/>
                <w:sz w:val="24"/>
                <w:szCs w:val="24"/>
                <w:lang w:val="sr-Latn-RS"/>
              </w:rPr>
              <w:t>Statistics</w:t>
            </w:r>
            <w:r w:rsidR="00F75C16" w:rsidRPr="007318A5">
              <w:rPr>
                <w:rStyle w:val="hps"/>
                <w:rFonts w:cs="Arial"/>
                <w:b/>
                <w:bCs/>
                <w:color w:val="222222"/>
                <w:sz w:val="24"/>
                <w:szCs w:val="24"/>
                <w:lang w:val="sr-Latn-RS"/>
              </w:rPr>
              <w:t xml:space="preserve"> </w:t>
            </w:r>
            <w:r w:rsidRPr="007318A5">
              <w:rPr>
                <w:rStyle w:val="hps"/>
                <w:rFonts w:cs="Arial"/>
                <w:b/>
                <w:bCs/>
                <w:color w:val="222222"/>
                <w:sz w:val="24"/>
                <w:szCs w:val="24"/>
                <w:lang w:val="sr-Latn-RS"/>
              </w:rPr>
              <w:t>of science, technology</w:t>
            </w:r>
            <w:r w:rsidR="00F75C16" w:rsidRPr="007318A5">
              <w:rPr>
                <w:rStyle w:val="hps"/>
                <w:rFonts w:cs="Arial"/>
                <w:b/>
                <w:bCs/>
                <w:color w:val="222222"/>
                <w:sz w:val="24"/>
                <w:szCs w:val="24"/>
                <w:lang w:val="sr-Latn-RS"/>
              </w:rPr>
              <w:t xml:space="preserve"> </w:t>
            </w:r>
            <w:r w:rsidRPr="007318A5">
              <w:rPr>
                <w:rStyle w:val="hps"/>
                <w:rFonts w:cs="Arial"/>
                <w:b/>
                <w:bCs/>
                <w:color w:val="222222"/>
                <w:sz w:val="24"/>
                <w:szCs w:val="24"/>
                <w:lang w:val="sr-Latn-RS"/>
              </w:rPr>
              <w:t>and innovation</w:t>
            </w:r>
          </w:p>
        </w:tc>
        <w:tc>
          <w:tcPr>
            <w:tcW w:w="0" w:type="auto"/>
            <w:tcBorders>
              <w:top w:val="nil"/>
              <w:left w:val="nil"/>
              <w:bottom w:val="single" w:sz="12" w:space="0" w:color="808080"/>
              <w:right w:val="nil"/>
            </w:tcBorders>
            <w:vAlign w:val="center"/>
          </w:tcPr>
          <w:p w14:paraId="4C550141" w14:textId="3D3C8345" w:rsidR="004B5478" w:rsidRPr="007318A5" w:rsidRDefault="00F75C16" w:rsidP="00F236C2">
            <w:pPr>
              <w:jc w:val="right"/>
              <w:rPr>
                <w:b/>
                <w:bCs/>
                <w:lang w:val="sr-Latn-RS"/>
              </w:rPr>
            </w:pPr>
            <w:r w:rsidRPr="007318A5">
              <w:rPr>
                <w:lang w:val="sr-Latn-RS"/>
              </w:rPr>
              <w:t>SRB1</w:t>
            </w:r>
            <w:r w:rsidR="00F236C2" w:rsidRPr="007318A5">
              <w:rPr>
                <w:lang w:val="sr-Latn-RS"/>
              </w:rPr>
              <w:t>5</w:t>
            </w:r>
            <w:r w:rsidR="006F23D7">
              <w:rPr>
                <w:lang w:val="sr-Latn-RS"/>
              </w:rPr>
              <w:t>6</w:t>
            </w:r>
            <w:r w:rsidRPr="007318A5">
              <w:rPr>
                <w:lang w:val="sr-Latn-RS"/>
              </w:rPr>
              <w:t xml:space="preserve"> </w:t>
            </w:r>
            <w:r w:rsidR="004B5478" w:rsidRPr="007318A5">
              <w:rPr>
                <w:lang w:val="sr-Latn-RS"/>
              </w:rPr>
              <w:t xml:space="preserve">IR10 </w:t>
            </w:r>
            <w:r w:rsidR="002B35A4">
              <w:rPr>
                <w:lang w:val="sr-Latn-RS"/>
              </w:rPr>
              <w:t>2700624</w:t>
            </w:r>
          </w:p>
        </w:tc>
      </w:tr>
    </w:tbl>
    <w:p w14:paraId="3E993C65" w14:textId="26EAE1CC" w:rsidR="007318A5" w:rsidRPr="00A01395" w:rsidRDefault="007318A5" w:rsidP="007318A5">
      <w:pPr>
        <w:pStyle w:val="Naslovsaopstenja"/>
        <w:spacing w:before="840"/>
        <w:outlineLvl w:val="9"/>
        <w:rPr>
          <w:lang w:val="sr-Latn-RS"/>
        </w:rPr>
      </w:pPr>
      <w:r w:rsidRPr="00A01395">
        <w:rPr>
          <w:lang w:val="sr-Latn-RS"/>
        </w:rPr>
        <w:t>Government budget appropriations or outlays for R&amp;D, 202</w:t>
      </w:r>
      <w:r w:rsidR="00AB7B9B" w:rsidRPr="00A01395">
        <w:rPr>
          <w:lang w:val="sr-Latn-RS"/>
        </w:rPr>
        <w:t>3</w:t>
      </w:r>
      <w:r w:rsidRPr="00A01395">
        <w:rPr>
          <w:lang w:val="sr-Latn-RS"/>
        </w:rPr>
        <w:t>/202</w:t>
      </w:r>
      <w:r w:rsidR="00AB7B9B" w:rsidRPr="00A01395">
        <w:rPr>
          <w:lang w:val="sr-Latn-RS"/>
        </w:rPr>
        <w:t>4</w:t>
      </w:r>
    </w:p>
    <w:p w14:paraId="17AED0ED" w14:textId="77777777" w:rsidR="007318A5" w:rsidRPr="00A01395" w:rsidRDefault="007318A5" w:rsidP="007318A5">
      <w:pPr>
        <w:pStyle w:val="Podnaslovsopstenja"/>
        <w:spacing w:before="240" w:after="480"/>
        <w:rPr>
          <w:lang w:val="sr-Latn-RS"/>
        </w:rPr>
      </w:pPr>
      <w:r w:rsidRPr="00A01395">
        <w:rPr>
          <w:lang w:val="sr-Latn-RS"/>
        </w:rPr>
        <w:t>− Research and development −</w:t>
      </w:r>
    </w:p>
    <w:p w14:paraId="2891CC98" w14:textId="7FAF87B5" w:rsidR="007318A5" w:rsidRPr="00A01395" w:rsidRDefault="007318A5" w:rsidP="00754E27">
      <w:pPr>
        <w:spacing w:before="120" w:after="120" w:line="264" w:lineRule="auto"/>
        <w:jc w:val="both"/>
        <w:rPr>
          <w:rFonts w:eastAsia="Batang"/>
          <w:lang w:val="sr-Latn-RS" w:eastAsia="ko-KR"/>
        </w:rPr>
      </w:pPr>
      <w:r w:rsidRPr="00A01395">
        <w:rPr>
          <w:rFonts w:eastAsia="Batang"/>
          <w:lang w:val="sr-Latn-RS" w:eastAsia="ko-KR"/>
        </w:rPr>
        <w:t xml:space="preserve">In </w:t>
      </w:r>
      <w:r w:rsidR="000F1B8A" w:rsidRPr="00A01395">
        <w:rPr>
          <w:rFonts w:eastAsia="Batang"/>
          <w:lang w:val="sr-Latn-RS" w:eastAsia="ko-KR"/>
        </w:rPr>
        <w:t>202</w:t>
      </w:r>
      <w:r w:rsidR="00AB7B9B" w:rsidRPr="00A01395">
        <w:rPr>
          <w:rFonts w:eastAsia="Batang"/>
          <w:lang w:val="sr-Latn-RS" w:eastAsia="ko-KR"/>
        </w:rPr>
        <w:t>3</w:t>
      </w:r>
      <w:r w:rsidRPr="00A01395">
        <w:rPr>
          <w:rFonts w:eastAsia="Batang"/>
          <w:lang w:val="sr-Latn-RS" w:eastAsia="ko-KR"/>
        </w:rPr>
        <w:t xml:space="preserve">, </w:t>
      </w:r>
      <w:r w:rsidR="00AB7B9B" w:rsidRPr="00A01395">
        <w:rPr>
          <w:rFonts w:eastAsia="Batang"/>
          <w:lang w:val="sr-Latn-RS" w:eastAsia="ko-KR"/>
        </w:rPr>
        <w:t>RSD 31 770 047</w:t>
      </w:r>
      <w:r w:rsidRPr="00A01395">
        <w:rPr>
          <w:rFonts w:eastAsia="Batang"/>
          <w:lang w:val="sr-Latn-RS" w:eastAsia="ko-KR"/>
        </w:rPr>
        <w:t xml:space="preserve"> thousand of budget funds were spent for research and development (R&amp;D) activities in the Republic of Serbia, which is an increase of </w:t>
      </w:r>
      <w:r w:rsidR="00AB7B9B" w:rsidRPr="00A01395">
        <w:rPr>
          <w:rFonts w:eastAsia="Batang"/>
          <w:lang w:val="sr-Latn-RS" w:eastAsia="ko-KR"/>
        </w:rPr>
        <w:t>15.8</w:t>
      </w:r>
      <w:r w:rsidRPr="00A01395">
        <w:rPr>
          <w:rFonts w:eastAsia="Batang"/>
          <w:lang w:val="sr-Latn-RS" w:eastAsia="ko-KR"/>
        </w:rPr>
        <w:t>% compared to the previous year, 202</w:t>
      </w:r>
      <w:r w:rsidR="00AB7B9B" w:rsidRPr="00A01395">
        <w:rPr>
          <w:rFonts w:eastAsia="Batang"/>
          <w:lang w:val="sr-Latn-RS" w:eastAsia="ko-KR"/>
        </w:rPr>
        <w:t>2</w:t>
      </w:r>
      <w:r w:rsidRPr="00A01395">
        <w:rPr>
          <w:rFonts w:eastAsia="Batang"/>
          <w:lang w:val="sr-Latn-RS" w:eastAsia="ko-KR"/>
        </w:rPr>
        <w:t>.</w:t>
      </w:r>
    </w:p>
    <w:p w14:paraId="7C62BB68" w14:textId="400AD923" w:rsidR="007318A5" w:rsidRPr="00A01395" w:rsidRDefault="007318A5" w:rsidP="00754E27">
      <w:pPr>
        <w:spacing w:before="120" w:after="120" w:line="264" w:lineRule="auto"/>
        <w:jc w:val="both"/>
        <w:rPr>
          <w:lang w:val="sr-Latn-RS"/>
        </w:rPr>
      </w:pPr>
      <w:r w:rsidRPr="00A01395">
        <w:rPr>
          <w:lang w:val="sr-Latn-RS"/>
        </w:rPr>
        <w:t>The share of total budgetary funds for R&amp;D in GDP reached 0.</w:t>
      </w:r>
      <w:r w:rsidR="00AB7B9B" w:rsidRPr="00A01395">
        <w:rPr>
          <w:lang w:val="sr-Latn-RS"/>
        </w:rPr>
        <w:t>4</w:t>
      </w:r>
      <w:r w:rsidRPr="00A01395">
        <w:rPr>
          <w:lang w:val="sr-Latn-RS"/>
        </w:rPr>
        <w:t>% in 202</w:t>
      </w:r>
      <w:r w:rsidR="00D03B38">
        <w:rPr>
          <w:lang w:val="sr-Latn-RS"/>
        </w:rPr>
        <w:t>3</w:t>
      </w:r>
      <w:r w:rsidRPr="00A01395">
        <w:rPr>
          <w:lang w:val="sr-Latn-RS"/>
        </w:rPr>
        <w:t xml:space="preserve">. </w:t>
      </w:r>
    </w:p>
    <w:p w14:paraId="72BC7CF7" w14:textId="736612D4" w:rsidR="007318A5" w:rsidRPr="00A01395" w:rsidRDefault="007318A5" w:rsidP="00754E27">
      <w:pPr>
        <w:spacing w:before="120" w:after="120" w:line="264" w:lineRule="auto"/>
        <w:jc w:val="both"/>
        <w:rPr>
          <w:rStyle w:val="hps"/>
          <w:lang w:val="sr-Latn-RS"/>
        </w:rPr>
      </w:pPr>
      <w:r w:rsidRPr="00A01395">
        <w:rPr>
          <w:rStyle w:val="hps"/>
          <w:lang w:val="sr-Latn-RS"/>
        </w:rPr>
        <w:t>The largest percentage of budget funds for R&amp;D went to the government sector (</w:t>
      </w:r>
      <w:r w:rsidR="00AB7B9B" w:rsidRPr="00A01395">
        <w:rPr>
          <w:rStyle w:val="hps"/>
          <w:lang w:val="sr-Latn-RS"/>
        </w:rPr>
        <w:t>54.6</w:t>
      </w:r>
      <w:r w:rsidRPr="00A01395">
        <w:rPr>
          <w:rStyle w:val="hps"/>
          <w:lang w:val="sr-Latn-RS"/>
        </w:rPr>
        <w:t>%), followed by the higher education sector (2</w:t>
      </w:r>
      <w:r w:rsidR="00AB7B9B" w:rsidRPr="00A01395">
        <w:rPr>
          <w:rStyle w:val="hps"/>
          <w:lang w:val="sr-Latn-RS"/>
        </w:rPr>
        <w:t>2.4</w:t>
      </w:r>
      <w:r w:rsidRPr="00A01395">
        <w:rPr>
          <w:rStyle w:val="hps"/>
          <w:lang w:val="sr-Latn-RS"/>
        </w:rPr>
        <w:t xml:space="preserve">%), then by funds from abroad with </w:t>
      </w:r>
      <w:r w:rsidR="00AB7B9B" w:rsidRPr="00A01395">
        <w:rPr>
          <w:rStyle w:val="hps"/>
          <w:lang w:val="sr-Latn-RS"/>
        </w:rPr>
        <w:t>17.8</w:t>
      </w:r>
      <w:r w:rsidRPr="00A01395">
        <w:rPr>
          <w:rStyle w:val="hps"/>
          <w:lang w:val="sr-Latn-RS"/>
        </w:rPr>
        <w:t xml:space="preserve">%, non-financial (business) sector with </w:t>
      </w:r>
      <w:r w:rsidR="00AB7B9B" w:rsidRPr="00A01395">
        <w:rPr>
          <w:rStyle w:val="hps"/>
          <w:lang w:val="sr-Latn-RS"/>
        </w:rPr>
        <w:t>4.8</w:t>
      </w:r>
      <w:r w:rsidRPr="00A01395">
        <w:rPr>
          <w:rStyle w:val="hps"/>
          <w:lang w:val="sr-Latn-RS"/>
        </w:rPr>
        <w:t xml:space="preserve">%, while </w:t>
      </w:r>
      <w:r w:rsidR="00AB7B9B" w:rsidRPr="00A01395">
        <w:rPr>
          <w:rStyle w:val="hps"/>
          <w:lang w:val="sr-Latn-RS"/>
        </w:rPr>
        <w:t>0.4</w:t>
      </w:r>
      <w:r w:rsidRPr="00A01395">
        <w:rPr>
          <w:rStyle w:val="hps"/>
          <w:lang w:val="sr-Latn-RS"/>
        </w:rPr>
        <w:t>% were allocated to the non-profite sector.</w:t>
      </w:r>
    </w:p>
    <w:p w14:paraId="4412F70F" w14:textId="55A6BBB3" w:rsidR="007318A5" w:rsidRPr="00A01395" w:rsidRDefault="007318A5" w:rsidP="00754E27">
      <w:pPr>
        <w:spacing w:before="120" w:after="120" w:line="264" w:lineRule="auto"/>
        <w:jc w:val="both"/>
        <w:rPr>
          <w:lang w:val="sr-Latn-RS"/>
        </w:rPr>
      </w:pPr>
      <w:r w:rsidRPr="00A01395">
        <w:rPr>
          <w:lang w:val="sr-Latn-RS"/>
        </w:rPr>
        <w:t xml:space="preserve">Regarding socio-economic objectives, most of the budget funds allocated for R&amp;D were spent for the objective General advancement of knowledge – R&amp;D financed from </w:t>
      </w:r>
      <w:r w:rsidR="00AB7B9B" w:rsidRPr="00A01395">
        <w:rPr>
          <w:lang w:val="sr-Latn-RS"/>
        </w:rPr>
        <w:t>other sources</w:t>
      </w:r>
      <w:r w:rsidRPr="00A01395">
        <w:rPr>
          <w:lang w:val="sr-Latn-RS"/>
        </w:rPr>
        <w:t xml:space="preserve"> – 22</w:t>
      </w:r>
      <w:r w:rsidR="00AB7B9B" w:rsidRPr="00A01395">
        <w:rPr>
          <w:lang w:val="sr-Latn-RS"/>
        </w:rPr>
        <w:t>.6</w:t>
      </w:r>
      <w:r w:rsidRPr="00A01395">
        <w:rPr>
          <w:lang w:val="sr-Latn-RS"/>
        </w:rPr>
        <w:t xml:space="preserve">%, followed by the objectives General advancement of knowledge – R&amp;D financed from </w:t>
      </w:r>
      <w:r w:rsidR="00AB7B9B" w:rsidRPr="00A01395">
        <w:rPr>
          <w:lang w:val="sr-Latn-RS"/>
        </w:rPr>
        <w:t>general university funds</w:t>
      </w:r>
      <w:r w:rsidRPr="00A01395">
        <w:rPr>
          <w:lang w:val="sr-Latn-RS"/>
        </w:rPr>
        <w:t xml:space="preserve"> with 20.</w:t>
      </w:r>
      <w:r w:rsidR="00AB7B9B" w:rsidRPr="00A01395">
        <w:rPr>
          <w:lang w:val="sr-Latn-RS"/>
        </w:rPr>
        <w:t>6</w:t>
      </w:r>
      <w:r w:rsidRPr="00A01395">
        <w:rPr>
          <w:lang w:val="sr-Latn-RS"/>
        </w:rPr>
        <w:t>%, and Industrial production and technology with 15.</w:t>
      </w:r>
      <w:r w:rsidR="00AB7B9B" w:rsidRPr="00A01395">
        <w:rPr>
          <w:lang w:val="sr-Latn-RS"/>
        </w:rPr>
        <w:t>1</w:t>
      </w:r>
      <w:r w:rsidRPr="00A01395">
        <w:rPr>
          <w:lang w:val="sr-Latn-RS"/>
        </w:rPr>
        <w:t xml:space="preserve">%. The least funds were spent for the objective </w:t>
      </w:r>
      <w:r w:rsidR="008B4A0B" w:rsidRPr="00A01395">
        <w:rPr>
          <w:lang w:val="sr-Latn-RS"/>
        </w:rPr>
        <w:t xml:space="preserve">Exploration and expoitation of the earth </w:t>
      </w:r>
      <w:r w:rsidRPr="00A01395">
        <w:rPr>
          <w:lang w:val="sr-Latn-RS"/>
        </w:rPr>
        <w:t xml:space="preserve">– </w:t>
      </w:r>
      <w:r w:rsidR="008B4A0B" w:rsidRPr="00A01395">
        <w:rPr>
          <w:lang w:val="sr-Latn-RS"/>
        </w:rPr>
        <w:t>0</w:t>
      </w:r>
      <w:r w:rsidRPr="00A01395">
        <w:rPr>
          <w:lang w:val="sr-Latn-RS"/>
        </w:rPr>
        <w:t>.</w:t>
      </w:r>
      <w:r w:rsidR="00AB7B9B" w:rsidRPr="00A01395">
        <w:rPr>
          <w:lang w:val="sr-Latn-RS"/>
        </w:rPr>
        <w:t>4</w:t>
      </w:r>
      <w:r w:rsidRPr="00A01395">
        <w:rPr>
          <w:lang w:val="sr-Latn-RS"/>
        </w:rPr>
        <w:t>%.</w:t>
      </w:r>
    </w:p>
    <w:p w14:paraId="269CC082" w14:textId="474D8D8B" w:rsidR="007318A5" w:rsidRPr="00A01395" w:rsidRDefault="007318A5" w:rsidP="00754E27">
      <w:pPr>
        <w:spacing w:before="120" w:after="120" w:line="264" w:lineRule="auto"/>
        <w:jc w:val="both"/>
        <w:rPr>
          <w:lang w:val="sr-Latn-RS"/>
        </w:rPr>
      </w:pPr>
      <w:r w:rsidRPr="00A01395">
        <w:rPr>
          <w:lang w:val="sr-Latn-RS"/>
        </w:rPr>
        <w:t>Funds planned for the R&amp;D budget for 202</w:t>
      </w:r>
      <w:r w:rsidR="00AB7B9B" w:rsidRPr="00A01395">
        <w:rPr>
          <w:lang w:val="sr-Latn-RS"/>
        </w:rPr>
        <w:t>4</w:t>
      </w:r>
      <w:r w:rsidRPr="00A01395">
        <w:rPr>
          <w:lang w:val="sr-Latn-RS"/>
        </w:rPr>
        <w:t xml:space="preserve"> (before the budget revision) amounted to </w:t>
      </w:r>
      <w:r w:rsidR="00AB7B9B" w:rsidRPr="00A01395">
        <w:rPr>
          <w:lang w:val="sr-Latn-RS"/>
        </w:rPr>
        <w:t>37 366 619</w:t>
      </w:r>
      <w:r w:rsidRPr="00A01395">
        <w:rPr>
          <w:lang w:val="sr-Latn-RS"/>
        </w:rPr>
        <w:t xml:space="preserve"> </w:t>
      </w:r>
      <w:r w:rsidR="00AB7B9B" w:rsidRPr="00A01395">
        <w:rPr>
          <w:lang w:val="sr-Latn-RS"/>
        </w:rPr>
        <w:t xml:space="preserve">RSD </w:t>
      </w:r>
      <w:r w:rsidRPr="00A01395">
        <w:rPr>
          <w:lang w:val="sr-Latn-RS"/>
        </w:rPr>
        <w:t xml:space="preserve">thousand. Most funds, </w:t>
      </w:r>
      <w:r w:rsidR="00AB7B9B" w:rsidRPr="00A01395">
        <w:rPr>
          <w:lang w:val="sr-Latn-RS"/>
        </w:rPr>
        <w:t>22.5</w:t>
      </w:r>
      <w:r w:rsidRPr="00A01395">
        <w:rPr>
          <w:lang w:val="sr-Latn-RS"/>
        </w:rPr>
        <w:t xml:space="preserve">%, are planned for the goal General advancement of knowledge – R&amp;D financed from </w:t>
      </w:r>
      <w:r w:rsidR="00AB7B9B" w:rsidRPr="00A01395">
        <w:rPr>
          <w:lang w:val="sr-Latn-RS"/>
        </w:rPr>
        <w:t>other sources</w:t>
      </w:r>
      <w:r w:rsidRPr="00A01395">
        <w:rPr>
          <w:lang w:val="sr-Latn-RS"/>
        </w:rPr>
        <w:t>.</w:t>
      </w:r>
    </w:p>
    <w:p w14:paraId="66920EB2" w14:textId="4AB0C3C5" w:rsidR="007318A5" w:rsidRPr="002B35A4" w:rsidRDefault="007318A5" w:rsidP="007318A5">
      <w:pPr>
        <w:spacing w:before="360" w:after="60"/>
        <w:rPr>
          <w:bCs/>
          <w:color w:val="000000"/>
          <w:lang w:val="sr-Latn-RS"/>
        </w:rPr>
      </w:pPr>
      <w:r w:rsidRPr="00A01395">
        <w:rPr>
          <w:b/>
          <w:bCs/>
          <w:color w:val="006EB9"/>
          <w:lang w:val="sr-Latn-RS"/>
        </w:rPr>
        <w:t xml:space="preserve">Graph. 1. </w:t>
      </w:r>
      <w:r w:rsidRPr="00A01395">
        <w:rPr>
          <w:rStyle w:val="hps"/>
          <w:bCs/>
          <w:color w:val="222222"/>
          <w:lang w:val="sr-Latn-RS"/>
        </w:rPr>
        <w:t>Total expenditures for R&amp;D in 202</w:t>
      </w:r>
      <w:r w:rsidR="002B35A4" w:rsidRPr="00A01395">
        <w:rPr>
          <w:rStyle w:val="hps"/>
          <w:bCs/>
          <w:color w:val="222222"/>
          <w:lang w:val="sr-Latn-RS"/>
        </w:rPr>
        <w:t>3</w:t>
      </w:r>
      <w:r w:rsidRPr="00A01395">
        <w:rPr>
          <w:rStyle w:val="hps"/>
          <w:bCs/>
          <w:color w:val="222222"/>
          <w:lang w:val="sr-Latn-RS"/>
        </w:rPr>
        <w:t>, by sector</w:t>
      </w:r>
      <w:r w:rsidR="00913EAC">
        <w:rPr>
          <w:rStyle w:val="hps"/>
          <w:bCs/>
          <w:color w:val="222222"/>
          <w:lang w:val="sr-Latn-RS"/>
        </w:rPr>
        <w:t xml:space="preserve">, </w:t>
      </w:r>
      <w:r w:rsidR="009D6CAA">
        <w:rPr>
          <w:rStyle w:val="hps"/>
          <w:bCs/>
          <w:color w:val="222222"/>
          <w:lang w:val="sr-Latn-R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95"/>
      </w:tblGrid>
      <w:tr w:rsidR="00F236C2" w:rsidRPr="007318A5" w14:paraId="27627B84" w14:textId="77777777" w:rsidTr="00F236C2">
        <w:tc>
          <w:tcPr>
            <w:tcW w:w="10195" w:type="dxa"/>
            <w:vAlign w:val="center"/>
          </w:tcPr>
          <w:p w14:paraId="0C4AA9D8" w14:textId="5812CB61" w:rsidR="00F236C2" w:rsidRPr="007318A5" w:rsidRDefault="00E17FB6" w:rsidP="00F236C2">
            <w:pPr>
              <w:spacing w:before="120" w:after="120"/>
              <w:jc w:val="center"/>
              <w:rPr>
                <w:b/>
                <w:color w:val="000000"/>
                <w:sz w:val="18"/>
                <w:szCs w:val="18"/>
              </w:rPr>
            </w:pPr>
            <w:r w:rsidRPr="00E17FB6">
              <w:rPr>
                <w:b/>
                <w:noProof/>
                <w:color w:val="000000"/>
                <w:sz w:val="18"/>
                <w:szCs w:val="18"/>
              </w:rPr>
              <w:drawing>
                <wp:inline distT="0" distB="0" distL="0" distR="0" wp14:anchorId="4D884335" wp14:editId="31C66FF2">
                  <wp:extent cx="3601720" cy="3681095"/>
                  <wp:effectExtent l="0" t="0" r="0" b="0"/>
                  <wp:docPr id="1834934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t="7647"/>
                          <a:stretch/>
                        </pic:blipFill>
                        <pic:spPr bwMode="auto">
                          <a:xfrm>
                            <a:off x="0" y="0"/>
                            <a:ext cx="3601720" cy="368109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8294BB3" w14:textId="77777777" w:rsidR="00F236C2" w:rsidRPr="007318A5" w:rsidRDefault="00F236C2" w:rsidP="00F236C2">
      <w:pPr>
        <w:spacing w:before="120" w:after="120"/>
        <w:jc w:val="center"/>
        <w:rPr>
          <w:b/>
          <w:color w:val="000000"/>
          <w:sz w:val="18"/>
          <w:szCs w:val="18"/>
        </w:rPr>
      </w:pPr>
    </w:p>
    <w:p w14:paraId="3349D637" w14:textId="77BE1944" w:rsidR="007318A5" w:rsidRPr="00A01395" w:rsidRDefault="002B35A4" w:rsidP="007318A5">
      <w:pPr>
        <w:rPr>
          <w:lang w:val="sr-Latn-RS"/>
        </w:rPr>
      </w:pPr>
      <w:r w:rsidRPr="00A01395">
        <w:rPr>
          <w:b/>
          <w:bCs/>
          <w:color w:val="006EB9"/>
          <w:lang w:val="sr-Latn-RS"/>
        </w:rPr>
        <w:lastRenderedPageBreak/>
        <w:t xml:space="preserve">Table </w:t>
      </w:r>
      <w:r w:rsidR="007318A5" w:rsidRPr="00A01395">
        <w:rPr>
          <w:b/>
          <w:bCs/>
          <w:color w:val="006EB9"/>
          <w:lang w:val="sr-Latn-RS"/>
        </w:rPr>
        <w:t xml:space="preserve">1. </w:t>
      </w:r>
      <w:r w:rsidR="007318A5" w:rsidRPr="00A01395">
        <w:rPr>
          <w:lang w:val="sr-Latn-RS"/>
        </w:rPr>
        <w:t>Budgetary funds of the Republic of Serbia for R&amp;D</w:t>
      </w:r>
      <w:r w:rsidR="00AB7B9B" w:rsidRPr="00A01395">
        <w:rPr>
          <w:lang w:val="sr-Latn-RS"/>
        </w:rPr>
        <w:t xml:space="preserve"> for R&amp;D in</w:t>
      </w:r>
      <w:r w:rsidR="007318A5" w:rsidRPr="00A01395">
        <w:rPr>
          <w:lang w:val="sr-Latn-RS"/>
        </w:rPr>
        <w:t xml:space="preserve"> 202</w:t>
      </w:r>
      <w:r w:rsidRPr="00A01395">
        <w:rPr>
          <w:lang w:val="sr-Latn-RS"/>
        </w:rPr>
        <w:t>3</w:t>
      </w:r>
      <w:r w:rsidR="007318A5" w:rsidRPr="00A01395">
        <w:rPr>
          <w:lang w:val="sr-Latn-RS"/>
        </w:rPr>
        <w:t>,</w:t>
      </w:r>
    </w:p>
    <w:p w14:paraId="012619C8" w14:textId="740A2645" w:rsidR="00F236C2" w:rsidRPr="007318A5" w:rsidRDefault="007318A5" w:rsidP="00AB7B9B">
      <w:pPr>
        <w:spacing w:after="60"/>
        <w:rPr>
          <w:lang w:val="sr-Latn-RS"/>
        </w:rPr>
      </w:pPr>
      <w:r w:rsidRPr="00A01395">
        <w:rPr>
          <w:lang w:val="sr-Latn-RS"/>
        </w:rPr>
        <w:t>by types of programmes and sectors</w:t>
      </w:r>
      <w:r w:rsidR="002B35A4" w:rsidRPr="00A01395">
        <w:rPr>
          <w:lang w:val="sr-Latn-RS"/>
        </w:rPr>
        <w:t xml:space="preserve"> </w:t>
      </w:r>
      <w:r w:rsidR="00A01395">
        <w:rPr>
          <w:lang w:val="sr-Latn-RS"/>
        </w:rPr>
        <w:t xml:space="preserve">                                                                                                          </w:t>
      </w:r>
      <w:r w:rsidR="00F236C2" w:rsidRPr="00A01395">
        <w:rPr>
          <w:lang w:val="sr-Latn-RS"/>
        </w:rPr>
        <w:t>thous. RSD</w:t>
      </w:r>
    </w:p>
    <w:tbl>
      <w:tblPr>
        <w:tblW w:w="10264" w:type="dxa"/>
        <w:jc w:val="center"/>
        <w:tblCellMar>
          <w:left w:w="28" w:type="dxa"/>
          <w:right w:w="28" w:type="dxa"/>
        </w:tblCellMar>
        <w:tblLook w:val="04A0" w:firstRow="1" w:lastRow="0" w:firstColumn="1" w:lastColumn="0" w:noHBand="0" w:noVBand="1"/>
      </w:tblPr>
      <w:tblGrid>
        <w:gridCol w:w="3635"/>
        <w:gridCol w:w="1118"/>
        <w:gridCol w:w="1042"/>
        <w:gridCol w:w="1102"/>
        <w:gridCol w:w="1118"/>
        <w:gridCol w:w="1083"/>
        <w:gridCol w:w="1166"/>
      </w:tblGrid>
      <w:tr w:rsidR="00F236C2" w:rsidRPr="007318A5" w14:paraId="00F3A950" w14:textId="77777777" w:rsidTr="00F236C2">
        <w:trPr>
          <w:trHeight w:val="20"/>
          <w:jc w:val="center"/>
        </w:trPr>
        <w:tc>
          <w:tcPr>
            <w:tcW w:w="3635"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2DB7BC57" w14:textId="77777777" w:rsidR="00F236C2" w:rsidRPr="007318A5" w:rsidRDefault="00F236C2" w:rsidP="00F236C2">
            <w:pPr>
              <w:spacing w:before="120" w:after="120"/>
              <w:rPr>
                <w:color w:val="000000"/>
                <w:sz w:val="16"/>
                <w:szCs w:val="16"/>
                <w:lang w:val="sr-Latn-RS"/>
              </w:rPr>
            </w:pPr>
            <w:r w:rsidRPr="007318A5">
              <w:rPr>
                <w:sz w:val="16"/>
                <w:szCs w:val="16"/>
                <w:lang w:val="sr-Latn-RS"/>
              </w:rPr>
              <w:t>Programmes</w:t>
            </w:r>
          </w:p>
        </w:tc>
        <w:tc>
          <w:tcPr>
            <w:tcW w:w="1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7CC10F4C" w14:textId="77777777" w:rsidR="00F236C2" w:rsidRPr="007318A5" w:rsidRDefault="00F236C2" w:rsidP="00F236C2">
            <w:pPr>
              <w:pStyle w:val="Texto"/>
              <w:spacing w:before="120" w:after="120" w:line="276" w:lineRule="auto"/>
              <w:ind w:left="0" w:right="113"/>
              <w:jc w:val="right"/>
              <w:rPr>
                <w:rFonts w:ascii="Arial" w:hAnsi="Arial" w:cs="Arial"/>
                <w:sz w:val="16"/>
                <w:szCs w:val="16"/>
                <w:lang w:val="sr-Latn-RS"/>
              </w:rPr>
            </w:pPr>
            <w:r w:rsidRPr="007318A5">
              <w:rPr>
                <w:rFonts w:ascii="Arial" w:hAnsi="Arial" w:cs="Arial"/>
                <w:sz w:val="16"/>
                <w:szCs w:val="16"/>
                <w:lang w:val="sr-Latn-RS"/>
              </w:rPr>
              <w:t>Total</w:t>
            </w:r>
          </w:p>
        </w:tc>
        <w:tc>
          <w:tcPr>
            <w:tcW w:w="104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574DD12" w14:textId="77777777" w:rsidR="00F236C2" w:rsidRPr="007318A5" w:rsidRDefault="00F236C2" w:rsidP="00F236C2">
            <w:pPr>
              <w:pStyle w:val="Texto"/>
              <w:spacing w:before="120" w:after="120" w:line="276" w:lineRule="auto"/>
              <w:ind w:left="0" w:right="113"/>
              <w:jc w:val="right"/>
              <w:rPr>
                <w:rFonts w:ascii="Arial" w:hAnsi="Arial" w:cs="Arial"/>
                <w:sz w:val="16"/>
                <w:szCs w:val="16"/>
                <w:lang w:val="sr-Latn-RS"/>
              </w:rPr>
            </w:pPr>
            <w:r w:rsidRPr="007318A5">
              <w:rPr>
                <w:rFonts w:ascii="Arial" w:hAnsi="Arial" w:cs="Arial"/>
                <w:sz w:val="16"/>
                <w:szCs w:val="16"/>
                <w:lang w:val="sr-Latn-RS"/>
              </w:rPr>
              <w:t>Non-financial (business) sector</w:t>
            </w:r>
          </w:p>
        </w:tc>
        <w:tc>
          <w:tcPr>
            <w:tcW w:w="11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F51C08C" w14:textId="77777777" w:rsidR="00F236C2" w:rsidRPr="007318A5" w:rsidRDefault="00F236C2" w:rsidP="00F236C2">
            <w:pPr>
              <w:pStyle w:val="Texto"/>
              <w:spacing w:before="120" w:after="120" w:line="276" w:lineRule="auto"/>
              <w:ind w:left="0" w:right="113"/>
              <w:jc w:val="right"/>
              <w:rPr>
                <w:rFonts w:ascii="Arial" w:hAnsi="Arial" w:cs="Arial"/>
                <w:sz w:val="16"/>
                <w:szCs w:val="16"/>
                <w:lang w:val="sr-Latn-RS"/>
              </w:rPr>
            </w:pPr>
            <w:r w:rsidRPr="007318A5">
              <w:rPr>
                <w:rFonts w:ascii="Arial" w:hAnsi="Arial" w:cs="Arial"/>
                <w:sz w:val="16"/>
                <w:szCs w:val="16"/>
                <w:lang w:val="sr-Latn-RS"/>
              </w:rPr>
              <w:t>Government sector</w:t>
            </w:r>
          </w:p>
        </w:tc>
        <w:tc>
          <w:tcPr>
            <w:tcW w:w="111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3E549FDD" w14:textId="77777777" w:rsidR="00F236C2" w:rsidRPr="007318A5" w:rsidRDefault="00F236C2" w:rsidP="00F236C2">
            <w:pPr>
              <w:pStyle w:val="Texto"/>
              <w:spacing w:before="120" w:after="120" w:line="276" w:lineRule="auto"/>
              <w:ind w:left="0" w:right="113"/>
              <w:jc w:val="right"/>
              <w:rPr>
                <w:rFonts w:ascii="Arial" w:hAnsi="Arial" w:cs="Arial"/>
                <w:sz w:val="16"/>
                <w:szCs w:val="16"/>
                <w:lang w:val="sr-Latn-RS"/>
              </w:rPr>
            </w:pPr>
            <w:r w:rsidRPr="007318A5">
              <w:rPr>
                <w:rFonts w:ascii="Arial" w:hAnsi="Arial" w:cs="Arial"/>
                <w:sz w:val="16"/>
                <w:szCs w:val="16"/>
                <w:lang w:val="sr-Latn-RS"/>
              </w:rPr>
              <w:t>Tertiary education</w:t>
            </w:r>
          </w:p>
        </w:tc>
        <w:tc>
          <w:tcPr>
            <w:tcW w:w="108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F85B56E" w14:textId="77777777" w:rsidR="00F236C2" w:rsidRPr="007318A5" w:rsidRDefault="00F236C2" w:rsidP="00F236C2">
            <w:pPr>
              <w:pStyle w:val="Texto"/>
              <w:spacing w:before="120" w:after="120" w:line="276" w:lineRule="auto"/>
              <w:ind w:left="0" w:right="113"/>
              <w:jc w:val="right"/>
              <w:rPr>
                <w:rFonts w:ascii="Arial" w:hAnsi="Arial" w:cs="Arial"/>
                <w:sz w:val="16"/>
                <w:szCs w:val="16"/>
                <w:lang w:val="sr-Latn-RS"/>
              </w:rPr>
            </w:pPr>
            <w:r w:rsidRPr="007318A5">
              <w:rPr>
                <w:rFonts w:ascii="Arial" w:hAnsi="Arial" w:cs="Arial"/>
                <w:sz w:val="16"/>
                <w:szCs w:val="16"/>
                <w:lang w:val="sr-Latn-RS"/>
              </w:rPr>
              <w:t>Private non-profit sector</w:t>
            </w:r>
          </w:p>
        </w:tc>
        <w:tc>
          <w:tcPr>
            <w:tcW w:w="116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578E1620" w14:textId="77777777" w:rsidR="00F236C2" w:rsidRPr="007318A5" w:rsidRDefault="00F236C2" w:rsidP="00F236C2">
            <w:pPr>
              <w:spacing w:before="120" w:after="120" w:line="276" w:lineRule="auto"/>
              <w:ind w:right="113"/>
              <w:jc w:val="right"/>
              <w:rPr>
                <w:color w:val="000000"/>
                <w:sz w:val="16"/>
                <w:szCs w:val="16"/>
                <w:lang w:val="sr-Latn-RS"/>
              </w:rPr>
            </w:pPr>
            <w:r w:rsidRPr="007318A5">
              <w:rPr>
                <w:sz w:val="16"/>
                <w:szCs w:val="16"/>
                <w:lang w:val="sr-Latn-RS"/>
              </w:rPr>
              <w:t>Foreign sector</w:t>
            </w:r>
            <w:r w:rsidRPr="007318A5">
              <w:rPr>
                <w:rStyle w:val="FootnoteReference"/>
                <w:sz w:val="16"/>
                <w:szCs w:val="16"/>
                <w:lang w:val="sr-Latn-RS"/>
              </w:rPr>
              <w:footnoteReference w:id="1"/>
            </w:r>
          </w:p>
        </w:tc>
      </w:tr>
      <w:tr w:rsidR="00F236C2" w:rsidRPr="007318A5" w14:paraId="674FAD61" w14:textId="77777777" w:rsidTr="00F236C2">
        <w:trPr>
          <w:trHeight w:val="20"/>
          <w:jc w:val="center"/>
        </w:trPr>
        <w:tc>
          <w:tcPr>
            <w:tcW w:w="3635" w:type="dxa"/>
            <w:tcBorders>
              <w:top w:val="single" w:sz="4" w:space="0" w:color="808080" w:themeColor="background1" w:themeShade="80"/>
              <w:right w:val="single" w:sz="4" w:space="0" w:color="808080" w:themeColor="background1" w:themeShade="80"/>
            </w:tcBorders>
            <w:shd w:val="clear" w:color="auto" w:fill="auto"/>
            <w:noWrap/>
            <w:vAlign w:val="bottom"/>
          </w:tcPr>
          <w:p w14:paraId="1EB313D1" w14:textId="77777777" w:rsidR="00F236C2" w:rsidRPr="007318A5" w:rsidRDefault="00F236C2" w:rsidP="00F236C2">
            <w:pPr>
              <w:rPr>
                <w:b/>
                <w:bCs/>
                <w:color w:val="000000"/>
                <w:sz w:val="16"/>
                <w:szCs w:val="16"/>
                <w:lang w:val="sr-Latn-RS"/>
              </w:rPr>
            </w:pPr>
          </w:p>
        </w:tc>
        <w:tc>
          <w:tcPr>
            <w:tcW w:w="1118" w:type="dxa"/>
            <w:tcBorders>
              <w:top w:val="single" w:sz="4" w:space="0" w:color="808080" w:themeColor="background1" w:themeShade="80"/>
              <w:left w:val="single" w:sz="4" w:space="0" w:color="808080" w:themeColor="background1" w:themeShade="80"/>
            </w:tcBorders>
            <w:shd w:val="clear" w:color="auto" w:fill="auto"/>
            <w:noWrap/>
            <w:vAlign w:val="center"/>
          </w:tcPr>
          <w:p w14:paraId="570C03C7" w14:textId="77777777" w:rsidR="00F236C2" w:rsidRPr="007318A5" w:rsidRDefault="00F236C2" w:rsidP="00F236C2">
            <w:pPr>
              <w:ind w:right="113"/>
              <w:jc w:val="right"/>
              <w:rPr>
                <w:color w:val="000000"/>
                <w:sz w:val="16"/>
                <w:szCs w:val="16"/>
                <w:lang w:val="sr-Latn-RS"/>
              </w:rPr>
            </w:pPr>
          </w:p>
        </w:tc>
        <w:tc>
          <w:tcPr>
            <w:tcW w:w="1042" w:type="dxa"/>
            <w:tcBorders>
              <w:top w:val="single" w:sz="4" w:space="0" w:color="808080" w:themeColor="background1" w:themeShade="80"/>
            </w:tcBorders>
            <w:shd w:val="clear" w:color="auto" w:fill="auto"/>
            <w:noWrap/>
            <w:vAlign w:val="center"/>
          </w:tcPr>
          <w:p w14:paraId="02F9E03F" w14:textId="77777777" w:rsidR="00F236C2" w:rsidRPr="007318A5" w:rsidRDefault="00F236C2" w:rsidP="00F236C2">
            <w:pPr>
              <w:ind w:right="113"/>
              <w:jc w:val="right"/>
              <w:rPr>
                <w:color w:val="000000"/>
                <w:sz w:val="16"/>
                <w:szCs w:val="16"/>
                <w:lang w:val="sr-Latn-RS"/>
              </w:rPr>
            </w:pPr>
          </w:p>
        </w:tc>
        <w:tc>
          <w:tcPr>
            <w:tcW w:w="1102" w:type="dxa"/>
            <w:tcBorders>
              <w:top w:val="single" w:sz="4" w:space="0" w:color="808080" w:themeColor="background1" w:themeShade="80"/>
            </w:tcBorders>
            <w:shd w:val="clear" w:color="auto" w:fill="auto"/>
            <w:noWrap/>
            <w:vAlign w:val="center"/>
          </w:tcPr>
          <w:p w14:paraId="471C7EBE" w14:textId="77777777" w:rsidR="00F236C2" w:rsidRPr="007318A5" w:rsidRDefault="00F236C2" w:rsidP="00F236C2">
            <w:pPr>
              <w:ind w:right="113"/>
              <w:jc w:val="right"/>
              <w:rPr>
                <w:color w:val="000000"/>
                <w:sz w:val="16"/>
                <w:szCs w:val="16"/>
                <w:lang w:val="sr-Latn-RS"/>
              </w:rPr>
            </w:pPr>
          </w:p>
        </w:tc>
        <w:tc>
          <w:tcPr>
            <w:tcW w:w="1118" w:type="dxa"/>
            <w:tcBorders>
              <w:top w:val="single" w:sz="4" w:space="0" w:color="808080" w:themeColor="background1" w:themeShade="80"/>
            </w:tcBorders>
            <w:shd w:val="clear" w:color="auto" w:fill="auto"/>
            <w:noWrap/>
            <w:vAlign w:val="center"/>
          </w:tcPr>
          <w:p w14:paraId="2B371F29" w14:textId="77777777" w:rsidR="00F236C2" w:rsidRPr="007318A5" w:rsidRDefault="00F236C2" w:rsidP="00F236C2">
            <w:pPr>
              <w:ind w:right="113"/>
              <w:jc w:val="right"/>
              <w:rPr>
                <w:color w:val="000000"/>
                <w:sz w:val="16"/>
                <w:szCs w:val="16"/>
                <w:lang w:val="sr-Latn-RS"/>
              </w:rPr>
            </w:pPr>
          </w:p>
        </w:tc>
        <w:tc>
          <w:tcPr>
            <w:tcW w:w="1083" w:type="dxa"/>
            <w:tcBorders>
              <w:top w:val="single" w:sz="4" w:space="0" w:color="808080" w:themeColor="background1" w:themeShade="80"/>
            </w:tcBorders>
            <w:shd w:val="clear" w:color="auto" w:fill="auto"/>
            <w:noWrap/>
            <w:vAlign w:val="center"/>
          </w:tcPr>
          <w:p w14:paraId="7CB33418" w14:textId="77777777" w:rsidR="00F236C2" w:rsidRPr="007318A5" w:rsidRDefault="00F236C2" w:rsidP="00F236C2">
            <w:pPr>
              <w:ind w:right="113"/>
              <w:jc w:val="right"/>
              <w:rPr>
                <w:color w:val="000000"/>
                <w:sz w:val="16"/>
                <w:szCs w:val="16"/>
                <w:lang w:val="sr-Latn-RS"/>
              </w:rPr>
            </w:pPr>
          </w:p>
        </w:tc>
        <w:tc>
          <w:tcPr>
            <w:tcW w:w="1166" w:type="dxa"/>
            <w:tcBorders>
              <w:top w:val="single" w:sz="4" w:space="0" w:color="808080" w:themeColor="background1" w:themeShade="80"/>
            </w:tcBorders>
            <w:shd w:val="clear" w:color="auto" w:fill="auto"/>
            <w:noWrap/>
            <w:vAlign w:val="center"/>
          </w:tcPr>
          <w:p w14:paraId="01E27283" w14:textId="77777777" w:rsidR="00F236C2" w:rsidRPr="007318A5" w:rsidRDefault="00F236C2" w:rsidP="00F236C2">
            <w:pPr>
              <w:ind w:right="113"/>
              <w:jc w:val="right"/>
              <w:rPr>
                <w:color w:val="000000"/>
                <w:sz w:val="16"/>
                <w:szCs w:val="16"/>
                <w:lang w:val="sr-Latn-RS"/>
              </w:rPr>
            </w:pPr>
          </w:p>
        </w:tc>
      </w:tr>
      <w:tr w:rsidR="002B35A4" w:rsidRPr="007318A5" w14:paraId="508FDD3F" w14:textId="77777777" w:rsidTr="00F236C2">
        <w:trPr>
          <w:trHeight w:val="20"/>
          <w:jc w:val="center"/>
        </w:trPr>
        <w:tc>
          <w:tcPr>
            <w:tcW w:w="3635" w:type="dxa"/>
            <w:tcBorders>
              <w:right w:val="single" w:sz="4" w:space="0" w:color="808080" w:themeColor="background1" w:themeShade="80"/>
            </w:tcBorders>
            <w:shd w:val="clear" w:color="auto" w:fill="auto"/>
            <w:noWrap/>
            <w:vAlign w:val="center"/>
          </w:tcPr>
          <w:p w14:paraId="76BB5F5E" w14:textId="77777777" w:rsidR="002B35A4" w:rsidRPr="007318A5" w:rsidRDefault="002B35A4" w:rsidP="002B35A4">
            <w:pPr>
              <w:widowControl w:val="0"/>
              <w:rPr>
                <w:b/>
                <w:color w:val="000000"/>
                <w:sz w:val="16"/>
                <w:szCs w:val="16"/>
              </w:rPr>
            </w:pPr>
            <w:r w:rsidRPr="007318A5">
              <w:rPr>
                <w:b/>
                <w:color w:val="000000"/>
                <w:sz w:val="16"/>
                <w:szCs w:val="16"/>
              </w:rPr>
              <w:t>TOTAL</w:t>
            </w:r>
          </w:p>
        </w:tc>
        <w:tc>
          <w:tcPr>
            <w:tcW w:w="1118" w:type="dxa"/>
            <w:tcBorders>
              <w:top w:val="nil"/>
              <w:left w:val="nil"/>
              <w:bottom w:val="nil"/>
              <w:right w:val="nil"/>
            </w:tcBorders>
            <w:shd w:val="clear" w:color="auto" w:fill="auto"/>
            <w:noWrap/>
            <w:vAlign w:val="center"/>
          </w:tcPr>
          <w:p w14:paraId="0D469708" w14:textId="6CB6F490" w:rsidR="002B35A4" w:rsidRPr="007318A5" w:rsidRDefault="002B35A4" w:rsidP="002B35A4">
            <w:pPr>
              <w:ind w:right="113"/>
              <w:jc w:val="right"/>
              <w:rPr>
                <w:b/>
                <w:color w:val="000000"/>
                <w:sz w:val="16"/>
                <w:szCs w:val="16"/>
                <w:lang w:val="sr-Latn-RS"/>
              </w:rPr>
            </w:pPr>
            <w:r>
              <w:rPr>
                <w:b/>
                <w:color w:val="000000"/>
                <w:sz w:val="16"/>
                <w:szCs w:val="16"/>
                <w:lang w:val="sr-Latn-RS"/>
              </w:rPr>
              <w:t>31770047</w:t>
            </w:r>
          </w:p>
        </w:tc>
        <w:tc>
          <w:tcPr>
            <w:tcW w:w="1042" w:type="dxa"/>
            <w:tcBorders>
              <w:top w:val="nil"/>
              <w:left w:val="nil"/>
              <w:bottom w:val="nil"/>
              <w:right w:val="nil"/>
            </w:tcBorders>
            <w:shd w:val="clear" w:color="auto" w:fill="auto"/>
            <w:noWrap/>
            <w:vAlign w:val="center"/>
          </w:tcPr>
          <w:p w14:paraId="681CC760" w14:textId="0E6CE000" w:rsidR="002B35A4" w:rsidRPr="007318A5" w:rsidRDefault="002B35A4" w:rsidP="002B35A4">
            <w:pPr>
              <w:ind w:right="113"/>
              <w:jc w:val="right"/>
              <w:rPr>
                <w:b/>
                <w:color w:val="000000"/>
                <w:sz w:val="16"/>
                <w:szCs w:val="16"/>
                <w:lang w:val="sr-Latn-RS"/>
              </w:rPr>
            </w:pPr>
            <w:r>
              <w:rPr>
                <w:b/>
                <w:color w:val="000000"/>
                <w:sz w:val="16"/>
                <w:szCs w:val="16"/>
                <w:lang w:val="sr-Latn-RS"/>
              </w:rPr>
              <w:t>1529350</w:t>
            </w:r>
          </w:p>
        </w:tc>
        <w:tc>
          <w:tcPr>
            <w:tcW w:w="1102" w:type="dxa"/>
            <w:tcBorders>
              <w:top w:val="nil"/>
              <w:left w:val="nil"/>
              <w:bottom w:val="nil"/>
              <w:right w:val="nil"/>
            </w:tcBorders>
            <w:shd w:val="clear" w:color="auto" w:fill="auto"/>
            <w:noWrap/>
            <w:vAlign w:val="center"/>
          </w:tcPr>
          <w:p w14:paraId="331993EE" w14:textId="29C4B77B" w:rsidR="002B35A4" w:rsidRPr="007318A5" w:rsidRDefault="002B35A4" w:rsidP="002B35A4">
            <w:pPr>
              <w:ind w:right="113"/>
              <w:jc w:val="right"/>
              <w:rPr>
                <w:b/>
                <w:color w:val="000000"/>
                <w:sz w:val="16"/>
                <w:szCs w:val="16"/>
                <w:lang w:val="sr-Latn-RS"/>
              </w:rPr>
            </w:pPr>
            <w:r>
              <w:rPr>
                <w:b/>
                <w:color w:val="000000"/>
                <w:sz w:val="16"/>
                <w:szCs w:val="16"/>
                <w:lang w:val="sr-Latn-RS"/>
              </w:rPr>
              <w:t>17347024</w:t>
            </w:r>
          </w:p>
        </w:tc>
        <w:tc>
          <w:tcPr>
            <w:tcW w:w="1118" w:type="dxa"/>
            <w:tcBorders>
              <w:top w:val="nil"/>
              <w:left w:val="nil"/>
              <w:bottom w:val="nil"/>
              <w:right w:val="nil"/>
            </w:tcBorders>
            <w:shd w:val="clear" w:color="auto" w:fill="auto"/>
            <w:noWrap/>
            <w:vAlign w:val="center"/>
          </w:tcPr>
          <w:p w14:paraId="774CD412" w14:textId="26E59513" w:rsidR="002B35A4" w:rsidRPr="007318A5" w:rsidRDefault="002B35A4" w:rsidP="002B35A4">
            <w:pPr>
              <w:ind w:right="113"/>
              <w:jc w:val="right"/>
              <w:rPr>
                <w:b/>
                <w:color w:val="000000"/>
                <w:sz w:val="16"/>
                <w:szCs w:val="16"/>
                <w:lang w:val="sr-Latn-RS"/>
              </w:rPr>
            </w:pPr>
            <w:r>
              <w:rPr>
                <w:b/>
                <w:color w:val="000000"/>
                <w:sz w:val="16"/>
                <w:szCs w:val="16"/>
                <w:lang w:val="sr-Latn-RS"/>
              </w:rPr>
              <w:t>7127499</w:t>
            </w:r>
          </w:p>
        </w:tc>
        <w:tc>
          <w:tcPr>
            <w:tcW w:w="1083" w:type="dxa"/>
            <w:tcBorders>
              <w:top w:val="nil"/>
              <w:left w:val="nil"/>
              <w:bottom w:val="nil"/>
              <w:right w:val="nil"/>
            </w:tcBorders>
            <w:shd w:val="clear" w:color="auto" w:fill="auto"/>
            <w:noWrap/>
            <w:vAlign w:val="center"/>
          </w:tcPr>
          <w:p w14:paraId="5970A2BC" w14:textId="78247659" w:rsidR="002B35A4" w:rsidRPr="007318A5" w:rsidRDefault="002B35A4" w:rsidP="002B35A4">
            <w:pPr>
              <w:ind w:right="113"/>
              <w:jc w:val="right"/>
              <w:rPr>
                <w:b/>
                <w:color w:val="000000"/>
                <w:sz w:val="16"/>
                <w:szCs w:val="16"/>
                <w:lang w:val="sr-Latn-RS"/>
              </w:rPr>
            </w:pPr>
            <w:r>
              <w:rPr>
                <w:b/>
                <w:color w:val="000000"/>
                <w:sz w:val="16"/>
                <w:szCs w:val="16"/>
                <w:lang w:val="sr-Latn-RS"/>
              </w:rPr>
              <w:t>113036</w:t>
            </w:r>
          </w:p>
        </w:tc>
        <w:tc>
          <w:tcPr>
            <w:tcW w:w="1166" w:type="dxa"/>
            <w:tcBorders>
              <w:top w:val="nil"/>
              <w:left w:val="nil"/>
              <w:bottom w:val="nil"/>
              <w:right w:val="nil"/>
            </w:tcBorders>
            <w:shd w:val="clear" w:color="auto" w:fill="auto"/>
            <w:noWrap/>
            <w:vAlign w:val="center"/>
          </w:tcPr>
          <w:p w14:paraId="511FEB39" w14:textId="25608717" w:rsidR="002B35A4" w:rsidRPr="007318A5" w:rsidRDefault="002B35A4" w:rsidP="002B35A4">
            <w:pPr>
              <w:ind w:right="113"/>
              <w:jc w:val="right"/>
              <w:rPr>
                <w:b/>
                <w:color w:val="000000"/>
                <w:sz w:val="16"/>
                <w:szCs w:val="16"/>
                <w:lang w:val="sr-Latn-RS"/>
              </w:rPr>
            </w:pPr>
            <w:r>
              <w:rPr>
                <w:b/>
                <w:color w:val="000000"/>
                <w:sz w:val="16"/>
                <w:szCs w:val="16"/>
                <w:lang w:val="sr-Latn-RS"/>
              </w:rPr>
              <w:t>5653138</w:t>
            </w:r>
          </w:p>
        </w:tc>
      </w:tr>
      <w:tr w:rsidR="002B35A4" w:rsidRPr="007318A5" w14:paraId="67E00DE3" w14:textId="77777777" w:rsidTr="00F236C2">
        <w:trPr>
          <w:trHeight w:val="20"/>
          <w:jc w:val="center"/>
        </w:trPr>
        <w:tc>
          <w:tcPr>
            <w:tcW w:w="3635" w:type="dxa"/>
            <w:tcBorders>
              <w:right w:val="single" w:sz="4" w:space="0" w:color="808080" w:themeColor="background1" w:themeShade="80"/>
            </w:tcBorders>
            <w:shd w:val="clear" w:color="auto" w:fill="auto"/>
            <w:vAlign w:val="center"/>
          </w:tcPr>
          <w:p w14:paraId="3A27972C" w14:textId="77777777" w:rsidR="002B35A4" w:rsidRPr="007318A5" w:rsidRDefault="002B35A4" w:rsidP="002B35A4">
            <w:pPr>
              <w:widowControl w:val="0"/>
              <w:rPr>
                <w:color w:val="000000"/>
                <w:sz w:val="16"/>
                <w:szCs w:val="16"/>
                <w:lang w:val="sr-Latn-RS"/>
              </w:rPr>
            </w:pPr>
          </w:p>
        </w:tc>
        <w:tc>
          <w:tcPr>
            <w:tcW w:w="1118" w:type="dxa"/>
            <w:tcBorders>
              <w:left w:val="single" w:sz="4" w:space="0" w:color="808080" w:themeColor="background1" w:themeShade="80"/>
            </w:tcBorders>
            <w:shd w:val="clear" w:color="auto" w:fill="auto"/>
            <w:noWrap/>
            <w:vAlign w:val="center"/>
          </w:tcPr>
          <w:p w14:paraId="1BDF524C" w14:textId="77777777" w:rsidR="002B35A4" w:rsidRPr="007318A5" w:rsidRDefault="002B35A4" w:rsidP="002B35A4">
            <w:pPr>
              <w:ind w:right="113"/>
              <w:jc w:val="right"/>
              <w:rPr>
                <w:color w:val="000000"/>
                <w:sz w:val="16"/>
                <w:szCs w:val="16"/>
              </w:rPr>
            </w:pPr>
          </w:p>
        </w:tc>
        <w:tc>
          <w:tcPr>
            <w:tcW w:w="1042" w:type="dxa"/>
            <w:shd w:val="clear" w:color="auto" w:fill="auto"/>
            <w:noWrap/>
            <w:vAlign w:val="center"/>
          </w:tcPr>
          <w:p w14:paraId="6164E2E2" w14:textId="77777777" w:rsidR="002B35A4" w:rsidRPr="007318A5" w:rsidRDefault="002B35A4" w:rsidP="002B35A4">
            <w:pPr>
              <w:ind w:right="113"/>
              <w:jc w:val="right"/>
              <w:rPr>
                <w:color w:val="000000"/>
                <w:sz w:val="16"/>
                <w:szCs w:val="16"/>
              </w:rPr>
            </w:pPr>
          </w:p>
        </w:tc>
        <w:tc>
          <w:tcPr>
            <w:tcW w:w="1102" w:type="dxa"/>
            <w:shd w:val="clear" w:color="auto" w:fill="auto"/>
            <w:noWrap/>
            <w:vAlign w:val="center"/>
          </w:tcPr>
          <w:p w14:paraId="7660D78F" w14:textId="77777777" w:rsidR="002B35A4" w:rsidRPr="007318A5" w:rsidRDefault="002B35A4" w:rsidP="002B35A4">
            <w:pPr>
              <w:ind w:right="113"/>
              <w:jc w:val="right"/>
              <w:rPr>
                <w:color w:val="000000"/>
                <w:sz w:val="16"/>
                <w:szCs w:val="16"/>
              </w:rPr>
            </w:pPr>
          </w:p>
        </w:tc>
        <w:tc>
          <w:tcPr>
            <w:tcW w:w="1118" w:type="dxa"/>
            <w:shd w:val="clear" w:color="auto" w:fill="auto"/>
            <w:noWrap/>
            <w:vAlign w:val="center"/>
          </w:tcPr>
          <w:p w14:paraId="7C3A7285" w14:textId="77777777" w:rsidR="002B35A4" w:rsidRPr="007318A5" w:rsidRDefault="002B35A4" w:rsidP="002B35A4">
            <w:pPr>
              <w:ind w:right="113"/>
              <w:jc w:val="right"/>
              <w:rPr>
                <w:color w:val="000000"/>
                <w:sz w:val="16"/>
                <w:szCs w:val="16"/>
              </w:rPr>
            </w:pPr>
          </w:p>
        </w:tc>
        <w:tc>
          <w:tcPr>
            <w:tcW w:w="1083" w:type="dxa"/>
            <w:shd w:val="clear" w:color="auto" w:fill="auto"/>
            <w:noWrap/>
            <w:vAlign w:val="center"/>
          </w:tcPr>
          <w:p w14:paraId="694855F8" w14:textId="77777777" w:rsidR="002B35A4" w:rsidRPr="007318A5" w:rsidRDefault="002B35A4" w:rsidP="002B35A4">
            <w:pPr>
              <w:ind w:right="113"/>
              <w:jc w:val="right"/>
              <w:rPr>
                <w:color w:val="000000"/>
                <w:sz w:val="16"/>
                <w:szCs w:val="16"/>
              </w:rPr>
            </w:pPr>
          </w:p>
        </w:tc>
        <w:tc>
          <w:tcPr>
            <w:tcW w:w="1166" w:type="dxa"/>
            <w:shd w:val="clear" w:color="auto" w:fill="auto"/>
            <w:noWrap/>
            <w:vAlign w:val="center"/>
          </w:tcPr>
          <w:p w14:paraId="1716FC77" w14:textId="77777777" w:rsidR="002B35A4" w:rsidRPr="007318A5" w:rsidRDefault="002B35A4" w:rsidP="002B35A4">
            <w:pPr>
              <w:ind w:right="113"/>
              <w:jc w:val="right"/>
              <w:rPr>
                <w:color w:val="000000"/>
                <w:sz w:val="16"/>
                <w:szCs w:val="16"/>
              </w:rPr>
            </w:pPr>
          </w:p>
        </w:tc>
      </w:tr>
      <w:tr w:rsidR="002B35A4" w:rsidRPr="007318A5" w14:paraId="4857D2A7"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1981A132" w14:textId="77777777" w:rsidR="002B35A4" w:rsidRPr="007318A5" w:rsidRDefault="002B35A4" w:rsidP="002B35A4">
            <w:pPr>
              <w:widowControl w:val="0"/>
              <w:spacing w:line="276" w:lineRule="auto"/>
              <w:rPr>
                <w:sz w:val="16"/>
                <w:szCs w:val="16"/>
              </w:rPr>
            </w:pPr>
            <w:r w:rsidRPr="007318A5">
              <w:rPr>
                <w:sz w:val="16"/>
                <w:szCs w:val="16"/>
              </w:rPr>
              <w:t>Programs and projects of scientific research</w:t>
            </w:r>
          </w:p>
        </w:tc>
        <w:tc>
          <w:tcPr>
            <w:tcW w:w="1118" w:type="dxa"/>
            <w:tcBorders>
              <w:top w:val="nil"/>
              <w:left w:val="nil"/>
              <w:bottom w:val="nil"/>
              <w:right w:val="nil"/>
            </w:tcBorders>
            <w:shd w:val="clear" w:color="auto" w:fill="auto"/>
            <w:noWrap/>
            <w:vAlign w:val="center"/>
          </w:tcPr>
          <w:p w14:paraId="1D11CBF0" w14:textId="2BAC852A" w:rsidR="002B35A4" w:rsidRPr="007318A5" w:rsidRDefault="002B35A4" w:rsidP="002B35A4">
            <w:pPr>
              <w:ind w:right="113"/>
              <w:jc w:val="right"/>
              <w:rPr>
                <w:color w:val="000000"/>
                <w:sz w:val="16"/>
                <w:szCs w:val="16"/>
                <w:lang w:val="sr-Latn-RS"/>
              </w:rPr>
            </w:pPr>
            <w:r w:rsidRPr="00BD13EE">
              <w:rPr>
                <w:color w:val="000000"/>
                <w:sz w:val="16"/>
                <w:szCs w:val="16"/>
                <w:lang w:val="sr-Latn-RS"/>
              </w:rPr>
              <w:t>2</w:t>
            </w:r>
            <w:r>
              <w:rPr>
                <w:color w:val="000000"/>
                <w:sz w:val="16"/>
                <w:szCs w:val="16"/>
                <w:lang w:val="sr-Latn-RS"/>
              </w:rPr>
              <w:t>480388</w:t>
            </w:r>
          </w:p>
        </w:tc>
        <w:tc>
          <w:tcPr>
            <w:tcW w:w="1042" w:type="dxa"/>
            <w:tcBorders>
              <w:top w:val="nil"/>
              <w:left w:val="nil"/>
              <w:bottom w:val="nil"/>
              <w:right w:val="nil"/>
            </w:tcBorders>
            <w:shd w:val="clear" w:color="auto" w:fill="auto"/>
            <w:noWrap/>
            <w:vAlign w:val="center"/>
          </w:tcPr>
          <w:p w14:paraId="4EC988AF" w14:textId="28E9CB22" w:rsidR="002B35A4" w:rsidRPr="007318A5" w:rsidRDefault="002B35A4" w:rsidP="002B35A4">
            <w:pPr>
              <w:ind w:right="113"/>
              <w:jc w:val="right"/>
              <w:rPr>
                <w:color w:val="000000"/>
                <w:sz w:val="16"/>
                <w:szCs w:val="16"/>
                <w:lang w:val="sr-Latn-RS"/>
              </w:rPr>
            </w:pPr>
            <w:r>
              <w:rPr>
                <w:color w:val="000000"/>
                <w:sz w:val="16"/>
                <w:szCs w:val="16"/>
                <w:lang w:val="sr-Latn-RS"/>
              </w:rPr>
              <w:t>437430</w:t>
            </w:r>
          </w:p>
        </w:tc>
        <w:tc>
          <w:tcPr>
            <w:tcW w:w="1102" w:type="dxa"/>
            <w:tcBorders>
              <w:top w:val="nil"/>
              <w:left w:val="nil"/>
              <w:bottom w:val="nil"/>
              <w:right w:val="nil"/>
            </w:tcBorders>
            <w:shd w:val="clear" w:color="auto" w:fill="auto"/>
            <w:noWrap/>
            <w:vAlign w:val="center"/>
          </w:tcPr>
          <w:p w14:paraId="248D7AE4" w14:textId="48C983EC" w:rsidR="002B35A4" w:rsidRPr="007318A5" w:rsidRDefault="002B35A4" w:rsidP="002B35A4">
            <w:pPr>
              <w:ind w:right="113"/>
              <w:jc w:val="right"/>
              <w:rPr>
                <w:color w:val="000000"/>
                <w:sz w:val="16"/>
                <w:szCs w:val="16"/>
                <w:lang w:val="sr-Latn-RS"/>
              </w:rPr>
            </w:pPr>
            <w:r>
              <w:rPr>
                <w:color w:val="000000"/>
                <w:sz w:val="16"/>
                <w:szCs w:val="16"/>
                <w:lang w:val="sr-Latn-RS"/>
              </w:rPr>
              <w:t>1530353</w:t>
            </w:r>
          </w:p>
        </w:tc>
        <w:tc>
          <w:tcPr>
            <w:tcW w:w="1118" w:type="dxa"/>
            <w:tcBorders>
              <w:top w:val="nil"/>
              <w:left w:val="nil"/>
              <w:bottom w:val="nil"/>
              <w:right w:val="nil"/>
            </w:tcBorders>
            <w:shd w:val="clear" w:color="auto" w:fill="auto"/>
            <w:noWrap/>
            <w:vAlign w:val="center"/>
          </w:tcPr>
          <w:p w14:paraId="62B04415" w14:textId="4DAB6478" w:rsidR="002B35A4" w:rsidRPr="007318A5" w:rsidRDefault="002B35A4" w:rsidP="002B35A4">
            <w:pPr>
              <w:ind w:right="113"/>
              <w:jc w:val="right"/>
              <w:rPr>
                <w:color w:val="000000"/>
                <w:sz w:val="16"/>
                <w:szCs w:val="16"/>
                <w:lang w:val="sr-Latn-RS"/>
              </w:rPr>
            </w:pPr>
            <w:r>
              <w:rPr>
                <w:color w:val="000000"/>
                <w:sz w:val="16"/>
                <w:szCs w:val="16"/>
                <w:lang w:val="sr-Latn-RS"/>
              </w:rPr>
              <w:t>486095</w:t>
            </w:r>
          </w:p>
        </w:tc>
        <w:tc>
          <w:tcPr>
            <w:tcW w:w="1083" w:type="dxa"/>
            <w:tcBorders>
              <w:top w:val="nil"/>
              <w:left w:val="nil"/>
              <w:bottom w:val="nil"/>
              <w:right w:val="nil"/>
            </w:tcBorders>
            <w:shd w:val="clear" w:color="auto" w:fill="auto"/>
            <w:noWrap/>
            <w:vAlign w:val="center"/>
          </w:tcPr>
          <w:p w14:paraId="1F30CFDE" w14:textId="2A5CCD1A" w:rsidR="002B35A4" w:rsidRPr="007318A5" w:rsidRDefault="002B35A4" w:rsidP="002B35A4">
            <w:pPr>
              <w:ind w:right="113"/>
              <w:jc w:val="right"/>
              <w:rPr>
                <w:color w:val="000000"/>
                <w:sz w:val="16"/>
                <w:szCs w:val="16"/>
              </w:rPr>
            </w:pPr>
            <w:r>
              <w:rPr>
                <w:color w:val="000000"/>
                <w:sz w:val="16"/>
                <w:szCs w:val="16"/>
                <w:lang w:val="sr-Latn-RS"/>
              </w:rPr>
              <w:t>26600</w:t>
            </w:r>
          </w:p>
        </w:tc>
        <w:tc>
          <w:tcPr>
            <w:tcW w:w="1166" w:type="dxa"/>
            <w:tcBorders>
              <w:top w:val="nil"/>
              <w:left w:val="nil"/>
              <w:bottom w:val="nil"/>
              <w:right w:val="nil"/>
            </w:tcBorders>
            <w:shd w:val="clear" w:color="auto" w:fill="auto"/>
            <w:noWrap/>
            <w:vAlign w:val="center"/>
          </w:tcPr>
          <w:p w14:paraId="2EA34341" w14:textId="2098956D"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53091A32"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6C3939CA" w14:textId="77777777" w:rsidR="002B35A4" w:rsidRPr="007318A5" w:rsidRDefault="002B35A4" w:rsidP="002B35A4">
            <w:pPr>
              <w:widowControl w:val="0"/>
              <w:spacing w:line="276" w:lineRule="auto"/>
              <w:rPr>
                <w:sz w:val="16"/>
                <w:szCs w:val="16"/>
              </w:rPr>
            </w:pPr>
            <w:r w:rsidRPr="007318A5">
              <w:rPr>
                <w:sz w:val="16"/>
                <w:szCs w:val="16"/>
              </w:rPr>
              <w:t>Doctoral and postdoctoral fellowship programs</w:t>
            </w:r>
          </w:p>
        </w:tc>
        <w:tc>
          <w:tcPr>
            <w:tcW w:w="1118" w:type="dxa"/>
            <w:tcBorders>
              <w:top w:val="nil"/>
              <w:left w:val="nil"/>
              <w:bottom w:val="nil"/>
              <w:right w:val="nil"/>
            </w:tcBorders>
            <w:shd w:val="clear" w:color="auto" w:fill="auto"/>
            <w:noWrap/>
            <w:vAlign w:val="center"/>
          </w:tcPr>
          <w:p w14:paraId="6A6AF484" w14:textId="2DD3E029" w:rsidR="002B35A4" w:rsidRPr="007318A5" w:rsidRDefault="002B35A4" w:rsidP="002B35A4">
            <w:pPr>
              <w:ind w:right="113"/>
              <w:jc w:val="right"/>
              <w:rPr>
                <w:color w:val="000000"/>
                <w:sz w:val="16"/>
                <w:szCs w:val="16"/>
                <w:lang w:val="sr-Latn-RS"/>
              </w:rPr>
            </w:pPr>
            <w:r>
              <w:rPr>
                <w:color w:val="000000"/>
                <w:sz w:val="16"/>
                <w:szCs w:val="16"/>
                <w:lang w:val="sr-Latn-RS"/>
              </w:rPr>
              <w:t>388692</w:t>
            </w:r>
          </w:p>
        </w:tc>
        <w:tc>
          <w:tcPr>
            <w:tcW w:w="1042" w:type="dxa"/>
            <w:tcBorders>
              <w:top w:val="nil"/>
              <w:left w:val="nil"/>
              <w:bottom w:val="nil"/>
              <w:right w:val="nil"/>
            </w:tcBorders>
            <w:shd w:val="clear" w:color="auto" w:fill="auto"/>
            <w:noWrap/>
            <w:vAlign w:val="center"/>
          </w:tcPr>
          <w:p w14:paraId="243348CB" w14:textId="48A0F970"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5E7C493E" w14:textId="7F20F39C" w:rsidR="002B35A4" w:rsidRPr="007318A5" w:rsidRDefault="002B35A4" w:rsidP="002B35A4">
            <w:pPr>
              <w:ind w:right="113"/>
              <w:jc w:val="right"/>
              <w:rPr>
                <w:color w:val="000000"/>
                <w:sz w:val="16"/>
                <w:szCs w:val="16"/>
                <w:lang w:val="sr-Latn-RS"/>
              </w:rPr>
            </w:pPr>
            <w:r w:rsidRPr="00BD13EE">
              <w:rPr>
                <w:color w:val="000000"/>
                <w:sz w:val="16"/>
                <w:szCs w:val="16"/>
                <w:lang w:val="sr-Latn-RS"/>
              </w:rPr>
              <w:t>385838</w:t>
            </w:r>
          </w:p>
        </w:tc>
        <w:tc>
          <w:tcPr>
            <w:tcW w:w="1118" w:type="dxa"/>
            <w:tcBorders>
              <w:top w:val="nil"/>
              <w:left w:val="nil"/>
              <w:bottom w:val="nil"/>
              <w:right w:val="nil"/>
            </w:tcBorders>
            <w:shd w:val="clear" w:color="auto" w:fill="auto"/>
            <w:noWrap/>
            <w:vAlign w:val="center"/>
          </w:tcPr>
          <w:p w14:paraId="6112C3E3" w14:textId="4E2D56A8" w:rsidR="002B35A4" w:rsidRPr="007318A5" w:rsidRDefault="002B35A4" w:rsidP="002B35A4">
            <w:pPr>
              <w:ind w:right="113"/>
              <w:jc w:val="right"/>
              <w:rPr>
                <w:color w:val="000000"/>
                <w:sz w:val="16"/>
                <w:szCs w:val="16"/>
                <w:lang w:val="sr-Latn-RS"/>
              </w:rPr>
            </w:pPr>
            <w:r>
              <w:rPr>
                <w:color w:val="000000"/>
                <w:sz w:val="16"/>
                <w:szCs w:val="16"/>
                <w:lang w:val="sr-Latn-RS"/>
              </w:rPr>
              <w:t>2854</w:t>
            </w:r>
          </w:p>
        </w:tc>
        <w:tc>
          <w:tcPr>
            <w:tcW w:w="1083" w:type="dxa"/>
            <w:tcBorders>
              <w:top w:val="nil"/>
              <w:left w:val="nil"/>
              <w:bottom w:val="nil"/>
              <w:right w:val="nil"/>
            </w:tcBorders>
            <w:shd w:val="clear" w:color="auto" w:fill="auto"/>
            <w:noWrap/>
            <w:vAlign w:val="center"/>
          </w:tcPr>
          <w:p w14:paraId="27F1B8AD" w14:textId="3C624ED6" w:rsidR="002B35A4" w:rsidRPr="007318A5" w:rsidRDefault="002B35A4" w:rsidP="002B35A4">
            <w:pPr>
              <w:ind w:right="113"/>
              <w:jc w:val="right"/>
              <w:rPr>
                <w:color w:val="000000"/>
                <w:sz w:val="16"/>
                <w:szCs w:val="16"/>
                <w:lang w:val="sr-Latn-RS"/>
              </w:rPr>
            </w:pPr>
          </w:p>
        </w:tc>
        <w:tc>
          <w:tcPr>
            <w:tcW w:w="1166" w:type="dxa"/>
            <w:tcBorders>
              <w:top w:val="nil"/>
              <w:left w:val="nil"/>
              <w:bottom w:val="nil"/>
              <w:right w:val="nil"/>
            </w:tcBorders>
            <w:shd w:val="clear" w:color="auto" w:fill="auto"/>
            <w:noWrap/>
            <w:vAlign w:val="center"/>
          </w:tcPr>
          <w:p w14:paraId="7F469D2F" w14:textId="53CB466C"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7E9C1AD7"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1F3ECF66" w14:textId="77777777" w:rsidR="002B35A4" w:rsidRPr="007318A5" w:rsidRDefault="002B35A4" w:rsidP="002B35A4">
            <w:pPr>
              <w:widowControl w:val="0"/>
              <w:spacing w:line="276" w:lineRule="auto"/>
              <w:rPr>
                <w:sz w:val="16"/>
                <w:szCs w:val="16"/>
              </w:rPr>
            </w:pPr>
            <w:r w:rsidRPr="007318A5">
              <w:rPr>
                <w:sz w:val="16"/>
                <w:szCs w:val="16"/>
              </w:rPr>
              <w:t>Programs and projects of technological research and development activities</w:t>
            </w:r>
          </w:p>
        </w:tc>
        <w:tc>
          <w:tcPr>
            <w:tcW w:w="1118" w:type="dxa"/>
            <w:tcBorders>
              <w:top w:val="nil"/>
              <w:left w:val="nil"/>
              <w:bottom w:val="nil"/>
              <w:right w:val="nil"/>
            </w:tcBorders>
            <w:shd w:val="clear" w:color="auto" w:fill="auto"/>
            <w:noWrap/>
            <w:vAlign w:val="center"/>
          </w:tcPr>
          <w:p w14:paraId="47A750B9" w14:textId="5B3425D5" w:rsidR="002B35A4" w:rsidRPr="007318A5" w:rsidRDefault="002B35A4" w:rsidP="002B35A4">
            <w:pPr>
              <w:ind w:right="113"/>
              <w:jc w:val="right"/>
              <w:rPr>
                <w:color w:val="000000"/>
                <w:sz w:val="16"/>
                <w:szCs w:val="16"/>
                <w:lang w:val="sr-Latn-RS"/>
              </w:rPr>
            </w:pPr>
            <w:r>
              <w:rPr>
                <w:color w:val="000000"/>
                <w:sz w:val="16"/>
                <w:szCs w:val="16"/>
                <w:lang w:val="sr-Latn-RS"/>
              </w:rPr>
              <w:t>6604934</w:t>
            </w:r>
          </w:p>
        </w:tc>
        <w:tc>
          <w:tcPr>
            <w:tcW w:w="1042" w:type="dxa"/>
            <w:tcBorders>
              <w:top w:val="nil"/>
              <w:left w:val="nil"/>
              <w:bottom w:val="nil"/>
              <w:right w:val="nil"/>
            </w:tcBorders>
            <w:shd w:val="clear" w:color="auto" w:fill="auto"/>
            <w:noWrap/>
            <w:vAlign w:val="center"/>
          </w:tcPr>
          <w:p w14:paraId="78D0ACC9" w14:textId="5703C691" w:rsidR="002B35A4" w:rsidRPr="007318A5" w:rsidRDefault="002B35A4" w:rsidP="002B35A4">
            <w:pPr>
              <w:ind w:right="113"/>
              <w:jc w:val="right"/>
              <w:rPr>
                <w:color w:val="000000"/>
                <w:sz w:val="16"/>
                <w:szCs w:val="16"/>
                <w:lang w:val="sr-Latn-RS"/>
              </w:rPr>
            </w:pPr>
            <w:r w:rsidRPr="00BD13EE">
              <w:rPr>
                <w:color w:val="000000"/>
                <w:sz w:val="16"/>
                <w:szCs w:val="16"/>
                <w:lang w:val="sr-Latn-RS"/>
              </w:rPr>
              <w:t>-</w:t>
            </w:r>
          </w:p>
        </w:tc>
        <w:tc>
          <w:tcPr>
            <w:tcW w:w="1102" w:type="dxa"/>
            <w:tcBorders>
              <w:top w:val="nil"/>
              <w:left w:val="nil"/>
              <w:bottom w:val="nil"/>
              <w:right w:val="nil"/>
            </w:tcBorders>
            <w:shd w:val="clear" w:color="auto" w:fill="auto"/>
            <w:noWrap/>
            <w:vAlign w:val="center"/>
          </w:tcPr>
          <w:p w14:paraId="78818437" w14:textId="6CC45F85" w:rsidR="002B35A4" w:rsidRPr="007318A5" w:rsidRDefault="002B35A4" w:rsidP="002B35A4">
            <w:pPr>
              <w:ind w:right="113"/>
              <w:jc w:val="right"/>
              <w:rPr>
                <w:color w:val="000000"/>
                <w:sz w:val="16"/>
                <w:szCs w:val="16"/>
                <w:lang w:val="sr-Latn-RS"/>
              </w:rPr>
            </w:pPr>
            <w:r>
              <w:rPr>
                <w:color w:val="000000"/>
                <w:sz w:val="16"/>
                <w:szCs w:val="16"/>
                <w:lang w:val="sr-Latn-RS"/>
              </w:rPr>
              <w:t>203172</w:t>
            </w:r>
          </w:p>
        </w:tc>
        <w:tc>
          <w:tcPr>
            <w:tcW w:w="1118" w:type="dxa"/>
            <w:tcBorders>
              <w:top w:val="nil"/>
              <w:left w:val="nil"/>
              <w:bottom w:val="nil"/>
              <w:right w:val="nil"/>
            </w:tcBorders>
            <w:shd w:val="clear" w:color="auto" w:fill="auto"/>
            <w:noWrap/>
            <w:vAlign w:val="center"/>
          </w:tcPr>
          <w:p w14:paraId="1BBA3316" w14:textId="19FF159A" w:rsidR="002B35A4" w:rsidRPr="007318A5" w:rsidRDefault="002B35A4" w:rsidP="002B35A4">
            <w:pPr>
              <w:ind w:right="113"/>
              <w:jc w:val="right"/>
              <w:rPr>
                <w:color w:val="000000"/>
                <w:sz w:val="16"/>
                <w:szCs w:val="16"/>
                <w:lang w:val="sr-Latn-RS"/>
              </w:rPr>
            </w:pPr>
            <w:r>
              <w:rPr>
                <w:color w:val="000000"/>
                <w:sz w:val="16"/>
                <w:szCs w:val="16"/>
                <w:lang w:val="sr-Latn-RS"/>
              </w:rPr>
              <w:t>6401762</w:t>
            </w:r>
          </w:p>
        </w:tc>
        <w:tc>
          <w:tcPr>
            <w:tcW w:w="1083" w:type="dxa"/>
            <w:tcBorders>
              <w:top w:val="nil"/>
              <w:left w:val="nil"/>
              <w:bottom w:val="nil"/>
              <w:right w:val="nil"/>
            </w:tcBorders>
            <w:shd w:val="clear" w:color="auto" w:fill="auto"/>
            <w:noWrap/>
            <w:vAlign w:val="center"/>
          </w:tcPr>
          <w:p w14:paraId="51468545" w14:textId="2EED17B5"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19737D56" w14:textId="710950AD"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503EC9F5"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45BE98B3" w14:textId="77777777" w:rsidR="002B35A4" w:rsidRPr="007318A5" w:rsidRDefault="002B35A4" w:rsidP="002B35A4">
            <w:pPr>
              <w:widowControl w:val="0"/>
              <w:spacing w:line="276" w:lineRule="auto"/>
              <w:rPr>
                <w:sz w:val="16"/>
                <w:szCs w:val="16"/>
              </w:rPr>
            </w:pPr>
            <w:r w:rsidRPr="007318A5">
              <w:rPr>
                <w:sz w:val="16"/>
                <w:szCs w:val="16"/>
              </w:rPr>
              <w:t>Dedicated institutional financing of scientific activities</w:t>
            </w:r>
          </w:p>
        </w:tc>
        <w:tc>
          <w:tcPr>
            <w:tcW w:w="1118" w:type="dxa"/>
            <w:tcBorders>
              <w:top w:val="nil"/>
              <w:left w:val="nil"/>
              <w:bottom w:val="nil"/>
              <w:right w:val="nil"/>
            </w:tcBorders>
            <w:shd w:val="clear" w:color="auto" w:fill="auto"/>
            <w:noWrap/>
            <w:vAlign w:val="center"/>
          </w:tcPr>
          <w:p w14:paraId="3BF4E8C3" w14:textId="0C70B38D" w:rsidR="002B35A4" w:rsidRPr="007318A5" w:rsidRDefault="002B35A4" w:rsidP="002B35A4">
            <w:pPr>
              <w:ind w:right="113"/>
              <w:jc w:val="right"/>
              <w:rPr>
                <w:color w:val="000000"/>
                <w:sz w:val="16"/>
                <w:szCs w:val="16"/>
                <w:lang w:val="sr-Latn-RS"/>
              </w:rPr>
            </w:pPr>
            <w:r w:rsidRPr="00BD13EE">
              <w:rPr>
                <w:color w:val="000000"/>
                <w:sz w:val="16"/>
                <w:szCs w:val="16"/>
                <w:lang w:val="sr-Latn-RS"/>
              </w:rPr>
              <w:t>1</w:t>
            </w:r>
            <w:r>
              <w:rPr>
                <w:color w:val="000000"/>
                <w:sz w:val="16"/>
                <w:szCs w:val="16"/>
                <w:lang w:val="sr-Latn-RS"/>
              </w:rPr>
              <w:t>2989751</w:t>
            </w:r>
          </w:p>
        </w:tc>
        <w:tc>
          <w:tcPr>
            <w:tcW w:w="1042" w:type="dxa"/>
            <w:tcBorders>
              <w:top w:val="nil"/>
              <w:left w:val="nil"/>
              <w:bottom w:val="nil"/>
              <w:right w:val="nil"/>
            </w:tcBorders>
            <w:shd w:val="clear" w:color="auto" w:fill="auto"/>
            <w:noWrap/>
            <w:vAlign w:val="center"/>
          </w:tcPr>
          <w:p w14:paraId="3D926399" w14:textId="7FB2E909" w:rsidR="002B35A4" w:rsidRPr="007318A5" w:rsidRDefault="002B35A4" w:rsidP="002B35A4">
            <w:pPr>
              <w:ind w:right="113"/>
              <w:jc w:val="right"/>
              <w:rPr>
                <w:color w:val="000000"/>
                <w:sz w:val="16"/>
                <w:szCs w:val="16"/>
                <w:lang w:val="sr-Latn-RS"/>
              </w:rPr>
            </w:pPr>
            <w:r>
              <w:rPr>
                <w:color w:val="000000"/>
                <w:sz w:val="16"/>
                <w:szCs w:val="16"/>
                <w:lang w:val="sr-Latn-RS"/>
              </w:rPr>
              <w:t>1086001</w:t>
            </w:r>
          </w:p>
        </w:tc>
        <w:tc>
          <w:tcPr>
            <w:tcW w:w="1102" w:type="dxa"/>
            <w:tcBorders>
              <w:top w:val="nil"/>
              <w:left w:val="nil"/>
              <w:bottom w:val="nil"/>
              <w:right w:val="nil"/>
            </w:tcBorders>
            <w:shd w:val="clear" w:color="auto" w:fill="auto"/>
            <w:noWrap/>
            <w:vAlign w:val="center"/>
          </w:tcPr>
          <w:p w14:paraId="3403A77E" w14:textId="3F62ACA4" w:rsidR="002B35A4" w:rsidRPr="007318A5" w:rsidRDefault="002B35A4" w:rsidP="002B35A4">
            <w:pPr>
              <w:ind w:right="113"/>
              <w:jc w:val="right"/>
              <w:rPr>
                <w:color w:val="000000"/>
                <w:sz w:val="16"/>
                <w:szCs w:val="16"/>
                <w:lang w:val="sr-Latn-RS"/>
              </w:rPr>
            </w:pPr>
            <w:r>
              <w:rPr>
                <w:color w:val="000000"/>
                <w:sz w:val="16"/>
                <w:szCs w:val="16"/>
                <w:lang w:val="sr-Latn-RS"/>
              </w:rPr>
              <w:t>11753991</w:t>
            </w:r>
          </w:p>
        </w:tc>
        <w:tc>
          <w:tcPr>
            <w:tcW w:w="1118" w:type="dxa"/>
            <w:tcBorders>
              <w:top w:val="nil"/>
              <w:left w:val="nil"/>
              <w:bottom w:val="nil"/>
              <w:right w:val="nil"/>
            </w:tcBorders>
            <w:shd w:val="clear" w:color="auto" w:fill="auto"/>
            <w:noWrap/>
            <w:vAlign w:val="center"/>
          </w:tcPr>
          <w:p w14:paraId="0B3D6E7C" w14:textId="7613AE27" w:rsidR="002B35A4" w:rsidRPr="007318A5" w:rsidRDefault="002B35A4" w:rsidP="002B35A4">
            <w:pPr>
              <w:ind w:right="113"/>
              <w:jc w:val="right"/>
              <w:rPr>
                <w:color w:val="000000"/>
                <w:sz w:val="16"/>
                <w:szCs w:val="16"/>
                <w:lang w:val="sr-Latn-RS"/>
              </w:rPr>
            </w:pPr>
            <w:r>
              <w:rPr>
                <w:color w:val="000000"/>
                <w:sz w:val="16"/>
                <w:szCs w:val="16"/>
                <w:lang w:val="sr-Latn-RS"/>
              </w:rPr>
              <w:t>149759</w:t>
            </w:r>
          </w:p>
        </w:tc>
        <w:tc>
          <w:tcPr>
            <w:tcW w:w="1083" w:type="dxa"/>
            <w:tcBorders>
              <w:top w:val="nil"/>
              <w:left w:val="nil"/>
              <w:bottom w:val="nil"/>
              <w:right w:val="nil"/>
            </w:tcBorders>
            <w:shd w:val="clear" w:color="auto" w:fill="auto"/>
            <w:noWrap/>
            <w:vAlign w:val="center"/>
          </w:tcPr>
          <w:p w14:paraId="4EC43921" w14:textId="4CA7FBC7" w:rsidR="002B35A4" w:rsidRPr="007318A5" w:rsidRDefault="002B35A4" w:rsidP="002B35A4">
            <w:pPr>
              <w:ind w:right="113"/>
              <w:jc w:val="right"/>
              <w:rPr>
                <w:color w:val="000000"/>
                <w:sz w:val="16"/>
                <w:szCs w:val="16"/>
                <w:lang w:val="sr-Latn-RS"/>
              </w:rPr>
            </w:pPr>
            <w:r w:rsidRPr="00BD13EE">
              <w:rPr>
                <w:color w:val="000000"/>
                <w:sz w:val="16"/>
                <w:szCs w:val="16"/>
                <w:lang w:val="sr-Latn-RS"/>
              </w:rPr>
              <w:t>-</w:t>
            </w:r>
          </w:p>
        </w:tc>
        <w:tc>
          <w:tcPr>
            <w:tcW w:w="1166" w:type="dxa"/>
            <w:tcBorders>
              <w:top w:val="nil"/>
              <w:left w:val="nil"/>
              <w:bottom w:val="nil"/>
              <w:right w:val="nil"/>
            </w:tcBorders>
            <w:shd w:val="clear" w:color="auto" w:fill="auto"/>
            <w:noWrap/>
            <w:vAlign w:val="center"/>
          </w:tcPr>
          <w:p w14:paraId="58D075A9" w14:textId="4858F882"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559BF93A"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13D6959F" w14:textId="77777777" w:rsidR="002B35A4" w:rsidRPr="007318A5" w:rsidRDefault="002B35A4" w:rsidP="002B35A4">
            <w:pPr>
              <w:widowControl w:val="0"/>
              <w:spacing w:line="276" w:lineRule="auto"/>
              <w:rPr>
                <w:sz w:val="16"/>
                <w:szCs w:val="16"/>
              </w:rPr>
            </w:pPr>
            <w:r w:rsidRPr="007318A5">
              <w:rPr>
                <w:sz w:val="16"/>
                <w:szCs w:val="16"/>
              </w:rPr>
              <w:t>Scientific and publishing infrastructure</w:t>
            </w:r>
          </w:p>
        </w:tc>
        <w:tc>
          <w:tcPr>
            <w:tcW w:w="1118" w:type="dxa"/>
            <w:tcBorders>
              <w:top w:val="nil"/>
              <w:left w:val="nil"/>
              <w:bottom w:val="nil"/>
              <w:right w:val="nil"/>
            </w:tcBorders>
            <w:shd w:val="clear" w:color="auto" w:fill="auto"/>
            <w:noWrap/>
            <w:vAlign w:val="center"/>
          </w:tcPr>
          <w:p w14:paraId="2A36B188" w14:textId="44D55413" w:rsidR="002B35A4" w:rsidRPr="007318A5" w:rsidRDefault="002B35A4" w:rsidP="002B35A4">
            <w:pPr>
              <w:ind w:right="113"/>
              <w:jc w:val="right"/>
              <w:rPr>
                <w:color w:val="000000"/>
                <w:sz w:val="16"/>
                <w:szCs w:val="16"/>
                <w:lang w:val="sr-Latn-RS"/>
              </w:rPr>
            </w:pPr>
            <w:r>
              <w:rPr>
                <w:color w:val="000000"/>
                <w:sz w:val="16"/>
                <w:szCs w:val="16"/>
                <w:lang w:val="sr-Latn-RS"/>
              </w:rPr>
              <w:t>479663</w:t>
            </w:r>
          </w:p>
        </w:tc>
        <w:tc>
          <w:tcPr>
            <w:tcW w:w="1042" w:type="dxa"/>
            <w:tcBorders>
              <w:top w:val="nil"/>
              <w:left w:val="nil"/>
              <w:bottom w:val="nil"/>
              <w:right w:val="nil"/>
            </w:tcBorders>
            <w:shd w:val="clear" w:color="auto" w:fill="auto"/>
            <w:noWrap/>
            <w:vAlign w:val="center"/>
          </w:tcPr>
          <w:p w14:paraId="0F456DCD" w14:textId="7C52D71B" w:rsidR="002B35A4" w:rsidRPr="007318A5" w:rsidRDefault="002B35A4" w:rsidP="002B35A4">
            <w:pPr>
              <w:ind w:right="113"/>
              <w:jc w:val="right"/>
              <w:rPr>
                <w:color w:val="000000"/>
                <w:sz w:val="16"/>
                <w:szCs w:val="16"/>
                <w:lang w:val="sr-Latn-RS"/>
              </w:rPr>
            </w:pPr>
            <w:r>
              <w:rPr>
                <w:color w:val="000000"/>
                <w:sz w:val="16"/>
                <w:szCs w:val="16"/>
                <w:lang w:val="sr-Latn-RS"/>
              </w:rPr>
              <w:t>5919</w:t>
            </w:r>
          </w:p>
        </w:tc>
        <w:tc>
          <w:tcPr>
            <w:tcW w:w="1102" w:type="dxa"/>
            <w:tcBorders>
              <w:top w:val="nil"/>
              <w:left w:val="nil"/>
              <w:bottom w:val="nil"/>
              <w:right w:val="nil"/>
            </w:tcBorders>
            <w:shd w:val="clear" w:color="auto" w:fill="auto"/>
            <w:noWrap/>
            <w:vAlign w:val="center"/>
          </w:tcPr>
          <w:p w14:paraId="7591F835" w14:textId="233A58F7" w:rsidR="002B35A4" w:rsidRPr="007318A5" w:rsidRDefault="002B35A4" w:rsidP="002B35A4">
            <w:pPr>
              <w:ind w:right="113"/>
              <w:jc w:val="right"/>
              <w:rPr>
                <w:color w:val="000000"/>
                <w:sz w:val="16"/>
                <w:szCs w:val="16"/>
                <w:lang w:val="sr-Latn-RS"/>
              </w:rPr>
            </w:pPr>
            <w:r>
              <w:rPr>
                <w:color w:val="000000"/>
                <w:sz w:val="16"/>
                <w:szCs w:val="16"/>
                <w:lang w:val="sr-Latn-RS"/>
              </w:rPr>
              <w:t>327883</w:t>
            </w:r>
          </w:p>
        </w:tc>
        <w:tc>
          <w:tcPr>
            <w:tcW w:w="1118" w:type="dxa"/>
            <w:tcBorders>
              <w:top w:val="nil"/>
              <w:left w:val="nil"/>
              <w:bottom w:val="nil"/>
              <w:right w:val="nil"/>
            </w:tcBorders>
            <w:shd w:val="clear" w:color="auto" w:fill="auto"/>
            <w:noWrap/>
            <w:vAlign w:val="center"/>
          </w:tcPr>
          <w:p w14:paraId="7BEC05EE" w14:textId="42FB2012" w:rsidR="002B35A4" w:rsidRPr="007318A5" w:rsidRDefault="002B35A4" w:rsidP="002B35A4">
            <w:pPr>
              <w:ind w:right="113"/>
              <w:jc w:val="right"/>
              <w:rPr>
                <w:color w:val="000000"/>
                <w:sz w:val="16"/>
                <w:szCs w:val="16"/>
                <w:lang w:val="sr-Latn-RS"/>
              </w:rPr>
            </w:pPr>
            <w:r>
              <w:rPr>
                <w:color w:val="000000"/>
                <w:sz w:val="16"/>
                <w:szCs w:val="16"/>
                <w:lang w:val="sr-Latn-RS"/>
              </w:rPr>
              <w:t>87118</w:t>
            </w:r>
          </w:p>
        </w:tc>
        <w:tc>
          <w:tcPr>
            <w:tcW w:w="1083" w:type="dxa"/>
            <w:tcBorders>
              <w:top w:val="nil"/>
              <w:left w:val="nil"/>
              <w:bottom w:val="nil"/>
              <w:right w:val="nil"/>
            </w:tcBorders>
            <w:shd w:val="clear" w:color="auto" w:fill="auto"/>
            <w:noWrap/>
            <w:vAlign w:val="center"/>
          </w:tcPr>
          <w:p w14:paraId="28AC8541" w14:textId="1B6101E8" w:rsidR="002B35A4" w:rsidRPr="007318A5" w:rsidRDefault="002B35A4" w:rsidP="002B35A4">
            <w:pPr>
              <w:ind w:right="113"/>
              <w:jc w:val="right"/>
              <w:rPr>
                <w:color w:val="000000"/>
                <w:sz w:val="16"/>
                <w:szCs w:val="16"/>
              </w:rPr>
            </w:pPr>
            <w:r>
              <w:rPr>
                <w:color w:val="000000"/>
                <w:sz w:val="16"/>
                <w:szCs w:val="16"/>
                <w:lang w:val="sr-Latn-RS"/>
              </w:rPr>
              <w:t>58742</w:t>
            </w:r>
          </w:p>
        </w:tc>
        <w:tc>
          <w:tcPr>
            <w:tcW w:w="1166" w:type="dxa"/>
            <w:tcBorders>
              <w:top w:val="nil"/>
              <w:left w:val="nil"/>
              <w:bottom w:val="nil"/>
              <w:right w:val="nil"/>
            </w:tcBorders>
            <w:shd w:val="clear" w:color="auto" w:fill="auto"/>
            <w:noWrap/>
            <w:vAlign w:val="center"/>
          </w:tcPr>
          <w:p w14:paraId="7D80E9F3" w14:textId="63A84042"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0B5C08AD"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5BB4F9EA" w14:textId="77777777" w:rsidR="002B35A4" w:rsidRPr="007318A5" w:rsidRDefault="002B35A4" w:rsidP="002B35A4">
            <w:pPr>
              <w:widowControl w:val="0"/>
              <w:spacing w:line="276" w:lineRule="auto"/>
              <w:rPr>
                <w:sz w:val="16"/>
                <w:szCs w:val="16"/>
              </w:rPr>
            </w:pPr>
            <w:r w:rsidRPr="007318A5">
              <w:rPr>
                <w:sz w:val="16"/>
                <w:szCs w:val="16"/>
              </w:rPr>
              <w:t>Training program for new scientists</w:t>
            </w:r>
          </w:p>
        </w:tc>
        <w:tc>
          <w:tcPr>
            <w:tcW w:w="1118" w:type="dxa"/>
            <w:tcBorders>
              <w:top w:val="nil"/>
              <w:left w:val="nil"/>
              <w:bottom w:val="nil"/>
              <w:right w:val="nil"/>
            </w:tcBorders>
            <w:shd w:val="clear" w:color="auto" w:fill="auto"/>
            <w:noWrap/>
            <w:vAlign w:val="center"/>
          </w:tcPr>
          <w:p w14:paraId="48E469AA" w14:textId="0B5AEFA2" w:rsidR="002B35A4" w:rsidRPr="007318A5" w:rsidRDefault="002B35A4" w:rsidP="002B35A4">
            <w:pPr>
              <w:ind w:right="113"/>
              <w:jc w:val="right"/>
              <w:rPr>
                <w:color w:val="000000"/>
                <w:sz w:val="16"/>
                <w:szCs w:val="16"/>
                <w:lang w:val="sr-Latn-RS"/>
              </w:rPr>
            </w:pPr>
            <w:r>
              <w:rPr>
                <w:color w:val="000000"/>
                <w:sz w:val="16"/>
                <w:szCs w:val="16"/>
                <w:lang w:val="sr-Latn-RS"/>
              </w:rPr>
              <w:t>47694</w:t>
            </w:r>
          </w:p>
        </w:tc>
        <w:tc>
          <w:tcPr>
            <w:tcW w:w="1042" w:type="dxa"/>
            <w:tcBorders>
              <w:top w:val="nil"/>
              <w:left w:val="nil"/>
              <w:bottom w:val="nil"/>
              <w:right w:val="nil"/>
            </w:tcBorders>
            <w:shd w:val="clear" w:color="auto" w:fill="auto"/>
            <w:noWrap/>
            <w:vAlign w:val="center"/>
          </w:tcPr>
          <w:p w14:paraId="7DB6688F" w14:textId="520FA61A"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59D632EE" w14:textId="42C5F689" w:rsidR="002B35A4" w:rsidRPr="007318A5" w:rsidRDefault="002B35A4" w:rsidP="002B35A4">
            <w:pPr>
              <w:ind w:right="113"/>
              <w:jc w:val="right"/>
              <w:rPr>
                <w:color w:val="000000"/>
                <w:sz w:val="16"/>
                <w:szCs w:val="16"/>
                <w:lang w:val="sr-Latn-RS"/>
              </w:rPr>
            </w:pPr>
            <w:r>
              <w:rPr>
                <w:color w:val="000000"/>
                <w:sz w:val="16"/>
                <w:szCs w:val="16"/>
                <w:lang w:val="sr-Latn-RS"/>
              </w:rPr>
              <w:t>20000</w:t>
            </w:r>
          </w:p>
        </w:tc>
        <w:tc>
          <w:tcPr>
            <w:tcW w:w="1118" w:type="dxa"/>
            <w:tcBorders>
              <w:top w:val="nil"/>
              <w:left w:val="nil"/>
              <w:bottom w:val="nil"/>
              <w:right w:val="nil"/>
            </w:tcBorders>
            <w:shd w:val="clear" w:color="auto" w:fill="auto"/>
            <w:noWrap/>
            <w:vAlign w:val="center"/>
          </w:tcPr>
          <w:p w14:paraId="096CAD68" w14:textId="0968CD54" w:rsidR="002B35A4" w:rsidRPr="007318A5" w:rsidRDefault="002B35A4" w:rsidP="002B35A4">
            <w:pPr>
              <w:ind w:right="113"/>
              <w:jc w:val="right"/>
              <w:rPr>
                <w:color w:val="000000"/>
                <w:sz w:val="16"/>
                <w:szCs w:val="16"/>
                <w:lang w:val="sr-Latn-RS"/>
              </w:rPr>
            </w:pPr>
            <w:r>
              <w:rPr>
                <w:color w:val="000000"/>
                <w:sz w:val="16"/>
                <w:szCs w:val="16"/>
                <w:lang w:val="sr-Latn-RS"/>
              </w:rPr>
              <w:t>-</w:t>
            </w:r>
          </w:p>
        </w:tc>
        <w:tc>
          <w:tcPr>
            <w:tcW w:w="1083" w:type="dxa"/>
            <w:tcBorders>
              <w:top w:val="nil"/>
              <w:left w:val="nil"/>
              <w:bottom w:val="nil"/>
              <w:right w:val="nil"/>
            </w:tcBorders>
            <w:shd w:val="clear" w:color="auto" w:fill="auto"/>
            <w:noWrap/>
            <w:vAlign w:val="center"/>
          </w:tcPr>
          <w:p w14:paraId="29451333" w14:textId="6BBD4637" w:rsidR="002B35A4" w:rsidRPr="007318A5" w:rsidRDefault="002B35A4" w:rsidP="002B35A4">
            <w:pPr>
              <w:ind w:right="113"/>
              <w:jc w:val="right"/>
              <w:rPr>
                <w:color w:val="000000"/>
                <w:sz w:val="16"/>
                <w:szCs w:val="16"/>
                <w:lang w:val="sr-Latn-RS"/>
              </w:rPr>
            </w:pPr>
            <w:r>
              <w:rPr>
                <w:color w:val="000000"/>
                <w:sz w:val="16"/>
                <w:szCs w:val="16"/>
                <w:lang w:val="sr-Latn-RS"/>
              </w:rPr>
              <w:t>2769</w:t>
            </w:r>
            <w:r w:rsidRPr="00BD13EE">
              <w:rPr>
                <w:color w:val="000000"/>
                <w:sz w:val="16"/>
                <w:szCs w:val="16"/>
                <w:lang w:val="sr-Latn-RS"/>
              </w:rPr>
              <w:t>4</w:t>
            </w:r>
          </w:p>
        </w:tc>
        <w:tc>
          <w:tcPr>
            <w:tcW w:w="1166" w:type="dxa"/>
            <w:tcBorders>
              <w:top w:val="nil"/>
              <w:left w:val="nil"/>
              <w:bottom w:val="nil"/>
              <w:right w:val="nil"/>
            </w:tcBorders>
            <w:shd w:val="clear" w:color="auto" w:fill="auto"/>
            <w:noWrap/>
            <w:vAlign w:val="center"/>
          </w:tcPr>
          <w:p w14:paraId="59FE49A4" w14:textId="26F31CB4"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27621BC0"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64C57E22" w14:textId="77777777" w:rsidR="002B35A4" w:rsidRPr="007318A5" w:rsidRDefault="002B35A4" w:rsidP="002B35A4">
            <w:pPr>
              <w:widowControl w:val="0"/>
              <w:spacing w:line="276" w:lineRule="auto"/>
              <w:rPr>
                <w:sz w:val="16"/>
                <w:szCs w:val="16"/>
              </w:rPr>
            </w:pPr>
            <w:r w:rsidRPr="007318A5">
              <w:rPr>
                <w:sz w:val="16"/>
                <w:szCs w:val="16"/>
              </w:rPr>
              <w:t>Scientific equipment and infrastructure</w:t>
            </w:r>
          </w:p>
        </w:tc>
        <w:tc>
          <w:tcPr>
            <w:tcW w:w="1118" w:type="dxa"/>
            <w:tcBorders>
              <w:top w:val="nil"/>
              <w:left w:val="nil"/>
              <w:bottom w:val="nil"/>
              <w:right w:val="nil"/>
            </w:tcBorders>
            <w:shd w:val="clear" w:color="auto" w:fill="auto"/>
            <w:noWrap/>
            <w:vAlign w:val="center"/>
          </w:tcPr>
          <w:p w14:paraId="0784BB6B" w14:textId="52EE5453" w:rsidR="002B35A4" w:rsidRPr="007318A5" w:rsidRDefault="002B35A4" w:rsidP="002B35A4">
            <w:pPr>
              <w:ind w:right="113"/>
              <w:jc w:val="right"/>
              <w:rPr>
                <w:color w:val="000000"/>
                <w:sz w:val="16"/>
                <w:szCs w:val="16"/>
                <w:lang w:val="sr-Latn-RS"/>
              </w:rPr>
            </w:pPr>
            <w:r w:rsidRPr="00BD13EE">
              <w:rPr>
                <w:color w:val="000000"/>
                <w:sz w:val="16"/>
                <w:szCs w:val="16"/>
                <w:lang w:val="sr-Latn-RS"/>
              </w:rPr>
              <w:t>-</w:t>
            </w:r>
          </w:p>
        </w:tc>
        <w:tc>
          <w:tcPr>
            <w:tcW w:w="1042" w:type="dxa"/>
            <w:tcBorders>
              <w:top w:val="nil"/>
              <w:left w:val="nil"/>
              <w:bottom w:val="nil"/>
              <w:right w:val="nil"/>
            </w:tcBorders>
            <w:shd w:val="clear" w:color="auto" w:fill="auto"/>
            <w:noWrap/>
            <w:vAlign w:val="center"/>
          </w:tcPr>
          <w:p w14:paraId="0A169BEA" w14:textId="73A3E0B0"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206821A6" w14:textId="39B64AB9" w:rsidR="002B35A4" w:rsidRPr="007318A5" w:rsidRDefault="002B35A4" w:rsidP="002B35A4">
            <w:pPr>
              <w:ind w:right="113"/>
              <w:jc w:val="right"/>
              <w:rPr>
                <w:color w:val="000000"/>
                <w:sz w:val="16"/>
                <w:szCs w:val="16"/>
                <w:lang w:val="sr-Latn-RS"/>
              </w:rPr>
            </w:pPr>
            <w:r w:rsidRPr="00BD13EE">
              <w:rPr>
                <w:color w:val="000000"/>
                <w:sz w:val="16"/>
                <w:szCs w:val="16"/>
                <w:lang w:val="sr-Latn-RS"/>
              </w:rPr>
              <w:t>-</w:t>
            </w:r>
          </w:p>
        </w:tc>
        <w:tc>
          <w:tcPr>
            <w:tcW w:w="1118" w:type="dxa"/>
            <w:tcBorders>
              <w:top w:val="nil"/>
              <w:left w:val="nil"/>
              <w:bottom w:val="nil"/>
              <w:right w:val="nil"/>
            </w:tcBorders>
            <w:shd w:val="clear" w:color="auto" w:fill="auto"/>
            <w:noWrap/>
            <w:vAlign w:val="center"/>
          </w:tcPr>
          <w:p w14:paraId="55DF9546" w14:textId="19601F09"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7D6E9291" w14:textId="0955E4D7"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15F9B359" w14:textId="7CFE211C" w:rsidR="002B35A4" w:rsidRPr="007318A5" w:rsidRDefault="002B35A4" w:rsidP="002B35A4">
            <w:pPr>
              <w:ind w:right="113"/>
              <w:jc w:val="right"/>
              <w:rPr>
                <w:color w:val="000000"/>
                <w:sz w:val="16"/>
                <w:szCs w:val="16"/>
              </w:rPr>
            </w:pPr>
            <w:r w:rsidRPr="00BD13EE">
              <w:rPr>
                <w:color w:val="000000"/>
                <w:sz w:val="16"/>
                <w:szCs w:val="16"/>
              </w:rPr>
              <w:t>-</w:t>
            </w:r>
          </w:p>
        </w:tc>
      </w:tr>
      <w:tr w:rsidR="002B35A4" w:rsidRPr="007318A5" w14:paraId="7584B9E3"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79CF53FC" w14:textId="77777777" w:rsidR="002B35A4" w:rsidRPr="007318A5" w:rsidRDefault="002B35A4" w:rsidP="002B35A4">
            <w:pPr>
              <w:widowControl w:val="0"/>
              <w:spacing w:line="276" w:lineRule="auto"/>
              <w:rPr>
                <w:sz w:val="16"/>
                <w:szCs w:val="16"/>
              </w:rPr>
            </w:pPr>
            <w:r w:rsidRPr="007318A5">
              <w:rPr>
                <w:sz w:val="16"/>
                <w:szCs w:val="16"/>
              </w:rPr>
              <w:t>International participation in programs and projects that have the characteristics of research and development</w:t>
            </w:r>
          </w:p>
        </w:tc>
        <w:tc>
          <w:tcPr>
            <w:tcW w:w="1118" w:type="dxa"/>
            <w:tcBorders>
              <w:top w:val="nil"/>
              <w:left w:val="nil"/>
              <w:bottom w:val="nil"/>
              <w:right w:val="nil"/>
            </w:tcBorders>
            <w:shd w:val="clear" w:color="auto" w:fill="auto"/>
            <w:noWrap/>
            <w:vAlign w:val="center"/>
          </w:tcPr>
          <w:p w14:paraId="21D5F671" w14:textId="5FB97B77" w:rsidR="002B35A4" w:rsidRPr="007318A5" w:rsidRDefault="002B35A4" w:rsidP="002B35A4">
            <w:pPr>
              <w:ind w:right="113"/>
              <w:jc w:val="right"/>
              <w:rPr>
                <w:color w:val="000000"/>
                <w:sz w:val="16"/>
                <w:szCs w:val="16"/>
                <w:lang w:val="sr-Latn-RS"/>
              </w:rPr>
            </w:pPr>
            <w:r>
              <w:rPr>
                <w:color w:val="000000"/>
                <w:sz w:val="16"/>
                <w:szCs w:val="16"/>
                <w:lang w:val="sr-Latn-RS"/>
              </w:rPr>
              <w:t>5653138</w:t>
            </w:r>
          </w:p>
        </w:tc>
        <w:tc>
          <w:tcPr>
            <w:tcW w:w="1042" w:type="dxa"/>
            <w:tcBorders>
              <w:top w:val="nil"/>
              <w:left w:val="nil"/>
              <w:bottom w:val="nil"/>
              <w:right w:val="nil"/>
            </w:tcBorders>
            <w:shd w:val="clear" w:color="auto" w:fill="auto"/>
            <w:noWrap/>
            <w:vAlign w:val="center"/>
          </w:tcPr>
          <w:p w14:paraId="285C0553" w14:textId="610A056D"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6D45046F" w14:textId="1B54B975" w:rsidR="002B35A4" w:rsidRPr="007318A5" w:rsidRDefault="002B35A4" w:rsidP="002B35A4">
            <w:pPr>
              <w:ind w:right="113"/>
              <w:jc w:val="right"/>
              <w:rPr>
                <w:color w:val="000000"/>
                <w:sz w:val="16"/>
                <w:szCs w:val="16"/>
              </w:rPr>
            </w:pPr>
            <w:r w:rsidRPr="00BD13EE">
              <w:rPr>
                <w:color w:val="000000"/>
                <w:sz w:val="16"/>
                <w:szCs w:val="16"/>
              </w:rPr>
              <w:t>-</w:t>
            </w:r>
          </w:p>
        </w:tc>
        <w:tc>
          <w:tcPr>
            <w:tcW w:w="1118" w:type="dxa"/>
            <w:tcBorders>
              <w:top w:val="nil"/>
              <w:left w:val="nil"/>
              <w:bottom w:val="nil"/>
              <w:right w:val="nil"/>
            </w:tcBorders>
            <w:shd w:val="clear" w:color="auto" w:fill="auto"/>
            <w:noWrap/>
            <w:vAlign w:val="center"/>
          </w:tcPr>
          <w:p w14:paraId="0BC81AE0" w14:textId="7C65EF34"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16BBC34B" w14:textId="462D7130"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3C3FC566" w14:textId="5F7B34B5" w:rsidR="002B35A4" w:rsidRPr="007318A5" w:rsidRDefault="002B35A4" w:rsidP="002B35A4">
            <w:pPr>
              <w:ind w:right="113"/>
              <w:jc w:val="right"/>
              <w:rPr>
                <w:color w:val="000000"/>
                <w:sz w:val="16"/>
                <w:szCs w:val="16"/>
                <w:lang w:val="sr-Latn-RS"/>
              </w:rPr>
            </w:pPr>
            <w:r>
              <w:rPr>
                <w:color w:val="000000"/>
                <w:sz w:val="16"/>
                <w:szCs w:val="16"/>
                <w:lang w:val="sr-Latn-RS"/>
              </w:rPr>
              <w:t>5653138</w:t>
            </w:r>
          </w:p>
        </w:tc>
      </w:tr>
      <w:tr w:rsidR="002B35A4" w:rsidRPr="007318A5" w14:paraId="6F7DB28F"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7FDC1F83" w14:textId="77777777" w:rsidR="002B35A4" w:rsidRPr="007318A5" w:rsidRDefault="002B35A4" w:rsidP="002B35A4">
            <w:pPr>
              <w:pStyle w:val="ListParagraph"/>
              <w:widowControl w:val="0"/>
              <w:spacing w:line="276" w:lineRule="auto"/>
              <w:ind w:left="249" w:hanging="113"/>
              <w:contextualSpacing w:val="0"/>
              <w:rPr>
                <w:sz w:val="16"/>
                <w:szCs w:val="16"/>
              </w:rPr>
            </w:pPr>
            <w:r w:rsidRPr="007318A5">
              <w:rPr>
                <w:sz w:val="16"/>
                <w:szCs w:val="16"/>
              </w:rPr>
              <w:t>- National contributions to transnational public R&amp;D contractors</w:t>
            </w:r>
          </w:p>
        </w:tc>
        <w:tc>
          <w:tcPr>
            <w:tcW w:w="1118" w:type="dxa"/>
            <w:tcBorders>
              <w:top w:val="nil"/>
              <w:left w:val="nil"/>
              <w:bottom w:val="nil"/>
              <w:right w:val="nil"/>
            </w:tcBorders>
            <w:shd w:val="clear" w:color="auto" w:fill="auto"/>
            <w:noWrap/>
            <w:vAlign w:val="center"/>
          </w:tcPr>
          <w:p w14:paraId="3AB1F414" w14:textId="20C4A1A2" w:rsidR="002B35A4" w:rsidRPr="007318A5" w:rsidRDefault="002B35A4" w:rsidP="002B35A4">
            <w:pPr>
              <w:ind w:right="113"/>
              <w:jc w:val="right"/>
              <w:rPr>
                <w:color w:val="000000"/>
                <w:sz w:val="16"/>
                <w:szCs w:val="16"/>
                <w:lang w:val="sr-Latn-RS"/>
              </w:rPr>
            </w:pPr>
            <w:r w:rsidRPr="00BD13EE">
              <w:rPr>
                <w:color w:val="000000"/>
                <w:sz w:val="16"/>
                <w:szCs w:val="16"/>
                <w:lang w:val="sr-Latn-RS"/>
              </w:rPr>
              <w:t>4</w:t>
            </w:r>
            <w:r>
              <w:rPr>
                <w:color w:val="000000"/>
                <w:sz w:val="16"/>
                <w:szCs w:val="16"/>
                <w:lang w:val="sr-Latn-RS"/>
              </w:rPr>
              <w:t>82167</w:t>
            </w:r>
          </w:p>
        </w:tc>
        <w:tc>
          <w:tcPr>
            <w:tcW w:w="1042" w:type="dxa"/>
            <w:tcBorders>
              <w:top w:val="nil"/>
              <w:left w:val="nil"/>
              <w:bottom w:val="nil"/>
              <w:right w:val="nil"/>
            </w:tcBorders>
            <w:shd w:val="clear" w:color="auto" w:fill="auto"/>
            <w:noWrap/>
            <w:vAlign w:val="center"/>
          </w:tcPr>
          <w:p w14:paraId="57ED771C" w14:textId="7D55EFF9"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4BFF50D3" w14:textId="1C0E409D" w:rsidR="002B35A4" w:rsidRPr="007318A5" w:rsidRDefault="002B35A4" w:rsidP="002B35A4">
            <w:pPr>
              <w:ind w:right="113"/>
              <w:jc w:val="right"/>
              <w:rPr>
                <w:color w:val="000000"/>
                <w:sz w:val="16"/>
                <w:szCs w:val="16"/>
              </w:rPr>
            </w:pPr>
            <w:r w:rsidRPr="00BD13EE">
              <w:rPr>
                <w:color w:val="000000"/>
                <w:sz w:val="16"/>
                <w:szCs w:val="16"/>
              </w:rPr>
              <w:t>-</w:t>
            </w:r>
          </w:p>
        </w:tc>
        <w:tc>
          <w:tcPr>
            <w:tcW w:w="1118" w:type="dxa"/>
            <w:tcBorders>
              <w:top w:val="nil"/>
              <w:left w:val="nil"/>
              <w:bottom w:val="nil"/>
              <w:right w:val="nil"/>
            </w:tcBorders>
            <w:shd w:val="clear" w:color="auto" w:fill="auto"/>
            <w:noWrap/>
            <w:vAlign w:val="center"/>
          </w:tcPr>
          <w:p w14:paraId="1CCC9ED3" w14:textId="26FF069D"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70F5B4E7" w14:textId="3A9A3837"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1D2A0139" w14:textId="38F8851C" w:rsidR="002B35A4" w:rsidRPr="007318A5" w:rsidRDefault="002B35A4" w:rsidP="002B35A4">
            <w:pPr>
              <w:ind w:right="113"/>
              <w:jc w:val="right"/>
              <w:rPr>
                <w:color w:val="000000"/>
                <w:sz w:val="16"/>
                <w:szCs w:val="16"/>
                <w:lang w:val="sr-Latn-RS"/>
              </w:rPr>
            </w:pPr>
            <w:r w:rsidRPr="00BD13EE">
              <w:rPr>
                <w:color w:val="000000"/>
                <w:sz w:val="16"/>
                <w:szCs w:val="16"/>
                <w:lang w:val="sr-Latn-RS"/>
              </w:rPr>
              <w:t>4</w:t>
            </w:r>
            <w:r>
              <w:rPr>
                <w:color w:val="000000"/>
                <w:sz w:val="16"/>
                <w:szCs w:val="16"/>
                <w:lang w:val="sr-Latn-RS"/>
              </w:rPr>
              <w:t>82167</w:t>
            </w:r>
          </w:p>
        </w:tc>
      </w:tr>
      <w:tr w:rsidR="002B35A4" w:rsidRPr="007318A5" w14:paraId="52B47616"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44380365" w14:textId="77777777" w:rsidR="002B35A4" w:rsidRPr="007318A5" w:rsidRDefault="002B35A4" w:rsidP="002B35A4">
            <w:pPr>
              <w:pStyle w:val="ListParagraph"/>
              <w:widowControl w:val="0"/>
              <w:spacing w:line="276" w:lineRule="auto"/>
              <w:ind w:left="249" w:hanging="113"/>
              <w:contextualSpacing w:val="0"/>
              <w:rPr>
                <w:sz w:val="16"/>
                <w:szCs w:val="16"/>
              </w:rPr>
            </w:pPr>
            <w:r w:rsidRPr="007318A5">
              <w:rPr>
                <w:sz w:val="16"/>
                <w:szCs w:val="16"/>
              </w:rPr>
              <w:t>- National contributions to transnational public research and development programs across Europe</w:t>
            </w:r>
          </w:p>
        </w:tc>
        <w:tc>
          <w:tcPr>
            <w:tcW w:w="1118" w:type="dxa"/>
            <w:tcBorders>
              <w:top w:val="nil"/>
              <w:left w:val="nil"/>
              <w:bottom w:val="nil"/>
              <w:right w:val="nil"/>
            </w:tcBorders>
            <w:shd w:val="clear" w:color="auto" w:fill="auto"/>
            <w:noWrap/>
            <w:vAlign w:val="center"/>
          </w:tcPr>
          <w:p w14:paraId="33E725D0" w14:textId="66F0BDED" w:rsidR="002B35A4" w:rsidRPr="007318A5" w:rsidRDefault="002B35A4" w:rsidP="002B35A4">
            <w:pPr>
              <w:ind w:right="113"/>
              <w:jc w:val="right"/>
              <w:rPr>
                <w:color w:val="000000"/>
                <w:sz w:val="16"/>
                <w:szCs w:val="16"/>
                <w:lang w:val="sr-Latn-RS"/>
              </w:rPr>
            </w:pPr>
            <w:r>
              <w:rPr>
                <w:color w:val="000000"/>
                <w:sz w:val="16"/>
                <w:szCs w:val="16"/>
                <w:lang w:val="sr-Latn-RS"/>
              </w:rPr>
              <w:t>116444</w:t>
            </w:r>
          </w:p>
        </w:tc>
        <w:tc>
          <w:tcPr>
            <w:tcW w:w="1042" w:type="dxa"/>
            <w:tcBorders>
              <w:top w:val="nil"/>
              <w:left w:val="nil"/>
              <w:bottom w:val="nil"/>
              <w:right w:val="nil"/>
            </w:tcBorders>
            <w:shd w:val="clear" w:color="auto" w:fill="auto"/>
            <w:noWrap/>
            <w:vAlign w:val="center"/>
          </w:tcPr>
          <w:p w14:paraId="45A27A86" w14:textId="3D823B50"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054337FB" w14:textId="1966997B" w:rsidR="002B35A4" w:rsidRPr="007318A5" w:rsidRDefault="002B35A4" w:rsidP="002B35A4">
            <w:pPr>
              <w:ind w:right="113"/>
              <w:jc w:val="right"/>
              <w:rPr>
                <w:color w:val="000000"/>
                <w:sz w:val="16"/>
                <w:szCs w:val="16"/>
              </w:rPr>
            </w:pPr>
            <w:r w:rsidRPr="00BD13EE">
              <w:rPr>
                <w:color w:val="000000"/>
                <w:sz w:val="16"/>
                <w:szCs w:val="16"/>
              </w:rPr>
              <w:t>-</w:t>
            </w:r>
          </w:p>
        </w:tc>
        <w:tc>
          <w:tcPr>
            <w:tcW w:w="1118" w:type="dxa"/>
            <w:tcBorders>
              <w:top w:val="nil"/>
              <w:left w:val="nil"/>
              <w:bottom w:val="nil"/>
              <w:right w:val="nil"/>
            </w:tcBorders>
            <w:shd w:val="clear" w:color="auto" w:fill="auto"/>
            <w:noWrap/>
            <w:vAlign w:val="center"/>
          </w:tcPr>
          <w:p w14:paraId="7EC74EBA" w14:textId="6C674C43"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3F243EC4" w14:textId="6FCEAFDD"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6C88AF28" w14:textId="40652D0F" w:rsidR="002B35A4" w:rsidRPr="007318A5" w:rsidRDefault="002B35A4" w:rsidP="002B35A4">
            <w:pPr>
              <w:ind w:right="113"/>
              <w:jc w:val="right"/>
              <w:rPr>
                <w:color w:val="000000"/>
                <w:sz w:val="16"/>
                <w:szCs w:val="16"/>
                <w:lang w:val="sr-Latn-RS"/>
              </w:rPr>
            </w:pPr>
            <w:r>
              <w:rPr>
                <w:color w:val="000000"/>
                <w:sz w:val="16"/>
                <w:szCs w:val="16"/>
                <w:lang w:val="sr-Latn-RS"/>
              </w:rPr>
              <w:t>116444</w:t>
            </w:r>
          </w:p>
        </w:tc>
      </w:tr>
      <w:tr w:rsidR="002B35A4" w:rsidRPr="007318A5" w14:paraId="323819D0"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7022FAD6" w14:textId="77777777" w:rsidR="002B35A4" w:rsidRPr="007318A5" w:rsidRDefault="002B35A4" w:rsidP="002B35A4">
            <w:pPr>
              <w:pStyle w:val="ListParagraph"/>
              <w:widowControl w:val="0"/>
              <w:spacing w:line="276" w:lineRule="auto"/>
              <w:ind w:left="249" w:hanging="113"/>
              <w:contextualSpacing w:val="0"/>
              <w:rPr>
                <w:sz w:val="16"/>
                <w:szCs w:val="16"/>
              </w:rPr>
            </w:pPr>
            <w:r w:rsidRPr="007318A5">
              <w:rPr>
                <w:sz w:val="16"/>
                <w:szCs w:val="16"/>
              </w:rPr>
              <w:t>- National contributions to bilateral or multilateral public research and development programs established between the governments of EU countries, candidate countries and EFTA countries</w:t>
            </w:r>
          </w:p>
        </w:tc>
        <w:tc>
          <w:tcPr>
            <w:tcW w:w="1118" w:type="dxa"/>
            <w:tcBorders>
              <w:top w:val="nil"/>
              <w:left w:val="nil"/>
              <w:bottom w:val="nil"/>
              <w:right w:val="nil"/>
            </w:tcBorders>
            <w:shd w:val="clear" w:color="auto" w:fill="auto"/>
            <w:noWrap/>
            <w:vAlign w:val="center"/>
          </w:tcPr>
          <w:p w14:paraId="08FDE393" w14:textId="7F780F22" w:rsidR="002B35A4" w:rsidRPr="007318A5" w:rsidRDefault="002B35A4" w:rsidP="002B35A4">
            <w:pPr>
              <w:ind w:right="113"/>
              <w:jc w:val="right"/>
              <w:rPr>
                <w:color w:val="000000"/>
                <w:sz w:val="16"/>
                <w:szCs w:val="16"/>
                <w:lang w:val="sr-Latn-RS"/>
              </w:rPr>
            </w:pPr>
            <w:r>
              <w:rPr>
                <w:color w:val="000000"/>
                <w:sz w:val="16"/>
                <w:szCs w:val="16"/>
                <w:lang w:val="sr-Latn-RS"/>
              </w:rPr>
              <w:t>74539</w:t>
            </w:r>
          </w:p>
        </w:tc>
        <w:tc>
          <w:tcPr>
            <w:tcW w:w="1042" w:type="dxa"/>
            <w:tcBorders>
              <w:top w:val="nil"/>
              <w:left w:val="nil"/>
              <w:bottom w:val="nil"/>
              <w:right w:val="nil"/>
            </w:tcBorders>
            <w:shd w:val="clear" w:color="auto" w:fill="auto"/>
            <w:noWrap/>
            <w:vAlign w:val="center"/>
          </w:tcPr>
          <w:p w14:paraId="0F102D63" w14:textId="080C0A3D"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7AA9DE2B" w14:textId="5A5E5930" w:rsidR="002B35A4" w:rsidRPr="007318A5" w:rsidRDefault="002B35A4" w:rsidP="002B35A4">
            <w:pPr>
              <w:ind w:right="113"/>
              <w:jc w:val="right"/>
              <w:rPr>
                <w:color w:val="000000"/>
                <w:sz w:val="16"/>
                <w:szCs w:val="16"/>
              </w:rPr>
            </w:pPr>
            <w:r w:rsidRPr="00BD13EE">
              <w:rPr>
                <w:color w:val="000000"/>
                <w:sz w:val="16"/>
                <w:szCs w:val="16"/>
              </w:rPr>
              <w:t>-</w:t>
            </w:r>
          </w:p>
        </w:tc>
        <w:tc>
          <w:tcPr>
            <w:tcW w:w="1118" w:type="dxa"/>
            <w:tcBorders>
              <w:top w:val="nil"/>
              <w:left w:val="nil"/>
              <w:bottom w:val="nil"/>
              <w:right w:val="nil"/>
            </w:tcBorders>
            <w:shd w:val="clear" w:color="auto" w:fill="auto"/>
            <w:noWrap/>
            <w:vAlign w:val="center"/>
          </w:tcPr>
          <w:p w14:paraId="61BD0218" w14:textId="700C1B78"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2B0630E8" w14:textId="19A96DB1"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278EF41F" w14:textId="5AD87D06" w:rsidR="002B35A4" w:rsidRPr="007318A5" w:rsidRDefault="002B35A4" w:rsidP="002B35A4">
            <w:pPr>
              <w:ind w:right="113"/>
              <w:jc w:val="right"/>
              <w:rPr>
                <w:color w:val="000000"/>
                <w:sz w:val="16"/>
                <w:szCs w:val="16"/>
                <w:lang w:val="sr-Latn-RS"/>
              </w:rPr>
            </w:pPr>
            <w:r>
              <w:rPr>
                <w:color w:val="000000"/>
                <w:sz w:val="16"/>
                <w:szCs w:val="16"/>
                <w:lang w:val="sr-Latn-RS"/>
              </w:rPr>
              <w:t>74539</w:t>
            </w:r>
          </w:p>
        </w:tc>
      </w:tr>
      <w:tr w:rsidR="002B35A4" w:rsidRPr="007318A5" w14:paraId="6E0458B7" w14:textId="77777777" w:rsidTr="00F236C2">
        <w:trPr>
          <w:trHeight w:val="20"/>
          <w:jc w:val="center"/>
        </w:trPr>
        <w:tc>
          <w:tcPr>
            <w:tcW w:w="3635" w:type="dxa"/>
            <w:tcBorders>
              <w:top w:val="nil"/>
              <w:left w:val="nil"/>
              <w:bottom w:val="nil"/>
              <w:right w:val="single" w:sz="4" w:space="0" w:color="808080" w:themeColor="background1" w:themeShade="80"/>
            </w:tcBorders>
            <w:shd w:val="clear" w:color="auto" w:fill="auto"/>
          </w:tcPr>
          <w:p w14:paraId="2D42FE28" w14:textId="77777777" w:rsidR="002B35A4" w:rsidRPr="007318A5" w:rsidRDefault="002B35A4" w:rsidP="002B35A4">
            <w:pPr>
              <w:pStyle w:val="ListParagraph"/>
              <w:widowControl w:val="0"/>
              <w:spacing w:line="276" w:lineRule="auto"/>
              <w:ind w:left="249" w:hanging="113"/>
              <w:contextualSpacing w:val="0"/>
              <w:rPr>
                <w:sz w:val="16"/>
                <w:szCs w:val="16"/>
              </w:rPr>
            </w:pPr>
            <w:r w:rsidRPr="007318A5">
              <w:rPr>
                <w:sz w:val="16"/>
                <w:szCs w:val="16"/>
              </w:rPr>
              <w:t>- National contributions to other international programs and projects that have the characteristics of research and development</w:t>
            </w:r>
          </w:p>
        </w:tc>
        <w:tc>
          <w:tcPr>
            <w:tcW w:w="1118" w:type="dxa"/>
            <w:tcBorders>
              <w:top w:val="nil"/>
              <w:left w:val="nil"/>
              <w:bottom w:val="nil"/>
              <w:right w:val="nil"/>
            </w:tcBorders>
            <w:shd w:val="clear" w:color="auto" w:fill="auto"/>
            <w:noWrap/>
            <w:vAlign w:val="center"/>
          </w:tcPr>
          <w:p w14:paraId="7E1D03D8" w14:textId="6453DC0C" w:rsidR="002B35A4" w:rsidRPr="007318A5" w:rsidRDefault="002B35A4" w:rsidP="002B35A4">
            <w:pPr>
              <w:ind w:right="113"/>
              <w:jc w:val="right"/>
              <w:rPr>
                <w:color w:val="000000"/>
                <w:sz w:val="16"/>
                <w:szCs w:val="16"/>
                <w:lang w:val="sr-Latn-RS"/>
              </w:rPr>
            </w:pPr>
            <w:r>
              <w:rPr>
                <w:color w:val="000000"/>
                <w:sz w:val="16"/>
                <w:szCs w:val="16"/>
                <w:lang w:val="sr-Latn-RS"/>
              </w:rPr>
              <w:t>4979989</w:t>
            </w:r>
          </w:p>
        </w:tc>
        <w:tc>
          <w:tcPr>
            <w:tcW w:w="1042" w:type="dxa"/>
            <w:tcBorders>
              <w:top w:val="nil"/>
              <w:left w:val="nil"/>
              <w:bottom w:val="nil"/>
              <w:right w:val="nil"/>
            </w:tcBorders>
            <w:shd w:val="clear" w:color="auto" w:fill="auto"/>
            <w:noWrap/>
            <w:vAlign w:val="center"/>
          </w:tcPr>
          <w:p w14:paraId="3A2961F7" w14:textId="72CC77FA"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60A01B2B" w14:textId="57076C0B" w:rsidR="002B35A4" w:rsidRPr="007318A5" w:rsidRDefault="002B35A4" w:rsidP="002B35A4">
            <w:pPr>
              <w:ind w:right="113"/>
              <w:jc w:val="right"/>
              <w:rPr>
                <w:color w:val="000000"/>
                <w:sz w:val="16"/>
                <w:szCs w:val="16"/>
              </w:rPr>
            </w:pPr>
            <w:r w:rsidRPr="00BD13EE">
              <w:rPr>
                <w:color w:val="000000"/>
                <w:sz w:val="16"/>
                <w:szCs w:val="16"/>
              </w:rPr>
              <w:t>-</w:t>
            </w:r>
          </w:p>
        </w:tc>
        <w:tc>
          <w:tcPr>
            <w:tcW w:w="1118" w:type="dxa"/>
            <w:tcBorders>
              <w:top w:val="nil"/>
              <w:left w:val="nil"/>
              <w:bottom w:val="nil"/>
              <w:right w:val="nil"/>
            </w:tcBorders>
            <w:shd w:val="clear" w:color="auto" w:fill="auto"/>
            <w:noWrap/>
            <w:vAlign w:val="center"/>
          </w:tcPr>
          <w:p w14:paraId="793F23AC" w14:textId="799E7520"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064882A3" w14:textId="5AF78285"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26C85227" w14:textId="7C338515" w:rsidR="002B35A4" w:rsidRPr="007318A5" w:rsidRDefault="002B35A4" w:rsidP="002B35A4">
            <w:pPr>
              <w:ind w:right="113"/>
              <w:jc w:val="right"/>
              <w:rPr>
                <w:color w:val="000000"/>
                <w:sz w:val="16"/>
                <w:szCs w:val="16"/>
                <w:lang w:val="sr-Latn-RS"/>
              </w:rPr>
            </w:pPr>
            <w:r>
              <w:rPr>
                <w:color w:val="000000"/>
                <w:sz w:val="16"/>
                <w:szCs w:val="16"/>
                <w:lang w:val="sr-Latn-RS"/>
              </w:rPr>
              <w:t>4979989</w:t>
            </w:r>
          </w:p>
        </w:tc>
      </w:tr>
      <w:tr w:rsidR="002B35A4" w:rsidRPr="007318A5" w14:paraId="6A5A670F" w14:textId="77777777" w:rsidTr="00F236C2">
        <w:trPr>
          <w:trHeight w:val="227"/>
          <w:jc w:val="center"/>
        </w:trPr>
        <w:tc>
          <w:tcPr>
            <w:tcW w:w="3635" w:type="dxa"/>
            <w:tcBorders>
              <w:top w:val="nil"/>
              <w:left w:val="nil"/>
              <w:bottom w:val="nil"/>
              <w:right w:val="single" w:sz="4" w:space="0" w:color="808080" w:themeColor="background1" w:themeShade="80"/>
            </w:tcBorders>
            <w:shd w:val="clear" w:color="auto" w:fill="auto"/>
          </w:tcPr>
          <w:p w14:paraId="37CC4750" w14:textId="77777777" w:rsidR="002B35A4" w:rsidRPr="007318A5" w:rsidRDefault="002B35A4" w:rsidP="002B35A4">
            <w:pPr>
              <w:widowControl w:val="0"/>
              <w:spacing w:line="276" w:lineRule="auto"/>
              <w:rPr>
                <w:sz w:val="16"/>
                <w:szCs w:val="16"/>
              </w:rPr>
            </w:pPr>
            <w:r w:rsidRPr="007318A5">
              <w:rPr>
                <w:sz w:val="16"/>
                <w:szCs w:val="16"/>
              </w:rPr>
              <w:t>Other expenditure on research and development</w:t>
            </w:r>
          </w:p>
        </w:tc>
        <w:tc>
          <w:tcPr>
            <w:tcW w:w="1118" w:type="dxa"/>
            <w:tcBorders>
              <w:top w:val="nil"/>
              <w:left w:val="nil"/>
              <w:bottom w:val="nil"/>
              <w:right w:val="nil"/>
            </w:tcBorders>
            <w:shd w:val="clear" w:color="auto" w:fill="auto"/>
            <w:noWrap/>
            <w:vAlign w:val="center"/>
          </w:tcPr>
          <w:p w14:paraId="32D89205" w14:textId="1F157094" w:rsidR="002B35A4" w:rsidRPr="007318A5" w:rsidRDefault="002B35A4" w:rsidP="002B35A4">
            <w:pPr>
              <w:ind w:right="113"/>
              <w:jc w:val="right"/>
              <w:rPr>
                <w:color w:val="000000"/>
                <w:sz w:val="16"/>
                <w:szCs w:val="16"/>
                <w:lang w:val="sr-Latn-RS"/>
              </w:rPr>
            </w:pPr>
            <w:r>
              <w:rPr>
                <w:color w:val="000000"/>
                <w:sz w:val="16"/>
                <w:szCs w:val="16"/>
                <w:lang w:val="sr-Latn-RS"/>
              </w:rPr>
              <w:t>2346687</w:t>
            </w:r>
          </w:p>
        </w:tc>
        <w:tc>
          <w:tcPr>
            <w:tcW w:w="1042" w:type="dxa"/>
            <w:tcBorders>
              <w:top w:val="nil"/>
              <w:left w:val="nil"/>
              <w:bottom w:val="nil"/>
              <w:right w:val="nil"/>
            </w:tcBorders>
            <w:shd w:val="clear" w:color="auto" w:fill="auto"/>
            <w:noWrap/>
            <w:vAlign w:val="center"/>
          </w:tcPr>
          <w:p w14:paraId="39668802" w14:textId="7153562F" w:rsidR="002B35A4" w:rsidRPr="007318A5" w:rsidRDefault="002B35A4" w:rsidP="002B35A4">
            <w:pPr>
              <w:ind w:right="113"/>
              <w:jc w:val="right"/>
              <w:rPr>
                <w:color w:val="000000"/>
                <w:sz w:val="16"/>
                <w:szCs w:val="16"/>
              </w:rPr>
            </w:pPr>
            <w:r w:rsidRPr="00BD13EE">
              <w:rPr>
                <w:color w:val="000000"/>
                <w:sz w:val="16"/>
                <w:szCs w:val="16"/>
              </w:rPr>
              <w:t>-</w:t>
            </w:r>
          </w:p>
        </w:tc>
        <w:tc>
          <w:tcPr>
            <w:tcW w:w="1102" w:type="dxa"/>
            <w:tcBorders>
              <w:top w:val="nil"/>
              <w:left w:val="nil"/>
              <w:bottom w:val="nil"/>
              <w:right w:val="nil"/>
            </w:tcBorders>
            <w:shd w:val="clear" w:color="auto" w:fill="auto"/>
            <w:noWrap/>
            <w:vAlign w:val="center"/>
          </w:tcPr>
          <w:p w14:paraId="2D7C856D" w14:textId="11508F9F" w:rsidR="002B35A4" w:rsidRPr="007318A5" w:rsidRDefault="002B35A4" w:rsidP="002B35A4">
            <w:pPr>
              <w:ind w:right="113"/>
              <w:jc w:val="right"/>
              <w:rPr>
                <w:color w:val="000000"/>
                <w:sz w:val="16"/>
                <w:szCs w:val="16"/>
                <w:lang w:val="sr-Latn-RS"/>
              </w:rPr>
            </w:pPr>
            <w:r>
              <w:rPr>
                <w:color w:val="000000"/>
                <w:sz w:val="16"/>
                <w:szCs w:val="16"/>
                <w:lang w:val="sr-Latn-RS"/>
              </w:rPr>
              <w:t>2346687</w:t>
            </w:r>
          </w:p>
        </w:tc>
        <w:tc>
          <w:tcPr>
            <w:tcW w:w="1118" w:type="dxa"/>
            <w:tcBorders>
              <w:top w:val="nil"/>
              <w:left w:val="nil"/>
              <w:bottom w:val="nil"/>
              <w:right w:val="nil"/>
            </w:tcBorders>
            <w:shd w:val="clear" w:color="auto" w:fill="auto"/>
            <w:noWrap/>
            <w:vAlign w:val="center"/>
          </w:tcPr>
          <w:p w14:paraId="1D177221" w14:textId="27045EA7" w:rsidR="002B35A4" w:rsidRPr="007318A5" w:rsidRDefault="002B35A4" w:rsidP="002B35A4">
            <w:pPr>
              <w:ind w:right="113"/>
              <w:jc w:val="right"/>
              <w:rPr>
                <w:color w:val="000000"/>
                <w:sz w:val="16"/>
                <w:szCs w:val="16"/>
              </w:rPr>
            </w:pPr>
            <w:r w:rsidRPr="00BD13EE">
              <w:rPr>
                <w:color w:val="000000"/>
                <w:sz w:val="16"/>
                <w:szCs w:val="16"/>
              </w:rPr>
              <w:t>-</w:t>
            </w:r>
          </w:p>
        </w:tc>
        <w:tc>
          <w:tcPr>
            <w:tcW w:w="1083" w:type="dxa"/>
            <w:tcBorders>
              <w:top w:val="nil"/>
              <w:left w:val="nil"/>
              <w:bottom w:val="nil"/>
              <w:right w:val="nil"/>
            </w:tcBorders>
            <w:shd w:val="clear" w:color="auto" w:fill="auto"/>
            <w:noWrap/>
            <w:vAlign w:val="center"/>
          </w:tcPr>
          <w:p w14:paraId="27821310" w14:textId="114A8531" w:rsidR="002B35A4" w:rsidRPr="007318A5" w:rsidRDefault="002B35A4" w:rsidP="002B35A4">
            <w:pPr>
              <w:ind w:right="113"/>
              <w:jc w:val="right"/>
              <w:rPr>
                <w:color w:val="000000"/>
                <w:sz w:val="16"/>
                <w:szCs w:val="16"/>
              </w:rPr>
            </w:pPr>
            <w:r w:rsidRPr="00BD13EE">
              <w:rPr>
                <w:color w:val="000000"/>
                <w:sz w:val="16"/>
                <w:szCs w:val="16"/>
              </w:rPr>
              <w:t>-</w:t>
            </w:r>
          </w:p>
        </w:tc>
        <w:tc>
          <w:tcPr>
            <w:tcW w:w="1166" w:type="dxa"/>
            <w:tcBorders>
              <w:top w:val="nil"/>
              <w:left w:val="nil"/>
              <w:bottom w:val="nil"/>
              <w:right w:val="nil"/>
            </w:tcBorders>
            <w:shd w:val="clear" w:color="auto" w:fill="auto"/>
            <w:noWrap/>
            <w:vAlign w:val="center"/>
          </w:tcPr>
          <w:p w14:paraId="442213B2" w14:textId="3E6159B5" w:rsidR="002B35A4" w:rsidRPr="007318A5" w:rsidRDefault="002B35A4" w:rsidP="002B35A4">
            <w:pPr>
              <w:ind w:right="113"/>
              <w:jc w:val="right"/>
              <w:rPr>
                <w:color w:val="000000"/>
                <w:sz w:val="16"/>
                <w:szCs w:val="16"/>
              </w:rPr>
            </w:pPr>
            <w:r w:rsidRPr="00BD13EE">
              <w:rPr>
                <w:color w:val="000000"/>
                <w:sz w:val="16"/>
                <w:szCs w:val="16"/>
              </w:rPr>
              <w:t>-</w:t>
            </w:r>
          </w:p>
        </w:tc>
      </w:tr>
    </w:tbl>
    <w:p w14:paraId="29308AA9" w14:textId="32FAF078" w:rsidR="00F236C2" w:rsidRDefault="00F236C2" w:rsidP="00F236C2">
      <w:pPr>
        <w:spacing w:before="360" w:after="60"/>
        <w:rPr>
          <w:bCs/>
          <w:color w:val="000000"/>
          <w:lang w:val="sr-Latn-RS"/>
        </w:rPr>
      </w:pPr>
      <w:r w:rsidRPr="002B35A4">
        <w:rPr>
          <w:b/>
          <w:bCs/>
          <w:color w:val="006EB9"/>
          <w:lang w:val="sr-Latn-RS"/>
        </w:rPr>
        <w:t>Graph. 2</w:t>
      </w:r>
      <w:r w:rsidRPr="002B35A4">
        <w:rPr>
          <w:bCs/>
          <w:color w:val="006EB9"/>
          <w:lang w:val="sr-Latn-RS"/>
        </w:rPr>
        <w:t xml:space="preserve"> </w:t>
      </w:r>
      <w:r w:rsidRPr="002B35A4">
        <w:rPr>
          <w:bCs/>
          <w:color w:val="000000"/>
          <w:lang w:val="sr-Latn-RS"/>
        </w:rPr>
        <w:t>The share of budget funds for R&amp;D in 2022 according to programs</w:t>
      </w:r>
      <w:r w:rsidR="00913EAC">
        <w:rPr>
          <w:bCs/>
          <w:color w:val="000000"/>
          <w:lang w:val="sr-Latn-RS"/>
        </w:rPr>
        <w:t xml:space="preserve">, </w:t>
      </w:r>
      <w:r w:rsidR="00913EAC">
        <w:rPr>
          <w:rStyle w:val="hps"/>
          <w:bCs/>
          <w:color w:val="222222"/>
          <w:lang w:val="sr-Latn-RS"/>
        </w:rPr>
        <w:t>%</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95"/>
      </w:tblGrid>
      <w:tr w:rsidR="00F236C2" w:rsidRPr="007318A5" w14:paraId="412E35AF" w14:textId="77777777" w:rsidTr="00F236C2">
        <w:tc>
          <w:tcPr>
            <w:tcW w:w="10195" w:type="dxa"/>
            <w:vAlign w:val="center"/>
          </w:tcPr>
          <w:p w14:paraId="46443190" w14:textId="76B93988" w:rsidR="00F236C2" w:rsidRPr="007318A5" w:rsidRDefault="00A01395" w:rsidP="00F236C2">
            <w:pPr>
              <w:spacing w:before="120" w:after="120"/>
              <w:jc w:val="center"/>
              <w:rPr>
                <w:b/>
                <w:color w:val="000000"/>
                <w:sz w:val="18"/>
                <w:szCs w:val="18"/>
              </w:rPr>
            </w:pPr>
            <w:r w:rsidRPr="00A01395">
              <w:rPr>
                <w:b/>
                <w:noProof/>
                <w:color w:val="000000"/>
                <w:sz w:val="18"/>
                <w:szCs w:val="18"/>
              </w:rPr>
              <w:drawing>
                <wp:inline distT="0" distB="0" distL="0" distR="0" wp14:anchorId="5D9534E2" wp14:editId="089320FC">
                  <wp:extent cx="5939790" cy="3143250"/>
                  <wp:effectExtent l="0" t="0" r="0" b="0"/>
                  <wp:docPr id="9652396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b="4532"/>
                          <a:stretch/>
                        </pic:blipFill>
                        <pic:spPr bwMode="auto">
                          <a:xfrm>
                            <a:off x="0" y="0"/>
                            <a:ext cx="5939790" cy="314325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7D1977B" w14:textId="20DFCA65" w:rsidR="00F236C2" w:rsidRPr="007318A5" w:rsidRDefault="002B35A4" w:rsidP="002B35A4">
      <w:pPr>
        <w:spacing w:before="120" w:after="60"/>
        <w:rPr>
          <w:sz w:val="18"/>
          <w:szCs w:val="18"/>
          <w:lang w:val="sr-Latn-RS"/>
        </w:rPr>
      </w:pPr>
      <w:r w:rsidRPr="00A01395">
        <w:rPr>
          <w:b/>
          <w:bCs/>
          <w:color w:val="006EB9"/>
          <w:lang w:val="sr-Latn-RS"/>
        </w:rPr>
        <w:lastRenderedPageBreak/>
        <w:t xml:space="preserve">Table </w:t>
      </w:r>
      <w:r w:rsidR="007318A5" w:rsidRPr="00A01395">
        <w:rPr>
          <w:b/>
          <w:bCs/>
          <w:color w:val="006EB9"/>
          <w:lang w:val="sr-Latn-RS"/>
        </w:rPr>
        <w:t>2.</w:t>
      </w:r>
      <w:r w:rsidR="007318A5" w:rsidRPr="00A01395">
        <w:rPr>
          <w:lang w:val="sr-Latn-RS"/>
        </w:rPr>
        <w:t xml:space="preserve"> Budgetary funds of the Republic of Serbia for R&amp;D (actual outlays) in 202</w:t>
      </w:r>
      <w:r w:rsidRPr="00A01395">
        <w:rPr>
          <w:lang w:val="sr-Latn-RS"/>
        </w:rPr>
        <w:t>3</w:t>
      </w:r>
      <w:r w:rsidR="007318A5" w:rsidRPr="00A01395">
        <w:rPr>
          <w:lang w:val="sr-Latn-RS"/>
        </w:rPr>
        <w:t xml:space="preserve">, </w:t>
      </w:r>
      <w:r w:rsidRPr="00A01395">
        <w:rPr>
          <w:lang w:val="sr-Latn-RS"/>
        </w:rPr>
        <w:t xml:space="preserve">                                                             </w:t>
      </w:r>
      <w:r w:rsidR="007318A5" w:rsidRPr="00A01395">
        <w:rPr>
          <w:lang w:val="sr-Latn-RS"/>
        </w:rPr>
        <w:t>by socio-economic objectives and sectors</w:t>
      </w:r>
      <w:r w:rsidR="00F236C2" w:rsidRPr="00A01395">
        <w:rPr>
          <w:sz w:val="18"/>
          <w:szCs w:val="18"/>
          <w:lang w:val="sr-Latn-RS"/>
        </w:rPr>
        <w:tab/>
      </w:r>
      <w:r w:rsidR="00F236C2" w:rsidRPr="00A01395">
        <w:rPr>
          <w:sz w:val="18"/>
          <w:szCs w:val="18"/>
          <w:lang w:val="sr-Latn-RS"/>
        </w:rPr>
        <w:tab/>
      </w:r>
      <w:r w:rsidRPr="00A01395">
        <w:rPr>
          <w:sz w:val="18"/>
          <w:szCs w:val="18"/>
          <w:lang w:val="sr-Latn-RS"/>
        </w:rPr>
        <w:t xml:space="preserve">                                                                                    </w:t>
      </w:r>
      <w:r w:rsidR="00F236C2" w:rsidRPr="00A01395">
        <w:rPr>
          <w:sz w:val="18"/>
          <w:szCs w:val="18"/>
          <w:lang w:val="sr-Latn-RS"/>
        </w:rPr>
        <w:t>thous. RSD</w:t>
      </w:r>
    </w:p>
    <w:tbl>
      <w:tblPr>
        <w:tblW w:w="10206" w:type="dxa"/>
        <w:jc w:val="center"/>
        <w:tblLayout w:type="fixed"/>
        <w:tblCellMar>
          <w:left w:w="28" w:type="dxa"/>
          <w:right w:w="28" w:type="dxa"/>
        </w:tblCellMar>
        <w:tblLook w:val="04A0" w:firstRow="1" w:lastRow="0" w:firstColumn="1" w:lastColumn="0" w:noHBand="0" w:noVBand="1"/>
      </w:tblPr>
      <w:tblGrid>
        <w:gridCol w:w="3687"/>
        <w:gridCol w:w="1077"/>
        <w:gridCol w:w="1077"/>
        <w:gridCol w:w="1077"/>
        <w:gridCol w:w="1077"/>
        <w:gridCol w:w="1077"/>
        <w:gridCol w:w="1134"/>
      </w:tblGrid>
      <w:tr w:rsidR="00F236C2" w:rsidRPr="007318A5" w14:paraId="4D433162" w14:textId="77777777" w:rsidTr="00F236C2">
        <w:trPr>
          <w:trHeight w:val="20"/>
          <w:jc w:val="center"/>
        </w:trPr>
        <w:tc>
          <w:tcPr>
            <w:tcW w:w="3687"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5EACFC8F" w14:textId="77777777" w:rsidR="00F236C2" w:rsidRPr="007318A5" w:rsidRDefault="00F236C2" w:rsidP="00F236C2">
            <w:pPr>
              <w:spacing w:before="60" w:after="60"/>
              <w:rPr>
                <w:color w:val="FF0000"/>
                <w:sz w:val="16"/>
                <w:szCs w:val="16"/>
                <w:lang w:val="sr-Latn-RS"/>
              </w:rPr>
            </w:pPr>
            <w:r w:rsidRPr="007318A5">
              <w:rPr>
                <w:sz w:val="16"/>
                <w:szCs w:val="16"/>
                <w:lang w:val="sr-Latn-RS"/>
              </w:rPr>
              <w:t>Socio-economic objectives of researches</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2D61E09A" w14:textId="77777777" w:rsidR="00F236C2" w:rsidRPr="007318A5" w:rsidRDefault="00F236C2" w:rsidP="00F236C2">
            <w:pPr>
              <w:pStyle w:val="Texto"/>
              <w:spacing w:before="120" w:after="120"/>
              <w:ind w:left="0" w:right="113"/>
              <w:jc w:val="right"/>
              <w:rPr>
                <w:rFonts w:ascii="Arial" w:hAnsi="Arial" w:cs="Arial"/>
                <w:sz w:val="16"/>
                <w:szCs w:val="16"/>
                <w:lang w:val="sr-Latn-RS"/>
              </w:rPr>
            </w:pPr>
            <w:r w:rsidRPr="007318A5">
              <w:rPr>
                <w:rFonts w:ascii="Arial" w:hAnsi="Arial" w:cs="Arial"/>
                <w:sz w:val="16"/>
                <w:szCs w:val="16"/>
                <w:lang w:val="sr-Latn-RS"/>
              </w:rPr>
              <w:t>Total</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1EF247F1" w14:textId="77777777" w:rsidR="00F236C2" w:rsidRPr="007318A5" w:rsidRDefault="00F236C2" w:rsidP="00F236C2">
            <w:pPr>
              <w:pStyle w:val="Texto"/>
              <w:spacing w:before="120" w:after="120"/>
              <w:ind w:left="0" w:right="113"/>
              <w:jc w:val="right"/>
              <w:rPr>
                <w:rFonts w:ascii="Arial" w:hAnsi="Arial" w:cs="Arial"/>
                <w:sz w:val="16"/>
                <w:szCs w:val="16"/>
                <w:lang w:val="sr-Latn-RS"/>
              </w:rPr>
            </w:pPr>
            <w:r w:rsidRPr="007318A5">
              <w:rPr>
                <w:rFonts w:ascii="Arial" w:hAnsi="Arial" w:cs="Arial"/>
                <w:sz w:val="16"/>
                <w:szCs w:val="16"/>
                <w:lang w:val="sr-Latn-RS"/>
              </w:rPr>
              <w:t>Non-financial (business) sector</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FBEB3C7" w14:textId="77777777" w:rsidR="00F236C2" w:rsidRPr="007318A5" w:rsidRDefault="00F236C2" w:rsidP="00F236C2">
            <w:pPr>
              <w:pStyle w:val="Texto"/>
              <w:spacing w:before="120" w:after="120"/>
              <w:ind w:left="0" w:right="113"/>
              <w:jc w:val="right"/>
              <w:rPr>
                <w:rFonts w:ascii="Arial" w:hAnsi="Arial" w:cs="Arial"/>
                <w:sz w:val="16"/>
                <w:szCs w:val="16"/>
                <w:lang w:val="sr-Latn-RS"/>
              </w:rPr>
            </w:pPr>
            <w:r w:rsidRPr="007318A5">
              <w:rPr>
                <w:rFonts w:ascii="Arial" w:hAnsi="Arial" w:cs="Arial"/>
                <w:sz w:val="16"/>
                <w:szCs w:val="16"/>
                <w:lang w:val="sr-Latn-RS"/>
              </w:rPr>
              <w:t>Government sector</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6203C137" w14:textId="77777777" w:rsidR="00F236C2" w:rsidRPr="007318A5" w:rsidRDefault="00F236C2" w:rsidP="00F236C2">
            <w:pPr>
              <w:pStyle w:val="Texto"/>
              <w:spacing w:before="120" w:after="120"/>
              <w:ind w:left="0" w:right="113"/>
              <w:jc w:val="right"/>
              <w:rPr>
                <w:rFonts w:ascii="Arial" w:hAnsi="Arial" w:cs="Arial"/>
                <w:sz w:val="16"/>
                <w:szCs w:val="16"/>
                <w:lang w:val="sr-Latn-RS"/>
              </w:rPr>
            </w:pPr>
            <w:r w:rsidRPr="007318A5">
              <w:rPr>
                <w:rFonts w:ascii="Arial" w:hAnsi="Arial" w:cs="Arial"/>
                <w:sz w:val="16"/>
                <w:szCs w:val="16"/>
                <w:lang w:val="sr-Latn-RS"/>
              </w:rPr>
              <w:t>Tertiary education</w:t>
            </w:r>
          </w:p>
        </w:tc>
        <w:tc>
          <w:tcPr>
            <w:tcW w:w="107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hideMark/>
          </w:tcPr>
          <w:p w14:paraId="451858B6" w14:textId="77777777" w:rsidR="00F236C2" w:rsidRPr="007318A5" w:rsidRDefault="00F236C2" w:rsidP="00F236C2">
            <w:pPr>
              <w:pStyle w:val="Texto"/>
              <w:spacing w:before="120" w:after="120"/>
              <w:ind w:left="0" w:right="113"/>
              <w:jc w:val="right"/>
              <w:rPr>
                <w:rFonts w:ascii="Arial" w:hAnsi="Arial" w:cs="Arial"/>
                <w:sz w:val="16"/>
                <w:szCs w:val="16"/>
                <w:lang w:val="sr-Latn-RS"/>
              </w:rPr>
            </w:pPr>
            <w:r w:rsidRPr="007318A5">
              <w:rPr>
                <w:rFonts w:ascii="Arial" w:hAnsi="Arial" w:cs="Arial"/>
                <w:sz w:val="16"/>
                <w:szCs w:val="16"/>
                <w:lang w:val="sr-Latn-RS"/>
              </w:rPr>
              <w:t>Private non-profit sector</w:t>
            </w:r>
          </w:p>
        </w:tc>
        <w:tc>
          <w:tcPr>
            <w:tcW w:w="1134"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hideMark/>
          </w:tcPr>
          <w:p w14:paraId="52101003" w14:textId="77777777" w:rsidR="00F236C2" w:rsidRPr="007318A5" w:rsidRDefault="00F236C2" w:rsidP="00F236C2">
            <w:pPr>
              <w:spacing w:before="120" w:after="120"/>
              <w:ind w:right="113"/>
              <w:jc w:val="right"/>
              <w:rPr>
                <w:color w:val="000000"/>
                <w:sz w:val="16"/>
                <w:szCs w:val="16"/>
                <w:lang w:val="sr-Latn-RS"/>
              </w:rPr>
            </w:pPr>
            <w:r w:rsidRPr="007318A5">
              <w:rPr>
                <w:sz w:val="16"/>
                <w:szCs w:val="16"/>
                <w:lang w:val="sr-Latn-RS"/>
              </w:rPr>
              <w:t>Foreign sector</w:t>
            </w:r>
          </w:p>
        </w:tc>
      </w:tr>
      <w:tr w:rsidR="00F236C2" w:rsidRPr="007318A5" w14:paraId="017D94A8" w14:textId="77777777" w:rsidTr="00F236C2">
        <w:trPr>
          <w:trHeight w:val="20"/>
          <w:jc w:val="center"/>
        </w:trPr>
        <w:tc>
          <w:tcPr>
            <w:tcW w:w="3687" w:type="dxa"/>
            <w:tcBorders>
              <w:top w:val="single" w:sz="4" w:space="0" w:color="808080" w:themeColor="background1" w:themeShade="80"/>
              <w:right w:val="single" w:sz="4" w:space="0" w:color="808080" w:themeColor="background1" w:themeShade="80"/>
            </w:tcBorders>
            <w:shd w:val="clear" w:color="auto" w:fill="auto"/>
            <w:noWrap/>
            <w:vAlign w:val="bottom"/>
          </w:tcPr>
          <w:p w14:paraId="25CA64D4" w14:textId="77777777" w:rsidR="00F236C2" w:rsidRPr="007318A5" w:rsidRDefault="00F236C2" w:rsidP="00F236C2">
            <w:pPr>
              <w:rPr>
                <w:b/>
                <w:bCs/>
                <w:color w:val="000000"/>
                <w:sz w:val="16"/>
                <w:szCs w:val="16"/>
                <w:lang w:val="sr-Latn-RS"/>
              </w:rPr>
            </w:pPr>
          </w:p>
        </w:tc>
        <w:tc>
          <w:tcPr>
            <w:tcW w:w="1077" w:type="dxa"/>
            <w:tcBorders>
              <w:top w:val="single" w:sz="4" w:space="0" w:color="808080" w:themeColor="background1" w:themeShade="80"/>
              <w:left w:val="single" w:sz="4" w:space="0" w:color="808080" w:themeColor="background1" w:themeShade="80"/>
            </w:tcBorders>
            <w:shd w:val="clear" w:color="auto" w:fill="auto"/>
            <w:noWrap/>
            <w:vAlign w:val="bottom"/>
          </w:tcPr>
          <w:p w14:paraId="608AE5E4" w14:textId="77777777" w:rsidR="00F236C2" w:rsidRPr="007318A5" w:rsidRDefault="00F236C2" w:rsidP="00F236C2">
            <w:pPr>
              <w:ind w:right="57"/>
              <w:jc w:val="right"/>
              <w:rPr>
                <w:color w:val="000000"/>
                <w:sz w:val="16"/>
                <w:szCs w:val="16"/>
                <w:lang w:val="sr-Latn-RS"/>
              </w:rPr>
            </w:pPr>
          </w:p>
        </w:tc>
        <w:tc>
          <w:tcPr>
            <w:tcW w:w="1077" w:type="dxa"/>
            <w:tcBorders>
              <w:top w:val="single" w:sz="4" w:space="0" w:color="808080" w:themeColor="background1" w:themeShade="80"/>
            </w:tcBorders>
            <w:shd w:val="clear" w:color="auto" w:fill="auto"/>
            <w:noWrap/>
            <w:vAlign w:val="bottom"/>
          </w:tcPr>
          <w:p w14:paraId="4BA2439A" w14:textId="77777777" w:rsidR="00F236C2" w:rsidRPr="007318A5" w:rsidRDefault="00F236C2" w:rsidP="00F236C2">
            <w:pPr>
              <w:ind w:right="57"/>
              <w:jc w:val="right"/>
              <w:rPr>
                <w:color w:val="000000"/>
                <w:sz w:val="16"/>
                <w:szCs w:val="16"/>
                <w:lang w:val="sr-Latn-RS"/>
              </w:rPr>
            </w:pPr>
          </w:p>
        </w:tc>
        <w:tc>
          <w:tcPr>
            <w:tcW w:w="1077" w:type="dxa"/>
            <w:tcBorders>
              <w:top w:val="single" w:sz="4" w:space="0" w:color="808080" w:themeColor="background1" w:themeShade="80"/>
            </w:tcBorders>
            <w:shd w:val="clear" w:color="auto" w:fill="auto"/>
            <w:noWrap/>
            <w:vAlign w:val="bottom"/>
          </w:tcPr>
          <w:p w14:paraId="2B085ABD" w14:textId="77777777" w:rsidR="00F236C2" w:rsidRPr="007318A5" w:rsidRDefault="00F236C2" w:rsidP="00F236C2">
            <w:pPr>
              <w:ind w:right="57"/>
              <w:jc w:val="right"/>
              <w:rPr>
                <w:color w:val="000000"/>
                <w:sz w:val="16"/>
                <w:szCs w:val="16"/>
                <w:lang w:val="sr-Latn-RS"/>
              </w:rPr>
            </w:pPr>
          </w:p>
        </w:tc>
        <w:tc>
          <w:tcPr>
            <w:tcW w:w="1077" w:type="dxa"/>
            <w:tcBorders>
              <w:top w:val="single" w:sz="4" w:space="0" w:color="808080" w:themeColor="background1" w:themeShade="80"/>
            </w:tcBorders>
            <w:shd w:val="clear" w:color="auto" w:fill="auto"/>
            <w:noWrap/>
            <w:vAlign w:val="bottom"/>
          </w:tcPr>
          <w:p w14:paraId="7A8DDECC" w14:textId="77777777" w:rsidR="00F236C2" w:rsidRPr="007318A5" w:rsidRDefault="00F236C2" w:rsidP="00F236C2">
            <w:pPr>
              <w:ind w:right="57"/>
              <w:jc w:val="right"/>
              <w:rPr>
                <w:color w:val="000000"/>
                <w:sz w:val="16"/>
                <w:szCs w:val="16"/>
                <w:lang w:val="sr-Latn-RS"/>
              </w:rPr>
            </w:pPr>
          </w:p>
        </w:tc>
        <w:tc>
          <w:tcPr>
            <w:tcW w:w="1077" w:type="dxa"/>
            <w:tcBorders>
              <w:top w:val="single" w:sz="4" w:space="0" w:color="808080" w:themeColor="background1" w:themeShade="80"/>
            </w:tcBorders>
            <w:shd w:val="clear" w:color="auto" w:fill="auto"/>
            <w:noWrap/>
            <w:vAlign w:val="bottom"/>
          </w:tcPr>
          <w:p w14:paraId="2FA925A8" w14:textId="77777777" w:rsidR="00F236C2" w:rsidRPr="007318A5" w:rsidRDefault="00F236C2" w:rsidP="00F236C2">
            <w:pPr>
              <w:ind w:right="57"/>
              <w:jc w:val="right"/>
              <w:rPr>
                <w:color w:val="000000"/>
                <w:sz w:val="16"/>
                <w:szCs w:val="16"/>
                <w:lang w:val="sr-Latn-RS"/>
              </w:rPr>
            </w:pPr>
          </w:p>
        </w:tc>
        <w:tc>
          <w:tcPr>
            <w:tcW w:w="1134" w:type="dxa"/>
            <w:tcBorders>
              <w:top w:val="single" w:sz="4" w:space="0" w:color="808080" w:themeColor="background1" w:themeShade="80"/>
            </w:tcBorders>
            <w:shd w:val="clear" w:color="auto" w:fill="auto"/>
            <w:noWrap/>
            <w:vAlign w:val="bottom"/>
          </w:tcPr>
          <w:p w14:paraId="07166717" w14:textId="77777777" w:rsidR="00F236C2" w:rsidRPr="007318A5" w:rsidRDefault="00F236C2" w:rsidP="00F236C2">
            <w:pPr>
              <w:ind w:right="57"/>
              <w:jc w:val="right"/>
              <w:rPr>
                <w:color w:val="000000"/>
                <w:sz w:val="16"/>
                <w:szCs w:val="16"/>
                <w:lang w:val="sr-Latn-RS"/>
              </w:rPr>
            </w:pPr>
          </w:p>
        </w:tc>
      </w:tr>
      <w:tr w:rsidR="002B35A4" w:rsidRPr="007318A5" w14:paraId="182FA6F6" w14:textId="77777777" w:rsidTr="00F236C2">
        <w:trPr>
          <w:trHeight w:val="20"/>
          <w:jc w:val="center"/>
        </w:trPr>
        <w:tc>
          <w:tcPr>
            <w:tcW w:w="3687" w:type="dxa"/>
            <w:tcBorders>
              <w:right w:val="single" w:sz="4" w:space="0" w:color="808080" w:themeColor="background1" w:themeShade="80"/>
            </w:tcBorders>
            <w:shd w:val="clear" w:color="auto" w:fill="auto"/>
            <w:noWrap/>
            <w:vAlign w:val="center"/>
          </w:tcPr>
          <w:p w14:paraId="49BCA674" w14:textId="77777777" w:rsidR="002B35A4" w:rsidRPr="007318A5" w:rsidRDefault="002B35A4" w:rsidP="002B35A4">
            <w:pPr>
              <w:widowControl w:val="0"/>
              <w:rPr>
                <w:b/>
                <w:color w:val="000000"/>
                <w:sz w:val="16"/>
                <w:szCs w:val="16"/>
                <w:lang w:val="sr-Latn-RS"/>
              </w:rPr>
            </w:pPr>
            <w:r w:rsidRPr="007318A5">
              <w:rPr>
                <w:b/>
                <w:color w:val="000000"/>
                <w:sz w:val="16"/>
                <w:szCs w:val="16"/>
                <w:lang w:val="sr-Latn-RS"/>
              </w:rPr>
              <w:t>TOTAL</w:t>
            </w:r>
          </w:p>
        </w:tc>
        <w:tc>
          <w:tcPr>
            <w:tcW w:w="1077" w:type="dxa"/>
            <w:tcBorders>
              <w:top w:val="nil"/>
              <w:left w:val="nil"/>
              <w:bottom w:val="nil"/>
              <w:right w:val="nil"/>
            </w:tcBorders>
            <w:shd w:val="clear" w:color="auto" w:fill="auto"/>
            <w:noWrap/>
            <w:vAlign w:val="center"/>
          </w:tcPr>
          <w:p w14:paraId="654A9D89" w14:textId="24B4057B" w:rsidR="002B35A4" w:rsidRPr="007318A5" w:rsidRDefault="002B35A4" w:rsidP="002B35A4">
            <w:pPr>
              <w:ind w:right="57"/>
              <w:jc w:val="right"/>
              <w:rPr>
                <w:b/>
                <w:color w:val="000000"/>
                <w:sz w:val="16"/>
                <w:szCs w:val="16"/>
              </w:rPr>
            </w:pPr>
            <w:r>
              <w:rPr>
                <w:b/>
                <w:color w:val="000000"/>
                <w:sz w:val="16"/>
                <w:szCs w:val="16"/>
                <w:lang w:val="sr-Latn-RS"/>
              </w:rPr>
              <w:t>31770047</w:t>
            </w:r>
          </w:p>
        </w:tc>
        <w:tc>
          <w:tcPr>
            <w:tcW w:w="1077" w:type="dxa"/>
            <w:tcBorders>
              <w:top w:val="nil"/>
              <w:left w:val="nil"/>
              <w:bottom w:val="nil"/>
              <w:right w:val="nil"/>
            </w:tcBorders>
            <w:shd w:val="clear" w:color="auto" w:fill="auto"/>
            <w:noWrap/>
            <w:vAlign w:val="center"/>
          </w:tcPr>
          <w:p w14:paraId="7A8A7D90" w14:textId="2942F39C" w:rsidR="002B35A4" w:rsidRPr="007318A5" w:rsidRDefault="002B35A4" w:rsidP="002B35A4">
            <w:pPr>
              <w:ind w:right="57"/>
              <w:jc w:val="right"/>
              <w:rPr>
                <w:b/>
                <w:color w:val="000000"/>
                <w:sz w:val="16"/>
                <w:szCs w:val="16"/>
              </w:rPr>
            </w:pPr>
            <w:r>
              <w:rPr>
                <w:b/>
                <w:color w:val="000000"/>
                <w:sz w:val="16"/>
                <w:szCs w:val="16"/>
                <w:lang w:val="sr-Latn-RS"/>
              </w:rPr>
              <w:t>1529350</w:t>
            </w:r>
          </w:p>
        </w:tc>
        <w:tc>
          <w:tcPr>
            <w:tcW w:w="1077" w:type="dxa"/>
            <w:tcBorders>
              <w:top w:val="nil"/>
              <w:left w:val="nil"/>
              <w:bottom w:val="nil"/>
              <w:right w:val="nil"/>
            </w:tcBorders>
            <w:shd w:val="clear" w:color="auto" w:fill="auto"/>
            <w:noWrap/>
            <w:vAlign w:val="center"/>
          </w:tcPr>
          <w:p w14:paraId="2DFFF3A0" w14:textId="08887CCB" w:rsidR="002B35A4" w:rsidRPr="007318A5" w:rsidRDefault="002B35A4" w:rsidP="002B35A4">
            <w:pPr>
              <w:ind w:right="57"/>
              <w:jc w:val="right"/>
              <w:rPr>
                <w:b/>
                <w:color w:val="000000"/>
                <w:sz w:val="16"/>
                <w:szCs w:val="16"/>
              </w:rPr>
            </w:pPr>
            <w:r w:rsidRPr="00DE7DC6">
              <w:rPr>
                <w:b/>
                <w:color w:val="000000"/>
                <w:sz w:val="16"/>
                <w:szCs w:val="16"/>
                <w:lang w:val="sr-Latn-RS"/>
              </w:rPr>
              <w:t>17347024</w:t>
            </w:r>
          </w:p>
        </w:tc>
        <w:tc>
          <w:tcPr>
            <w:tcW w:w="1077" w:type="dxa"/>
            <w:tcBorders>
              <w:top w:val="nil"/>
              <w:left w:val="nil"/>
              <w:bottom w:val="nil"/>
              <w:right w:val="nil"/>
            </w:tcBorders>
            <w:shd w:val="clear" w:color="auto" w:fill="auto"/>
            <w:noWrap/>
            <w:vAlign w:val="center"/>
          </w:tcPr>
          <w:p w14:paraId="4F3213C5" w14:textId="77283868" w:rsidR="002B35A4" w:rsidRPr="007318A5" w:rsidRDefault="002B35A4" w:rsidP="002B35A4">
            <w:pPr>
              <w:ind w:right="57"/>
              <w:jc w:val="right"/>
              <w:rPr>
                <w:b/>
                <w:color w:val="000000"/>
                <w:sz w:val="16"/>
                <w:szCs w:val="16"/>
              </w:rPr>
            </w:pPr>
            <w:r>
              <w:rPr>
                <w:b/>
                <w:color w:val="000000"/>
                <w:sz w:val="16"/>
                <w:szCs w:val="16"/>
                <w:lang w:val="sr-Latn-RS"/>
              </w:rPr>
              <w:t>7127499</w:t>
            </w:r>
          </w:p>
        </w:tc>
        <w:tc>
          <w:tcPr>
            <w:tcW w:w="1077" w:type="dxa"/>
            <w:tcBorders>
              <w:top w:val="nil"/>
              <w:left w:val="nil"/>
              <w:bottom w:val="nil"/>
              <w:right w:val="nil"/>
            </w:tcBorders>
            <w:shd w:val="clear" w:color="auto" w:fill="auto"/>
            <w:noWrap/>
            <w:vAlign w:val="center"/>
          </w:tcPr>
          <w:p w14:paraId="4F2D53D1" w14:textId="5D08E49E" w:rsidR="002B35A4" w:rsidRPr="007318A5" w:rsidRDefault="002B35A4" w:rsidP="002B35A4">
            <w:pPr>
              <w:ind w:right="57"/>
              <w:jc w:val="right"/>
              <w:rPr>
                <w:b/>
                <w:color w:val="000000"/>
                <w:sz w:val="16"/>
                <w:szCs w:val="16"/>
              </w:rPr>
            </w:pPr>
            <w:r>
              <w:rPr>
                <w:b/>
                <w:color w:val="000000"/>
                <w:sz w:val="16"/>
                <w:szCs w:val="16"/>
                <w:lang w:val="sr-Latn-RS"/>
              </w:rPr>
              <w:t>113036</w:t>
            </w:r>
          </w:p>
        </w:tc>
        <w:tc>
          <w:tcPr>
            <w:tcW w:w="1134" w:type="dxa"/>
            <w:tcBorders>
              <w:top w:val="nil"/>
              <w:left w:val="nil"/>
              <w:bottom w:val="nil"/>
              <w:right w:val="nil"/>
            </w:tcBorders>
            <w:shd w:val="clear" w:color="auto" w:fill="auto"/>
            <w:noWrap/>
            <w:vAlign w:val="center"/>
          </w:tcPr>
          <w:p w14:paraId="18F55E4E" w14:textId="39375E89" w:rsidR="002B35A4" w:rsidRPr="007318A5" w:rsidRDefault="002B35A4" w:rsidP="002B35A4">
            <w:pPr>
              <w:ind w:right="57"/>
              <w:jc w:val="right"/>
              <w:rPr>
                <w:b/>
                <w:color w:val="000000"/>
                <w:sz w:val="16"/>
                <w:szCs w:val="16"/>
              </w:rPr>
            </w:pPr>
            <w:r>
              <w:rPr>
                <w:b/>
                <w:color w:val="000000"/>
                <w:sz w:val="16"/>
                <w:szCs w:val="16"/>
                <w:lang w:val="sr-Latn-RS"/>
              </w:rPr>
              <w:t>5653138</w:t>
            </w:r>
          </w:p>
        </w:tc>
      </w:tr>
      <w:tr w:rsidR="002B35A4" w:rsidRPr="007318A5" w14:paraId="6F7DA567"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7724EFEC" w14:textId="77BFB5C1" w:rsidR="002B35A4" w:rsidRPr="007318A5" w:rsidRDefault="002B35A4" w:rsidP="002B35A4">
            <w:pPr>
              <w:widowControl w:val="0"/>
              <w:rPr>
                <w:color w:val="000000"/>
                <w:sz w:val="16"/>
                <w:szCs w:val="16"/>
                <w:lang w:val="sr-Latn-RS"/>
              </w:rPr>
            </w:pPr>
            <w:r w:rsidRPr="007318A5">
              <w:rPr>
                <w:color w:val="000000"/>
                <w:sz w:val="16"/>
                <w:szCs w:val="16"/>
                <w:lang w:val="sr-Latn-RS"/>
              </w:rPr>
              <w:t>Exploitation and exploration of</w:t>
            </w:r>
            <w:r>
              <w:rPr>
                <w:color w:val="000000"/>
                <w:sz w:val="16"/>
                <w:szCs w:val="16"/>
                <w:lang w:val="sr-Latn-RS"/>
              </w:rPr>
              <w:t xml:space="preserve"> the</w:t>
            </w:r>
            <w:r w:rsidRPr="007318A5">
              <w:rPr>
                <w:color w:val="000000"/>
                <w:sz w:val="16"/>
                <w:szCs w:val="16"/>
                <w:lang w:val="sr-Latn-RS"/>
              </w:rPr>
              <w:t xml:space="preserve"> </w:t>
            </w:r>
            <w:r>
              <w:rPr>
                <w:color w:val="000000"/>
                <w:sz w:val="16"/>
                <w:szCs w:val="16"/>
                <w:lang w:val="sr-Latn-RS"/>
              </w:rPr>
              <w:t>e</w:t>
            </w:r>
            <w:r w:rsidRPr="007318A5">
              <w:rPr>
                <w:color w:val="000000"/>
                <w:sz w:val="16"/>
                <w:szCs w:val="16"/>
                <w:lang w:val="sr-Latn-RS"/>
              </w:rPr>
              <w:t xml:space="preserve">arth </w:t>
            </w:r>
          </w:p>
        </w:tc>
        <w:tc>
          <w:tcPr>
            <w:tcW w:w="1077" w:type="dxa"/>
            <w:tcBorders>
              <w:top w:val="nil"/>
              <w:left w:val="nil"/>
              <w:bottom w:val="nil"/>
              <w:right w:val="nil"/>
            </w:tcBorders>
            <w:shd w:val="clear" w:color="auto" w:fill="auto"/>
            <w:noWrap/>
            <w:vAlign w:val="center"/>
          </w:tcPr>
          <w:p w14:paraId="5F1538A7" w14:textId="1C327F25" w:rsidR="002B35A4" w:rsidRPr="007318A5" w:rsidRDefault="002B35A4" w:rsidP="002B35A4">
            <w:pPr>
              <w:ind w:right="57"/>
              <w:jc w:val="right"/>
              <w:rPr>
                <w:color w:val="000000"/>
                <w:sz w:val="16"/>
                <w:szCs w:val="16"/>
              </w:rPr>
            </w:pPr>
            <w:r>
              <w:rPr>
                <w:color w:val="000000"/>
                <w:sz w:val="16"/>
                <w:szCs w:val="16"/>
              </w:rPr>
              <w:t>2</w:t>
            </w:r>
            <w:r>
              <w:rPr>
                <w:color w:val="000000"/>
                <w:sz w:val="16"/>
                <w:szCs w:val="16"/>
                <w:lang w:val="sr-Latn-RS"/>
              </w:rPr>
              <w:t>46157</w:t>
            </w:r>
          </w:p>
        </w:tc>
        <w:tc>
          <w:tcPr>
            <w:tcW w:w="1077" w:type="dxa"/>
            <w:tcBorders>
              <w:top w:val="nil"/>
              <w:left w:val="nil"/>
              <w:bottom w:val="nil"/>
              <w:right w:val="nil"/>
            </w:tcBorders>
            <w:shd w:val="clear" w:color="auto" w:fill="auto"/>
            <w:noWrap/>
            <w:vAlign w:val="center"/>
          </w:tcPr>
          <w:p w14:paraId="4C2B4BB0" w14:textId="58446BF5" w:rsidR="002B35A4" w:rsidRPr="007318A5" w:rsidRDefault="002B35A4" w:rsidP="002B35A4">
            <w:pPr>
              <w:ind w:right="57"/>
              <w:jc w:val="right"/>
              <w:rPr>
                <w:color w:val="000000"/>
                <w:sz w:val="16"/>
                <w:szCs w:val="16"/>
              </w:rPr>
            </w:pPr>
            <w:r>
              <w:rPr>
                <w:color w:val="000000"/>
                <w:sz w:val="16"/>
                <w:szCs w:val="16"/>
                <w:lang w:val="sr-Latn-RS"/>
              </w:rPr>
              <w:t>32060</w:t>
            </w:r>
          </w:p>
        </w:tc>
        <w:tc>
          <w:tcPr>
            <w:tcW w:w="1077" w:type="dxa"/>
            <w:tcBorders>
              <w:top w:val="nil"/>
              <w:left w:val="nil"/>
              <w:bottom w:val="nil"/>
              <w:right w:val="nil"/>
            </w:tcBorders>
            <w:shd w:val="clear" w:color="auto" w:fill="auto"/>
            <w:noWrap/>
            <w:vAlign w:val="center"/>
          </w:tcPr>
          <w:p w14:paraId="340383CB" w14:textId="53EE74B6" w:rsidR="002B35A4" w:rsidRPr="007318A5" w:rsidRDefault="002B35A4" w:rsidP="002B35A4">
            <w:pPr>
              <w:ind w:right="57"/>
              <w:jc w:val="right"/>
              <w:rPr>
                <w:color w:val="000000"/>
                <w:sz w:val="16"/>
                <w:szCs w:val="16"/>
              </w:rPr>
            </w:pPr>
            <w:r>
              <w:rPr>
                <w:color w:val="000000"/>
                <w:sz w:val="16"/>
                <w:szCs w:val="16"/>
                <w:lang w:val="sr-Latn-RS"/>
              </w:rPr>
              <w:t>211197</w:t>
            </w:r>
          </w:p>
        </w:tc>
        <w:tc>
          <w:tcPr>
            <w:tcW w:w="1077" w:type="dxa"/>
            <w:tcBorders>
              <w:top w:val="nil"/>
              <w:left w:val="nil"/>
              <w:bottom w:val="nil"/>
              <w:right w:val="nil"/>
            </w:tcBorders>
            <w:shd w:val="clear" w:color="auto" w:fill="auto"/>
            <w:noWrap/>
            <w:vAlign w:val="center"/>
          </w:tcPr>
          <w:p w14:paraId="05E3C8F5" w14:textId="7E005ABB" w:rsidR="002B35A4" w:rsidRPr="007318A5" w:rsidRDefault="002B35A4" w:rsidP="002B35A4">
            <w:pPr>
              <w:ind w:right="57"/>
              <w:jc w:val="right"/>
              <w:rPr>
                <w:color w:val="000000"/>
                <w:sz w:val="16"/>
                <w:szCs w:val="16"/>
              </w:rPr>
            </w:pPr>
            <w:r>
              <w:rPr>
                <w:color w:val="000000"/>
                <w:sz w:val="16"/>
                <w:szCs w:val="16"/>
                <w:lang w:val="sr-Latn-RS"/>
              </w:rPr>
              <w:t>2900</w:t>
            </w:r>
          </w:p>
        </w:tc>
        <w:tc>
          <w:tcPr>
            <w:tcW w:w="1077" w:type="dxa"/>
            <w:tcBorders>
              <w:top w:val="nil"/>
              <w:left w:val="nil"/>
              <w:bottom w:val="nil"/>
              <w:right w:val="nil"/>
            </w:tcBorders>
            <w:shd w:val="clear" w:color="auto" w:fill="auto"/>
            <w:noWrap/>
            <w:vAlign w:val="center"/>
          </w:tcPr>
          <w:p w14:paraId="0EA11A0D" w14:textId="6EA5B85C"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55711D4B" w14:textId="669E8826" w:rsidR="002B35A4" w:rsidRPr="007318A5" w:rsidRDefault="002B35A4" w:rsidP="002B35A4">
            <w:pPr>
              <w:ind w:right="57"/>
              <w:jc w:val="right"/>
              <w:rPr>
                <w:color w:val="000000"/>
                <w:sz w:val="16"/>
                <w:szCs w:val="16"/>
              </w:rPr>
            </w:pPr>
            <w:r>
              <w:rPr>
                <w:color w:val="000000"/>
                <w:sz w:val="16"/>
                <w:szCs w:val="16"/>
              </w:rPr>
              <w:t>-</w:t>
            </w:r>
          </w:p>
        </w:tc>
      </w:tr>
      <w:tr w:rsidR="002B35A4" w:rsidRPr="007318A5" w14:paraId="199D7E10"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23F547B"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Environment</w:t>
            </w:r>
          </w:p>
        </w:tc>
        <w:tc>
          <w:tcPr>
            <w:tcW w:w="1077" w:type="dxa"/>
            <w:tcBorders>
              <w:top w:val="nil"/>
              <w:left w:val="nil"/>
              <w:bottom w:val="nil"/>
              <w:right w:val="nil"/>
            </w:tcBorders>
            <w:shd w:val="clear" w:color="auto" w:fill="auto"/>
            <w:noWrap/>
            <w:vAlign w:val="center"/>
          </w:tcPr>
          <w:p w14:paraId="1298DA76" w14:textId="6AD9F4D7" w:rsidR="002B35A4" w:rsidRPr="007318A5" w:rsidRDefault="002B35A4" w:rsidP="002B35A4">
            <w:pPr>
              <w:ind w:right="57"/>
              <w:jc w:val="right"/>
              <w:rPr>
                <w:color w:val="000000"/>
                <w:sz w:val="16"/>
                <w:szCs w:val="16"/>
              </w:rPr>
            </w:pPr>
            <w:r>
              <w:rPr>
                <w:color w:val="000000"/>
                <w:sz w:val="16"/>
                <w:szCs w:val="16"/>
                <w:lang w:val="sr-Latn-RS"/>
              </w:rPr>
              <w:t>1061923</w:t>
            </w:r>
          </w:p>
        </w:tc>
        <w:tc>
          <w:tcPr>
            <w:tcW w:w="1077" w:type="dxa"/>
            <w:tcBorders>
              <w:top w:val="nil"/>
              <w:left w:val="nil"/>
              <w:bottom w:val="nil"/>
              <w:right w:val="nil"/>
            </w:tcBorders>
            <w:shd w:val="clear" w:color="auto" w:fill="auto"/>
            <w:noWrap/>
            <w:vAlign w:val="center"/>
          </w:tcPr>
          <w:p w14:paraId="0D01AA4D" w14:textId="4692D08B" w:rsidR="002B35A4" w:rsidRPr="007318A5" w:rsidRDefault="002B35A4" w:rsidP="002B35A4">
            <w:pPr>
              <w:ind w:right="57"/>
              <w:jc w:val="right"/>
              <w:rPr>
                <w:color w:val="000000"/>
                <w:sz w:val="16"/>
                <w:szCs w:val="16"/>
              </w:rPr>
            </w:pPr>
            <w:r>
              <w:rPr>
                <w:color w:val="000000"/>
                <w:sz w:val="16"/>
                <w:szCs w:val="16"/>
                <w:lang w:val="sr-Latn-RS"/>
              </w:rPr>
              <w:t>17923</w:t>
            </w:r>
          </w:p>
        </w:tc>
        <w:tc>
          <w:tcPr>
            <w:tcW w:w="1077" w:type="dxa"/>
            <w:tcBorders>
              <w:top w:val="nil"/>
              <w:left w:val="nil"/>
              <w:bottom w:val="nil"/>
              <w:right w:val="nil"/>
            </w:tcBorders>
            <w:shd w:val="clear" w:color="auto" w:fill="auto"/>
            <w:noWrap/>
            <w:vAlign w:val="center"/>
          </w:tcPr>
          <w:p w14:paraId="13EEFFC0" w14:textId="095748D4" w:rsidR="002B35A4" w:rsidRPr="007318A5" w:rsidRDefault="002B35A4" w:rsidP="002B35A4">
            <w:pPr>
              <w:ind w:right="57"/>
              <w:jc w:val="right"/>
              <w:rPr>
                <w:color w:val="000000"/>
                <w:sz w:val="16"/>
                <w:szCs w:val="16"/>
              </w:rPr>
            </w:pPr>
            <w:r>
              <w:rPr>
                <w:color w:val="000000"/>
                <w:sz w:val="16"/>
                <w:szCs w:val="16"/>
                <w:lang w:val="sr-Latn-RS"/>
              </w:rPr>
              <w:t>102328</w:t>
            </w:r>
            <w:r>
              <w:rPr>
                <w:color w:val="000000"/>
                <w:sz w:val="16"/>
                <w:szCs w:val="16"/>
              </w:rPr>
              <w:t>0</w:t>
            </w:r>
          </w:p>
        </w:tc>
        <w:tc>
          <w:tcPr>
            <w:tcW w:w="1077" w:type="dxa"/>
            <w:tcBorders>
              <w:top w:val="nil"/>
              <w:left w:val="nil"/>
              <w:bottom w:val="nil"/>
              <w:right w:val="nil"/>
            </w:tcBorders>
            <w:shd w:val="clear" w:color="auto" w:fill="auto"/>
            <w:noWrap/>
            <w:vAlign w:val="center"/>
          </w:tcPr>
          <w:p w14:paraId="52D62FEE" w14:textId="7491A8CE" w:rsidR="002B35A4" w:rsidRPr="007318A5" w:rsidRDefault="002B35A4" w:rsidP="002B35A4">
            <w:pPr>
              <w:ind w:right="57"/>
              <w:jc w:val="right"/>
              <w:rPr>
                <w:color w:val="000000"/>
                <w:sz w:val="16"/>
                <w:szCs w:val="16"/>
              </w:rPr>
            </w:pPr>
            <w:r>
              <w:rPr>
                <w:color w:val="000000"/>
                <w:sz w:val="16"/>
                <w:szCs w:val="16"/>
              </w:rPr>
              <w:t>1</w:t>
            </w:r>
            <w:r>
              <w:rPr>
                <w:color w:val="000000"/>
                <w:sz w:val="16"/>
                <w:szCs w:val="16"/>
                <w:lang w:val="sr-Latn-RS"/>
              </w:rPr>
              <w:t>62</w:t>
            </w:r>
            <w:r>
              <w:rPr>
                <w:color w:val="000000"/>
                <w:sz w:val="16"/>
                <w:szCs w:val="16"/>
              </w:rPr>
              <w:t>00</w:t>
            </w:r>
          </w:p>
        </w:tc>
        <w:tc>
          <w:tcPr>
            <w:tcW w:w="1077" w:type="dxa"/>
            <w:tcBorders>
              <w:top w:val="nil"/>
              <w:left w:val="nil"/>
              <w:bottom w:val="nil"/>
              <w:right w:val="nil"/>
            </w:tcBorders>
            <w:shd w:val="clear" w:color="auto" w:fill="auto"/>
            <w:noWrap/>
            <w:vAlign w:val="center"/>
          </w:tcPr>
          <w:p w14:paraId="7DF9ACBA" w14:textId="1305E518" w:rsidR="002B35A4" w:rsidRPr="007318A5" w:rsidRDefault="002B35A4" w:rsidP="002B35A4">
            <w:pPr>
              <w:ind w:right="57"/>
              <w:jc w:val="right"/>
              <w:rPr>
                <w:color w:val="000000"/>
                <w:sz w:val="16"/>
                <w:szCs w:val="16"/>
              </w:rPr>
            </w:pPr>
            <w:r>
              <w:rPr>
                <w:color w:val="000000"/>
                <w:sz w:val="16"/>
                <w:szCs w:val="16"/>
                <w:lang w:val="sr-Latn-RS"/>
              </w:rPr>
              <w:t>452</w:t>
            </w:r>
            <w:r>
              <w:rPr>
                <w:color w:val="000000"/>
                <w:sz w:val="16"/>
                <w:szCs w:val="16"/>
              </w:rPr>
              <w:t>0</w:t>
            </w:r>
          </w:p>
        </w:tc>
        <w:tc>
          <w:tcPr>
            <w:tcW w:w="1134" w:type="dxa"/>
            <w:tcBorders>
              <w:top w:val="nil"/>
              <w:left w:val="nil"/>
              <w:bottom w:val="nil"/>
              <w:right w:val="nil"/>
            </w:tcBorders>
            <w:shd w:val="clear" w:color="auto" w:fill="auto"/>
            <w:noWrap/>
            <w:vAlign w:val="center"/>
          </w:tcPr>
          <w:p w14:paraId="6E6451A8" w14:textId="64327FBD" w:rsidR="002B35A4" w:rsidRPr="007318A5" w:rsidRDefault="002B35A4" w:rsidP="002B35A4">
            <w:pPr>
              <w:ind w:right="57"/>
              <w:jc w:val="right"/>
              <w:rPr>
                <w:color w:val="000000"/>
                <w:sz w:val="16"/>
                <w:szCs w:val="16"/>
              </w:rPr>
            </w:pPr>
            <w:r>
              <w:rPr>
                <w:color w:val="000000"/>
                <w:sz w:val="16"/>
                <w:szCs w:val="16"/>
              </w:rPr>
              <w:t>-</w:t>
            </w:r>
          </w:p>
        </w:tc>
      </w:tr>
      <w:tr w:rsidR="002B35A4" w:rsidRPr="007318A5" w14:paraId="69C58D19"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9F9F22B"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Exploration and exploitation of space</w:t>
            </w:r>
          </w:p>
        </w:tc>
        <w:tc>
          <w:tcPr>
            <w:tcW w:w="1077" w:type="dxa"/>
            <w:tcBorders>
              <w:top w:val="nil"/>
              <w:left w:val="nil"/>
              <w:bottom w:val="nil"/>
              <w:right w:val="nil"/>
            </w:tcBorders>
            <w:shd w:val="clear" w:color="auto" w:fill="auto"/>
            <w:noWrap/>
            <w:vAlign w:val="center"/>
          </w:tcPr>
          <w:p w14:paraId="14CC4AF8" w14:textId="005B7471" w:rsidR="002B35A4" w:rsidRPr="007318A5" w:rsidRDefault="002B35A4" w:rsidP="002B35A4">
            <w:pPr>
              <w:ind w:right="57"/>
              <w:jc w:val="right"/>
              <w:rPr>
                <w:color w:val="000000"/>
                <w:sz w:val="16"/>
                <w:szCs w:val="16"/>
              </w:rPr>
            </w:pPr>
            <w:r>
              <w:rPr>
                <w:color w:val="000000"/>
                <w:sz w:val="16"/>
                <w:szCs w:val="16"/>
                <w:lang w:val="sr-Latn-RS"/>
              </w:rPr>
              <w:t>130196</w:t>
            </w:r>
          </w:p>
        </w:tc>
        <w:tc>
          <w:tcPr>
            <w:tcW w:w="1077" w:type="dxa"/>
            <w:tcBorders>
              <w:top w:val="nil"/>
              <w:left w:val="nil"/>
              <w:bottom w:val="nil"/>
              <w:right w:val="nil"/>
            </w:tcBorders>
            <w:shd w:val="clear" w:color="auto" w:fill="auto"/>
            <w:noWrap/>
            <w:vAlign w:val="center"/>
          </w:tcPr>
          <w:p w14:paraId="7C64BC6B" w14:textId="4F8ED36A" w:rsidR="002B35A4" w:rsidRPr="007318A5" w:rsidRDefault="002B35A4" w:rsidP="002B35A4">
            <w:pPr>
              <w:ind w:right="57"/>
              <w:jc w:val="right"/>
              <w:rPr>
                <w:color w:val="000000"/>
                <w:sz w:val="16"/>
                <w:szCs w:val="16"/>
              </w:rPr>
            </w:pPr>
            <w:r>
              <w:rPr>
                <w:color w:val="000000"/>
                <w:sz w:val="16"/>
                <w:szCs w:val="16"/>
              </w:rPr>
              <w:t>-</w:t>
            </w:r>
          </w:p>
        </w:tc>
        <w:tc>
          <w:tcPr>
            <w:tcW w:w="1077" w:type="dxa"/>
            <w:tcBorders>
              <w:top w:val="nil"/>
              <w:left w:val="nil"/>
              <w:bottom w:val="nil"/>
              <w:right w:val="nil"/>
            </w:tcBorders>
            <w:shd w:val="clear" w:color="auto" w:fill="auto"/>
            <w:noWrap/>
            <w:vAlign w:val="center"/>
          </w:tcPr>
          <w:p w14:paraId="3F9D5B25" w14:textId="35516479" w:rsidR="002B35A4" w:rsidRPr="007318A5" w:rsidRDefault="002B35A4" w:rsidP="002B35A4">
            <w:pPr>
              <w:ind w:right="57"/>
              <w:jc w:val="right"/>
              <w:rPr>
                <w:color w:val="000000"/>
                <w:sz w:val="16"/>
                <w:szCs w:val="16"/>
              </w:rPr>
            </w:pPr>
            <w:r>
              <w:rPr>
                <w:color w:val="000000"/>
                <w:sz w:val="16"/>
                <w:szCs w:val="16"/>
                <w:lang w:val="sr-Latn-RS"/>
              </w:rPr>
              <w:t>130196</w:t>
            </w:r>
          </w:p>
        </w:tc>
        <w:tc>
          <w:tcPr>
            <w:tcW w:w="1077" w:type="dxa"/>
            <w:tcBorders>
              <w:top w:val="nil"/>
              <w:left w:val="nil"/>
              <w:bottom w:val="nil"/>
              <w:right w:val="nil"/>
            </w:tcBorders>
            <w:shd w:val="clear" w:color="auto" w:fill="auto"/>
            <w:noWrap/>
            <w:vAlign w:val="center"/>
          </w:tcPr>
          <w:p w14:paraId="12BE611A" w14:textId="0E884B74" w:rsidR="002B35A4" w:rsidRPr="007318A5" w:rsidRDefault="002B35A4" w:rsidP="002B35A4">
            <w:pPr>
              <w:ind w:right="57"/>
              <w:jc w:val="right"/>
              <w:rPr>
                <w:color w:val="000000"/>
                <w:sz w:val="16"/>
                <w:szCs w:val="16"/>
              </w:rPr>
            </w:pPr>
            <w:r>
              <w:rPr>
                <w:color w:val="000000"/>
                <w:sz w:val="16"/>
                <w:szCs w:val="16"/>
              </w:rPr>
              <w:t>-</w:t>
            </w:r>
          </w:p>
        </w:tc>
        <w:tc>
          <w:tcPr>
            <w:tcW w:w="1077" w:type="dxa"/>
            <w:tcBorders>
              <w:top w:val="nil"/>
              <w:left w:val="nil"/>
              <w:bottom w:val="nil"/>
              <w:right w:val="nil"/>
            </w:tcBorders>
            <w:shd w:val="clear" w:color="auto" w:fill="auto"/>
            <w:noWrap/>
            <w:vAlign w:val="center"/>
          </w:tcPr>
          <w:p w14:paraId="2C9FE0F0" w14:textId="1DC35E49"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0C851D66" w14:textId="6B04D263" w:rsidR="002B35A4" w:rsidRPr="007318A5" w:rsidRDefault="002B35A4" w:rsidP="002B35A4">
            <w:pPr>
              <w:ind w:right="57"/>
              <w:jc w:val="right"/>
              <w:rPr>
                <w:color w:val="000000"/>
                <w:sz w:val="16"/>
                <w:szCs w:val="16"/>
              </w:rPr>
            </w:pPr>
            <w:r>
              <w:rPr>
                <w:color w:val="000000"/>
                <w:sz w:val="16"/>
                <w:szCs w:val="16"/>
              </w:rPr>
              <w:t>-</w:t>
            </w:r>
          </w:p>
        </w:tc>
      </w:tr>
      <w:tr w:rsidR="002B35A4" w:rsidRPr="007318A5" w14:paraId="26CA501C"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AC2D704"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Transport, telecommunications and other infrastructure</w:t>
            </w:r>
          </w:p>
        </w:tc>
        <w:tc>
          <w:tcPr>
            <w:tcW w:w="1077" w:type="dxa"/>
            <w:tcBorders>
              <w:top w:val="nil"/>
              <w:left w:val="nil"/>
              <w:bottom w:val="nil"/>
              <w:right w:val="nil"/>
            </w:tcBorders>
            <w:shd w:val="clear" w:color="auto" w:fill="auto"/>
            <w:noWrap/>
            <w:vAlign w:val="center"/>
          </w:tcPr>
          <w:p w14:paraId="7FBF939C" w14:textId="3307FED3" w:rsidR="002B35A4" w:rsidRPr="007318A5" w:rsidRDefault="002B35A4" w:rsidP="002B35A4">
            <w:pPr>
              <w:ind w:right="57"/>
              <w:jc w:val="right"/>
              <w:rPr>
                <w:color w:val="000000"/>
                <w:sz w:val="16"/>
                <w:szCs w:val="16"/>
              </w:rPr>
            </w:pPr>
            <w:r>
              <w:rPr>
                <w:color w:val="000000"/>
                <w:sz w:val="16"/>
                <w:szCs w:val="16"/>
                <w:lang w:val="sr-Latn-RS"/>
              </w:rPr>
              <w:t>549631</w:t>
            </w:r>
          </w:p>
        </w:tc>
        <w:tc>
          <w:tcPr>
            <w:tcW w:w="1077" w:type="dxa"/>
            <w:tcBorders>
              <w:top w:val="nil"/>
              <w:left w:val="nil"/>
              <w:bottom w:val="nil"/>
              <w:right w:val="nil"/>
            </w:tcBorders>
            <w:shd w:val="clear" w:color="auto" w:fill="auto"/>
            <w:noWrap/>
            <w:vAlign w:val="center"/>
          </w:tcPr>
          <w:p w14:paraId="738EBBBC" w14:textId="54C7BCFE" w:rsidR="002B35A4" w:rsidRPr="007318A5" w:rsidRDefault="002B35A4" w:rsidP="002B35A4">
            <w:pPr>
              <w:ind w:right="57"/>
              <w:jc w:val="right"/>
              <w:rPr>
                <w:color w:val="000000"/>
                <w:sz w:val="16"/>
                <w:szCs w:val="16"/>
              </w:rPr>
            </w:pPr>
            <w:r>
              <w:rPr>
                <w:color w:val="000000"/>
                <w:sz w:val="16"/>
                <w:szCs w:val="16"/>
              </w:rPr>
              <w:t>3</w:t>
            </w:r>
            <w:r>
              <w:rPr>
                <w:color w:val="000000"/>
                <w:sz w:val="16"/>
                <w:szCs w:val="16"/>
                <w:lang w:val="sr-Latn-RS"/>
              </w:rPr>
              <w:t>7149</w:t>
            </w:r>
          </w:p>
        </w:tc>
        <w:tc>
          <w:tcPr>
            <w:tcW w:w="1077" w:type="dxa"/>
            <w:tcBorders>
              <w:top w:val="nil"/>
              <w:left w:val="nil"/>
              <w:bottom w:val="nil"/>
              <w:right w:val="nil"/>
            </w:tcBorders>
            <w:shd w:val="clear" w:color="auto" w:fill="auto"/>
            <w:noWrap/>
            <w:vAlign w:val="center"/>
          </w:tcPr>
          <w:p w14:paraId="45C50313" w14:textId="0DAA3C09" w:rsidR="002B35A4" w:rsidRPr="007318A5" w:rsidRDefault="002B35A4" w:rsidP="002B35A4">
            <w:pPr>
              <w:ind w:right="57"/>
              <w:jc w:val="right"/>
              <w:rPr>
                <w:color w:val="000000"/>
                <w:sz w:val="16"/>
                <w:szCs w:val="16"/>
              </w:rPr>
            </w:pPr>
            <w:r>
              <w:rPr>
                <w:color w:val="000000"/>
                <w:sz w:val="16"/>
                <w:szCs w:val="16"/>
              </w:rPr>
              <w:t>4</w:t>
            </w:r>
            <w:r>
              <w:rPr>
                <w:color w:val="000000"/>
                <w:sz w:val="16"/>
                <w:szCs w:val="16"/>
                <w:lang w:val="sr-Latn-RS"/>
              </w:rPr>
              <w:t>97362</w:t>
            </w:r>
          </w:p>
        </w:tc>
        <w:tc>
          <w:tcPr>
            <w:tcW w:w="1077" w:type="dxa"/>
            <w:tcBorders>
              <w:top w:val="nil"/>
              <w:left w:val="nil"/>
              <w:bottom w:val="nil"/>
              <w:right w:val="nil"/>
            </w:tcBorders>
            <w:shd w:val="clear" w:color="auto" w:fill="auto"/>
            <w:noWrap/>
            <w:vAlign w:val="center"/>
          </w:tcPr>
          <w:p w14:paraId="3213B968" w14:textId="56CDDDFD" w:rsidR="002B35A4" w:rsidRPr="007318A5" w:rsidRDefault="002B35A4" w:rsidP="002B35A4">
            <w:pPr>
              <w:ind w:right="57"/>
              <w:jc w:val="right"/>
              <w:rPr>
                <w:color w:val="000000"/>
                <w:sz w:val="16"/>
                <w:szCs w:val="16"/>
              </w:rPr>
            </w:pPr>
            <w:r>
              <w:rPr>
                <w:color w:val="000000"/>
                <w:sz w:val="16"/>
                <w:szCs w:val="16"/>
                <w:lang w:val="sr-Latn-RS"/>
              </w:rPr>
              <w:t>1512</w:t>
            </w:r>
            <w:r>
              <w:rPr>
                <w:color w:val="000000"/>
                <w:sz w:val="16"/>
                <w:szCs w:val="16"/>
              </w:rPr>
              <w:t>0</w:t>
            </w:r>
          </w:p>
        </w:tc>
        <w:tc>
          <w:tcPr>
            <w:tcW w:w="1077" w:type="dxa"/>
            <w:tcBorders>
              <w:top w:val="nil"/>
              <w:left w:val="nil"/>
              <w:bottom w:val="nil"/>
              <w:right w:val="nil"/>
            </w:tcBorders>
            <w:shd w:val="clear" w:color="auto" w:fill="auto"/>
            <w:noWrap/>
            <w:vAlign w:val="center"/>
          </w:tcPr>
          <w:p w14:paraId="39BCABE4" w14:textId="32CA2002"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161B0CE4" w14:textId="0F3AB230" w:rsidR="002B35A4" w:rsidRPr="007318A5" w:rsidRDefault="002B35A4" w:rsidP="002B35A4">
            <w:pPr>
              <w:ind w:right="57"/>
              <w:jc w:val="right"/>
              <w:rPr>
                <w:color w:val="000000"/>
                <w:sz w:val="16"/>
                <w:szCs w:val="16"/>
              </w:rPr>
            </w:pPr>
            <w:r>
              <w:rPr>
                <w:color w:val="000000"/>
                <w:sz w:val="16"/>
                <w:szCs w:val="16"/>
              </w:rPr>
              <w:t>-</w:t>
            </w:r>
          </w:p>
        </w:tc>
      </w:tr>
      <w:tr w:rsidR="002B35A4" w:rsidRPr="007318A5" w14:paraId="405021CC"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3A700E60"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Еnergy</w:t>
            </w:r>
          </w:p>
        </w:tc>
        <w:tc>
          <w:tcPr>
            <w:tcW w:w="1077" w:type="dxa"/>
            <w:tcBorders>
              <w:top w:val="nil"/>
              <w:left w:val="nil"/>
              <w:bottom w:val="nil"/>
              <w:right w:val="nil"/>
            </w:tcBorders>
            <w:shd w:val="clear" w:color="auto" w:fill="auto"/>
            <w:noWrap/>
            <w:vAlign w:val="center"/>
          </w:tcPr>
          <w:p w14:paraId="77E4484C" w14:textId="59D29D86" w:rsidR="002B35A4" w:rsidRPr="007318A5" w:rsidRDefault="002B35A4" w:rsidP="002B35A4">
            <w:pPr>
              <w:ind w:right="57"/>
              <w:jc w:val="right"/>
              <w:rPr>
                <w:color w:val="000000"/>
                <w:sz w:val="16"/>
                <w:szCs w:val="16"/>
              </w:rPr>
            </w:pPr>
            <w:r>
              <w:rPr>
                <w:color w:val="000000"/>
                <w:sz w:val="16"/>
                <w:szCs w:val="16"/>
              </w:rPr>
              <w:t>3</w:t>
            </w:r>
            <w:r>
              <w:rPr>
                <w:color w:val="000000"/>
                <w:sz w:val="16"/>
                <w:szCs w:val="16"/>
                <w:lang w:val="sr-Latn-RS"/>
              </w:rPr>
              <w:t>45549</w:t>
            </w:r>
          </w:p>
        </w:tc>
        <w:tc>
          <w:tcPr>
            <w:tcW w:w="1077" w:type="dxa"/>
            <w:tcBorders>
              <w:top w:val="nil"/>
              <w:left w:val="nil"/>
              <w:bottom w:val="nil"/>
              <w:right w:val="nil"/>
            </w:tcBorders>
            <w:shd w:val="clear" w:color="auto" w:fill="auto"/>
            <w:noWrap/>
            <w:vAlign w:val="center"/>
          </w:tcPr>
          <w:p w14:paraId="0BB67A22" w14:textId="7FF1FF75" w:rsidR="002B35A4" w:rsidRPr="007318A5" w:rsidRDefault="002B35A4" w:rsidP="002B35A4">
            <w:pPr>
              <w:ind w:right="57"/>
              <w:jc w:val="right"/>
              <w:rPr>
                <w:color w:val="000000"/>
                <w:sz w:val="16"/>
                <w:szCs w:val="16"/>
              </w:rPr>
            </w:pPr>
            <w:r>
              <w:rPr>
                <w:color w:val="000000"/>
                <w:sz w:val="16"/>
                <w:szCs w:val="16"/>
                <w:lang w:val="sr-Latn-RS"/>
              </w:rPr>
              <w:t>7580</w:t>
            </w:r>
          </w:p>
        </w:tc>
        <w:tc>
          <w:tcPr>
            <w:tcW w:w="1077" w:type="dxa"/>
            <w:tcBorders>
              <w:top w:val="nil"/>
              <w:left w:val="nil"/>
              <w:bottom w:val="nil"/>
              <w:right w:val="nil"/>
            </w:tcBorders>
            <w:shd w:val="clear" w:color="auto" w:fill="auto"/>
            <w:noWrap/>
            <w:vAlign w:val="center"/>
          </w:tcPr>
          <w:p w14:paraId="72781AD4" w14:textId="01E22D49" w:rsidR="002B35A4" w:rsidRPr="007318A5" w:rsidRDefault="002B35A4" w:rsidP="002B35A4">
            <w:pPr>
              <w:ind w:right="57"/>
              <w:jc w:val="right"/>
              <w:rPr>
                <w:color w:val="000000"/>
                <w:sz w:val="16"/>
                <w:szCs w:val="16"/>
              </w:rPr>
            </w:pPr>
            <w:r>
              <w:rPr>
                <w:color w:val="000000"/>
                <w:sz w:val="16"/>
                <w:szCs w:val="16"/>
                <w:lang w:val="sr-Latn-RS"/>
              </w:rPr>
              <w:t>330569</w:t>
            </w:r>
          </w:p>
        </w:tc>
        <w:tc>
          <w:tcPr>
            <w:tcW w:w="1077" w:type="dxa"/>
            <w:tcBorders>
              <w:top w:val="nil"/>
              <w:left w:val="nil"/>
              <w:bottom w:val="nil"/>
              <w:right w:val="nil"/>
            </w:tcBorders>
            <w:shd w:val="clear" w:color="auto" w:fill="auto"/>
            <w:noWrap/>
            <w:vAlign w:val="center"/>
          </w:tcPr>
          <w:p w14:paraId="04AA24DD" w14:textId="5CEFEDB5" w:rsidR="002B35A4" w:rsidRPr="007318A5" w:rsidRDefault="002B35A4" w:rsidP="002B35A4">
            <w:pPr>
              <w:ind w:right="57"/>
              <w:jc w:val="right"/>
              <w:rPr>
                <w:color w:val="000000"/>
                <w:sz w:val="16"/>
                <w:szCs w:val="16"/>
              </w:rPr>
            </w:pPr>
            <w:r>
              <w:rPr>
                <w:color w:val="000000"/>
                <w:sz w:val="16"/>
                <w:szCs w:val="16"/>
                <w:lang w:val="sr-Latn-RS"/>
              </w:rPr>
              <w:t>74</w:t>
            </w:r>
            <w:r>
              <w:rPr>
                <w:color w:val="000000"/>
                <w:sz w:val="16"/>
                <w:szCs w:val="16"/>
              </w:rPr>
              <w:t>00</w:t>
            </w:r>
          </w:p>
        </w:tc>
        <w:tc>
          <w:tcPr>
            <w:tcW w:w="1077" w:type="dxa"/>
            <w:tcBorders>
              <w:top w:val="nil"/>
              <w:left w:val="nil"/>
              <w:bottom w:val="nil"/>
              <w:right w:val="nil"/>
            </w:tcBorders>
            <w:shd w:val="clear" w:color="auto" w:fill="auto"/>
            <w:noWrap/>
            <w:vAlign w:val="center"/>
          </w:tcPr>
          <w:p w14:paraId="0E54F0DB" w14:textId="7B7F2EB1"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6BA8A85E" w14:textId="592F2965" w:rsidR="002B35A4" w:rsidRPr="007318A5" w:rsidRDefault="002B35A4" w:rsidP="002B35A4">
            <w:pPr>
              <w:ind w:right="57"/>
              <w:jc w:val="right"/>
              <w:rPr>
                <w:color w:val="000000"/>
                <w:sz w:val="16"/>
                <w:szCs w:val="16"/>
              </w:rPr>
            </w:pPr>
            <w:r>
              <w:rPr>
                <w:color w:val="000000"/>
                <w:sz w:val="16"/>
                <w:szCs w:val="16"/>
              </w:rPr>
              <w:t>-</w:t>
            </w:r>
          </w:p>
        </w:tc>
      </w:tr>
      <w:tr w:rsidR="002B35A4" w:rsidRPr="007318A5" w14:paraId="0DF3CD19"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D2D6E7E"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Industrial production and technology</w:t>
            </w:r>
          </w:p>
        </w:tc>
        <w:tc>
          <w:tcPr>
            <w:tcW w:w="1077" w:type="dxa"/>
            <w:tcBorders>
              <w:top w:val="nil"/>
              <w:left w:val="nil"/>
              <w:bottom w:val="nil"/>
              <w:right w:val="nil"/>
            </w:tcBorders>
            <w:shd w:val="clear" w:color="auto" w:fill="auto"/>
            <w:noWrap/>
            <w:vAlign w:val="center"/>
          </w:tcPr>
          <w:p w14:paraId="32F4BA61" w14:textId="0153F384" w:rsidR="002B35A4" w:rsidRPr="007318A5" w:rsidRDefault="002B35A4" w:rsidP="002B35A4">
            <w:pPr>
              <w:ind w:right="57"/>
              <w:jc w:val="right"/>
              <w:rPr>
                <w:color w:val="000000"/>
                <w:sz w:val="16"/>
                <w:szCs w:val="16"/>
              </w:rPr>
            </w:pPr>
            <w:r>
              <w:rPr>
                <w:color w:val="000000"/>
                <w:sz w:val="16"/>
                <w:szCs w:val="16"/>
                <w:lang w:val="sr-Latn-RS"/>
              </w:rPr>
              <w:t>4781015</w:t>
            </w:r>
          </w:p>
        </w:tc>
        <w:tc>
          <w:tcPr>
            <w:tcW w:w="1077" w:type="dxa"/>
            <w:tcBorders>
              <w:top w:val="nil"/>
              <w:left w:val="nil"/>
              <w:bottom w:val="nil"/>
              <w:right w:val="nil"/>
            </w:tcBorders>
            <w:shd w:val="clear" w:color="auto" w:fill="auto"/>
            <w:noWrap/>
            <w:vAlign w:val="center"/>
          </w:tcPr>
          <w:p w14:paraId="719EF693" w14:textId="0CB1D10B" w:rsidR="002B35A4" w:rsidRPr="007318A5" w:rsidRDefault="002B35A4" w:rsidP="002B35A4">
            <w:pPr>
              <w:ind w:right="57"/>
              <w:jc w:val="right"/>
              <w:rPr>
                <w:color w:val="000000"/>
                <w:sz w:val="16"/>
                <w:szCs w:val="16"/>
              </w:rPr>
            </w:pPr>
            <w:r>
              <w:rPr>
                <w:color w:val="000000"/>
                <w:sz w:val="16"/>
                <w:szCs w:val="16"/>
                <w:lang w:val="sr-Latn-RS"/>
              </w:rPr>
              <w:t>545362</w:t>
            </w:r>
          </w:p>
        </w:tc>
        <w:tc>
          <w:tcPr>
            <w:tcW w:w="1077" w:type="dxa"/>
            <w:tcBorders>
              <w:top w:val="nil"/>
              <w:left w:val="nil"/>
              <w:bottom w:val="nil"/>
              <w:right w:val="nil"/>
            </w:tcBorders>
            <w:shd w:val="clear" w:color="auto" w:fill="auto"/>
            <w:noWrap/>
            <w:vAlign w:val="center"/>
          </w:tcPr>
          <w:p w14:paraId="7A664F59" w14:textId="1CAD4E6B" w:rsidR="002B35A4" w:rsidRPr="007318A5" w:rsidRDefault="002B35A4" w:rsidP="002B35A4">
            <w:pPr>
              <w:ind w:right="57"/>
              <w:jc w:val="right"/>
              <w:rPr>
                <w:color w:val="000000"/>
                <w:sz w:val="16"/>
                <w:szCs w:val="16"/>
              </w:rPr>
            </w:pPr>
            <w:r>
              <w:rPr>
                <w:color w:val="000000"/>
                <w:sz w:val="16"/>
                <w:szCs w:val="16"/>
                <w:lang w:val="sr-Latn-RS"/>
              </w:rPr>
              <w:t>4209853</w:t>
            </w:r>
          </w:p>
        </w:tc>
        <w:tc>
          <w:tcPr>
            <w:tcW w:w="1077" w:type="dxa"/>
            <w:tcBorders>
              <w:top w:val="nil"/>
              <w:left w:val="nil"/>
              <w:bottom w:val="nil"/>
              <w:right w:val="nil"/>
            </w:tcBorders>
            <w:shd w:val="clear" w:color="auto" w:fill="auto"/>
            <w:noWrap/>
            <w:vAlign w:val="center"/>
          </w:tcPr>
          <w:p w14:paraId="41FF038A" w14:textId="3FA61F6C" w:rsidR="002B35A4" w:rsidRPr="007318A5" w:rsidRDefault="002B35A4" w:rsidP="002B35A4">
            <w:pPr>
              <w:ind w:right="57"/>
              <w:jc w:val="right"/>
              <w:rPr>
                <w:color w:val="000000"/>
                <w:sz w:val="16"/>
                <w:szCs w:val="16"/>
              </w:rPr>
            </w:pPr>
            <w:r>
              <w:rPr>
                <w:color w:val="000000"/>
                <w:sz w:val="16"/>
                <w:szCs w:val="16"/>
              </w:rPr>
              <w:t>21</w:t>
            </w:r>
            <w:r>
              <w:rPr>
                <w:color w:val="000000"/>
                <w:sz w:val="16"/>
                <w:szCs w:val="16"/>
                <w:lang w:val="sr-Latn-RS"/>
              </w:rPr>
              <w:t>5</w:t>
            </w:r>
            <w:r>
              <w:rPr>
                <w:color w:val="000000"/>
                <w:sz w:val="16"/>
                <w:szCs w:val="16"/>
              </w:rPr>
              <w:t>00</w:t>
            </w:r>
          </w:p>
        </w:tc>
        <w:tc>
          <w:tcPr>
            <w:tcW w:w="1077" w:type="dxa"/>
            <w:tcBorders>
              <w:top w:val="nil"/>
              <w:left w:val="nil"/>
              <w:bottom w:val="nil"/>
              <w:right w:val="nil"/>
            </w:tcBorders>
            <w:shd w:val="clear" w:color="auto" w:fill="auto"/>
            <w:noWrap/>
            <w:vAlign w:val="center"/>
          </w:tcPr>
          <w:p w14:paraId="6F37A8DC" w14:textId="63104B6F" w:rsidR="002B35A4" w:rsidRPr="007318A5" w:rsidRDefault="002B35A4" w:rsidP="002B35A4">
            <w:pPr>
              <w:ind w:right="57"/>
              <w:jc w:val="right"/>
              <w:rPr>
                <w:color w:val="000000"/>
                <w:sz w:val="16"/>
                <w:szCs w:val="16"/>
              </w:rPr>
            </w:pPr>
            <w:r>
              <w:rPr>
                <w:color w:val="000000"/>
                <w:sz w:val="16"/>
                <w:szCs w:val="16"/>
              </w:rPr>
              <w:t>4</w:t>
            </w:r>
            <w:r>
              <w:rPr>
                <w:color w:val="000000"/>
                <w:sz w:val="16"/>
                <w:szCs w:val="16"/>
                <w:lang w:val="sr-Latn-RS"/>
              </w:rPr>
              <w:t>3</w:t>
            </w:r>
            <w:r>
              <w:rPr>
                <w:color w:val="000000"/>
                <w:sz w:val="16"/>
                <w:szCs w:val="16"/>
              </w:rPr>
              <w:t>00</w:t>
            </w:r>
          </w:p>
        </w:tc>
        <w:tc>
          <w:tcPr>
            <w:tcW w:w="1134" w:type="dxa"/>
            <w:tcBorders>
              <w:top w:val="nil"/>
              <w:left w:val="nil"/>
              <w:bottom w:val="nil"/>
              <w:right w:val="nil"/>
            </w:tcBorders>
            <w:shd w:val="clear" w:color="auto" w:fill="auto"/>
            <w:noWrap/>
            <w:vAlign w:val="center"/>
          </w:tcPr>
          <w:p w14:paraId="4555F70F" w14:textId="032AD7B7" w:rsidR="002B35A4" w:rsidRPr="007318A5" w:rsidRDefault="002B35A4" w:rsidP="002B35A4">
            <w:pPr>
              <w:ind w:right="57"/>
              <w:jc w:val="right"/>
              <w:rPr>
                <w:color w:val="000000"/>
                <w:sz w:val="16"/>
                <w:szCs w:val="16"/>
              </w:rPr>
            </w:pPr>
            <w:r>
              <w:rPr>
                <w:color w:val="000000"/>
                <w:sz w:val="16"/>
                <w:szCs w:val="16"/>
              </w:rPr>
              <w:t>-</w:t>
            </w:r>
          </w:p>
        </w:tc>
      </w:tr>
      <w:tr w:rsidR="002B35A4" w:rsidRPr="007318A5" w14:paraId="10658A60"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D0FF8F8"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Health</w:t>
            </w:r>
          </w:p>
        </w:tc>
        <w:tc>
          <w:tcPr>
            <w:tcW w:w="1077" w:type="dxa"/>
            <w:tcBorders>
              <w:top w:val="nil"/>
              <w:left w:val="nil"/>
              <w:bottom w:val="nil"/>
              <w:right w:val="nil"/>
            </w:tcBorders>
            <w:shd w:val="clear" w:color="auto" w:fill="auto"/>
            <w:noWrap/>
            <w:vAlign w:val="center"/>
          </w:tcPr>
          <w:p w14:paraId="48CF2779" w14:textId="1DA23AA9" w:rsidR="002B35A4" w:rsidRPr="007318A5" w:rsidRDefault="002B35A4" w:rsidP="002B35A4">
            <w:pPr>
              <w:ind w:right="57"/>
              <w:jc w:val="right"/>
              <w:rPr>
                <w:color w:val="000000"/>
                <w:sz w:val="16"/>
                <w:szCs w:val="16"/>
              </w:rPr>
            </w:pPr>
            <w:r>
              <w:rPr>
                <w:color w:val="000000"/>
                <w:sz w:val="16"/>
                <w:szCs w:val="16"/>
                <w:lang w:val="sr-Latn-RS"/>
              </w:rPr>
              <w:t>3052364</w:t>
            </w:r>
          </w:p>
        </w:tc>
        <w:tc>
          <w:tcPr>
            <w:tcW w:w="1077" w:type="dxa"/>
            <w:tcBorders>
              <w:top w:val="nil"/>
              <w:left w:val="nil"/>
              <w:bottom w:val="nil"/>
              <w:right w:val="nil"/>
            </w:tcBorders>
            <w:shd w:val="clear" w:color="auto" w:fill="auto"/>
            <w:noWrap/>
            <w:vAlign w:val="center"/>
          </w:tcPr>
          <w:p w14:paraId="4E2A1D94" w14:textId="73B11B31" w:rsidR="002B35A4" w:rsidRPr="007318A5" w:rsidRDefault="002B35A4" w:rsidP="002B35A4">
            <w:pPr>
              <w:ind w:right="57"/>
              <w:jc w:val="right"/>
              <w:rPr>
                <w:color w:val="000000"/>
                <w:sz w:val="16"/>
                <w:szCs w:val="16"/>
              </w:rPr>
            </w:pPr>
            <w:r>
              <w:rPr>
                <w:color w:val="000000"/>
                <w:sz w:val="16"/>
                <w:szCs w:val="16"/>
                <w:lang w:val="sr-Latn-RS"/>
              </w:rPr>
              <w:t>8602</w:t>
            </w:r>
          </w:p>
        </w:tc>
        <w:tc>
          <w:tcPr>
            <w:tcW w:w="1077" w:type="dxa"/>
            <w:tcBorders>
              <w:top w:val="nil"/>
              <w:left w:val="nil"/>
              <w:bottom w:val="nil"/>
              <w:right w:val="nil"/>
            </w:tcBorders>
            <w:shd w:val="clear" w:color="auto" w:fill="auto"/>
            <w:noWrap/>
            <w:vAlign w:val="center"/>
          </w:tcPr>
          <w:p w14:paraId="40BDA1B0" w14:textId="6C6D27AD" w:rsidR="002B35A4" w:rsidRPr="007318A5" w:rsidRDefault="002B35A4" w:rsidP="002B35A4">
            <w:pPr>
              <w:ind w:right="57"/>
              <w:jc w:val="right"/>
              <w:rPr>
                <w:color w:val="000000"/>
                <w:sz w:val="16"/>
                <w:szCs w:val="16"/>
              </w:rPr>
            </w:pPr>
            <w:r>
              <w:rPr>
                <w:color w:val="000000"/>
                <w:sz w:val="16"/>
                <w:szCs w:val="16"/>
                <w:lang w:val="sr-Latn-RS"/>
              </w:rPr>
              <w:t>3006450</w:t>
            </w:r>
          </w:p>
        </w:tc>
        <w:tc>
          <w:tcPr>
            <w:tcW w:w="1077" w:type="dxa"/>
            <w:tcBorders>
              <w:top w:val="nil"/>
              <w:left w:val="nil"/>
              <w:bottom w:val="nil"/>
              <w:right w:val="nil"/>
            </w:tcBorders>
            <w:shd w:val="clear" w:color="auto" w:fill="auto"/>
            <w:noWrap/>
            <w:vAlign w:val="center"/>
          </w:tcPr>
          <w:p w14:paraId="45F0BE7E" w14:textId="329801DF" w:rsidR="002B35A4" w:rsidRPr="007318A5" w:rsidRDefault="002B35A4" w:rsidP="002B35A4">
            <w:pPr>
              <w:ind w:right="57"/>
              <w:jc w:val="right"/>
              <w:rPr>
                <w:color w:val="000000"/>
                <w:sz w:val="16"/>
                <w:szCs w:val="16"/>
              </w:rPr>
            </w:pPr>
            <w:r>
              <w:rPr>
                <w:color w:val="000000"/>
                <w:sz w:val="16"/>
                <w:szCs w:val="16"/>
                <w:lang w:val="sr-Latn-RS"/>
              </w:rPr>
              <w:t>37313</w:t>
            </w:r>
          </w:p>
        </w:tc>
        <w:tc>
          <w:tcPr>
            <w:tcW w:w="1077" w:type="dxa"/>
            <w:tcBorders>
              <w:top w:val="nil"/>
              <w:left w:val="nil"/>
              <w:bottom w:val="nil"/>
              <w:right w:val="nil"/>
            </w:tcBorders>
            <w:shd w:val="clear" w:color="auto" w:fill="auto"/>
            <w:noWrap/>
            <w:vAlign w:val="center"/>
          </w:tcPr>
          <w:p w14:paraId="3FC8D4A5" w14:textId="0C8CA2C1" w:rsidR="002B35A4" w:rsidRPr="007318A5" w:rsidRDefault="002B35A4" w:rsidP="002B35A4">
            <w:pPr>
              <w:ind w:right="57"/>
              <w:jc w:val="right"/>
              <w:rPr>
                <w:color w:val="000000"/>
                <w:sz w:val="16"/>
                <w:szCs w:val="16"/>
                <w:lang w:val="sr-Latn-RS"/>
              </w:rPr>
            </w:pPr>
            <w:r w:rsidRPr="005B5862">
              <w:rPr>
                <w:color w:val="000000"/>
                <w:sz w:val="16"/>
                <w:szCs w:val="16"/>
                <w:lang w:val="sr-Latn-RS"/>
              </w:rPr>
              <w:t>0</w:t>
            </w:r>
          </w:p>
        </w:tc>
        <w:tc>
          <w:tcPr>
            <w:tcW w:w="1134" w:type="dxa"/>
            <w:tcBorders>
              <w:top w:val="nil"/>
              <w:left w:val="nil"/>
              <w:bottom w:val="nil"/>
              <w:right w:val="nil"/>
            </w:tcBorders>
            <w:shd w:val="clear" w:color="auto" w:fill="auto"/>
            <w:noWrap/>
            <w:vAlign w:val="center"/>
          </w:tcPr>
          <w:p w14:paraId="169294DC" w14:textId="0A4C7852" w:rsidR="002B35A4" w:rsidRPr="007318A5" w:rsidRDefault="002B35A4" w:rsidP="002B35A4">
            <w:pPr>
              <w:ind w:right="57"/>
              <w:jc w:val="right"/>
              <w:rPr>
                <w:color w:val="000000"/>
                <w:sz w:val="16"/>
                <w:szCs w:val="16"/>
              </w:rPr>
            </w:pPr>
            <w:r>
              <w:rPr>
                <w:color w:val="000000"/>
                <w:sz w:val="16"/>
                <w:szCs w:val="16"/>
              </w:rPr>
              <w:t>-</w:t>
            </w:r>
          </w:p>
        </w:tc>
      </w:tr>
      <w:tr w:rsidR="002B35A4" w:rsidRPr="007318A5" w14:paraId="2AEFEABD"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227A3F2C"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Agriculture</w:t>
            </w:r>
          </w:p>
        </w:tc>
        <w:tc>
          <w:tcPr>
            <w:tcW w:w="1077" w:type="dxa"/>
            <w:tcBorders>
              <w:top w:val="nil"/>
              <w:left w:val="nil"/>
              <w:bottom w:val="nil"/>
              <w:right w:val="nil"/>
            </w:tcBorders>
            <w:shd w:val="clear" w:color="auto" w:fill="auto"/>
            <w:noWrap/>
            <w:vAlign w:val="center"/>
          </w:tcPr>
          <w:p w14:paraId="46D63A99" w14:textId="32B089BA" w:rsidR="002B35A4" w:rsidRPr="007318A5" w:rsidRDefault="002B35A4" w:rsidP="002B35A4">
            <w:pPr>
              <w:ind w:right="57"/>
              <w:jc w:val="right"/>
              <w:rPr>
                <w:color w:val="000000"/>
                <w:sz w:val="16"/>
                <w:szCs w:val="16"/>
              </w:rPr>
            </w:pPr>
            <w:r>
              <w:rPr>
                <w:color w:val="000000"/>
                <w:sz w:val="16"/>
                <w:szCs w:val="16"/>
              </w:rPr>
              <w:t>2</w:t>
            </w:r>
            <w:r>
              <w:rPr>
                <w:color w:val="000000"/>
                <w:sz w:val="16"/>
                <w:szCs w:val="16"/>
                <w:lang w:val="sr-Latn-RS"/>
              </w:rPr>
              <w:t>924529</w:t>
            </w:r>
          </w:p>
        </w:tc>
        <w:tc>
          <w:tcPr>
            <w:tcW w:w="1077" w:type="dxa"/>
            <w:tcBorders>
              <w:top w:val="nil"/>
              <w:left w:val="nil"/>
              <w:bottom w:val="nil"/>
              <w:right w:val="nil"/>
            </w:tcBorders>
            <w:shd w:val="clear" w:color="auto" w:fill="auto"/>
            <w:noWrap/>
            <w:vAlign w:val="center"/>
          </w:tcPr>
          <w:p w14:paraId="2392E197" w14:textId="39A0774B" w:rsidR="002B35A4" w:rsidRPr="007318A5" w:rsidRDefault="002B35A4" w:rsidP="002B35A4">
            <w:pPr>
              <w:ind w:right="57"/>
              <w:jc w:val="right"/>
              <w:rPr>
                <w:color w:val="000000"/>
                <w:sz w:val="16"/>
                <w:szCs w:val="16"/>
              </w:rPr>
            </w:pPr>
            <w:r>
              <w:rPr>
                <w:color w:val="000000"/>
                <w:sz w:val="16"/>
                <w:szCs w:val="16"/>
                <w:lang w:val="sr-Latn-RS"/>
              </w:rPr>
              <w:t>349810</w:t>
            </w:r>
          </w:p>
        </w:tc>
        <w:tc>
          <w:tcPr>
            <w:tcW w:w="1077" w:type="dxa"/>
            <w:tcBorders>
              <w:top w:val="nil"/>
              <w:left w:val="nil"/>
              <w:bottom w:val="nil"/>
              <w:right w:val="nil"/>
            </w:tcBorders>
            <w:shd w:val="clear" w:color="auto" w:fill="auto"/>
            <w:noWrap/>
            <w:vAlign w:val="center"/>
          </w:tcPr>
          <w:p w14:paraId="54E527CF" w14:textId="5C0D401A" w:rsidR="002B35A4" w:rsidRPr="007318A5" w:rsidRDefault="002B35A4" w:rsidP="002B35A4">
            <w:pPr>
              <w:ind w:right="57"/>
              <w:jc w:val="right"/>
              <w:rPr>
                <w:color w:val="000000"/>
                <w:sz w:val="16"/>
                <w:szCs w:val="16"/>
              </w:rPr>
            </w:pPr>
            <w:r>
              <w:rPr>
                <w:color w:val="000000"/>
                <w:sz w:val="16"/>
                <w:szCs w:val="16"/>
              </w:rPr>
              <w:t>2</w:t>
            </w:r>
            <w:r>
              <w:rPr>
                <w:color w:val="000000"/>
                <w:sz w:val="16"/>
                <w:szCs w:val="16"/>
                <w:lang w:val="sr-Latn-RS"/>
              </w:rPr>
              <w:t>557069</w:t>
            </w:r>
          </w:p>
        </w:tc>
        <w:tc>
          <w:tcPr>
            <w:tcW w:w="1077" w:type="dxa"/>
            <w:tcBorders>
              <w:top w:val="nil"/>
              <w:left w:val="nil"/>
              <w:bottom w:val="nil"/>
              <w:right w:val="nil"/>
            </w:tcBorders>
            <w:shd w:val="clear" w:color="auto" w:fill="auto"/>
            <w:noWrap/>
            <w:vAlign w:val="center"/>
          </w:tcPr>
          <w:p w14:paraId="763514C0" w14:textId="036106B5" w:rsidR="002B35A4" w:rsidRPr="007318A5" w:rsidRDefault="002B35A4" w:rsidP="002B35A4">
            <w:pPr>
              <w:ind w:right="57"/>
              <w:jc w:val="right"/>
              <w:rPr>
                <w:color w:val="000000"/>
                <w:sz w:val="16"/>
                <w:szCs w:val="16"/>
              </w:rPr>
            </w:pPr>
            <w:r>
              <w:rPr>
                <w:color w:val="000000"/>
                <w:sz w:val="16"/>
                <w:szCs w:val="16"/>
              </w:rPr>
              <w:t>1</w:t>
            </w:r>
            <w:r>
              <w:rPr>
                <w:color w:val="000000"/>
                <w:sz w:val="16"/>
                <w:szCs w:val="16"/>
                <w:lang w:val="sr-Latn-RS"/>
              </w:rPr>
              <w:t>7649</w:t>
            </w:r>
          </w:p>
        </w:tc>
        <w:tc>
          <w:tcPr>
            <w:tcW w:w="1077" w:type="dxa"/>
            <w:tcBorders>
              <w:top w:val="nil"/>
              <w:left w:val="nil"/>
              <w:bottom w:val="nil"/>
              <w:right w:val="nil"/>
            </w:tcBorders>
            <w:shd w:val="clear" w:color="auto" w:fill="auto"/>
            <w:noWrap/>
            <w:vAlign w:val="center"/>
          </w:tcPr>
          <w:p w14:paraId="6D6A00CF" w14:textId="3C4AF863" w:rsidR="002B35A4" w:rsidRPr="007318A5" w:rsidRDefault="002B35A4" w:rsidP="002B35A4">
            <w:pPr>
              <w:ind w:right="57"/>
              <w:jc w:val="right"/>
              <w:rPr>
                <w:color w:val="000000"/>
                <w:sz w:val="16"/>
                <w:szCs w:val="16"/>
              </w:rPr>
            </w:pPr>
            <w:r>
              <w:rPr>
                <w:color w:val="000000"/>
                <w:sz w:val="16"/>
                <w:szCs w:val="16"/>
              </w:rPr>
              <w:t>0</w:t>
            </w:r>
          </w:p>
        </w:tc>
        <w:tc>
          <w:tcPr>
            <w:tcW w:w="1134" w:type="dxa"/>
            <w:tcBorders>
              <w:top w:val="nil"/>
              <w:left w:val="nil"/>
              <w:bottom w:val="nil"/>
              <w:right w:val="nil"/>
            </w:tcBorders>
            <w:shd w:val="clear" w:color="auto" w:fill="auto"/>
            <w:noWrap/>
            <w:vAlign w:val="center"/>
          </w:tcPr>
          <w:p w14:paraId="16ADF72B" w14:textId="2327D55E" w:rsidR="002B35A4" w:rsidRPr="007318A5" w:rsidRDefault="002B35A4" w:rsidP="002B35A4">
            <w:pPr>
              <w:ind w:right="57"/>
              <w:jc w:val="right"/>
              <w:rPr>
                <w:color w:val="000000"/>
                <w:sz w:val="16"/>
                <w:szCs w:val="16"/>
              </w:rPr>
            </w:pPr>
            <w:r>
              <w:rPr>
                <w:color w:val="000000"/>
                <w:sz w:val="16"/>
                <w:szCs w:val="16"/>
              </w:rPr>
              <w:t>-</w:t>
            </w:r>
          </w:p>
        </w:tc>
      </w:tr>
      <w:tr w:rsidR="002B35A4" w:rsidRPr="007318A5" w14:paraId="5475F22D"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10D1E64"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Education</w:t>
            </w:r>
          </w:p>
        </w:tc>
        <w:tc>
          <w:tcPr>
            <w:tcW w:w="1077" w:type="dxa"/>
            <w:tcBorders>
              <w:top w:val="nil"/>
              <w:left w:val="nil"/>
              <w:bottom w:val="nil"/>
              <w:right w:val="nil"/>
            </w:tcBorders>
            <w:shd w:val="clear" w:color="auto" w:fill="auto"/>
            <w:noWrap/>
            <w:vAlign w:val="center"/>
          </w:tcPr>
          <w:p w14:paraId="7F53B1F9" w14:textId="4A314419" w:rsidR="002B35A4" w:rsidRPr="007318A5" w:rsidRDefault="002B35A4" w:rsidP="002B35A4">
            <w:pPr>
              <w:ind w:right="57"/>
              <w:jc w:val="right"/>
              <w:rPr>
                <w:color w:val="000000"/>
                <w:sz w:val="16"/>
                <w:szCs w:val="16"/>
              </w:rPr>
            </w:pPr>
            <w:r>
              <w:rPr>
                <w:color w:val="000000"/>
                <w:sz w:val="16"/>
                <w:szCs w:val="16"/>
                <w:lang w:val="sr-Latn-RS"/>
              </w:rPr>
              <w:t>1482360</w:t>
            </w:r>
          </w:p>
        </w:tc>
        <w:tc>
          <w:tcPr>
            <w:tcW w:w="1077" w:type="dxa"/>
            <w:tcBorders>
              <w:top w:val="nil"/>
              <w:left w:val="nil"/>
              <w:bottom w:val="nil"/>
              <w:right w:val="nil"/>
            </w:tcBorders>
            <w:shd w:val="clear" w:color="auto" w:fill="auto"/>
            <w:noWrap/>
            <w:vAlign w:val="center"/>
          </w:tcPr>
          <w:p w14:paraId="48DFA0E2" w14:textId="5F0E61D3" w:rsidR="002B35A4" w:rsidRPr="007318A5" w:rsidRDefault="002B35A4" w:rsidP="002B35A4">
            <w:pPr>
              <w:ind w:right="57"/>
              <w:jc w:val="right"/>
              <w:rPr>
                <w:color w:val="000000"/>
                <w:sz w:val="16"/>
                <w:szCs w:val="16"/>
              </w:rPr>
            </w:pPr>
            <w:r>
              <w:rPr>
                <w:color w:val="000000"/>
                <w:sz w:val="16"/>
                <w:szCs w:val="16"/>
                <w:lang w:val="sr-Latn-RS"/>
              </w:rPr>
              <w:t>5919</w:t>
            </w:r>
          </w:p>
        </w:tc>
        <w:tc>
          <w:tcPr>
            <w:tcW w:w="1077" w:type="dxa"/>
            <w:tcBorders>
              <w:top w:val="nil"/>
              <w:left w:val="nil"/>
              <w:bottom w:val="nil"/>
              <w:right w:val="nil"/>
            </w:tcBorders>
            <w:shd w:val="clear" w:color="auto" w:fill="auto"/>
            <w:noWrap/>
            <w:vAlign w:val="center"/>
          </w:tcPr>
          <w:p w14:paraId="462BC8A8" w14:textId="45CBC753" w:rsidR="002B35A4" w:rsidRPr="007318A5" w:rsidRDefault="002B35A4" w:rsidP="002B35A4">
            <w:pPr>
              <w:ind w:right="57"/>
              <w:jc w:val="right"/>
              <w:rPr>
                <w:color w:val="000000"/>
                <w:sz w:val="16"/>
                <w:szCs w:val="16"/>
              </w:rPr>
            </w:pPr>
            <w:r>
              <w:rPr>
                <w:color w:val="000000"/>
                <w:sz w:val="16"/>
                <w:szCs w:val="16"/>
                <w:lang w:val="sr-Latn-RS"/>
              </w:rPr>
              <w:t>840519</w:t>
            </w:r>
          </w:p>
        </w:tc>
        <w:tc>
          <w:tcPr>
            <w:tcW w:w="1077" w:type="dxa"/>
            <w:tcBorders>
              <w:top w:val="nil"/>
              <w:left w:val="nil"/>
              <w:bottom w:val="nil"/>
              <w:right w:val="nil"/>
            </w:tcBorders>
            <w:shd w:val="clear" w:color="auto" w:fill="auto"/>
            <w:noWrap/>
            <w:vAlign w:val="center"/>
          </w:tcPr>
          <w:p w14:paraId="18BDA49C" w14:textId="35AA95AB" w:rsidR="002B35A4" w:rsidRPr="007318A5" w:rsidRDefault="002B35A4" w:rsidP="002B35A4">
            <w:pPr>
              <w:ind w:right="57"/>
              <w:jc w:val="right"/>
              <w:rPr>
                <w:color w:val="000000"/>
                <w:sz w:val="16"/>
                <w:szCs w:val="16"/>
              </w:rPr>
            </w:pPr>
            <w:r>
              <w:rPr>
                <w:color w:val="000000"/>
                <w:sz w:val="16"/>
                <w:szCs w:val="16"/>
                <w:lang w:val="sr-Latn-RS"/>
              </w:rPr>
              <w:t>540887</w:t>
            </w:r>
          </w:p>
        </w:tc>
        <w:tc>
          <w:tcPr>
            <w:tcW w:w="1077" w:type="dxa"/>
            <w:tcBorders>
              <w:top w:val="nil"/>
              <w:left w:val="nil"/>
              <w:bottom w:val="nil"/>
              <w:right w:val="nil"/>
            </w:tcBorders>
            <w:shd w:val="clear" w:color="auto" w:fill="auto"/>
            <w:noWrap/>
            <w:vAlign w:val="center"/>
          </w:tcPr>
          <w:p w14:paraId="3E60A467" w14:textId="6C3C84C7" w:rsidR="002B35A4" w:rsidRPr="007318A5" w:rsidRDefault="002B35A4" w:rsidP="002B35A4">
            <w:pPr>
              <w:ind w:right="57"/>
              <w:jc w:val="right"/>
              <w:rPr>
                <w:color w:val="000000"/>
                <w:sz w:val="16"/>
                <w:szCs w:val="16"/>
              </w:rPr>
            </w:pPr>
            <w:r>
              <w:rPr>
                <w:color w:val="000000"/>
                <w:sz w:val="16"/>
                <w:szCs w:val="16"/>
                <w:lang w:val="sr-Latn-RS"/>
              </w:rPr>
              <w:t>95036</w:t>
            </w:r>
          </w:p>
        </w:tc>
        <w:tc>
          <w:tcPr>
            <w:tcW w:w="1134" w:type="dxa"/>
            <w:tcBorders>
              <w:top w:val="nil"/>
              <w:left w:val="nil"/>
              <w:bottom w:val="nil"/>
              <w:right w:val="nil"/>
            </w:tcBorders>
            <w:shd w:val="clear" w:color="auto" w:fill="auto"/>
            <w:noWrap/>
            <w:vAlign w:val="center"/>
          </w:tcPr>
          <w:p w14:paraId="1C8FD1F2" w14:textId="68BEC751" w:rsidR="002B35A4" w:rsidRPr="007318A5" w:rsidRDefault="002B35A4" w:rsidP="002B35A4">
            <w:pPr>
              <w:ind w:right="57"/>
              <w:jc w:val="right"/>
              <w:rPr>
                <w:color w:val="000000"/>
                <w:sz w:val="16"/>
                <w:szCs w:val="16"/>
              </w:rPr>
            </w:pPr>
            <w:r>
              <w:rPr>
                <w:color w:val="000000"/>
                <w:sz w:val="16"/>
                <w:szCs w:val="16"/>
              </w:rPr>
              <w:t>-</w:t>
            </w:r>
          </w:p>
        </w:tc>
      </w:tr>
      <w:tr w:rsidR="002B35A4" w:rsidRPr="007318A5" w14:paraId="0A6CF21E"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BD88A34"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Culture, recreation, religion and mass media</w:t>
            </w:r>
          </w:p>
        </w:tc>
        <w:tc>
          <w:tcPr>
            <w:tcW w:w="1077" w:type="dxa"/>
            <w:tcBorders>
              <w:top w:val="nil"/>
              <w:left w:val="nil"/>
              <w:bottom w:val="nil"/>
              <w:right w:val="nil"/>
            </w:tcBorders>
            <w:shd w:val="clear" w:color="auto" w:fill="auto"/>
            <w:noWrap/>
            <w:vAlign w:val="center"/>
          </w:tcPr>
          <w:p w14:paraId="4D3ACF45" w14:textId="79F16688" w:rsidR="002B35A4" w:rsidRPr="007318A5" w:rsidRDefault="002B35A4" w:rsidP="002B35A4">
            <w:pPr>
              <w:ind w:right="57"/>
              <w:jc w:val="right"/>
              <w:rPr>
                <w:color w:val="000000"/>
                <w:sz w:val="16"/>
                <w:szCs w:val="16"/>
              </w:rPr>
            </w:pPr>
            <w:r>
              <w:rPr>
                <w:color w:val="000000"/>
                <w:sz w:val="16"/>
                <w:szCs w:val="16"/>
                <w:lang w:val="sr-Latn-RS"/>
              </w:rPr>
              <w:t>1206837</w:t>
            </w:r>
          </w:p>
        </w:tc>
        <w:tc>
          <w:tcPr>
            <w:tcW w:w="1077" w:type="dxa"/>
            <w:tcBorders>
              <w:top w:val="nil"/>
              <w:left w:val="nil"/>
              <w:bottom w:val="nil"/>
              <w:right w:val="nil"/>
            </w:tcBorders>
            <w:shd w:val="clear" w:color="auto" w:fill="auto"/>
            <w:noWrap/>
            <w:vAlign w:val="center"/>
          </w:tcPr>
          <w:p w14:paraId="642E76DC" w14:textId="3CF77621" w:rsidR="002B35A4" w:rsidRPr="007318A5" w:rsidRDefault="002B35A4" w:rsidP="002B35A4">
            <w:pPr>
              <w:ind w:right="57"/>
              <w:jc w:val="right"/>
              <w:rPr>
                <w:color w:val="000000"/>
                <w:sz w:val="16"/>
                <w:szCs w:val="16"/>
              </w:rPr>
            </w:pPr>
            <w:r>
              <w:rPr>
                <w:color w:val="000000"/>
                <w:sz w:val="16"/>
                <w:szCs w:val="16"/>
                <w:lang w:val="sr-Latn-RS"/>
              </w:rPr>
              <w:t>219</w:t>
            </w:r>
            <w:r>
              <w:rPr>
                <w:color w:val="000000"/>
                <w:sz w:val="16"/>
                <w:szCs w:val="16"/>
              </w:rPr>
              <w:t>0</w:t>
            </w:r>
          </w:p>
        </w:tc>
        <w:tc>
          <w:tcPr>
            <w:tcW w:w="1077" w:type="dxa"/>
            <w:tcBorders>
              <w:top w:val="nil"/>
              <w:left w:val="nil"/>
              <w:bottom w:val="nil"/>
              <w:right w:val="nil"/>
            </w:tcBorders>
            <w:shd w:val="clear" w:color="auto" w:fill="auto"/>
            <w:noWrap/>
            <w:vAlign w:val="center"/>
          </w:tcPr>
          <w:p w14:paraId="6592CC3B" w14:textId="7C7B9A3D" w:rsidR="002B35A4" w:rsidRPr="007318A5" w:rsidRDefault="002B35A4" w:rsidP="002B35A4">
            <w:pPr>
              <w:ind w:right="57"/>
              <w:jc w:val="right"/>
              <w:rPr>
                <w:color w:val="000000"/>
                <w:sz w:val="16"/>
                <w:szCs w:val="16"/>
              </w:rPr>
            </w:pPr>
            <w:r>
              <w:rPr>
                <w:color w:val="000000"/>
                <w:sz w:val="16"/>
                <w:szCs w:val="16"/>
                <w:lang w:val="sr-Latn-RS"/>
              </w:rPr>
              <w:t>117046</w:t>
            </w:r>
            <w:r>
              <w:rPr>
                <w:color w:val="000000"/>
                <w:sz w:val="16"/>
                <w:szCs w:val="16"/>
              </w:rPr>
              <w:t>7</w:t>
            </w:r>
          </w:p>
        </w:tc>
        <w:tc>
          <w:tcPr>
            <w:tcW w:w="1077" w:type="dxa"/>
            <w:tcBorders>
              <w:top w:val="nil"/>
              <w:left w:val="nil"/>
              <w:bottom w:val="nil"/>
              <w:right w:val="nil"/>
            </w:tcBorders>
            <w:shd w:val="clear" w:color="auto" w:fill="auto"/>
            <w:noWrap/>
            <w:vAlign w:val="center"/>
          </w:tcPr>
          <w:p w14:paraId="4BB1EC5E" w14:textId="2CD91697" w:rsidR="002B35A4" w:rsidRPr="007318A5" w:rsidRDefault="002B35A4" w:rsidP="002B35A4">
            <w:pPr>
              <w:ind w:right="57"/>
              <w:jc w:val="right"/>
              <w:rPr>
                <w:color w:val="000000"/>
                <w:sz w:val="16"/>
                <w:szCs w:val="16"/>
              </w:rPr>
            </w:pPr>
            <w:r>
              <w:rPr>
                <w:color w:val="000000"/>
                <w:sz w:val="16"/>
                <w:szCs w:val="16"/>
                <w:lang w:val="sr-Latn-RS"/>
              </w:rPr>
              <w:t>2</w:t>
            </w:r>
            <w:r>
              <w:rPr>
                <w:color w:val="000000"/>
                <w:sz w:val="16"/>
                <w:szCs w:val="16"/>
              </w:rPr>
              <w:t>6</w:t>
            </w:r>
            <w:r>
              <w:rPr>
                <w:color w:val="000000"/>
                <w:sz w:val="16"/>
                <w:szCs w:val="16"/>
                <w:lang w:val="sr-Latn-RS"/>
              </w:rPr>
              <w:t>500</w:t>
            </w:r>
          </w:p>
        </w:tc>
        <w:tc>
          <w:tcPr>
            <w:tcW w:w="1077" w:type="dxa"/>
            <w:tcBorders>
              <w:top w:val="nil"/>
              <w:left w:val="nil"/>
              <w:bottom w:val="nil"/>
              <w:right w:val="nil"/>
            </w:tcBorders>
            <w:shd w:val="clear" w:color="auto" w:fill="auto"/>
            <w:noWrap/>
            <w:vAlign w:val="center"/>
          </w:tcPr>
          <w:p w14:paraId="03C5B26F" w14:textId="1F445F39" w:rsidR="002B35A4" w:rsidRPr="007318A5" w:rsidRDefault="002B35A4" w:rsidP="002B35A4">
            <w:pPr>
              <w:ind w:right="57"/>
              <w:jc w:val="right"/>
              <w:rPr>
                <w:color w:val="000000"/>
                <w:sz w:val="16"/>
                <w:szCs w:val="16"/>
              </w:rPr>
            </w:pPr>
            <w:r>
              <w:rPr>
                <w:color w:val="000000"/>
                <w:sz w:val="16"/>
                <w:szCs w:val="16"/>
                <w:lang w:val="sr-Latn-RS"/>
              </w:rPr>
              <w:t>768</w:t>
            </w:r>
            <w:r>
              <w:rPr>
                <w:color w:val="000000"/>
                <w:sz w:val="16"/>
                <w:szCs w:val="16"/>
              </w:rPr>
              <w:t>0</w:t>
            </w:r>
          </w:p>
        </w:tc>
        <w:tc>
          <w:tcPr>
            <w:tcW w:w="1134" w:type="dxa"/>
            <w:tcBorders>
              <w:top w:val="nil"/>
              <w:left w:val="nil"/>
              <w:bottom w:val="nil"/>
              <w:right w:val="nil"/>
            </w:tcBorders>
            <w:shd w:val="clear" w:color="auto" w:fill="auto"/>
            <w:noWrap/>
            <w:vAlign w:val="center"/>
          </w:tcPr>
          <w:p w14:paraId="525B0F76" w14:textId="1D05C24F" w:rsidR="002B35A4" w:rsidRPr="007318A5" w:rsidRDefault="002B35A4" w:rsidP="002B35A4">
            <w:pPr>
              <w:ind w:right="57"/>
              <w:jc w:val="right"/>
              <w:rPr>
                <w:color w:val="000000"/>
                <w:sz w:val="16"/>
                <w:szCs w:val="16"/>
              </w:rPr>
            </w:pPr>
            <w:r>
              <w:rPr>
                <w:color w:val="000000"/>
                <w:sz w:val="16"/>
                <w:szCs w:val="16"/>
              </w:rPr>
              <w:t>-</w:t>
            </w:r>
          </w:p>
        </w:tc>
      </w:tr>
      <w:tr w:rsidR="002B35A4" w:rsidRPr="007318A5" w14:paraId="21029D3B"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109130FC"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Political and social systems, structures and processes</w:t>
            </w:r>
          </w:p>
        </w:tc>
        <w:tc>
          <w:tcPr>
            <w:tcW w:w="1077" w:type="dxa"/>
            <w:tcBorders>
              <w:top w:val="nil"/>
              <w:left w:val="nil"/>
              <w:bottom w:val="nil"/>
              <w:right w:val="nil"/>
            </w:tcBorders>
            <w:shd w:val="clear" w:color="auto" w:fill="auto"/>
            <w:noWrap/>
            <w:vAlign w:val="center"/>
          </w:tcPr>
          <w:p w14:paraId="2D10DCFC" w14:textId="00FC17CF" w:rsidR="002B35A4" w:rsidRPr="007318A5" w:rsidRDefault="002B35A4" w:rsidP="002B35A4">
            <w:pPr>
              <w:ind w:right="57"/>
              <w:jc w:val="right"/>
              <w:rPr>
                <w:color w:val="000000"/>
                <w:sz w:val="16"/>
                <w:szCs w:val="16"/>
              </w:rPr>
            </w:pPr>
            <w:r>
              <w:rPr>
                <w:color w:val="000000"/>
                <w:sz w:val="16"/>
                <w:szCs w:val="16"/>
                <w:lang w:val="sr-Latn-RS"/>
              </w:rPr>
              <w:t>1684413</w:t>
            </w:r>
          </w:p>
        </w:tc>
        <w:tc>
          <w:tcPr>
            <w:tcW w:w="1077" w:type="dxa"/>
            <w:tcBorders>
              <w:top w:val="nil"/>
              <w:left w:val="nil"/>
              <w:bottom w:val="nil"/>
              <w:right w:val="nil"/>
            </w:tcBorders>
            <w:shd w:val="clear" w:color="auto" w:fill="auto"/>
            <w:noWrap/>
            <w:vAlign w:val="center"/>
          </w:tcPr>
          <w:p w14:paraId="7AFA742E" w14:textId="622A2222" w:rsidR="002B35A4" w:rsidRPr="007318A5" w:rsidRDefault="002B35A4" w:rsidP="002B35A4">
            <w:pPr>
              <w:ind w:right="57"/>
              <w:jc w:val="right"/>
              <w:rPr>
                <w:color w:val="000000"/>
                <w:sz w:val="16"/>
                <w:szCs w:val="16"/>
              </w:rPr>
            </w:pPr>
            <w:r>
              <w:rPr>
                <w:color w:val="000000"/>
                <w:sz w:val="16"/>
                <w:szCs w:val="16"/>
                <w:lang w:val="sr-Latn-RS"/>
              </w:rPr>
              <w:t>1837</w:t>
            </w:r>
          </w:p>
        </w:tc>
        <w:tc>
          <w:tcPr>
            <w:tcW w:w="1077" w:type="dxa"/>
            <w:tcBorders>
              <w:top w:val="nil"/>
              <w:left w:val="nil"/>
              <w:bottom w:val="nil"/>
              <w:right w:val="nil"/>
            </w:tcBorders>
            <w:shd w:val="clear" w:color="auto" w:fill="auto"/>
            <w:noWrap/>
            <w:vAlign w:val="center"/>
          </w:tcPr>
          <w:p w14:paraId="7547F13C" w14:textId="056C6C91" w:rsidR="002B35A4" w:rsidRPr="007318A5" w:rsidRDefault="002B35A4" w:rsidP="002B35A4">
            <w:pPr>
              <w:ind w:right="57"/>
              <w:jc w:val="right"/>
              <w:rPr>
                <w:color w:val="000000"/>
                <w:sz w:val="16"/>
                <w:szCs w:val="16"/>
              </w:rPr>
            </w:pPr>
            <w:r>
              <w:rPr>
                <w:color w:val="000000"/>
                <w:sz w:val="16"/>
                <w:szCs w:val="16"/>
                <w:lang w:val="sr-Latn-RS"/>
              </w:rPr>
              <w:t>1641746</w:t>
            </w:r>
          </w:p>
        </w:tc>
        <w:tc>
          <w:tcPr>
            <w:tcW w:w="1077" w:type="dxa"/>
            <w:tcBorders>
              <w:top w:val="nil"/>
              <w:left w:val="nil"/>
              <w:bottom w:val="nil"/>
              <w:right w:val="nil"/>
            </w:tcBorders>
            <w:shd w:val="clear" w:color="auto" w:fill="auto"/>
            <w:noWrap/>
            <w:vAlign w:val="center"/>
          </w:tcPr>
          <w:p w14:paraId="63FE739F" w14:textId="2B8D9912" w:rsidR="002B35A4" w:rsidRPr="007318A5" w:rsidRDefault="002B35A4" w:rsidP="002B35A4">
            <w:pPr>
              <w:ind w:right="57"/>
              <w:jc w:val="right"/>
              <w:rPr>
                <w:color w:val="000000"/>
                <w:sz w:val="16"/>
                <w:szCs w:val="16"/>
              </w:rPr>
            </w:pPr>
            <w:r>
              <w:rPr>
                <w:color w:val="000000"/>
                <w:sz w:val="16"/>
                <w:szCs w:val="16"/>
                <w:lang w:val="sr-Latn-RS"/>
              </w:rPr>
              <w:t>40830</w:t>
            </w:r>
          </w:p>
        </w:tc>
        <w:tc>
          <w:tcPr>
            <w:tcW w:w="1077" w:type="dxa"/>
            <w:tcBorders>
              <w:top w:val="nil"/>
              <w:left w:val="nil"/>
              <w:bottom w:val="nil"/>
              <w:right w:val="nil"/>
            </w:tcBorders>
            <w:shd w:val="clear" w:color="auto" w:fill="auto"/>
            <w:noWrap/>
            <w:vAlign w:val="center"/>
          </w:tcPr>
          <w:p w14:paraId="33A67919" w14:textId="72360953"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148081DC" w14:textId="1E10A16D" w:rsidR="002B35A4" w:rsidRPr="007318A5" w:rsidRDefault="002B35A4" w:rsidP="002B35A4">
            <w:pPr>
              <w:ind w:right="57"/>
              <w:jc w:val="right"/>
              <w:rPr>
                <w:color w:val="000000"/>
                <w:sz w:val="16"/>
                <w:szCs w:val="16"/>
              </w:rPr>
            </w:pPr>
            <w:r>
              <w:rPr>
                <w:color w:val="000000"/>
                <w:sz w:val="16"/>
                <w:szCs w:val="16"/>
              </w:rPr>
              <w:t>-</w:t>
            </w:r>
          </w:p>
        </w:tc>
      </w:tr>
      <w:tr w:rsidR="002B35A4" w:rsidRPr="007318A5" w14:paraId="56766B46"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7C569EC5" w14:textId="77777777" w:rsidR="002B35A4" w:rsidRPr="007318A5" w:rsidRDefault="002B35A4" w:rsidP="002B35A4">
            <w:pPr>
              <w:widowControl w:val="0"/>
              <w:rPr>
                <w:color w:val="000000"/>
                <w:sz w:val="16"/>
                <w:szCs w:val="16"/>
              </w:rPr>
            </w:pPr>
            <w:r w:rsidRPr="007318A5">
              <w:rPr>
                <w:color w:val="000000"/>
                <w:sz w:val="16"/>
                <w:szCs w:val="16"/>
                <w:lang w:val="sr-Latn-RS"/>
              </w:rPr>
              <w:t>General advancement of knowledge – R&amp;D fincnace from General University Funds</w:t>
            </w:r>
            <w:r w:rsidRPr="007318A5">
              <w:rPr>
                <w:color w:val="000000"/>
                <w:sz w:val="16"/>
                <w:szCs w:val="16"/>
              </w:rPr>
              <w:t>:</w:t>
            </w:r>
          </w:p>
        </w:tc>
        <w:tc>
          <w:tcPr>
            <w:tcW w:w="1077" w:type="dxa"/>
            <w:tcBorders>
              <w:top w:val="nil"/>
              <w:left w:val="nil"/>
              <w:bottom w:val="nil"/>
              <w:right w:val="nil"/>
            </w:tcBorders>
            <w:shd w:val="clear" w:color="auto" w:fill="auto"/>
            <w:noWrap/>
            <w:vAlign w:val="center"/>
          </w:tcPr>
          <w:p w14:paraId="2215F091" w14:textId="7F0D9834" w:rsidR="002B35A4" w:rsidRPr="007318A5" w:rsidRDefault="002B35A4" w:rsidP="002B35A4">
            <w:pPr>
              <w:ind w:right="57"/>
              <w:jc w:val="right"/>
              <w:rPr>
                <w:color w:val="000000"/>
                <w:sz w:val="16"/>
                <w:szCs w:val="16"/>
              </w:rPr>
            </w:pPr>
            <w:r>
              <w:rPr>
                <w:color w:val="000000"/>
                <w:sz w:val="16"/>
                <w:szCs w:val="16"/>
                <w:lang w:val="sr-Latn-RS"/>
              </w:rPr>
              <w:t>6555150</w:t>
            </w:r>
          </w:p>
        </w:tc>
        <w:tc>
          <w:tcPr>
            <w:tcW w:w="1077" w:type="dxa"/>
            <w:tcBorders>
              <w:top w:val="nil"/>
              <w:left w:val="nil"/>
              <w:bottom w:val="nil"/>
              <w:right w:val="nil"/>
            </w:tcBorders>
            <w:shd w:val="clear" w:color="auto" w:fill="auto"/>
            <w:noWrap/>
            <w:vAlign w:val="center"/>
          </w:tcPr>
          <w:p w14:paraId="3EBAAE09" w14:textId="4794F947" w:rsidR="002B35A4" w:rsidRPr="007318A5" w:rsidRDefault="002B35A4" w:rsidP="002B35A4">
            <w:pPr>
              <w:ind w:right="57"/>
              <w:jc w:val="right"/>
              <w:rPr>
                <w:color w:val="000000"/>
                <w:sz w:val="16"/>
                <w:szCs w:val="16"/>
              </w:rPr>
            </w:pPr>
            <w:r>
              <w:rPr>
                <w:color w:val="000000"/>
                <w:sz w:val="16"/>
                <w:szCs w:val="16"/>
                <w:lang w:val="sr-Latn-RS"/>
              </w:rPr>
              <w:t>85678</w:t>
            </w:r>
          </w:p>
        </w:tc>
        <w:tc>
          <w:tcPr>
            <w:tcW w:w="1077" w:type="dxa"/>
            <w:tcBorders>
              <w:top w:val="nil"/>
              <w:left w:val="nil"/>
              <w:bottom w:val="nil"/>
              <w:right w:val="nil"/>
            </w:tcBorders>
            <w:shd w:val="clear" w:color="auto" w:fill="auto"/>
            <w:noWrap/>
            <w:vAlign w:val="center"/>
          </w:tcPr>
          <w:p w14:paraId="1AB3746D" w14:textId="392BF255" w:rsidR="002B35A4" w:rsidRPr="007318A5" w:rsidRDefault="002B35A4" w:rsidP="002B35A4">
            <w:pPr>
              <w:ind w:right="57"/>
              <w:jc w:val="right"/>
              <w:rPr>
                <w:color w:val="000000"/>
                <w:sz w:val="16"/>
                <w:szCs w:val="16"/>
              </w:rPr>
            </w:pPr>
            <w:r>
              <w:rPr>
                <w:color w:val="000000"/>
                <w:sz w:val="16"/>
                <w:szCs w:val="16"/>
                <w:lang w:val="sr-Latn-RS"/>
              </w:rPr>
              <w:t>74871</w:t>
            </w:r>
          </w:p>
        </w:tc>
        <w:tc>
          <w:tcPr>
            <w:tcW w:w="1077" w:type="dxa"/>
            <w:tcBorders>
              <w:top w:val="nil"/>
              <w:left w:val="nil"/>
              <w:bottom w:val="nil"/>
              <w:right w:val="nil"/>
            </w:tcBorders>
            <w:shd w:val="clear" w:color="auto" w:fill="auto"/>
            <w:noWrap/>
            <w:vAlign w:val="center"/>
          </w:tcPr>
          <w:p w14:paraId="71863550" w14:textId="65FC830A" w:rsidR="002B35A4" w:rsidRPr="007318A5" w:rsidRDefault="002B35A4" w:rsidP="002B35A4">
            <w:pPr>
              <w:ind w:right="57"/>
              <w:jc w:val="right"/>
              <w:rPr>
                <w:color w:val="000000"/>
                <w:sz w:val="16"/>
                <w:szCs w:val="16"/>
              </w:rPr>
            </w:pPr>
            <w:r>
              <w:rPr>
                <w:color w:val="000000"/>
                <w:sz w:val="16"/>
                <w:szCs w:val="16"/>
                <w:lang w:val="sr-Latn-RS"/>
              </w:rPr>
              <w:t>6394600</w:t>
            </w:r>
          </w:p>
        </w:tc>
        <w:tc>
          <w:tcPr>
            <w:tcW w:w="1077" w:type="dxa"/>
            <w:tcBorders>
              <w:top w:val="nil"/>
              <w:left w:val="nil"/>
              <w:bottom w:val="nil"/>
              <w:right w:val="nil"/>
            </w:tcBorders>
            <w:shd w:val="clear" w:color="auto" w:fill="auto"/>
            <w:noWrap/>
            <w:vAlign w:val="center"/>
          </w:tcPr>
          <w:p w14:paraId="44B83559" w14:textId="233C0082"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69E377C3" w14:textId="4FEC47F4" w:rsidR="002B35A4" w:rsidRPr="007318A5" w:rsidRDefault="002B35A4" w:rsidP="002B35A4">
            <w:pPr>
              <w:ind w:right="57"/>
              <w:jc w:val="right"/>
              <w:rPr>
                <w:color w:val="000000"/>
                <w:sz w:val="16"/>
                <w:szCs w:val="16"/>
              </w:rPr>
            </w:pPr>
            <w:r>
              <w:rPr>
                <w:color w:val="000000"/>
                <w:sz w:val="16"/>
                <w:szCs w:val="16"/>
                <w:lang w:val="sr-Latn-RS"/>
              </w:rPr>
              <w:t>-</w:t>
            </w:r>
          </w:p>
        </w:tc>
      </w:tr>
      <w:tr w:rsidR="002B35A4" w:rsidRPr="007318A5" w14:paraId="4AD100FF" w14:textId="77777777" w:rsidTr="00F236C2">
        <w:trPr>
          <w:trHeight w:val="245"/>
          <w:jc w:val="center"/>
        </w:trPr>
        <w:tc>
          <w:tcPr>
            <w:tcW w:w="3687" w:type="dxa"/>
            <w:tcBorders>
              <w:right w:val="single" w:sz="4" w:space="0" w:color="808080" w:themeColor="background1" w:themeShade="80"/>
            </w:tcBorders>
            <w:shd w:val="clear" w:color="auto" w:fill="auto"/>
            <w:vAlign w:val="center"/>
          </w:tcPr>
          <w:p w14:paraId="17FE4ACD"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natural sciences</w:t>
            </w:r>
          </w:p>
        </w:tc>
        <w:tc>
          <w:tcPr>
            <w:tcW w:w="1077" w:type="dxa"/>
            <w:tcBorders>
              <w:top w:val="nil"/>
              <w:left w:val="nil"/>
              <w:bottom w:val="nil"/>
              <w:right w:val="nil"/>
            </w:tcBorders>
            <w:shd w:val="clear" w:color="auto" w:fill="auto"/>
            <w:noWrap/>
            <w:vAlign w:val="center"/>
          </w:tcPr>
          <w:p w14:paraId="1188634E" w14:textId="3691357B" w:rsidR="002B35A4" w:rsidRPr="007318A5" w:rsidRDefault="002B35A4" w:rsidP="002B35A4">
            <w:pPr>
              <w:ind w:right="57"/>
              <w:jc w:val="right"/>
              <w:rPr>
                <w:color w:val="000000"/>
                <w:sz w:val="16"/>
                <w:szCs w:val="16"/>
              </w:rPr>
            </w:pPr>
            <w:r>
              <w:rPr>
                <w:color w:val="000000"/>
                <w:sz w:val="16"/>
                <w:szCs w:val="16"/>
                <w:lang w:val="sr-Latn-RS"/>
              </w:rPr>
              <w:t>1287080</w:t>
            </w:r>
          </w:p>
        </w:tc>
        <w:tc>
          <w:tcPr>
            <w:tcW w:w="1077" w:type="dxa"/>
            <w:tcBorders>
              <w:top w:val="nil"/>
              <w:left w:val="nil"/>
              <w:bottom w:val="nil"/>
              <w:right w:val="nil"/>
            </w:tcBorders>
            <w:shd w:val="clear" w:color="auto" w:fill="auto"/>
            <w:noWrap/>
            <w:vAlign w:val="center"/>
          </w:tcPr>
          <w:p w14:paraId="38567018" w14:textId="7BBD815A" w:rsidR="002B35A4" w:rsidRPr="007318A5" w:rsidRDefault="002B35A4" w:rsidP="002B35A4">
            <w:pPr>
              <w:ind w:right="57"/>
              <w:jc w:val="right"/>
              <w:rPr>
                <w:color w:val="000000"/>
                <w:sz w:val="16"/>
                <w:szCs w:val="16"/>
              </w:rPr>
            </w:pPr>
            <w:r>
              <w:rPr>
                <w:color w:val="000000"/>
                <w:sz w:val="16"/>
                <w:szCs w:val="16"/>
                <w:lang w:val="sr-Latn-RS"/>
              </w:rPr>
              <w:t>611</w:t>
            </w:r>
            <w:r>
              <w:rPr>
                <w:color w:val="000000"/>
                <w:sz w:val="16"/>
                <w:szCs w:val="16"/>
              </w:rPr>
              <w:t>4</w:t>
            </w:r>
          </w:p>
        </w:tc>
        <w:tc>
          <w:tcPr>
            <w:tcW w:w="1077" w:type="dxa"/>
            <w:tcBorders>
              <w:top w:val="nil"/>
              <w:left w:val="nil"/>
              <w:bottom w:val="nil"/>
              <w:right w:val="nil"/>
            </w:tcBorders>
            <w:shd w:val="clear" w:color="auto" w:fill="auto"/>
            <w:noWrap/>
            <w:vAlign w:val="center"/>
          </w:tcPr>
          <w:p w14:paraId="67170A81" w14:textId="30185973" w:rsidR="002B35A4" w:rsidRPr="007318A5" w:rsidRDefault="002B35A4" w:rsidP="002B35A4">
            <w:pPr>
              <w:ind w:right="57"/>
              <w:jc w:val="right"/>
              <w:rPr>
                <w:color w:val="000000"/>
                <w:sz w:val="16"/>
                <w:szCs w:val="16"/>
              </w:rPr>
            </w:pPr>
            <w:r>
              <w:rPr>
                <w:color w:val="000000"/>
                <w:sz w:val="16"/>
                <w:szCs w:val="16"/>
              </w:rPr>
              <w:t>40</w:t>
            </w:r>
            <w:r>
              <w:rPr>
                <w:color w:val="000000"/>
                <w:sz w:val="16"/>
                <w:szCs w:val="16"/>
                <w:lang w:val="sr-Latn-RS"/>
              </w:rPr>
              <w:t>784</w:t>
            </w:r>
          </w:p>
        </w:tc>
        <w:tc>
          <w:tcPr>
            <w:tcW w:w="1077" w:type="dxa"/>
            <w:tcBorders>
              <w:top w:val="nil"/>
              <w:left w:val="nil"/>
              <w:bottom w:val="nil"/>
              <w:right w:val="nil"/>
            </w:tcBorders>
            <w:shd w:val="clear" w:color="auto" w:fill="auto"/>
            <w:noWrap/>
            <w:vAlign w:val="center"/>
          </w:tcPr>
          <w:p w14:paraId="79FAE322" w14:textId="312C5F14" w:rsidR="002B35A4" w:rsidRPr="007318A5" w:rsidRDefault="002B35A4" w:rsidP="002B35A4">
            <w:pPr>
              <w:ind w:right="57"/>
              <w:jc w:val="right"/>
              <w:rPr>
                <w:color w:val="000000"/>
                <w:sz w:val="16"/>
                <w:szCs w:val="16"/>
              </w:rPr>
            </w:pPr>
            <w:r>
              <w:rPr>
                <w:color w:val="000000"/>
                <w:sz w:val="16"/>
                <w:szCs w:val="16"/>
                <w:lang w:val="sr-Latn-RS"/>
              </w:rPr>
              <w:t>124018</w:t>
            </w:r>
            <w:r>
              <w:rPr>
                <w:color w:val="000000"/>
                <w:sz w:val="16"/>
                <w:szCs w:val="16"/>
              </w:rPr>
              <w:t>2</w:t>
            </w:r>
          </w:p>
        </w:tc>
        <w:tc>
          <w:tcPr>
            <w:tcW w:w="1077" w:type="dxa"/>
            <w:tcBorders>
              <w:top w:val="nil"/>
              <w:left w:val="nil"/>
              <w:bottom w:val="nil"/>
              <w:right w:val="nil"/>
            </w:tcBorders>
            <w:shd w:val="clear" w:color="auto" w:fill="auto"/>
            <w:noWrap/>
            <w:vAlign w:val="center"/>
          </w:tcPr>
          <w:p w14:paraId="28E87B40" w14:textId="0E4854FD"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79CD0F4D" w14:textId="07F135C5" w:rsidR="002B35A4" w:rsidRPr="007318A5" w:rsidRDefault="002B35A4" w:rsidP="002B35A4">
            <w:pPr>
              <w:ind w:right="57"/>
              <w:jc w:val="right"/>
              <w:rPr>
                <w:color w:val="000000"/>
                <w:sz w:val="16"/>
                <w:szCs w:val="16"/>
              </w:rPr>
            </w:pPr>
            <w:r>
              <w:rPr>
                <w:color w:val="000000"/>
                <w:sz w:val="16"/>
                <w:szCs w:val="16"/>
                <w:lang w:val="sr-Latn-RS"/>
              </w:rPr>
              <w:t>-</w:t>
            </w:r>
          </w:p>
        </w:tc>
      </w:tr>
      <w:tr w:rsidR="002B35A4" w:rsidRPr="007318A5" w14:paraId="395E1743"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F201293"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engineering and technology</w:t>
            </w:r>
          </w:p>
        </w:tc>
        <w:tc>
          <w:tcPr>
            <w:tcW w:w="1077" w:type="dxa"/>
            <w:tcBorders>
              <w:top w:val="nil"/>
              <w:left w:val="nil"/>
              <w:bottom w:val="nil"/>
              <w:right w:val="nil"/>
            </w:tcBorders>
            <w:shd w:val="clear" w:color="auto" w:fill="auto"/>
            <w:noWrap/>
            <w:vAlign w:val="center"/>
          </w:tcPr>
          <w:p w14:paraId="1C756660" w14:textId="4BA88176" w:rsidR="002B35A4" w:rsidRPr="007318A5" w:rsidRDefault="002B35A4" w:rsidP="002B35A4">
            <w:pPr>
              <w:ind w:right="57"/>
              <w:jc w:val="right"/>
              <w:rPr>
                <w:color w:val="000000"/>
                <w:sz w:val="16"/>
                <w:szCs w:val="16"/>
              </w:rPr>
            </w:pPr>
            <w:r>
              <w:rPr>
                <w:color w:val="000000"/>
                <w:sz w:val="16"/>
                <w:szCs w:val="16"/>
                <w:lang w:val="sr-Latn-RS"/>
              </w:rPr>
              <w:t>2107790</w:t>
            </w:r>
          </w:p>
        </w:tc>
        <w:tc>
          <w:tcPr>
            <w:tcW w:w="1077" w:type="dxa"/>
            <w:tcBorders>
              <w:top w:val="nil"/>
              <w:left w:val="nil"/>
              <w:bottom w:val="nil"/>
              <w:right w:val="nil"/>
            </w:tcBorders>
            <w:shd w:val="clear" w:color="auto" w:fill="auto"/>
            <w:noWrap/>
            <w:vAlign w:val="center"/>
          </w:tcPr>
          <w:p w14:paraId="5EE5239A" w14:textId="1A7B5CDE" w:rsidR="002B35A4" w:rsidRPr="007318A5" w:rsidRDefault="002B35A4" w:rsidP="002B35A4">
            <w:pPr>
              <w:ind w:right="57"/>
              <w:jc w:val="right"/>
              <w:rPr>
                <w:color w:val="000000"/>
                <w:sz w:val="16"/>
                <w:szCs w:val="16"/>
              </w:rPr>
            </w:pPr>
            <w:r>
              <w:rPr>
                <w:color w:val="000000"/>
                <w:sz w:val="16"/>
                <w:szCs w:val="16"/>
                <w:lang w:val="sr-Latn-RS"/>
              </w:rPr>
              <w:t>64372</w:t>
            </w:r>
          </w:p>
        </w:tc>
        <w:tc>
          <w:tcPr>
            <w:tcW w:w="1077" w:type="dxa"/>
            <w:tcBorders>
              <w:top w:val="nil"/>
              <w:left w:val="nil"/>
              <w:bottom w:val="nil"/>
              <w:right w:val="nil"/>
            </w:tcBorders>
            <w:shd w:val="clear" w:color="auto" w:fill="auto"/>
            <w:noWrap/>
            <w:vAlign w:val="center"/>
          </w:tcPr>
          <w:p w14:paraId="1793A3AA" w14:textId="09A671B1" w:rsidR="002B35A4" w:rsidRPr="007318A5" w:rsidRDefault="002B35A4" w:rsidP="002B35A4">
            <w:pPr>
              <w:ind w:right="57"/>
              <w:jc w:val="right"/>
              <w:rPr>
                <w:color w:val="000000"/>
                <w:sz w:val="16"/>
                <w:szCs w:val="16"/>
              </w:rPr>
            </w:pPr>
            <w:r>
              <w:rPr>
                <w:color w:val="000000"/>
                <w:sz w:val="16"/>
                <w:szCs w:val="16"/>
              </w:rPr>
              <w:t>1</w:t>
            </w:r>
            <w:r>
              <w:rPr>
                <w:color w:val="000000"/>
                <w:sz w:val="16"/>
                <w:szCs w:val="16"/>
                <w:lang w:val="sr-Latn-RS"/>
              </w:rPr>
              <w:t>9175</w:t>
            </w:r>
          </w:p>
        </w:tc>
        <w:tc>
          <w:tcPr>
            <w:tcW w:w="1077" w:type="dxa"/>
            <w:tcBorders>
              <w:top w:val="nil"/>
              <w:left w:val="nil"/>
              <w:bottom w:val="nil"/>
              <w:right w:val="nil"/>
            </w:tcBorders>
            <w:shd w:val="clear" w:color="auto" w:fill="auto"/>
            <w:noWrap/>
            <w:vAlign w:val="center"/>
          </w:tcPr>
          <w:p w14:paraId="15FA66A2" w14:textId="516439E3" w:rsidR="002B35A4" w:rsidRPr="007318A5" w:rsidRDefault="002B35A4" w:rsidP="002B35A4">
            <w:pPr>
              <w:ind w:right="57"/>
              <w:jc w:val="right"/>
              <w:rPr>
                <w:color w:val="000000"/>
                <w:sz w:val="16"/>
                <w:szCs w:val="16"/>
              </w:rPr>
            </w:pPr>
            <w:r>
              <w:rPr>
                <w:color w:val="000000"/>
                <w:sz w:val="16"/>
                <w:szCs w:val="16"/>
                <w:lang w:val="sr-Latn-RS"/>
              </w:rPr>
              <w:t>2024243</w:t>
            </w:r>
          </w:p>
        </w:tc>
        <w:tc>
          <w:tcPr>
            <w:tcW w:w="1077" w:type="dxa"/>
            <w:tcBorders>
              <w:top w:val="nil"/>
              <w:left w:val="nil"/>
              <w:bottom w:val="nil"/>
              <w:right w:val="nil"/>
            </w:tcBorders>
            <w:shd w:val="clear" w:color="auto" w:fill="auto"/>
            <w:noWrap/>
            <w:vAlign w:val="center"/>
          </w:tcPr>
          <w:p w14:paraId="42401F55" w14:textId="0D0DA836"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30FEC87C" w14:textId="5FFAE4ED" w:rsidR="002B35A4" w:rsidRPr="007318A5" w:rsidRDefault="002B35A4" w:rsidP="002B35A4">
            <w:pPr>
              <w:ind w:right="57"/>
              <w:jc w:val="right"/>
              <w:rPr>
                <w:color w:val="000000"/>
                <w:sz w:val="16"/>
                <w:szCs w:val="16"/>
              </w:rPr>
            </w:pPr>
            <w:r>
              <w:rPr>
                <w:color w:val="000000"/>
                <w:sz w:val="16"/>
                <w:szCs w:val="16"/>
                <w:lang w:val="sr-Latn-RS"/>
              </w:rPr>
              <w:t>-</w:t>
            </w:r>
          </w:p>
        </w:tc>
      </w:tr>
      <w:tr w:rsidR="002B35A4" w:rsidRPr="007318A5" w14:paraId="0B844557"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69AF337D"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medical and health sciences</w:t>
            </w:r>
          </w:p>
        </w:tc>
        <w:tc>
          <w:tcPr>
            <w:tcW w:w="1077" w:type="dxa"/>
            <w:tcBorders>
              <w:top w:val="nil"/>
              <w:left w:val="nil"/>
              <w:bottom w:val="nil"/>
              <w:right w:val="nil"/>
            </w:tcBorders>
            <w:shd w:val="clear" w:color="auto" w:fill="auto"/>
            <w:noWrap/>
            <w:vAlign w:val="center"/>
          </w:tcPr>
          <w:p w14:paraId="01572D90" w14:textId="372D329D" w:rsidR="002B35A4" w:rsidRPr="007318A5" w:rsidRDefault="002B35A4" w:rsidP="002B35A4">
            <w:pPr>
              <w:ind w:right="57"/>
              <w:jc w:val="right"/>
              <w:rPr>
                <w:color w:val="000000"/>
                <w:sz w:val="16"/>
                <w:szCs w:val="16"/>
              </w:rPr>
            </w:pPr>
            <w:r>
              <w:rPr>
                <w:color w:val="000000"/>
                <w:sz w:val="16"/>
                <w:szCs w:val="16"/>
                <w:lang w:val="sr-Latn-RS"/>
              </w:rPr>
              <w:t>1053856</w:t>
            </w:r>
          </w:p>
        </w:tc>
        <w:tc>
          <w:tcPr>
            <w:tcW w:w="1077" w:type="dxa"/>
            <w:tcBorders>
              <w:top w:val="nil"/>
              <w:left w:val="nil"/>
              <w:bottom w:val="nil"/>
              <w:right w:val="nil"/>
            </w:tcBorders>
            <w:shd w:val="clear" w:color="auto" w:fill="auto"/>
            <w:noWrap/>
            <w:vAlign w:val="center"/>
          </w:tcPr>
          <w:p w14:paraId="087B970D" w14:textId="5BFB74B2" w:rsidR="002B35A4" w:rsidRPr="007318A5" w:rsidRDefault="002B35A4" w:rsidP="002B35A4">
            <w:pPr>
              <w:ind w:right="57"/>
              <w:jc w:val="right"/>
              <w:rPr>
                <w:color w:val="000000"/>
                <w:sz w:val="16"/>
                <w:szCs w:val="16"/>
              </w:rPr>
            </w:pPr>
            <w:r>
              <w:rPr>
                <w:color w:val="000000"/>
                <w:sz w:val="16"/>
                <w:szCs w:val="16"/>
                <w:lang w:val="sr-Latn-RS"/>
              </w:rPr>
              <w:t>10213</w:t>
            </w:r>
          </w:p>
        </w:tc>
        <w:tc>
          <w:tcPr>
            <w:tcW w:w="1077" w:type="dxa"/>
            <w:tcBorders>
              <w:top w:val="nil"/>
              <w:left w:val="nil"/>
              <w:bottom w:val="nil"/>
              <w:right w:val="nil"/>
            </w:tcBorders>
            <w:shd w:val="clear" w:color="auto" w:fill="auto"/>
            <w:noWrap/>
            <w:vAlign w:val="center"/>
          </w:tcPr>
          <w:p w14:paraId="085E87DF" w14:textId="58B8AB53" w:rsidR="002B35A4" w:rsidRPr="007318A5" w:rsidRDefault="002B35A4" w:rsidP="002B35A4">
            <w:pPr>
              <w:ind w:right="57"/>
              <w:jc w:val="right"/>
              <w:rPr>
                <w:color w:val="000000"/>
                <w:sz w:val="16"/>
                <w:szCs w:val="16"/>
              </w:rPr>
            </w:pPr>
            <w:r>
              <w:rPr>
                <w:color w:val="000000"/>
                <w:sz w:val="16"/>
                <w:szCs w:val="16"/>
                <w:lang w:val="sr-Latn-RS"/>
              </w:rPr>
              <w:t>11551</w:t>
            </w:r>
          </w:p>
        </w:tc>
        <w:tc>
          <w:tcPr>
            <w:tcW w:w="1077" w:type="dxa"/>
            <w:tcBorders>
              <w:top w:val="nil"/>
              <w:left w:val="nil"/>
              <w:bottom w:val="nil"/>
              <w:right w:val="nil"/>
            </w:tcBorders>
            <w:shd w:val="clear" w:color="auto" w:fill="auto"/>
            <w:noWrap/>
            <w:vAlign w:val="center"/>
          </w:tcPr>
          <w:p w14:paraId="2D8F3331" w14:textId="3F91871D" w:rsidR="002B35A4" w:rsidRPr="007318A5" w:rsidRDefault="002B35A4" w:rsidP="002B35A4">
            <w:pPr>
              <w:ind w:right="57"/>
              <w:jc w:val="right"/>
              <w:rPr>
                <w:color w:val="000000"/>
                <w:sz w:val="16"/>
                <w:szCs w:val="16"/>
              </w:rPr>
            </w:pPr>
            <w:r>
              <w:rPr>
                <w:color w:val="000000"/>
                <w:sz w:val="16"/>
                <w:szCs w:val="16"/>
                <w:lang w:val="sr-Latn-RS"/>
              </w:rPr>
              <w:t>1032092</w:t>
            </w:r>
          </w:p>
        </w:tc>
        <w:tc>
          <w:tcPr>
            <w:tcW w:w="1077" w:type="dxa"/>
            <w:tcBorders>
              <w:top w:val="nil"/>
              <w:left w:val="nil"/>
              <w:bottom w:val="nil"/>
              <w:right w:val="nil"/>
            </w:tcBorders>
            <w:shd w:val="clear" w:color="auto" w:fill="auto"/>
            <w:noWrap/>
            <w:vAlign w:val="center"/>
          </w:tcPr>
          <w:p w14:paraId="69ABB155" w14:textId="4CF935F5"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7ABEF9DB" w14:textId="0F97CA5A" w:rsidR="002B35A4" w:rsidRPr="007318A5" w:rsidRDefault="002B35A4" w:rsidP="002B35A4">
            <w:pPr>
              <w:ind w:right="57"/>
              <w:jc w:val="right"/>
              <w:rPr>
                <w:color w:val="000000"/>
                <w:sz w:val="16"/>
                <w:szCs w:val="16"/>
              </w:rPr>
            </w:pPr>
            <w:r>
              <w:rPr>
                <w:color w:val="000000"/>
                <w:sz w:val="16"/>
                <w:szCs w:val="16"/>
              </w:rPr>
              <w:t>-</w:t>
            </w:r>
          </w:p>
        </w:tc>
      </w:tr>
      <w:tr w:rsidR="002B35A4" w:rsidRPr="007318A5" w14:paraId="47431C16" w14:textId="77777777" w:rsidTr="00F236C2">
        <w:trPr>
          <w:trHeight w:val="236"/>
          <w:jc w:val="center"/>
        </w:trPr>
        <w:tc>
          <w:tcPr>
            <w:tcW w:w="3687" w:type="dxa"/>
            <w:tcBorders>
              <w:right w:val="single" w:sz="4" w:space="0" w:color="808080" w:themeColor="background1" w:themeShade="80"/>
            </w:tcBorders>
            <w:shd w:val="clear" w:color="auto" w:fill="auto"/>
            <w:vAlign w:val="center"/>
          </w:tcPr>
          <w:p w14:paraId="6C64DAF7"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agricultural sciences</w:t>
            </w:r>
          </w:p>
        </w:tc>
        <w:tc>
          <w:tcPr>
            <w:tcW w:w="1077" w:type="dxa"/>
            <w:tcBorders>
              <w:top w:val="nil"/>
              <w:left w:val="nil"/>
              <w:bottom w:val="nil"/>
              <w:right w:val="nil"/>
            </w:tcBorders>
            <w:shd w:val="clear" w:color="auto" w:fill="auto"/>
            <w:noWrap/>
            <w:vAlign w:val="center"/>
          </w:tcPr>
          <w:p w14:paraId="7431370E" w14:textId="4D3AAA13" w:rsidR="002B35A4" w:rsidRPr="007318A5" w:rsidRDefault="002B35A4" w:rsidP="002B35A4">
            <w:pPr>
              <w:ind w:right="57"/>
              <w:jc w:val="right"/>
              <w:rPr>
                <w:color w:val="000000"/>
                <w:sz w:val="16"/>
                <w:szCs w:val="16"/>
                <w:lang w:val="sr-Latn-RS"/>
              </w:rPr>
            </w:pPr>
            <w:r>
              <w:rPr>
                <w:color w:val="000000"/>
                <w:sz w:val="16"/>
                <w:szCs w:val="16"/>
              </w:rPr>
              <w:t>4</w:t>
            </w:r>
            <w:r>
              <w:rPr>
                <w:color w:val="000000"/>
                <w:sz w:val="16"/>
                <w:szCs w:val="16"/>
                <w:lang w:val="sr-Latn-RS"/>
              </w:rPr>
              <w:t>66866</w:t>
            </w:r>
          </w:p>
        </w:tc>
        <w:tc>
          <w:tcPr>
            <w:tcW w:w="1077" w:type="dxa"/>
            <w:tcBorders>
              <w:top w:val="nil"/>
              <w:left w:val="nil"/>
              <w:bottom w:val="nil"/>
              <w:right w:val="nil"/>
            </w:tcBorders>
            <w:shd w:val="clear" w:color="auto" w:fill="auto"/>
            <w:noWrap/>
            <w:vAlign w:val="center"/>
          </w:tcPr>
          <w:p w14:paraId="1F1A01B5" w14:textId="5E9B6A66" w:rsidR="002B35A4" w:rsidRPr="007318A5" w:rsidRDefault="002B35A4" w:rsidP="002B35A4">
            <w:pPr>
              <w:ind w:right="57"/>
              <w:jc w:val="right"/>
              <w:rPr>
                <w:color w:val="000000"/>
                <w:sz w:val="16"/>
                <w:szCs w:val="16"/>
              </w:rPr>
            </w:pPr>
            <w:r>
              <w:rPr>
                <w:color w:val="000000"/>
                <w:sz w:val="16"/>
                <w:szCs w:val="16"/>
                <w:lang w:val="sr-Latn-RS"/>
              </w:rPr>
              <w:t>4979</w:t>
            </w:r>
          </w:p>
        </w:tc>
        <w:tc>
          <w:tcPr>
            <w:tcW w:w="1077" w:type="dxa"/>
            <w:tcBorders>
              <w:top w:val="nil"/>
              <w:left w:val="nil"/>
              <w:bottom w:val="nil"/>
              <w:right w:val="nil"/>
            </w:tcBorders>
            <w:shd w:val="clear" w:color="auto" w:fill="auto"/>
            <w:noWrap/>
            <w:vAlign w:val="center"/>
          </w:tcPr>
          <w:p w14:paraId="43C04CB4" w14:textId="0B4DC08C" w:rsidR="002B35A4" w:rsidRPr="007318A5" w:rsidRDefault="002B35A4" w:rsidP="002B35A4">
            <w:pPr>
              <w:ind w:right="57"/>
              <w:jc w:val="right"/>
              <w:rPr>
                <w:color w:val="000000"/>
                <w:sz w:val="16"/>
                <w:szCs w:val="16"/>
              </w:rPr>
            </w:pPr>
            <w:r>
              <w:rPr>
                <w:color w:val="000000"/>
                <w:sz w:val="16"/>
                <w:szCs w:val="16"/>
              </w:rPr>
              <w:t>-</w:t>
            </w:r>
          </w:p>
        </w:tc>
        <w:tc>
          <w:tcPr>
            <w:tcW w:w="1077" w:type="dxa"/>
            <w:tcBorders>
              <w:top w:val="nil"/>
              <w:left w:val="nil"/>
              <w:bottom w:val="nil"/>
              <w:right w:val="nil"/>
            </w:tcBorders>
            <w:shd w:val="clear" w:color="auto" w:fill="auto"/>
            <w:noWrap/>
            <w:vAlign w:val="center"/>
          </w:tcPr>
          <w:p w14:paraId="434B67F6" w14:textId="40E06724" w:rsidR="002B35A4" w:rsidRPr="007318A5" w:rsidRDefault="002B35A4" w:rsidP="002B35A4">
            <w:pPr>
              <w:ind w:right="57"/>
              <w:jc w:val="right"/>
              <w:rPr>
                <w:color w:val="000000"/>
                <w:sz w:val="16"/>
                <w:szCs w:val="16"/>
              </w:rPr>
            </w:pPr>
            <w:r>
              <w:rPr>
                <w:color w:val="000000"/>
                <w:sz w:val="16"/>
                <w:szCs w:val="16"/>
                <w:lang w:val="sr-Latn-RS"/>
              </w:rPr>
              <w:t>461887</w:t>
            </w:r>
          </w:p>
        </w:tc>
        <w:tc>
          <w:tcPr>
            <w:tcW w:w="1077" w:type="dxa"/>
            <w:tcBorders>
              <w:top w:val="nil"/>
              <w:left w:val="nil"/>
              <w:bottom w:val="nil"/>
              <w:right w:val="nil"/>
            </w:tcBorders>
            <w:shd w:val="clear" w:color="auto" w:fill="auto"/>
            <w:noWrap/>
            <w:vAlign w:val="center"/>
          </w:tcPr>
          <w:p w14:paraId="3EE028A7" w14:textId="7BE1B753"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388451CE" w14:textId="1D42F6E5" w:rsidR="002B35A4" w:rsidRPr="007318A5" w:rsidRDefault="002B35A4" w:rsidP="002B35A4">
            <w:pPr>
              <w:ind w:right="57"/>
              <w:jc w:val="right"/>
              <w:rPr>
                <w:color w:val="000000"/>
                <w:sz w:val="16"/>
                <w:szCs w:val="16"/>
              </w:rPr>
            </w:pPr>
            <w:r>
              <w:rPr>
                <w:color w:val="000000"/>
                <w:sz w:val="16"/>
                <w:szCs w:val="16"/>
              </w:rPr>
              <w:t>-</w:t>
            </w:r>
          </w:p>
        </w:tc>
      </w:tr>
      <w:tr w:rsidR="002B35A4" w:rsidRPr="007318A5" w14:paraId="0D27CB03"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74994012"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social sciences</w:t>
            </w:r>
          </w:p>
        </w:tc>
        <w:tc>
          <w:tcPr>
            <w:tcW w:w="1077" w:type="dxa"/>
            <w:tcBorders>
              <w:top w:val="nil"/>
              <w:left w:val="nil"/>
              <w:bottom w:val="nil"/>
              <w:right w:val="nil"/>
            </w:tcBorders>
            <w:shd w:val="clear" w:color="auto" w:fill="auto"/>
            <w:noWrap/>
            <w:vAlign w:val="center"/>
          </w:tcPr>
          <w:p w14:paraId="363BE8B4" w14:textId="2D067FE4" w:rsidR="002B35A4" w:rsidRPr="007318A5" w:rsidRDefault="002B35A4" w:rsidP="002B35A4">
            <w:pPr>
              <w:ind w:right="57"/>
              <w:jc w:val="right"/>
              <w:rPr>
                <w:color w:val="000000"/>
                <w:sz w:val="16"/>
                <w:szCs w:val="16"/>
              </w:rPr>
            </w:pPr>
            <w:r>
              <w:rPr>
                <w:color w:val="000000"/>
                <w:sz w:val="16"/>
                <w:szCs w:val="16"/>
                <w:lang w:val="sr-Latn-RS"/>
              </w:rPr>
              <w:t>1192252</w:t>
            </w:r>
          </w:p>
        </w:tc>
        <w:tc>
          <w:tcPr>
            <w:tcW w:w="1077" w:type="dxa"/>
            <w:tcBorders>
              <w:top w:val="nil"/>
              <w:left w:val="nil"/>
              <w:bottom w:val="nil"/>
              <w:right w:val="nil"/>
            </w:tcBorders>
            <w:shd w:val="clear" w:color="auto" w:fill="auto"/>
            <w:noWrap/>
            <w:vAlign w:val="center"/>
          </w:tcPr>
          <w:p w14:paraId="335B061A" w14:textId="6D65195A" w:rsidR="002B35A4" w:rsidRPr="007318A5" w:rsidRDefault="002B35A4" w:rsidP="002B35A4">
            <w:pPr>
              <w:ind w:right="57"/>
              <w:jc w:val="right"/>
              <w:rPr>
                <w:color w:val="000000"/>
                <w:sz w:val="16"/>
                <w:szCs w:val="16"/>
              </w:rPr>
            </w:pPr>
            <w:r>
              <w:rPr>
                <w:color w:val="000000"/>
                <w:sz w:val="16"/>
                <w:szCs w:val="16"/>
              </w:rPr>
              <w:t>-</w:t>
            </w:r>
          </w:p>
        </w:tc>
        <w:tc>
          <w:tcPr>
            <w:tcW w:w="1077" w:type="dxa"/>
            <w:tcBorders>
              <w:top w:val="nil"/>
              <w:left w:val="nil"/>
              <w:bottom w:val="nil"/>
              <w:right w:val="nil"/>
            </w:tcBorders>
            <w:shd w:val="clear" w:color="auto" w:fill="auto"/>
            <w:noWrap/>
            <w:vAlign w:val="center"/>
          </w:tcPr>
          <w:p w14:paraId="4605DC93" w14:textId="5A8A957E" w:rsidR="002B35A4" w:rsidRPr="007318A5" w:rsidRDefault="002B35A4" w:rsidP="002B35A4">
            <w:pPr>
              <w:ind w:right="57"/>
              <w:jc w:val="right"/>
              <w:rPr>
                <w:color w:val="000000"/>
                <w:sz w:val="16"/>
                <w:szCs w:val="16"/>
              </w:rPr>
            </w:pPr>
            <w:r>
              <w:rPr>
                <w:color w:val="000000"/>
                <w:sz w:val="16"/>
                <w:szCs w:val="16"/>
                <w:lang w:val="sr-Latn-RS"/>
              </w:rPr>
              <w:t>3361</w:t>
            </w:r>
          </w:p>
        </w:tc>
        <w:tc>
          <w:tcPr>
            <w:tcW w:w="1077" w:type="dxa"/>
            <w:tcBorders>
              <w:top w:val="nil"/>
              <w:left w:val="nil"/>
              <w:bottom w:val="nil"/>
              <w:right w:val="nil"/>
            </w:tcBorders>
            <w:shd w:val="clear" w:color="auto" w:fill="auto"/>
            <w:noWrap/>
            <w:vAlign w:val="center"/>
          </w:tcPr>
          <w:p w14:paraId="69EBD807" w14:textId="1195F019" w:rsidR="002B35A4" w:rsidRPr="007318A5" w:rsidRDefault="002B35A4" w:rsidP="002B35A4">
            <w:pPr>
              <w:ind w:right="57"/>
              <w:jc w:val="right"/>
              <w:rPr>
                <w:color w:val="000000"/>
                <w:sz w:val="16"/>
                <w:szCs w:val="16"/>
              </w:rPr>
            </w:pPr>
            <w:r>
              <w:rPr>
                <w:color w:val="000000"/>
                <w:sz w:val="16"/>
                <w:szCs w:val="16"/>
                <w:lang w:val="sr-Latn-RS"/>
              </w:rPr>
              <w:t>1188891</w:t>
            </w:r>
          </w:p>
        </w:tc>
        <w:tc>
          <w:tcPr>
            <w:tcW w:w="1077" w:type="dxa"/>
            <w:tcBorders>
              <w:top w:val="nil"/>
              <w:left w:val="nil"/>
              <w:bottom w:val="nil"/>
              <w:right w:val="nil"/>
            </w:tcBorders>
            <w:shd w:val="clear" w:color="auto" w:fill="auto"/>
            <w:noWrap/>
            <w:vAlign w:val="center"/>
          </w:tcPr>
          <w:p w14:paraId="17CB8293" w14:textId="4028A315"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755D08CE" w14:textId="720538B7" w:rsidR="002B35A4" w:rsidRPr="007318A5" w:rsidRDefault="002B35A4" w:rsidP="002B35A4">
            <w:pPr>
              <w:ind w:right="57"/>
              <w:jc w:val="right"/>
              <w:rPr>
                <w:color w:val="000000"/>
                <w:sz w:val="16"/>
                <w:szCs w:val="16"/>
              </w:rPr>
            </w:pPr>
            <w:r>
              <w:rPr>
                <w:color w:val="000000"/>
                <w:sz w:val="16"/>
                <w:szCs w:val="16"/>
              </w:rPr>
              <w:t>-</w:t>
            </w:r>
          </w:p>
        </w:tc>
      </w:tr>
      <w:tr w:rsidR="002B35A4" w:rsidRPr="007318A5" w14:paraId="37B4F500"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AA3F573"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humanities</w:t>
            </w:r>
          </w:p>
        </w:tc>
        <w:tc>
          <w:tcPr>
            <w:tcW w:w="1077" w:type="dxa"/>
            <w:tcBorders>
              <w:top w:val="nil"/>
              <w:left w:val="nil"/>
              <w:bottom w:val="nil"/>
              <w:right w:val="nil"/>
            </w:tcBorders>
            <w:shd w:val="clear" w:color="auto" w:fill="auto"/>
            <w:noWrap/>
            <w:vAlign w:val="center"/>
          </w:tcPr>
          <w:p w14:paraId="0F0C21EF" w14:textId="4D5DA763" w:rsidR="002B35A4" w:rsidRPr="007318A5" w:rsidRDefault="002B35A4" w:rsidP="002B35A4">
            <w:pPr>
              <w:ind w:right="57"/>
              <w:jc w:val="right"/>
              <w:rPr>
                <w:color w:val="000000"/>
                <w:sz w:val="16"/>
                <w:szCs w:val="16"/>
              </w:rPr>
            </w:pPr>
            <w:r>
              <w:rPr>
                <w:color w:val="000000"/>
                <w:sz w:val="16"/>
                <w:szCs w:val="16"/>
                <w:lang w:val="sr-Latn-RS"/>
              </w:rPr>
              <w:t>447306</w:t>
            </w:r>
          </w:p>
        </w:tc>
        <w:tc>
          <w:tcPr>
            <w:tcW w:w="1077" w:type="dxa"/>
            <w:tcBorders>
              <w:top w:val="nil"/>
              <w:left w:val="nil"/>
              <w:bottom w:val="nil"/>
              <w:right w:val="nil"/>
            </w:tcBorders>
            <w:shd w:val="clear" w:color="auto" w:fill="auto"/>
            <w:noWrap/>
            <w:vAlign w:val="center"/>
          </w:tcPr>
          <w:p w14:paraId="5F7E898A" w14:textId="1CEB51D1" w:rsidR="002B35A4" w:rsidRPr="007318A5" w:rsidRDefault="002B35A4" w:rsidP="002B35A4">
            <w:pPr>
              <w:ind w:right="57"/>
              <w:jc w:val="right"/>
              <w:rPr>
                <w:color w:val="000000"/>
                <w:sz w:val="16"/>
                <w:szCs w:val="16"/>
              </w:rPr>
            </w:pPr>
            <w:r>
              <w:rPr>
                <w:color w:val="000000"/>
                <w:sz w:val="16"/>
                <w:szCs w:val="16"/>
              </w:rPr>
              <w:t>-</w:t>
            </w:r>
          </w:p>
        </w:tc>
        <w:tc>
          <w:tcPr>
            <w:tcW w:w="1077" w:type="dxa"/>
            <w:tcBorders>
              <w:top w:val="nil"/>
              <w:left w:val="nil"/>
              <w:bottom w:val="nil"/>
              <w:right w:val="nil"/>
            </w:tcBorders>
            <w:shd w:val="clear" w:color="auto" w:fill="auto"/>
            <w:noWrap/>
            <w:vAlign w:val="center"/>
          </w:tcPr>
          <w:p w14:paraId="146F6A6C" w14:textId="60B9FEFE" w:rsidR="002B35A4" w:rsidRPr="007318A5" w:rsidRDefault="002B35A4" w:rsidP="002B35A4">
            <w:pPr>
              <w:ind w:right="57"/>
              <w:jc w:val="right"/>
              <w:rPr>
                <w:color w:val="000000"/>
                <w:sz w:val="16"/>
                <w:szCs w:val="16"/>
              </w:rPr>
            </w:pPr>
          </w:p>
        </w:tc>
        <w:tc>
          <w:tcPr>
            <w:tcW w:w="1077" w:type="dxa"/>
            <w:tcBorders>
              <w:top w:val="nil"/>
              <w:left w:val="nil"/>
              <w:bottom w:val="nil"/>
              <w:right w:val="nil"/>
            </w:tcBorders>
            <w:shd w:val="clear" w:color="auto" w:fill="auto"/>
            <w:noWrap/>
            <w:vAlign w:val="center"/>
          </w:tcPr>
          <w:p w14:paraId="11526B4F" w14:textId="0AAE7208" w:rsidR="002B35A4" w:rsidRPr="007318A5" w:rsidRDefault="002B35A4" w:rsidP="002B35A4">
            <w:pPr>
              <w:ind w:right="57"/>
              <w:jc w:val="right"/>
              <w:rPr>
                <w:color w:val="000000"/>
                <w:sz w:val="16"/>
                <w:szCs w:val="16"/>
              </w:rPr>
            </w:pPr>
            <w:r>
              <w:rPr>
                <w:color w:val="000000"/>
                <w:sz w:val="16"/>
                <w:szCs w:val="16"/>
                <w:lang w:val="sr-Latn-RS"/>
              </w:rPr>
              <w:t>447306</w:t>
            </w:r>
          </w:p>
        </w:tc>
        <w:tc>
          <w:tcPr>
            <w:tcW w:w="1077" w:type="dxa"/>
            <w:tcBorders>
              <w:top w:val="nil"/>
              <w:left w:val="nil"/>
              <w:bottom w:val="nil"/>
              <w:right w:val="nil"/>
            </w:tcBorders>
            <w:shd w:val="clear" w:color="auto" w:fill="auto"/>
            <w:noWrap/>
            <w:vAlign w:val="center"/>
          </w:tcPr>
          <w:p w14:paraId="21EB6069" w14:textId="61594BBC" w:rsidR="002B35A4" w:rsidRPr="007318A5" w:rsidRDefault="002B35A4" w:rsidP="002B35A4">
            <w:pPr>
              <w:ind w:right="57"/>
              <w:jc w:val="right"/>
              <w:rPr>
                <w:color w:val="000000"/>
                <w:sz w:val="16"/>
                <w:szCs w:val="16"/>
              </w:rPr>
            </w:pPr>
            <w:r>
              <w:rPr>
                <w:color w:val="000000"/>
                <w:sz w:val="16"/>
                <w:szCs w:val="16"/>
              </w:rPr>
              <w:t>-</w:t>
            </w:r>
          </w:p>
        </w:tc>
        <w:tc>
          <w:tcPr>
            <w:tcW w:w="1134" w:type="dxa"/>
            <w:tcBorders>
              <w:top w:val="nil"/>
              <w:left w:val="nil"/>
              <w:bottom w:val="nil"/>
              <w:right w:val="nil"/>
            </w:tcBorders>
            <w:shd w:val="clear" w:color="auto" w:fill="auto"/>
            <w:noWrap/>
            <w:vAlign w:val="center"/>
          </w:tcPr>
          <w:p w14:paraId="5DDE6426" w14:textId="39BB594B" w:rsidR="002B35A4" w:rsidRPr="007318A5" w:rsidRDefault="002B35A4" w:rsidP="002B35A4">
            <w:pPr>
              <w:ind w:right="57"/>
              <w:jc w:val="right"/>
              <w:rPr>
                <w:color w:val="000000"/>
                <w:sz w:val="16"/>
                <w:szCs w:val="16"/>
              </w:rPr>
            </w:pPr>
            <w:r>
              <w:rPr>
                <w:color w:val="000000"/>
                <w:sz w:val="16"/>
                <w:szCs w:val="16"/>
              </w:rPr>
              <w:t>-</w:t>
            </w:r>
          </w:p>
        </w:tc>
      </w:tr>
      <w:tr w:rsidR="002B35A4" w:rsidRPr="007318A5" w14:paraId="79EC6B5B"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3427C9C2" w14:textId="77777777" w:rsidR="002B35A4" w:rsidRPr="007318A5" w:rsidRDefault="002B35A4" w:rsidP="002B35A4">
            <w:pPr>
              <w:widowControl w:val="0"/>
              <w:rPr>
                <w:color w:val="000000"/>
                <w:sz w:val="16"/>
                <w:szCs w:val="16"/>
              </w:rPr>
            </w:pPr>
            <w:r w:rsidRPr="007318A5">
              <w:rPr>
                <w:color w:val="000000"/>
                <w:sz w:val="16"/>
                <w:szCs w:val="16"/>
                <w:lang w:val="sr-Latn-RS"/>
              </w:rPr>
              <w:t>General advancement of knowledge – R&amp;D financed from other sources</w:t>
            </w:r>
          </w:p>
        </w:tc>
        <w:tc>
          <w:tcPr>
            <w:tcW w:w="1077" w:type="dxa"/>
            <w:tcBorders>
              <w:top w:val="nil"/>
              <w:left w:val="nil"/>
              <w:bottom w:val="nil"/>
              <w:right w:val="nil"/>
            </w:tcBorders>
            <w:shd w:val="clear" w:color="auto" w:fill="auto"/>
            <w:noWrap/>
            <w:vAlign w:val="center"/>
          </w:tcPr>
          <w:p w14:paraId="7573D943" w14:textId="635D5E99" w:rsidR="002B35A4" w:rsidRPr="007318A5" w:rsidRDefault="002B35A4" w:rsidP="002B35A4">
            <w:pPr>
              <w:ind w:right="57"/>
              <w:jc w:val="right"/>
              <w:rPr>
                <w:color w:val="000000"/>
                <w:sz w:val="16"/>
                <w:szCs w:val="16"/>
              </w:rPr>
            </w:pPr>
            <w:r w:rsidRPr="002C1B7C">
              <w:rPr>
                <w:color w:val="000000"/>
                <w:sz w:val="16"/>
                <w:szCs w:val="16"/>
                <w:lang w:val="sr-Latn-RS"/>
              </w:rPr>
              <w:t>7171815</w:t>
            </w:r>
          </w:p>
        </w:tc>
        <w:tc>
          <w:tcPr>
            <w:tcW w:w="1077" w:type="dxa"/>
            <w:tcBorders>
              <w:top w:val="nil"/>
              <w:left w:val="nil"/>
              <w:bottom w:val="nil"/>
              <w:right w:val="nil"/>
            </w:tcBorders>
            <w:shd w:val="clear" w:color="auto" w:fill="auto"/>
            <w:noWrap/>
            <w:vAlign w:val="center"/>
          </w:tcPr>
          <w:p w14:paraId="7862CB9C" w14:textId="1002F0F2" w:rsidR="002B35A4" w:rsidRPr="007318A5" w:rsidRDefault="002B35A4" w:rsidP="002B35A4">
            <w:pPr>
              <w:ind w:right="57"/>
              <w:jc w:val="right"/>
              <w:rPr>
                <w:color w:val="000000"/>
                <w:sz w:val="16"/>
                <w:szCs w:val="16"/>
              </w:rPr>
            </w:pPr>
            <w:r w:rsidRPr="002C1B7C">
              <w:rPr>
                <w:color w:val="000000"/>
                <w:sz w:val="16"/>
                <w:szCs w:val="16"/>
                <w:lang w:val="sr-Latn-RS"/>
              </w:rPr>
              <w:t>435240</w:t>
            </w:r>
          </w:p>
        </w:tc>
        <w:tc>
          <w:tcPr>
            <w:tcW w:w="1077" w:type="dxa"/>
            <w:tcBorders>
              <w:top w:val="nil"/>
              <w:left w:val="nil"/>
              <w:bottom w:val="nil"/>
              <w:right w:val="nil"/>
            </w:tcBorders>
            <w:shd w:val="clear" w:color="auto" w:fill="auto"/>
            <w:noWrap/>
            <w:vAlign w:val="center"/>
          </w:tcPr>
          <w:p w14:paraId="012A0BA6" w14:textId="5BE233D4" w:rsidR="002B35A4" w:rsidRPr="007318A5" w:rsidRDefault="002B35A4" w:rsidP="002B35A4">
            <w:pPr>
              <w:ind w:right="57"/>
              <w:jc w:val="right"/>
              <w:rPr>
                <w:color w:val="000000"/>
                <w:sz w:val="16"/>
                <w:szCs w:val="16"/>
              </w:rPr>
            </w:pPr>
            <w:r w:rsidRPr="002C1B7C">
              <w:rPr>
                <w:color w:val="000000"/>
                <w:sz w:val="16"/>
                <w:szCs w:val="16"/>
                <w:lang w:val="sr-Latn-RS"/>
              </w:rPr>
              <w:t>1075337</w:t>
            </w:r>
          </w:p>
        </w:tc>
        <w:tc>
          <w:tcPr>
            <w:tcW w:w="1077" w:type="dxa"/>
            <w:tcBorders>
              <w:top w:val="nil"/>
              <w:left w:val="nil"/>
              <w:bottom w:val="nil"/>
              <w:right w:val="nil"/>
            </w:tcBorders>
            <w:shd w:val="clear" w:color="auto" w:fill="auto"/>
            <w:noWrap/>
            <w:vAlign w:val="center"/>
          </w:tcPr>
          <w:p w14:paraId="450D890A" w14:textId="0FEB2389" w:rsidR="002B35A4" w:rsidRPr="007318A5" w:rsidRDefault="002B35A4" w:rsidP="002B35A4">
            <w:pPr>
              <w:ind w:right="57"/>
              <w:jc w:val="right"/>
              <w:rPr>
                <w:color w:val="000000"/>
                <w:sz w:val="16"/>
                <w:szCs w:val="16"/>
              </w:rPr>
            </w:pPr>
            <w:r w:rsidRPr="002C1B7C">
              <w:rPr>
                <w:color w:val="000000"/>
                <w:sz w:val="16"/>
                <w:szCs w:val="16"/>
                <w:lang w:val="sr-Latn-RS"/>
              </w:rPr>
              <w:t>6600</w:t>
            </w:r>
          </w:p>
        </w:tc>
        <w:tc>
          <w:tcPr>
            <w:tcW w:w="1077" w:type="dxa"/>
            <w:tcBorders>
              <w:top w:val="nil"/>
              <w:left w:val="nil"/>
              <w:bottom w:val="nil"/>
              <w:right w:val="nil"/>
            </w:tcBorders>
            <w:shd w:val="clear" w:color="auto" w:fill="auto"/>
            <w:noWrap/>
            <w:vAlign w:val="center"/>
          </w:tcPr>
          <w:p w14:paraId="334F2525" w14:textId="4ABEF83D" w:rsidR="002B35A4" w:rsidRPr="007318A5" w:rsidRDefault="002B35A4" w:rsidP="002B35A4">
            <w:pPr>
              <w:ind w:right="57"/>
              <w:jc w:val="right"/>
              <w:rPr>
                <w:color w:val="000000"/>
                <w:sz w:val="16"/>
                <w:szCs w:val="16"/>
              </w:rPr>
            </w:pPr>
            <w:r w:rsidRPr="002C1B7C">
              <w:rPr>
                <w:color w:val="000000"/>
                <w:sz w:val="16"/>
                <w:szCs w:val="16"/>
                <w:lang w:val="sr-Latn-RS"/>
              </w:rPr>
              <w:t>1500</w:t>
            </w:r>
          </w:p>
        </w:tc>
        <w:tc>
          <w:tcPr>
            <w:tcW w:w="1134" w:type="dxa"/>
            <w:tcBorders>
              <w:top w:val="nil"/>
              <w:left w:val="nil"/>
              <w:bottom w:val="nil"/>
              <w:right w:val="nil"/>
            </w:tcBorders>
            <w:shd w:val="clear" w:color="auto" w:fill="auto"/>
            <w:noWrap/>
            <w:vAlign w:val="center"/>
          </w:tcPr>
          <w:p w14:paraId="7E50B994" w14:textId="1B462237" w:rsidR="002B35A4" w:rsidRPr="007318A5" w:rsidRDefault="002B35A4" w:rsidP="002B35A4">
            <w:pPr>
              <w:ind w:right="57"/>
              <w:jc w:val="right"/>
              <w:rPr>
                <w:color w:val="000000"/>
                <w:sz w:val="16"/>
                <w:szCs w:val="16"/>
              </w:rPr>
            </w:pPr>
            <w:r w:rsidRPr="002C1B7C">
              <w:rPr>
                <w:color w:val="000000"/>
                <w:sz w:val="16"/>
                <w:szCs w:val="16"/>
                <w:lang w:val="sr-Latn-RS"/>
              </w:rPr>
              <w:t>5653138</w:t>
            </w:r>
          </w:p>
        </w:tc>
      </w:tr>
      <w:tr w:rsidR="002B35A4" w:rsidRPr="007318A5" w14:paraId="3D361C24"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7DDF875A"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natural sciences</w:t>
            </w:r>
          </w:p>
        </w:tc>
        <w:tc>
          <w:tcPr>
            <w:tcW w:w="1077" w:type="dxa"/>
            <w:tcBorders>
              <w:top w:val="nil"/>
              <w:left w:val="nil"/>
              <w:bottom w:val="nil"/>
              <w:right w:val="nil"/>
            </w:tcBorders>
            <w:shd w:val="clear" w:color="auto" w:fill="auto"/>
            <w:noWrap/>
            <w:vAlign w:val="center"/>
          </w:tcPr>
          <w:p w14:paraId="03588D4C" w14:textId="6C9B5A97" w:rsidR="002B35A4" w:rsidRPr="007318A5" w:rsidRDefault="002B35A4" w:rsidP="002B35A4">
            <w:pPr>
              <w:ind w:right="57"/>
              <w:jc w:val="right"/>
              <w:rPr>
                <w:color w:val="000000"/>
                <w:sz w:val="16"/>
                <w:szCs w:val="16"/>
              </w:rPr>
            </w:pPr>
            <w:r w:rsidRPr="002C1B7C">
              <w:rPr>
                <w:color w:val="000000"/>
                <w:sz w:val="16"/>
                <w:szCs w:val="16"/>
                <w:lang w:val="sr-Latn-RS"/>
              </w:rPr>
              <w:t>1014087</w:t>
            </w:r>
          </w:p>
        </w:tc>
        <w:tc>
          <w:tcPr>
            <w:tcW w:w="1077" w:type="dxa"/>
            <w:tcBorders>
              <w:top w:val="nil"/>
              <w:left w:val="nil"/>
              <w:bottom w:val="nil"/>
              <w:right w:val="nil"/>
            </w:tcBorders>
            <w:shd w:val="clear" w:color="auto" w:fill="auto"/>
            <w:noWrap/>
            <w:vAlign w:val="center"/>
          </w:tcPr>
          <w:p w14:paraId="77314AFD" w14:textId="1EEF3F0E" w:rsidR="002B35A4" w:rsidRPr="007318A5" w:rsidRDefault="002B35A4" w:rsidP="002B35A4">
            <w:pPr>
              <w:ind w:right="57"/>
              <w:jc w:val="right"/>
              <w:rPr>
                <w:color w:val="000000"/>
                <w:sz w:val="16"/>
                <w:szCs w:val="16"/>
              </w:rPr>
            </w:pPr>
            <w:r w:rsidRPr="002C1B7C">
              <w:rPr>
                <w:color w:val="000000"/>
                <w:sz w:val="16"/>
                <w:szCs w:val="16"/>
                <w:lang w:val="sr-Latn-RS"/>
              </w:rPr>
              <w:t>217620</w:t>
            </w:r>
          </w:p>
        </w:tc>
        <w:tc>
          <w:tcPr>
            <w:tcW w:w="1077" w:type="dxa"/>
            <w:tcBorders>
              <w:top w:val="nil"/>
              <w:left w:val="nil"/>
              <w:bottom w:val="nil"/>
              <w:right w:val="nil"/>
            </w:tcBorders>
            <w:shd w:val="clear" w:color="auto" w:fill="auto"/>
            <w:noWrap/>
            <w:vAlign w:val="center"/>
          </w:tcPr>
          <w:p w14:paraId="3916B675" w14:textId="5B52BAA6" w:rsidR="002B35A4" w:rsidRPr="007318A5" w:rsidRDefault="002B35A4" w:rsidP="002B35A4">
            <w:pPr>
              <w:ind w:right="57"/>
              <w:jc w:val="right"/>
              <w:rPr>
                <w:color w:val="000000"/>
                <w:sz w:val="16"/>
                <w:szCs w:val="16"/>
              </w:rPr>
            </w:pPr>
            <w:r w:rsidRPr="002C1B7C">
              <w:rPr>
                <w:color w:val="000000"/>
                <w:sz w:val="16"/>
                <w:szCs w:val="16"/>
                <w:lang w:val="sr-Latn-RS"/>
              </w:rPr>
              <w:t>314300</w:t>
            </w:r>
          </w:p>
        </w:tc>
        <w:tc>
          <w:tcPr>
            <w:tcW w:w="1077" w:type="dxa"/>
            <w:tcBorders>
              <w:top w:val="nil"/>
              <w:left w:val="nil"/>
              <w:bottom w:val="nil"/>
              <w:right w:val="nil"/>
            </w:tcBorders>
            <w:shd w:val="clear" w:color="auto" w:fill="auto"/>
            <w:noWrap/>
            <w:vAlign w:val="center"/>
          </w:tcPr>
          <w:p w14:paraId="37628BBC" w14:textId="0FCF65D9" w:rsidR="002B35A4" w:rsidRPr="007318A5" w:rsidRDefault="002B35A4" w:rsidP="002B35A4">
            <w:pPr>
              <w:ind w:right="57"/>
              <w:jc w:val="right"/>
              <w:rPr>
                <w:color w:val="000000"/>
                <w:sz w:val="16"/>
                <w:szCs w:val="16"/>
              </w:rPr>
            </w:pPr>
            <w:r w:rsidRPr="002C1B7C">
              <w:rPr>
                <w:color w:val="000000"/>
                <w:sz w:val="16"/>
                <w:szCs w:val="16"/>
                <w:lang w:val="sr-Latn-RS"/>
              </w:rPr>
              <w:t>-</w:t>
            </w:r>
          </w:p>
        </w:tc>
        <w:tc>
          <w:tcPr>
            <w:tcW w:w="1077" w:type="dxa"/>
            <w:tcBorders>
              <w:top w:val="nil"/>
              <w:left w:val="nil"/>
              <w:bottom w:val="nil"/>
              <w:right w:val="nil"/>
            </w:tcBorders>
            <w:shd w:val="clear" w:color="auto" w:fill="auto"/>
            <w:noWrap/>
            <w:vAlign w:val="center"/>
          </w:tcPr>
          <w:p w14:paraId="5A976DFB" w14:textId="2282ECC2" w:rsidR="002B35A4" w:rsidRPr="007318A5" w:rsidRDefault="002B35A4" w:rsidP="002B35A4">
            <w:pPr>
              <w:ind w:right="57"/>
              <w:jc w:val="right"/>
              <w:rPr>
                <w:color w:val="000000"/>
                <w:sz w:val="16"/>
                <w:szCs w:val="16"/>
              </w:rPr>
            </w:pPr>
            <w:r w:rsidRPr="002C1B7C">
              <w:rPr>
                <w:color w:val="000000"/>
                <w:sz w:val="16"/>
                <w:szCs w:val="16"/>
              </w:rPr>
              <w:t>-</w:t>
            </w:r>
          </w:p>
        </w:tc>
        <w:tc>
          <w:tcPr>
            <w:tcW w:w="1134" w:type="dxa"/>
            <w:tcBorders>
              <w:top w:val="nil"/>
              <w:left w:val="nil"/>
              <w:bottom w:val="nil"/>
              <w:right w:val="nil"/>
            </w:tcBorders>
            <w:shd w:val="clear" w:color="auto" w:fill="auto"/>
            <w:noWrap/>
            <w:vAlign w:val="center"/>
          </w:tcPr>
          <w:p w14:paraId="7E632958" w14:textId="13C1876D" w:rsidR="002B35A4" w:rsidRPr="007318A5" w:rsidRDefault="002B35A4" w:rsidP="002B35A4">
            <w:pPr>
              <w:ind w:right="57"/>
              <w:jc w:val="right"/>
              <w:rPr>
                <w:color w:val="000000"/>
                <w:sz w:val="16"/>
                <w:szCs w:val="16"/>
              </w:rPr>
            </w:pPr>
            <w:r w:rsidRPr="002C1B7C">
              <w:rPr>
                <w:color w:val="000000"/>
                <w:sz w:val="16"/>
                <w:szCs w:val="16"/>
                <w:lang w:val="sr-Latn-RS"/>
              </w:rPr>
              <w:t>482167</w:t>
            </w:r>
          </w:p>
        </w:tc>
      </w:tr>
      <w:tr w:rsidR="002B35A4" w:rsidRPr="007318A5" w14:paraId="18F6B04C"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FE25EA1"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engineering and technology</w:t>
            </w:r>
          </w:p>
        </w:tc>
        <w:tc>
          <w:tcPr>
            <w:tcW w:w="1077" w:type="dxa"/>
            <w:tcBorders>
              <w:top w:val="nil"/>
              <w:left w:val="nil"/>
              <w:bottom w:val="nil"/>
              <w:right w:val="nil"/>
            </w:tcBorders>
            <w:shd w:val="clear" w:color="auto" w:fill="auto"/>
            <w:noWrap/>
            <w:vAlign w:val="center"/>
          </w:tcPr>
          <w:p w14:paraId="0A552042" w14:textId="027515E0" w:rsidR="002B35A4" w:rsidRPr="007318A5" w:rsidRDefault="002B35A4" w:rsidP="002B35A4">
            <w:pPr>
              <w:ind w:right="57"/>
              <w:jc w:val="right"/>
              <w:rPr>
                <w:color w:val="000000"/>
                <w:sz w:val="16"/>
                <w:szCs w:val="16"/>
              </w:rPr>
            </w:pPr>
            <w:r w:rsidRPr="002C1B7C">
              <w:rPr>
                <w:color w:val="000000"/>
                <w:sz w:val="16"/>
                <w:szCs w:val="16"/>
                <w:lang w:val="sr-Latn-RS"/>
              </w:rPr>
              <w:t>5593678</w:t>
            </w:r>
          </w:p>
        </w:tc>
        <w:tc>
          <w:tcPr>
            <w:tcW w:w="1077" w:type="dxa"/>
            <w:tcBorders>
              <w:top w:val="nil"/>
              <w:left w:val="nil"/>
              <w:bottom w:val="nil"/>
              <w:right w:val="nil"/>
            </w:tcBorders>
            <w:shd w:val="clear" w:color="auto" w:fill="auto"/>
            <w:noWrap/>
            <w:vAlign w:val="center"/>
          </w:tcPr>
          <w:p w14:paraId="7EC32850" w14:textId="60D4EB78" w:rsidR="002B35A4" w:rsidRPr="007318A5" w:rsidRDefault="002B35A4" w:rsidP="002B35A4">
            <w:pPr>
              <w:ind w:right="57"/>
              <w:jc w:val="right"/>
              <w:rPr>
                <w:color w:val="000000"/>
                <w:sz w:val="16"/>
                <w:szCs w:val="16"/>
              </w:rPr>
            </w:pPr>
            <w:r w:rsidRPr="002C1B7C">
              <w:rPr>
                <w:color w:val="000000"/>
                <w:sz w:val="16"/>
                <w:szCs w:val="16"/>
                <w:lang w:val="sr-Latn-RS"/>
              </w:rPr>
              <w:t>43524</w:t>
            </w:r>
          </w:p>
        </w:tc>
        <w:tc>
          <w:tcPr>
            <w:tcW w:w="1077" w:type="dxa"/>
            <w:tcBorders>
              <w:top w:val="nil"/>
              <w:left w:val="nil"/>
              <w:bottom w:val="nil"/>
              <w:right w:val="nil"/>
            </w:tcBorders>
            <w:shd w:val="clear" w:color="auto" w:fill="auto"/>
            <w:noWrap/>
            <w:vAlign w:val="center"/>
          </w:tcPr>
          <w:p w14:paraId="1FEE88F0" w14:textId="635A442B" w:rsidR="002B35A4" w:rsidRPr="007318A5" w:rsidRDefault="002B35A4" w:rsidP="002B35A4">
            <w:pPr>
              <w:ind w:right="57"/>
              <w:jc w:val="right"/>
              <w:rPr>
                <w:color w:val="000000"/>
                <w:sz w:val="16"/>
                <w:szCs w:val="16"/>
              </w:rPr>
            </w:pPr>
            <w:r w:rsidRPr="002C1B7C">
              <w:rPr>
                <w:color w:val="000000"/>
                <w:sz w:val="16"/>
                <w:szCs w:val="16"/>
                <w:lang w:val="sr-Latn-RS"/>
              </w:rPr>
              <w:t>379183</w:t>
            </w:r>
          </w:p>
        </w:tc>
        <w:tc>
          <w:tcPr>
            <w:tcW w:w="1077" w:type="dxa"/>
            <w:tcBorders>
              <w:top w:val="nil"/>
              <w:left w:val="nil"/>
              <w:bottom w:val="nil"/>
              <w:right w:val="nil"/>
            </w:tcBorders>
            <w:shd w:val="clear" w:color="auto" w:fill="auto"/>
            <w:noWrap/>
            <w:vAlign w:val="center"/>
          </w:tcPr>
          <w:p w14:paraId="1D082D0A" w14:textId="18F613D8" w:rsidR="002B35A4" w:rsidRPr="007318A5" w:rsidRDefault="002B35A4" w:rsidP="002B35A4">
            <w:pPr>
              <w:ind w:right="57"/>
              <w:jc w:val="right"/>
              <w:rPr>
                <w:color w:val="000000"/>
                <w:sz w:val="16"/>
                <w:szCs w:val="16"/>
              </w:rPr>
            </w:pPr>
            <w:r w:rsidRPr="002C1B7C">
              <w:rPr>
                <w:color w:val="000000"/>
                <w:sz w:val="16"/>
                <w:szCs w:val="16"/>
                <w:lang w:val="sr-Latn-RS"/>
              </w:rPr>
              <w:t>-</w:t>
            </w:r>
          </w:p>
        </w:tc>
        <w:tc>
          <w:tcPr>
            <w:tcW w:w="1077" w:type="dxa"/>
            <w:tcBorders>
              <w:top w:val="nil"/>
              <w:left w:val="nil"/>
              <w:bottom w:val="nil"/>
              <w:right w:val="nil"/>
            </w:tcBorders>
            <w:shd w:val="clear" w:color="auto" w:fill="auto"/>
            <w:noWrap/>
            <w:vAlign w:val="center"/>
          </w:tcPr>
          <w:p w14:paraId="5DB4A7E8" w14:textId="3364005D" w:rsidR="002B35A4" w:rsidRPr="007318A5" w:rsidRDefault="002B35A4" w:rsidP="002B35A4">
            <w:pPr>
              <w:ind w:right="57"/>
              <w:jc w:val="right"/>
              <w:rPr>
                <w:color w:val="000000"/>
                <w:sz w:val="16"/>
                <w:szCs w:val="16"/>
              </w:rPr>
            </w:pPr>
            <w:r w:rsidRPr="002C1B7C">
              <w:rPr>
                <w:color w:val="000000"/>
                <w:sz w:val="16"/>
                <w:szCs w:val="16"/>
                <w:lang w:val="sr-Latn-RS"/>
              </w:rPr>
              <w:t>-</w:t>
            </w:r>
          </w:p>
        </w:tc>
        <w:tc>
          <w:tcPr>
            <w:tcW w:w="1134" w:type="dxa"/>
            <w:tcBorders>
              <w:top w:val="nil"/>
              <w:left w:val="nil"/>
              <w:bottom w:val="nil"/>
              <w:right w:val="nil"/>
            </w:tcBorders>
            <w:shd w:val="clear" w:color="auto" w:fill="auto"/>
            <w:noWrap/>
            <w:vAlign w:val="center"/>
          </w:tcPr>
          <w:p w14:paraId="769A4FDC" w14:textId="1E6EC0C9" w:rsidR="002B35A4" w:rsidRPr="007318A5" w:rsidRDefault="002B35A4" w:rsidP="002B35A4">
            <w:pPr>
              <w:ind w:right="57"/>
              <w:jc w:val="right"/>
              <w:rPr>
                <w:color w:val="000000"/>
                <w:sz w:val="16"/>
                <w:szCs w:val="16"/>
              </w:rPr>
            </w:pPr>
            <w:r w:rsidRPr="002C1B7C">
              <w:rPr>
                <w:color w:val="000000"/>
                <w:sz w:val="16"/>
                <w:szCs w:val="16"/>
                <w:lang w:val="sr-Latn-RS"/>
              </w:rPr>
              <w:t>5170971</w:t>
            </w:r>
          </w:p>
        </w:tc>
      </w:tr>
      <w:tr w:rsidR="002B35A4" w:rsidRPr="007318A5" w14:paraId="1EFFBD7E"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4AD6135F"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medical and health sciences</w:t>
            </w:r>
          </w:p>
        </w:tc>
        <w:tc>
          <w:tcPr>
            <w:tcW w:w="1077" w:type="dxa"/>
            <w:tcBorders>
              <w:top w:val="nil"/>
              <w:left w:val="nil"/>
              <w:bottom w:val="nil"/>
              <w:right w:val="nil"/>
            </w:tcBorders>
            <w:shd w:val="clear" w:color="auto" w:fill="auto"/>
            <w:noWrap/>
            <w:vAlign w:val="center"/>
          </w:tcPr>
          <w:p w14:paraId="11B21375" w14:textId="19E6A00F" w:rsidR="002B35A4" w:rsidRPr="007318A5" w:rsidRDefault="002B35A4" w:rsidP="002B35A4">
            <w:pPr>
              <w:ind w:right="57"/>
              <w:jc w:val="right"/>
              <w:rPr>
                <w:color w:val="000000"/>
                <w:sz w:val="16"/>
                <w:szCs w:val="16"/>
              </w:rPr>
            </w:pPr>
            <w:r w:rsidRPr="002C1B7C">
              <w:rPr>
                <w:color w:val="000000"/>
                <w:sz w:val="16"/>
                <w:szCs w:val="16"/>
                <w:lang w:val="sr-Latn-RS"/>
              </w:rPr>
              <w:t>323648</w:t>
            </w:r>
          </w:p>
        </w:tc>
        <w:tc>
          <w:tcPr>
            <w:tcW w:w="1077" w:type="dxa"/>
            <w:tcBorders>
              <w:top w:val="nil"/>
              <w:left w:val="nil"/>
              <w:bottom w:val="nil"/>
              <w:right w:val="nil"/>
            </w:tcBorders>
            <w:shd w:val="clear" w:color="auto" w:fill="auto"/>
            <w:noWrap/>
            <w:vAlign w:val="center"/>
          </w:tcPr>
          <w:p w14:paraId="77A13137" w14:textId="3F972C67" w:rsidR="002B35A4" w:rsidRPr="007318A5" w:rsidRDefault="002B35A4" w:rsidP="002B35A4">
            <w:pPr>
              <w:ind w:right="57"/>
              <w:jc w:val="right"/>
              <w:rPr>
                <w:color w:val="000000"/>
                <w:sz w:val="16"/>
                <w:szCs w:val="16"/>
              </w:rPr>
            </w:pPr>
            <w:r w:rsidRPr="002C1B7C">
              <w:rPr>
                <w:color w:val="000000"/>
                <w:sz w:val="16"/>
                <w:szCs w:val="16"/>
                <w:lang w:val="sr-Latn-RS"/>
              </w:rPr>
              <w:t>87048</w:t>
            </w:r>
          </w:p>
        </w:tc>
        <w:tc>
          <w:tcPr>
            <w:tcW w:w="1077" w:type="dxa"/>
            <w:tcBorders>
              <w:top w:val="nil"/>
              <w:left w:val="nil"/>
              <w:bottom w:val="nil"/>
              <w:right w:val="nil"/>
            </w:tcBorders>
            <w:shd w:val="clear" w:color="auto" w:fill="auto"/>
            <w:noWrap/>
            <w:vAlign w:val="center"/>
          </w:tcPr>
          <w:p w14:paraId="7DE9F048" w14:textId="258F33CD" w:rsidR="002B35A4" w:rsidRPr="007318A5" w:rsidRDefault="002B35A4" w:rsidP="002B35A4">
            <w:pPr>
              <w:ind w:right="57"/>
              <w:jc w:val="right"/>
              <w:rPr>
                <w:color w:val="000000"/>
                <w:sz w:val="16"/>
                <w:szCs w:val="16"/>
              </w:rPr>
            </w:pPr>
            <w:r w:rsidRPr="002C1B7C">
              <w:rPr>
                <w:color w:val="000000"/>
                <w:sz w:val="16"/>
                <w:szCs w:val="16"/>
                <w:lang w:val="sr-Latn-RS"/>
              </w:rPr>
              <w:t>236600</w:t>
            </w:r>
          </w:p>
        </w:tc>
        <w:tc>
          <w:tcPr>
            <w:tcW w:w="1077" w:type="dxa"/>
            <w:tcBorders>
              <w:top w:val="nil"/>
              <w:left w:val="nil"/>
              <w:bottom w:val="nil"/>
              <w:right w:val="nil"/>
            </w:tcBorders>
            <w:shd w:val="clear" w:color="auto" w:fill="auto"/>
            <w:noWrap/>
            <w:vAlign w:val="center"/>
          </w:tcPr>
          <w:p w14:paraId="12B3EA2D" w14:textId="01C304C9" w:rsidR="002B35A4" w:rsidRPr="007318A5" w:rsidRDefault="002B35A4" w:rsidP="002B35A4">
            <w:pPr>
              <w:ind w:right="57"/>
              <w:jc w:val="right"/>
              <w:rPr>
                <w:color w:val="000000"/>
                <w:sz w:val="16"/>
                <w:szCs w:val="16"/>
              </w:rPr>
            </w:pPr>
            <w:r w:rsidRPr="002C1B7C">
              <w:rPr>
                <w:color w:val="000000"/>
                <w:sz w:val="16"/>
                <w:szCs w:val="16"/>
              </w:rPr>
              <w:t>-</w:t>
            </w:r>
          </w:p>
        </w:tc>
        <w:tc>
          <w:tcPr>
            <w:tcW w:w="1077" w:type="dxa"/>
            <w:tcBorders>
              <w:top w:val="nil"/>
              <w:left w:val="nil"/>
              <w:bottom w:val="nil"/>
              <w:right w:val="nil"/>
            </w:tcBorders>
            <w:shd w:val="clear" w:color="auto" w:fill="auto"/>
            <w:noWrap/>
            <w:vAlign w:val="center"/>
          </w:tcPr>
          <w:p w14:paraId="1B2B891B" w14:textId="319B472C" w:rsidR="002B35A4" w:rsidRPr="007318A5" w:rsidRDefault="002B35A4" w:rsidP="002B35A4">
            <w:pPr>
              <w:ind w:right="57"/>
              <w:jc w:val="right"/>
              <w:rPr>
                <w:color w:val="000000"/>
                <w:sz w:val="16"/>
                <w:szCs w:val="16"/>
              </w:rPr>
            </w:pPr>
            <w:r w:rsidRPr="002C1B7C">
              <w:rPr>
                <w:color w:val="000000"/>
                <w:sz w:val="16"/>
                <w:szCs w:val="16"/>
              </w:rPr>
              <w:t>-</w:t>
            </w:r>
          </w:p>
        </w:tc>
        <w:tc>
          <w:tcPr>
            <w:tcW w:w="1134" w:type="dxa"/>
            <w:tcBorders>
              <w:top w:val="nil"/>
              <w:left w:val="nil"/>
              <w:bottom w:val="nil"/>
              <w:right w:val="nil"/>
            </w:tcBorders>
            <w:shd w:val="clear" w:color="auto" w:fill="auto"/>
            <w:noWrap/>
            <w:vAlign w:val="center"/>
          </w:tcPr>
          <w:p w14:paraId="70379298" w14:textId="2D0626A6" w:rsidR="002B35A4" w:rsidRPr="007318A5" w:rsidRDefault="002B35A4" w:rsidP="002B35A4">
            <w:pPr>
              <w:ind w:right="57"/>
              <w:jc w:val="right"/>
              <w:rPr>
                <w:color w:val="000000"/>
                <w:sz w:val="16"/>
                <w:szCs w:val="16"/>
              </w:rPr>
            </w:pPr>
            <w:r w:rsidRPr="002C1B7C">
              <w:rPr>
                <w:color w:val="000000"/>
                <w:sz w:val="16"/>
                <w:szCs w:val="16"/>
              </w:rPr>
              <w:t>-</w:t>
            </w:r>
          </w:p>
        </w:tc>
      </w:tr>
      <w:tr w:rsidR="002B35A4" w:rsidRPr="007318A5" w14:paraId="2B7607A0"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54155062"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agricultural sciences</w:t>
            </w:r>
          </w:p>
        </w:tc>
        <w:tc>
          <w:tcPr>
            <w:tcW w:w="1077" w:type="dxa"/>
            <w:tcBorders>
              <w:top w:val="nil"/>
              <w:left w:val="nil"/>
              <w:bottom w:val="nil"/>
              <w:right w:val="nil"/>
            </w:tcBorders>
            <w:shd w:val="clear" w:color="auto" w:fill="auto"/>
            <w:noWrap/>
            <w:vAlign w:val="center"/>
          </w:tcPr>
          <w:p w14:paraId="50B98FA0" w14:textId="6005799B" w:rsidR="002B35A4" w:rsidRPr="007318A5" w:rsidRDefault="002B35A4" w:rsidP="002B35A4">
            <w:pPr>
              <w:ind w:right="57"/>
              <w:jc w:val="right"/>
              <w:rPr>
                <w:color w:val="000000"/>
                <w:sz w:val="16"/>
                <w:szCs w:val="16"/>
              </w:rPr>
            </w:pPr>
            <w:r w:rsidRPr="002C1B7C">
              <w:rPr>
                <w:color w:val="000000"/>
                <w:sz w:val="16"/>
                <w:szCs w:val="16"/>
                <w:lang w:val="sr-Latn-RS"/>
              </w:rPr>
              <w:t>48524</w:t>
            </w:r>
          </w:p>
        </w:tc>
        <w:tc>
          <w:tcPr>
            <w:tcW w:w="1077" w:type="dxa"/>
            <w:tcBorders>
              <w:top w:val="nil"/>
              <w:left w:val="nil"/>
              <w:bottom w:val="nil"/>
              <w:right w:val="nil"/>
            </w:tcBorders>
            <w:shd w:val="clear" w:color="auto" w:fill="auto"/>
            <w:noWrap/>
            <w:vAlign w:val="center"/>
          </w:tcPr>
          <w:p w14:paraId="79C7C6A9" w14:textId="4D171E34" w:rsidR="002B35A4" w:rsidRPr="007318A5" w:rsidRDefault="002B35A4" w:rsidP="002B35A4">
            <w:pPr>
              <w:ind w:right="57"/>
              <w:jc w:val="right"/>
              <w:rPr>
                <w:color w:val="000000"/>
                <w:sz w:val="16"/>
                <w:szCs w:val="16"/>
              </w:rPr>
            </w:pPr>
            <w:r w:rsidRPr="002C1B7C">
              <w:rPr>
                <w:color w:val="000000"/>
                <w:sz w:val="16"/>
                <w:szCs w:val="16"/>
                <w:lang w:val="sr-Latn-RS"/>
              </w:rPr>
              <w:t>43524</w:t>
            </w:r>
          </w:p>
        </w:tc>
        <w:tc>
          <w:tcPr>
            <w:tcW w:w="1077" w:type="dxa"/>
            <w:tcBorders>
              <w:top w:val="nil"/>
              <w:left w:val="nil"/>
              <w:bottom w:val="nil"/>
              <w:right w:val="nil"/>
            </w:tcBorders>
            <w:shd w:val="clear" w:color="auto" w:fill="auto"/>
            <w:noWrap/>
            <w:vAlign w:val="center"/>
          </w:tcPr>
          <w:p w14:paraId="001D43ED" w14:textId="0AEE8424" w:rsidR="002B35A4" w:rsidRPr="007318A5" w:rsidRDefault="002B35A4" w:rsidP="002B35A4">
            <w:pPr>
              <w:ind w:right="57"/>
              <w:jc w:val="right"/>
              <w:rPr>
                <w:color w:val="000000"/>
                <w:sz w:val="16"/>
                <w:szCs w:val="16"/>
              </w:rPr>
            </w:pPr>
            <w:r w:rsidRPr="002C1B7C">
              <w:rPr>
                <w:color w:val="000000"/>
                <w:sz w:val="16"/>
                <w:szCs w:val="16"/>
                <w:lang w:val="sr-Latn-RS"/>
              </w:rPr>
              <w:t>5000</w:t>
            </w:r>
          </w:p>
        </w:tc>
        <w:tc>
          <w:tcPr>
            <w:tcW w:w="1077" w:type="dxa"/>
            <w:tcBorders>
              <w:top w:val="nil"/>
              <w:left w:val="nil"/>
              <w:bottom w:val="nil"/>
              <w:right w:val="nil"/>
            </w:tcBorders>
            <w:shd w:val="clear" w:color="auto" w:fill="auto"/>
            <w:noWrap/>
            <w:vAlign w:val="center"/>
          </w:tcPr>
          <w:p w14:paraId="7DC37864" w14:textId="7B5004FC" w:rsidR="002B35A4" w:rsidRPr="007318A5" w:rsidRDefault="002B35A4" w:rsidP="002B35A4">
            <w:pPr>
              <w:ind w:right="57"/>
              <w:jc w:val="right"/>
              <w:rPr>
                <w:color w:val="000000"/>
                <w:sz w:val="16"/>
                <w:szCs w:val="16"/>
              </w:rPr>
            </w:pPr>
            <w:r w:rsidRPr="002C1B7C">
              <w:rPr>
                <w:color w:val="000000"/>
                <w:sz w:val="16"/>
                <w:szCs w:val="16"/>
              </w:rPr>
              <w:t>-</w:t>
            </w:r>
          </w:p>
        </w:tc>
        <w:tc>
          <w:tcPr>
            <w:tcW w:w="1077" w:type="dxa"/>
            <w:tcBorders>
              <w:top w:val="nil"/>
              <w:left w:val="nil"/>
              <w:bottom w:val="nil"/>
              <w:right w:val="nil"/>
            </w:tcBorders>
            <w:shd w:val="clear" w:color="auto" w:fill="auto"/>
            <w:noWrap/>
            <w:vAlign w:val="center"/>
          </w:tcPr>
          <w:p w14:paraId="4EEE955B" w14:textId="47DC2252" w:rsidR="002B35A4" w:rsidRPr="007318A5" w:rsidRDefault="002B35A4" w:rsidP="002B35A4">
            <w:pPr>
              <w:ind w:right="57"/>
              <w:jc w:val="right"/>
              <w:rPr>
                <w:color w:val="000000"/>
                <w:sz w:val="16"/>
                <w:szCs w:val="16"/>
              </w:rPr>
            </w:pPr>
            <w:r w:rsidRPr="002C1B7C">
              <w:rPr>
                <w:color w:val="000000"/>
                <w:sz w:val="16"/>
                <w:szCs w:val="16"/>
              </w:rPr>
              <w:t>-</w:t>
            </w:r>
          </w:p>
        </w:tc>
        <w:tc>
          <w:tcPr>
            <w:tcW w:w="1134" w:type="dxa"/>
            <w:tcBorders>
              <w:top w:val="nil"/>
              <w:left w:val="nil"/>
              <w:bottom w:val="nil"/>
              <w:right w:val="nil"/>
            </w:tcBorders>
            <w:shd w:val="clear" w:color="auto" w:fill="auto"/>
            <w:noWrap/>
            <w:vAlign w:val="center"/>
          </w:tcPr>
          <w:p w14:paraId="31E4A40B" w14:textId="631D777B" w:rsidR="002B35A4" w:rsidRPr="007318A5" w:rsidRDefault="002B35A4" w:rsidP="002B35A4">
            <w:pPr>
              <w:ind w:right="57"/>
              <w:jc w:val="right"/>
              <w:rPr>
                <w:color w:val="000000"/>
                <w:sz w:val="16"/>
                <w:szCs w:val="16"/>
              </w:rPr>
            </w:pPr>
            <w:r w:rsidRPr="002C1B7C">
              <w:rPr>
                <w:color w:val="000000"/>
                <w:sz w:val="16"/>
                <w:szCs w:val="16"/>
              </w:rPr>
              <w:t>-</w:t>
            </w:r>
          </w:p>
        </w:tc>
      </w:tr>
      <w:tr w:rsidR="002B35A4" w:rsidRPr="007318A5" w14:paraId="30497CF7"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6A0F3F7E"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social sciences</w:t>
            </w:r>
          </w:p>
        </w:tc>
        <w:tc>
          <w:tcPr>
            <w:tcW w:w="1077" w:type="dxa"/>
            <w:tcBorders>
              <w:top w:val="nil"/>
              <w:left w:val="nil"/>
              <w:bottom w:val="nil"/>
              <w:right w:val="nil"/>
            </w:tcBorders>
            <w:shd w:val="clear" w:color="auto" w:fill="auto"/>
            <w:noWrap/>
            <w:vAlign w:val="center"/>
          </w:tcPr>
          <w:p w14:paraId="6603B1B8" w14:textId="7C7DA5C3" w:rsidR="002B35A4" w:rsidRPr="007318A5" w:rsidRDefault="002B35A4" w:rsidP="002B35A4">
            <w:pPr>
              <w:ind w:right="57"/>
              <w:jc w:val="right"/>
              <w:rPr>
                <w:color w:val="000000"/>
                <w:sz w:val="16"/>
                <w:szCs w:val="16"/>
              </w:rPr>
            </w:pPr>
            <w:r w:rsidRPr="002C1B7C">
              <w:rPr>
                <w:color w:val="000000"/>
                <w:sz w:val="16"/>
                <w:szCs w:val="16"/>
                <w:lang w:val="sr-Latn-RS"/>
              </w:rPr>
              <w:t>83962</w:t>
            </w:r>
          </w:p>
        </w:tc>
        <w:tc>
          <w:tcPr>
            <w:tcW w:w="1077" w:type="dxa"/>
            <w:tcBorders>
              <w:top w:val="nil"/>
              <w:left w:val="nil"/>
              <w:bottom w:val="nil"/>
              <w:right w:val="nil"/>
            </w:tcBorders>
            <w:shd w:val="clear" w:color="auto" w:fill="auto"/>
            <w:noWrap/>
            <w:vAlign w:val="center"/>
          </w:tcPr>
          <w:p w14:paraId="36C5BDBB" w14:textId="7B4D223F" w:rsidR="002B35A4" w:rsidRPr="007318A5" w:rsidRDefault="002B35A4" w:rsidP="002B35A4">
            <w:pPr>
              <w:ind w:right="57"/>
              <w:jc w:val="right"/>
              <w:rPr>
                <w:color w:val="000000"/>
                <w:sz w:val="16"/>
                <w:szCs w:val="16"/>
              </w:rPr>
            </w:pPr>
            <w:r w:rsidRPr="002C1B7C">
              <w:rPr>
                <w:color w:val="000000"/>
                <w:sz w:val="16"/>
                <w:szCs w:val="16"/>
                <w:lang w:val="sr-Latn-RS"/>
              </w:rPr>
              <w:t>21762</w:t>
            </w:r>
          </w:p>
        </w:tc>
        <w:tc>
          <w:tcPr>
            <w:tcW w:w="1077" w:type="dxa"/>
            <w:tcBorders>
              <w:top w:val="nil"/>
              <w:left w:val="nil"/>
              <w:bottom w:val="nil"/>
              <w:right w:val="nil"/>
            </w:tcBorders>
            <w:shd w:val="clear" w:color="auto" w:fill="auto"/>
            <w:noWrap/>
            <w:vAlign w:val="center"/>
          </w:tcPr>
          <w:p w14:paraId="5B0C7943" w14:textId="5927C731" w:rsidR="002B35A4" w:rsidRPr="007318A5" w:rsidRDefault="002B35A4" w:rsidP="002B35A4">
            <w:pPr>
              <w:ind w:right="57"/>
              <w:jc w:val="right"/>
              <w:rPr>
                <w:color w:val="000000"/>
                <w:sz w:val="16"/>
                <w:szCs w:val="16"/>
              </w:rPr>
            </w:pPr>
            <w:r w:rsidRPr="002C1B7C">
              <w:rPr>
                <w:color w:val="000000"/>
                <w:sz w:val="16"/>
                <w:szCs w:val="16"/>
                <w:lang w:val="sr-Latn-RS"/>
              </w:rPr>
              <w:t>58900</w:t>
            </w:r>
          </w:p>
        </w:tc>
        <w:tc>
          <w:tcPr>
            <w:tcW w:w="1077" w:type="dxa"/>
            <w:tcBorders>
              <w:top w:val="nil"/>
              <w:left w:val="nil"/>
              <w:bottom w:val="nil"/>
              <w:right w:val="nil"/>
            </w:tcBorders>
            <w:shd w:val="clear" w:color="auto" w:fill="auto"/>
            <w:noWrap/>
            <w:vAlign w:val="center"/>
          </w:tcPr>
          <w:p w14:paraId="0894E060" w14:textId="661189D3" w:rsidR="002B35A4" w:rsidRPr="007318A5" w:rsidRDefault="002B35A4" w:rsidP="002B35A4">
            <w:pPr>
              <w:ind w:right="57"/>
              <w:jc w:val="right"/>
              <w:rPr>
                <w:color w:val="000000"/>
                <w:sz w:val="16"/>
                <w:szCs w:val="16"/>
              </w:rPr>
            </w:pPr>
            <w:r w:rsidRPr="002C1B7C">
              <w:rPr>
                <w:color w:val="000000"/>
                <w:sz w:val="16"/>
                <w:szCs w:val="16"/>
                <w:lang w:val="sr-Latn-RS"/>
              </w:rPr>
              <w:t>1800</w:t>
            </w:r>
          </w:p>
        </w:tc>
        <w:tc>
          <w:tcPr>
            <w:tcW w:w="1077" w:type="dxa"/>
            <w:tcBorders>
              <w:top w:val="nil"/>
              <w:left w:val="nil"/>
              <w:bottom w:val="nil"/>
              <w:right w:val="nil"/>
            </w:tcBorders>
            <w:shd w:val="clear" w:color="auto" w:fill="auto"/>
            <w:noWrap/>
            <w:vAlign w:val="center"/>
          </w:tcPr>
          <w:p w14:paraId="52707EF7" w14:textId="49E15A7D" w:rsidR="002B35A4" w:rsidRPr="007318A5" w:rsidRDefault="002B35A4" w:rsidP="002B35A4">
            <w:pPr>
              <w:ind w:right="57"/>
              <w:jc w:val="right"/>
              <w:rPr>
                <w:color w:val="000000"/>
                <w:sz w:val="16"/>
                <w:szCs w:val="16"/>
              </w:rPr>
            </w:pPr>
            <w:r w:rsidRPr="002C1B7C">
              <w:rPr>
                <w:color w:val="000000"/>
                <w:sz w:val="16"/>
                <w:szCs w:val="16"/>
                <w:lang w:val="sr-Latn-RS"/>
              </w:rPr>
              <w:t>1500</w:t>
            </w:r>
          </w:p>
        </w:tc>
        <w:tc>
          <w:tcPr>
            <w:tcW w:w="1134" w:type="dxa"/>
            <w:tcBorders>
              <w:top w:val="nil"/>
              <w:left w:val="nil"/>
              <w:bottom w:val="nil"/>
              <w:right w:val="nil"/>
            </w:tcBorders>
            <w:shd w:val="clear" w:color="auto" w:fill="auto"/>
            <w:noWrap/>
            <w:vAlign w:val="center"/>
          </w:tcPr>
          <w:p w14:paraId="40C3BD7F" w14:textId="65594A65" w:rsidR="002B35A4" w:rsidRPr="007318A5" w:rsidRDefault="002B35A4" w:rsidP="002B35A4">
            <w:pPr>
              <w:ind w:right="57"/>
              <w:jc w:val="right"/>
              <w:rPr>
                <w:color w:val="000000"/>
                <w:sz w:val="16"/>
                <w:szCs w:val="16"/>
              </w:rPr>
            </w:pPr>
            <w:r w:rsidRPr="002C1B7C">
              <w:rPr>
                <w:color w:val="000000"/>
                <w:sz w:val="16"/>
                <w:szCs w:val="16"/>
              </w:rPr>
              <w:t>-</w:t>
            </w:r>
          </w:p>
        </w:tc>
      </w:tr>
      <w:tr w:rsidR="002B35A4" w:rsidRPr="007318A5" w14:paraId="249C3F75"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0E4BE2AE"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humanities</w:t>
            </w:r>
          </w:p>
        </w:tc>
        <w:tc>
          <w:tcPr>
            <w:tcW w:w="1077" w:type="dxa"/>
            <w:tcBorders>
              <w:top w:val="nil"/>
              <w:left w:val="nil"/>
              <w:bottom w:val="nil"/>
              <w:right w:val="nil"/>
            </w:tcBorders>
            <w:shd w:val="clear" w:color="auto" w:fill="auto"/>
            <w:noWrap/>
            <w:vAlign w:val="center"/>
          </w:tcPr>
          <w:p w14:paraId="1043E39D" w14:textId="2D87EE7E" w:rsidR="002B35A4" w:rsidRPr="007318A5" w:rsidRDefault="002B35A4" w:rsidP="002B35A4">
            <w:pPr>
              <w:ind w:right="57"/>
              <w:jc w:val="right"/>
              <w:rPr>
                <w:color w:val="000000"/>
                <w:sz w:val="16"/>
                <w:szCs w:val="16"/>
                <w:lang w:val="sr-Latn-RS"/>
              </w:rPr>
            </w:pPr>
            <w:r w:rsidRPr="002C1B7C">
              <w:rPr>
                <w:color w:val="000000"/>
                <w:sz w:val="16"/>
                <w:szCs w:val="16"/>
                <w:lang w:val="sr-Latn-RS"/>
              </w:rPr>
              <w:t>107916</w:t>
            </w:r>
          </w:p>
        </w:tc>
        <w:tc>
          <w:tcPr>
            <w:tcW w:w="1077" w:type="dxa"/>
            <w:tcBorders>
              <w:top w:val="nil"/>
              <w:left w:val="nil"/>
              <w:bottom w:val="nil"/>
              <w:right w:val="nil"/>
            </w:tcBorders>
            <w:shd w:val="clear" w:color="auto" w:fill="auto"/>
            <w:noWrap/>
            <w:vAlign w:val="center"/>
          </w:tcPr>
          <w:p w14:paraId="177FAC92" w14:textId="52D51D88" w:rsidR="002B35A4" w:rsidRPr="007318A5" w:rsidRDefault="002B35A4" w:rsidP="002B35A4">
            <w:pPr>
              <w:ind w:right="57"/>
              <w:jc w:val="right"/>
              <w:rPr>
                <w:color w:val="000000"/>
                <w:sz w:val="16"/>
                <w:szCs w:val="16"/>
              </w:rPr>
            </w:pPr>
            <w:r w:rsidRPr="002C1B7C">
              <w:rPr>
                <w:color w:val="000000"/>
                <w:sz w:val="16"/>
                <w:szCs w:val="16"/>
                <w:lang w:val="sr-Latn-RS"/>
              </w:rPr>
              <w:t>21762</w:t>
            </w:r>
          </w:p>
        </w:tc>
        <w:tc>
          <w:tcPr>
            <w:tcW w:w="1077" w:type="dxa"/>
            <w:tcBorders>
              <w:top w:val="nil"/>
              <w:left w:val="nil"/>
              <w:bottom w:val="nil"/>
              <w:right w:val="nil"/>
            </w:tcBorders>
            <w:shd w:val="clear" w:color="auto" w:fill="auto"/>
            <w:noWrap/>
            <w:vAlign w:val="center"/>
          </w:tcPr>
          <w:p w14:paraId="180C08CD" w14:textId="54DAC85E" w:rsidR="002B35A4" w:rsidRPr="007318A5" w:rsidRDefault="002B35A4" w:rsidP="002B35A4">
            <w:pPr>
              <w:ind w:right="57"/>
              <w:jc w:val="right"/>
              <w:rPr>
                <w:color w:val="000000"/>
                <w:sz w:val="16"/>
                <w:szCs w:val="16"/>
              </w:rPr>
            </w:pPr>
            <w:r w:rsidRPr="002C1B7C">
              <w:rPr>
                <w:color w:val="000000"/>
                <w:sz w:val="16"/>
                <w:szCs w:val="16"/>
                <w:lang w:val="sr-Latn-RS"/>
              </w:rPr>
              <w:t>81354</w:t>
            </w:r>
          </w:p>
        </w:tc>
        <w:tc>
          <w:tcPr>
            <w:tcW w:w="1077" w:type="dxa"/>
            <w:tcBorders>
              <w:top w:val="nil"/>
              <w:left w:val="nil"/>
              <w:bottom w:val="nil"/>
              <w:right w:val="nil"/>
            </w:tcBorders>
            <w:shd w:val="clear" w:color="auto" w:fill="auto"/>
            <w:noWrap/>
            <w:vAlign w:val="center"/>
          </w:tcPr>
          <w:p w14:paraId="20BA56F3" w14:textId="68458F72" w:rsidR="002B35A4" w:rsidRPr="007318A5" w:rsidRDefault="002B35A4" w:rsidP="002B35A4">
            <w:pPr>
              <w:ind w:right="57"/>
              <w:jc w:val="right"/>
              <w:rPr>
                <w:color w:val="000000"/>
                <w:sz w:val="16"/>
                <w:szCs w:val="16"/>
              </w:rPr>
            </w:pPr>
            <w:r w:rsidRPr="002C1B7C">
              <w:rPr>
                <w:color w:val="000000"/>
                <w:sz w:val="16"/>
                <w:szCs w:val="16"/>
                <w:lang w:val="sr-Latn-RS"/>
              </w:rPr>
              <w:t>480</w:t>
            </w:r>
            <w:r w:rsidRPr="002C1B7C">
              <w:rPr>
                <w:color w:val="000000"/>
                <w:sz w:val="16"/>
                <w:szCs w:val="16"/>
              </w:rPr>
              <w:t>0</w:t>
            </w:r>
          </w:p>
        </w:tc>
        <w:tc>
          <w:tcPr>
            <w:tcW w:w="1077" w:type="dxa"/>
            <w:tcBorders>
              <w:top w:val="nil"/>
              <w:left w:val="nil"/>
              <w:bottom w:val="nil"/>
              <w:right w:val="nil"/>
            </w:tcBorders>
            <w:shd w:val="clear" w:color="auto" w:fill="auto"/>
            <w:noWrap/>
            <w:vAlign w:val="center"/>
          </w:tcPr>
          <w:p w14:paraId="27A65DC7" w14:textId="4F9CE553" w:rsidR="002B35A4" w:rsidRPr="007318A5" w:rsidRDefault="002B35A4" w:rsidP="002B35A4">
            <w:pPr>
              <w:ind w:right="57"/>
              <w:jc w:val="right"/>
              <w:rPr>
                <w:color w:val="000000"/>
                <w:sz w:val="16"/>
                <w:szCs w:val="16"/>
              </w:rPr>
            </w:pPr>
            <w:r w:rsidRPr="002C1B7C">
              <w:rPr>
                <w:color w:val="000000"/>
                <w:sz w:val="16"/>
                <w:szCs w:val="16"/>
              </w:rPr>
              <w:t>-</w:t>
            </w:r>
          </w:p>
        </w:tc>
        <w:tc>
          <w:tcPr>
            <w:tcW w:w="1134" w:type="dxa"/>
            <w:tcBorders>
              <w:top w:val="nil"/>
              <w:left w:val="nil"/>
              <w:bottom w:val="nil"/>
              <w:right w:val="nil"/>
            </w:tcBorders>
            <w:shd w:val="clear" w:color="auto" w:fill="auto"/>
            <w:noWrap/>
            <w:vAlign w:val="center"/>
          </w:tcPr>
          <w:p w14:paraId="3468694B" w14:textId="77777777" w:rsidR="002B35A4" w:rsidRPr="007318A5" w:rsidRDefault="002B35A4" w:rsidP="002B35A4">
            <w:pPr>
              <w:ind w:right="57"/>
              <w:jc w:val="right"/>
              <w:rPr>
                <w:color w:val="000000"/>
                <w:sz w:val="16"/>
                <w:szCs w:val="16"/>
              </w:rPr>
            </w:pPr>
          </w:p>
        </w:tc>
      </w:tr>
      <w:tr w:rsidR="002B35A4" w:rsidRPr="007318A5" w14:paraId="1CF9832A" w14:textId="77777777" w:rsidTr="00F236C2">
        <w:trPr>
          <w:trHeight w:val="20"/>
          <w:jc w:val="center"/>
        </w:trPr>
        <w:tc>
          <w:tcPr>
            <w:tcW w:w="3687" w:type="dxa"/>
            <w:tcBorders>
              <w:right w:val="single" w:sz="4" w:space="0" w:color="808080" w:themeColor="background1" w:themeShade="80"/>
            </w:tcBorders>
            <w:shd w:val="clear" w:color="auto" w:fill="auto"/>
            <w:vAlign w:val="center"/>
          </w:tcPr>
          <w:p w14:paraId="193B43D9" w14:textId="77777777" w:rsidR="002B35A4" w:rsidRPr="007318A5" w:rsidRDefault="002B35A4" w:rsidP="002B35A4">
            <w:pPr>
              <w:widowControl w:val="0"/>
              <w:rPr>
                <w:color w:val="000000"/>
                <w:sz w:val="16"/>
                <w:szCs w:val="16"/>
              </w:rPr>
            </w:pPr>
            <w:r w:rsidRPr="007318A5">
              <w:rPr>
                <w:color w:val="000000"/>
                <w:sz w:val="16"/>
                <w:szCs w:val="16"/>
                <w:lang w:val="sr-Latn-RS"/>
              </w:rPr>
              <w:t>Defence</w:t>
            </w:r>
          </w:p>
        </w:tc>
        <w:tc>
          <w:tcPr>
            <w:tcW w:w="1077" w:type="dxa"/>
            <w:tcBorders>
              <w:top w:val="nil"/>
              <w:left w:val="nil"/>
              <w:bottom w:val="nil"/>
              <w:right w:val="nil"/>
            </w:tcBorders>
            <w:shd w:val="clear" w:color="auto" w:fill="auto"/>
            <w:noWrap/>
            <w:vAlign w:val="center"/>
          </w:tcPr>
          <w:p w14:paraId="11A6953B" w14:textId="511683FB" w:rsidR="002B35A4" w:rsidRPr="007318A5" w:rsidRDefault="002B35A4" w:rsidP="002B35A4">
            <w:pPr>
              <w:ind w:right="57"/>
              <w:jc w:val="right"/>
              <w:rPr>
                <w:color w:val="000000"/>
                <w:sz w:val="16"/>
                <w:szCs w:val="16"/>
              </w:rPr>
            </w:pPr>
            <w:r w:rsidRPr="002C1B7C">
              <w:rPr>
                <w:color w:val="000000"/>
                <w:sz w:val="16"/>
                <w:szCs w:val="16"/>
                <w:lang w:val="sr-Latn-RS"/>
              </w:rPr>
              <w:t>578108</w:t>
            </w:r>
          </w:p>
        </w:tc>
        <w:tc>
          <w:tcPr>
            <w:tcW w:w="1077" w:type="dxa"/>
            <w:tcBorders>
              <w:top w:val="nil"/>
              <w:left w:val="nil"/>
              <w:bottom w:val="nil"/>
              <w:right w:val="nil"/>
            </w:tcBorders>
            <w:shd w:val="clear" w:color="auto" w:fill="auto"/>
            <w:noWrap/>
            <w:vAlign w:val="center"/>
          </w:tcPr>
          <w:p w14:paraId="3EB7B128" w14:textId="67D2246D" w:rsidR="002B35A4" w:rsidRPr="007318A5" w:rsidRDefault="002B35A4" w:rsidP="002B35A4">
            <w:pPr>
              <w:ind w:right="57"/>
              <w:jc w:val="right"/>
              <w:rPr>
                <w:color w:val="000000"/>
                <w:sz w:val="16"/>
                <w:szCs w:val="16"/>
              </w:rPr>
            </w:pPr>
            <w:r w:rsidRPr="002C1B7C">
              <w:rPr>
                <w:color w:val="000000"/>
                <w:sz w:val="16"/>
                <w:szCs w:val="16"/>
              </w:rPr>
              <w:t>-</w:t>
            </w:r>
          </w:p>
        </w:tc>
        <w:tc>
          <w:tcPr>
            <w:tcW w:w="1077" w:type="dxa"/>
            <w:tcBorders>
              <w:top w:val="nil"/>
              <w:left w:val="nil"/>
              <w:bottom w:val="nil"/>
              <w:right w:val="nil"/>
            </w:tcBorders>
            <w:shd w:val="clear" w:color="auto" w:fill="auto"/>
            <w:noWrap/>
            <w:vAlign w:val="center"/>
          </w:tcPr>
          <w:p w14:paraId="28141244" w14:textId="03CC4730" w:rsidR="002B35A4" w:rsidRPr="007318A5" w:rsidRDefault="002B35A4" w:rsidP="002B35A4">
            <w:pPr>
              <w:ind w:right="57"/>
              <w:jc w:val="right"/>
              <w:rPr>
                <w:color w:val="000000"/>
                <w:sz w:val="16"/>
                <w:szCs w:val="16"/>
                <w:lang w:val="sr-Latn-RS"/>
              </w:rPr>
            </w:pPr>
            <w:r w:rsidRPr="002C1B7C">
              <w:rPr>
                <w:color w:val="000000"/>
                <w:sz w:val="16"/>
                <w:szCs w:val="16"/>
                <w:lang w:val="sr-Latn-RS"/>
              </w:rPr>
              <w:t>548108</w:t>
            </w:r>
          </w:p>
        </w:tc>
        <w:tc>
          <w:tcPr>
            <w:tcW w:w="1077" w:type="dxa"/>
            <w:tcBorders>
              <w:top w:val="nil"/>
              <w:left w:val="nil"/>
              <w:bottom w:val="nil"/>
              <w:right w:val="nil"/>
            </w:tcBorders>
            <w:shd w:val="clear" w:color="auto" w:fill="auto"/>
            <w:noWrap/>
            <w:vAlign w:val="center"/>
          </w:tcPr>
          <w:p w14:paraId="250D802A" w14:textId="4ED3AAE4" w:rsidR="002B35A4" w:rsidRPr="007318A5" w:rsidRDefault="002B35A4" w:rsidP="002B35A4">
            <w:pPr>
              <w:ind w:right="57"/>
              <w:jc w:val="right"/>
              <w:rPr>
                <w:color w:val="000000"/>
                <w:sz w:val="16"/>
                <w:szCs w:val="16"/>
                <w:lang w:val="sr-Latn-RS"/>
              </w:rPr>
            </w:pPr>
            <w:r w:rsidRPr="002C1B7C">
              <w:rPr>
                <w:color w:val="000000"/>
                <w:sz w:val="16"/>
                <w:szCs w:val="16"/>
              </w:rPr>
              <w:t>-</w:t>
            </w:r>
          </w:p>
        </w:tc>
        <w:tc>
          <w:tcPr>
            <w:tcW w:w="1077" w:type="dxa"/>
            <w:tcBorders>
              <w:top w:val="nil"/>
              <w:left w:val="nil"/>
              <w:bottom w:val="nil"/>
              <w:right w:val="nil"/>
            </w:tcBorders>
            <w:shd w:val="clear" w:color="auto" w:fill="auto"/>
            <w:noWrap/>
            <w:vAlign w:val="center"/>
          </w:tcPr>
          <w:p w14:paraId="11FA8D59" w14:textId="294FDE59" w:rsidR="002B35A4" w:rsidRPr="007318A5" w:rsidRDefault="002B35A4" w:rsidP="002B35A4">
            <w:pPr>
              <w:ind w:right="57"/>
              <w:jc w:val="right"/>
              <w:rPr>
                <w:color w:val="000000"/>
                <w:sz w:val="16"/>
                <w:szCs w:val="16"/>
              </w:rPr>
            </w:pPr>
            <w:r w:rsidRPr="002C1B7C">
              <w:rPr>
                <w:color w:val="000000"/>
                <w:sz w:val="16"/>
                <w:szCs w:val="16"/>
              </w:rPr>
              <w:t>-</w:t>
            </w:r>
          </w:p>
        </w:tc>
        <w:tc>
          <w:tcPr>
            <w:tcW w:w="1134" w:type="dxa"/>
            <w:tcBorders>
              <w:top w:val="nil"/>
              <w:left w:val="nil"/>
              <w:bottom w:val="nil"/>
              <w:right w:val="nil"/>
            </w:tcBorders>
            <w:shd w:val="clear" w:color="auto" w:fill="auto"/>
            <w:noWrap/>
            <w:vAlign w:val="center"/>
          </w:tcPr>
          <w:p w14:paraId="540D4AC0" w14:textId="7811B6EC" w:rsidR="002B35A4" w:rsidRPr="007318A5" w:rsidRDefault="002B35A4" w:rsidP="002B35A4">
            <w:pPr>
              <w:ind w:right="57"/>
              <w:jc w:val="right"/>
              <w:rPr>
                <w:color w:val="000000"/>
                <w:sz w:val="16"/>
                <w:szCs w:val="16"/>
              </w:rPr>
            </w:pPr>
            <w:r w:rsidRPr="002C1B7C">
              <w:rPr>
                <w:color w:val="000000"/>
                <w:sz w:val="16"/>
                <w:szCs w:val="16"/>
              </w:rPr>
              <w:t>-</w:t>
            </w:r>
          </w:p>
        </w:tc>
      </w:tr>
    </w:tbl>
    <w:p w14:paraId="2B29ACD0" w14:textId="63F1233B" w:rsidR="007318A5" w:rsidRPr="002B35A4" w:rsidRDefault="007318A5" w:rsidP="007318A5">
      <w:pPr>
        <w:spacing w:before="360" w:after="60"/>
        <w:rPr>
          <w:bCs/>
          <w:color w:val="000000"/>
          <w:lang w:val="sr-Latn-RS"/>
        </w:rPr>
      </w:pPr>
      <w:r w:rsidRPr="00A01395">
        <w:rPr>
          <w:b/>
          <w:bCs/>
          <w:color w:val="006EB9"/>
          <w:lang w:val="sr-Latn-RS"/>
        </w:rPr>
        <w:t>Graph. 3.</w:t>
      </w:r>
      <w:r w:rsidRPr="00A01395">
        <w:rPr>
          <w:bCs/>
          <w:color w:val="006EB9"/>
          <w:lang w:val="sr-Latn-RS"/>
        </w:rPr>
        <w:t xml:space="preserve"> </w:t>
      </w:r>
      <w:r w:rsidRPr="00A01395">
        <w:rPr>
          <w:rStyle w:val="hps"/>
          <w:bCs/>
          <w:color w:val="222222"/>
          <w:lang w:val="sr-Latn-RS"/>
        </w:rPr>
        <w:t>The share of budget resources for R&amp;D in 202</w:t>
      </w:r>
      <w:r w:rsidR="002B35A4" w:rsidRPr="00A01395">
        <w:rPr>
          <w:rStyle w:val="hps"/>
          <w:bCs/>
          <w:color w:val="222222"/>
          <w:lang w:val="sr-Latn-RS"/>
        </w:rPr>
        <w:t>3</w:t>
      </w:r>
      <w:r w:rsidRPr="00A01395">
        <w:rPr>
          <w:bCs/>
          <w:color w:val="222222"/>
          <w:lang w:val="sr-Latn-RS"/>
        </w:rPr>
        <w:t xml:space="preserve">, by </w:t>
      </w:r>
      <w:r w:rsidRPr="00A01395">
        <w:rPr>
          <w:rStyle w:val="hps"/>
          <w:bCs/>
          <w:color w:val="222222"/>
          <w:lang w:val="sr-Latn-RS"/>
        </w:rPr>
        <w:t>the socio-</w:t>
      </w:r>
      <w:r w:rsidRPr="00A01395">
        <w:rPr>
          <w:bCs/>
          <w:color w:val="222222"/>
          <w:lang w:val="sr-Latn-RS"/>
        </w:rPr>
        <w:t xml:space="preserve">economic objectives </w:t>
      </w:r>
      <w:r w:rsidR="00A01395">
        <w:rPr>
          <w:bCs/>
          <w:color w:val="222222"/>
          <w:lang w:val="sr-Latn-RS"/>
        </w:rPr>
        <w:t xml:space="preserve">                                            </w:t>
      </w:r>
      <w:r w:rsidRPr="00A01395">
        <w:rPr>
          <w:rStyle w:val="hps"/>
          <w:bCs/>
          <w:color w:val="222222"/>
          <w:lang w:val="sr-Latn-RS"/>
        </w:rPr>
        <w:t>(actual expenditure</w:t>
      </w:r>
      <w:r w:rsidRPr="00A01395">
        <w:rPr>
          <w:bCs/>
          <w:color w:val="222222"/>
          <w:lang w:val="sr-Latn-RS"/>
        </w:rPr>
        <w:t>)</w:t>
      </w:r>
      <w:r w:rsidR="006A4ECF" w:rsidRPr="00A01395">
        <w:rPr>
          <w:bCs/>
          <w:color w:val="222222"/>
          <w:lang w:val="sr-Latn-RS"/>
        </w:rPr>
        <w:t>,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95"/>
      </w:tblGrid>
      <w:tr w:rsidR="00F236C2" w:rsidRPr="007318A5" w14:paraId="7D024FCE" w14:textId="77777777" w:rsidTr="00A8146D">
        <w:tc>
          <w:tcPr>
            <w:tcW w:w="10195" w:type="dxa"/>
            <w:vAlign w:val="center"/>
          </w:tcPr>
          <w:p w14:paraId="78D77722" w14:textId="2E94E81B" w:rsidR="00F236C2" w:rsidRPr="007318A5" w:rsidRDefault="00CF3891" w:rsidP="00F236C2">
            <w:pPr>
              <w:spacing w:before="120" w:after="120"/>
              <w:jc w:val="center"/>
              <w:rPr>
                <w:b/>
                <w:color w:val="000000"/>
                <w:sz w:val="18"/>
                <w:szCs w:val="18"/>
                <w:lang w:val="sr-Latn-RS"/>
              </w:rPr>
            </w:pPr>
            <w:r w:rsidRPr="00CF3891">
              <w:rPr>
                <w:b/>
                <w:noProof/>
                <w:color w:val="000000"/>
                <w:sz w:val="18"/>
                <w:szCs w:val="18"/>
                <w:lang w:val="sr-Latn-RS"/>
              </w:rPr>
              <w:drawing>
                <wp:inline distT="0" distB="0" distL="0" distR="0" wp14:anchorId="20296655" wp14:editId="32E2DB60">
                  <wp:extent cx="5939790" cy="3623310"/>
                  <wp:effectExtent l="0" t="0" r="0" b="0"/>
                  <wp:docPr id="33970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790" cy="3623310"/>
                          </a:xfrm>
                          <a:prstGeom prst="rect">
                            <a:avLst/>
                          </a:prstGeom>
                          <a:noFill/>
                          <a:ln>
                            <a:noFill/>
                          </a:ln>
                        </pic:spPr>
                      </pic:pic>
                    </a:graphicData>
                  </a:graphic>
                </wp:inline>
              </w:drawing>
            </w:r>
          </w:p>
        </w:tc>
      </w:tr>
    </w:tbl>
    <w:p w14:paraId="496BB8DC" w14:textId="77777777" w:rsidR="002B35A4" w:rsidRDefault="002B35A4" w:rsidP="007318A5">
      <w:pPr>
        <w:pStyle w:val="Texto"/>
        <w:tabs>
          <w:tab w:val="clear" w:pos="397"/>
          <w:tab w:val="left" w:pos="176"/>
        </w:tabs>
        <w:spacing w:before="0"/>
        <w:ind w:left="0"/>
        <w:rPr>
          <w:rFonts w:ascii="Arial" w:hAnsi="Arial" w:cs="Arial"/>
          <w:b/>
          <w:bCs/>
          <w:lang w:val="sr-Latn-RS"/>
        </w:rPr>
      </w:pPr>
    </w:p>
    <w:p w14:paraId="5018E750" w14:textId="77777777" w:rsidR="00CF3891" w:rsidRDefault="00CF3891">
      <w:pPr>
        <w:rPr>
          <w:b/>
          <w:bCs/>
          <w:color w:val="006EB9"/>
          <w:highlight w:val="yellow"/>
          <w:lang w:val="sr-Latn-RS"/>
        </w:rPr>
      </w:pPr>
      <w:r>
        <w:rPr>
          <w:b/>
          <w:bCs/>
          <w:color w:val="006EB9"/>
          <w:highlight w:val="yellow"/>
          <w:lang w:val="sr-Latn-RS"/>
        </w:rPr>
        <w:br w:type="page"/>
      </w:r>
    </w:p>
    <w:p w14:paraId="365CC1A6" w14:textId="4406B34A" w:rsidR="002B35A4" w:rsidRPr="007318A5" w:rsidRDefault="002B35A4" w:rsidP="002B35A4">
      <w:pPr>
        <w:spacing w:after="40" w:line="264" w:lineRule="auto"/>
        <w:rPr>
          <w:bCs/>
          <w:color w:val="000000"/>
          <w:sz w:val="18"/>
          <w:szCs w:val="18"/>
          <w:lang w:val="sr-Latn-RS"/>
        </w:rPr>
      </w:pPr>
      <w:r w:rsidRPr="00A01395">
        <w:rPr>
          <w:b/>
          <w:bCs/>
          <w:color w:val="006EB9"/>
          <w:lang w:val="sr-Latn-RS"/>
        </w:rPr>
        <w:lastRenderedPageBreak/>
        <w:t xml:space="preserve">Table 3. </w:t>
      </w:r>
      <w:r w:rsidRPr="00A01395">
        <w:rPr>
          <w:lang w:val="sr-Latn-RS"/>
        </w:rPr>
        <w:t xml:space="preserve">Planned budgetary funds of the Republic of Serbia for R&amp;D for 2024,                                                                             by socio-economic objectives, (adopted budget, prior to budget adjustment)                                              </w:t>
      </w:r>
      <w:r w:rsidRPr="00A01395">
        <w:rPr>
          <w:sz w:val="18"/>
          <w:szCs w:val="18"/>
          <w:lang w:val="sr-Latn-RS"/>
        </w:rPr>
        <w:t>thous. RSD</w:t>
      </w:r>
    </w:p>
    <w:tbl>
      <w:tblPr>
        <w:tblW w:w="10206" w:type="dxa"/>
        <w:jc w:val="center"/>
        <w:tblCellMar>
          <w:left w:w="28" w:type="dxa"/>
          <w:right w:w="28" w:type="dxa"/>
        </w:tblCellMar>
        <w:tblLook w:val="04A0" w:firstRow="1" w:lastRow="0" w:firstColumn="1" w:lastColumn="0" w:noHBand="0" w:noVBand="1"/>
      </w:tblPr>
      <w:tblGrid>
        <w:gridCol w:w="7423"/>
        <w:gridCol w:w="2783"/>
      </w:tblGrid>
      <w:tr w:rsidR="007318A5" w:rsidRPr="007318A5" w14:paraId="455EABEA" w14:textId="77777777" w:rsidTr="00A8146D">
        <w:trPr>
          <w:trHeight w:val="20"/>
          <w:jc w:val="center"/>
        </w:trPr>
        <w:tc>
          <w:tcPr>
            <w:tcW w:w="7423"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noWrap/>
            <w:vAlign w:val="center"/>
            <w:hideMark/>
          </w:tcPr>
          <w:p w14:paraId="1AB023AB" w14:textId="77777777" w:rsidR="007318A5" w:rsidRPr="007318A5" w:rsidRDefault="007318A5" w:rsidP="007318A5">
            <w:pPr>
              <w:widowControl w:val="0"/>
              <w:spacing w:before="120" w:after="120" w:line="276" w:lineRule="auto"/>
              <w:rPr>
                <w:color w:val="000000"/>
                <w:sz w:val="16"/>
                <w:szCs w:val="16"/>
                <w:lang w:val="sr-Latn-RS"/>
              </w:rPr>
            </w:pPr>
            <w:r w:rsidRPr="007318A5">
              <w:rPr>
                <w:sz w:val="16"/>
                <w:szCs w:val="16"/>
                <w:lang w:val="sr-Latn-RS"/>
              </w:rPr>
              <w:t>Socio-economic objectives of researches</w:t>
            </w:r>
          </w:p>
        </w:tc>
        <w:tc>
          <w:tcPr>
            <w:tcW w:w="2783"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noWrap/>
            <w:vAlign w:val="center"/>
            <w:hideMark/>
          </w:tcPr>
          <w:p w14:paraId="725516F5" w14:textId="339DEFCA" w:rsidR="007318A5" w:rsidRPr="007318A5" w:rsidRDefault="007318A5" w:rsidP="007318A5">
            <w:pPr>
              <w:widowControl w:val="0"/>
              <w:spacing w:before="120" w:after="120" w:line="276" w:lineRule="auto"/>
              <w:jc w:val="center"/>
              <w:rPr>
                <w:bCs/>
                <w:color w:val="000000"/>
                <w:sz w:val="16"/>
                <w:szCs w:val="16"/>
                <w:lang w:val="sr-Latn-RS"/>
              </w:rPr>
            </w:pPr>
            <w:r w:rsidRPr="007318A5">
              <w:rPr>
                <w:bCs/>
                <w:color w:val="000000"/>
                <w:sz w:val="16"/>
                <w:szCs w:val="16"/>
                <w:lang w:val="sr-Latn-RS"/>
              </w:rPr>
              <w:t xml:space="preserve">Planned budget for </w:t>
            </w:r>
            <w:r w:rsidR="002B35A4">
              <w:rPr>
                <w:bCs/>
                <w:color w:val="000000"/>
                <w:sz w:val="16"/>
                <w:szCs w:val="16"/>
                <w:lang w:val="sr-Latn-RS"/>
              </w:rPr>
              <w:t>2024</w:t>
            </w:r>
          </w:p>
        </w:tc>
      </w:tr>
      <w:tr w:rsidR="00F236C2" w:rsidRPr="007318A5" w14:paraId="5A96BE62" w14:textId="77777777" w:rsidTr="00A8146D">
        <w:trPr>
          <w:trHeight w:val="20"/>
          <w:jc w:val="center"/>
        </w:trPr>
        <w:tc>
          <w:tcPr>
            <w:tcW w:w="7423" w:type="dxa"/>
            <w:tcBorders>
              <w:top w:val="single" w:sz="4" w:space="0" w:color="808080" w:themeColor="background1" w:themeShade="80"/>
              <w:left w:val="nil"/>
              <w:bottom w:val="nil"/>
              <w:right w:val="single" w:sz="4" w:space="0" w:color="808080" w:themeColor="background1" w:themeShade="80"/>
            </w:tcBorders>
            <w:shd w:val="clear" w:color="auto" w:fill="auto"/>
            <w:noWrap/>
            <w:vAlign w:val="bottom"/>
          </w:tcPr>
          <w:p w14:paraId="5BF61409" w14:textId="77777777" w:rsidR="00F236C2" w:rsidRPr="007318A5" w:rsidRDefault="00F236C2" w:rsidP="00F236C2">
            <w:pPr>
              <w:spacing w:line="264" w:lineRule="auto"/>
              <w:rPr>
                <w:b/>
                <w:bCs/>
                <w:color w:val="000000"/>
                <w:sz w:val="16"/>
                <w:szCs w:val="16"/>
                <w:lang w:val="sr-Latn-RS"/>
              </w:rPr>
            </w:pPr>
          </w:p>
        </w:tc>
        <w:tc>
          <w:tcPr>
            <w:tcW w:w="2783" w:type="dxa"/>
            <w:tcBorders>
              <w:top w:val="single" w:sz="4" w:space="0" w:color="808080" w:themeColor="background1" w:themeShade="80"/>
              <w:left w:val="single" w:sz="4" w:space="0" w:color="808080" w:themeColor="background1" w:themeShade="80"/>
              <w:bottom w:val="nil"/>
              <w:right w:val="nil"/>
            </w:tcBorders>
            <w:shd w:val="clear" w:color="auto" w:fill="auto"/>
            <w:noWrap/>
            <w:vAlign w:val="bottom"/>
          </w:tcPr>
          <w:p w14:paraId="0A6B89EB" w14:textId="77777777" w:rsidR="00F236C2" w:rsidRPr="007318A5" w:rsidRDefault="00F236C2" w:rsidP="00F236C2">
            <w:pPr>
              <w:spacing w:line="264" w:lineRule="auto"/>
              <w:ind w:right="170"/>
              <w:jc w:val="right"/>
              <w:rPr>
                <w:color w:val="000000"/>
                <w:sz w:val="16"/>
                <w:szCs w:val="16"/>
                <w:lang w:val="sr-Latn-RS"/>
              </w:rPr>
            </w:pPr>
          </w:p>
        </w:tc>
      </w:tr>
      <w:tr w:rsidR="002B35A4" w:rsidRPr="007318A5" w14:paraId="702FFA2C"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noWrap/>
          </w:tcPr>
          <w:p w14:paraId="6412906A" w14:textId="77777777" w:rsidR="002B35A4" w:rsidRPr="007318A5" w:rsidRDefault="002B35A4" w:rsidP="002B35A4">
            <w:pPr>
              <w:widowControl w:val="0"/>
              <w:rPr>
                <w:b/>
                <w:color w:val="000000"/>
                <w:sz w:val="16"/>
                <w:szCs w:val="16"/>
                <w:lang w:val="sr-Latn-RS"/>
              </w:rPr>
            </w:pPr>
            <w:r w:rsidRPr="007318A5">
              <w:rPr>
                <w:b/>
                <w:color w:val="000000"/>
                <w:sz w:val="16"/>
                <w:szCs w:val="16"/>
                <w:lang w:val="sr-Latn-RS"/>
              </w:rPr>
              <w:t>TOTAL</w:t>
            </w:r>
          </w:p>
        </w:tc>
        <w:tc>
          <w:tcPr>
            <w:tcW w:w="2783" w:type="dxa"/>
            <w:tcBorders>
              <w:top w:val="nil"/>
              <w:left w:val="nil"/>
              <w:bottom w:val="nil"/>
              <w:right w:val="nil"/>
            </w:tcBorders>
            <w:shd w:val="clear" w:color="auto" w:fill="auto"/>
            <w:noWrap/>
            <w:vAlign w:val="center"/>
          </w:tcPr>
          <w:p w14:paraId="373B120B" w14:textId="4236F8C2" w:rsidR="002B35A4" w:rsidRPr="007318A5" w:rsidRDefault="002B35A4" w:rsidP="002B35A4">
            <w:pPr>
              <w:spacing w:line="264" w:lineRule="auto"/>
              <w:ind w:right="284"/>
              <w:jc w:val="right"/>
              <w:rPr>
                <w:b/>
                <w:sz w:val="16"/>
                <w:szCs w:val="16"/>
                <w:lang w:val="sr-Latn-RS"/>
              </w:rPr>
            </w:pPr>
            <w:r>
              <w:rPr>
                <w:b/>
                <w:sz w:val="16"/>
                <w:szCs w:val="16"/>
                <w:lang w:val="sr-Latn-RS"/>
              </w:rPr>
              <w:t>37366619</w:t>
            </w:r>
          </w:p>
        </w:tc>
      </w:tr>
      <w:tr w:rsidR="002B35A4" w:rsidRPr="007318A5" w14:paraId="00E4025A"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7B9D6371" w14:textId="178EAD20" w:rsidR="002B35A4" w:rsidRPr="007318A5" w:rsidRDefault="002B35A4" w:rsidP="002B35A4">
            <w:pPr>
              <w:widowControl w:val="0"/>
              <w:rPr>
                <w:color w:val="000000"/>
                <w:sz w:val="16"/>
                <w:szCs w:val="16"/>
                <w:lang w:val="sr-Latn-RS"/>
              </w:rPr>
            </w:pPr>
            <w:r w:rsidRPr="007318A5">
              <w:rPr>
                <w:color w:val="000000"/>
                <w:sz w:val="16"/>
                <w:szCs w:val="16"/>
                <w:lang w:val="sr-Latn-RS"/>
              </w:rPr>
              <w:t>Exploitation and exploration of</w:t>
            </w:r>
            <w:r>
              <w:rPr>
                <w:color w:val="000000"/>
                <w:sz w:val="16"/>
                <w:szCs w:val="16"/>
                <w:lang w:val="sr-Latn-RS"/>
              </w:rPr>
              <w:t xml:space="preserve"> the</w:t>
            </w:r>
            <w:r w:rsidRPr="007318A5">
              <w:rPr>
                <w:color w:val="000000"/>
                <w:sz w:val="16"/>
                <w:szCs w:val="16"/>
                <w:lang w:val="sr-Latn-RS"/>
              </w:rPr>
              <w:t xml:space="preserve"> </w:t>
            </w:r>
            <w:r>
              <w:rPr>
                <w:color w:val="000000"/>
                <w:sz w:val="16"/>
                <w:szCs w:val="16"/>
                <w:lang w:val="sr-Latn-RS"/>
              </w:rPr>
              <w:t>e</w:t>
            </w:r>
            <w:r w:rsidRPr="007318A5">
              <w:rPr>
                <w:color w:val="000000"/>
                <w:sz w:val="16"/>
                <w:szCs w:val="16"/>
                <w:lang w:val="sr-Latn-RS"/>
              </w:rPr>
              <w:t xml:space="preserve">arth </w:t>
            </w:r>
          </w:p>
        </w:tc>
        <w:tc>
          <w:tcPr>
            <w:tcW w:w="2783" w:type="dxa"/>
            <w:tcBorders>
              <w:top w:val="nil"/>
              <w:left w:val="nil"/>
              <w:bottom w:val="nil"/>
              <w:right w:val="nil"/>
            </w:tcBorders>
            <w:shd w:val="clear" w:color="auto" w:fill="auto"/>
            <w:noWrap/>
            <w:vAlign w:val="center"/>
          </w:tcPr>
          <w:p w14:paraId="5FFCD0D2" w14:textId="51F1F0FC" w:rsidR="002B35A4" w:rsidRPr="007318A5" w:rsidRDefault="002B35A4" w:rsidP="002B35A4">
            <w:pPr>
              <w:spacing w:line="264" w:lineRule="auto"/>
              <w:ind w:right="284"/>
              <w:jc w:val="right"/>
              <w:rPr>
                <w:sz w:val="16"/>
                <w:szCs w:val="16"/>
                <w:lang w:val="sr-Latn-RS"/>
              </w:rPr>
            </w:pPr>
            <w:r>
              <w:rPr>
                <w:sz w:val="16"/>
                <w:szCs w:val="16"/>
                <w:lang w:val="sr-Latn-RS"/>
              </w:rPr>
              <w:t>314538</w:t>
            </w:r>
          </w:p>
        </w:tc>
      </w:tr>
      <w:tr w:rsidR="002B35A4" w:rsidRPr="007318A5" w14:paraId="5AAC30E6"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63AE60D"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Environment</w:t>
            </w:r>
          </w:p>
        </w:tc>
        <w:tc>
          <w:tcPr>
            <w:tcW w:w="2783" w:type="dxa"/>
            <w:tcBorders>
              <w:top w:val="nil"/>
              <w:left w:val="nil"/>
              <w:bottom w:val="nil"/>
              <w:right w:val="nil"/>
            </w:tcBorders>
            <w:shd w:val="clear" w:color="auto" w:fill="auto"/>
            <w:noWrap/>
            <w:vAlign w:val="center"/>
          </w:tcPr>
          <w:p w14:paraId="5C9852C5" w14:textId="49B6CA77" w:rsidR="002B35A4" w:rsidRPr="007318A5" w:rsidRDefault="002B35A4" w:rsidP="002B35A4">
            <w:pPr>
              <w:spacing w:line="264" w:lineRule="auto"/>
              <w:ind w:right="284"/>
              <w:jc w:val="right"/>
              <w:rPr>
                <w:sz w:val="16"/>
                <w:szCs w:val="16"/>
                <w:lang w:val="sr-Latn-RS"/>
              </w:rPr>
            </w:pPr>
            <w:r>
              <w:rPr>
                <w:sz w:val="16"/>
                <w:szCs w:val="16"/>
                <w:lang w:val="sr-Latn-RS"/>
              </w:rPr>
              <w:t>1268493</w:t>
            </w:r>
          </w:p>
        </w:tc>
      </w:tr>
      <w:tr w:rsidR="002B35A4" w:rsidRPr="007318A5" w14:paraId="666A9EE8"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1ADCBF86"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Exploration and exploitation of space</w:t>
            </w:r>
          </w:p>
        </w:tc>
        <w:tc>
          <w:tcPr>
            <w:tcW w:w="2783" w:type="dxa"/>
            <w:tcBorders>
              <w:top w:val="nil"/>
              <w:left w:val="nil"/>
              <w:bottom w:val="nil"/>
              <w:right w:val="nil"/>
            </w:tcBorders>
            <w:shd w:val="clear" w:color="auto" w:fill="auto"/>
            <w:noWrap/>
            <w:vAlign w:val="center"/>
          </w:tcPr>
          <w:p w14:paraId="21AC3499" w14:textId="048205AF" w:rsidR="002B35A4" w:rsidRPr="007318A5" w:rsidRDefault="002B35A4" w:rsidP="002B35A4">
            <w:pPr>
              <w:spacing w:line="264" w:lineRule="auto"/>
              <w:ind w:right="284"/>
              <w:jc w:val="right"/>
              <w:rPr>
                <w:sz w:val="16"/>
                <w:szCs w:val="16"/>
                <w:lang w:val="sr-Latn-RS"/>
              </w:rPr>
            </w:pPr>
            <w:r>
              <w:rPr>
                <w:sz w:val="16"/>
                <w:szCs w:val="16"/>
                <w:lang w:val="sr-Latn-RS"/>
              </w:rPr>
              <w:t>152601</w:t>
            </w:r>
          </w:p>
        </w:tc>
      </w:tr>
      <w:tr w:rsidR="002B35A4" w:rsidRPr="007318A5" w14:paraId="5F6AA2D9"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35F1581"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Transport, telecommunications and other infrastructure</w:t>
            </w:r>
          </w:p>
        </w:tc>
        <w:tc>
          <w:tcPr>
            <w:tcW w:w="2783" w:type="dxa"/>
            <w:tcBorders>
              <w:top w:val="nil"/>
              <w:left w:val="nil"/>
              <w:bottom w:val="nil"/>
              <w:right w:val="nil"/>
            </w:tcBorders>
            <w:shd w:val="clear" w:color="auto" w:fill="auto"/>
            <w:noWrap/>
            <w:vAlign w:val="center"/>
          </w:tcPr>
          <w:p w14:paraId="11C8CCEF" w14:textId="0B20C4DF" w:rsidR="002B35A4" w:rsidRPr="007318A5" w:rsidRDefault="002B35A4" w:rsidP="002B35A4">
            <w:pPr>
              <w:spacing w:line="264" w:lineRule="auto"/>
              <w:ind w:right="284"/>
              <w:jc w:val="right"/>
              <w:rPr>
                <w:sz w:val="16"/>
                <w:szCs w:val="16"/>
                <w:lang w:val="sr-Latn-RS"/>
              </w:rPr>
            </w:pPr>
            <w:r>
              <w:rPr>
                <w:sz w:val="16"/>
                <w:szCs w:val="16"/>
                <w:lang w:val="sr-Latn-RS"/>
              </w:rPr>
              <w:t>638502</w:t>
            </w:r>
          </w:p>
        </w:tc>
      </w:tr>
      <w:tr w:rsidR="002B35A4" w:rsidRPr="007318A5" w14:paraId="2C182C00"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18F63740"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Еnergy</w:t>
            </w:r>
          </w:p>
        </w:tc>
        <w:tc>
          <w:tcPr>
            <w:tcW w:w="2783" w:type="dxa"/>
            <w:tcBorders>
              <w:top w:val="nil"/>
              <w:left w:val="nil"/>
              <w:bottom w:val="nil"/>
              <w:right w:val="nil"/>
            </w:tcBorders>
            <w:shd w:val="clear" w:color="auto" w:fill="auto"/>
            <w:noWrap/>
            <w:vAlign w:val="center"/>
          </w:tcPr>
          <w:p w14:paraId="38B2529D" w14:textId="032D5EA1" w:rsidR="002B35A4" w:rsidRPr="007318A5" w:rsidRDefault="002B35A4" w:rsidP="002B35A4">
            <w:pPr>
              <w:spacing w:line="264" w:lineRule="auto"/>
              <w:ind w:right="284"/>
              <w:jc w:val="right"/>
              <w:rPr>
                <w:sz w:val="16"/>
                <w:szCs w:val="16"/>
                <w:lang w:val="sr-Latn-RS"/>
              </w:rPr>
            </w:pPr>
            <w:r>
              <w:rPr>
                <w:sz w:val="16"/>
                <w:szCs w:val="16"/>
                <w:lang w:val="sr-Latn-RS"/>
              </w:rPr>
              <w:t>405100</w:t>
            </w:r>
          </w:p>
        </w:tc>
      </w:tr>
      <w:tr w:rsidR="002B35A4" w:rsidRPr="007318A5" w14:paraId="1C3DC505"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365CC31C"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Industrial production and technology</w:t>
            </w:r>
          </w:p>
        </w:tc>
        <w:tc>
          <w:tcPr>
            <w:tcW w:w="2783" w:type="dxa"/>
            <w:tcBorders>
              <w:top w:val="nil"/>
              <w:left w:val="nil"/>
              <w:bottom w:val="nil"/>
              <w:right w:val="nil"/>
            </w:tcBorders>
            <w:shd w:val="clear" w:color="auto" w:fill="auto"/>
            <w:noWrap/>
            <w:vAlign w:val="center"/>
          </w:tcPr>
          <w:p w14:paraId="1FB5CB1C" w14:textId="7E940221" w:rsidR="002B35A4" w:rsidRPr="007318A5" w:rsidRDefault="002B35A4" w:rsidP="002B35A4">
            <w:pPr>
              <w:spacing w:line="264" w:lineRule="auto"/>
              <w:ind w:right="284"/>
              <w:jc w:val="right"/>
              <w:rPr>
                <w:sz w:val="16"/>
                <w:szCs w:val="16"/>
                <w:lang w:val="sr-Latn-RS"/>
              </w:rPr>
            </w:pPr>
            <w:r>
              <w:rPr>
                <w:sz w:val="16"/>
                <w:szCs w:val="16"/>
                <w:lang w:val="sr-Latn-RS"/>
              </w:rPr>
              <w:t>8163949</w:t>
            </w:r>
          </w:p>
        </w:tc>
      </w:tr>
      <w:tr w:rsidR="002B35A4" w:rsidRPr="007318A5" w14:paraId="199C7A71"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08BC0E1D"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Health</w:t>
            </w:r>
          </w:p>
        </w:tc>
        <w:tc>
          <w:tcPr>
            <w:tcW w:w="2783" w:type="dxa"/>
            <w:tcBorders>
              <w:top w:val="nil"/>
              <w:left w:val="nil"/>
              <w:bottom w:val="nil"/>
              <w:right w:val="nil"/>
            </w:tcBorders>
            <w:shd w:val="clear" w:color="auto" w:fill="auto"/>
            <w:noWrap/>
            <w:vAlign w:val="center"/>
          </w:tcPr>
          <w:p w14:paraId="317611FA" w14:textId="0F229C50" w:rsidR="002B35A4" w:rsidRPr="007318A5" w:rsidRDefault="002B35A4" w:rsidP="002B35A4">
            <w:pPr>
              <w:spacing w:line="264" w:lineRule="auto"/>
              <w:ind w:right="284"/>
              <w:jc w:val="right"/>
              <w:rPr>
                <w:sz w:val="16"/>
                <w:szCs w:val="16"/>
                <w:lang w:val="sr-Latn-RS"/>
              </w:rPr>
            </w:pPr>
            <w:r>
              <w:rPr>
                <w:sz w:val="16"/>
                <w:szCs w:val="16"/>
                <w:lang w:val="sr-Latn-RS"/>
              </w:rPr>
              <w:t>1017592</w:t>
            </w:r>
          </w:p>
        </w:tc>
      </w:tr>
      <w:tr w:rsidR="002B35A4" w:rsidRPr="007318A5" w14:paraId="08E13F30"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311F3A1"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Agriculture</w:t>
            </w:r>
          </w:p>
        </w:tc>
        <w:tc>
          <w:tcPr>
            <w:tcW w:w="2783" w:type="dxa"/>
            <w:tcBorders>
              <w:top w:val="nil"/>
              <w:left w:val="nil"/>
              <w:bottom w:val="nil"/>
              <w:right w:val="nil"/>
            </w:tcBorders>
            <w:shd w:val="clear" w:color="auto" w:fill="auto"/>
            <w:noWrap/>
            <w:vAlign w:val="center"/>
          </w:tcPr>
          <w:p w14:paraId="02BC3245" w14:textId="3DD357E5" w:rsidR="002B35A4" w:rsidRPr="007318A5" w:rsidRDefault="002B35A4" w:rsidP="002B35A4">
            <w:pPr>
              <w:spacing w:line="264" w:lineRule="auto"/>
              <w:ind w:right="284"/>
              <w:jc w:val="right"/>
              <w:rPr>
                <w:sz w:val="16"/>
                <w:szCs w:val="16"/>
                <w:lang w:val="sr-Latn-RS"/>
              </w:rPr>
            </w:pPr>
            <w:r>
              <w:rPr>
                <w:sz w:val="16"/>
                <w:szCs w:val="16"/>
                <w:lang w:val="sr-Latn-RS"/>
              </w:rPr>
              <w:t>3507703</w:t>
            </w:r>
          </w:p>
        </w:tc>
      </w:tr>
      <w:tr w:rsidR="002B35A4" w:rsidRPr="007318A5" w14:paraId="1DF77365"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441B7CE"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Education</w:t>
            </w:r>
          </w:p>
        </w:tc>
        <w:tc>
          <w:tcPr>
            <w:tcW w:w="2783" w:type="dxa"/>
            <w:tcBorders>
              <w:top w:val="nil"/>
              <w:left w:val="nil"/>
              <w:bottom w:val="nil"/>
              <w:right w:val="nil"/>
            </w:tcBorders>
            <w:shd w:val="clear" w:color="auto" w:fill="auto"/>
            <w:noWrap/>
            <w:vAlign w:val="center"/>
          </w:tcPr>
          <w:p w14:paraId="2835407B" w14:textId="6FDFB3D2" w:rsidR="002B35A4" w:rsidRPr="007318A5" w:rsidRDefault="002B35A4" w:rsidP="002B35A4">
            <w:pPr>
              <w:spacing w:line="264" w:lineRule="auto"/>
              <w:ind w:right="284"/>
              <w:jc w:val="right"/>
              <w:rPr>
                <w:sz w:val="16"/>
                <w:szCs w:val="16"/>
                <w:lang w:val="sr-Latn-RS"/>
              </w:rPr>
            </w:pPr>
            <w:r>
              <w:rPr>
                <w:sz w:val="16"/>
                <w:szCs w:val="16"/>
                <w:lang w:val="sr-Latn-RS"/>
              </w:rPr>
              <w:t>1718522</w:t>
            </w:r>
          </w:p>
        </w:tc>
      </w:tr>
      <w:tr w:rsidR="002B35A4" w:rsidRPr="007318A5" w14:paraId="7B0D3D09"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3912B2D2"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Culture, recreation, religion and mass media</w:t>
            </w:r>
          </w:p>
        </w:tc>
        <w:tc>
          <w:tcPr>
            <w:tcW w:w="2783" w:type="dxa"/>
            <w:tcBorders>
              <w:top w:val="nil"/>
              <w:left w:val="nil"/>
              <w:bottom w:val="nil"/>
              <w:right w:val="nil"/>
            </w:tcBorders>
            <w:shd w:val="clear" w:color="auto" w:fill="auto"/>
            <w:noWrap/>
            <w:vAlign w:val="center"/>
          </w:tcPr>
          <w:p w14:paraId="1D6306EC" w14:textId="74027200" w:rsidR="002B35A4" w:rsidRPr="007318A5" w:rsidRDefault="002B35A4" w:rsidP="002B35A4">
            <w:pPr>
              <w:spacing w:line="264" w:lineRule="auto"/>
              <w:ind w:right="284"/>
              <w:jc w:val="right"/>
              <w:rPr>
                <w:sz w:val="16"/>
                <w:szCs w:val="16"/>
                <w:lang w:val="sr-Latn-RS"/>
              </w:rPr>
            </w:pPr>
            <w:r>
              <w:rPr>
                <w:sz w:val="16"/>
                <w:szCs w:val="16"/>
                <w:lang w:val="sr-Latn-RS"/>
              </w:rPr>
              <w:t>1381488</w:t>
            </w:r>
          </w:p>
        </w:tc>
      </w:tr>
      <w:tr w:rsidR="002B35A4" w:rsidRPr="007318A5" w14:paraId="58B171A5"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5EB700A"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Political and social systems, structures and processes</w:t>
            </w:r>
          </w:p>
        </w:tc>
        <w:tc>
          <w:tcPr>
            <w:tcW w:w="2783" w:type="dxa"/>
            <w:tcBorders>
              <w:top w:val="nil"/>
              <w:left w:val="nil"/>
              <w:bottom w:val="nil"/>
              <w:right w:val="nil"/>
            </w:tcBorders>
            <w:shd w:val="clear" w:color="auto" w:fill="auto"/>
            <w:noWrap/>
            <w:vAlign w:val="center"/>
          </w:tcPr>
          <w:p w14:paraId="74360D84" w14:textId="1CDC6DCD" w:rsidR="002B35A4" w:rsidRPr="007318A5" w:rsidRDefault="002B35A4" w:rsidP="002B35A4">
            <w:pPr>
              <w:spacing w:line="264" w:lineRule="auto"/>
              <w:ind w:right="284"/>
              <w:jc w:val="right"/>
              <w:rPr>
                <w:sz w:val="16"/>
                <w:szCs w:val="16"/>
                <w:lang w:val="sr-Latn-RS"/>
              </w:rPr>
            </w:pPr>
            <w:r>
              <w:rPr>
                <w:sz w:val="16"/>
                <w:szCs w:val="16"/>
                <w:lang w:val="sr-Latn-RS"/>
              </w:rPr>
              <w:t>1935951</w:t>
            </w:r>
          </w:p>
        </w:tc>
      </w:tr>
      <w:tr w:rsidR="002B35A4" w:rsidRPr="007318A5" w14:paraId="67CF2768"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A61A7FA" w14:textId="77777777" w:rsidR="002B35A4" w:rsidRPr="007318A5" w:rsidRDefault="002B35A4" w:rsidP="002B35A4">
            <w:pPr>
              <w:widowControl w:val="0"/>
              <w:rPr>
                <w:color w:val="000000"/>
                <w:sz w:val="16"/>
                <w:szCs w:val="16"/>
              </w:rPr>
            </w:pPr>
            <w:r w:rsidRPr="007318A5">
              <w:rPr>
                <w:color w:val="000000"/>
                <w:sz w:val="16"/>
                <w:szCs w:val="16"/>
                <w:lang w:val="sr-Latn-RS"/>
              </w:rPr>
              <w:t>General advancement of knowledge – R&amp;D fincnace from General University Funds</w:t>
            </w:r>
            <w:r w:rsidRPr="007318A5">
              <w:rPr>
                <w:color w:val="000000"/>
                <w:sz w:val="16"/>
                <w:szCs w:val="16"/>
              </w:rPr>
              <w:t>:</w:t>
            </w:r>
          </w:p>
        </w:tc>
        <w:tc>
          <w:tcPr>
            <w:tcW w:w="2783" w:type="dxa"/>
            <w:tcBorders>
              <w:top w:val="nil"/>
              <w:left w:val="nil"/>
              <w:bottom w:val="nil"/>
              <w:right w:val="nil"/>
            </w:tcBorders>
            <w:shd w:val="clear" w:color="auto" w:fill="auto"/>
            <w:noWrap/>
            <w:vAlign w:val="center"/>
          </w:tcPr>
          <w:p w14:paraId="7F75DDE9" w14:textId="4F6D186E" w:rsidR="002B35A4" w:rsidRPr="007318A5" w:rsidRDefault="002B35A4" w:rsidP="002B35A4">
            <w:pPr>
              <w:spacing w:line="264" w:lineRule="auto"/>
              <w:ind w:right="284"/>
              <w:jc w:val="right"/>
              <w:rPr>
                <w:sz w:val="16"/>
                <w:szCs w:val="16"/>
                <w:lang w:val="sr-Latn-RS"/>
              </w:rPr>
            </w:pPr>
            <w:r>
              <w:rPr>
                <w:sz w:val="16"/>
                <w:szCs w:val="16"/>
                <w:lang w:val="sr-Latn-RS"/>
              </w:rPr>
              <w:t>7683198</w:t>
            </w:r>
          </w:p>
        </w:tc>
      </w:tr>
      <w:tr w:rsidR="002B35A4" w:rsidRPr="007318A5" w14:paraId="70602F11"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1127B30D"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natural sciences</w:t>
            </w:r>
          </w:p>
        </w:tc>
        <w:tc>
          <w:tcPr>
            <w:tcW w:w="2783" w:type="dxa"/>
            <w:tcBorders>
              <w:top w:val="nil"/>
              <w:left w:val="nil"/>
              <w:bottom w:val="nil"/>
              <w:right w:val="nil"/>
            </w:tcBorders>
            <w:shd w:val="clear" w:color="auto" w:fill="auto"/>
            <w:noWrap/>
            <w:vAlign w:val="center"/>
          </w:tcPr>
          <w:p w14:paraId="3B0CAD46" w14:textId="274F0E54" w:rsidR="002B35A4" w:rsidRPr="007318A5" w:rsidRDefault="002B35A4" w:rsidP="002B35A4">
            <w:pPr>
              <w:spacing w:line="264" w:lineRule="auto"/>
              <w:ind w:right="284"/>
              <w:jc w:val="right"/>
              <w:rPr>
                <w:sz w:val="16"/>
                <w:szCs w:val="16"/>
                <w:lang w:val="sr-Latn-RS"/>
              </w:rPr>
            </w:pPr>
            <w:r>
              <w:rPr>
                <w:sz w:val="16"/>
                <w:szCs w:val="16"/>
                <w:lang w:val="sr-Latn-RS"/>
              </w:rPr>
              <w:t>1508568</w:t>
            </w:r>
          </w:p>
        </w:tc>
      </w:tr>
      <w:tr w:rsidR="002B35A4" w:rsidRPr="007318A5" w14:paraId="7DE3D171"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34FA9ACF"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engineering and technology</w:t>
            </w:r>
          </w:p>
        </w:tc>
        <w:tc>
          <w:tcPr>
            <w:tcW w:w="2783" w:type="dxa"/>
            <w:tcBorders>
              <w:top w:val="nil"/>
              <w:left w:val="nil"/>
              <w:bottom w:val="nil"/>
              <w:right w:val="nil"/>
            </w:tcBorders>
            <w:shd w:val="clear" w:color="auto" w:fill="auto"/>
            <w:noWrap/>
            <w:vAlign w:val="center"/>
          </w:tcPr>
          <w:p w14:paraId="0D11C5F4" w14:textId="1EE5623E" w:rsidR="002B35A4" w:rsidRPr="007318A5" w:rsidRDefault="002B35A4" w:rsidP="002B35A4">
            <w:pPr>
              <w:spacing w:line="264" w:lineRule="auto"/>
              <w:ind w:right="284"/>
              <w:jc w:val="right"/>
              <w:rPr>
                <w:sz w:val="16"/>
                <w:szCs w:val="16"/>
                <w:lang w:val="sr-Latn-RS"/>
              </w:rPr>
            </w:pPr>
            <w:r>
              <w:rPr>
                <w:sz w:val="16"/>
                <w:szCs w:val="16"/>
                <w:lang w:val="sr-Latn-RS"/>
              </w:rPr>
              <w:t>2470511</w:t>
            </w:r>
          </w:p>
        </w:tc>
      </w:tr>
      <w:tr w:rsidR="002B35A4" w:rsidRPr="007318A5" w14:paraId="38415B1F"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7E6D7E9"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medical and health sciences</w:t>
            </w:r>
          </w:p>
        </w:tc>
        <w:tc>
          <w:tcPr>
            <w:tcW w:w="2783" w:type="dxa"/>
            <w:tcBorders>
              <w:top w:val="nil"/>
              <w:left w:val="nil"/>
              <w:bottom w:val="nil"/>
              <w:right w:val="nil"/>
            </w:tcBorders>
            <w:shd w:val="clear" w:color="auto" w:fill="auto"/>
            <w:noWrap/>
            <w:vAlign w:val="center"/>
          </w:tcPr>
          <w:p w14:paraId="5DF5C2DC" w14:textId="60F6A110" w:rsidR="002B35A4" w:rsidRPr="007318A5" w:rsidRDefault="002B35A4" w:rsidP="002B35A4">
            <w:pPr>
              <w:spacing w:line="264" w:lineRule="auto"/>
              <w:ind w:right="284"/>
              <w:jc w:val="right"/>
              <w:rPr>
                <w:sz w:val="16"/>
                <w:szCs w:val="16"/>
                <w:lang w:val="sr-Latn-RS"/>
              </w:rPr>
            </w:pPr>
            <w:r>
              <w:rPr>
                <w:sz w:val="16"/>
                <w:szCs w:val="16"/>
                <w:lang w:val="sr-Latn-RS"/>
              </w:rPr>
              <w:t>1235210</w:t>
            </w:r>
          </w:p>
        </w:tc>
      </w:tr>
      <w:tr w:rsidR="002B35A4" w:rsidRPr="007318A5" w14:paraId="2C7947FA"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3E518F00"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agricultural sciences</w:t>
            </w:r>
          </w:p>
        </w:tc>
        <w:tc>
          <w:tcPr>
            <w:tcW w:w="2783" w:type="dxa"/>
            <w:tcBorders>
              <w:top w:val="nil"/>
              <w:left w:val="nil"/>
              <w:bottom w:val="nil"/>
              <w:right w:val="nil"/>
            </w:tcBorders>
            <w:shd w:val="clear" w:color="auto" w:fill="auto"/>
            <w:noWrap/>
            <w:vAlign w:val="center"/>
          </w:tcPr>
          <w:p w14:paraId="59E7CB90" w14:textId="708DDA05" w:rsidR="002B35A4" w:rsidRPr="007318A5" w:rsidRDefault="002B35A4" w:rsidP="002B35A4">
            <w:pPr>
              <w:spacing w:line="264" w:lineRule="auto"/>
              <w:ind w:right="284"/>
              <w:jc w:val="right"/>
              <w:rPr>
                <w:sz w:val="16"/>
                <w:szCs w:val="16"/>
                <w:lang w:val="sr-Latn-RS"/>
              </w:rPr>
            </w:pPr>
            <w:r>
              <w:rPr>
                <w:sz w:val="16"/>
                <w:szCs w:val="16"/>
                <w:lang w:val="sr-Latn-RS"/>
              </w:rPr>
              <w:t>547207</w:t>
            </w:r>
          </w:p>
        </w:tc>
      </w:tr>
      <w:tr w:rsidR="002B35A4" w:rsidRPr="007318A5" w14:paraId="07AEBDF5"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3CB148B"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social sciences</w:t>
            </w:r>
          </w:p>
        </w:tc>
        <w:tc>
          <w:tcPr>
            <w:tcW w:w="2783" w:type="dxa"/>
            <w:tcBorders>
              <w:top w:val="nil"/>
              <w:left w:val="nil"/>
              <w:bottom w:val="nil"/>
              <w:right w:val="nil"/>
            </w:tcBorders>
            <w:shd w:val="clear" w:color="auto" w:fill="auto"/>
            <w:noWrap/>
            <w:vAlign w:val="center"/>
          </w:tcPr>
          <w:p w14:paraId="60DFE05A" w14:textId="0CF1F1A6" w:rsidR="002B35A4" w:rsidRPr="007318A5" w:rsidRDefault="002B35A4" w:rsidP="002B35A4">
            <w:pPr>
              <w:spacing w:line="264" w:lineRule="auto"/>
              <w:ind w:right="284"/>
              <w:jc w:val="right"/>
              <w:rPr>
                <w:sz w:val="16"/>
                <w:szCs w:val="16"/>
                <w:lang w:val="sr-Latn-RS"/>
              </w:rPr>
            </w:pPr>
            <w:r>
              <w:rPr>
                <w:sz w:val="16"/>
                <w:szCs w:val="16"/>
                <w:lang w:val="sr-Latn-RS"/>
              </w:rPr>
              <w:t>1397421</w:t>
            </w:r>
          </w:p>
        </w:tc>
      </w:tr>
      <w:tr w:rsidR="002B35A4" w:rsidRPr="007318A5" w14:paraId="209FD85A"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55BA0AA3"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humanities</w:t>
            </w:r>
          </w:p>
        </w:tc>
        <w:tc>
          <w:tcPr>
            <w:tcW w:w="2783" w:type="dxa"/>
            <w:tcBorders>
              <w:top w:val="nil"/>
              <w:left w:val="nil"/>
              <w:bottom w:val="nil"/>
              <w:right w:val="nil"/>
            </w:tcBorders>
            <w:shd w:val="clear" w:color="auto" w:fill="auto"/>
            <w:noWrap/>
            <w:vAlign w:val="center"/>
          </w:tcPr>
          <w:p w14:paraId="5D36F69D" w14:textId="38D01C49" w:rsidR="002B35A4" w:rsidRPr="007318A5" w:rsidRDefault="002B35A4" w:rsidP="002B35A4">
            <w:pPr>
              <w:spacing w:line="264" w:lineRule="auto"/>
              <w:ind w:right="284"/>
              <w:jc w:val="right"/>
              <w:rPr>
                <w:sz w:val="16"/>
                <w:szCs w:val="16"/>
                <w:lang w:val="sr-Latn-RS"/>
              </w:rPr>
            </w:pPr>
            <w:r>
              <w:rPr>
                <w:sz w:val="16"/>
                <w:szCs w:val="16"/>
                <w:lang w:val="sr-Latn-RS"/>
              </w:rPr>
              <w:t>524281</w:t>
            </w:r>
          </w:p>
        </w:tc>
      </w:tr>
      <w:tr w:rsidR="002B35A4" w:rsidRPr="007318A5" w14:paraId="7A657AEA"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F3BBD14" w14:textId="77777777" w:rsidR="002B35A4" w:rsidRPr="007318A5" w:rsidRDefault="002B35A4" w:rsidP="002B35A4">
            <w:pPr>
              <w:widowControl w:val="0"/>
              <w:rPr>
                <w:color w:val="000000"/>
                <w:sz w:val="16"/>
                <w:szCs w:val="16"/>
              </w:rPr>
            </w:pPr>
            <w:r w:rsidRPr="007318A5">
              <w:rPr>
                <w:color w:val="000000"/>
                <w:sz w:val="16"/>
                <w:szCs w:val="16"/>
                <w:lang w:val="sr-Latn-RS"/>
              </w:rPr>
              <w:t>General advancement of knowledge – R&amp;D financed from other sources</w:t>
            </w:r>
          </w:p>
        </w:tc>
        <w:tc>
          <w:tcPr>
            <w:tcW w:w="2783" w:type="dxa"/>
            <w:tcBorders>
              <w:top w:val="nil"/>
              <w:left w:val="nil"/>
              <w:bottom w:val="nil"/>
              <w:right w:val="nil"/>
            </w:tcBorders>
            <w:shd w:val="clear" w:color="auto" w:fill="auto"/>
            <w:noWrap/>
            <w:vAlign w:val="center"/>
          </w:tcPr>
          <w:p w14:paraId="21D16D94" w14:textId="22D9F217" w:rsidR="002B35A4" w:rsidRPr="007318A5" w:rsidRDefault="002B35A4" w:rsidP="002B35A4">
            <w:pPr>
              <w:spacing w:line="264" w:lineRule="auto"/>
              <w:ind w:right="284"/>
              <w:jc w:val="right"/>
              <w:rPr>
                <w:sz w:val="16"/>
                <w:szCs w:val="16"/>
                <w:lang w:val="sr-Latn-RS"/>
              </w:rPr>
            </w:pPr>
            <w:r>
              <w:rPr>
                <w:sz w:val="16"/>
                <w:szCs w:val="16"/>
                <w:lang w:val="sr-Latn-RS"/>
              </w:rPr>
              <w:t>8405216</w:t>
            </w:r>
          </w:p>
        </w:tc>
      </w:tr>
      <w:tr w:rsidR="002B35A4" w:rsidRPr="007318A5" w14:paraId="4874C082"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2294D09"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natural sciences</w:t>
            </w:r>
          </w:p>
        </w:tc>
        <w:tc>
          <w:tcPr>
            <w:tcW w:w="2783" w:type="dxa"/>
            <w:tcBorders>
              <w:top w:val="nil"/>
              <w:left w:val="nil"/>
              <w:bottom w:val="nil"/>
              <w:right w:val="nil"/>
            </w:tcBorders>
            <w:shd w:val="clear" w:color="auto" w:fill="auto"/>
            <w:noWrap/>
            <w:vAlign w:val="center"/>
          </w:tcPr>
          <w:p w14:paraId="257D06A5" w14:textId="1E292078" w:rsidR="002B35A4" w:rsidRPr="007318A5" w:rsidRDefault="002B35A4" w:rsidP="002B35A4">
            <w:pPr>
              <w:spacing w:line="264" w:lineRule="auto"/>
              <w:ind w:right="284"/>
              <w:jc w:val="right"/>
              <w:rPr>
                <w:sz w:val="16"/>
                <w:szCs w:val="16"/>
                <w:lang w:val="sr-Latn-RS"/>
              </w:rPr>
            </w:pPr>
            <w:r>
              <w:rPr>
                <w:sz w:val="16"/>
                <w:szCs w:val="16"/>
                <w:lang w:val="sr-Latn-RS"/>
              </w:rPr>
              <w:t>1188597</w:t>
            </w:r>
          </w:p>
        </w:tc>
      </w:tr>
      <w:tr w:rsidR="002B35A4" w:rsidRPr="007318A5" w14:paraId="579FF10F"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20A0987"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engineering and technology</w:t>
            </w:r>
          </w:p>
        </w:tc>
        <w:tc>
          <w:tcPr>
            <w:tcW w:w="2783" w:type="dxa"/>
            <w:tcBorders>
              <w:top w:val="nil"/>
              <w:left w:val="nil"/>
              <w:bottom w:val="nil"/>
              <w:right w:val="nil"/>
            </w:tcBorders>
            <w:shd w:val="clear" w:color="auto" w:fill="auto"/>
            <w:noWrap/>
            <w:vAlign w:val="center"/>
          </w:tcPr>
          <w:p w14:paraId="161C52C4" w14:textId="2ACF5358" w:rsidR="002B35A4" w:rsidRPr="007318A5" w:rsidRDefault="002B35A4" w:rsidP="002B35A4">
            <w:pPr>
              <w:spacing w:line="264" w:lineRule="auto"/>
              <w:ind w:right="284"/>
              <w:jc w:val="right"/>
              <w:rPr>
                <w:sz w:val="16"/>
                <w:szCs w:val="16"/>
                <w:lang w:val="sr-Latn-RS"/>
              </w:rPr>
            </w:pPr>
            <w:r>
              <w:rPr>
                <w:sz w:val="16"/>
                <w:szCs w:val="16"/>
                <w:lang w:val="sr-Latn-RS"/>
              </w:rPr>
              <w:t>6556271</w:t>
            </w:r>
          </w:p>
        </w:tc>
      </w:tr>
      <w:tr w:rsidR="002B35A4" w:rsidRPr="007318A5" w14:paraId="7D33B226"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2DEFADB5"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medical and health sciences</w:t>
            </w:r>
          </w:p>
        </w:tc>
        <w:tc>
          <w:tcPr>
            <w:tcW w:w="2783" w:type="dxa"/>
            <w:tcBorders>
              <w:top w:val="nil"/>
              <w:left w:val="nil"/>
              <w:bottom w:val="nil"/>
              <w:right w:val="nil"/>
            </w:tcBorders>
            <w:shd w:val="clear" w:color="auto" w:fill="auto"/>
            <w:noWrap/>
            <w:vAlign w:val="center"/>
          </w:tcPr>
          <w:p w14:paraId="5EE7C9C0" w14:textId="6EBD0FD6" w:rsidR="002B35A4" w:rsidRPr="007318A5" w:rsidRDefault="002B35A4" w:rsidP="002B35A4">
            <w:pPr>
              <w:spacing w:line="264" w:lineRule="auto"/>
              <w:ind w:right="284"/>
              <w:jc w:val="right"/>
              <w:rPr>
                <w:sz w:val="16"/>
                <w:szCs w:val="16"/>
              </w:rPr>
            </w:pPr>
            <w:r>
              <w:rPr>
                <w:sz w:val="16"/>
                <w:szCs w:val="16"/>
                <w:lang w:val="sr-Latn-RS"/>
              </w:rPr>
              <w:t>379343</w:t>
            </w:r>
          </w:p>
        </w:tc>
      </w:tr>
      <w:tr w:rsidR="002B35A4" w:rsidRPr="007318A5" w14:paraId="3231FF1F"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3464F1F"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agricultural sciences</w:t>
            </w:r>
          </w:p>
        </w:tc>
        <w:tc>
          <w:tcPr>
            <w:tcW w:w="2783" w:type="dxa"/>
            <w:tcBorders>
              <w:top w:val="nil"/>
              <w:left w:val="nil"/>
              <w:bottom w:val="nil"/>
              <w:right w:val="nil"/>
            </w:tcBorders>
            <w:shd w:val="clear" w:color="auto" w:fill="auto"/>
            <w:noWrap/>
            <w:vAlign w:val="center"/>
          </w:tcPr>
          <w:p w14:paraId="7B5620B7" w14:textId="66157FC6" w:rsidR="002B35A4" w:rsidRPr="007318A5" w:rsidRDefault="002B35A4" w:rsidP="002B35A4">
            <w:pPr>
              <w:spacing w:line="264" w:lineRule="auto"/>
              <w:ind w:right="284"/>
              <w:jc w:val="right"/>
              <w:rPr>
                <w:sz w:val="16"/>
                <w:szCs w:val="16"/>
              </w:rPr>
            </w:pPr>
            <w:r>
              <w:rPr>
                <w:sz w:val="16"/>
                <w:szCs w:val="16"/>
                <w:lang w:val="sr-Latn-RS"/>
              </w:rPr>
              <w:t>56874</w:t>
            </w:r>
          </w:p>
        </w:tc>
      </w:tr>
      <w:tr w:rsidR="002B35A4" w:rsidRPr="007318A5" w14:paraId="1AE5521A"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43151ECE"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social sciences</w:t>
            </w:r>
          </w:p>
        </w:tc>
        <w:tc>
          <w:tcPr>
            <w:tcW w:w="2783" w:type="dxa"/>
            <w:tcBorders>
              <w:top w:val="nil"/>
              <w:left w:val="nil"/>
              <w:bottom w:val="nil"/>
              <w:right w:val="nil"/>
            </w:tcBorders>
            <w:shd w:val="clear" w:color="auto" w:fill="auto"/>
            <w:noWrap/>
            <w:vAlign w:val="center"/>
          </w:tcPr>
          <w:p w14:paraId="1C4B96CF" w14:textId="61D3B2A8" w:rsidR="002B35A4" w:rsidRPr="007318A5" w:rsidRDefault="002B35A4" w:rsidP="002B35A4">
            <w:pPr>
              <w:spacing w:line="264" w:lineRule="auto"/>
              <w:ind w:right="284"/>
              <w:jc w:val="right"/>
              <w:rPr>
                <w:sz w:val="16"/>
                <w:szCs w:val="16"/>
              </w:rPr>
            </w:pPr>
            <w:r>
              <w:rPr>
                <w:sz w:val="16"/>
                <w:szCs w:val="16"/>
              </w:rPr>
              <w:t>1</w:t>
            </w:r>
            <w:r>
              <w:rPr>
                <w:sz w:val="16"/>
                <w:szCs w:val="16"/>
                <w:lang w:val="sr-Latn-RS"/>
              </w:rPr>
              <w:t>03108</w:t>
            </w:r>
          </w:p>
        </w:tc>
      </w:tr>
      <w:tr w:rsidR="002B35A4" w:rsidRPr="007318A5" w14:paraId="53101F31" w14:textId="77777777" w:rsidTr="00A8146D">
        <w:trPr>
          <w:trHeight w:val="20"/>
          <w:jc w:val="center"/>
        </w:trPr>
        <w:tc>
          <w:tcPr>
            <w:tcW w:w="7423" w:type="dxa"/>
            <w:tcBorders>
              <w:top w:val="nil"/>
              <w:left w:val="nil"/>
              <w:bottom w:val="nil"/>
              <w:right w:val="single" w:sz="4" w:space="0" w:color="808080" w:themeColor="background1" w:themeShade="80"/>
            </w:tcBorders>
            <w:shd w:val="clear" w:color="auto" w:fill="auto"/>
          </w:tcPr>
          <w:p w14:paraId="6A8B6D2F" w14:textId="77777777" w:rsidR="002B35A4" w:rsidRPr="007318A5" w:rsidRDefault="002B35A4" w:rsidP="002B35A4">
            <w:pPr>
              <w:widowControl w:val="0"/>
              <w:rPr>
                <w:color w:val="000000"/>
                <w:sz w:val="16"/>
                <w:szCs w:val="16"/>
                <w:lang w:val="sr-Latn-RS"/>
              </w:rPr>
            </w:pPr>
            <w:r w:rsidRPr="007318A5">
              <w:rPr>
                <w:color w:val="000000"/>
                <w:sz w:val="16"/>
                <w:szCs w:val="16"/>
                <w:lang w:val="sr-Latn-RS"/>
              </w:rPr>
              <w:t xml:space="preserve">   In humanities</w:t>
            </w:r>
          </w:p>
        </w:tc>
        <w:tc>
          <w:tcPr>
            <w:tcW w:w="2783" w:type="dxa"/>
            <w:tcBorders>
              <w:top w:val="nil"/>
              <w:left w:val="nil"/>
              <w:bottom w:val="nil"/>
              <w:right w:val="nil"/>
            </w:tcBorders>
            <w:shd w:val="clear" w:color="auto" w:fill="auto"/>
            <w:noWrap/>
            <w:vAlign w:val="center"/>
          </w:tcPr>
          <w:p w14:paraId="01E897B1" w14:textId="1179CE2C" w:rsidR="002B35A4" w:rsidRPr="007318A5" w:rsidRDefault="002B35A4" w:rsidP="002B35A4">
            <w:pPr>
              <w:spacing w:line="264" w:lineRule="auto"/>
              <w:ind w:right="284"/>
              <w:jc w:val="right"/>
              <w:rPr>
                <w:sz w:val="16"/>
                <w:szCs w:val="16"/>
                <w:lang w:val="sr-Latn-RS"/>
              </w:rPr>
            </w:pPr>
            <w:r>
              <w:rPr>
                <w:sz w:val="16"/>
                <w:szCs w:val="16"/>
                <w:lang w:val="sr-Latn-RS"/>
              </w:rPr>
              <w:t>121023</w:t>
            </w:r>
          </w:p>
        </w:tc>
      </w:tr>
      <w:tr w:rsidR="002B35A4" w:rsidRPr="007318A5" w14:paraId="47A01FF8" w14:textId="77777777" w:rsidTr="00A8146D">
        <w:trPr>
          <w:trHeight w:val="218"/>
          <w:jc w:val="center"/>
        </w:trPr>
        <w:tc>
          <w:tcPr>
            <w:tcW w:w="7423" w:type="dxa"/>
            <w:tcBorders>
              <w:top w:val="nil"/>
              <w:left w:val="nil"/>
              <w:bottom w:val="nil"/>
              <w:right w:val="single" w:sz="4" w:space="0" w:color="808080" w:themeColor="background1" w:themeShade="80"/>
            </w:tcBorders>
            <w:shd w:val="clear" w:color="auto" w:fill="auto"/>
          </w:tcPr>
          <w:p w14:paraId="2C8975FE" w14:textId="77777777" w:rsidR="002B35A4" w:rsidRPr="007318A5" w:rsidRDefault="002B35A4" w:rsidP="002B35A4">
            <w:pPr>
              <w:widowControl w:val="0"/>
              <w:rPr>
                <w:color w:val="000000"/>
                <w:sz w:val="16"/>
                <w:szCs w:val="16"/>
              </w:rPr>
            </w:pPr>
            <w:r w:rsidRPr="007318A5">
              <w:rPr>
                <w:color w:val="000000"/>
                <w:sz w:val="16"/>
                <w:szCs w:val="16"/>
                <w:lang w:val="sr-Latn-RS"/>
              </w:rPr>
              <w:t>Defence</w:t>
            </w:r>
          </w:p>
        </w:tc>
        <w:tc>
          <w:tcPr>
            <w:tcW w:w="2783" w:type="dxa"/>
            <w:tcBorders>
              <w:top w:val="nil"/>
              <w:left w:val="nil"/>
              <w:bottom w:val="nil"/>
              <w:right w:val="nil"/>
            </w:tcBorders>
            <w:shd w:val="clear" w:color="auto" w:fill="auto"/>
            <w:noWrap/>
            <w:vAlign w:val="center"/>
          </w:tcPr>
          <w:p w14:paraId="30805DED" w14:textId="08E71A1F" w:rsidR="002B35A4" w:rsidRPr="007318A5" w:rsidRDefault="002B35A4" w:rsidP="002B35A4">
            <w:pPr>
              <w:spacing w:line="264" w:lineRule="auto"/>
              <w:ind w:right="284"/>
              <w:jc w:val="right"/>
              <w:rPr>
                <w:sz w:val="16"/>
                <w:szCs w:val="16"/>
                <w:lang w:val="sr-Latn-RS"/>
              </w:rPr>
            </w:pPr>
            <w:r w:rsidRPr="00FE5F69">
              <w:rPr>
                <w:sz w:val="16"/>
                <w:szCs w:val="16"/>
              </w:rPr>
              <w:t>7</w:t>
            </w:r>
            <w:r>
              <w:rPr>
                <w:sz w:val="16"/>
                <w:szCs w:val="16"/>
                <w:lang w:val="sr-Latn-RS"/>
              </w:rPr>
              <w:t>73766</w:t>
            </w:r>
          </w:p>
        </w:tc>
      </w:tr>
    </w:tbl>
    <w:p w14:paraId="64F742E2" w14:textId="5FE801AF" w:rsidR="007318A5" w:rsidRPr="002B35A4" w:rsidRDefault="007318A5" w:rsidP="002B35A4">
      <w:pPr>
        <w:spacing w:before="360" w:after="60"/>
        <w:rPr>
          <w:b/>
          <w:bCs/>
          <w:color w:val="222222"/>
          <w:lang w:val="sr-Latn-RS"/>
        </w:rPr>
      </w:pPr>
      <w:r w:rsidRPr="00A01395">
        <w:rPr>
          <w:b/>
          <w:bCs/>
          <w:color w:val="006EB9"/>
          <w:lang w:val="sr-Latn-RS"/>
        </w:rPr>
        <w:t>Graph. 4.</w:t>
      </w:r>
      <w:r w:rsidRPr="00A01395">
        <w:rPr>
          <w:b/>
          <w:bCs/>
          <w:lang w:val="sr-Latn-RS"/>
        </w:rPr>
        <w:t xml:space="preserve"> </w:t>
      </w:r>
      <w:r w:rsidRPr="00A01395">
        <w:rPr>
          <w:rStyle w:val="hps"/>
          <w:bCs/>
          <w:color w:val="222222"/>
          <w:lang w:val="sr-Latn-RS"/>
        </w:rPr>
        <w:t xml:space="preserve">The share of planned budget funds for R&amp;D (adopted budget before </w:t>
      </w:r>
      <w:r w:rsidRPr="00A01395">
        <w:rPr>
          <w:bCs/>
          <w:color w:val="222222"/>
          <w:lang w:val="sr-Latn-RS"/>
        </w:rPr>
        <w:t xml:space="preserve">adjustment), </w:t>
      </w:r>
      <w:r w:rsidR="006A4ECF" w:rsidRPr="00A01395">
        <w:rPr>
          <w:rStyle w:val="hps"/>
          <w:bCs/>
          <w:color w:val="222222"/>
          <w:lang w:val="sr-Latn-RS"/>
        </w:rPr>
        <w:t>for</w:t>
      </w:r>
      <w:r w:rsidRPr="00A01395">
        <w:rPr>
          <w:rStyle w:val="hps"/>
          <w:bCs/>
          <w:color w:val="222222"/>
          <w:lang w:val="sr-Latn-RS"/>
        </w:rPr>
        <w:t xml:space="preserve">                                       </w:t>
      </w:r>
      <w:r w:rsidRPr="00A01395">
        <w:rPr>
          <w:bCs/>
          <w:color w:val="222222"/>
          <w:lang w:val="sr-Latn-RS"/>
        </w:rPr>
        <w:t>202</w:t>
      </w:r>
      <w:r w:rsidR="006A4ECF" w:rsidRPr="00A01395">
        <w:rPr>
          <w:bCs/>
          <w:color w:val="222222"/>
          <w:lang w:val="sr-Latn-RS"/>
        </w:rPr>
        <w:t>4</w:t>
      </w:r>
      <w:r w:rsidRPr="00A01395">
        <w:rPr>
          <w:bCs/>
          <w:color w:val="222222"/>
          <w:lang w:val="sr-Latn-RS"/>
        </w:rPr>
        <w:t>, by socio-economic objectives</w:t>
      </w:r>
      <w:r w:rsidRPr="00A01395">
        <w:rPr>
          <w:b/>
          <w:bCs/>
          <w:color w:val="000000"/>
          <w:lang w:val="sr-Latn-RS"/>
        </w:rPr>
        <w:t>, %</w:t>
      </w:r>
      <w:r w:rsidR="006A4ECF" w:rsidRPr="006A4ECF">
        <w:rPr>
          <w:b/>
          <w:color w:val="006EB9"/>
          <w:lang w:val="sr-Latn-RS"/>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195"/>
      </w:tblGrid>
      <w:tr w:rsidR="00F236C2" w:rsidRPr="007318A5" w14:paraId="7FD05B6D" w14:textId="77777777" w:rsidTr="00A8146D">
        <w:tc>
          <w:tcPr>
            <w:tcW w:w="10195" w:type="dxa"/>
            <w:vAlign w:val="center"/>
          </w:tcPr>
          <w:p w14:paraId="7CCDD77A" w14:textId="61147B9B" w:rsidR="00F236C2" w:rsidRPr="007318A5" w:rsidRDefault="00CF3891" w:rsidP="00F236C2">
            <w:pPr>
              <w:spacing w:before="120" w:after="120"/>
              <w:jc w:val="center"/>
              <w:rPr>
                <w:b/>
                <w:color w:val="000000"/>
                <w:sz w:val="18"/>
                <w:szCs w:val="18"/>
              </w:rPr>
            </w:pPr>
            <w:r w:rsidRPr="00CF3891">
              <w:rPr>
                <w:b/>
                <w:noProof/>
                <w:color w:val="000000"/>
                <w:sz w:val="18"/>
                <w:szCs w:val="18"/>
              </w:rPr>
              <w:drawing>
                <wp:inline distT="0" distB="0" distL="0" distR="0" wp14:anchorId="43A7EAC4" wp14:editId="33057126">
                  <wp:extent cx="5939790" cy="3622040"/>
                  <wp:effectExtent l="0" t="0" r="0" b="0"/>
                  <wp:docPr id="131640390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9790" cy="3622040"/>
                          </a:xfrm>
                          <a:prstGeom prst="rect">
                            <a:avLst/>
                          </a:prstGeom>
                          <a:noFill/>
                          <a:ln>
                            <a:noFill/>
                          </a:ln>
                        </pic:spPr>
                      </pic:pic>
                    </a:graphicData>
                  </a:graphic>
                </wp:inline>
              </w:drawing>
            </w:r>
          </w:p>
        </w:tc>
      </w:tr>
    </w:tbl>
    <w:p w14:paraId="77506B64" w14:textId="77777777" w:rsidR="00F236C2" w:rsidRPr="007318A5" w:rsidRDefault="00F236C2" w:rsidP="00F236C2">
      <w:pPr>
        <w:pStyle w:val="NaslovMetodologijaiNapomena"/>
        <w:rPr>
          <w:b w:val="0"/>
          <w:sz w:val="22"/>
          <w:szCs w:val="22"/>
          <w:lang w:val="sr-Latn-RS"/>
        </w:rPr>
      </w:pPr>
      <w:r w:rsidRPr="007318A5">
        <w:rPr>
          <w:sz w:val="22"/>
          <w:szCs w:val="22"/>
          <w:lang w:val="sr-Latn-RS"/>
        </w:rPr>
        <w:t xml:space="preserve"> </w:t>
      </w:r>
      <w:r w:rsidRPr="007318A5">
        <w:rPr>
          <w:sz w:val="22"/>
          <w:szCs w:val="22"/>
          <w:lang w:val="sr-Latn-RS"/>
        </w:rPr>
        <w:br w:type="page"/>
      </w:r>
    </w:p>
    <w:p w14:paraId="56E984C3" w14:textId="77777777" w:rsidR="00D6705E" w:rsidRPr="00CF3891" w:rsidRDefault="00D6705E" w:rsidP="00D6705E">
      <w:pPr>
        <w:spacing w:before="120" w:after="120" w:line="228" w:lineRule="auto"/>
        <w:jc w:val="both"/>
        <w:rPr>
          <w:bCs/>
          <w:sz w:val="26"/>
          <w:szCs w:val="26"/>
        </w:rPr>
      </w:pPr>
      <w:r w:rsidRPr="00CF3891">
        <w:rPr>
          <w:rFonts w:ascii="Webdings" w:hAnsi="Webdings"/>
          <w:b/>
          <w:color w:val="006EB9"/>
          <w:sz w:val="52"/>
          <w:szCs w:val="52"/>
        </w:rPr>
        <w:lastRenderedPageBreak/>
        <w:sym w:font="Wingdings 2" w:char="F02C"/>
      </w:r>
      <w:r w:rsidRPr="00CF3891">
        <w:rPr>
          <w:rFonts w:ascii="Webdings" w:hAnsi="Webdings"/>
          <w:b/>
          <w:color w:val="006EB9"/>
          <w:sz w:val="36"/>
          <w:szCs w:val="36"/>
        </w:rPr>
        <w:t xml:space="preserve"> </w:t>
      </w:r>
      <w:r w:rsidRPr="00CF3891">
        <w:rPr>
          <w:bCs/>
          <w:sz w:val="26"/>
          <w:szCs w:val="26"/>
        </w:rPr>
        <w:t>МЕTHODOLOGICAL EXPLANATIONS AND DEFINITIONS</w:t>
      </w:r>
    </w:p>
    <w:p w14:paraId="57970E78" w14:textId="77777777" w:rsidR="00D6705E" w:rsidRPr="00CF3891" w:rsidRDefault="00D6705E" w:rsidP="00D6705E">
      <w:pPr>
        <w:spacing w:before="360" w:after="120" w:line="228" w:lineRule="auto"/>
        <w:jc w:val="both"/>
        <w:rPr>
          <w:bCs/>
        </w:rPr>
      </w:pPr>
      <w:r w:rsidRPr="00CF3891">
        <w:rPr>
          <w:b/>
          <w:color w:val="006EB9"/>
          <w:sz w:val="26"/>
          <w:szCs w:val="26"/>
        </w:rPr>
        <w:sym w:font="Wingdings" w:char="F0DC"/>
      </w:r>
      <w:r w:rsidRPr="00CF3891">
        <w:rPr>
          <w:b/>
          <w:color w:val="006EB9"/>
          <w:sz w:val="40"/>
          <w:szCs w:val="40"/>
        </w:rPr>
        <w:t xml:space="preserve"> </w:t>
      </w:r>
      <w:r w:rsidRPr="00CF3891">
        <w:rPr>
          <w:bCs/>
        </w:rPr>
        <w:t>DATA SOURCE</w:t>
      </w:r>
    </w:p>
    <w:p w14:paraId="3AFB3736" w14:textId="24679F0B" w:rsidR="000142FC" w:rsidRPr="00CF3891" w:rsidRDefault="000142FC" w:rsidP="00E955F2">
      <w:pPr>
        <w:spacing w:before="120" w:after="120"/>
        <w:jc w:val="both"/>
        <w:rPr>
          <w:rStyle w:val="hps"/>
          <w:rFonts w:cs="Arial"/>
          <w:color w:val="222222"/>
          <w:lang w:val="sr-Latn-RS"/>
        </w:rPr>
      </w:pPr>
      <w:r w:rsidRPr="00CF3891">
        <w:rPr>
          <w:rStyle w:val="hps"/>
          <w:rFonts w:cs="Arial"/>
          <w:color w:val="222222"/>
          <w:lang w:val="sr-Latn-RS"/>
        </w:rPr>
        <w:t xml:space="preserve">Data are the result of the survey on budgetary appropriations and outlays for </w:t>
      </w:r>
      <w:r w:rsidR="00416DD2">
        <w:rPr>
          <w:rStyle w:val="hps"/>
          <w:rFonts w:cs="Arial"/>
          <w:color w:val="222222"/>
          <w:lang w:val="sr-Latn-RS"/>
        </w:rPr>
        <w:t>R&amp;D (IR) – BIN,</w:t>
      </w:r>
      <w:r w:rsidRPr="00CF3891">
        <w:rPr>
          <w:rStyle w:val="hps"/>
          <w:rFonts w:cs="Arial"/>
          <w:color w:val="222222"/>
          <w:lang w:val="sr-Latn-RS"/>
        </w:rPr>
        <w:t xml:space="preserve"> </w:t>
      </w:r>
      <w:r w:rsidR="00416DD2">
        <w:rPr>
          <w:rStyle w:val="hps"/>
          <w:rFonts w:cs="Arial"/>
          <w:color w:val="222222"/>
          <w:lang w:val="sr-Latn-RS"/>
        </w:rPr>
        <w:t>carried out in 2023</w:t>
      </w:r>
      <w:r w:rsidRPr="00CF3891">
        <w:rPr>
          <w:rStyle w:val="hps"/>
          <w:rFonts w:cs="Arial"/>
          <w:color w:val="222222"/>
          <w:lang w:val="sr-Latn-RS"/>
        </w:rPr>
        <w:t xml:space="preserve">. The survey refers to institutions that finance the R&amp;D activity, direct budgetary funds beneficiaries, which financed in </w:t>
      </w:r>
      <w:r w:rsidR="000F1B8A" w:rsidRPr="00CF3891">
        <w:rPr>
          <w:rStyle w:val="hps"/>
          <w:rFonts w:cs="Arial"/>
          <w:color w:val="222222"/>
          <w:lang w:val="sr-Latn-RS"/>
        </w:rPr>
        <w:t>202</w:t>
      </w:r>
      <w:r w:rsidR="00416DD2">
        <w:rPr>
          <w:rStyle w:val="hps"/>
          <w:rFonts w:cs="Arial"/>
          <w:color w:val="222222"/>
          <w:lang w:val="sr-Latn-RS"/>
        </w:rPr>
        <w:t>3</w:t>
      </w:r>
      <w:r w:rsidR="000F1B8A" w:rsidRPr="00CF3891">
        <w:rPr>
          <w:rStyle w:val="hps"/>
          <w:rFonts w:cs="Arial"/>
          <w:color w:val="222222"/>
          <w:lang w:val="sr-Latn-RS"/>
        </w:rPr>
        <w:t xml:space="preserve"> </w:t>
      </w:r>
      <w:r w:rsidRPr="00CF3891">
        <w:rPr>
          <w:rStyle w:val="hps"/>
          <w:rFonts w:cs="Arial"/>
          <w:color w:val="222222"/>
          <w:lang w:val="sr-Latn-RS"/>
        </w:rPr>
        <w:t xml:space="preserve">or were expected to finance the R&amp;D activity in </w:t>
      </w:r>
      <w:r w:rsidR="000F1B8A" w:rsidRPr="00CF3891">
        <w:rPr>
          <w:rStyle w:val="hps"/>
          <w:rFonts w:cs="Arial"/>
          <w:color w:val="222222"/>
          <w:lang w:val="sr-Latn-RS"/>
        </w:rPr>
        <w:t>202</w:t>
      </w:r>
      <w:r w:rsidR="00416DD2">
        <w:rPr>
          <w:rStyle w:val="hps"/>
          <w:rFonts w:cs="Arial"/>
          <w:color w:val="222222"/>
          <w:lang w:val="sr-Latn-RS"/>
        </w:rPr>
        <w:t>4</w:t>
      </w:r>
      <w:r w:rsidR="000F1B8A" w:rsidRPr="00CF3891">
        <w:rPr>
          <w:rStyle w:val="hps"/>
          <w:rFonts w:cs="Arial"/>
          <w:color w:val="222222"/>
          <w:lang w:val="sr-Latn-RS"/>
        </w:rPr>
        <w:t xml:space="preserve"> </w:t>
      </w:r>
      <w:r w:rsidRPr="00CF3891">
        <w:rPr>
          <w:rStyle w:val="hps"/>
          <w:rFonts w:cs="Arial"/>
          <w:color w:val="222222"/>
          <w:lang w:val="sr-Latn-RS"/>
        </w:rPr>
        <w:t xml:space="preserve">– direct budgetary funds beneficiaries taking part in the allocation of financial resources for R&amp;D in the Republic of Serbia. </w:t>
      </w:r>
    </w:p>
    <w:p w14:paraId="5281D7C6" w14:textId="47A1EB02" w:rsidR="000142FC" w:rsidRPr="00CF3891" w:rsidRDefault="00D6705E" w:rsidP="00D6705E">
      <w:pPr>
        <w:pStyle w:val="Style23"/>
        <w:widowControl/>
        <w:spacing w:before="360" w:after="120"/>
        <w:rPr>
          <w:rStyle w:val="hps"/>
          <w:rFonts w:ascii="Arial" w:hAnsi="Arial" w:cs="Arial"/>
          <w:color w:val="222222"/>
          <w:sz w:val="20"/>
          <w:szCs w:val="20"/>
          <w:lang w:val="sr-Latn-RS"/>
        </w:rPr>
      </w:pPr>
      <w:r w:rsidRPr="00CF3891">
        <w:rPr>
          <w:rFonts w:cs="Arial"/>
          <w:b/>
          <w:color w:val="006EB9"/>
          <w:sz w:val="26"/>
          <w:szCs w:val="26"/>
        </w:rPr>
        <w:sym w:font="Wingdings" w:char="F0DC"/>
      </w:r>
      <w:r w:rsidRPr="00CF3891">
        <w:rPr>
          <w:rFonts w:cs="Arial"/>
          <w:b/>
          <w:color w:val="006EB9"/>
          <w:sz w:val="40"/>
          <w:szCs w:val="40"/>
        </w:rPr>
        <w:t xml:space="preserve"> </w:t>
      </w:r>
      <w:r w:rsidRPr="00CF3891">
        <w:rPr>
          <w:rStyle w:val="hps"/>
          <w:rFonts w:ascii="Arial" w:hAnsi="Arial" w:cs="Arial"/>
          <w:color w:val="222222"/>
          <w:sz w:val="20"/>
          <w:szCs w:val="20"/>
          <w:lang w:val="sr-Latn-RS"/>
        </w:rPr>
        <w:t>COVERAGE AND COMPARABILITY</w:t>
      </w:r>
    </w:p>
    <w:p w14:paraId="5A3FB9DE" w14:textId="77777777" w:rsidR="000142FC" w:rsidRPr="00CF3891" w:rsidRDefault="000142FC" w:rsidP="00E955F2">
      <w:pPr>
        <w:pStyle w:val="Style23"/>
        <w:widowControl/>
        <w:spacing w:before="120" w:after="120"/>
        <w:rPr>
          <w:rStyle w:val="FontStyle124"/>
          <w:rFonts w:ascii="Arial" w:hAnsi="Arial" w:cs="Arial"/>
          <w:sz w:val="20"/>
          <w:szCs w:val="20"/>
          <w:lang w:val="sr-Latn-RS"/>
        </w:rPr>
      </w:pPr>
      <w:r w:rsidRPr="00CF3891">
        <w:rPr>
          <w:rStyle w:val="FontStyle124"/>
          <w:rFonts w:ascii="Arial" w:hAnsi="Arial" w:cs="Arial"/>
          <w:sz w:val="20"/>
          <w:szCs w:val="20"/>
          <w:lang w:val="sr-Latn-RS"/>
        </w:rPr>
        <w:t>The survey is intended to collect data on budget appropriations and outlays for R&amp;D by socio-economic objectives, including all financing of R&amp;D international programmes or institutions abroad. The survey measures R&amp;D government policy through its financing of R&amp;D activities.</w:t>
      </w:r>
    </w:p>
    <w:p w14:paraId="59CA6BEA" w14:textId="77777777" w:rsidR="000142FC" w:rsidRPr="00CF3891" w:rsidRDefault="000142FC" w:rsidP="00E955F2">
      <w:pPr>
        <w:pStyle w:val="Style23"/>
        <w:widowControl/>
        <w:spacing w:before="120" w:after="120"/>
        <w:rPr>
          <w:rStyle w:val="FontStyle118"/>
          <w:rFonts w:ascii="Arial" w:hAnsi="Arial" w:cs="Arial"/>
          <w:i w:val="0"/>
          <w:iCs w:val="0"/>
          <w:sz w:val="20"/>
          <w:szCs w:val="20"/>
          <w:lang w:val="sr-Latn-RS"/>
        </w:rPr>
      </w:pPr>
      <w:r w:rsidRPr="00CF3891">
        <w:rPr>
          <w:rStyle w:val="FontStyle124"/>
          <w:rFonts w:ascii="Arial" w:hAnsi="Arial" w:cs="Arial"/>
          <w:sz w:val="20"/>
          <w:szCs w:val="20"/>
          <w:lang w:val="sr-Latn-RS"/>
        </w:rPr>
        <w:t xml:space="preserve">The methodology for the survey is harmonised with the international standards set up by OECD and published by the latter in the Frascati Manual </w:t>
      </w:r>
      <w:r w:rsidRPr="00CF3891">
        <w:rPr>
          <w:rStyle w:val="FontStyle118"/>
          <w:rFonts w:ascii="Arial" w:hAnsi="Arial" w:cs="Arial"/>
          <w:sz w:val="20"/>
          <w:szCs w:val="20"/>
          <w:lang w:val="sr-Latn-RS"/>
        </w:rPr>
        <w:t>(The Measurement of Scientific and Technological Activities - Proposed Standard Practice for Surveys of Researchand Experimental Development - Frascati Manual).</w:t>
      </w:r>
    </w:p>
    <w:p w14:paraId="459AC9EC" w14:textId="7721E3DE" w:rsidR="000142FC" w:rsidRPr="00CF3891" w:rsidRDefault="000142FC" w:rsidP="00E955F2">
      <w:pPr>
        <w:pStyle w:val="Texto"/>
        <w:spacing w:before="120" w:after="120"/>
        <w:ind w:left="0"/>
        <w:rPr>
          <w:rFonts w:ascii="Arial" w:hAnsi="Arial" w:cs="Arial"/>
          <w:lang w:val="sr-Latn-RS"/>
        </w:rPr>
      </w:pPr>
      <w:r w:rsidRPr="00CF3891">
        <w:rPr>
          <w:rFonts w:ascii="Arial" w:hAnsi="Arial" w:cs="Arial"/>
          <w:lang w:val="sr-Latn-RS"/>
        </w:rPr>
        <w:t>The Nomenclature for the Analysis and Comparison of Scientific Programmes and Budgets – NABS 2007, which is linked with the Frascati Manual, was used in monitoring the allocation of the Government Budget appropriations or outlays according to the socio-economic objectives. This Nomenclature classifies the spent funds for R&amp;D in 1</w:t>
      </w:r>
      <w:r w:rsidR="008B4A0B" w:rsidRPr="00CF3891">
        <w:rPr>
          <w:rFonts w:ascii="Arial" w:hAnsi="Arial" w:cs="Arial"/>
          <w:lang w:val="sr-Latn-RS"/>
        </w:rPr>
        <w:t>4</w:t>
      </w:r>
      <w:r w:rsidRPr="00CF3891">
        <w:rPr>
          <w:rFonts w:ascii="Arial" w:hAnsi="Arial" w:cs="Arial"/>
          <w:lang w:val="sr-Latn-RS"/>
        </w:rPr>
        <w:t xml:space="preserve"> categories.</w:t>
      </w:r>
    </w:p>
    <w:p w14:paraId="24EB7546" w14:textId="77777777" w:rsidR="00D6705E" w:rsidRPr="00CF3891" w:rsidRDefault="00D6705E" w:rsidP="00D6705E">
      <w:pPr>
        <w:spacing w:before="240" w:after="120" w:line="228" w:lineRule="auto"/>
        <w:jc w:val="both"/>
        <w:rPr>
          <w:bCs/>
          <w:lang w:val="sr-Latn-RS"/>
        </w:rPr>
      </w:pPr>
      <w:r w:rsidRPr="00CF3891">
        <w:rPr>
          <w:b/>
          <w:color w:val="006EB9"/>
          <w:sz w:val="26"/>
          <w:szCs w:val="26"/>
        </w:rPr>
        <w:sym w:font="Wingdings" w:char="F0DC"/>
      </w:r>
      <w:r w:rsidRPr="00CF3891">
        <w:rPr>
          <w:b/>
          <w:color w:val="006EB9"/>
          <w:sz w:val="40"/>
          <w:szCs w:val="40"/>
        </w:rPr>
        <w:t xml:space="preserve"> </w:t>
      </w:r>
      <w:r w:rsidRPr="00CF3891">
        <w:rPr>
          <w:bCs/>
          <w:lang w:val="sr-Latn-RS"/>
        </w:rPr>
        <w:t>DEFINITIONS OF THE MAIN CHARACTERISTICS</w:t>
      </w:r>
    </w:p>
    <w:p w14:paraId="078FA726"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Science </w:t>
      </w:r>
      <w:r w:rsidRPr="00CF3891">
        <w:rPr>
          <w:rStyle w:val="FontStyle124"/>
          <w:rFonts w:ascii="Arial" w:hAnsi="Arial" w:cs="Arial"/>
          <w:sz w:val="20"/>
          <w:szCs w:val="20"/>
          <w:lang w:val="sr-Latn-RS"/>
        </w:rPr>
        <w:t xml:space="preserve">is a set of systematised and argument-based knowledge, i.e. facts, concepts, principles, data, information, theories, laws and patterns in a selected historical period about objective reality, i.e. nature and society, obtained through the application of objective scientific methods, and which main purpose and objective is to apprehend the laws and patterns about the past, the present and future of natural and social phenomena, as well as to improve efficient work in all fields of human activities. </w:t>
      </w:r>
    </w:p>
    <w:p w14:paraId="2D0C050B"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Scientific research </w:t>
      </w:r>
      <w:r w:rsidRPr="00CF3891">
        <w:rPr>
          <w:rStyle w:val="FontStyle124"/>
          <w:rFonts w:ascii="Arial" w:hAnsi="Arial" w:cs="Arial"/>
          <w:sz w:val="20"/>
          <w:szCs w:val="20"/>
          <w:lang w:val="sr-Latn-RS"/>
        </w:rPr>
        <w:t>is theoretical or experimental work undertaken for acquiring new scientific knowledge and increasing human stock of knowledge. Scientific research implies basic and applied research.</w:t>
      </w:r>
    </w:p>
    <w:p w14:paraId="412A3F3A"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Basic research </w:t>
      </w:r>
      <w:r w:rsidRPr="00CF3891">
        <w:rPr>
          <w:rStyle w:val="FontStyle124"/>
          <w:rFonts w:ascii="Arial" w:hAnsi="Arial" w:cs="Arial"/>
          <w:sz w:val="20"/>
          <w:szCs w:val="20"/>
          <w:lang w:val="sr-Latn-RS"/>
        </w:rPr>
        <w:t xml:space="preserve">implies research that increases the general stock of scientific facts and knowledge, and determines new fields of human knowledge and perception, but not involving or not necessarily involving any direct application of the obtained results. </w:t>
      </w:r>
    </w:p>
    <w:p w14:paraId="0CC871CF"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Applied research </w:t>
      </w:r>
      <w:r w:rsidRPr="00CF3891">
        <w:rPr>
          <w:rStyle w:val="FontStyle124"/>
          <w:rFonts w:ascii="Arial" w:hAnsi="Arial" w:cs="Arial"/>
          <w:sz w:val="20"/>
          <w:szCs w:val="20"/>
          <w:lang w:val="sr-Latn-RS"/>
        </w:rPr>
        <w:t>is a theoretical or experimental work undertaken in order to acquire new knowledge, and directed towards resolving any practical task, i.e. achieving any practical objective.</w:t>
      </w:r>
    </w:p>
    <w:p w14:paraId="00C2CE98"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Experimental (development) research </w:t>
      </w:r>
      <w:r w:rsidRPr="00CF3891">
        <w:rPr>
          <w:rStyle w:val="FontStyle124"/>
          <w:rFonts w:ascii="Arial" w:hAnsi="Arial" w:cs="Arial"/>
          <w:sz w:val="20"/>
          <w:szCs w:val="20"/>
          <w:lang w:val="sr-Latn-RS"/>
        </w:rPr>
        <w:t>is systematic work, based on knowledge acquired through basic or applied research, i.e. practical experience, which is primarily directed towards introducing new processes, products and services.</w:t>
      </w:r>
    </w:p>
    <w:p w14:paraId="4C7C6021"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Scientific development work </w:t>
      </w:r>
      <w:r w:rsidRPr="00CF3891">
        <w:rPr>
          <w:rStyle w:val="FontStyle124"/>
          <w:rFonts w:ascii="Arial" w:hAnsi="Arial" w:cs="Arial"/>
          <w:sz w:val="20"/>
          <w:szCs w:val="20"/>
          <w:lang w:val="sr-Latn-RS"/>
        </w:rPr>
        <w:t xml:space="preserve">is a systematic activity which, through the application of scientific methods, brings new scientific knowledge, i.e. uses creatively existing knowledge for new applications. This is creative work on acquiring new knowledge, which is aimed to raise the general civilization level of society and touse that knowledge in all  fields of socio-economic development. </w:t>
      </w:r>
    </w:p>
    <w:p w14:paraId="5A80B3B2" w14:textId="33E064A7" w:rsidR="000142FC" w:rsidRPr="00CF3891" w:rsidRDefault="00D6705E" w:rsidP="00D6705E">
      <w:pPr>
        <w:pStyle w:val="Style7"/>
        <w:widowControl/>
        <w:spacing w:before="360" w:after="120" w:line="240" w:lineRule="auto"/>
        <w:jc w:val="left"/>
        <w:rPr>
          <w:rStyle w:val="FontStyle123"/>
          <w:rFonts w:ascii="Arial" w:hAnsi="Arial" w:cs="Arial"/>
          <w:b w:val="0"/>
          <w:bCs w:val="0"/>
          <w:sz w:val="20"/>
          <w:szCs w:val="20"/>
          <w:lang w:val="sr-Latn-RS"/>
        </w:rPr>
      </w:pPr>
      <w:r w:rsidRPr="00CF3891">
        <w:rPr>
          <w:rFonts w:cs="Arial"/>
          <w:b/>
          <w:color w:val="006EB9"/>
          <w:sz w:val="26"/>
          <w:szCs w:val="26"/>
        </w:rPr>
        <w:sym w:font="Wingdings" w:char="F0DC"/>
      </w:r>
      <w:r w:rsidRPr="00CF3891">
        <w:rPr>
          <w:rFonts w:cs="Arial"/>
          <w:b/>
          <w:color w:val="006EB9"/>
          <w:sz w:val="40"/>
          <w:szCs w:val="40"/>
        </w:rPr>
        <w:t xml:space="preserve"> </w:t>
      </w:r>
      <w:r w:rsidRPr="00CF3891">
        <w:rPr>
          <w:rStyle w:val="FontStyle123"/>
          <w:rFonts w:ascii="Arial" w:hAnsi="Arial" w:cs="Arial"/>
          <w:b w:val="0"/>
          <w:bCs w:val="0"/>
          <w:sz w:val="20"/>
          <w:szCs w:val="20"/>
          <w:lang w:val="sr-Latn-RS"/>
        </w:rPr>
        <w:t>EXPENDITURE ON RESEARCH AND DEVELOPMENT BY TYPES ARE DIVIDED                                                          INTO CURRENT COSTS AND CAPITAL EXPENDITURES.</w:t>
      </w:r>
    </w:p>
    <w:p w14:paraId="167A9393" w14:textId="185B39C3" w:rsidR="000142FC" w:rsidRPr="00CF3891" w:rsidRDefault="000142FC" w:rsidP="00E955F2">
      <w:pPr>
        <w:pStyle w:val="Style71"/>
        <w:widowControl/>
        <w:tabs>
          <w:tab w:val="left" w:pos="235"/>
        </w:tabs>
        <w:spacing w:before="120" w:after="120" w:line="240" w:lineRule="auto"/>
        <w:rPr>
          <w:rStyle w:val="FontStyle124"/>
          <w:rFonts w:ascii="Arial" w:hAnsi="Arial" w:cs="Arial"/>
          <w:sz w:val="20"/>
          <w:szCs w:val="20"/>
          <w:lang w:val="sr-Latn-RS"/>
        </w:rPr>
      </w:pPr>
      <w:r w:rsidRPr="00CF3891">
        <w:rPr>
          <w:rStyle w:val="FontStyle124"/>
          <w:rFonts w:ascii="Arial" w:hAnsi="Arial" w:cs="Arial"/>
          <w:b/>
          <w:bCs/>
          <w:sz w:val="20"/>
          <w:szCs w:val="20"/>
          <w:lang w:val="sr-Latn-RS"/>
        </w:rPr>
        <w:t>Current costs include</w:t>
      </w:r>
      <w:r w:rsidRPr="00CF3891">
        <w:rPr>
          <w:rStyle w:val="FontStyle124"/>
          <w:rFonts w:ascii="Arial" w:hAnsi="Arial" w:cs="Arial"/>
          <w:sz w:val="20"/>
          <w:szCs w:val="20"/>
          <w:lang w:val="sr-Latn-RS"/>
        </w:rPr>
        <w:t>: labour costs; other R&amp;D employees’ remuneration costs, other current costs (material costs for R&amp;D work – raw materials, supplies, energy; payments based on work by contract and work for hire; daily allowances, travel costs, representation, etc).</w:t>
      </w:r>
    </w:p>
    <w:p w14:paraId="777C350F"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Capital expenditures </w:t>
      </w:r>
      <w:r w:rsidRPr="00CF3891">
        <w:rPr>
          <w:rStyle w:val="FontStyle124"/>
          <w:rFonts w:ascii="Arial" w:hAnsi="Arial" w:cs="Arial"/>
          <w:sz w:val="20"/>
          <w:szCs w:val="20"/>
          <w:lang w:val="sr-Latn-RS"/>
        </w:rPr>
        <w:t>include expenditures on land and buildings; machines and equipments; patents, licences, studies and projects; software and hardware (implying total expenditures related to the purchase of computers, devices, systems, components and equipment, as well as purchase costs or costs for software development for own account), and other expenditures.</w:t>
      </w:r>
    </w:p>
    <w:p w14:paraId="176A594F" w14:textId="77777777" w:rsidR="00D6705E" w:rsidRPr="00CF3891" w:rsidRDefault="00D6705E">
      <w:pPr>
        <w:rPr>
          <w:rStyle w:val="FontStyle123"/>
          <w:rFonts w:ascii="Arial" w:eastAsia="Batang" w:hAnsi="Arial" w:cs="Arial"/>
          <w:sz w:val="20"/>
          <w:szCs w:val="20"/>
          <w:lang w:val="sr-Latn-RS" w:eastAsia="ko-KR"/>
        </w:rPr>
      </w:pPr>
      <w:r w:rsidRPr="00CF3891">
        <w:rPr>
          <w:rStyle w:val="FontStyle123"/>
          <w:rFonts w:ascii="Arial" w:hAnsi="Arial" w:cs="Arial"/>
          <w:sz w:val="20"/>
          <w:szCs w:val="20"/>
          <w:lang w:val="sr-Latn-RS"/>
        </w:rPr>
        <w:br w:type="page"/>
      </w:r>
    </w:p>
    <w:p w14:paraId="730C654D" w14:textId="42822FA3"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lastRenderedPageBreak/>
        <w:t xml:space="preserve">Non-financial (business) sector </w:t>
      </w:r>
      <w:r w:rsidRPr="00CF3891">
        <w:rPr>
          <w:rStyle w:val="FontStyle124"/>
          <w:rFonts w:ascii="Arial" w:hAnsi="Arial" w:cs="Arial"/>
          <w:sz w:val="20"/>
          <w:szCs w:val="20"/>
          <w:lang w:val="sr-Latn-RS"/>
        </w:rPr>
        <w:t>includes business entities and organizations which primary activity is the market production of goods and services and theirs ale at economically significant prices, as well as R&amp;D incorporated units.</w:t>
      </w:r>
    </w:p>
    <w:p w14:paraId="3D9727B2"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Tertiary education </w:t>
      </w:r>
      <w:r w:rsidRPr="00CF3891">
        <w:rPr>
          <w:rStyle w:val="FontStyle124"/>
          <w:rFonts w:ascii="Arial" w:hAnsi="Arial" w:cs="Arial"/>
          <w:sz w:val="20"/>
          <w:szCs w:val="20"/>
          <w:lang w:val="sr-Latn-RS"/>
        </w:rPr>
        <w:t>includes higher schools and universities within corporate units, faculties, academies and R&amp;D institutes, whatever the sources of finance and legal status. This sector covers also research institutes and clinics under the direct control or administration of a tertiary education organisation.</w:t>
      </w:r>
    </w:p>
    <w:p w14:paraId="6ADAA0B8"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Government sector </w:t>
      </w:r>
      <w:r w:rsidRPr="00CF3891">
        <w:rPr>
          <w:rStyle w:val="FontStyle124"/>
          <w:rFonts w:ascii="Arial" w:hAnsi="Arial" w:cs="Arial"/>
          <w:sz w:val="20"/>
          <w:szCs w:val="20"/>
          <w:lang w:val="sr-Latn-RS"/>
        </w:rPr>
        <w:t>includes organisations, offices and other bodies, except tertiary education, furnishing to the community free common services which could not be provided under market conditions, and which reflect the economic and social policy of the society; by definition this sector covers the activities of the administration, defence and public order enforcement; health, education, culture, recreation and other social services.</w:t>
      </w:r>
    </w:p>
    <w:p w14:paraId="60549081" w14:textId="77777777" w:rsidR="000142FC" w:rsidRPr="00CF3891" w:rsidRDefault="000142FC" w:rsidP="00E955F2">
      <w:pPr>
        <w:pStyle w:val="Style7"/>
        <w:widowControl/>
        <w:spacing w:before="120" w:after="120" w:line="240" w:lineRule="auto"/>
        <w:rPr>
          <w:rStyle w:val="FontStyle124"/>
          <w:rFonts w:ascii="Arial" w:hAnsi="Arial" w:cs="Arial"/>
          <w:sz w:val="20"/>
          <w:szCs w:val="20"/>
          <w:lang w:val="sr-Latn-RS"/>
        </w:rPr>
      </w:pPr>
      <w:r w:rsidRPr="00CF3891">
        <w:rPr>
          <w:rStyle w:val="FontStyle123"/>
          <w:rFonts w:ascii="Arial" w:hAnsi="Arial" w:cs="Arial"/>
          <w:sz w:val="20"/>
          <w:szCs w:val="20"/>
          <w:lang w:val="sr-Latn-RS"/>
        </w:rPr>
        <w:t xml:space="preserve">Non-profit sector </w:t>
      </w:r>
      <w:r w:rsidRPr="00CF3891">
        <w:rPr>
          <w:rStyle w:val="FontStyle124"/>
          <w:rFonts w:ascii="Arial" w:hAnsi="Arial" w:cs="Arial"/>
          <w:sz w:val="20"/>
          <w:szCs w:val="20"/>
          <w:lang w:val="sr-Latn-RS"/>
        </w:rPr>
        <w:t xml:space="preserve">includes non-market private non-profit organisations serving households without charging or at a low price. Those organisations may be founded by citizens’ associations, for providing goods and services to the members or for general purposes. </w:t>
      </w:r>
    </w:p>
    <w:p w14:paraId="273880CD" w14:textId="77777777" w:rsidR="000142FC" w:rsidRPr="000142FC" w:rsidRDefault="000142FC" w:rsidP="00E955F2">
      <w:pPr>
        <w:pStyle w:val="Style7"/>
        <w:widowControl/>
        <w:spacing w:before="120" w:after="120" w:line="240" w:lineRule="auto"/>
        <w:rPr>
          <w:rFonts w:ascii="Arial" w:hAnsi="Arial" w:cs="Arial"/>
          <w:sz w:val="20"/>
          <w:szCs w:val="20"/>
          <w:lang w:val="sr-Latn-RS"/>
        </w:rPr>
      </w:pPr>
      <w:r w:rsidRPr="00CF3891">
        <w:rPr>
          <w:rStyle w:val="FontStyle123"/>
          <w:rFonts w:ascii="Arial" w:hAnsi="Arial" w:cs="Arial"/>
          <w:sz w:val="20"/>
          <w:szCs w:val="20"/>
          <w:lang w:val="sr-Latn-RS"/>
        </w:rPr>
        <w:t xml:space="preserve">Sector abroad </w:t>
      </w:r>
      <w:r w:rsidRPr="00CF3891">
        <w:rPr>
          <w:rStyle w:val="FontStyle124"/>
          <w:rFonts w:ascii="Arial" w:hAnsi="Arial" w:cs="Arial"/>
          <w:sz w:val="20"/>
          <w:szCs w:val="20"/>
          <w:lang w:val="sr-Latn-RS"/>
        </w:rPr>
        <w:t>includes organizations and individuals being outside the politica lboundaries of a country, as well as corresponding land owned by those organisations. It covers also all international organisations, including their buildings on domestic territory. Are to be excluded from the sector Abroad general contributions to organizations such as: UN, OECD, ЕU, etc.</w:t>
      </w:r>
      <w:r w:rsidRPr="000142FC">
        <w:rPr>
          <w:rStyle w:val="FontStyle124"/>
          <w:rFonts w:ascii="Arial" w:hAnsi="Arial" w:cs="Arial"/>
          <w:sz w:val="20"/>
          <w:szCs w:val="20"/>
          <w:lang w:val="sr-Latn-RS"/>
        </w:rPr>
        <w:t xml:space="preserve"> </w:t>
      </w:r>
    </w:p>
    <w:tbl>
      <w:tblPr>
        <w:tblpPr w:leftFromText="181" w:rightFromText="181" w:vertAnchor="page" w:horzAnchor="margin" w:tblpXSpec="center" w:tblpY="14176"/>
        <w:tblW w:w="4500" w:type="pct"/>
        <w:jc w:val="center"/>
        <w:tblLayout w:type="fixed"/>
        <w:tblLook w:val="01E0" w:firstRow="1" w:lastRow="1" w:firstColumn="1" w:lastColumn="1" w:noHBand="0" w:noVBand="0"/>
      </w:tblPr>
      <w:tblGrid>
        <w:gridCol w:w="9185"/>
      </w:tblGrid>
      <w:tr w:rsidR="000142FC" w14:paraId="21158C05" w14:textId="77777777" w:rsidTr="00E955F2">
        <w:trPr>
          <w:jc w:val="center"/>
        </w:trPr>
        <w:tc>
          <w:tcPr>
            <w:tcW w:w="9183" w:type="dxa"/>
            <w:tcBorders>
              <w:top w:val="single" w:sz="12" w:space="0" w:color="808080"/>
            </w:tcBorders>
          </w:tcPr>
          <w:p w14:paraId="3DB20D71" w14:textId="77777777" w:rsidR="000142FC" w:rsidRDefault="000142FC" w:rsidP="000142FC">
            <w:pPr>
              <w:widowControl w:val="0"/>
              <w:spacing w:before="120"/>
              <w:jc w:val="center"/>
              <w:rPr>
                <w:i/>
                <w:iCs/>
                <w:color w:val="000000"/>
                <w:sz w:val="18"/>
                <w:szCs w:val="18"/>
                <w:lang w:val="sr-Latn-RS"/>
              </w:rPr>
            </w:pPr>
            <w:r>
              <w:rPr>
                <w:sz w:val="18"/>
                <w:szCs w:val="18"/>
                <w:lang w:val="sr-Latn-RS"/>
              </w:rPr>
              <w:t xml:space="preserve">Contact: </w:t>
            </w:r>
            <w:r w:rsidRPr="005B4BE0">
              <w:rPr>
                <w:sz w:val="18"/>
                <w:szCs w:val="18"/>
                <w:lang w:val="sr-Latn-RS"/>
              </w:rPr>
              <w:t xml:space="preserve"> </w:t>
            </w:r>
            <w:r>
              <w:rPr>
                <w:sz w:val="18"/>
                <w:szCs w:val="18"/>
                <w:lang w:val="sr-Latn-RS"/>
              </w:rPr>
              <w:t>dusan.radovanovic</w:t>
            </w:r>
            <w:r w:rsidRPr="003E03D3">
              <w:rPr>
                <w:sz w:val="18"/>
                <w:szCs w:val="18"/>
                <w:lang w:val="sr-Latn-RS"/>
              </w:rPr>
              <w:t>@</w:t>
            </w:r>
            <w:r>
              <w:rPr>
                <w:sz w:val="18"/>
                <w:szCs w:val="18"/>
                <w:lang w:val="sr-Latn-RS"/>
              </w:rPr>
              <w:t>stat.gov.rs</w:t>
            </w:r>
            <w:r w:rsidRPr="005B4BE0">
              <w:rPr>
                <w:color w:val="0000FF"/>
                <w:sz w:val="18"/>
                <w:szCs w:val="18"/>
                <w:lang w:val="sr-Latn-RS"/>
              </w:rPr>
              <w:t>,</w:t>
            </w:r>
            <w:r>
              <w:rPr>
                <w:sz w:val="18"/>
                <w:szCs w:val="18"/>
                <w:lang w:val="sr-Latn-RS"/>
              </w:rPr>
              <w:t xml:space="preserve"> tel.: </w:t>
            </w:r>
            <w:r>
              <w:rPr>
                <w:color w:val="000000"/>
                <w:sz w:val="18"/>
                <w:szCs w:val="18"/>
                <w:lang w:val="sr-Latn-RS"/>
              </w:rPr>
              <w:t>011 2410-414</w:t>
            </w:r>
          </w:p>
          <w:p w14:paraId="72BA8123" w14:textId="77777777" w:rsidR="000142FC" w:rsidRDefault="000142FC" w:rsidP="000142FC">
            <w:pPr>
              <w:widowControl w:val="0"/>
              <w:jc w:val="center"/>
              <w:rPr>
                <w:i/>
                <w:iCs/>
                <w:sz w:val="18"/>
                <w:szCs w:val="18"/>
                <w:lang w:val="sr-Latn-RS"/>
              </w:rPr>
            </w:pPr>
            <w:r>
              <w:rPr>
                <w:sz w:val="18"/>
                <w:szCs w:val="18"/>
                <w:lang w:val="sr-Latn-RS"/>
              </w:rPr>
              <w:t xml:space="preserve">Published and printed by: Statistical Office of the Republic of Serbia, Belgrade, Milana Rakica 5, </w:t>
            </w:r>
          </w:p>
          <w:p w14:paraId="77F91ACA" w14:textId="77777777" w:rsidR="000142FC" w:rsidRDefault="000142FC" w:rsidP="000142FC">
            <w:pPr>
              <w:widowControl w:val="0"/>
              <w:jc w:val="center"/>
              <w:rPr>
                <w:i/>
                <w:iCs/>
                <w:sz w:val="18"/>
                <w:szCs w:val="18"/>
                <w:lang w:val="sr-Latn-RS"/>
              </w:rPr>
            </w:pPr>
            <w:r>
              <w:rPr>
                <w:sz w:val="18"/>
                <w:szCs w:val="18"/>
                <w:lang w:val="sr-Latn-RS"/>
              </w:rPr>
              <w:t xml:space="preserve">Phone: +381 11 2412922 ● Fax: +381 11 2411260 ● stat.gov.rs  </w:t>
            </w:r>
          </w:p>
          <w:p w14:paraId="20EDA34D" w14:textId="7564ABC2" w:rsidR="00D6705E" w:rsidRDefault="000142FC" w:rsidP="00D6705E">
            <w:pPr>
              <w:jc w:val="center"/>
              <w:rPr>
                <w:sz w:val="18"/>
                <w:szCs w:val="18"/>
                <w:lang w:val="sr-Latn-RS"/>
              </w:rPr>
            </w:pPr>
            <w:r>
              <w:rPr>
                <w:sz w:val="18"/>
                <w:szCs w:val="18"/>
                <w:lang w:val="sr-Latn-RS"/>
              </w:rPr>
              <w:t xml:space="preserve">Responsible: </w:t>
            </w:r>
            <w:r w:rsidR="00D6705E">
              <w:rPr>
                <w:sz w:val="18"/>
                <w:szCs w:val="18"/>
                <w:lang w:val="sr-Latn-RS"/>
              </w:rPr>
              <w:t xml:space="preserve"> Branko Josipovic</w:t>
            </w:r>
            <w:r w:rsidR="00D6705E" w:rsidRPr="00C86B1F">
              <w:rPr>
                <w:sz w:val="18"/>
                <w:szCs w:val="18"/>
                <w:lang w:val="sr-Latn-RS"/>
              </w:rPr>
              <w:t xml:space="preserve">, </w:t>
            </w:r>
            <w:r w:rsidR="00D6705E">
              <w:rPr>
                <w:sz w:val="18"/>
                <w:szCs w:val="18"/>
                <w:lang w:val="sr-Latn-RS"/>
              </w:rPr>
              <w:t>Acting Director</w:t>
            </w:r>
            <w:r w:rsidR="00D6705E" w:rsidRPr="00C86B1F">
              <w:rPr>
                <w:sz w:val="18"/>
                <w:szCs w:val="18"/>
                <w:lang w:val="sr-Latn-RS"/>
              </w:rPr>
              <w:t xml:space="preserve"> </w:t>
            </w:r>
          </w:p>
          <w:p w14:paraId="673CC319" w14:textId="579E77BE" w:rsidR="000142FC" w:rsidRDefault="000142FC" w:rsidP="000142FC">
            <w:pPr>
              <w:widowControl w:val="0"/>
              <w:jc w:val="center"/>
              <w:rPr>
                <w:i/>
                <w:iCs/>
                <w:lang w:val="sr-Latn-RS"/>
              </w:rPr>
            </w:pPr>
            <w:r>
              <w:rPr>
                <w:sz w:val="18"/>
                <w:szCs w:val="18"/>
                <w:lang w:val="sr-Latn-RS"/>
              </w:rPr>
              <w:t>Circulation: 20 ● Issued annually</w:t>
            </w:r>
          </w:p>
        </w:tc>
      </w:tr>
    </w:tbl>
    <w:p w14:paraId="52A971E8" w14:textId="77777777" w:rsidR="000142FC" w:rsidRDefault="000142FC" w:rsidP="000142FC">
      <w:pPr>
        <w:rPr>
          <w:lang w:val="sr-Latn-RS"/>
        </w:rPr>
      </w:pPr>
    </w:p>
    <w:p w14:paraId="4983C62B" w14:textId="77777777" w:rsidR="004B5478" w:rsidRPr="00067C9B" w:rsidRDefault="004B5478" w:rsidP="00DB696B">
      <w:pPr>
        <w:rPr>
          <w:lang w:val="sr-Latn-RS"/>
        </w:rPr>
      </w:pPr>
    </w:p>
    <w:sectPr w:rsidR="004B5478" w:rsidRPr="00067C9B" w:rsidSect="00CE76C3">
      <w:footerReference w:type="even" r:id="rId14"/>
      <w:footerReference w:type="default" r:id="rId15"/>
      <w:pgSz w:w="11907" w:h="16840" w:code="9"/>
      <w:pgMar w:top="907" w:right="851" w:bottom="907" w:left="85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A9BF49" w14:textId="77777777" w:rsidR="005D7D5D" w:rsidRDefault="005D7D5D">
      <w:r>
        <w:separator/>
      </w:r>
    </w:p>
  </w:endnote>
  <w:endnote w:type="continuationSeparator" w:id="0">
    <w:p w14:paraId="14A1322C" w14:textId="77777777" w:rsidR="005D7D5D" w:rsidRDefault="005D7D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panose1 w:val="020B0603020202030204"/>
    <w:charset w:val="00"/>
    <w:family w:val="swiss"/>
    <w:pitch w:val="variable"/>
    <w:sig w:usb0="80000287" w:usb1="00000000" w:usb2="00000000" w:usb3="00000000" w:csb0="0000000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top w:val="single" w:sz="4" w:space="0" w:color="auto"/>
      </w:tblBorders>
      <w:tblLook w:val="01E0" w:firstRow="1" w:lastRow="1" w:firstColumn="1" w:lastColumn="1" w:noHBand="0" w:noVBand="0"/>
    </w:tblPr>
    <w:tblGrid>
      <w:gridCol w:w="5096"/>
      <w:gridCol w:w="5109"/>
    </w:tblGrid>
    <w:tr w:rsidR="007318A5" w:rsidRPr="000F29D7" w14:paraId="0DBBCDC0" w14:textId="77777777">
      <w:trPr>
        <w:jc w:val="center"/>
      </w:trPr>
      <w:tc>
        <w:tcPr>
          <w:tcW w:w="5210" w:type="dxa"/>
          <w:tcBorders>
            <w:top w:val="single" w:sz="4" w:space="0" w:color="auto"/>
          </w:tcBorders>
        </w:tcPr>
        <w:p w14:paraId="5715C0E0" w14:textId="50368F45" w:rsidR="007318A5" w:rsidRPr="000F29D7" w:rsidRDefault="007318A5" w:rsidP="008807B5">
          <w:pPr>
            <w:spacing w:before="120"/>
            <w:rPr>
              <w:i/>
              <w:iCs/>
              <w:sz w:val="16"/>
              <w:szCs w:val="16"/>
            </w:rPr>
          </w:pPr>
          <w:r w:rsidRPr="000F29D7">
            <w:rPr>
              <w:sz w:val="16"/>
              <w:szCs w:val="16"/>
            </w:rPr>
            <w:fldChar w:fldCharType="begin"/>
          </w:r>
          <w:r w:rsidRPr="000F29D7">
            <w:rPr>
              <w:sz w:val="16"/>
              <w:szCs w:val="16"/>
            </w:rPr>
            <w:instrText xml:space="preserve"> PAGE </w:instrText>
          </w:r>
          <w:r w:rsidRPr="000F29D7">
            <w:rPr>
              <w:sz w:val="16"/>
              <w:szCs w:val="16"/>
            </w:rPr>
            <w:fldChar w:fldCharType="separate"/>
          </w:r>
          <w:r w:rsidR="00754E27">
            <w:rPr>
              <w:noProof/>
              <w:sz w:val="16"/>
              <w:szCs w:val="16"/>
            </w:rPr>
            <w:t>6</w:t>
          </w:r>
          <w:r w:rsidRPr="000F29D7">
            <w:rPr>
              <w:sz w:val="16"/>
              <w:szCs w:val="16"/>
            </w:rPr>
            <w:fldChar w:fldCharType="end"/>
          </w:r>
        </w:p>
      </w:tc>
      <w:tc>
        <w:tcPr>
          <w:tcW w:w="5211" w:type="dxa"/>
          <w:tcBorders>
            <w:top w:val="single" w:sz="4" w:space="0" w:color="auto"/>
          </w:tcBorders>
        </w:tcPr>
        <w:p w14:paraId="78952BBC" w14:textId="44EC4C69" w:rsidR="007318A5" w:rsidRPr="000F29D7" w:rsidRDefault="007318A5" w:rsidP="007318A5">
          <w:pPr>
            <w:spacing w:before="120"/>
            <w:jc w:val="right"/>
            <w:rPr>
              <w:b/>
              <w:bCs/>
              <w:sz w:val="16"/>
              <w:szCs w:val="16"/>
            </w:rPr>
          </w:pPr>
          <w:r w:rsidRPr="000F29D7">
            <w:rPr>
              <w:sz w:val="16"/>
              <w:szCs w:val="16"/>
            </w:rPr>
            <w:t>SRB</w:t>
          </w:r>
          <w:r>
            <w:rPr>
              <w:sz w:val="16"/>
              <w:szCs w:val="16"/>
            </w:rPr>
            <w:t>15</w:t>
          </w:r>
          <w:r w:rsidR="00C564D0">
            <w:rPr>
              <w:sz w:val="16"/>
              <w:szCs w:val="16"/>
            </w:rPr>
            <w:t>6</w:t>
          </w:r>
          <w:r w:rsidRPr="000F29D7">
            <w:rPr>
              <w:sz w:val="16"/>
              <w:szCs w:val="16"/>
            </w:rPr>
            <w:t xml:space="preserve"> IR10 </w:t>
          </w:r>
          <w:r w:rsidR="00C564D0">
            <w:rPr>
              <w:sz w:val="16"/>
              <w:szCs w:val="16"/>
            </w:rPr>
            <w:t>270624</w:t>
          </w:r>
        </w:p>
      </w:tc>
    </w:tr>
  </w:tbl>
  <w:p w14:paraId="78D0FB5D" w14:textId="77777777" w:rsidR="007318A5" w:rsidRPr="000F29D7" w:rsidRDefault="007318A5" w:rsidP="0041739D">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Borders>
        <w:top w:val="single" w:sz="4" w:space="0" w:color="auto"/>
      </w:tblBorders>
      <w:tblLook w:val="01E0" w:firstRow="1" w:lastRow="1" w:firstColumn="1" w:lastColumn="1" w:noHBand="0" w:noVBand="0"/>
    </w:tblPr>
    <w:tblGrid>
      <w:gridCol w:w="5108"/>
      <w:gridCol w:w="5097"/>
    </w:tblGrid>
    <w:tr w:rsidR="007318A5" w:rsidRPr="000F29D7" w14:paraId="51460911" w14:textId="77777777">
      <w:trPr>
        <w:jc w:val="center"/>
      </w:trPr>
      <w:tc>
        <w:tcPr>
          <w:tcW w:w="5210" w:type="dxa"/>
          <w:tcBorders>
            <w:top w:val="single" w:sz="4" w:space="0" w:color="auto"/>
          </w:tcBorders>
        </w:tcPr>
        <w:p w14:paraId="5D8C0513" w14:textId="2A6E291F" w:rsidR="007318A5" w:rsidRPr="000F29D7" w:rsidRDefault="007318A5" w:rsidP="007318A5">
          <w:pPr>
            <w:spacing w:before="120"/>
            <w:rPr>
              <w:i/>
              <w:iCs/>
              <w:sz w:val="16"/>
              <w:szCs w:val="16"/>
            </w:rPr>
          </w:pPr>
          <w:r w:rsidRPr="000F29D7">
            <w:rPr>
              <w:sz w:val="16"/>
              <w:szCs w:val="16"/>
            </w:rPr>
            <w:t>SRB</w:t>
          </w:r>
          <w:r>
            <w:rPr>
              <w:sz w:val="16"/>
              <w:szCs w:val="16"/>
            </w:rPr>
            <w:t>15</w:t>
          </w:r>
          <w:r w:rsidR="00C564D0">
            <w:rPr>
              <w:sz w:val="16"/>
              <w:szCs w:val="16"/>
            </w:rPr>
            <w:t>6</w:t>
          </w:r>
          <w:r w:rsidRPr="000F29D7">
            <w:rPr>
              <w:sz w:val="16"/>
              <w:szCs w:val="16"/>
            </w:rPr>
            <w:t xml:space="preserve"> IR10 </w:t>
          </w:r>
          <w:r w:rsidR="00C564D0">
            <w:rPr>
              <w:sz w:val="16"/>
              <w:szCs w:val="16"/>
            </w:rPr>
            <w:t>270624</w:t>
          </w:r>
        </w:p>
      </w:tc>
      <w:tc>
        <w:tcPr>
          <w:tcW w:w="5211" w:type="dxa"/>
          <w:tcBorders>
            <w:top w:val="single" w:sz="4" w:space="0" w:color="auto"/>
          </w:tcBorders>
        </w:tcPr>
        <w:p w14:paraId="5FAB7F78" w14:textId="547FDCB0" w:rsidR="007318A5" w:rsidRPr="000F29D7" w:rsidRDefault="007318A5" w:rsidP="008807B5">
          <w:pPr>
            <w:spacing w:before="120"/>
            <w:jc w:val="right"/>
            <w:rPr>
              <w:b/>
              <w:bCs/>
              <w:sz w:val="16"/>
              <w:szCs w:val="16"/>
            </w:rPr>
          </w:pPr>
          <w:r w:rsidRPr="000F29D7">
            <w:rPr>
              <w:sz w:val="16"/>
              <w:szCs w:val="16"/>
            </w:rPr>
            <w:fldChar w:fldCharType="begin"/>
          </w:r>
          <w:r w:rsidRPr="000F29D7">
            <w:rPr>
              <w:sz w:val="16"/>
              <w:szCs w:val="16"/>
            </w:rPr>
            <w:instrText xml:space="preserve"> PAGE </w:instrText>
          </w:r>
          <w:r w:rsidRPr="000F29D7">
            <w:rPr>
              <w:sz w:val="16"/>
              <w:szCs w:val="16"/>
            </w:rPr>
            <w:fldChar w:fldCharType="separate"/>
          </w:r>
          <w:r w:rsidR="00754E27">
            <w:rPr>
              <w:noProof/>
              <w:sz w:val="16"/>
              <w:szCs w:val="16"/>
            </w:rPr>
            <w:t>5</w:t>
          </w:r>
          <w:r w:rsidRPr="000F29D7">
            <w:rPr>
              <w:sz w:val="16"/>
              <w:szCs w:val="16"/>
            </w:rPr>
            <w:fldChar w:fldCharType="end"/>
          </w:r>
        </w:p>
      </w:tc>
    </w:tr>
  </w:tbl>
  <w:p w14:paraId="06D6AF4A" w14:textId="77777777" w:rsidR="007318A5" w:rsidRPr="000F29D7" w:rsidRDefault="007318A5" w:rsidP="000F29D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A6996E" w14:textId="77777777" w:rsidR="005D7D5D" w:rsidRDefault="005D7D5D">
      <w:r>
        <w:separator/>
      </w:r>
    </w:p>
  </w:footnote>
  <w:footnote w:type="continuationSeparator" w:id="0">
    <w:p w14:paraId="27850886" w14:textId="77777777" w:rsidR="005D7D5D" w:rsidRDefault="005D7D5D">
      <w:r>
        <w:continuationSeparator/>
      </w:r>
    </w:p>
  </w:footnote>
  <w:footnote w:id="1">
    <w:p w14:paraId="0E438E64" w14:textId="35BB5184" w:rsidR="007318A5" w:rsidRPr="00DC547D" w:rsidRDefault="007318A5" w:rsidP="00C465A7">
      <w:pPr>
        <w:pStyle w:val="FootnoteText"/>
        <w:spacing w:after="120"/>
        <w:ind w:left="142" w:hanging="142"/>
        <w:jc w:val="both"/>
        <w:rPr>
          <w:lang w:val="sr-Latn-RS"/>
        </w:rPr>
      </w:pPr>
      <w:r w:rsidRPr="00A01395">
        <w:rPr>
          <w:rStyle w:val="FootnoteReference"/>
        </w:rPr>
        <w:footnoteRef/>
      </w:r>
      <w:r w:rsidRPr="00A01395">
        <w:t xml:space="preserve"> </w:t>
      </w:r>
      <w:r w:rsidRPr="00A01395">
        <w:rPr>
          <w:sz w:val="16"/>
          <w:szCs w:val="16"/>
        </w:rPr>
        <w:t>The foreign sector includes organizations and individuals located outside the political borders of the country, as well as appropriate land owned by these organizations. It includes all international organizations, including their facilities in the domestic territory. The foreign sector should not include general contributions to organizations such as the UN, OECD, EU, etc., and should include allocations for all other organizations such as, among others, CERN, ESA, CGIAR, ESRF, EMBO, IAEA, COST and EUREKA</w:t>
      </w:r>
      <w:r w:rsidR="0070382B">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4D4C4F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0E283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FE53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316AD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A28236A"/>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E9005084"/>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9E909AE0"/>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EE085C4E"/>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DF601B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85CC682"/>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39C1A3B"/>
    <w:multiLevelType w:val="hybridMultilevel"/>
    <w:tmpl w:val="A2DC5442"/>
    <w:lvl w:ilvl="0" w:tplc="D5C0BAAE">
      <w:start w:val="1"/>
      <w:numFmt w:val="bullet"/>
      <w:lvlText w:val=""/>
      <w:lvlJc w:val="left"/>
      <w:pPr>
        <w:tabs>
          <w:tab w:val="num" w:pos="1117"/>
        </w:tabs>
        <w:ind w:left="1117" w:hanging="360"/>
      </w:pPr>
      <w:rPr>
        <w:rFonts w:ascii="Symbol" w:hAnsi="Symbol" w:cs="Symbol" w:hint="default"/>
        <w:sz w:val="16"/>
        <w:szCs w:val="16"/>
      </w:rPr>
    </w:lvl>
    <w:lvl w:ilvl="1" w:tplc="04090003">
      <w:start w:val="1"/>
      <w:numFmt w:val="bullet"/>
      <w:lvlText w:val="o"/>
      <w:lvlJc w:val="left"/>
      <w:pPr>
        <w:tabs>
          <w:tab w:val="num" w:pos="1837"/>
        </w:tabs>
        <w:ind w:left="1837" w:hanging="360"/>
      </w:pPr>
      <w:rPr>
        <w:rFonts w:ascii="Courier New" w:hAnsi="Courier New" w:cs="Courier New" w:hint="default"/>
      </w:rPr>
    </w:lvl>
    <w:lvl w:ilvl="2" w:tplc="04090005">
      <w:start w:val="1"/>
      <w:numFmt w:val="bullet"/>
      <w:lvlText w:val=""/>
      <w:lvlJc w:val="left"/>
      <w:pPr>
        <w:tabs>
          <w:tab w:val="num" w:pos="2557"/>
        </w:tabs>
        <w:ind w:left="2557" w:hanging="360"/>
      </w:pPr>
      <w:rPr>
        <w:rFonts w:ascii="Wingdings" w:hAnsi="Wingdings" w:cs="Wingdings" w:hint="default"/>
      </w:rPr>
    </w:lvl>
    <w:lvl w:ilvl="3" w:tplc="04090001">
      <w:start w:val="1"/>
      <w:numFmt w:val="bullet"/>
      <w:lvlText w:val=""/>
      <w:lvlJc w:val="left"/>
      <w:pPr>
        <w:tabs>
          <w:tab w:val="num" w:pos="3277"/>
        </w:tabs>
        <w:ind w:left="3277" w:hanging="360"/>
      </w:pPr>
      <w:rPr>
        <w:rFonts w:ascii="Symbol" w:hAnsi="Symbol" w:cs="Symbol" w:hint="default"/>
      </w:rPr>
    </w:lvl>
    <w:lvl w:ilvl="4" w:tplc="04090003">
      <w:start w:val="1"/>
      <w:numFmt w:val="bullet"/>
      <w:lvlText w:val="o"/>
      <w:lvlJc w:val="left"/>
      <w:pPr>
        <w:tabs>
          <w:tab w:val="num" w:pos="3997"/>
        </w:tabs>
        <w:ind w:left="3997" w:hanging="360"/>
      </w:pPr>
      <w:rPr>
        <w:rFonts w:ascii="Courier New" w:hAnsi="Courier New" w:cs="Courier New" w:hint="default"/>
      </w:rPr>
    </w:lvl>
    <w:lvl w:ilvl="5" w:tplc="04090005">
      <w:start w:val="1"/>
      <w:numFmt w:val="bullet"/>
      <w:lvlText w:val=""/>
      <w:lvlJc w:val="left"/>
      <w:pPr>
        <w:tabs>
          <w:tab w:val="num" w:pos="4717"/>
        </w:tabs>
        <w:ind w:left="4717" w:hanging="360"/>
      </w:pPr>
      <w:rPr>
        <w:rFonts w:ascii="Wingdings" w:hAnsi="Wingdings" w:cs="Wingdings" w:hint="default"/>
      </w:rPr>
    </w:lvl>
    <w:lvl w:ilvl="6" w:tplc="04090001">
      <w:start w:val="1"/>
      <w:numFmt w:val="bullet"/>
      <w:lvlText w:val=""/>
      <w:lvlJc w:val="left"/>
      <w:pPr>
        <w:tabs>
          <w:tab w:val="num" w:pos="5437"/>
        </w:tabs>
        <w:ind w:left="5437" w:hanging="360"/>
      </w:pPr>
      <w:rPr>
        <w:rFonts w:ascii="Symbol" w:hAnsi="Symbol" w:cs="Symbol" w:hint="default"/>
      </w:rPr>
    </w:lvl>
    <w:lvl w:ilvl="7" w:tplc="04090003">
      <w:start w:val="1"/>
      <w:numFmt w:val="bullet"/>
      <w:lvlText w:val="o"/>
      <w:lvlJc w:val="left"/>
      <w:pPr>
        <w:tabs>
          <w:tab w:val="num" w:pos="6157"/>
        </w:tabs>
        <w:ind w:left="6157" w:hanging="360"/>
      </w:pPr>
      <w:rPr>
        <w:rFonts w:ascii="Courier New" w:hAnsi="Courier New" w:cs="Courier New" w:hint="default"/>
      </w:rPr>
    </w:lvl>
    <w:lvl w:ilvl="8" w:tplc="04090005">
      <w:start w:val="1"/>
      <w:numFmt w:val="bullet"/>
      <w:lvlText w:val=""/>
      <w:lvlJc w:val="left"/>
      <w:pPr>
        <w:tabs>
          <w:tab w:val="num" w:pos="6877"/>
        </w:tabs>
        <w:ind w:left="6877" w:hanging="360"/>
      </w:pPr>
      <w:rPr>
        <w:rFonts w:ascii="Wingdings" w:hAnsi="Wingdings" w:cs="Wingdings" w:hint="default"/>
      </w:rPr>
    </w:lvl>
  </w:abstractNum>
  <w:abstractNum w:abstractNumId="11" w15:restartNumberingAfterBreak="0">
    <w:nsid w:val="0AE34C7B"/>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2" w15:restartNumberingAfterBreak="0">
    <w:nsid w:val="0BD4716C"/>
    <w:multiLevelType w:val="hybridMultilevel"/>
    <w:tmpl w:val="AEBA9042"/>
    <w:lvl w:ilvl="0" w:tplc="3F4A6E3E">
      <w:start w:val="1"/>
      <w:numFmt w:val="bullet"/>
      <w:lvlText w:val="﷐"/>
      <w:lvlJc w:val="left"/>
      <w:pPr>
        <w:ind w:left="720" w:hanging="360"/>
      </w:pPr>
      <w:rPr>
        <w:rFonts w:ascii="Arial" w:eastAsia="Times New Roman"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3" w15:restartNumberingAfterBreak="0">
    <w:nsid w:val="0FBE2146"/>
    <w:multiLevelType w:val="hybridMultilevel"/>
    <w:tmpl w:val="BF3A8EEE"/>
    <w:lvl w:ilvl="0" w:tplc="AA84277A">
      <w:start w:val="3"/>
      <w:numFmt w:val="bullet"/>
      <w:lvlText w:val="-"/>
      <w:lvlJc w:val="left"/>
      <w:pPr>
        <w:ind w:left="495" w:hanging="360"/>
      </w:pPr>
      <w:rPr>
        <w:rFonts w:ascii="Arial" w:eastAsia="Times New Roman"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4" w15:restartNumberingAfterBreak="0">
    <w:nsid w:val="114D6BE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15" w15:restartNumberingAfterBreak="0">
    <w:nsid w:val="15AE790D"/>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21B14861"/>
    <w:multiLevelType w:val="hybridMultilevel"/>
    <w:tmpl w:val="5DB69C24"/>
    <w:lvl w:ilvl="0" w:tplc="0409000F">
      <w:start w:val="2"/>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89479C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8" w15:restartNumberingAfterBreak="0">
    <w:nsid w:val="32FC1BFC"/>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19" w15:restartNumberingAfterBreak="0">
    <w:nsid w:val="37916F4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37BC7852"/>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1" w15:restartNumberingAfterBreak="0">
    <w:nsid w:val="39261BEA"/>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2" w15:restartNumberingAfterBreak="0">
    <w:nsid w:val="3CD91FB7"/>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D59343A"/>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4" w15:restartNumberingAfterBreak="0">
    <w:nsid w:val="3E6E3703"/>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5" w15:restartNumberingAfterBreak="0">
    <w:nsid w:val="40EB474F"/>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26" w15:restartNumberingAfterBreak="0">
    <w:nsid w:val="4164600F"/>
    <w:multiLevelType w:val="multilevel"/>
    <w:tmpl w:val="8B42E072"/>
    <w:lvl w:ilvl="0">
      <w:start w:val="1"/>
      <w:numFmt w:val="decimal"/>
      <w:lvlText w:val="%1"/>
      <w:lvlJc w:val="left"/>
      <w:pPr>
        <w:tabs>
          <w:tab w:val="num" w:pos="360"/>
        </w:tabs>
        <w:ind w:left="363" w:hanging="360"/>
      </w:pPr>
      <w:rPr>
        <w:rFonts w:ascii="Arial" w:hAnsi="Arial" w:cs="Arial" w:hint="default"/>
        <w:b/>
        <w:bCs/>
        <w:sz w:val="20"/>
        <w:szCs w:val="20"/>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7" w15:restartNumberingAfterBreak="0">
    <w:nsid w:val="459470E3"/>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28" w15:restartNumberingAfterBreak="0">
    <w:nsid w:val="4B0B17EB"/>
    <w:multiLevelType w:val="hybridMultilevel"/>
    <w:tmpl w:val="A088FDC0"/>
    <w:lvl w:ilvl="0" w:tplc="241A000F">
      <w:start w:val="1"/>
      <w:numFmt w:val="decimal"/>
      <w:lvlText w:val="%1."/>
      <w:lvlJc w:val="left"/>
      <w:pPr>
        <w:ind w:left="36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29" w15:restartNumberingAfterBreak="0">
    <w:nsid w:val="4B3A34D7"/>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0" w15:restartNumberingAfterBreak="0">
    <w:nsid w:val="5311730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1" w15:restartNumberingAfterBreak="0">
    <w:nsid w:val="5B4A5D26"/>
    <w:multiLevelType w:val="multilevel"/>
    <w:tmpl w:val="A0926746"/>
    <w:lvl w:ilvl="0">
      <w:start w:val="1"/>
      <w:numFmt w:val="bullet"/>
      <w:lvlText w:val=""/>
      <w:lvlJc w:val="left"/>
      <w:pPr>
        <w:tabs>
          <w:tab w:val="num" w:pos="323"/>
        </w:tabs>
        <w:ind w:left="680" w:hanging="283"/>
      </w:pPr>
      <w:rPr>
        <w:rFonts w:ascii="Symbol" w:hAnsi="Symbol" w:cs="Symbol" w:hint="default"/>
        <w:color w:val="auto"/>
        <w:sz w:val="20"/>
        <w:szCs w:val="20"/>
      </w:rPr>
    </w:lvl>
    <w:lvl w:ilvl="1">
      <w:start w:val="1"/>
      <w:numFmt w:val="bullet"/>
      <w:lvlText w:val=""/>
      <w:lvlJc w:val="left"/>
      <w:pPr>
        <w:tabs>
          <w:tab w:val="num" w:pos="851"/>
        </w:tabs>
        <w:ind w:left="851" w:hanging="284"/>
      </w:pPr>
      <w:rPr>
        <w:rFonts w:ascii="Symbol" w:hAnsi="Symbol" w:cs="Symbol" w:hint="default"/>
        <w:color w:val="auto"/>
      </w:rPr>
    </w:lvl>
    <w:lvl w:ilvl="2">
      <w:start w:val="1"/>
      <w:numFmt w:val="bullet"/>
      <w:lvlText w:val=""/>
      <w:lvlJc w:val="left"/>
      <w:pPr>
        <w:tabs>
          <w:tab w:val="num" w:pos="1021"/>
        </w:tabs>
        <w:ind w:left="1021" w:hanging="284"/>
      </w:pPr>
      <w:rPr>
        <w:rFonts w:ascii="Symbol" w:hAnsi="Symbol" w:cs="Symbol" w:hint="default"/>
        <w:color w:val="auto"/>
      </w:rPr>
    </w:lvl>
    <w:lvl w:ilvl="3">
      <w:start w:val="1"/>
      <w:numFmt w:val="decimal"/>
      <w:lvlText w:val="%1.%2.%3.%4."/>
      <w:lvlJc w:val="left"/>
      <w:pPr>
        <w:tabs>
          <w:tab w:val="num" w:pos="2123"/>
        </w:tabs>
        <w:ind w:left="1691" w:hanging="648"/>
      </w:pPr>
      <w:rPr>
        <w:rFonts w:hint="default"/>
      </w:rPr>
    </w:lvl>
    <w:lvl w:ilvl="4">
      <w:start w:val="1"/>
      <w:numFmt w:val="decimal"/>
      <w:lvlText w:val="%1.%2.%3.%4.%5."/>
      <w:lvlJc w:val="left"/>
      <w:pPr>
        <w:tabs>
          <w:tab w:val="num" w:pos="2483"/>
        </w:tabs>
        <w:ind w:left="2195" w:hanging="792"/>
      </w:pPr>
      <w:rPr>
        <w:rFonts w:hint="default"/>
      </w:rPr>
    </w:lvl>
    <w:lvl w:ilvl="5">
      <w:start w:val="1"/>
      <w:numFmt w:val="decimal"/>
      <w:lvlText w:val="%1.%2.%3.%4.%5.%6."/>
      <w:lvlJc w:val="left"/>
      <w:pPr>
        <w:tabs>
          <w:tab w:val="num" w:pos="3203"/>
        </w:tabs>
        <w:ind w:left="2699" w:hanging="936"/>
      </w:pPr>
      <w:rPr>
        <w:rFonts w:hint="default"/>
      </w:rPr>
    </w:lvl>
    <w:lvl w:ilvl="6">
      <w:start w:val="1"/>
      <w:numFmt w:val="decimal"/>
      <w:lvlText w:val="%1.%2.%3.%4.%5.%6.%7."/>
      <w:lvlJc w:val="left"/>
      <w:pPr>
        <w:tabs>
          <w:tab w:val="num" w:pos="3563"/>
        </w:tabs>
        <w:ind w:left="3203" w:hanging="1080"/>
      </w:pPr>
      <w:rPr>
        <w:rFonts w:hint="default"/>
      </w:rPr>
    </w:lvl>
    <w:lvl w:ilvl="7">
      <w:start w:val="1"/>
      <w:numFmt w:val="decimal"/>
      <w:lvlText w:val="%1.%2.%3.%4.%5.%6.%7.%8."/>
      <w:lvlJc w:val="left"/>
      <w:pPr>
        <w:tabs>
          <w:tab w:val="num" w:pos="4283"/>
        </w:tabs>
        <w:ind w:left="3707" w:hanging="1224"/>
      </w:pPr>
      <w:rPr>
        <w:rFonts w:hint="default"/>
      </w:rPr>
    </w:lvl>
    <w:lvl w:ilvl="8">
      <w:start w:val="1"/>
      <w:numFmt w:val="decimal"/>
      <w:lvlText w:val="%1.%2.%3.%4.%5.%6.%7.%8.%9."/>
      <w:lvlJc w:val="left"/>
      <w:pPr>
        <w:tabs>
          <w:tab w:val="num" w:pos="4643"/>
        </w:tabs>
        <w:ind w:left="4283" w:hanging="1440"/>
      </w:pPr>
      <w:rPr>
        <w:rFonts w:hint="default"/>
      </w:rPr>
    </w:lvl>
  </w:abstractNum>
  <w:abstractNum w:abstractNumId="32" w15:restartNumberingAfterBreak="0">
    <w:nsid w:val="5FB572F4"/>
    <w:multiLevelType w:val="multilevel"/>
    <w:tmpl w:val="A1E67DB4"/>
    <w:lvl w:ilvl="0">
      <w:start w:val="1"/>
      <w:numFmt w:val="decimal"/>
      <w:lvlText w:val="%1."/>
      <w:lvlJc w:val="left"/>
      <w:pPr>
        <w:tabs>
          <w:tab w:val="num" w:pos="397"/>
        </w:tabs>
        <w:ind w:left="680" w:hanging="283"/>
      </w:pPr>
      <w:rPr>
        <w:rFonts w:hint="default"/>
        <w:sz w:val="20"/>
        <w:szCs w:val="20"/>
      </w:rPr>
    </w:lvl>
    <w:lvl w:ilvl="1">
      <w:start w:val="1"/>
      <w:numFmt w:val="decimal"/>
      <w:lvlText w:val="%1.%2."/>
      <w:lvlJc w:val="left"/>
      <w:pPr>
        <w:tabs>
          <w:tab w:val="num" w:pos="1021"/>
        </w:tabs>
        <w:ind w:left="1021" w:hanging="454"/>
      </w:pPr>
      <w:rPr>
        <w:rFonts w:hint="default"/>
      </w:rPr>
    </w:lvl>
    <w:lvl w:ilvl="2">
      <w:start w:val="1"/>
      <w:numFmt w:val="decimal"/>
      <w:lvlText w:val="%1.%2.%3."/>
      <w:lvlJc w:val="left"/>
      <w:pPr>
        <w:tabs>
          <w:tab w:val="num" w:pos="1191"/>
        </w:tabs>
        <w:ind w:left="1304" w:hanging="567"/>
      </w:pPr>
      <w:rPr>
        <w:rFonts w:hint="default"/>
      </w:rPr>
    </w:lvl>
    <w:lvl w:ilvl="3">
      <w:start w:val="1"/>
      <w:numFmt w:val="decimal"/>
      <w:lvlText w:val="%1.%2.%3.%4."/>
      <w:lvlJc w:val="left"/>
      <w:pPr>
        <w:tabs>
          <w:tab w:val="num" w:pos="1361"/>
        </w:tabs>
        <w:ind w:left="1644" w:hanging="737"/>
      </w:pPr>
      <w:rPr>
        <w:rFonts w:hint="default"/>
      </w:rPr>
    </w:lvl>
    <w:lvl w:ilvl="4">
      <w:start w:val="1"/>
      <w:numFmt w:val="decimal"/>
      <w:lvlText w:val="%1.%2.%3.%4.%5."/>
      <w:lvlJc w:val="left"/>
      <w:pPr>
        <w:tabs>
          <w:tab w:val="num" w:pos="2296"/>
        </w:tabs>
        <w:ind w:left="2008" w:hanging="792"/>
      </w:pPr>
      <w:rPr>
        <w:rFonts w:hint="default"/>
      </w:rPr>
    </w:lvl>
    <w:lvl w:ilvl="5">
      <w:start w:val="1"/>
      <w:numFmt w:val="decimal"/>
      <w:lvlText w:val="%1.%2.%3.%4.%5.%6."/>
      <w:lvlJc w:val="left"/>
      <w:pPr>
        <w:tabs>
          <w:tab w:val="num" w:pos="3016"/>
        </w:tabs>
        <w:ind w:left="2512" w:hanging="936"/>
      </w:pPr>
      <w:rPr>
        <w:rFonts w:hint="default"/>
      </w:rPr>
    </w:lvl>
    <w:lvl w:ilvl="6">
      <w:start w:val="1"/>
      <w:numFmt w:val="decimal"/>
      <w:lvlText w:val="%1.%2.%3.%4.%5.%6.%7."/>
      <w:lvlJc w:val="left"/>
      <w:pPr>
        <w:tabs>
          <w:tab w:val="num" w:pos="3376"/>
        </w:tabs>
        <w:ind w:left="3016" w:hanging="1080"/>
      </w:pPr>
      <w:rPr>
        <w:rFonts w:hint="default"/>
      </w:rPr>
    </w:lvl>
    <w:lvl w:ilvl="7">
      <w:start w:val="1"/>
      <w:numFmt w:val="decimal"/>
      <w:lvlText w:val="%1.%2.%3.%4.%5.%6.%7.%8."/>
      <w:lvlJc w:val="left"/>
      <w:pPr>
        <w:tabs>
          <w:tab w:val="num" w:pos="4096"/>
        </w:tabs>
        <w:ind w:left="3520" w:hanging="1224"/>
      </w:pPr>
      <w:rPr>
        <w:rFonts w:hint="default"/>
      </w:rPr>
    </w:lvl>
    <w:lvl w:ilvl="8">
      <w:start w:val="1"/>
      <w:numFmt w:val="decimal"/>
      <w:lvlText w:val="%1.%2.%3.%4.%5.%6.%7.%8.%9."/>
      <w:lvlJc w:val="left"/>
      <w:pPr>
        <w:tabs>
          <w:tab w:val="num" w:pos="4456"/>
        </w:tabs>
        <w:ind w:left="4096" w:hanging="1440"/>
      </w:pPr>
      <w:rPr>
        <w:rFonts w:hint="default"/>
      </w:rPr>
    </w:lvl>
  </w:abstractNum>
  <w:abstractNum w:abstractNumId="33" w15:restartNumberingAfterBreak="0">
    <w:nsid w:val="6AF80680"/>
    <w:multiLevelType w:val="multilevel"/>
    <w:tmpl w:val="3EF6D7F8"/>
    <w:lvl w:ilvl="0">
      <w:start w:val="1"/>
      <w:numFmt w:val="decimal"/>
      <w:lvlText w:val="%1)"/>
      <w:lvlJc w:val="left"/>
      <w:pPr>
        <w:tabs>
          <w:tab w:val="num" w:pos="360"/>
        </w:tabs>
        <w:ind w:left="680" w:hanging="283"/>
      </w:pPr>
      <w:rPr>
        <w:rFonts w:ascii="Arial" w:hAnsi="Arial" w:cs="Arial" w:hint="default"/>
        <w:sz w:val="20"/>
        <w:szCs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4" w15:restartNumberingAfterBreak="0">
    <w:nsid w:val="72087AF4"/>
    <w:multiLevelType w:val="multilevel"/>
    <w:tmpl w:val="0409001D"/>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cs="Symbol"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460488751">
    <w:abstractNumId w:val="8"/>
  </w:num>
  <w:num w:numId="2" w16cid:durableId="1551191288">
    <w:abstractNumId w:val="8"/>
  </w:num>
  <w:num w:numId="3" w16cid:durableId="1397629304">
    <w:abstractNumId w:val="8"/>
  </w:num>
  <w:num w:numId="4" w16cid:durableId="2092192305">
    <w:abstractNumId w:val="8"/>
  </w:num>
  <w:num w:numId="5" w16cid:durableId="2096241872">
    <w:abstractNumId w:val="7"/>
  </w:num>
  <w:num w:numId="6" w16cid:durableId="2088187799">
    <w:abstractNumId w:val="8"/>
  </w:num>
  <w:num w:numId="7" w16cid:durableId="1136951179">
    <w:abstractNumId w:val="9"/>
  </w:num>
  <w:num w:numId="8" w16cid:durableId="242881561">
    <w:abstractNumId w:val="3"/>
  </w:num>
  <w:num w:numId="9" w16cid:durableId="754862158">
    <w:abstractNumId w:val="2"/>
  </w:num>
  <w:num w:numId="10" w16cid:durableId="1954746698">
    <w:abstractNumId w:val="1"/>
  </w:num>
  <w:num w:numId="11" w16cid:durableId="513690107">
    <w:abstractNumId w:val="0"/>
  </w:num>
  <w:num w:numId="12" w16cid:durableId="1150052263">
    <w:abstractNumId w:val="6"/>
  </w:num>
  <w:num w:numId="13" w16cid:durableId="453334580">
    <w:abstractNumId w:val="5"/>
  </w:num>
  <w:num w:numId="14" w16cid:durableId="1651522668">
    <w:abstractNumId w:val="4"/>
  </w:num>
  <w:num w:numId="15" w16cid:durableId="2060089654">
    <w:abstractNumId w:val="19"/>
  </w:num>
  <w:num w:numId="16" w16cid:durableId="1233807746">
    <w:abstractNumId w:val="26"/>
  </w:num>
  <w:num w:numId="17" w16cid:durableId="1081871150">
    <w:abstractNumId w:val="8"/>
  </w:num>
  <w:num w:numId="18" w16cid:durableId="322702387">
    <w:abstractNumId w:val="31"/>
  </w:num>
  <w:num w:numId="19" w16cid:durableId="1576545967">
    <w:abstractNumId w:val="29"/>
  </w:num>
  <w:num w:numId="20" w16cid:durableId="1764953477">
    <w:abstractNumId w:val="14"/>
  </w:num>
  <w:num w:numId="21" w16cid:durableId="29036978">
    <w:abstractNumId w:val="15"/>
  </w:num>
  <w:num w:numId="22" w16cid:durableId="1478953726">
    <w:abstractNumId w:val="34"/>
  </w:num>
  <w:num w:numId="23" w16cid:durableId="1471437704">
    <w:abstractNumId w:val="25"/>
  </w:num>
  <w:num w:numId="24" w16cid:durableId="15742938">
    <w:abstractNumId w:val="22"/>
  </w:num>
  <w:num w:numId="25" w16cid:durableId="1045983000">
    <w:abstractNumId w:val="33"/>
  </w:num>
  <w:num w:numId="26" w16cid:durableId="721366905">
    <w:abstractNumId w:val="27"/>
  </w:num>
  <w:num w:numId="27" w16cid:durableId="1716002837">
    <w:abstractNumId w:val="24"/>
  </w:num>
  <w:num w:numId="28" w16cid:durableId="491607073">
    <w:abstractNumId w:val="18"/>
  </w:num>
  <w:num w:numId="29" w16cid:durableId="908001787">
    <w:abstractNumId w:val="17"/>
  </w:num>
  <w:num w:numId="30" w16cid:durableId="1831482052">
    <w:abstractNumId w:val="20"/>
  </w:num>
  <w:num w:numId="31" w16cid:durableId="1419401225">
    <w:abstractNumId w:val="32"/>
  </w:num>
  <w:num w:numId="32" w16cid:durableId="1498226230">
    <w:abstractNumId w:val="11"/>
  </w:num>
  <w:num w:numId="33" w16cid:durableId="300886929">
    <w:abstractNumId w:val="30"/>
  </w:num>
  <w:num w:numId="34" w16cid:durableId="405304920">
    <w:abstractNumId w:val="23"/>
  </w:num>
  <w:num w:numId="35" w16cid:durableId="2058699848">
    <w:abstractNumId w:val="21"/>
  </w:num>
  <w:num w:numId="36" w16cid:durableId="1034620713">
    <w:abstractNumId w:val="10"/>
  </w:num>
  <w:num w:numId="37" w16cid:durableId="2042128611">
    <w:abstractNumId w:val="16"/>
  </w:num>
  <w:num w:numId="38" w16cid:durableId="322004649">
    <w:abstractNumId w:val="12"/>
  </w:num>
  <w:num w:numId="39" w16cid:durableId="1188370877">
    <w:abstractNumId w:val="28"/>
  </w:num>
  <w:num w:numId="40" w16cid:durableId="21256842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documentProtection w:edit="readOnly" w:enforcement="0"/>
  <w:defaultTabStop w:val="720"/>
  <w:doNotHyphenateCaps/>
  <w:evenAndOddHeaders/>
  <w:drawingGridHorizontalSpacing w:val="11"/>
  <w:drawingGridVerticalSpacing w:val="11"/>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4491"/>
    <w:rsid w:val="00002994"/>
    <w:rsid w:val="00003C6F"/>
    <w:rsid w:val="000049E7"/>
    <w:rsid w:val="000059AB"/>
    <w:rsid w:val="000142FC"/>
    <w:rsid w:val="00021C9B"/>
    <w:rsid w:val="0002400B"/>
    <w:rsid w:val="00031C78"/>
    <w:rsid w:val="0003667A"/>
    <w:rsid w:val="00043FB8"/>
    <w:rsid w:val="00045562"/>
    <w:rsid w:val="00053255"/>
    <w:rsid w:val="000669A5"/>
    <w:rsid w:val="00067C9B"/>
    <w:rsid w:val="0007194A"/>
    <w:rsid w:val="000733B3"/>
    <w:rsid w:val="00080193"/>
    <w:rsid w:val="000D6236"/>
    <w:rsid w:val="000D7DE5"/>
    <w:rsid w:val="000E2A62"/>
    <w:rsid w:val="000E361F"/>
    <w:rsid w:val="000E54FA"/>
    <w:rsid w:val="000E719A"/>
    <w:rsid w:val="000F1B8A"/>
    <w:rsid w:val="000F29D7"/>
    <w:rsid w:val="00100D12"/>
    <w:rsid w:val="001034CA"/>
    <w:rsid w:val="001057A8"/>
    <w:rsid w:val="00110976"/>
    <w:rsid w:val="0011396E"/>
    <w:rsid w:val="00120DC5"/>
    <w:rsid w:val="00122EDE"/>
    <w:rsid w:val="001245F5"/>
    <w:rsid w:val="001250CC"/>
    <w:rsid w:val="00132F8F"/>
    <w:rsid w:val="00133581"/>
    <w:rsid w:val="0014018B"/>
    <w:rsid w:val="001477AA"/>
    <w:rsid w:val="001507F2"/>
    <w:rsid w:val="00160208"/>
    <w:rsid w:val="00161C21"/>
    <w:rsid w:val="00165B24"/>
    <w:rsid w:val="00171ADA"/>
    <w:rsid w:val="00174E1D"/>
    <w:rsid w:val="00191105"/>
    <w:rsid w:val="001968BF"/>
    <w:rsid w:val="00197782"/>
    <w:rsid w:val="001E08E4"/>
    <w:rsid w:val="001F30E0"/>
    <w:rsid w:val="001F4829"/>
    <w:rsid w:val="00212E65"/>
    <w:rsid w:val="002171E8"/>
    <w:rsid w:val="00224ADA"/>
    <w:rsid w:val="00225696"/>
    <w:rsid w:val="002338F2"/>
    <w:rsid w:val="00240120"/>
    <w:rsid w:val="002565B4"/>
    <w:rsid w:val="002577D1"/>
    <w:rsid w:val="00266953"/>
    <w:rsid w:val="00275A22"/>
    <w:rsid w:val="002A5225"/>
    <w:rsid w:val="002B35A4"/>
    <w:rsid w:val="002C6A79"/>
    <w:rsid w:val="002F0D88"/>
    <w:rsid w:val="00303FA8"/>
    <w:rsid w:val="00304873"/>
    <w:rsid w:val="00307B15"/>
    <w:rsid w:val="003274F4"/>
    <w:rsid w:val="00344596"/>
    <w:rsid w:val="003472A6"/>
    <w:rsid w:val="0036330D"/>
    <w:rsid w:val="003816EB"/>
    <w:rsid w:val="00382648"/>
    <w:rsid w:val="003846DA"/>
    <w:rsid w:val="0039366D"/>
    <w:rsid w:val="00397142"/>
    <w:rsid w:val="003A2F46"/>
    <w:rsid w:val="003A6618"/>
    <w:rsid w:val="003B6F8A"/>
    <w:rsid w:val="003C4653"/>
    <w:rsid w:val="003E06F2"/>
    <w:rsid w:val="003E3C34"/>
    <w:rsid w:val="003E7320"/>
    <w:rsid w:val="00406AEC"/>
    <w:rsid w:val="00415F01"/>
    <w:rsid w:val="00416DD2"/>
    <w:rsid w:val="0041739D"/>
    <w:rsid w:val="00421B0D"/>
    <w:rsid w:val="00432F75"/>
    <w:rsid w:val="00440887"/>
    <w:rsid w:val="00442099"/>
    <w:rsid w:val="00450A44"/>
    <w:rsid w:val="00461C7B"/>
    <w:rsid w:val="00461CDE"/>
    <w:rsid w:val="00472DF4"/>
    <w:rsid w:val="00474459"/>
    <w:rsid w:val="00483D12"/>
    <w:rsid w:val="00492B0E"/>
    <w:rsid w:val="00493285"/>
    <w:rsid w:val="004946DA"/>
    <w:rsid w:val="004958A5"/>
    <w:rsid w:val="0049756B"/>
    <w:rsid w:val="004A3FCA"/>
    <w:rsid w:val="004B5478"/>
    <w:rsid w:val="004B7791"/>
    <w:rsid w:val="004D0ADD"/>
    <w:rsid w:val="004D66BB"/>
    <w:rsid w:val="004D726A"/>
    <w:rsid w:val="004D7BF9"/>
    <w:rsid w:val="004E266D"/>
    <w:rsid w:val="004E5ADD"/>
    <w:rsid w:val="004E60B2"/>
    <w:rsid w:val="004F4876"/>
    <w:rsid w:val="004F4A78"/>
    <w:rsid w:val="004F4DDB"/>
    <w:rsid w:val="0050306C"/>
    <w:rsid w:val="005062DF"/>
    <w:rsid w:val="00512E23"/>
    <w:rsid w:val="00513734"/>
    <w:rsid w:val="005140CF"/>
    <w:rsid w:val="00515AF1"/>
    <w:rsid w:val="00521419"/>
    <w:rsid w:val="00523506"/>
    <w:rsid w:val="0052441F"/>
    <w:rsid w:val="00527A06"/>
    <w:rsid w:val="005452E1"/>
    <w:rsid w:val="005562F1"/>
    <w:rsid w:val="005605E2"/>
    <w:rsid w:val="00576752"/>
    <w:rsid w:val="00576C48"/>
    <w:rsid w:val="00581EE0"/>
    <w:rsid w:val="00587B99"/>
    <w:rsid w:val="00591F3B"/>
    <w:rsid w:val="00596A18"/>
    <w:rsid w:val="005A39F6"/>
    <w:rsid w:val="005A5C7C"/>
    <w:rsid w:val="005B0B2C"/>
    <w:rsid w:val="005C10E4"/>
    <w:rsid w:val="005C4034"/>
    <w:rsid w:val="005D7D5D"/>
    <w:rsid w:val="005F408E"/>
    <w:rsid w:val="0060687D"/>
    <w:rsid w:val="00626DB8"/>
    <w:rsid w:val="00655FAF"/>
    <w:rsid w:val="0066147D"/>
    <w:rsid w:val="006674F4"/>
    <w:rsid w:val="0067119B"/>
    <w:rsid w:val="00677A51"/>
    <w:rsid w:val="00684AEC"/>
    <w:rsid w:val="00685F26"/>
    <w:rsid w:val="006A4ECF"/>
    <w:rsid w:val="006A66F4"/>
    <w:rsid w:val="006A7E8E"/>
    <w:rsid w:val="006B0BA2"/>
    <w:rsid w:val="006B1141"/>
    <w:rsid w:val="006B7517"/>
    <w:rsid w:val="006C078D"/>
    <w:rsid w:val="006C2A53"/>
    <w:rsid w:val="006E1A50"/>
    <w:rsid w:val="006E7AF4"/>
    <w:rsid w:val="006F23D7"/>
    <w:rsid w:val="006F2BF6"/>
    <w:rsid w:val="006F35D2"/>
    <w:rsid w:val="0070382B"/>
    <w:rsid w:val="00706203"/>
    <w:rsid w:val="007135DF"/>
    <w:rsid w:val="00713A7C"/>
    <w:rsid w:val="0073113A"/>
    <w:rsid w:val="007318A5"/>
    <w:rsid w:val="00732E81"/>
    <w:rsid w:val="00735E33"/>
    <w:rsid w:val="00754153"/>
    <w:rsid w:val="00754E27"/>
    <w:rsid w:val="00764D8E"/>
    <w:rsid w:val="00773FC6"/>
    <w:rsid w:val="007A4C10"/>
    <w:rsid w:val="007A551E"/>
    <w:rsid w:val="007B09CC"/>
    <w:rsid w:val="007B1945"/>
    <w:rsid w:val="007D4AF9"/>
    <w:rsid w:val="007D4B44"/>
    <w:rsid w:val="007E0BF1"/>
    <w:rsid w:val="007E158D"/>
    <w:rsid w:val="007E1A3B"/>
    <w:rsid w:val="007E1BD2"/>
    <w:rsid w:val="007E2BD1"/>
    <w:rsid w:val="007E3FD2"/>
    <w:rsid w:val="007E6E68"/>
    <w:rsid w:val="007F180E"/>
    <w:rsid w:val="007F1EB5"/>
    <w:rsid w:val="007F303B"/>
    <w:rsid w:val="007F63EA"/>
    <w:rsid w:val="00800638"/>
    <w:rsid w:val="00814E4D"/>
    <w:rsid w:val="0081727A"/>
    <w:rsid w:val="008174D7"/>
    <w:rsid w:val="00847D74"/>
    <w:rsid w:val="00860CF1"/>
    <w:rsid w:val="00865950"/>
    <w:rsid w:val="008807B5"/>
    <w:rsid w:val="008928BE"/>
    <w:rsid w:val="00897A05"/>
    <w:rsid w:val="008A5928"/>
    <w:rsid w:val="008B4A0B"/>
    <w:rsid w:val="008B6877"/>
    <w:rsid w:val="008C0D85"/>
    <w:rsid w:val="008C1922"/>
    <w:rsid w:val="008C3B72"/>
    <w:rsid w:val="008C4417"/>
    <w:rsid w:val="008C44B8"/>
    <w:rsid w:val="008F3A4A"/>
    <w:rsid w:val="00903AB0"/>
    <w:rsid w:val="00904BEC"/>
    <w:rsid w:val="00913339"/>
    <w:rsid w:val="00913EAC"/>
    <w:rsid w:val="00916C74"/>
    <w:rsid w:val="00916EA0"/>
    <w:rsid w:val="00917286"/>
    <w:rsid w:val="009324E6"/>
    <w:rsid w:val="009336C6"/>
    <w:rsid w:val="00933D35"/>
    <w:rsid w:val="00935F76"/>
    <w:rsid w:val="00940DEA"/>
    <w:rsid w:val="009414E6"/>
    <w:rsid w:val="00941C02"/>
    <w:rsid w:val="00953B72"/>
    <w:rsid w:val="00953F42"/>
    <w:rsid w:val="00965952"/>
    <w:rsid w:val="00965B4D"/>
    <w:rsid w:val="00977988"/>
    <w:rsid w:val="009948B9"/>
    <w:rsid w:val="009A6A6A"/>
    <w:rsid w:val="009C0BEB"/>
    <w:rsid w:val="009C238B"/>
    <w:rsid w:val="009D28E8"/>
    <w:rsid w:val="009D6CAA"/>
    <w:rsid w:val="009E4CF4"/>
    <w:rsid w:val="009F1718"/>
    <w:rsid w:val="00A01395"/>
    <w:rsid w:val="00A02917"/>
    <w:rsid w:val="00A121FD"/>
    <w:rsid w:val="00A171D3"/>
    <w:rsid w:val="00A1783B"/>
    <w:rsid w:val="00A20D67"/>
    <w:rsid w:val="00A210B5"/>
    <w:rsid w:val="00A26105"/>
    <w:rsid w:val="00A36B0A"/>
    <w:rsid w:val="00A5507F"/>
    <w:rsid w:val="00A55F1C"/>
    <w:rsid w:val="00A62452"/>
    <w:rsid w:val="00A702C4"/>
    <w:rsid w:val="00A726B2"/>
    <w:rsid w:val="00A7556A"/>
    <w:rsid w:val="00A75E58"/>
    <w:rsid w:val="00A77EE3"/>
    <w:rsid w:val="00A8146D"/>
    <w:rsid w:val="00A84F98"/>
    <w:rsid w:val="00A87EF5"/>
    <w:rsid w:val="00AA2A49"/>
    <w:rsid w:val="00AB7B9B"/>
    <w:rsid w:val="00AC3140"/>
    <w:rsid w:val="00AC43D9"/>
    <w:rsid w:val="00AF4198"/>
    <w:rsid w:val="00B105FF"/>
    <w:rsid w:val="00B24C00"/>
    <w:rsid w:val="00B25682"/>
    <w:rsid w:val="00B5274C"/>
    <w:rsid w:val="00B57495"/>
    <w:rsid w:val="00B6390A"/>
    <w:rsid w:val="00B64769"/>
    <w:rsid w:val="00B66A0D"/>
    <w:rsid w:val="00B72EF8"/>
    <w:rsid w:val="00B777A3"/>
    <w:rsid w:val="00B87472"/>
    <w:rsid w:val="00B967F5"/>
    <w:rsid w:val="00BA2A4A"/>
    <w:rsid w:val="00BA3D47"/>
    <w:rsid w:val="00BA48D7"/>
    <w:rsid w:val="00BA6D05"/>
    <w:rsid w:val="00BC5F23"/>
    <w:rsid w:val="00BE0489"/>
    <w:rsid w:val="00BE076E"/>
    <w:rsid w:val="00BE0D25"/>
    <w:rsid w:val="00BF1ECA"/>
    <w:rsid w:val="00BF596D"/>
    <w:rsid w:val="00C13D19"/>
    <w:rsid w:val="00C149A4"/>
    <w:rsid w:val="00C37F67"/>
    <w:rsid w:val="00C41CA1"/>
    <w:rsid w:val="00C465A7"/>
    <w:rsid w:val="00C471EC"/>
    <w:rsid w:val="00C54F53"/>
    <w:rsid w:val="00C564D0"/>
    <w:rsid w:val="00C57A4D"/>
    <w:rsid w:val="00C64D18"/>
    <w:rsid w:val="00C65691"/>
    <w:rsid w:val="00C704F9"/>
    <w:rsid w:val="00C8208C"/>
    <w:rsid w:val="00C91EAB"/>
    <w:rsid w:val="00C972D1"/>
    <w:rsid w:val="00CA16B2"/>
    <w:rsid w:val="00CB6554"/>
    <w:rsid w:val="00CB6E94"/>
    <w:rsid w:val="00CC2991"/>
    <w:rsid w:val="00CC36B6"/>
    <w:rsid w:val="00CC474F"/>
    <w:rsid w:val="00CD192D"/>
    <w:rsid w:val="00CD40C9"/>
    <w:rsid w:val="00CD6DB8"/>
    <w:rsid w:val="00CE76C3"/>
    <w:rsid w:val="00CF07FA"/>
    <w:rsid w:val="00CF20F9"/>
    <w:rsid w:val="00CF3891"/>
    <w:rsid w:val="00CF74C4"/>
    <w:rsid w:val="00D00884"/>
    <w:rsid w:val="00D02A56"/>
    <w:rsid w:val="00D03B38"/>
    <w:rsid w:val="00D075D6"/>
    <w:rsid w:val="00D12D93"/>
    <w:rsid w:val="00D130B8"/>
    <w:rsid w:val="00D13940"/>
    <w:rsid w:val="00D147AA"/>
    <w:rsid w:val="00D31D4A"/>
    <w:rsid w:val="00D44043"/>
    <w:rsid w:val="00D5713A"/>
    <w:rsid w:val="00D66EB9"/>
    <w:rsid w:val="00D6705E"/>
    <w:rsid w:val="00D75083"/>
    <w:rsid w:val="00D810FE"/>
    <w:rsid w:val="00D837CE"/>
    <w:rsid w:val="00D9211E"/>
    <w:rsid w:val="00D928EF"/>
    <w:rsid w:val="00DA14AE"/>
    <w:rsid w:val="00DA5590"/>
    <w:rsid w:val="00DB0020"/>
    <w:rsid w:val="00DB10CF"/>
    <w:rsid w:val="00DB696B"/>
    <w:rsid w:val="00DC547D"/>
    <w:rsid w:val="00DC78FC"/>
    <w:rsid w:val="00DD0418"/>
    <w:rsid w:val="00DD3C95"/>
    <w:rsid w:val="00DD793C"/>
    <w:rsid w:val="00DF4C36"/>
    <w:rsid w:val="00E13640"/>
    <w:rsid w:val="00E13F67"/>
    <w:rsid w:val="00E17FB6"/>
    <w:rsid w:val="00E5354E"/>
    <w:rsid w:val="00E610E9"/>
    <w:rsid w:val="00E70E1F"/>
    <w:rsid w:val="00E72FF9"/>
    <w:rsid w:val="00E846E4"/>
    <w:rsid w:val="00E848AF"/>
    <w:rsid w:val="00E9164C"/>
    <w:rsid w:val="00E925D2"/>
    <w:rsid w:val="00EA0A5A"/>
    <w:rsid w:val="00EB2BE5"/>
    <w:rsid w:val="00EB4345"/>
    <w:rsid w:val="00EC10F8"/>
    <w:rsid w:val="00EC4F79"/>
    <w:rsid w:val="00ED4491"/>
    <w:rsid w:val="00ED7411"/>
    <w:rsid w:val="00EF2078"/>
    <w:rsid w:val="00EF241E"/>
    <w:rsid w:val="00EF2F50"/>
    <w:rsid w:val="00EF3E24"/>
    <w:rsid w:val="00EF6677"/>
    <w:rsid w:val="00F0169A"/>
    <w:rsid w:val="00F027AF"/>
    <w:rsid w:val="00F11214"/>
    <w:rsid w:val="00F16928"/>
    <w:rsid w:val="00F16C14"/>
    <w:rsid w:val="00F236C2"/>
    <w:rsid w:val="00F449C0"/>
    <w:rsid w:val="00F50635"/>
    <w:rsid w:val="00F53E81"/>
    <w:rsid w:val="00F554F4"/>
    <w:rsid w:val="00F62A15"/>
    <w:rsid w:val="00F70DCB"/>
    <w:rsid w:val="00F71BAE"/>
    <w:rsid w:val="00F7337A"/>
    <w:rsid w:val="00F75C16"/>
    <w:rsid w:val="00F801A0"/>
    <w:rsid w:val="00F86959"/>
    <w:rsid w:val="00F87949"/>
    <w:rsid w:val="00F87B3E"/>
    <w:rsid w:val="00F927C7"/>
    <w:rsid w:val="00F95975"/>
    <w:rsid w:val="00FA0AD1"/>
    <w:rsid w:val="00FA4AB5"/>
    <w:rsid w:val="00FC021A"/>
    <w:rsid w:val="00FC4F46"/>
    <w:rsid w:val="00FF3B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90864D9"/>
  <w15:docId w15:val="{019B0126-BC2F-42BA-B032-B94DB124A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uiPriority="0" w:qFormat="1"/>
    <w:lsdException w:name="heading 6" w:locked="1" w:uiPriority="0" w:qFormat="1"/>
    <w:lsdException w:name="heading 7" w:locked="1" w:uiPriority="0"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6A18"/>
    <w:rPr>
      <w:rFonts w:ascii="Arial" w:hAnsi="Arial" w:cs="Arial"/>
      <w:sz w:val="20"/>
      <w:szCs w:val="20"/>
    </w:rPr>
  </w:style>
  <w:style w:type="paragraph" w:styleId="Heading1">
    <w:name w:val="heading 1"/>
    <w:basedOn w:val="Normal"/>
    <w:next w:val="Normal"/>
    <w:link w:val="Heading1Char"/>
    <w:uiPriority w:val="99"/>
    <w:qFormat/>
    <w:rsid w:val="00626DB8"/>
    <w:pPr>
      <w:keepNext/>
      <w:spacing w:before="240" w:after="60"/>
      <w:outlineLvl w:val="0"/>
    </w:pPr>
    <w:rPr>
      <w:b/>
      <w:bCs/>
      <w:kern w:val="32"/>
      <w:sz w:val="32"/>
      <w:szCs w:val="32"/>
    </w:rPr>
  </w:style>
  <w:style w:type="paragraph" w:styleId="Heading2">
    <w:name w:val="heading 2"/>
    <w:basedOn w:val="Normal"/>
    <w:next w:val="Normal"/>
    <w:link w:val="Heading2Char"/>
    <w:uiPriority w:val="99"/>
    <w:qFormat/>
    <w:rsid w:val="00626DB8"/>
    <w:pPr>
      <w:keepNext/>
      <w:spacing w:before="240" w:after="60"/>
      <w:outlineLvl w:val="1"/>
    </w:pPr>
    <w:rPr>
      <w:b/>
      <w:bCs/>
      <w:i/>
      <w:iCs/>
      <w:sz w:val="28"/>
      <w:szCs w:val="28"/>
    </w:rPr>
  </w:style>
  <w:style w:type="paragraph" w:styleId="Heading3">
    <w:name w:val="heading 3"/>
    <w:basedOn w:val="Normal"/>
    <w:next w:val="Normal"/>
    <w:link w:val="Heading3Char"/>
    <w:uiPriority w:val="99"/>
    <w:qFormat/>
    <w:rsid w:val="00626DB8"/>
    <w:pPr>
      <w:keepNext/>
      <w:spacing w:before="240" w:after="60"/>
      <w:outlineLvl w:val="2"/>
    </w:pPr>
    <w:rPr>
      <w:b/>
      <w:bCs/>
      <w:sz w:val="26"/>
      <w:szCs w:val="26"/>
    </w:rPr>
  </w:style>
  <w:style w:type="paragraph" w:styleId="Heading5">
    <w:name w:val="heading 5"/>
    <w:basedOn w:val="Normal"/>
    <w:next w:val="Normal"/>
    <w:link w:val="Heading5Char"/>
    <w:uiPriority w:val="99"/>
    <w:qFormat/>
    <w:rsid w:val="002577D1"/>
    <w:pPr>
      <w:spacing w:before="240" w:after="60"/>
      <w:outlineLvl w:val="4"/>
    </w:pPr>
    <w:rPr>
      <w:b/>
      <w:bCs/>
      <w:i/>
      <w:iCs/>
      <w:sz w:val="26"/>
      <w:szCs w:val="26"/>
    </w:rPr>
  </w:style>
  <w:style w:type="paragraph" w:styleId="Heading6">
    <w:name w:val="heading 6"/>
    <w:basedOn w:val="Normal"/>
    <w:next w:val="Normal"/>
    <w:link w:val="Heading6Char"/>
    <w:uiPriority w:val="99"/>
    <w:qFormat/>
    <w:rsid w:val="002577D1"/>
    <w:pPr>
      <w:spacing w:before="240" w:after="60"/>
      <w:outlineLvl w:val="5"/>
    </w:pPr>
    <w:rPr>
      <w:b/>
      <w:bCs/>
      <w:sz w:val="22"/>
      <w:szCs w:val="22"/>
    </w:rPr>
  </w:style>
  <w:style w:type="paragraph" w:styleId="Heading7">
    <w:name w:val="heading 7"/>
    <w:basedOn w:val="Normal"/>
    <w:next w:val="Normal"/>
    <w:link w:val="Heading7Char"/>
    <w:uiPriority w:val="99"/>
    <w:qFormat/>
    <w:rsid w:val="005C4034"/>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C4F46"/>
    <w:rPr>
      <w:rFonts w:ascii="Cambria" w:hAnsi="Cambria" w:cs="Cambria"/>
      <w:b/>
      <w:bCs/>
      <w:kern w:val="32"/>
      <w:sz w:val="32"/>
      <w:szCs w:val="32"/>
    </w:rPr>
  </w:style>
  <w:style w:type="character" w:customStyle="1" w:styleId="Heading2Char">
    <w:name w:val="Heading 2 Char"/>
    <w:basedOn w:val="DefaultParagraphFont"/>
    <w:link w:val="Heading2"/>
    <w:uiPriority w:val="99"/>
    <w:semiHidden/>
    <w:locked/>
    <w:rsid w:val="00FC4F46"/>
    <w:rPr>
      <w:rFonts w:ascii="Cambria" w:hAnsi="Cambria" w:cs="Cambria"/>
      <w:b/>
      <w:bCs/>
      <w:i/>
      <w:iCs/>
      <w:sz w:val="28"/>
      <w:szCs w:val="28"/>
    </w:rPr>
  </w:style>
  <w:style w:type="character" w:customStyle="1" w:styleId="Heading3Char">
    <w:name w:val="Heading 3 Char"/>
    <w:basedOn w:val="DefaultParagraphFont"/>
    <w:link w:val="Heading3"/>
    <w:uiPriority w:val="99"/>
    <w:semiHidden/>
    <w:locked/>
    <w:rsid w:val="00FC4F46"/>
    <w:rPr>
      <w:rFonts w:ascii="Cambria" w:hAnsi="Cambria" w:cs="Cambria"/>
      <w:b/>
      <w:bCs/>
      <w:sz w:val="26"/>
      <w:szCs w:val="26"/>
    </w:rPr>
  </w:style>
  <w:style w:type="character" w:customStyle="1" w:styleId="Heading5Char">
    <w:name w:val="Heading 5 Char"/>
    <w:basedOn w:val="DefaultParagraphFont"/>
    <w:link w:val="Heading5"/>
    <w:uiPriority w:val="99"/>
    <w:semiHidden/>
    <w:locked/>
    <w:rsid w:val="00FC4F46"/>
    <w:rPr>
      <w:rFonts w:ascii="Calibri" w:hAnsi="Calibri" w:cs="Calibri"/>
      <w:b/>
      <w:bCs/>
      <w:i/>
      <w:iCs/>
      <w:sz w:val="26"/>
      <w:szCs w:val="26"/>
    </w:rPr>
  </w:style>
  <w:style w:type="character" w:customStyle="1" w:styleId="Heading6Char">
    <w:name w:val="Heading 6 Char"/>
    <w:basedOn w:val="DefaultParagraphFont"/>
    <w:link w:val="Heading6"/>
    <w:uiPriority w:val="99"/>
    <w:semiHidden/>
    <w:locked/>
    <w:rsid w:val="00FC4F46"/>
    <w:rPr>
      <w:rFonts w:ascii="Calibri" w:hAnsi="Calibri" w:cs="Calibri"/>
      <w:b/>
      <w:bCs/>
    </w:rPr>
  </w:style>
  <w:style w:type="character" w:customStyle="1" w:styleId="Heading7Char">
    <w:name w:val="Heading 7 Char"/>
    <w:basedOn w:val="DefaultParagraphFont"/>
    <w:link w:val="Heading7"/>
    <w:uiPriority w:val="99"/>
    <w:semiHidden/>
    <w:locked/>
    <w:rsid w:val="00FC4F46"/>
    <w:rPr>
      <w:rFonts w:ascii="Calibri" w:hAnsi="Calibri" w:cs="Calibri"/>
      <w:sz w:val="24"/>
      <w:szCs w:val="24"/>
    </w:rPr>
  </w:style>
  <w:style w:type="paragraph" w:customStyle="1" w:styleId="Naslovsaopstenja">
    <w:name w:val="Naslov saopstenja"/>
    <w:basedOn w:val="Title"/>
    <w:next w:val="Caption"/>
    <w:qFormat/>
    <w:rsid w:val="006E7AF4"/>
    <w:pPr>
      <w:spacing w:after="0"/>
    </w:pPr>
    <w:rPr>
      <w:sz w:val="24"/>
      <w:szCs w:val="24"/>
    </w:rPr>
  </w:style>
  <w:style w:type="paragraph" w:styleId="Title">
    <w:name w:val="Title"/>
    <w:basedOn w:val="Normal"/>
    <w:link w:val="TitleChar"/>
    <w:uiPriority w:val="99"/>
    <w:qFormat/>
    <w:rsid w:val="003C4653"/>
    <w:pPr>
      <w:spacing w:before="240" w:after="60"/>
      <w:jc w:val="center"/>
      <w:outlineLvl w:val="0"/>
    </w:pPr>
    <w:rPr>
      <w:b/>
      <w:bCs/>
      <w:kern w:val="28"/>
      <w:sz w:val="32"/>
      <w:szCs w:val="32"/>
    </w:rPr>
  </w:style>
  <w:style w:type="character" w:customStyle="1" w:styleId="TitleChar">
    <w:name w:val="Title Char"/>
    <w:basedOn w:val="DefaultParagraphFont"/>
    <w:link w:val="Title"/>
    <w:uiPriority w:val="99"/>
    <w:locked/>
    <w:rsid w:val="00FC4F46"/>
    <w:rPr>
      <w:rFonts w:ascii="Cambria" w:hAnsi="Cambria" w:cs="Cambria"/>
      <w:b/>
      <w:bCs/>
      <w:kern w:val="28"/>
      <w:sz w:val="32"/>
      <w:szCs w:val="32"/>
    </w:rPr>
  </w:style>
  <w:style w:type="paragraph" w:styleId="Caption">
    <w:name w:val="caption"/>
    <w:basedOn w:val="Normal"/>
    <w:next w:val="Normal"/>
    <w:uiPriority w:val="99"/>
    <w:qFormat/>
    <w:rsid w:val="003C4653"/>
    <w:rPr>
      <w:b/>
      <w:bCs/>
    </w:rPr>
  </w:style>
  <w:style w:type="paragraph" w:customStyle="1" w:styleId="Podnaslovsopstenja">
    <w:name w:val="Podnaslov sopstenja"/>
    <w:basedOn w:val="Normal"/>
    <w:qFormat/>
    <w:rsid w:val="006E7AF4"/>
    <w:pPr>
      <w:spacing w:after="120"/>
      <w:jc w:val="center"/>
    </w:pPr>
    <w:rPr>
      <w:b/>
      <w:bCs/>
      <w:sz w:val="22"/>
      <w:szCs w:val="22"/>
    </w:rPr>
  </w:style>
  <w:style w:type="paragraph" w:styleId="Subtitle">
    <w:name w:val="Subtitle"/>
    <w:basedOn w:val="Normal"/>
    <w:link w:val="SubtitleChar"/>
    <w:uiPriority w:val="99"/>
    <w:qFormat/>
    <w:rsid w:val="003C4653"/>
    <w:pPr>
      <w:spacing w:after="60"/>
      <w:jc w:val="center"/>
      <w:outlineLvl w:val="1"/>
    </w:pPr>
  </w:style>
  <w:style w:type="character" w:customStyle="1" w:styleId="SubtitleChar">
    <w:name w:val="Subtitle Char"/>
    <w:basedOn w:val="DefaultParagraphFont"/>
    <w:link w:val="Subtitle"/>
    <w:uiPriority w:val="99"/>
    <w:locked/>
    <w:rsid w:val="00FC4F46"/>
    <w:rPr>
      <w:rFonts w:ascii="Cambria" w:hAnsi="Cambria" w:cs="Cambria"/>
      <w:sz w:val="24"/>
      <w:szCs w:val="24"/>
    </w:rPr>
  </w:style>
  <w:style w:type="paragraph" w:customStyle="1" w:styleId="NaslovMetodologijaiNapomena">
    <w:name w:val="Naslov Metodologija i Napomena"/>
    <w:basedOn w:val="Normal"/>
    <w:rsid w:val="00266953"/>
    <w:pPr>
      <w:spacing w:before="120" w:after="240"/>
      <w:jc w:val="center"/>
    </w:pPr>
    <w:rPr>
      <w:b/>
      <w:bCs/>
    </w:rPr>
  </w:style>
  <w:style w:type="paragraph" w:customStyle="1" w:styleId="TekstMetodologijaiNapomena">
    <w:name w:val="Tekst Metodologija i Napomena"/>
    <w:basedOn w:val="BodyTextFirstIndent"/>
    <w:next w:val="BodyText"/>
    <w:rsid w:val="00D66EB9"/>
    <w:pPr>
      <w:spacing w:before="120" w:after="0"/>
      <w:ind w:firstLine="397"/>
      <w:jc w:val="both"/>
    </w:pPr>
    <w:rPr>
      <w:lang w:val="sr-Cyrl-CS"/>
    </w:rPr>
  </w:style>
  <w:style w:type="paragraph" w:styleId="BodyText">
    <w:name w:val="Body Text"/>
    <w:basedOn w:val="Normal"/>
    <w:link w:val="BodyTextChar"/>
    <w:uiPriority w:val="99"/>
    <w:semiHidden/>
    <w:rsid w:val="00CD6DB8"/>
    <w:pPr>
      <w:spacing w:after="120"/>
    </w:pPr>
  </w:style>
  <w:style w:type="character" w:customStyle="1" w:styleId="BodyTextChar">
    <w:name w:val="Body Text Char"/>
    <w:basedOn w:val="DefaultParagraphFont"/>
    <w:link w:val="BodyText"/>
    <w:uiPriority w:val="99"/>
    <w:semiHidden/>
    <w:locked/>
    <w:rsid w:val="00FC4F46"/>
    <w:rPr>
      <w:rFonts w:ascii="Arial" w:hAnsi="Arial" w:cs="Arial"/>
      <w:sz w:val="20"/>
      <w:szCs w:val="20"/>
    </w:rPr>
  </w:style>
  <w:style w:type="paragraph" w:styleId="BodyTextFirstIndent">
    <w:name w:val="Body Text First Indent"/>
    <w:basedOn w:val="BodyText"/>
    <w:link w:val="BodyTextFirstIndentChar"/>
    <w:uiPriority w:val="99"/>
    <w:semiHidden/>
    <w:rsid w:val="00CD6DB8"/>
    <w:pPr>
      <w:ind w:firstLine="210"/>
    </w:pPr>
  </w:style>
  <w:style w:type="character" w:customStyle="1" w:styleId="BodyTextFirstIndentChar">
    <w:name w:val="Body Text First Indent Char"/>
    <w:basedOn w:val="BodyTextChar"/>
    <w:link w:val="BodyTextFirstIndent"/>
    <w:uiPriority w:val="99"/>
    <w:semiHidden/>
    <w:locked/>
    <w:rsid w:val="00FC4F46"/>
    <w:rPr>
      <w:rFonts w:ascii="Arial" w:hAnsi="Arial" w:cs="Arial"/>
      <w:sz w:val="20"/>
      <w:szCs w:val="20"/>
    </w:rPr>
  </w:style>
  <w:style w:type="paragraph" w:styleId="ListNumber">
    <w:name w:val="List Number"/>
    <w:basedOn w:val="Normal"/>
    <w:uiPriority w:val="99"/>
    <w:semiHidden/>
    <w:rsid w:val="00D44043"/>
    <w:pPr>
      <w:tabs>
        <w:tab w:val="num" w:pos="360"/>
      </w:tabs>
      <w:ind w:left="360" w:hanging="360"/>
    </w:pPr>
  </w:style>
  <w:style w:type="paragraph" w:customStyle="1" w:styleId="Style1">
    <w:name w:val="Style1"/>
    <w:uiPriority w:val="99"/>
    <w:semiHidden/>
    <w:rsid w:val="004946DA"/>
    <w:rPr>
      <w:rFonts w:ascii="Arial" w:hAnsi="Arial" w:cs="Arial"/>
      <w:sz w:val="20"/>
      <w:szCs w:val="20"/>
    </w:rPr>
  </w:style>
  <w:style w:type="paragraph" w:styleId="BodyTextIndent">
    <w:name w:val="Body Text Indent"/>
    <w:basedOn w:val="Normal"/>
    <w:link w:val="BodyTextIndentChar"/>
    <w:uiPriority w:val="99"/>
    <w:semiHidden/>
    <w:rsid w:val="00CD6DB8"/>
    <w:pPr>
      <w:spacing w:after="120"/>
      <w:ind w:left="283"/>
    </w:pPr>
  </w:style>
  <w:style w:type="character" w:customStyle="1" w:styleId="BodyTextIndentChar">
    <w:name w:val="Body Text Indent Char"/>
    <w:basedOn w:val="DefaultParagraphFont"/>
    <w:link w:val="BodyTextIndent"/>
    <w:uiPriority w:val="99"/>
    <w:semiHidden/>
    <w:locked/>
    <w:rsid w:val="00FC4F46"/>
    <w:rPr>
      <w:rFonts w:ascii="Arial" w:hAnsi="Arial" w:cs="Arial"/>
      <w:sz w:val="20"/>
      <w:szCs w:val="20"/>
    </w:rPr>
  </w:style>
  <w:style w:type="paragraph" w:styleId="BodyTextIndent2">
    <w:name w:val="Body Text Indent 2"/>
    <w:basedOn w:val="Normal"/>
    <w:link w:val="BodyTextIndent2Char"/>
    <w:uiPriority w:val="99"/>
    <w:semiHidden/>
    <w:rsid w:val="00CD6DB8"/>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FC4F46"/>
    <w:rPr>
      <w:rFonts w:ascii="Arial" w:hAnsi="Arial" w:cs="Arial"/>
      <w:sz w:val="20"/>
      <w:szCs w:val="20"/>
    </w:rPr>
  </w:style>
  <w:style w:type="paragraph" w:styleId="BodyText3">
    <w:name w:val="Body Text 3"/>
    <w:basedOn w:val="Normal"/>
    <w:link w:val="BodyText3Char"/>
    <w:uiPriority w:val="99"/>
    <w:semiHidden/>
    <w:rsid w:val="00CD6DB8"/>
    <w:pPr>
      <w:spacing w:after="120"/>
    </w:pPr>
    <w:rPr>
      <w:sz w:val="16"/>
      <w:szCs w:val="16"/>
    </w:rPr>
  </w:style>
  <w:style w:type="character" w:customStyle="1" w:styleId="BodyText3Char">
    <w:name w:val="Body Text 3 Char"/>
    <w:basedOn w:val="DefaultParagraphFont"/>
    <w:link w:val="BodyText3"/>
    <w:uiPriority w:val="99"/>
    <w:semiHidden/>
    <w:locked/>
    <w:rsid w:val="00FC4F46"/>
    <w:rPr>
      <w:rFonts w:ascii="Arial" w:hAnsi="Arial" w:cs="Arial"/>
      <w:sz w:val="16"/>
      <w:szCs w:val="16"/>
    </w:rPr>
  </w:style>
  <w:style w:type="paragraph" w:styleId="BodyTextFirstIndent2">
    <w:name w:val="Body Text First Indent 2"/>
    <w:basedOn w:val="BodyTextIndent"/>
    <w:link w:val="BodyTextFirstIndent2Char"/>
    <w:uiPriority w:val="99"/>
    <w:semiHidden/>
    <w:rsid w:val="00CD6DB8"/>
    <w:pPr>
      <w:ind w:firstLine="210"/>
    </w:pPr>
  </w:style>
  <w:style w:type="character" w:customStyle="1" w:styleId="BodyTextFirstIndent2Char">
    <w:name w:val="Body Text First Indent 2 Char"/>
    <w:basedOn w:val="BodyTextIndentChar"/>
    <w:link w:val="BodyTextFirstIndent2"/>
    <w:uiPriority w:val="99"/>
    <w:semiHidden/>
    <w:locked/>
    <w:rsid w:val="00FC4F46"/>
    <w:rPr>
      <w:rFonts w:ascii="Arial" w:hAnsi="Arial" w:cs="Arial"/>
      <w:sz w:val="20"/>
      <w:szCs w:val="20"/>
    </w:rPr>
  </w:style>
  <w:style w:type="paragraph" w:styleId="BodyTextIndent3">
    <w:name w:val="Body Text Indent 3"/>
    <w:basedOn w:val="Normal"/>
    <w:link w:val="BodyTextIndent3Char"/>
    <w:uiPriority w:val="99"/>
    <w:semiHidden/>
    <w:rsid w:val="00CD6DB8"/>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FC4F46"/>
    <w:rPr>
      <w:rFonts w:ascii="Arial" w:hAnsi="Arial" w:cs="Arial"/>
      <w:sz w:val="16"/>
      <w:szCs w:val="16"/>
    </w:rPr>
  </w:style>
  <w:style w:type="paragraph" w:styleId="BalloonText">
    <w:name w:val="Balloon Text"/>
    <w:basedOn w:val="Normal"/>
    <w:link w:val="BalloonTextChar"/>
    <w:uiPriority w:val="99"/>
    <w:semiHidden/>
    <w:rsid w:val="00CD6DB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C4F46"/>
    <w:rPr>
      <w:rFonts w:cs="Times New Roman"/>
      <w:sz w:val="2"/>
      <w:szCs w:val="2"/>
    </w:rPr>
  </w:style>
  <w:style w:type="paragraph" w:styleId="BodyText2">
    <w:name w:val="Body Text 2"/>
    <w:basedOn w:val="Normal"/>
    <w:link w:val="BodyText2Char"/>
    <w:uiPriority w:val="99"/>
    <w:semiHidden/>
    <w:rsid w:val="00CD6DB8"/>
    <w:pPr>
      <w:spacing w:after="120" w:line="480" w:lineRule="auto"/>
    </w:pPr>
  </w:style>
  <w:style w:type="character" w:customStyle="1" w:styleId="BodyText2Char">
    <w:name w:val="Body Text 2 Char"/>
    <w:basedOn w:val="DefaultParagraphFont"/>
    <w:link w:val="BodyText2"/>
    <w:uiPriority w:val="99"/>
    <w:semiHidden/>
    <w:locked/>
    <w:rsid w:val="00FC4F46"/>
    <w:rPr>
      <w:rFonts w:ascii="Arial" w:hAnsi="Arial" w:cs="Arial"/>
      <w:sz w:val="20"/>
      <w:szCs w:val="20"/>
    </w:rPr>
  </w:style>
  <w:style w:type="paragraph" w:customStyle="1" w:styleId="StylePasusFirstline06cmBefore0ptAfter0pt">
    <w:name w:val="Style Pasus + First line:  06 cm Before:  0 pt After:  0 pt"/>
    <w:basedOn w:val="TekstMetodologijaiNapomena"/>
    <w:uiPriority w:val="99"/>
    <w:semiHidden/>
    <w:rsid w:val="004946DA"/>
    <w:pPr>
      <w:spacing w:before="0"/>
      <w:ind w:firstLine="340"/>
    </w:pPr>
  </w:style>
  <w:style w:type="paragraph" w:styleId="NormalIndent">
    <w:name w:val="Normal Indent"/>
    <w:basedOn w:val="Normal"/>
    <w:uiPriority w:val="99"/>
    <w:semiHidden/>
    <w:rsid w:val="004946DA"/>
    <w:pPr>
      <w:ind w:left="720"/>
    </w:pPr>
  </w:style>
  <w:style w:type="paragraph" w:customStyle="1" w:styleId="Naslovtabela">
    <w:name w:val="Naslov tabela"/>
    <w:basedOn w:val="Normal"/>
    <w:uiPriority w:val="99"/>
    <w:rsid w:val="00CF74C4"/>
    <w:pPr>
      <w:tabs>
        <w:tab w:val="left" w:pos="284"/>
      </w:tabs>
      <w:spacing w:before="120" w:after="120"/>
      <w:ind w:left="284" w:hanging="284"/>
      <w:jc w:val="center"/>
    </w:pPr>
    <w:rPr>
      <w:b/>
      <w:bCs/>
    </w:rPr>
  </w:style>
  <w:style w:type="table" w:styleId="TableGrid">
    <w:name w:val="Table Grid"/>
    <w:basedOn w:val="TableNormal"/>
    <w:semiHidden/>
    <w:rsid w:val="00D075D6"/>
    <w:rPr>
      <w:rFonts w:ascii="Arial"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2">
    <w:name w:val="Table Simple 2"/>
    <w:basedOn w:val="TableNormal"/>
    <w:uiPriority w:val="99"/>
    <w:semiHidden/>
    <w:rsid w:val="00120DC5"/>
    <w:rPr>
      <w:rFonts w:ascii="Arial" w:hAnsi="Arial" w:cs="Arial"/>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List6">
    <w:name w:val="Table List 6"/>
    <w:basedOn w:val="TableNormal"/>
    <w:uiPriority w:val="99"/>
    <w:semiHidden/>
    <w:rsid w:val="00D075D6"/>
    <w:rPr>
      <w:rFonts w:ascii="Arial" w:hAnsi="Arial" w:cs="Arial"/>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Elegant">
    <w:name w:val="Table Elegant"/>
    <w:basedOn w:val="TableNormal"/>
    <w:uiPriority w:val="99"/>
    <w:semiHidden/>
    <w:rsid w:val="00D075D6"/>
    <w:rPr>
      <w:rFonts w:ascii="Arial" w:hAnsi="Arial" w:cs="Arial"/>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styleId="TableClassic1">
    <w:name w:val="Table Classic 1"/>
    <w:basedOn w:val="TableNormal"/>
    <w:semiHidden/>
    <w:rsid w:val="00D075D6"/>
    <w:rPr>
      <w:rFonts w:ascii="Arial" w:hAnsi="Arial" w:cs="Arial"/>
      <w:sz w:val="20"/>
      <w:szCs w:val="20"/>
    </w:rPr>
    <w:tblPr>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ela-Zaglavlje">
    <w:name w:val="Tabela-Zaglavlje"/>
    <w:basedOn w:val="Normal"/>
    <w:uiPriority w:val="99"/>
    <w:rsid w:val="00C13D19"/>
    <w:pPr>
      <w:jc w:val="center"/>
    </w:pPr>
    <w:rPr>
      <w:sz w:val="16"/>
      <w:szCs w:val="16"/>
      <w:lang w:val="sr-Latn-CS"/>
    </w:rPr>
  </w:style>
  <w:style w:type="paragraph" w:customStyle="1" w:styleId="Tabela-Pretkolona">
    <w:name w:val="Tabela-Pretkolona"/>
    <w:basedOn w:val="Normal"/>
    <w:uiPriority w:val="99"/>
    <w:rsid w:val="00C13D19"/>
    <w:rPr>
      <w:sz w:val="16"/>
      <w:szCs w:val="16"/>
      <w:lang w:val="sr-Latn-CS"/>
    </w:rPr>
  </w:style>
  <w:style w:type="paragraph" w:customStyle="1" w:styleId="Tabela-PretkolonaI">
    <w:name w:val="Tabela-PretkolonaI"/>
    <w:basedOn w:val="Normal"/>
    <w:uiPriority w:val="99"/>
    <w:rsid w:val="00C13D19"/>
    <w:rPr>
      <w:i/>
      <w:iCs/>
      <w:sz w:val="16"/>
      <w:szCs w:val="16"/>
      <w:lang w:val="sr-Latn-CS"/>
    </w:rPr>
  </w:style>
  <w:style w:type="paragraph" w:customStyle="1" w:styleId="Tabela-PretkolonaB">
    <w:name w:val="Tabela-PretkolonaB"/>
    <w:basedOn w:val="Normal"/>
    <w:uiPriority w:val="99"/>
    <w:rsid w:val="00C13D19"/>
    <w:rPr>
      <w:b/>
      <w:bCs/>
      <w:sz w:val="16"/>
      <w:szCs w:val="16"/>
      <w:lang w:val="sr-Latn-CS"/>
    </w:rPr>
  </w:style>
  <w:style w:type="paragraph" w:customStyle="1" w:styleId="Tabela-Brojevi">
    <w:name w:val="Tabela-Brojevi"/>
    <w:basedOn w:val="Normal"/>
    <w:uiPriority w:val="99"/>
    <w:rsid w:val="00C13D19"/>
    <w:pPr>
      <w:jc w:val="right"/>
    </w:pPr>
    <w:rPr>
      <w:sz w:val="16"/>
      <w:szCs w:val="16"/>
      <w:lang w:val="sr-Latn-CS"/>
    </w:rPr>
  </w:style>
  <w:style w:type="paragraph" w:styleId="FootnoteText">
    <w:name w:val="footnote text"/>
    <w:basedOn w:val="Normal"/>
    <w:link w:val="FootnoteTextChar"/>
    <w:semiHidden/>
    <w:rsid w:val="00EC4F79"/>
  </w:style>
  <w:style w:type="character" w:customStyle="1" w:styleId="FootnoteTextChar">
    <w:name w:val="Footnote Text Char"/>
    <w:basedOn w:val="DefaultParagraphFont"/>
    <w:link w:val="FootnoteText"/>
    <w:uiPriority w:val="99"/>
    <w:semiHidden/>
    <w:locked/>
    <w:rsid w:val="00FC4F46"/>
    <w:rPr>
      <w:rFonts w:ascii="Arial" w:hAnsi="Arial" w:cs="Arial"/>
      <w:sz w:val="20"/>
      <w:szCs w:val="20"/>
    </w:rPr>
  </w:style>
  <w:style w:type="paragraph" w:customStyle="1" w:styleId="Tabela-BrojeviI">
    <w:name w:val="Tabela-BrojeviI"/>
    <w:basedOn w:val="Normal"/>
    <w:uiPriority w:val="99"/>
    <w:rsid w:val="00C13D19"/>
    <w:pPr>
      <w:jc w:val="right"/>
    </w:pPr>
    <w:rPr>
      <w:i/>
      <w:iCs/>
      <w:sz w:val="16"/>
      <w:szCs w:val="16"/>
      <w:lang w:val="sr-Latn-CS"/>
    </w:rPr>
  </w:style>
  <w:style w:type="paragraph" w:customStyle="1" w:styleId="Tabela-BrojeviB">
    <w:name w:val="Tabela-BrojeviB"/>
    <w:basedOn w:val="Normal"/>
    <w:uiPriority w:val="99"/>
    <w:rsid w:val="00C13D19"/>
    <w:pPr>
      <w:jc w:val="right"/>
    </w:pPr>
    <w:rPr>
      <w:b/>
      <w:bCs/>
      <w:sz w:val="16"/>
      <w:szCs w:val="16"/>
      <w:lang w:val="sr-Latn-CS"/>
    </w:rPr>
  </w:style>
  <w:style w:type="paragraph" w:customStyle="1" w:styleId="Fusnota-Broj1">
    <w:name w:val="Fusnota-Broj1"/>
    <w:basedOn w:val="Normal"/>
    <w:uiPriority w:val="99"/>
    <w:rsid w:val="0041739D"/>
    <w:pPr>
      <w:tabs>
        <w:tab w:val="num" w:pos="360"/>
      </w:tabs>
      <w:ind w:left="360" w:hanging="360"/>
    </w:pPr>
    <w:rPr>
      <w:sz w:val="14"/>
      <w:szCs w:val="14"/>
      <w:vertAlign w:val="superscript"/>
      <w:lang w:val="sr-Latn-CS"/>
    </w:rPr>
  </w:style>
  <w:style w:type="paragraph" w:customStyle="1" w:styleId="Fusnota-Tekst1">
    <w:name w:val="Fusnota-Tekst1"/>
    <w:basedOn w:val="Normal"/>
    <w:uiPriority w:val="99"/>
    <w:rsid w:val="0041739D"/>
    <w:rPr>
      <w:sz w:val="14"/>
      <w:szCs w:val="14"/>
      <w:lang w:val="sr-Latn-CS"/>
    </w:rPr>
  </w:style>
  <w:style w:type="paragraph" w:customStyle="1" w:styleId="Naslovgrafikona">
    <w:name w:val="Naslov grafikona"/>
    <w:basedOn w:val="Normal"/>
    <w:next w:val="Normal"/>
    <w:uiPriority w:val="99"/>
    <w:rsid w:val="00CF74C4"/>
    <w:pPr>
      <w:framePr w:hSpace="181" w:wrap="auto" w:vAnchor="page" w:hAnchor="margin" w:xAlign="center" w:y="14176"/>
      <w:spacing w:before="120" w:after="120"/>
      <w:jc w:val="center"/>
    </w:pPr>
    <w:rPr>
      <w:b/>
      <w:bCs/>
      <w:lang w:val="ru-RU"/>
    </w:rPr>
  </w:style>
  <w:style w:type="paragraph" w:styleId="Header">
    <w:name w:val="header"/>
    <w:basedOn w:val="Normal"/>
    <w:link w:val="HeaderChar"/>
    <w:uiPriority w:val="99"/>
    <w:semiHidden/>
    <w:rsid w:val="007E158D"/>
    <w:pPr>
      <w:tabs>
        <w:tab w:val="center" w:pos="4703"/>
        <w:tab w:val="right" w:pos="9406"/>
      </w:tabs>
    </w:pPr>
  </w:style>
  <w:style w:type="character" w:customStyle="1" w:styleId="HeaderChar">
    <w:name w:val="Header Char"/>
    <w:basedOn w:val="DefaultParagraphFont"/>
    <w:link w:val="Header"/>
    <w:uiPriority w:val="99"/>
    <w:semiHidden/>
    <w:locked/>
    <w:rsid w:val="00FC4F46"/>
    <w:rPr>
      <w:rFonts w:ascii="Arial" w:hAnsi="Arial" w:cs="Arial"/>
      <w:sz w:val="20"/>
      <w:szCs w:val="20"/>
    </w:rPr>
  </w:style>
  <w:style w:type="paragraph" w:styleId="Footer">
    <w:name w:val="footer"/>
    <w:basedOn w:val="Normal"/>
    <w:link w:val="FooterChar"/>
    <w:uiPriority w:val="99"/>
    <w:semiHidden/>
    <w:rsid w:val="007E158D"/>
    <w:pPr>
      <w:tabs>
        <w:tab w:val="center" w:pos="4703"/>
        <w:tab w:val="right" w:pos="9406"/>
      </w:tabs>
    </w:pPr>
  </w:style>
  <w:style w:type="character" w:customStyle="1" w:styleId="FooterChar">
    <w:name w:val="Footer Char"/>
    <w:basedOn w:val="DefaultParagraphFont"/>
    <w:link w:val="Footer"/>
    <w:uiPriority w:val="99"/>
    <w:semiHidden/>
    <w:locked/>
    <w:rsid w:val="00FC4F46"/>
    <w:rPr>
      <w:rFonts w:ascii="Arial" w:hAnsi="Arial" w:cs="Arial"/>
      <w:sz w:val="20"/>
      <w:szCs w:val="20"/>
    </w:rPr>
  </w:style>
  <w:style w:type="paragraph" w:customStyle="1" w:styleId="Texto">
    <w:name w:val="Texto"/>
    <w:basedOn w:val="Normal"/>
    <w:uiPriority w:val="99"/>
    <w:qFormat/>
    <w:rsid w:val="00581EE0"/>
    <w:pPr>
      <w:tabs>
        <w:tab w:val="left" w:pos="397"/>
      </w:tabs>
      <w:spacing w:before="160"/>
      <w:ind w:left="397"/>
      <w:jc w:val="both"/>
    </w:pPr>
    <w:rPr>
      <w:rFonts w:ascii="Univers" w:hAnsi="Univers" w:cs="Univers"/>
      <w:lang w:val="en-GB" w:eastAsia="es-ES"/>
    </w:rPr>
  </w:style>
  <w:style w:type="character" w:customStyle="1" w:styleId="FontStyle123">
    <w:name w:val="Font Style123"/>
    <w:uiPriority w:val="99"/>
    <w:qFormat/>
    <w:rsid w:val="00581EE0"/>
    <w:rPr>
      <w:rFonts w:ascii="Tahoma" w:hAnsi="Tahoma" w:cs="Tahoma"/>
      <w:b/>
      <w:bCs/>
      <w:sz w:val="16"/>
      <w:szCs w:val="16"/>
    </w:rPr>
  </w:style>
  <w:style w:type="paragraph" w:customStyle="1" w:styleId="Style7">
    <w:name w:val="Style7"/>
    <w:basedOn w:val="Normal"/>
    <w:uiPriority w:val="99"/>
    <w:qFormat/>
    <w:rsid w:val="00581EE0"/>
    <w:pPr>
      <w:widowControl w:val="0"/>
      <w:autoSpaceDE w:val="0"/>
      <w:autoSpaceDN w:val="0"/>
      <w:adjustRightInd w:val="0"/>
      <w:spacing w:line="202" w:lineRule="exact"/>
      <w:jc w:val="both"/>
    </w:pPr>
    <w:rPr>
      <w:rFonts w:ascii="Tahoma" w:eastAsia="Batang" w:hAnsi="Tahoma" w:cs="Tahoma"/>
      <w:sz w:val="24"/>
      <w:szCs w:val="24"/>
      <w:lang w:eastAsia="ko-KR"/>
    </w:rPr>
  </w:style>
  <w:style w:type="paragraph" w:customStyle="1" w:styleId="Style15">
    <w:name w:val="Style15"/>
    <w:basedOn w:val="Normal"/>
    <w:uiPriority w:val="99"/>
    <w:rsid w:val="00581EE0"/>
    <w:pPr>
      <w:widowControl w:val="0"/>
      <w:autoSpaceDE w:val="0"/>
      <w:autoSpaceDN w:val="0"/>
      <w:adjustRightInd w:val="0"/>
      <w:jc w:val="both"/>
    </w:pPr>
    <w:rPr>
      <w:rFonts w:ascii="Tahoma" w:eastAsia="Batang" w:hAnsi="Tahoma" w:cs="Tahoma"/>
      <w:sz w:val="24"/>
      <w:szCs w:val="24"/>
      <w:lang w:eastAsia="ko-KR"/>
    </w:rPr>
  </w:style>
  <w:style w:type="paragraph" w:customStyle="1" w:styleId="Style23">
    <w:name w:val="Style23"/>
    <w:basedOn w:val="Normal"/>
    <w:uiPriority w:val="99"/>
    <w:qFormat/>
    <w:rsid w:val="00581EE0"/>
    <w:pPr>
      <w:widowControl w:val="0"/>
      <w:autoSpaceDE w:val="0"/>
      <w:autoSpaceDN w:val="0"/>
      <w:adjustRightInd w:val="0"/>
      <w:jc w:val="both"/>
    </w:pPr>
    <w:rPr>
      <w:rFonts w:ascii="Tahoma" w:eastAsia="Batang" w:hAnsi="Tahoma" w:cs="Tahoma"/>
      <w:sz w:val="24"/>
      <w:szCs w:val="24"/>
      <w:lang w:eastAsia="ko-KR"/>
    </w:rPr>
  </w:style>
  <w:style w:type="character" w:customStyle="1" w:styleId="FontStyle118">
    <w:name w:val="Font Style118"/>
    <w:uiPriority w:val="99"/>
    <w:qFormat/>
    <w:rsid w:val="00581EE0"/>
    <w:rPr>
      <w:rFonts w:ascii="Tahoma" w:hAnsi="Tahoma" w:cs="Tahoma"/>
      <w:i/>
      <w:iCs/>
      <w:sz w:val="16"/>
      <w:szCs w:val="16"/>
    </w:rPr>
  </w:style>
  <w:style w:type="character" w:customStyle="1" w:styleId="FontStyle124">
    <w:name w:val="Font Style124"/>
    <w:uiPriority w:val="99"/>
    <w:qFormat/>
    <w:rsid w:val="00581EE0"/>
    <w:rPr>
      <w:rFonts w:ascii="Tahoma" w:hAnsi="Tahoma" w:cs="Tahoma"/>
      <w:sz w:val="16"/>
      <w:szCs w:val="16"/>
    </w:rPr>
  </w:style>
  <w:style w:type="character" w:customStyle="1" w:styleId="shorttext">
    <w:name w:val="short_text"/>
    <w:basedOn w:val="DefaultParagraphFont"/>
    <w:uiPriority w:val="99"/>
    <w:rsid w:val="00581EE0"/>
    <w:rPr>
      <w:rFonts w:cs="Times New Roman"/>
    </w:rPr>
  </w:style>
  <w:style w:type="character" w:customStyle="1" w:styleId="hps">
    <w:name w:val="hps"/>
    <w:basedOn w:val="DefaultParagraphFont"/>
    <w:uiPriority w:val="99"/>
    <w:qFormat/>
    <w:rsid w:val="00581EE0"/>
    <w:rPr>
      <w:rFonts w:cs="Times New Roman"/>
    </w:rPr>
  </w:style>
  <w:style w:type="paragraph" w:customStyle="1" w:styleId="Style38">
    <w:name w:val="Style38"/>
    <w:basedOn w:val="Normal"/>
    <w:uiPriority w:val="99"/>
    <w:rsid w:val="00576C48"/>
    <w:pPr>
      <w:widowControl w:val="0"/>
      <w:autoSpaceDE w:val="0"/>
      <w:autoSpaceDN w:val="0"/>
      <w:adjustRightInd w:val="0"/>
      <w:spacing w:line="437" w:lineRule="exact"/>
    </w:pPr>
    <w:rPr>
      <w:rFonts w:ascii="Tahoma" w:eastAsia="Batang" w:hAnsi="Tahoma" w:cs="Tahoma"/>
      <w:sz w:val="24"/>
      <w:szCs w:val="24"/>
      <w:lang w:eastAsia="ko-KR"/>
    </w:rPr>
  </w:style>
  <w:style w:type="character" w:customStyle="1" w:styleId="FontStyle116">
    <w:name w:val="Font Style116"/>
    <w:uiPriority w:val="99"/>
    <w:rsid w:val="00576C48"/>
    <w:rPr>
      <w:rFonts w:ascii="Tahoma" w:hAnsi="Tahoma" w:cs="Tahoma"/>
      <w:b/>
      <w:bCs/>
      <w:sz w:val="20"/>
      <w:szCs w:val="20"/>
    </w:rPr>
  </w:style>
  <w:style w:type="paragraph" w:customStyle="1" w:styleId="CharCharCharCharChar1Char1">
    <w:name w:val="Char Char Char Char Char1 Char1"/>
    <w:basedOn w:val="Normal"/>
    <w:uiPriority w:val="99"/>
    <w:rsid w:val="007135DF"/>
    <w:pPr>
      <w:tabs>
        <w:tab w:val="left" w:pos="567"/>
      </w:tabs>
      <w:spacing w:before="120" w:after="160" w:line="240" w:lineRule="exact"/>
      <w:ind w:left="1584" w:hanging="504"/>
    </w:pPr>
    <w:rPr>
      <w:b/>
      <w:bCs/>
      <w:color w:val="000000"/>
      <w:sz w:val="24"/>
      <w:szCs w:val="24"/>
    </w:rPr>
  </w:style>
  <w:style w:type="paragraph" w:customStyle="1" w:styleId="Style71">
    <w:name w:val="Style71"/>
    <w:basedOn w:val="Normal"/>
    <w:uiPriority w:val="99"/>
    <w:qFormat/>
    <w:rsid w:val="007135DF"/>
    <w:pPr>
      <w:widowControl w:val="0"/>
      <w:autoSpaceDE w:val="0"/>
      <w:autoSpaceDN w:val="0"/>
      <w:adjustRightInd w:val="0"/>
      <w:spacing w:line="221" w:lineRule="exact"/>
      <w:jc w:val="both"/>
    </w:pPr>
    <w:rPr>
      <w:rFonts w:ascii="Tahoma" w:eastAsia="Batang" w:hAnsi="Tahoma" w:cs="Tahoma"/>
      <w:sz w:val="24"/>
      <w:szCs w:val="24"/>
      <w:lang w:eastAsia="ko-KR"/>
    </w:rPr>
  </w:style>
  <w:style w:type="paragraph" w:customStyle="1" w:styleId="CarCar">
    <w:name w:val="Car Car"/>
    <w:basedOn w:val="Normal"/>
    <w:uiPriority w:val="99"/>
    <w:rsid w:val="000F29D7"/>
    <w:pPr>
      <w:spacing w:after="160" w:line="240" w:lineRule="exact"/>
    </w:pPr>
    <w:rPr>
      <w:rFonts w:ascii="Verdana" w:hAnsi="Verdana" w:cs="Verdana"/>
      <w:i/>
      <w:iCs/>
    </w:rPr>
  </w:style>
  <w:style w:type="paragraph" w:styleId="ListParagraph">
    <w:name w:val="List Paragraph"/>
    <w:basedOn w:val="Normal"/>
    <w:uiPriority w:val="34"/>
    <w:qFormat/>
    <w:rsid w:val="000E361F"/>
    <w:pPr>
      <w:ind w:left="720"/>
      <w:contextualSpacing/>
    </w:pPr>
    <w:rPr>
      <w:rFonts w:cs="Times New Roman"/>
      <w:szCs w:val="24"/>
      <w:lang w:val="sr-Cyrl-RS"/>
    </w:rPr>
  </w:style>
  <w:style w:type="character" w:styleId="FootnoteReference">
    <w:name w:val="footnote reference"/>
    <w:basedOn w:val="DefaultParagraphFont"/>
    <w:semiHidden/>
    <w:unhideWhenUsed/>
    <w:rsid w:val="00DC547D"/>
    <w:rPr>
      <w:vertAlign w:val="superscript"/>
    </w:rPr>
  </w:style>
  <w:style w:type="paragraph" w:styleId="Revision">
    <w:name w:val="Revision"/>
    <w:hidden/>
    <w:uiPriority w:val="99"/>
    <w:semiHidden/>
    <w:rsid w:val="000F1B8A"/>
    <w:rPr>
      <w:rFonts w:ascii="Arial" w:hAnsi="Arial"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54386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7C300B-9141-44E8-9BA9-2E6B3B177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TotalTime>
  <Pages>6</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Paun Cukavac</dc:creator>
  <cp:keywords/>
  <dc:description/>
  <cp:lastModifiedBy>Irena Dimic</cp:lastModifiedBy>
  <cp:revision>39</cp:revision>
  <cp:lastPrinted>2019-06-26T05:29:00Z</cp:lastPrinted>
  <dcterms:created xsi:type="dcterms:W3CDTF">2021-05-10T08:00:00Z</dcterms:created>
  <dcterms:modified xsi:type="dcterms:W3CDTF">2024-06-27T10:03:00Z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