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14:paraId="0F5D143B" w14:textId="77777777">
        <w:tc>
          <w:tcPr>
            <w:tcW w:w="10296" w:type="dxa"/>
            <w:shd w:val="clear" w:color="auto" w:fill="auto"/>
          </w:tcPr>
          <w:p w14:paraId="0757DA8E" w14:textId="6E324807" w:rsidR="007E0B11" w:rsidRPr="007F27DA" w:rsidRDefault="00C55486" w:rsidP="002A4072">
            <w:pPr>
              <w:jc w:val="right"/>
              <w:rPr>
                <w:rFonts w:ascii="Tahoma" w:hAnsi="Tahoma" w:cs="Tahoma"/>
                <w:sz w:val="18"/>
                <w:szCs w:val="18"/>
              </w:rPr>
            </w:pPr>
            <w:r>
              <w:rPr>
                <w:rFonts w:ascii="Tahoma" w:hAnsi="Tahoma" w:cs="Tahoma"/>
                <w:sz w:val="18"/>
                <w:szCs w:val="18"/>
                <w:lang w:val="sr-Cyrl-RS"/>
              </w:rPr>
              <w:t>31</w:t>
            </w:r>
            <w:r w:rsidR="00E8303A" w:rsidRPr="007F27DA">
              <w:rPr>
                <w:rFonts w:ascii="Tahoma" w:hAnsi="Tahoma" w:cs="Tahoma"/>
                <w:sz w:val="18"/>
                <w:szCs w:val="18"/>
              </w:rPr>
              <w:t>.</w:t>
            </w:r>
            <w:r w:rsidR="00BB77F4">
              <w:rPr>
                <w:rFonts w:ascii="Tahoma" w:hAnsi="Tahoma" w:cs="Tahoma"/>
                <w:sz w:val="18"/>
                <w:szCs w:val="18"/>
                <w:lang w:val="sr-Latn-RS"/>
              </w:rPr>
              <w:t>01</w:t>
            </w:r>
            <w:r w:rsidR="00E8303A" w:rsidRPr="007F27DA">
              <w:rPr>
                <w:rFonts w:ascii="Tahoma" w:hAnsi="Tahoma" w:cs="Tahoma"/>
                <w:sz w:val="18"/>
                <w:szCs w:val="18"/>
              </w:rPr>
              <w:t>.</w:t>
            </w:r>
            <w:r w:rsidR="00702E35">
              <w:rPr>
                <w:rFonts w:ascii="Tahoma" w:hAnsi="Tahoma" w:cs="Tahoma"/>
                <w:sz w:val="18"/>
                <w:szCs w:val="18"/>
              </w:rPr>
              <w:t>20</w:t>
            </w:r>
            <w:r w:rsidR="00BB77F4">
              <w:rPr>
                <w:rFonts w:ascii="Tahoma" w:hAnsi="Tahoma" w:cs="Tahoma"/>
                <w:sz w:val="18"/>
                <w:szCs w:val="18"/>
              </w:rPr>
              <w:t>2</w:t>
            </w:r>
            <w:r w:rsidR="00DB6498">
              <w:rPr>
                <w:rFonts w:ascii="Tahoma" w:hAnsi="Tahoma" w:cs="Tahoma"/>
                <w:sz w:val="18"/>
                <w:szCs w:val="18"/>
                <w:lang w:val="sr-Latn-RS"/>
              </w:rPr>
              <w:t>3</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14:paraId="4FD4BE70" w14:textId="77777777">
              <w:tc>
                <w:tcPr>
                  <w:tcW w:w="10065" w:type="dxa"/>
                  <w:tcBorders>
                    <w:top w:val="nil"/>
                    <w:left w:val="nil"/>
                    <w:bottom w:val="nil"/>
                    <w:right w:val="nil"/>
                  </w:tcBorders>
                  <w:shd w:val="clear" w:color="auto" w:fill="auto"/>
                </w:tcPr>
                <w:p w14:paraId="4B6A05AE" w14:textId="51DB1CA3" w:rsidR="00EA46FF" w:rsidRPr="00370D91" w:rsidRDefault="002A3101" w:rsidP="00736CBF">
                  <w:pPr>
                    <w:jc w:val="center"/>
                    <w:rPr>
                      <w:rFonts w:ascii="Tahoma" w:hAnsi="Tahoma" w:cs="Tahoma"/>
                      <w:b/>
                      <w:bCs/>
                      <w:lang w:val="sr-Cyrl-CS"/>
                    </w:rPr>
                  </w:pPr>
                  <w:r w:rsidRPr="00370D91">
                    <w:rPr>
                      <w:rFonts w:ascii="Tahoma" w:hAnsi="Tahoma" w:cs="Tahoma"/>
                      <w:b/>
                      <w:bCs/>
                      <w:lang w:val="sr-Cyrl-CS"/>
                    </w:rPr>
                    <w:t xml:space="preserve">ИНДЕКСИ </w:t>
                  </w:r>
                  <w:r w:rsidR="00C20D06" w:rsidRPr="00370D91">
                    <w:rPr>
                      <w:rFonts w:ascii="Tahoma" w:hAnsi="Tahoma" w:cs="Tahoma"/>
                      <w:b/>
                      <w:bCs/>
                      <w:lang w:val="sr-Cyrl-CS"/>
                    </w:rPr>
                    <w:t>ИНДУСТРИЈСК</w:t>
                  </w:r>
                  <w:r w:rsidRPr="00370D91">
                    <w:rPr>
                      <w:rFonts w:ascii="Tahoma" w:hAnsi="Tahoma" w:cs="Tahoma"/>
                      <w:b/>
                      <w:bCs/>
                      <w:lang w:val="sr-Cyrl-CS"/>
                    </w:rPr>
                    <w:t>Е</w:t>
                  </w:r>
                  <w:r w:rsidR="00C20D06" w:rsidRPr="00370D91">
                    <w:rPr>
                      <w:rFonts w:ascii="Tahoma" w:hAnsi="Tahoma" w:cs="Tahoma"/>
                      <w:b/>
                      <w:bCs/>
                      <w:lang w:val="sr-Cyrl-CS"/>
                    </w:rPr>
                    <w:t xml:space="preserve"> ПРОИЗВОДЊ</w:t>
                  </w:r>
                  <w:r w:rsidRPr="00370D91">
                    <w:rPr>
                      <w:rFonts w:ascii="Tahoma" w:hAnsi="Tahoma" w:cs="Tahoma"/>
                      <w:b/>
                      <w:bCs/>
                      <w:lang w:val="sr-Cyrl-CS"/>
                    </w:rPr>
                    <w:t xml:space="preserve">Е, </w:t>
                  </w:r>
                  <w:r w:rsidR="00BB77F4" w:rsidRPr="00370D91">
                    <w:rPr>
                      <w:rFonts w:ascii="Tahoma" w:hAnsi="Tahoma" w:cs="Tahoma"/>
                      <w:b/>
                      <w:bCs/>
                      <w:lang w:val="sr-Cyrl-CS"/>
                    </w:rPr>
                    <w:t>децембар</w:t>
                  </w:r>
                  <w:r w:rsidRPr="00370D91">
                    <w:rPr>
                      <w:rFonts w:ascii="Tahoma" w:hAnsi="Tahoma" w:cs="Tahoma"/>
                      <w:b/>
                      <w:bCs/>
                      <w:lang w:val="sr-Cyrl-CS"/>
                    </w:rPr>
                    <w:t xml:space="preserve"> </w:t>
                  </w:r>
                  <w:r w:rsidR="00DB6498">
                    <w:rPr>
                      <w:rFonts w:ascii="Tahoma" w:hAnsi="Tahoma" w:cs="Tahoma"/>
                      <w:b/>
                      <w:bCs/>
                      <w:lang w:val="sr-Cyrl-CS"/>
                    </w:rPr>
                    <w:t>2022</w:t>
                  </w:r>
                  <w:r w:rsidR="00C20D06" w:rsidRPr="00370D91">
                    <w:rPr>
                      <w:rFonts w:ascii="Tahoma" w:hAnsi="Tahoma" w:cs="Tahoma"/>
                      <w:b/>
                      <w:bCs/>
                      <w:lang w:val="sr-Cyrl-CS"/>
                    </w:rPr>
                    <w:t>.</w:t>
                  </w:r>
                </w:p>
                <w:p w14:paraId="4795907C" w14:textId="13FC26D2" w:rsidR="00736CBF" w:rsidRPr="00370D91" w:rsidRDefault="00736CBF" w:rsidP="00736CBF">
                  <w:pPr>
                    <w:jc w:val="center"/>
                    <w:rPr>
                      <w:rFonts w:ascii="Tahoma" w:hAnsi="Tahoma" w:cs="Tahoma"/>
                      <w:b/>
                      <w:bCs/>
                      <w:lang w:val="sr-Cyrl-CS"/>
                    </w:rPr>
                  </w:pPr>
                </w:p>
              </w:tc>
            </w:tr>
          </w:tbl>
          <w:p w14:paraId="2F9A9CEA" w14:textId="105DEE2A" w:rsidR="0064733C" w:rsidRPr="006B25F6" w:rsidRDefault="0064733C" w:rsidP="00A26829">
            <w:pPr>
              <w:pStyle w:val="BodyText"/>
              <w:spacing w:after="40"/>
              <w:jc w:val="both"/>
              <w:rPr>
                <w:rFonts w:ascii="Tahoma" w:hAnsi="Tahoma" w:cs="Tahoma"/>
                <w:b/>
                <w:bCs/>
                <w:sz w:val="18"/>
                <w:szCs w:val="18"/>
                <w:lang w:val="sr-Cyrl-RS"/>
              </w:rPr>
            </w:pPr>
            <w:r w:rsidRPr="007F27DA">
              <w:rPr>
                <w:rFonts w:ascii="Tahoma" w:hAnsi="Tahoma" w:cs="Tahoma"/>
                <w:b/>
                <w:bCs/>
                <w:sz w:val="18"/>
                <w:szCs w:val="18"/>
                <w:lang w:val="ru-RU"/>
              </w:rPr>
              <w:t xml:space="preserve">Индустријска производња у Републици Србији </w:t>
            </w:r>
            <w:r>
              <w:rPr>
                <w:rFonts w:ascii="Tahoma" w:hAnsi="Tahoma" w:cs="Tahoma"/>
                <w:b/>
                <w:bCs/>
                <w:sz w:val="18"/>
                <w:szCs w:val="18"/>
                <w:lang w:val="ru-RU"/>
              </w:rPr>
              <w:t xml:space="preserve">у децембру </w:t>
            </w:r>
            <w:r w:rsidR="00DB6498">
              <w:rPr>
                <w:rFonts w:ascii="Tahoma" w:hAnsi="Tahoma" w:cs="Tahoma"/>
                <w:b/>
                <w:bCs/>
                <w:sz w:val="18"/>
                <w:szCs w:val="18"/>
                <w:lang w:val="ru-RU"/>
              </w:rPr>
              <w:t>2022</w:t>
            </w:r>
            <w:r w:rsidRPr="007F27DA">
              <w:rPr>
                <w:rFonts w:ascii="Tahoma" w:hAnsi="Tahoma" w:cs="Tahoma"/>
                <w:b/>
                <w:bCs/>
                <w:sz w:val="18"/>
                <w:szCs w:val="18"/>
                <w:lang w:val="ru-RU"/>
              </w:rPr>
              <w:t xml:space="preserve">. године </w:t>
            </w:r>
            <w:r>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4E7FBC">
              <w:rPr>
                <w:rFonts w:ascii="Tahoma" w:hAnsi="Tahoma" w:cs="Tahoma"/>
                <w:b/>
                <w:bCs/>
                <w:sz w:val="18"/>
                <w:szCs w:val="18"/>
                <w:lang w:val="sr-Latn-RS"/>
              </w:rPr>
              <w:t>1</w:t>
            </w:r>
            <w:r>
              <w:rPr>
                <w:rFonts w:ascii="Tahoma" w:hAnsi="Tahoma" w:cs="Tahoma"/>
                <w:b/>
                <w:bCs/>
                <w:sz w:val="18"/>
                <w:szCs w:val="18"/>
                <w:lang w:val="ru-RU"/>
              </w:rPr>
              <w:t>,</w:t>
            </w:r>
            <w:r w:rsidR="004E7FBC">
              <w:rPr>
                <w:rFonts w:ascii="Tahoma" w:hAnsi="Tahoma" w:cs="Tahoma"/>
                <w:b/>
                <w:bCs/>
                <w:sz w:val="18"/>
                <w:szCs w:val="18"/>
                <w:lang w:val="sr-Latn-RS"/>
              </w:rPr>
              <w:t>8</w:t>
            </w:r>
            <w:r w:rsidRPr="007F27DA">
              <w:rPr>
                <w:rFonts w:ascii="Tahoma" w:hAnsi="Tahoma" w:cs="Tahoma"/>
                <w:b/>
                <w:bCs/>
                <w:sz w:val="18"/>
                <w:szCs w:val="18"/>
                <w:lang w:val="ru-RU"/>
              </w:rPr>
              <w:t xml:space="preserve">% </w:t>
            </w:r>
            <w:r w:rsidRPr="00DD4BAB">
              <w:rPr>
                <w:rFonts w:ascii="Tahoma" w:hAnsi="Tahoma" w:cs="Tahoma"/>
                <w:b/>
                <w:bCs/>
                <w:sz w:val="18"/>
                <w:szCs w:val="18"/>
                <w:lang w:val="ru-RU"/>
              </w:rPr>
              <w:t xml:space="preserve">у односу на </w:t>
            </w:r>
            <w:r>
              <w:rPr>
                <w:rFonts w:ascii="Tahoma" w:hAnsi="Tahoma" w:cs="Tahoma"/>
                <w:b/>
                <w:bCs/>
                <w:sz w:val="18"/>
                <w:szCs w:val="18"/>
                <w:lang w:val="ru-RU"/>
              </w:rPr>
              <w:t xml:space="preserve">децембар </w:t>
            </w:r>
            <w:r w:rsidR="00DB6498">
              <w:rPr>
                <w:rFonts w:ascii="Tahoma" w:hAnsi="Tahoma" w:cs="Tahoma"/>
                <w:b/>
                <w:bCs/>
                <w:sz w:val="18"/>
                <w:szCs w:val="18"/>
                <w:lang w:val="ru-RU"/>
              </w:rPr>
              <w:t>2021</w:t>
            </w:r>
            <w:r>
              <w:rPr>
                <w:rFonts w:ascii="Tahoma" w:hAnsi="Tahoma" w:cs="Tahoma"/>
                <w:b/>
                <w:bCs/>
                <w:sz w:val="18"/>
                <w:szCs w:val="18"/>
                <w:lang w:val="ru-RU"/>
              </w:rPr>
              <w:t xml:space="preserve">. године, док је у односу на </w:t>
            </w:r>
            <w:r w:rsidRPr="00DD4BAB">
              <w:rPr>
                <w:rFonts w:ascii="Tahoma" w:hAnsi="Tahoma" w:cs="Tahoma"/>
                <w:b/>
                <w:bCs/>
                <w:sz w:val="18"/>
                <w:szCs w:val="18"/>
                <w:lang w:val="ru-RU"/>
              </w:rPr>
              <w:t xml:space="preserve">просек </w:t>
            </w:r>
            <w:r w:rsidR="00DB6498">
              <w:rPr>
                <w:rFonts w:ascii="Tahoma" w:hAnsi="Tahoma" w:cs="Tahoma"/>
                <w:b/>
                <w:bCs/>
                <w:sz w:val="18"/>
                <w:szCs w:val="18"/>
                <w:lang w:val="ru-RU"/>
              </w:rPr>
              <w:t>2021</w:t>
            </w:r>
            <w:r w:rsidRPr="00DD4BAB">
              <w:rPr>
                <w:rFonts w:ascii="Tahoma" w:hAnsi="Tahoma" w:cs="Tahoma"/>
                <w:b/>
                <w:bCs/>
                <w:sz w:val="18"/>
                <w:szCs w:val="18"/>
                <w:lang w:val="ru-RU"/>
              </w:rPr>
              <w:t>. године</w:t>
            </w:r>
            <w:r>
              <w:rPr>
                <w:rFonts w:ascii="Tahoma" w:hAnsi="Tahoma" w:cs="Tahoma"/>
                <w:b/>
                <w:bCs/>
                <w:sz w:val="18"/>
                <w:szCs w:val="18"/>
                <w:lang w:val="ru-RU"/>
              </w:rPr>
              <w:t xml:space="preserve">, </w:t>
            </w:r>
            <w:r>
              <w:rPr>
                <w:rFonts w:ascii="Tahoma" w:hAnsi="Tahoma" w:cs="Tahoma"/>
                <w:b/>
                <w:bCs/>
                <w:sz w:val="18"/>
                <w:szCs w:val="18"/>
                <w:lang w:val="sr-Cyrl-RS"/>
              </w:rPr>
              <w:t xml:space="preserve">већа за </w:t>
            </w:r>
            <w:r w:rsidR="004E7FBC">
              <w:rPr>
                <w:rFonts w:ascii="Tahoma" w:hAnsi="Tahoma" w:cs="Tahoma"/>
                <w:b/>
                <w:bCs/>
                <w:sz w:val="18"/>
                <w:szCs w:val="18"/>
                <w:lang w:val="sr-Latn-RS"/>
              </w:rPr>
              <w:t>8</w:t>
            </w:r>
            <w:r>
              <w:rPr>
                <w:rFonts w:ascii="Tahoma" w:hAnsi="Tahoma" w:cs="Tahoma"/>
                <w:b/>
                <w:bCs/>
                <w:sz w:val="18"/>
                <w:szCs w:val="18"/>
                <w:lang w:val="sr-Cyrl-RS"/>
              </w:rPr>
              <w:t>,</w:t>
            </w:r>
            <w:r w:rsidR="004E7FBC">
              <w:rPr>
                <w:rFonts w:ascii="Tahoma" w:hAnsi="Tahoma" w:cs="Tahoma"/>
                <w:b/>
                <w:bCs/>
                <w:sz w:val="18"/>
                <w:szCs w:val="18"/>
                <w:lang w:val="sr-Latn-RS"/>
              </w:rPr>
              <w:t>5</w:t>
            </w:r>
            <w:r>
              <w:rPr>
                <w:rFonts w:ascii="Tahoma" w:hAnsi="Tahoma" w:cs="Tahoma"/>
                <w:b/>
                <w:bCs/>
                <w:sz w:val="18"/>
                <w:szCs w:val="18"/>
                <w:lang w:val="sr-Cyrl-RS"/>
              </w:rPr>
              <w:t>%.</w:t>
            </w:r>
            <w:r w:rsidRPr="00DD4BAB">
              <w:rPr>
                <w:rFonts w:ascii="Tahoma" w:hAnsi="Tahoma" w:cs="Tahoma"/>
                <w:b/>
                <w:bCs/>
                <w:color w:val="000000"/>
                <w:sz w:val="18"/>
                <w:szCs w:val="18"/>
                <w:lang w:val="ru-RU"/>
              </w:rPr>
              <w:t xml:space="preserve"> </w:t>
            </w:r>
            <w:r w:rsidRPr="007F27DA">
              <w:rPr>
                <w:rFonts w:ascii="Tahoma" w:hAnsi="Tahoma" w:cs="Tahoma"/>
                <w:b/>
                <w:bCs/>
                <w:color w:val="000000"/>
                <w:sz w:val="18"/>
                <w:szCs w:val="18"/>
                <w:lang w:val="ru-RU"/>
              </w:rPr>
              <w:t xml:space="preserve">Индустријска производња у </w:t>
            </w:r>
            <w:r w:rsidR="00DB6498">
              <w:rPr>
                <w:rFonts w:ascii="Tahoma" w:hAnsi="Tahoma" w:cs="Tahoma"/>
                <w:b/>
                <w:sz w:val="18"/>
                <w:szCs w:val="18"/>
                <w:lang w:val="sr-Cyrl-CS"/>
              </w:rPr>
              <w:t>2022</w:t>
            </w:r>
            <w:r>
              <w:rPr>
                <w:rFonts w:ascii="Tahoma" w:hAnsi="Tahoma" w:cs="Tahoma"/>
                <w:b/>
                <w:sz w:val="18"/>
                <w:szCs w:val="18"/>
                <w:lang w:val="sr-Cyrl-CS"/>
              </w:rPr>
              <w:t>. години</w:t>
            </w:r>
            <w:r w:rsidRPr="007F27DA">
              <w:rPr>
                <w:rFonts w:ascii="Tahoma" w:hAnsi="Tahoma" w:cs="Tahoma"/>
                <w:b/>
                <w:sz w:val="18"/>
                <w:szCs w:val="18"/>
                <w:lang w:val="sr-Cyrl-CS"/>
              </w:rPr>
              <w:t xml:space="preserve">, у поређењу са </w:t>
            </w:r>
            <w:r w:rsidR="00DB6498">
              <w:rPr>
                <w:rFonts w:ascii="Tahoma" w:hAnsi="Tahoma" w:cs="Tahoma"/>
                <w:b/>
                <w:sz w:val="18"/>
                <w:szCs w:val="18"/>
                <w:lang w:val="sr-Cyrl-CS"/>
              </w:rPr>
              <w:t>2021</w:t>
            </w:r>
            <w:r w:rsidRPr="007F27DA">
              <w:rPr>
                <w:rFonts w:ascii="Tahoma" w:hAnsi="Tahoma" w:cs="Tahoma"/>
                <w:b/>
                <w:sz w:val="18"/>
                <w:szCs w:val="18"/>
                <w:lang w:val="sr-Cyrl-CS"/>
              </w:rPr>
              <w:t>. годин</w:t>
            </w:r>
            <w:r>
              <w:rPr>
                <w:rFonts w:ascii="Tahoma" w:hAnsi="Tahoma" w:cs="Tahoma"/>
                <w:b/>
                <w:sz w:val="18"/>
                <w:szCs w:val="18"/>
                <w:lang w:val="sr-Cyrl-CS"/>
              </w:rPr>
              <w:t>ом</w:t>
            </w:r>
            <w:r w:rsidRPr="007F27DA">
              <w:rPr>
                <w:rFonts w:ascii="Tahoma" w:hAnsi="Tahoma" w:cs="Tahoma"/>
                <w:b/>
                <w:sz w:val="18"/>
                <w:szCs w:val="18"/>
                <w:lang w:val="sr-Cyrl-CS"/>
              </w:rPr>
              <w:t xml:space="preserve">, </w:t>
            </w:r>
            <w:r>
              <w:rPr>
                <w:rFonts w:ascii="Tahoma" w:hAnsi="Tahoma" w:cs="Tahoma"/>
                <w:b/>
                <w:sz w:val="18"/>
                <w:szCs w:val="18"/>
                <w:lang w:val="sr-Cyrl-CS"/>
              </w:rPr>
              <w:t xml:space="preserve">већа је за </w:t>
            </w:r>
            <w:r w:rsidR="004E7FBC">
              <w:rPr>
                <w:rFonts w:ascii="Tahoma" w:hAnsi="Tahoma" w:cs="Tahoma"/>
                <w:b/>
                <w:sz w:val="18"/>
                <w:szCs w:val="18"/>
                <w:lang w:val="sr-Latn-RS"/>
              </w:rPr>
              <w:t>1</w:t>
            </w:r>
            <w:r w:rsidRPr="007F27DA">
              <w:rPr>
                <w:rFonts w:ascii="Tahoma" w:hAnsi="Tahoma" w:cs="Tahoma"/>
                <w:b/>
                <w:sz w:val="18"/>
                <w:szCs w:val="18"/>
                <w:lang w:val="sr-Cyrl-CS"/>
              </w:rPr>
              <w:t>,</w:t>
            </w:r>
            <w:r w:rsidR="004E7FBC">
              <w:rPr>
                <w:rFonts w:ascii="Tahoma" w:hAnsi="Tahoma" w:cs="Tahoma"/>
                <w:b/>
                <w:sz w:val="18"/>
                <w:szCs w:val="18"/>
                <w:lang w:val="sr-Latn-RS"/>
              </w:rPr>
              <w:t>7</w:t>
            </w:r>
            <w:r>
              <w:rPr>
                <w:rFonts w:ascii="Tahoma" w:hAnsi="Tahoma" w:cs="Tahoma"/>
                <w:b/>
                <w:sz w:val="18"/>
                <w:szCs w:val="18"/>
                <w:lang w:val="sr-Cyrl-CS"/>
              </w:rPr>
              <w:t xml:space="preserve">%. </w:t>
            </w:r>
          </w:p>
          <w:p w14:paraId="7FC56CD0" w14:textId="7E02CFD9" w:rsidR="0064733C" w:rsidRPr="007F27DA" w:rsidRDefault="00D855C0" w:rsidP="00370D91">
            <w:pPr>
              <w:pStyle w:val="BodyText"/>
              <w:spacing w:after="40"/>
              <w:jc w:val="both"/>
              <w:rPr>
                <w:rFonts w:ascii="Tahoma" w:hAnsi="Tahoma" w:cs="Tahoma"/>
                <w:sz w:val="18"/>
                <w:szCs w:val="18"/>
                <w:lang w:val="sr-Cyrl-CS"/>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r w:rsidR="0064733C">
              <w:rPr>
                <w:rFonts w:ascii="Tahoma" w:hAnsi="Tahoma" w:cs="Tahoma"/>
                <w:sz w:val="18"/>
                <w:szCs w:val="18"/>
                <w:lang w:val="ru-RU"/>
              </w:rPr>
              <w:t xml:space="preserve">у децембру </w:t>
            </w:r>
            <w:r w:rsidR="00DB6498">
              <w:rPr>
                <w:rFonts w:ascii="Tahoma" w:hAnsi="Tahoma" w:cs="Tahoma"/>
                <w:sz w:val="18"/>
                <w:szCs w:val="18"/>
                <w:lang w:val="ru-RU"/>
              </w:rPr>
              <w:t>2022</w:t>
            </w:r>
            <w:r w:rsidR="0064733C" w:rsidRPr="007F27DA">
              <w:rPr>
                <w:rFonts w:ascii="Tahoma" w:hAnsi="Tahoma" w:cs="Tahoma"/>
                <w:sz w:val="18"/>
                <w:szCs w:val="18"/>
                <w:lang w:val="ru-RU"/>
              </w:rPr>
              <w:t xml:space="preserve">. године, у односу на исти месец </w:t>
            </w:r>
            <w:r w:rsidR="00DB6498">
              <w:rPr>
                <w:rFonts w:ascii="Tahoma" w:hAnsi="Tahoma" w:cs="Tahoma"/>
                <w:sz w:val="18"/>
                <w:szCs w:val="18"/>
                <w:lang w:val="ru-RU"/>
              </w:rPr>
              <w:t>2021</w:t>
            </w:r>
            <w:r w:rsidR="0064733C" w:rsidRPr="007F27DA">
              <w:rPr>
                <w:rFonts w:ascii="Tahoma" w:hAnsi="Tahoma" w:cs="Tahoma"/>
                <w:sz w:val="18"/>
                <w:szCs w:val="18"/>
                <w:lang w:val="ru-RU"/>
              </w:rPr>
              <w:t>, забележена су следећа кретања</w:t>
            </w:r>
            <w:r w:rsidR="0064733C" w:rsidRPr="007F27DA">
              <w:rPr>
                <w:rFonts w:ascii="Tahoma" w:hAnsi="Tahoma" w:cs="Tahoma"/>
                <w:sz w:val="18"/>
                <w:szCs w:val="18"/>
                <w:lang w:val="hr-HR"/>
              </w:rPr>
              <w:t>:</w:t>
            </w:r>
          </w:p>
          <w:p w14:paraId="29DAFB91" w14:textId="11A17198" w:rsidR="00613498" w:rsidRPr="00613498" w:rsidRDefault="00613498" w:rsidP="008D4C95">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Pr>
                <w:rFonts w:ascii="Tahoma" w:hAnsi="Tahoma" w:cs="Tahoma"/>
                <w:sz w:val="18"/>
                <w:szCs w:val="18"/>
                <w:lang w:val="sr-Cyrl-RS"/>
              </w:rPr>
              <w:t>Рударство</w:t>
            </w:r>
            <w:r w:rsidRPr="00BC761D">
              <w:rPr>
                <w:rFonts w:ascii="Tahoma" w:hAnsi="Tahoma" w:cs="Tahoma"/>
                <w:sz w:val="18"/>
                <w:szCs w:val="18"/>
                <w:lang w:val="sr-Cyrl-CS"/>
              </w:rPr>
              <w:t xml:space="preserve">– </w:t>
            </w:r>
            <w:r>
              <w:rPr>
                <w:rFonts w:ascii="Tahoma" w:hAnsi="Tahoma" w:cs="Tahoma"/>
                <w:b/>
                <w:sz w:val="18"/>
                <w:szCs w:val="18"/>
                <w:lang w:val="sr-Cyrl-CS"/>
              </w:rPr>
              <w:t>раст</w:t>
            </w:r>
            <w:r w:rsidRPr="00BC761D">
              <w:rPr>
                <w:rFonts w:ascii="Tahoma" w:hAnsi="Tahoma" w:cs="Tahoma"/>
                <w:sz w:val="18"/>
                <w:szCs w:val="18"/>
                <w:lang w:val="sr-Cyrl-RS"/>
              </w:rPr>
              <w:t xml:space="preserve"> </w:t>
            </w:r>
            <w:r>
              <w:rPr>
                <w:rFonts w:ascii="Tahoma" w:hAnsi="Tahoma" w:cs="Tahoma"/>
                <w:sz w:val="18"/>
                <w:szCs w:val="18"/>
                <w:lang w:val="ru-RU"/>
              </w:rPr>
              <w:t xml:space="preserve">од </w:t>
            </w:r>
            <w:r w:rsidR="004E7FBC">
              <w:rPr>
                <w:rFonts w:ascii="Tahoma" w:hAnsi="Tahoma" w:cs="Tahoma"/>
                <w:sz w:val="18"/>
                <w:szCs w:val="18"/>
                <w:lang w:val="sr-Latn-RS"/>
              </w:rPr>
              <w:t>28</w:t>
            </w:r>
            <w:r>
              <w:rPr>
                <w:rFonts w:ascii="Tahoma" w:hAnsi="Tahoma" w:cs="Tahoma"/>
                <w:sz w:val="18"/>
                <w:szCs w:val="18"/>
                <w:lang w:val="sr-Cyrl-RS"/>
              </w:rPr>
              <w:t>,</w:t>
            </w:r>
            <w:r w:rsidR="004E7FBC">
              <w:rPr>
                <w:rFonts w:ascii="Tahoma" w:hAnsi="Tahoma" w:cs="Tahoma"/>
                <w:sz w:val="18"/>
                <w:szCs w:val="18"/>
                <w:lang w:val="sr-Latn-RS"/>
              </w:rPr>
              <w:t>9</w:t>
            </w:r>
            <w:r w:rsidRPr="00BC761D">
              <w:rPr>
                <w:rFonts w:ascii="Tahoma" w:hAnsi="Tahoma" w:cs="Tahoma"/>
                <w:sz w:val="18"/>
                <w:szCs w:val="18"/>
                <w:lang w:val="sr-Cyrl-RS"/>
              </w:rPr>
              <w:t>%</w:t>
            </w:r>
            <w:r>
              <w:rPr>
                <w:rFonts w:ascii="Tahoma" w:hAnsi="Tahoma" w:cs="Tahoma"/>
                <w:sz w:val="18"/>
                <w:szCs w:val="18"/>
              </w:rPr>
              <w:t>,</w:t>
            </w:r>
          </w:p>
          <w:p w14:paraId="53EC6ECF" w14:textId="02893487" w:rsidR="0064733C" w:rsidRPr="002F3DA5" w:rsidRDefault="004E7FBC" w:rsidP="008D4C9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 xml:space="preserve">сектор </w:t>
            </w:r>
            <w:r w:rsidRPr="001A5764">
              <w:rPr>
                <w:rFonts w:ascii="Tahoma" w:hAnsi="Tahoma" w:cs="Tahoma"/>
                <w:sz w:val="18"/>
                <w:szCs w:val="18"/>
                <w:lang w:val="sr-Cyrl-CS"/>
              </w:rPr>
              <w:t>Снабдевање</w:t>
            </w:r>
            <w:r w:rsidRPr="001A5764">
              <w:rPr>
                <w:rFonts w:ascii="Tahoma" w:hAnsi="Tahoma" w:cs="Tahoma"/>
                <w:sz w:val="18"/>
                <w:szCs w:val="18"/>
                <w:lang w:val="hr-HR"/>
              </w:rPr>
              <w:t xml:space="preserve"> електричн</w:t>
            </w:r>
            <w:r w:rsidRPr="001A5764">
              <w:rPr>
                <w:rFonts w:ascii="Tahoma" w:hAnsi="Tahoma" w:cs="Tahoma"/>
                <w:sz w:val="18"/>
                <w:szCs w:val="18"/>
                <w:lang w:val="sr-Cyrl-CS"/>
              </w:rPr>
              <w:t>ом</w:t>
            </w:r>
            <w:r w:rsidRPr="001A5764">
              <w:rPr>
                <w:rFonts w:ascii="Tahoma" w:hAnsi="Tahoma" w:cs="Tahoma"/>
                <w:sz w:val="18"/>
                <w:szCs w:val="18"/>
                <w:lang w:val="hr-HR"/>
              </w:rPr>
              <w:t xml:space="preserve"> енергиј</w:t>
            </w:r>
            <w:r w:rsidRPr="001A5764">
              <w:rPr>
                <w:rFonts w:ascii="Tahoma" w:hAnsi="Tahoma" w:cs="Tahoma"/>
                <w:sz w:val="18"/>
                <w:szCs w:val="18"/>
                <w:lang w:val="sr-Cyrl-CS"/>
              </w:rPr>
              <w:t>ом</w:t>
            </w:r>
            <w:r w:rsidRPr="001A5764">
              <w:rPr>
                <w:rFonts w:ascii="Tahoma" w:hAnsi="Tahoma" w:cs="Tahoma"/>
                <w:sz w:val="18"/>
                <w:szCs w:val="18"/>
                <w:lang w:val="hr-HR"/>
              </w:rPr>
              <w:t>, гас</w:t>
            </w:r>
            <w:r w:rsidRPr="001A5764">
              <w:rPr>
                <w:rFonts w:ascii="Tahoma" w:hAnsi="Tahoma" w:cs="Tahoma"/>
                <w:sz w:val="18"/>
                <w:szCs w:val="18"/>
                <w:lang w:val="sr-Cyrl-CS"/>
              </w:rPr>
              <w:t>ом, паром и климатизација</w:t>
            </w:r>
            <w:r w:rsidRPr="00BC761D">
              <w:rPr>
                <w:rFonts w:ascii="Tahoma" w:hAnsi="Tahoma" w:cs="Tahoma"/>
                <w:sz w:val="18"/>
                <w:szCs w:val="18"/>
                <w:lang w:val="ru-RU"/>
              </w:rPr>
              <w:t xml:space="preserve"> </w:t>
            </w:r>
            <w:r w:rsidR="0064733C" w:rsidRPr="00BC761D">
              <w:rPr>
                <w:rFonts w:ascii="Tahoma" w:hAnsi="Tahoma" w:cs="Tahoma"/>
                <w:sz w:val="18"/>
                <w:szCs w:val="18"/>
                <w:lang w:val="sr-Cyrl-CS"/>
              </w:rPr>
              <w:t xml:space="preserve">– </w:t>
            </w:r>
            <w:r w:rsidR="0064733C">
              <w:rPr>
                <w:rFonts w:ascii="Tahoma" w:hAnsi="Tahoma" w:cs="Tahoma"/>
                <w:b/>
                <w:sz w:val="18"/>
                <w:szCs w:val="18"/>
                <w:lang w:val="sr-Cyrl-CS"/>
              </w:rPr>
              <w:t>раст</w:t>
            </w:r>
            <w:r w:rsidR="0064733C" w:rsidRPr="00BC761D">
              <w:rPr>
                <w:rFonts w:ascii="Tahoma" w:hAnsi="Tahoma" w:cs="Tahoma"/>
                <w:sz w:val="18"/>
                <w:szCs w:val="18"/>
                <w:lang w:val="sr-Cyrl-RS"/>
              </w:rPr>
              <w:t xml:space="preserve"> </w:t>
            </w:r>
            <w:r w:rsidR="0064733C">
              <w:rPr>
                <w:rFonts w:ascii="Tahoma" w:hAnsi="Tahoma" w:cs="Tahoma"/>
                <w:sz w:val="18"/>
                <w:szCs w:val="18"/>
                <w:lang w:val="ru-RU"/>
              </w:rPr>
              <w:t xml:space="preserve">од </w:t>
            </w:r>
            <w:r>
              <w:rPr>
                <w:rFonts w:ascii="Tahoma" w:hAnsi="Tahoma" w:cs="Tahoma"/>
                <w:sz w:val="18"/>
                <w:szCs w:val="18"/>
                <w:lang w:val="sr-Latn-RS"/>
              </w:rPr>
              <w:t>11</w:t>
            </w:r>
            <w:r w:rsidR="0064733C">
              <w:rPr>
                <w:rFonts w:ascii="Tahoma" w:hAnsi="Tahoma" w:cs="Tahoma"/>
                <w:sz w:val="18"/>
                <w:szCs w:val="18"/>
                <w:lang w:val="sr-Cyrl-RS"/>
              </w:rPr>
              <w:t>,</w:t>
            </w:r>
            <w:r w:rsidR="00613498">
              <w:rPr>
                <w:rFonts w:ascii="Tahoma" w:hAnsi="Tahoma" w:cs="Tahoma"/>
                <w:sz w:val="18"/>
                <w:szCs w:val="18"/>
                <w:lang w:val="sr-Latn-RS"/>
              </w:rPr>
              <w:t>3</w:t>
            </w:r>
            <w:r w:rsidR="0064733C" w:rsidRPr="00BC761D">
              <w:rPr>
                <w:rFonts w:ascii="Tahoma" w:hAnsi="Tahoma" w:cs="Tahoma"/>
                <w:sz w:val="18"/>
                <w:szCs w:val="18"/>
                <w:lang w:val="sr-Cyrl-RS"/>
              </w:rPr>
              <w:t>%</w:t>
            </w:r>
            <w:r w:rsidR="0064733C">
              <w:rPr>
                <w:rFonts w:ascii="Tahoma" w:hAnsi="Tahoma" w:cs="Tahoma"/>
                <w:sz w:val="18"/>
                <w:szCs w:val="18"/>
              </w:rPr>
              <w:t>,</w:t>
            </w:r>
            <w:r w:rsidR="00613498">
              <w:rPr>
                <w:rFonts w:ascii="Tahoma" w:hAnsi="Tahoma" w:cs="Tahoma"/>
                <w:sz w:val="18"/>
                <w:szCs w:val="18"/>
              </w:rPr>
              <w:t xml:space="preserve"> </w:t>
            </w:r>
            <w:r w:rsidR="00613498">
              <w:rPr>
                <w:rFonts w:ascii="Tahoma" w:hAnsi="Tahoma" w:cs="Tahoma"/>
                <w:sz w:val="18"/>
                <w:szCs w:val="18"/>
                <w:lang w:val="sr-Cyrl-RS"/>
              </w:rPr>
              <w:t>и</w:t>
            </w:r>
          </w:p>
          <w:p w14:paraId="7CF71ABF" w14:textId="72FF88B2" w:rsidR="00613498" w:rsidRPr="00613498" w:rsidRDefault="00613498" w:rsidP="008D4C95">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Pr="001A5764">
              <w:rPr>
                <w:rFonts w:ascii="Tahoma" w:hAnsi="Tahoma" w:cs="Tahoma"/>
                <w:sz w:val="18"/>
                <w:szCs w:val="18"/>
                <w:lang w:val="sr-Cyrl-CS"/>
              </w:rPr>
              <w:t xml:space="preserve"> </w:t>
            </w:r>
            <w:r w:rsidR="004E7FBC" w:rsidRPr="00BC761D">
              <w:rPr>
                <w:rFonts w:ascii="Tahoma" w:hAnsi="Tahoma" w:cs="Tahoma"/>
                <w:sz w:val="18"/>
                <w:szCs w:val="18"/>
                <w:lang w:val="ru-RU"/>
              </w:rPr>
              <w:t>Прерађивачка индустрија</w:t>
            </w:r>
            <w:r w:rsidR="0064733C" w:rsidRPr="001A5764">
              <w:rPr>
                <w:rFonts w:ascii="Tahoma" w:hAnsi="Tahoma" w:cs="Tahoma"/>
                <w:sz w:val="18"/>
                <w:szCs w:val="18"/>
                <w:lang w:val="sr-Cyrl-CS"/>
              </w:rPr>
              <w:t xml:space="preserve"> </w:t>
            </w:r>
            <w:r w:rsidR="0064733C" w:rsidRPr="007F27DA">
              <w:rPr>
                <w:rFonts w:ascii="Tahoma" w:hAnsi="Tahoma" w:cs="Tahoma"/>
                <w:sz w:val="18"/>
                <w:szCs w:val="18"/>
                <w:lang w:val="sr-Cyrl-CS"/>
              </w:rPr>
              <w:t>–</w:t>
            </w:r>
            <w:r w:rsidR="0064733C">
              <w:rPr>
                <w:rFonts w:ascii="Tahoma" w:hAnsi="Tahoma" w:cs="Tahoma"/>
                <w:sz w:val="18"/>
                <w:szCs w:val="18"/>
                <w:lang w:val="sr-Cyrl-CS"/>
              </w:rPr>
              <w:t xml:space="preserve"> </w:t>
            </w:r>
            <w:r w:rsidRPr="00E519FD">
              <w:rPr>
                <w:rFonts w:ascii="Tahoma" w:hAnsi="Tahoma" w:cs="Tahoma"/>
                <w:b/>
                <w:sz w:val="18"/>
                <w:szCs w:val="18"/>
                <w:lang w:val="sr-Cyrl-RS"/>
              </w:rPr>
              <w:t>пад</w:t>
            </w:r>
            <w:r w:rsidR="0064733C">
              <w:rPr>
                <w:rFonts w:ascii="Tahoma" w:hAnsi="Tahoma" w:cs="Tahoma"/>
                <w:sz w:val="18"/>
                <w:szCs w:val="18"/>
                <w:lang w:val="sr-Cyrl-RS"/>
              </w:rPr>
              <w:t xml:space="preserve"> </w:t>
            </w:r>
            <w:r w:rsidR="0064733C" w:rsidRPr="007F27DA">
              <w:rPr>
                <w:rFonts w:ascii="Tahoma" w:hAnsi="Tahoma" w:cs="Tahoma"/>
                <w:sz w:val="18"/>
                <w:szCs w:val="18"/>
                <w:lang w:val="ru-RU"/>
              </w:rPr>
              <w:t xml:space="preserve">од </w:t>
            </w:r>
            <w:r w:rsidR="004E7FBC">
              <w:rPr>
                <w:rFonts w:ascii="Tahoma" w:hAnsi="Tahoma" w:cs="Tahoma"/>
                <w:sz w:val="18"/>
                <w:szCs w:val="18"/>
                <w:lang w:val="ru-RU"/>
              </w:rPr>
              <w:t>3</w:t>
            </w:r>
            <w:r w:rsidR="0064733C">
              <w:rPr>
                <w:rFonts w:ascii="Tahoma" w:hAnsi="Tahoma" w:cs="Tahoma"/>
                <w:sz w:val="18"/>
                <w:szCs w:val="18"/>
                <w:lang w:val="sr-Cyrl-RS"/>
              </w:rPr>
              <w:t>,</w:t>
            </w:r>
            <w:r w:rsidR="004E7FBC">
              <w:rPr>
                <w:rFonts w:ascii="Tahoma" w:hAnsi="Tahoma" w:cs="Tahoma"/>
                <w:sz w:val="18"/>
                <w:szCs w:val="18"/>
                <w:lang w:val="sr-Cyrl-RS"/>
              </w:rPr>
              <w:t>4</w:t>
            </w:r>
            <w:r w:rsidR="0064733C" w:rsidRPr="007F27DA">
              <w:rPr>
                <w:rFonts w:ascii="Tahoma" w:hAnsi="Tahoma" w:cs="Tahoma"/>
                <w:sz w:val="18"/>
                <w:szCs w:val="18"/>
                <w:lang w:val="ru-RU"/>
              </w:rPr>
              <w:t>%</w:t>
            </w:r>
            <w:r>
              <w:rPr>
                <w:rFonts w:ascii="Tahoma" w:hAnsi="Tahoma" w:cs="Tahoma"/>
                <w:sz w:val="18"/>
                <w:szCs w:val="18"/>
                <w:lang w:val="ru-RU"/>
              </w:rPr>
              <w:t>.</w:t>
            </w:r>
          </w:p>
          <w:p w14:paraId="6EF0469A" w14:textId="42223545" w:rsidR="0064733C" w:rsidRPr="008D4C95" w:rsidRDefault="00D855C0" w:rsidP="008D4C95">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hr-HR"/>
              </w:rPr>
              <w:t xml:space="preserve"> </w:t>
            </w:r>
            <w:r w:rsidR="00DB6498">
              <w:rPr>
                <w:rFonts w:ascii="Tahoma" w:hAnsi="Tahoma" w:cs="Tahoma"/>
                <w:sz w:val="18"/>
                <w:szCs w:val="18"/>
                <w:lang w:val="hr-HR"/>
              </w:rPr>
              <w:t>2022</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3B52FB">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14:paraId="12D16C68" w14:textId="20490F0C" w:rsidR="0064733C" w:rsidRPr="00613498" w:rsidRDefault="004E7FBC" w:rsidP="008D4C95">
            <w:pPr>
              <w:pStyle w:val="BodyText"/>
              <w:numPr>
                <w:ilvl w:val="0"/>
                <w:numId w:val="13"/>
              </w:numPr>
              <w:tabs>
                <w:tab w:val="left" w:pos="142"/>
              </w:tabs>
              <w:spacing w:after="0"/>
              <w:jc w:val="both"/>
              <w:rPr>
                <w:rFonts w:ascii="Tahoma" w:hAnsi="Tahoma" w:cs="Tahoma"/>
                <w:sz w:val="18"/>
                <w:szCs w:val="18"/>
                <w:lang w:val="hr-HR"/>
              </w:rPr>
            </w:pPr>
            <w:r w:rsidRPr="001A5764">
              <w:rPr>
                <w:rFonts w:ascii="Tahoma" w:hAnsi="Tahoma" w:cs="Tahoma"/>
                <w:sz w:val="18"/>
                <w:szCs w:val="18"/>
                <w:lang w:val="sr-Cyrl-RS"/>
              </w:rPr>
              <w:t>капиталних производа</w:t>
            </w:r>
            <w:r w:rsidR="004A35FC">
              <w:rPr>
                <w:rFonts w:ascii="Tahoma" w:hAnsi="Tahoma" w:cs="Tahoma"/>
                <w:sz w:val="18"/>
                <w:szCs w:val="18"/>
                <w:lang w:val="hr-HR"/>
              </w:rPr>
              <w:t xml:space="preserve"> </w:t>
            </w:r>
            <w:r w:rsidR="0064733C" w:rsidRPr="008D48C9">
              <w:rPr>
                <w:rFonts w:ascii="Tahoma" w:hAnsi="Tahoma" w:cs="Tahoma"/>
                <w:sz w:val="18"/>
                <w:szCs w:val="18"/>
                <w:lang w:val="sr-Cyrl-RS"/>
              </w:rPr>
              <w:t>(</w:t>
            </w:r>
            <w:r>
              <w:rPr>
                <w:rFonts w:ascii="Tahoma" w:hAnsi="Tahoma" w:cs="Tahoma"/>
                <w:sz w:val="18"/>
                <w:szCs w:val="18"/>
                <w:lang w:val="sr-Cyrl-RS"/>
              </w:rPr>
              <w:t>13</w:t>
            </w:r>
            <w:r w:rsidR="0064733C">
              <w:rPr>
                <w:rFonts w:ascii="Tahoma" w:hAnsi="Tahoma" w:cs="Tahoma"/>
                <w:sz w:val="18"/>
                <w:szCs w:val="18"/>
                <w:lang w:val="sr-Cyrl-RS"/>
              </w:rPr>
              <w:t>,</w:t>
            </w:r>
            <w:r>
              <w:rPr>
                <w:rFonts w:ascii="Tahoma" w:hAnsi="Tahoma" w:cs="Tahoma"/>
                <w:sz w:val="18"/>
                <w:szCs w:val="18"/>
                <w:lang w:val="sr-Cyrl-RS"/>
              </w:rPr>
              <w:t>1</w:t>
            </w:r>
            <w:r w:rsidR="0064733C" w:rsidRPr="008D48C9">
              <w:rPr>
                <w:rFonts w:ascii="Tahoma" w:hAnsi="Tahoma" w:cs="Tahoma"/>
                <w:sz w:val="18"/>
                <w:szCs w:val="18"/>
                <w:lang w:val="hr-HR"/>
              </w:rPr>
              <w:t>%</w:t>
            </w:r>
            <w:r w:rsidR="0064733C">
              <w:rPr>
                <w:rFonts w:ascii="Tahoma" w:hAnsi="Tahoma" w:cs="Tahoma"/>
                <w:sz w:val="18"/>
                <w:szCs w:val="18"/>
                <w:lang w:val="sr-Cyrl-RS"/>
              </w:rPr>
              <w:t>),</w:t>
            </w:r>
            <w:r w:rsidR="008D4C95">
              <w:rPr>
                <w:rFonts w:ascii="Tahoma" w:hAnsi="Tahoma" w:cs="Tahoma"/>
                <w:sz w:val="18"/>
                <w:szCs w:val="18"/>
                <w:lang w:val="sr-Cyrl-RS"/>
              </w:rPr>
              <w:t xml:space="preserve"> и</w:t>
            </w:r>
          </w:p>
          <w:p w14:paraId="0F53ADA7" w14:textId="2DD2F72F" w:rsidR="00613498" w:rsidRPr="001A5764" w:rsidRDefault="004E7FBC" w:rsidP="008D4C9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 xml:space="preserve">енергије </w:t>
            </w:r>
            <w:r w:rsidR="00613498">
              <w:rPr>
                <w:rFonts w:ascii="Tahoma" w:hAnsi="Tahoma" w:cs="Tahoma"/>
                <w:sz w:val="18"/>
                <w:szCs w:val="18"/>
                <w:lang w:val="sr-Cyrl-RS"/>
              </w:rPr>
              <w:t>(</w:t>
            </w:r>
            <w:r>
              <w:rPr>
                <w:rFonts w:ascii="Tahoma" w:hAnsi="Tahoma" w:cs="Tahoma"/>
                <w:sz w:val="18"/>
                <w:szCs w:val="18"/>
                <w:lang w:val="sr-Cyrl-RS"/>
              </w:rPr>
              <w:t>9</w:t>
            </w:r>
            <w:r w:rsidR="00613498">
              <w:rPr>
                <w:rFonts w:ascii="Tahoma" w:hAnsi="Tahoma" w:cs="Tahoma"/>
                <w:sz w:val="18"/>
                <w:szCs w:val="18"/>
                <w:lang w:val="sr-Cyrl-RS"/>
              </w:rPr>
              <w:t>,</w:t>
            </w:r>
            <w:r>
              <w:rPr>
                <w:rFonts w:ascii="Tahoma" w:hAnsi="Tahoma" w:cs="Tahoma"/>
                <w:sz w:val="18"/>
                <w:szCs w:val="18"/>
                <w:lang w:val="sr-Cyrl-RS"/>
              </w:rPr>
              <w:t>5</w:t>
            </w:r>
            <w:r w:rsidR="00613498">
              <w:rPr>
                <w:rFonts w:ascii="Tahoma" w:hAnsi="Tahoma" w:cs="Tahoma"/>
                <w:sz w:val="18"/>
                <w:szCs w:val="18"/>
                <w:lang w:val="sr-Cyrl-RS"/>
              </w:rPr>
              <w:t>%)</w:t>
            </w:r>
            <w:r w:rsidR="00331E1E">
              <w:rPr>
                <w:rFonts w:ascii="Tahoma" w:hAnsi="Tahoma" w:cs="Tahoma"/>
                <w:sz w:val="18"/>
                <w:szCs w:val="18"/>
                <w:lang w:val="sr-Cyrl-RS"/>
              </w:rPr>
              <w:t>,</w:t>
            </w:r>
          </w:p>
          <w:p w14:paraId="2A721AD5" w14:textId="77777777" w:rsidR="0064733C" w:rsidRPr="00F11082" w:rsidRDefault="0064733C" w:rsidP="0064733C">
            <w:pPr>
              <w:pStyle w:val="BodyText"/>
              <w:tabs>
                <w:tab w:val="left" w:pos="142"/>
              </w:tabs>
              <w:spacing w:after="0"/>
              <w:jc w:val="both"/>
              <w:rPr>
                <w:rFonts w:ascii="Tahoma" w:hAnsi="Tahoma" w:cs="Tahoma"/>
                <w:sz w:val="18"/>
                <w:szCs w:val="18"/>
                <w:lang w:val="hr-HR"/>
              </w:rPr>
            </w:pPr>
            <w:r>
              <w:rPr>
                <w:rFonts w:ascii="Tahoma" w:hAnsi="Tahoma" w:cs="Tahoma"/>
                <w:sz w:val="18"/>
                <w:szCs w:val="18"/>
                <w:lang w:val="sr-Cyrl-RS"/>
              </w:rPr>
              <w:t xml:space="preserve">док је </w:t>
            </w:r>
            <w:r>
              <w:rPr>
                <w:rFonts w:ascii="Tahoma" w:hAnsi="Tahoma" w:cs="Tahoma"/>
                <w:b/>
                <w:sz w:val="18"/>
                <w:szCs w:val="18"/>
                <w:lang w:val="sr-Cyrl-RS"/>
              </w:rPr>
              <w:t>пад</w:t>
            </w:r>
            <w:r>
              <w:rPr>
                <w:rFonts w:ascii="Tahoma" w:hAnsi="Tahoma" w:cs="Tahoma"/>
                <w:sz w:val="18"/>
                <w:szCs w:val="18"/>
                <w:lang w:val="sr-Cyrl-RS"/>
              </w:rPr>
              <w:t xml:space="preserve"> забележен у производњи:</w:t>
            </w:r>
          </w:p>
          <w:p w14:paraId="1C8D8A9D" w14:textId="2FFC14A5" w:rsidR="008D4C95" w:rsidRPr="00874A39" w:rsidRDefault="004E7FBC" w:rsidP="008D4C95">
            <w:pPr>
              <w:pStyle w:val="BodyText"/>
              <w:numPr>
                <w:ilvl w:val="0"/>
                <w:numId w:val="13"/>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Pr>
                <w:rFonts w:ascii="Tahoma" w:hAnsi="Tahoma" w:cs="Tahoma"/>
                <w:sz w:val="18"/>
                <w:szCs w:val="18"/>
                <w:lang w:val="sr-Cyrl-RS"/>
              </w:rPr>
              <w:t>енергије</w:t>
            </w:r>
            <w:r w:rsidR="008D4C95" w:rsidRPr="001A5764">
              <w:rPr>
                <w:rFonts w:ascii="Tahoma" w:hAnsi="Tahoma" w:cs="Tahoma"/>
                <w:sz w:val="18"/>
                <w:szCs w:val="18"/>
                <w:lang w:val="sr-Cyrl-RS"/>
              </w:rPr>
              <w:t xml:space="preserve"> </w:t>
            </w:r>
            <w:r w:rsidR="008D4C95" w:rsidRPr="008D48C9">
              <w:rPr>
                <w:rFonts w:ascii="Tahoma" w:hAnsi="Tahoma" w:cs="Tahoma"/>
                <w:sz w:val="18"/>
                <w:szCs w:val="18"/>
                <w:lang w:val="sr-Cyrl-RS"/>
              </w:rPr>
              <w:t>(</w:t>
            </w:r>
            <w:r>
              <w:rPr>
                <w:rFonts w:ascii="Tahoma" w:hAnsi="Tahoma" w:cs="Tahoma"/>
                <w:sz w:val="18"/>
                <w:szCs w:val="18"/>
                <w:lang w:val="sr-Cyrl-RS"/>
              </w:rPr>
              <w:t>1</w:t>
            </w:r>
            <w:r w:rsidR="008D4C95">
              <w:rPr>
                <w:rFonts w:ascii="Tahoma" w:hAnsi="Tahoma" w:cs="Tahoma"/>
                <w:sz w:val="18"/>
                <w:szCs w:val="18"/>
                <w:lang w:val="sr-Cyrl-RS"/>
              </w:rPr>
              <w:t>,</w:t>
            </w:r>
            <w:r>
              <w:rPr>
                <w:rFonts w:ascii="Tahoma" w:hAnsi="Tahoma" w:cs="Tahoma"/>
                <w:sz w:val="18"/>
                <w:szCs w:val="18"/>
                <w:lang w:val="sr-Cyrl-RS"/>
              </w:rPr>
              <w:t>5</w:t>
            </w:r>
            <w:r w:rsidR="008D4C95" w:rsidRPr="008D48C9">
              <w:rPr>
                <w:rFonts w:ascii="Tahoma" w:hAnsi="Tahoma" w:cs="Tahoma"/>
                <w:sz w:val="18"/>
                <w:szCs w:val="18"/>
                <w:lang w:val="hr-HR"/>
              </w:rPr>
              <w:t>%</w:t>
            </w:r>
            <w:r w:rsidR="008D4C95">
              <w:rPr>
                <w:rFonts w:ascii="Tahoma" w:hAnsi="Tahoma" w:cs="Tahoma"/>
                <w:sz w:val="18"/>
                <w:szCs w:val="18"/>
                <w:lang w:val="sr-Cyrl-RS"/>
              </w:rPr>
              <w:t>),</w:t>
            </w:r>
          </w:p>
          <w:p w14:paraId="7D0B5E02" w14:textId="168E5F86" w:rsidR="008D4C95" w:rsidRPr="008D4C95" w:rsidRDefault="004E7FBC" w:rsidP="008D4C9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8D48C9">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008D4C95" w:rsidRPr="008D48C9">
              <w:rPr>
                <w:rFonts w:ascii="Tahoma" w:hAnsi="Tahoma" w:cs="Tahoma"/>
                <w:sz w:val="18"/>
                <w:szCs w:val="18"/>
                <w:lang w:val="sr-Cyrl-RS"/>
              </w:rPr>
              <w:t>(</w:t>
            </w:r>
            <w:r w:rsidR="004A35FC">
              <w:rPr>
                <w:rFonts w:ascii="Tahoma" w:hAnsi="Tahoma" w:cs="Tahoma"/>
                <w:sz w:val="18"/>
                <w:szCs w:val="18"/>
                <w:lang w:val="sr-Cyrl-RS"/>
              </w:rPr>
              <w:t>4</w:t>
            </w:r>
            <w:r w:rsidR="008D4C95">
              <w:rPr>
                <w:rFonts w:ascii="Tahoma" w:hAnsi="Tahoma" w:cs="Tahoma"/>
                <w:sz w:val="18"/>
                <w:szCs w:val="18"/>
                <w:lang w:val="sr-Cyrl-RS"/>
              </w:rPr>
              <w:t>,</w:t>
            </w:r>
            <w:r w:rsidR="004A35FC">
              <w:rPr>
                <w:rFonts w:ascii="Tahoma" w:hAnsi="Tahoma" w:cs="Tahoma"/>
                <w:sz w:val="18"/>
                <w:szCs w:val="18"/>
                <w:lang w:val="sr-Cyrl-RS"/>
              </w:rPr>
              <w:t>3</w:t>
            </w:r>
            <w:r w:rsidR="008D4C95">
              <w:rPr>
                <w:rFonts w:ascii="Tahoma" w:hAnsi="Tahoma" w:cs="Tahoma"/>
                <w:sz w:val="18"/>
                <w:szCs w:val="18"/>
                <w:lang w:val="sr-Cyrl-RS"/>
              </w:rPr>
              <w:t>%),</w:t>
            </w:r>
            <w:r w:rsidR="002220D2">
              <w:rPr>
                <w:rFonts w:ascii="Tahoma" w:hAnsi="Tahoma" w:cs="Tahoma"/>
                <w:sz w:val="18"/>
                <w:szCs w:val="18"/>
                <w:lang w:val="sr-Cyrl-RS"/>
              </w:rPr>
              <w:t xml:space="preserve"> и</w:t>
            </w:r>
          </w:p>
          <w:p w14:paraId="767C1B6B" w14:textId="05B7BBE2" w:rsidR="0064733C" w:rsidRPr="008D4C95" w:rsidRDefault="004A35FC" w:rsidP="008D4C95">
            <w:pPr>
              <w:pStyle w:val="BodyText"/>
              <w:numPr>
                <w:ilvl w:val="0"/>
                <w:numId w:val="13"/>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008D4C95" w:rsidRPr="001E3A2C">
              <w:rPr>
                <w:rFonts w:ascii="Tahoma" w:hAnsi="Tahoma" w:cs="Tahoma"/>
                <w:sz w:val="18"/>
                <w:szCs w:val="18"/>
                <w:lang w:val="ru-RU"/>
              </w:rPr>
              <w:t>(</w:t>
            </w:r>
            <w:r>
              <w:rPr>
                <w:rFonts w:ascii="Tahoma" w:hAnsi="Tahoma" w:cs="Tahoma"/>
                <w:sz w:val="18"/>
                <w:szCs w:val="18"/>
                <w:lang w:val="ru-RU"/>
              </w:rPr>
              <w:t>12</w:t>
            </w:r>
            <w:r w:rsidR="008D4C95">
              <w:rPr>
                <w:rFonts w:ascii="Tahoma" w:hAnsi="Tahoma" w:cs="Tahoma"/>
                <w:sz w:val="18"/>
                <w:szCs w:val="18"/>
                <w:lang w:val="ru-RU"/>
              </w:rPr>
              <w:t>,</w:t>
            </w:r>
            <w:r>
              <w:rPr>
                <w:rFonts w:ascii="Tahoma" w:hAnsi="Tahoma" w:cs="Tahoma"/>
                <w:sz w:val="18"/>
                <w:szCs w:val="18"/>
                <w:lang w:val="ru-RU"/>
              </w:rPr>
              <w:t>4</w:t>
            </w:r>
            <w:r w:rsidR="008D4C95" w:rsidRPr="001E3A2C">
              <w:rPr>
                <w:rFonts w:ascii="Tahoma" w:hAnsi="Tahoma" w:cs="Tahoma"/>
                <w:sz w:val="18"/>
                <w:szCs w:val="18"/>
                <w:lang w:val="ru-RU"/>
              </w:rPr>
              <w:t>%)</w:t>
            </w:r>
            <w:r w:rsidR="008D4C95">
              <w:rPr>
                <w:rFonts w:ascii="Tahoma" w:hAnsi="Tahoma" w:cs="Tahoma"/>
                <w:sz w:val="18"/>
                <w:szCs w:val="18"/>
                <w:lang w:val="ru-RU"/>
              </w:rPr>
              <w:t>.</w:t>
            </w:r>
          </w:p>
          <w:p w14:paraId="1234C100" w14:textId="77777777" w:rsidR="00E5510B" w:rsidRPr="00806BB1" w:rsidRDefault="00E5510B" w:rsidP="00501DBF">
            <w:pPr>
              <w:pStyle w:val="BodyText"/>
              <w:tabs>
                <w:tab w:val="left" w:pos="142"/>
              </w:tabs>
              <w:spacing w:after="0"/>
              <w:jc w:val="both"/>
              <w:rPr>
                <w:rFonts w:ascii="Tahoma" w:hAnsi="Tahoma" w:cs="Tahoma"/>
                <w:sz w:val="18"/>
                <w:szCs w:val="18"/>
                <w:lang w:val="ru-RU"/>
              </w:rPr>
            </w:pPr>
          </w:p>
          <w:p w14:paraId="0CDCCA7C" w14:textId="7D6F00E0" w:rsidR="0064733C" w:rsidRPr="007F27DA" w:rsidRDefault="0064733C" w:rsidP="0064733C">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w:t>
            </w:r>
            <w:r>
              <w:rPr>
                <w:rFonts w:ascii="Tahoma" w:hAnsi="Tahoma" w:cs="Tahoma"/>
                <w:sz w:val="18"/>
                <w:szCs w:val="18"/>
                <w:lang w:val="sr-Cyrl-CS"/>
              </w:rPr>
              <w:t xml:space="preserve">у децембру </w:t>
            </w:r>
            <w:r w:rsidR="00DB6498">
              <w:rPr>
                <w:rFonts w:ascii="Tahoma" w:hAnsi="Tahoma" w:cs="Tahoma"/>
                <w:sz w:val="18"/>
                <w:szCs w:val="18"/>
                <w:lang w:val="sr-Cyrl-CS"/>
              </w:rPr>
              <w:t>2022</w:t>
            </w:r>
            <w:r w:rsidRPr="007F27DA">
              <w:rPr>
                <w:rFonts w:ascii="Tahoma" w:hAnsi="Tahoma" w:cs="Tahoma"/>
                <w:sz w:val="18"/>
                <w:szCs w:val="18"/>
                <w:lang w:val="sr-Cyrl-CS"/>
              </w:rPr>
              <w:t xml:space="preserve">. године, у односу на </w:t>
            </w:r>
            <w:r>
              <w:rPr>
                <w:rFonts w:ascii="Tahoma" w:hAnsi="Tahoma" w:cs="Tahoma"/>
                <w:bCs/>
                <w:sz w:val="18"/>
                <w:szCs w:val="18"/>
                <w:lang w:val="sr-Cyrl-CS"/>
              </w:rPr>
              <w:t xml:space="preserve">децембар </w:t>
            </w:r>
            <w:r w:rsidR="00DB6498">
              <w:rPr>
                <w:rFonts w:ascii="Tahoma" w:hAnsi="Tahoma" w:cs="Tahoma"/>
                <w:sz w:val="18"/>
                <w:szCs w:val="18"/>
                <w:lang w:val="sr-Cyrl-CS"/>
              </w:rPr>
              <w:t>2021</w:t>
            </w:r>
            <w:r w:rsidRPr="007F27DA">
              <w:rPr>
                <w:rFonts w:ascii="Tahoma" w:hAnsi="Tahoma" w:cs="Tahoma"/>
                <w:sz w:val="18"/>
                <w:szCs w:val="18"/>
                <w:lang w:val="sr-Cyrl-CS"/>
              </w:rPr>
              <w:t xml:space="preserve">, </w:t>
            </w:r>
            <w:r w:rsidR="00BA74BD">
              <w:rPr>
                <w:rFonts w:ascii="Tahoma" w:hAnsi="Tahoma" w:cs="Tahoma"/>
                <w:sz w:val="18"/>
                <w:szCs w:val="18"/>
                <w:lang w:val="sr-Cyrl-CS"/>
              </w:rPr>
              <w:t xml:space="preserve">године </w:t>
            </w:r>
            <w:r w:rsidRPr="007F27DA">
              <w:rPr>
                <w:rFonts w:ascii="Tahoma" w:hAnsi="Tahoma" w:cs="Tahoma"/>
                <w:sz w:val="18"/>
                <w:szCs w:val="18"/>
                <w:lang w:val="sr-Cyrl-CS"/>
              </w:rPr>
              <w:t xml:space="preserve">бележи: </w:t>
            </w:r>
          </w:p>
          <w:p w14:paraId="0D50B457" w14:textId="3085779F" w:rsidR="0064733C" w:rsidRPr="007F27DA" w:rsidRDefault="0064733C" w:rsidP="0064733C">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Pr>
                <w:rFonts w:ascii="Tahoma" w:hAnsi="Tahoma" w:cs="Tahoma"/>
                <w:sz w:val="18"/>
                <w:szCs w:val="18"/>
                <w:lang w:val="sr-Cyrl-CS"/>
              </w:rPr>
              <w:t>1</w:t>
            </w:r>
            <w:r w:rsidR="00B31C44">
              <w:rPr>
                <w:rFonts w:ascii="Tahoma" w:hAnsi="Tahoma" w:cs="Tahoma"/>
                <w:sz w:val="18"/>
                <w:szCs w:val="18"/>
                <w:lang w:val="sr-Cyrl-CS"/>
              </w:rPr>
              <w:t>5</w:t>
            </w:r>
            <w:r>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2220D2">
              <w:rPr>
                <w:rFonts w:ascii="Tahoma" w:hAnsi="Tahoma" w:cs="Tahoma"/>
                <w:sz w:val="18"/>
                <w:szCs w:val="18"/>
                <w:lang w:val="sr-Cyrl-CS"/>
              </w:rPr>
              <w:t>5</w:t>
            </w:r>
            <w:r w:rsidR="00B31C44">
              <w:rPr>
                <w:rFonts w:ascii="Tahoma" w:hAnsi="Tahoma" w:cs="Tahoma"/>
                <w:sz w:val="18"/>
                <w:szCs w:val="18"/>
                <w:lang w:val="sr-Cyrl-CS"/>
              </w:rPr>
              <w:t>6</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14:paraId="6C233768" w14:textId="3DFB3023" w:rsidR="0064733C" w:rsidRPr="007F27DA" w:rsidRDefault="0064733C" w:rsidP="0064733C">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Pr>
                <w:rFonts w:ascii="Tahoma" w:hAnsi="Tahoma" w:cs="Tahoma"/>
                <w:b/>
                <w:bCs/>
                <w:sz w:val="18"/>
                <w:szCs w:val="18"/>
                <w:lang w:val="sr-Cyrl-CS"/>
              </w:rPr>
              <w:t xml:space="preserve">пад </w:t>
            </w:r>
            <w:r w:rsidRPr="007F27DA">
              <w:rPr>
                <w:rFonts w:ascii="Tahoma" w:hAnsi="Tahoma" w:cs="Tahoma"/>
                <w:sz w:val="18"/>
                <w:szCs w:val="18"/>
                <w:lang w:val="sr-Cyrl-CS"/>
              </w:rPr>
              <w:t xml:space="preserve">код </w:t>
            </w:r>
            <w:r>
              <w:rPr>
                <w:rFonts w:ascii="Tahoma" w:hAnsi="Tahoma" w:cs="Tahoma"/>
                <w:sz w:val="18"/>
                <w:szCs w:val="18"/>
                <w:lang w:val="sr-Cyrl-CS"/>
              </w:rPr>
              <w:t>1</w:t>
            </w:r>
            <w:r w:rsidR="00B31C44">
              <w:rPr>
                <w:rFonts w:ascii="Tahoma" w:hAnsi="Tahoma" w:cs="Tahoma"/>
                <w:sz w:val="18"/>
                <w:szCs w:val="18"/>
                <w:lang w:val="sr-Cyrl-CS"/>
              </w:rPr>
              <w:t>4</w:t>
            </w:r>
            <w:r>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учешће у стру</w:t>
            </w:r>
            <w:r>
              <w:rPr>
                <w:rFonts w:ascii="Tahoma" w:hAnsi="Tahoma" w:cs="Tahoma"/>
                <w:sz w:val="18"/>
                <w:szCs w:val="18"/>
                <w:lang w:val="sr-Cyrl-CS"/>
              </w:rPr>
              <w:t xml:space="preserve">ктури индустријске производње – </w:t>
            </w:r>
            <w:r w:rsidR="00B31C44">
              <w:rPr>
                <w:rFonts w:ascii="Tahoma" w:hAnsi="Tahoma" w:cs="Tahoma"/>
                <w:sz w:val="18"/>
                <w:szCs w:val="18"/>
                <w:lang w:val="sr-Cyrl-CS"/>
              </w:rPr>
              <w:t>44</w:t>
            </w:r>
            <w:r w:rsidRPr="007F27DA">
              <w:rPr>
                <w:rFonts w:ascii="Tahoma" w:hAnsi="Tahoma" w:cs="Tahoma"/>
                <w:sz w:val="18"/>
                <w:szCs w:val="18"/>
                <w:lang w:val="sr-Cyrl-CS"/>
              </w:rPr>
              <w:t>%</w:t>
            </w:r>
            <w:r w:rsidRPr="007F27DA">
              <w:rPr>
                <w:rFonts w:ascii="Tahoma" w:hAnsi="Tahoma" w:cs="Tahoma"/>
                <w:sz w:val="18"/>
                <w:szCs w:val="18"/>
                <w:lang w:val="hr-HR"/>
              </w:rPr>
              <w:t>).</w:t>
            </w:r>
          </w:p>
          <w:p w14:paraId="1E118DC4" w14:textId="15A19321" w:rsidR="0064733C" w:rsidRDefault="0064733C" w:rsidP="0064733C">
            <w:pPr>
              <w:pStyle w:val="BodyText"/>
              <w:spacing w:after="40"/>
              <w:jc w:val="both"/>
              <w:rPr>
                <w:rFonts w:ascii="Tahoma" w:hAnsi="Tahoma" w:cs="Tahoma"/>
                <w:color w:val="000000"/>
                <w:sz w:val="18"/>
                <w:szCs w:val="18"/>
                <w:lang w:val="sr-Cyrl-CS"/>
              </w:rPr>
            </w:pPr>
            <w:r w:rsidRPr="005221FE">
              <w:rPr>
                <w:rFonts w:ascii="Tahoma" w:hAnsi="Tahoma" w:cs="Tahoma"/>
                <w:color w:val="000000"/>
                <w:sz w:val="18"/>
                <w:szCs w:val="18"/>
                <w:lang w:val="sr-Cyrl-CS"/>
              </w:rPr>
              <w:t xml:space="preserve">Највећи утицај на </w:t>
            </w:r>
            <w:r>
              <w:rPr>
                <w:rFonts w:ascii="Tahoma" w:hAnsi="Tahoma" w:cs="Tahoma"/>
                <w:b/>
                <w:color w:val="000000"/>
                <w:sz w:val="18"/>
                <w:szCs w:val="18"/>
                <w:lang w:val="sr-Cyrl-CS"/>
              </w:rPr>
              <w:t>раст</w:t>
            </w:r>
            <w:r w:rsidRPr="005221FE">
              <w:rPr>
                <w:rFonts w:ascii="Tahoma" w:hAnsi="Tahoma" w:cs="Tahoma"/>
                <w:b/>
                <w:color w:val="000000"/>
                <w:sz w:val="18"/>
                <w:szCs w:val="18"/>
                <w:lang w:val="sr-Cyrl-CS"/>
              </w:rPr>
              <w:t xml:space="preserve"> </w:t>
            </w:r>
            <w:r w:rsidRPr="005221FE">
              <w:rPr>
                <w:rFonts w:ascii="Tahoma" w:hAnsi="Tahoma" w:cs="Tahoma"/>
                <w:color w:val="000000"/>
                <w:sz w:val="18"/>
                <w:szCs w:val="18"/>
                <w:lang w:val="sr-Cyrl-CS"/>
              </w:rPr>
              <w:t xml:space="preserve">индустријске производње </w:t>
            </w:r>
            <w:r>
              <w:rPr>
                <w:rFonts w:ascii="Tahoma" w:hAnsi="Tahoma" w:cs="Tahoma"/>
                <w:color w:val="000000"/>
                <w:sz w:val="18"/>
                <w:szCs w:val="18"/>
                <w:lang w:val="sr-Cyrl-CS"/>
              </w:rPr>
              <w:t xml:space="preserve">у децембру </w:t>
            </w:r>
            <w:r w:rsidR="00DB6498">
              <w:rPr>
                <w:rFonts w:ascii="Tahoma" w:hAnsi="Tahoma" w:cs="Tahoma"/>
                <w:color w:val="000000"/>
                <w:sz w:val="18"/>
                <w:szCs w:val="18"/>
                <w:lang w:val="sr-Cyrl-CS"/>
              </w:rPr>
              <w:t>2022</w:t>
            </w:r>
            <w:r w:rsidRPr="005221FE">
              <w:rPr>
                <w:rFonts w:ascii="Tahoma" w:hAnsi="Tahoma" w:cs="Tahoma"/>
                <w:color w:val="000000"/>
                <w:sz w:val="18"/>
                <w:szCs w:val="18"/>
                <w:lang w:val="sr-Cyrl-CS"/>
              </w:rPr>
              <w:t xml:space="preserve">. године, у односу на </w:t>
            </w:r>
            <w:r w:rsidRPr="005221FE">
              <w:rPr>
                <w:rFonts w:ascii="Tahoma" w:hAnsi="Tahoma" w:cs="Tahoma"/>
                <w:bCs/>
                <w:sz w:val="18"/>
                <w:szCs w:val="18"/>
                <w:lang w:val="sr-Cyrl-CS"/>
              </w:rPr>
              <w:t>исти месец</w:t>
            </w:r>
            <w:r w:rsidRPr="005221FE">
              <w:rPr>
                <w:rFonts w:ascii="Tahoma" w:hAnsi="Tahoma" w:cs="Tahoma"/>
                <w:color w:val="000000"/>
                <w:sz w:val="18"/>
                <w:szCs w:val="18"/>
                <w:lang w:val="sr-Cyrl-CS"/>
              </w:rPr>
              <w:t xml:space="preserve"> </w:t>
            </w:r>
            <w:r w:rsidR="00DB6498">
              <w:rPr>
                <w:rFonts w:ascii="Tahoma" w:hAnsi="Tahoma" w:cs="Tahoma"/>
                <w:color w:val="000000"/>
                <w:sz w:val="18"/>
                <w:szCs w:val="18"/>
                <w:lang w:val="sr-Cyrl-CS"/>
              </w:rPr>
              <w:t>2021</w:t>
            </w:r>
            <w:r w:rsidRPr="005221FE">
              <w:rPr>
                <w:rFonts w:ascii="Tahoma" w:hAnsi="Tahoma" w:cs="Tahoma"/>
                <w:color w:val="000000"/>
                <w:sz w:val="18"/>
                <w:szCs w:val="18"/>
                <w:lang w:val="sr-Cyrl-CS"/>
              </w:rPr>
              <w:t xml:space="preserve">. године, имале су: </w:t>
            </w:r>
            <w:r w:rsidR="00B31C44">
              <w:rPr>
                <w:rFonts w:ascii="Tahoma" w:hAnsi="Tahoma" w:cs="Tahoma"/>
                <w:color w:val="000000"/>
                <w:sz w:val="18"/>
                <w:szCs w:val="18"/>
                <w:lang w:val="sr-Cyrl-CS"/>
              </w:rPr>
              <w:t xml:space="preserve">Производња електричне енергије, </w:t>
            </w:r>
            <w:r w:rsidR="005F02F2" w:rsidRPr="005F02F2">
              <w:rPr>
                <w:rFonts w:ascii="Tahoma" w:hAnsi="Tahoma" w:cs="Tahoma"/>
                <w:color w:val="000000"/>
                <w:sz w:val="18"/>
                <w:szCs w:val="18"/>
                <w:lang w:val="sr-Cyrl-CS"/>
              </w:rPr>
              <w:t>Експлоатација руда метала</w:t>
            </w:r>
            <w:r>
              <w:rPr>
                <w:rFonts w:ascii="Tahoma" w:hAnsi="Tahoma" w:cs="Tahoma"/>
                <w:color w:val="000000"/>
                <w:sz w:val="18"/>
                <w:szCs w:val="18"/>
                <w:lang w:val="sr-Cyrl-CS"/>
              </w:rPr>
              <w:t>,</w:t>
            </w:r>
            <w:r w:rsidRPr="005A54D2">
              <w:rPr>
                <w:rFonts w:ascii="Tahoma" w:hAnsi="Tahoma" w:cs="Tahoma"/>
                <w:color w:val="000000"/>
                <w:sz w:val="18"/>
                <w:szCs w:val="18"/>
                <w:lang w:val="sr-Cyrl-CS"/>
              </w:rPr>
              <w:t xml:space="preserve"> </w:t>
            </w:r>
            <w:r w:rsidR="00B31C44" w:rsidRPr="00B31C44">
              <w:rPr>
                <w:rFonts w:ascii="Tahoma" w:hAnsi="Tahoma" w:cs="Tahoma"/>
                <w:color w:val="000000"/>
                <w:sz w:val="18"/>
                <w:szCs w:val="18"/>
                <w:lang w:val="sr-Cyrl-CS"/>
              </w:rPr>
              <w:t>Производња кокса и деривата нафте</w:t>
            </w:r>
            <w:r>
              <w:rPr>
                <w:rFonts w:ascii="Tahoma" w:hAnsi="Tahoma" w:cs="Tahoma"/>
                <w:color w:val="000000"/>
                <w:sz w:val="18"/>
                <w:szCs w:val="18"/>
                <w:lang w:val="sr-Cyrl-CS"/>
              </w:rPr>
              <w:t xml:space="preserve">, </w:t>
            </w:r>
            <w:r w:rsidR="00B31C44" w:rsidRPr="005F02F2">
              <w:rPr>
                <w:rFonts w:ascii="Tahoma" w:hAnsi="Tahoma" w:cs="Tahoma"/>
                <w:color w:val="000000"/>
                <w:sz w:val="18"/>
                <w:szCs w:val="18"/>
                <w:lang w:val="sr-Cyrl-CS"/>
              </w:rPr>
              <w:t>Производња машина и опреме на другом несту непоменуте</w:t>
            </w:r>
            <w:r w:rsidR="00B31C44">
              <w:rPr>
                <w:rFonts w:ascii="Tahoma" w:hAnsi="Tahoma" w:cs="Tahoma"/>
                <w:color w:val="000000"/>
                <w:sz w:val="18"/>
                <w:szCs w:val="18"/>
                <w:lang w:val="sr-Cyrl-CS"/>
              </w:rPr>
              <w:t>,</w:t>
            </w:r>
            <w:r w:rsidR="00B31C44" w:rsidRPr="005F02F2">
              <w:rPr>
                <w:rFonts w:ascii="Tahoma" w:hAnsi="Tahoma" w:cs="Tahoma"/>
                <w:color w:val="000000"/>
                <w:sz w:val="18"/>
                <w:szCs w:val="18"/>
                <w:lang w:val="sr-Cyrl-CS"/>
              </w:rPr>
              <w:t xml:space="preserve"> </w:t>
            </w:r>
            <w:r>
              <w:rPr>
                <w:rFonts w:ascii="Tahoma" w:hAnsi="Tahoma" w:cs="Tahoma"/>
                <w:color w:val="000000"/>
                <w:sz w:val="18"/>
                <w:szCs w:val="18"/>
                <w:lang w:val="sr-Cyrl-CS"/>
              </w:rPr>
              <w:t>и</w:t>
            </w:r>
            <w:r w:rsidR="00B31C44">
              <w:rPr>
                <w:rFonts w:ascii="Tahoma" w:hAnsi="Tahoma" w:cs="Tahoma"/>
                <w:color w:val="000000"/>
                <w:sz w:val="18"/>
                <w:szCs w:val="18"/>
                <w:lang w:val="sr-Cyrl-CS"/>
              </w:rPr>
              <w:t xml:space="preserve"> Експлоатација угља</w:t>
            </w:r>
            <w:r w:rsidRPr="005221FE">
              <w:rPr>
                <w:rFonts w:ascii="Tahoma" w:hAnsi="Tahoma" w:cs="Tahoma"/>
                <w:color w:val="000000"/>
                <w:sz w:val="18"/>
                <w:szCs w:val="18"/>
                <w:lang w:val="sr-Cyrl-CS"/>
              </w:rPr>
              <w:t>.</w:t>
            </w:r>
          </w:p>
          <w:p w14:paraId="22784AC8" w14:textId="561CBAA4" w:rsidR="008F0970" w:rsidRPr="007F27DA" w:rsidRDefault="008F0970" w:rsidP="00501DBF">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DB6498">
              <w:rPr>
                <w:rFonts w:ascii="Tahoma" w:hAnsi="Tahoma" w:cs="Tahoma"/>
                <w:sz w:val="18"/>
                <w:szCs w:val="18"/>
                <w:lang w:val="sr-Cyrl-CS"/>
              </w:rPr>
              <w:t>2022</w:t>
            </w:r>
            <w:r w:rsidRPr="007F27DA">
              <w:rPr>
                <w:rFonts w:ascii="Tahoma" w:hAnsi="Tahoma" w:cs="Tahoma"/>
                <w:sz w:val="18"/>
                <w:szCs w:val="18"/>
                <w:lang w:val="sr-Cyrl-CS"/>
              </w:rPr>
              <w:t>. годин</w:t>
            </w:r>
            <w:r w:rsidR="00E80653">
              <w:rPr>
                <w:rFonts w:ascii="Tahoma" w:hAnsi="Tahoma" w:cs="Tahoma"/>
                <w:sz w:val="18"/>
                <w:szCs w:val="18"/>
                <w:lang w:val="sr-Cyrl-CS"/>
              </w:rPr>
              <w:t>и</w:t>
            </w:r>
            <w:r w:rsidRPr="007F27DA">
              <w:rPr>
                <w:rFonts w:ascii="Tahoma" w:hAnsi="Tahoma" w:cs="Tahoma"/>
                <w:sz w:val="18"/>
                <w:szCs w:val="18"/>
                <w:lang w:val="sr-Cyrl-CS"/>
              </w:rPr>
              <w:t xml:space="preserve">, у односу на </w:t>
            </w:r>
            <w:r w:rsidR="00DB6498">
              <w:rPr>
                <w:rFonts w:ascii="Tahoma" w:hAnsi="Tahoma" w:cs="Tahoma"/>
                <w:sz w:val="18"/>
                <w:szCs w:val="18"/>
                <w:lang w:val="sr-Cyrl-CS"/>
              </w:rPr>
              <w:t>2021</w:t>
            </w:r>
            <w:r w:rsidR="00E80653">
              <w:rPr>
                <w:rFonts w:ascii="Tahoma" w:hAnsi="Tahoma" w:cs="Tahoma"/>
                <w:sz w:val="18"/>
                <w:szCs w:val="18"/>
                <w:lang w:val="sr-Cyrl-CS"/>
              </w:rPr>
              <w:t>. годину</w:t>
            </w:r>
            <w:r w:rsidRPr="007F27DA">
              <w:rPr>
                <w:rFonts w:ascii="Tahoma" w:hAnsi="Tahoma" w:cs="Tahoma"/>
                <w:sz w:val="18"/>
                <w:szCs w:val="18"/>
                <w:lang w:val="sr-Cyrl-CS"/>
              </w:rPr>
              <w:t xml:space="preserve">, бележи: </w:t>
            </w:r>
          </w:p>
          <w:p w14:paraId="7BD9A56E" w14:textId="3347D933" w:rsidR="008F0970" w:rsidRPr="007F27DA" w:rsidRDefault="008F0970" w:rsidP="00501DBF">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Pr>
                <w:rFonts w:ascii="Tahoma" w:hAnsi="Tahoma" w:cs="Tahoma"/>
                <w:b/>
                <w:bCs/>
                <w:sz w:val="18"/>
                <w:szCs w:val="18"/>
                <w:lang w:val="sr-Cyrl-R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B31C44">
              <w:rPr>
                <w:rFonts w:ascii="Tahoma" w:hAnsi="Tahoma" w:cs="Tahoma"/>
                <w:sz w:val="18"/>
                <w:szCs w:val="18"/>
                <w:lang w:val="sr-Cyrl-CS"/>
              </w:rPr>
              <w:t>17</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B31C44">
              <w:rPr>
                <w:rFonts w:ascii="Tahoma" w:hAnsi="Tahoma" w:cs="Tahoma"/>
                <w:sz w:val="18"/>
                <w:szCs w:val="18"/>
                <w:lang w:val="sr-Cyrl-CS"/>
              </w:rPr>
              <w:t>57</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14:paraId="67AC77CD" w14:textId="679D8F52" w:rsidR="008F0970" w:rsidRPr="007F27DA" w:rsidRDefault="008F0970" w:rsidP="00501DBF">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Pr>
                <w:rFonts w:ascii="Tahoma" w:hAnsi="Tahoma" w:cs="Tahoma"/>
                <w:b/>
                <w:bCs/>
                <w:sz w:val="18"/>
                <w:szCs w:val="18"/>
                <w:lang w:val="sr-Cyrl-CS"/>
              </w:rPr>
              <w:t xml:space="preserve">пад </w:t>
            </w:r>
            <w:r w:rsidRPr="007F27DA">
              <w:rPr>
                <w:rFonts w:ascii="Tahoma" w:hAnsi="Tahoma" w:cs="Tahoma"/>
                <w:sz w:val="18"/>
                <w:szCs w:val="18"/>
                <w:lang w:val="sr-Cyrl-CS"/>
              </w:rPr>
              <w:t xml:space="preserve">код </w:t>
            </w:r>
            <w:r w:rsidR="00B31C44">
              <w:rPr>
                <w:rFonts w:ascii="Tahoma" w:hAnsi="Tahoma" w:cs="Tahoma"/>
                <w:sz w:val="18"/>
                <w:szCs w:val="18"/>
                <w:lang w:val="sr-Cyrl-CS"/>
              </w:rPr>
              <w:t>12</w:t>
            </w:r>
            <w:r>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B31C44">
              <w:rPr>
                <w:rFonts w:ascii="Tahoma" w:hAnsi="Tahoma" w:cs="Tahoma"/>
                <w:sz w:val="18"/>
                <w:szCs w:val="18"/>
                <w:lang w:val="sr-Cyrl-CS"/>
              </w:rPr>
              <w:t>43</w:t>
            </w:r>
            <w:r w:rsidRPr="007F27DA">
              <w:rPr>
                <w:rFonts w:ascii="Tahoma" w:hAnsi="Tahoma" w:cs="Tahoma"/>
                <w:sz w:val="18"/>
                <w:szCs w:val="18"/>
                <w:lang w:val="sr-Cyrl-CS"/>
              </w:rPr>
              <w:t>%</w:t>
            </w:r>
            <w:r w:rsidRPr="007F27DA">
              <w:rPr>
                <w:rFonts w:ascii="Tahoma" w:hAnsi="Tahoma" w:cs="Tahoma"/>
                <w:sz w:val="18"/>
                <w:szCs w:val="18"/>
                <w:lang w:val="hr-HR"/>
              </w:rPr>
              <w:t>).</w:t>
            </w:r>
          </w:p>
          <w:p w14:paraId="5E7CE3A4" w14:textId="40D8397D" w:rsidR="008F0970" w:rsidRDefault="008F0970" w:rsidP="00501DBF">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DB6498">
              <w:rPr>
                <w:rFonts w:ascii="Tahoma" w:hAnsi="Tahoma" w:cs="Tahoma"/>
                <w:color w:val="000000"/>
                <w:sz w:val="18"/>
                <w:szCs w:val="18"/>
                <w:lang w:val="sr-Cyrl-CS"/>
              </w:rPr>
              <w:t>2022</w:t>
            </w:r>
            <w:r w:rsidRPr="007F27DA">
              <w:rPr>
                <w:rFonts w:ascii="Tahoma" w:hAnsi="Tahoma" w:cs="Tahoma"/>
                <w:color w:val="000000"/>
                <w:sz w:val="18"/>
                <w:szCs w:val="18"/>
                <w:lang w:val="sr-Cyrl-CS"/>
              </w:rPr>
              <w:t>. годин</w:t>
            </w:r>
            <w:r w:rsidR="0009686D">
              <w:rPr>
                <w:rFonts w:ascii="Tahoma" w:hAnsi="Tahoma" w:cs="Tahoma"/>
                <w:color w:val="000000"/>
                <w:sz w:val="18"/>
                <w:szCs w:val="18"/>
                <w:lang w:val="sr-Cyrl-CS"/>
              </w:rPr>
              <w:t>и</w:t>
            </w:r>
            <w:r w:rsidRPr="007F27DA">
              <w:rPr>
                <w:rFonts w:ascii="Tahoma" w:hAnsi="Tahoma" w:cs="Tahoma"/>
                <w:color w:val="000000"/>
                <w:sz w:val="18"/>
                <w:szCs w:val="18"/>
                <w:lang w:val="sr-Cyrl-CS"/>
              </w:rPr>
              <w:t xml:space="preserve">, у односу на </w:t>
            </w:r>
            <w:r w:rsidR="00DB6498">
              <w:rPr>
                <w:rFonts w:ascii="Tahoma" w:hAnsi="Tahoma" w:cs="Tahoma"/>
                <w:color w:val="000000"/>
                <w:sz w:val="18"/>
                <w:szCs w:val="18"/>
                <w:lang w:val="sr-Cyrl-CS"/>
              </w:rPr>
              <w:t>2021</w:t>
            </w:r>
            <w:r w:rsidR="00E80653">
              <w:rPr>
                <w:rFonts w:ascii="Tahoma" w:hAnsi="Tahoma" w:cs="Tahoma"/>
                <w:color w:val="000000"/>
                <w:sz w:val="18"/>
                <w:szCs w:val="18"/>
                <w:lang w:val="sr-Cyrl-CS"/>
              </w:rPr>
              <w:t>. годину</w:t>
            </w:r>
            <w:r w:rsidRPr="007F27DA">
              <w:rPr>
                <w:rFonts w:ascii="Tahoma" w:hAnsi="Tahoma" w:cs="Tahoma"/>
                <w:color w:val="000000"/>
                <w:sz w:val="18"/>
                <w:szCs w:val="18"/>
                <w:lang w:val="sr-Cyrl-CS"/>
              </w:rPr>
              <w:t>, имале су:</w:t>
            </w:r>
            <w:r>
              <w:rPr>
                <w:rFonts w:ascii="Tahoma" w:hAnsi="Tahoma" w:cs="Tahoma"/>
                <w:color w:val="000000"/>
                <w:sz w:val="18"/>
                <w:szCs w:val="18"/>
                <w:lang w:val="sr-Cyrl-CS"/>
              </w:rPr>
              <w:t xml:space="preserve"> </w:t>
            </w:r>
            <w:r w:rsidR="00DE5C87" w:rsidRPr="00DE5C87">
              <w:rPr>
                <w:rFonts w:ascii="Tahoma" w:hAnsi="Tahoma" w:cs="Tahoma"/>
                <w:color w:val="000000"/>
                <w:sz w:val="18"/>
                <w:szCs w:val="18"/>
                <w:lang w:val="sr-Cyrl-CS"/>
              </w:rPr>
              <w:t>Експлоатација руда метала</w:t>
            </w:r>
            <w:r>
              <w:rPr>
                <w:rFonts w:ascii="Tahoma" w:hAnsi="Tahoma" w:cs="Tahoma"/>
                <w:color w:val="000000"/>
                <w:sz w:val="18"/>
                <w:szCs w:val="18"/>
                <w:lang w:val="sr-Cyrl-CS"/>
              </w:rPr>
              <w:t xml:space="preserve">, </w:t>
            </w:r>
            <w:r w:rsidR="000A41FE" w:rsidRPr="00501BB1">
              <w:rPr>
                <w:rFonts w:ascii="Tahoma" w:hAnsi="Tahoma" w:cs="Tahoma"/>
                <w:color w:val="000000"/>
                <w:sz w:val="18"/>
                <w:szCs w:val="18"/>
                <w:lang w:val="sr-Cyrl-CS"/>
              </w:rPr>
              <w:t>Производња кокса и деривата нафте</w:t>
            </w:r>
            <w:r w:rsidR="000A41FE">
              <w:rPr>
                <w:rFonts w:ascii="Tahoma" w:hAnsi="Tahoma" w:cs="Tahoma"/>
                <w:color w:val="000000"/>
                <w:sz w:val="18"/>
                <w:szCs w:val="18"/>
                <w:lang w:val="sr-Cyrl-CS"/>
              </w:rPr>
              <w:t xml:space="preserve">, </w:t>
            </w:r>
            <w:r w:rsidR="00B31C44" w:rsidRPr="005F02F2">
              <w:rPr>
                <w:rFonts w:ascii="Tahoma" w:hAnsi="Tahoma" w:cs="Tahoma"/>
                <w:color w:val="000000"/>
                <w:sz w:val="18"/>
                <w:szCs w:val="18"/>
                <w:lang w:val="sr-Cyrl-CS"/>
              </w:rPr>
              <w:t>Производња машина и опреме на другом несту непоменуте</w:t>
            </w:r>
            <w:r w:rsidR="000A41FE">
              <w:rPr>
                <w:rFonts w:ascii="Tahoma" w:hAnsi="Tahoma" w:cs="Tahoma"/>
                <w:color w:val="000000"/>
                <w:sz w:val="18"/>
                <w:szCs w:val="18"/>
                <w:lang w:val="sr-Cyrl-CS"/>
              </w:rPr>
              <w:t xml:space="preserve">, </w:t>
            </w:r>
            <w:r w:rsidR="00B31C44" w:rsidRPr="00B31C44">
              <w:rPr>
                <w:rFonts w:ascii="Tahoma" w:hAnsi="Tahoma" w:cs="Tahoma"/>
                <w:color w:val="000000"/>
                <w:sz w:val="18"/>
                <w:szCs w:val="18"/>
                <w:lang w:val="sr-Cyrl-CS"/>
              </w:rPr>
              <w:t>Производња рачунара, електронских и оптичких произв</w:t>
            </w:r>
            <w:r w:rsidR="00B31C44">
              <w:rPr>
                <w:rFonts w:ascii="Tahoma" w:hAnsi="Tahoma" w:cs="Tahoma"/>
                <w:color w:val="000000"/>
                <w:sz w:val="18"/>
                <w:szCs w:val="18"/>
                <w:lang w:val="sr-Cyrl-CS"/>
              </w:rPr>
              <w:t>ода</w:t>
            </w:r>
            <w:r w:rsidR="000A41FE">
              <w:rPr>
                <w:rFonts w:ascii="Tahoma" w:hAnsi="Tahoma" w:cs="Tahoma"/>
                <w:color w:val="000000"/>
                <w:sz w:val="18"/>
                <w:szCs w:val="18"/>
                <w:lang w:val="sr-Cyrl-CS"/>
              </w:rPr>
              <w:t>, и</w:t>
            </w:r>
            <w:r w:rsidR="00E80653">
              <w:rPr>
                <w:rFonts w:ascii="Tahoma" w:hAnsi="Tahoma" w:cs="Tahoma"/>
                <w:color w:val="000000"/>
                <w:sz w:val="18"/>
                <w:szCs w:val="18"/>
                <w:lang w:val="sr-Cyrl-CS"/>
              </w:rPr>
              <w:t xml:space="preserve"> </w:t>
            </w:r>
            <w:r w:rsidR="00B31C44" w:rsidRPr="00B31C44">
              <w:rPr>
                <w:rFonts w:ascii="Tahoma" w:hAnsi="Tahoma" w:cs="Tahoma"/>
                <w:color w:val="000000"/>
                <w:sz w:val="18"/>
                <w:szCs w:val="18"/>
                <w:lang w:val="sr-Cyrl-CS"/>
              </w:rPr>
              <w:t>Производња основних фармацеут</w:t>
            </w:r>
            <w:r w:rsidR="00B31C44">
              <w:rPr>
                <w:rFonts w:ascii="Tahoma" w:hAnsi="Tahoma" w:cs="Tahoma"/>
                <w:color w:val="000000"/>
                <w:sz w:val="18"/>
                <w:szCs w:val="18"/>
                <w:lang w:val="sr-Cyrl-CS"/>
              </w:rPr>
              <w:t>ских</w:t>
            </w:r>
            <w:r w:rsidR="00B31C44" w:rsidRPr="00B31C44">
              <w:rPr>
                <w:rFonts w:ascii="Tahoma" w:hAnsi="Tahoma" w:cs="Tahoma"/>
                <w:color w:val="000000"/>
                <w:sz w:val="18"/>
                <w:szCs w:val="18"/>
                <w:lang w:val="sr-Cyrl-CS"/>
              </w:rPr>
              <w:t xml:space="preserve"> производа и препарата</w:t>
            </w:r>
            <w:r w:rsidR="00E80653">
              <w:rPr>
                <w:rFonts w:ascii="Tahoma" w:hAnsi="Tahoma" w:cs="Tahoma"/>
                <w:color w:val="000000"/>
                <w:sz w:val="18"/>
                <w:szCs w:val="18"/>
                <w:lang w:val="sr-Cyrl-CS"/>
              </w:rPr>
              <w:t>.</w:t>
            </w:r>
          </w:p>
          <w:p w14:paraId="460D141B" w14:textId="44F5E918" w:rsidR="004946F5" w:rsidRDefault="004946F5" w:rsidP="004946F5">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Pr>
                <w:rFonts w:ascii="Tahoma" w:hAnsi="Tahoma" w:cs="Tahoma"/>
                <w:b/>
                <w:bCs/>
                <w:sz w:val="18"/>
                <w:szCs w:val="18"/>
                <w:lang w:val="sr-Cyrl-CS"/>
              </w:rPr>
              <w:t xml:space="preserve">децембар </w:t>
            </w:r>
            <w:r w:rsidR="00DB6498">
              <w:rPr>
                <w:rFonts w:ascii="Tahoma" w:hAnsi="Tahoma" w:cs="Tahoma"/>
                <w:b/>
                <w:bCs/>
                <w:sz w:val="18"/>
                <w:szCs w:val="18"/>
                <w:lang w:val="sr-Cyrl-CS"/>
              </w:rPr>
              <w:t>2022</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Pr>
                <w:rFonts w:ascii="Tahoma" w:hAnsi="Tahoma" w:cs="Tahoma"/>
                <w:b/>
                <w:bCs/>
                <w:sz w:val="18"/>
                <w:szCs w:val="18"/>
                <w:lang w:val="sr-Cyrl-CS"/>
              </w:rPr>
              <w:t>новембар</w:t>
            </w:r>
            <w:r>
              <w:rPr>
                <w:rFonts w:ascii="Tahoma" w:hAnsi="Tahoma" w:cs="Tahoma"/>
                <w:b/>
                <w:bCs/>
                <w:sz w:val="18"/>
                <w:szCs w:val="18"/>
                <w:lang w:val="sr-Latn-RS"/>
              </w:rPr>
              <w:t xml:space="preserve"> </w:t>
            </w:r>
            <w:r w:rsidR="00DB6498">
              <w:rPr>
                <w:rFonts w:ascii="Tahoma" w:hAnsi="Tahoma" w:cs="Tahoma"/>
                <w:b/>
                <w:bCs/>
                <w:sz w:val="18"/>
                <w:szCs w:val="18"/>
                <w:lang w:val="sr-Cyrl-CS"/>
              </w:rPr>
              <w:t>2022</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Pr>
                <w:rFonts w:ascii="Tahoma" w:hAnsi="Tahoma" w:cs="Tahoma"/>
                <w:sz w:val="18"/>
                <w:szCs w:val="18"/>
                <w:lang w:val="sr-Cyrl-RS"/>
              </w:rPr>
              <w:t xml:space="preserve">раст </w:t>
            </w:r>
            <w:r w:rsidRPr="007F27DA">
              <w:rPr>
                <w:rFonts w:ascii="Tahoma" w:hAnsi="Tahoma" w:cs="Tahoma"/>
                <w:sz w:val="18"/>
                <w:szCs w:val="18"/>
                <w:lang w:val="sr-Cyrl-CS"/>
              </w:rPr>
              <w:t xml:space="preserve">индустријске производње од </w:t>
            </w:r>
            <w:r w:rsidR="004A35FC">
              <w:rPr>
                <w:rFonts w:ascii="Tahoma" w:hAnsi="Tahoma" w:cs="Tahoma"/>
                <w:sz w:val="18"/>
                <w:szCs w:val="18"/>
                <w:lang w:val="sr-Latn-RS"/>
              </w:rPr>
              <w:t>2</w:t>
            </w:r>
            <w:r w:rsidRPr="00761484">
              <w:rPr>
                <w:rFonts w:ascii="Tahoma" w:hAnsi="Tahoma" w:cs="Tahoma"/>
                <w:sz w:val="18"/>
                <w:szCs w:val="18"/>
                <w:lang w:val="sr-Cyrl-CS"/>
              </w:rPr>
              <w:t>,</w:t>
            </w:r>
            <w:r w:rsidR="004A35FC">
              <w:rPr>
                <w:rFonts w:ascii="Tahoma" w:hAnsi="Tahoma" w:cs="Tahoma"/>
                <w:sz w:val="18"/>
                <w:szCs w:val="18"/>
                <w:lang w:val="sr-Latn-RS"/>
              </w:rPr>
              <w:t>8</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и да је за п</w:t>
            </w:r>
            <w:r>
              <w:rPr>
                <w:rFonts w:ascii="Tahoma" w:hAnsi="Tahoma" w:cs="Tahoma"/>
                <w:sz w:val="18"/>
                <w:szCs w:val="18"/>
                <w:lang w:val="sr-Cyrl-CS"/>
              </w:rPr>
              <w:t>рерађивачку индустрију остварен раст</w:t>
            </w:r>
            <w:r w:rsidRPr="007F27DA">
              <w:rPr>
                <w:rFonts w:ascii="Tahoma" w:hAnsi="Tahoma" w:cs="Tahoma"/>
                <w:sz w:val="18"/>
                <w:szCs w:val="18"/>
                <w:lang w:val="sr-Cyrl-CS"/>
              </w:rPr>
              <w:t xml:space="preserve"> од </w:t>
            </w:r>
            <w:r w:rsidR="00761484" w:rsidRPr="00761484">
              <w:rPr>
                <w:rFonts w:ascii="Tahoma" w:hAnsi="Tahoma" w:cs="Tahoma"/>
                <w:sz w:val="18"/>
                <w:szCs w:val="18"/>
                <w:lang w:val="sr-Cyrl-RS"/>
              </w:rPr>
              <w:t>0</w:t>
            </w:r>
            <w:r w:rsidRPr="00761484">
              <w:rPr>
                <w:rFonts w:ascii="Tahoma" w:hAnsi="Tahoma" w:cs="Tahoma"/>
                <w:sz w:val="18"/>
                <w:szCs w:val="18"/>
                <w:lang w:val="sr-Cyrl-CS"/>
              </w:rPr>
              <w:t>,5</w:t>
            </w:r>
            <w:r w:rsidRPr="007F27DA">
              <w:rPr>
                <w:rFonts w:ascii="Tahoma" w:hAnsi="Tahoma" w:cs="Tahoma"/>
                <w:sz w:val="18"/>
                <w:szCs w:val="18"/>
                <w:lang w:val="sr-Cyrl-CS"/>
              </w:rPr>
              <w:t>%.</w:t>
            </w:r>
          </w:p>
          <w:p w14:paraId="2061E75C" w14:textId="3A522E50" w:rsidR="005742BA" w:rsidRPr="007F27DA" w:rsidRDefault="005742BA" w:rsidP="005742BA">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Pr>
                <w:rFonts w:ascii="Tahoma" w:hAnsi="Tahoma" w:cs="Tahoma"/>
                <w:b/>
                <w:bCs/>
                <w:sz w:val="18"/>
                <w:szCs w:val="18"/>
                <w:lang w:val="sr-Cyrl-CS"/>
              </w:rPr>
              <w:t xml:space="preserve">децембар </w:t>
            </w:r>
            <w:r w:rsidR="00DB6498">
              <w:rPr>
                <w:rFonts w:ascii="Tahoma" w:hAnsi="Tahoma" w:cs="Tahoma"/>
                <w:b/>
                <w:bCs/>
                <w:sz w:val="18"/>
                <w:szCs w:val="18"/>
                <w:lang w:val="sr-Cyrl-CS"/>
              </w:rPr>
              <w:t>2022</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DB6498">
              <w:rPr>
                <w:rFonts w:ascii="Tahoma" w:hAnsi="Tahoma" w:cs="Tahoma"/>
                <w:b/>
                <w:sz w:val="18"/>
                <w:szCs w:val="18"/>
                <w:lang w:val="sr-Cyrl-CS"/>
              </w:rPr>
              <w:t>2021</w:t>
            </w:r>
            <w:r>
              <w:rPr>
                <w:rFonts w:ascii="Tahoma" w:hAnsi="Tahoma" w:cs="Tahoma"/>
                <w:b/>
                <w:sz w:val="18"/>
                <w:szCs w:val="18"/>
                <w:lang w:val="sr-Cyrl-CS"/>
              </w:rPr>
              <w:t>. године</w:t>
            </w:r>
            <w:r w:rsidRPr="007F27DA">
              <w:rPr>
                <w:rFonts w:ascii="Tahoma" w:hAnsi="Tahoma" w:cs="Tahoma"/>
                <w:sz w:val="18"/>
                <w:szCs w:val="18"/>
                <w:lang w:val="sr-Cyrl-CS"/>
              </w:rPr>
              <w:t xml:space="preserve"> </w:t>
            </w:r>
            <w:r w:rsidR="004A35FC" w:rsidRPr="007F27DA">
              <w:rPr>
                <w:rFonts w:ascii="Tahoma" w:hAnsi="Tahoma" w:cs="Tahoma"/>
                <w:sz w:val="18"/>
                <w:szCs w:val="18"/>
                <w:lang w:val="sr-Cyrl-CS"/>
              </w:rPr>
              <w:t xml:space="preserve">показује да је </w:t>
            </w:r>
            <w:r w:rsidRPr="007F27DA">
              <w:rPr>
                <w:rFonts w:ascii="Tahoma" w:hAnsi="Tahoma" w:cs="Tahoma"/>
                <w:sz w:val="18"/>
                <w:szCs w:val="18"/>
                <w:lang w:val="sr-Cyrl-CS"/>
              </w:rPr>
              <w:t>индустриј</w:t>
            </w:r>
            <w:r w:rsidR="004A35FC">
              <w:rPr>
                <w:rFonts w:ascii="Tahoma" w:hAnsi="Tahoma" w:cs="Tahoma"/>
                <w:sz w:val="18"/>
                <w:szCs w:val="18"/>
                <w:lang w:val="sr-Cyrl-CS"/>
              </w:rPr>
              <w:t>а</w:t>
            </w:r>
            <w:r w:rsidRPr="007F27DA">
              <w:rPr>
                <w:rFonts w:ascii="Tahoma" w:hAnsi="Tahoma" w:cs="Tahoma"/>
                <w:sz w:val="18"/>
                <w:szCs w:val="18"/>
                <w:lang w:val="sr-Cyrl-CS"/>
              </w:rPr>
              <w:t xml:space="preserve"> – укупно оствар</w:t>
            </w:r>
            <w:r w:rsidR="004A35FC">
              <w:rPr>
                <w:rFonts w:ascii="Tahoma" w:hAnsi="Tahoma" w:cs="Tahoma"/>
                <w:sz w:val="18"/>
                <w:szCs w:val="18"/>
                <w:lang w:val="sr-Cyrl-CS"/>
              </w:rPr>
              <w:t>ила</w:t>
            </w:r>
            <w:r w:rsidRPr="007F27DA">
              <w:rPr>
                <w:rFonts w:ascii="Tahoma" w:hAnsi="Tahoma" w:cs="Tahoma"/>
                <w:sz w:val="18"/>
                <w:szCs w:val="18"/>
                <w:lang w:val="sr-Cyrl-CS"/>
              </w:rPr>
              <w:t xml:space="preserve"> </w:t>
            </w:r>
            <w:r>
              <w:rPr>
                <w:rFonts w:ascii="Tahoma" w:hAnsi="Tahoma" w:cs="Tahoma"/>
                <w:sz w:val="18"/>
                <w:szCs w:val="18"/>
                <w:lang w:val="sr-Cyrl-CS"/>
              </w:rPr>
              <w:t xml:space="preserve">раст од </w:t>
            </w:r>
            <w:r w:rsidR="004A35FC">
              <w:rPr>
                <w:rFonts w:ascii="Tahoma" w:hAnsi="Tahoma" w:cs="Tahoma"/>
                <w:sz w:val="18"/>
                <w:szCs w:val="18"/>
                <w:lang w:val="sr-Latn-RS"/>
              </w:rPr>
              <w:t>4</w:t>
            </w:r>
            <w:r w:rsidRPr="00244B96">
              <w:rPr>
                <w:rFonts w:ascii="Tahoma" w:hAnsi="Tahoma" w:cs="Tahoma"/>
                <w:sz w:val="18"/>
                <w:szCs w:val="18"/>
                <w:lang w:val="sr-Cyrl-CS"/>
              </w:rPr>
              <w:t>,</w:t>
            </w:r>
            <w:r w:rsidR="004A35FC">
              <w:rPr>
                <w:rFonts w:ascii="Tahoma" w:hAnsi="Tahoma" w:cs="Tahoma"/>
                <w:sz w:val="18"/>
                <w:szCs w:val="18"/>
                <w:lang w:val="sr-Latn-RS"/>
              </w:rPr>
              <w:t>5</w:t>
            </w:r>
            <w:r w:rsidRPr="007F27DA">
              <w:rPr>
                <w:rFonts w:ascii="Tahoma" w:hAnsi="Tahoma" w:cs="Tahoma"/>
                <w:sz w:val="18"/>
                <w:szCs w:val="18"/>
                <w:lang w:val="sr-Cyrl-CS"/>
              </w:rPr>
              <w:t xml:space="preserve">%, а </w:t>
            </w:r>
            <w:r w:rsidR="004A35FC">
              <w:rPr>
                <w:rFonts w:ascii="Tahoma" w:hAnsi="Tahoma" w:cs="Tahoma"/>
                <w:sz w:val="18"/>
                <w:szCs w:val="18"/>
                <w:lang w:val="sr-Cyrl-CS"/>
              </w:rPr>
              <w:t>д</w:t>
            </w:r>
            <w:r w:rsidRPr="007F27DA">
              <w:rPr>
                <w:rFonts w:ascii="Tahoma" w:hAnsi="Tahoma" w:cs="Tahoma"/>
                <w:sz w:val="18"/>
                <w:szCs w:val="18"/>
                <w:lang w:val="sr-Cyrl-CS"/>
              </w:rPr>
              <w:t xml:space="preserve">а </w:t>
            </w:r>
            <w:r w:rsidR="004A35FC">
              <w:rPr>
                <w:rFonts w:ascii="Tahoma" w:hAnsi="Tahoma" w:cs="Tahoma"/>
                <w:sz w:val="18"/>
                <w:szCs w:val="18"/>
                <w:lang w:val="sr-Cyrl-CS"/>
              </w:rPr>
              <w:t xml:space="preserve">је </w:t>
            </w:r>
            <w:r w:rsidRPr="007F27DA">
              <w:rPr>
                <w:rFonts w:ascii="Tahoma" w:hAnsi="Tahoma" w:cs="Tahoma"/>
                <w:sz w:val="18"/>
                <w:szCs w:val="18"/>
                <w:lang w:val="sr-Cyrl-CS"/>
              </w:rPr>
              <w:t>прерађивачк</w:t>
            </w:r>
            <w:r w:rsidR="004A35FC">
              <w:rPr>
                <w:rFonts w:ascii="Tahoma" w:hAnsi="Tahoma" w:cs="Tahoma"/>
                <w:sz w:val="18"/>
                <w:szCs w:val="18"/>
                <w:lang w:val="sr-Cyrl-CS"/>
              </w:rPr>
              <w:t>а</w:t>
            </w:r>
            <w:r w:rsidRPr="007F27DA">
              <w:rPr>
                <w:rFonts w:ascii="Tahoma" w:hAnsi="Tahoma" w:cs="Tahoma"/>
                <w:sz w:val="18"/>
                <w:szCs w:val="18"/>
                <w:lang w:val="sr-Cyrl-CS"/>
              </w:rPr>
              <w:t xml:space="preserve"> индустриј</w:t>
            </w:r>
            <w:r w:rsidR="004A35FC">
              <w:rPr>
                <w:rFonts w:ascii="Tahoma" w:hAnsi="Tahoma" w:cs="Tahoma"/>
                <w:sz w:val="18"/>
                <w:szCs w:val="18"/>
                <w:lang w:val="sr-Cyrl-CS"/>
              </w:rPr>
              <w:t>а на нивоу</w:t>
            </w:r>
            <w:r w:rsidR="00BA74BD">
              <w:rPr>
                <w:rFonts w:ascii="Tahoma" w:hAnsi="Tahoma" w:cs="Tahoma"/>
                <w:sz w:val="18"/>
                <w:szCs w:val="18"/>
                <w:lang w:val="sr-Cyrl-CS"/>
              </w:rPr>
              <w:t xml:space="preserve"> просека за 2021. годину</w:t>
            </w:r>
            <w:r w:rsidRPr="007F27DA">
              <w:rPr>
                <w:rFonts w:ascii="Tahoma" w:hAnsi="Tahoma" w:cs="Tahoma"/>
                <w:sz w:val="18"/>
                <w:szCs w:val="18"/>
                <w:lang w:val="sr-Cyrl-CS"/>
              </w:rPr>
              <w:t>.</w:t>
            </w:r>
          </w:p>
          <w:p w14:paraId="7EC91AA9" w14:textId="491E9CEB" w:rsidR="004946F5" w:rsidRPr="00595A66" w:rsidRDefault="004946F5" w:rsidP="004946F5">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 xml:space="preserve">(број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w:t>
            </w:r>
            <w:r>
              <w:rPr>
                <w:rFonts w:ascii="Tahoma" w:hAnsi="Tahoma" w:cs="Tahoma"/>
                <w:sz w:val="18"/>
                <w:szCs w:val="18"/>
                <w:lang w:val="sr-Cyrl-CS"/>
              </w:rPr>
              <w:t xml:space="preserve">у децембру </w:t>
            </w:r>
            <w:r w:rsidR="00DB6498">
              <w:rPr>
                <w:rFonts w:ascii="Tahoma" w:hAnsi="Tahoma" w:cs="Tahoma"/>
                <w:sz w:val="18"/>
                <w:szCs w:val="18"/>
                <w:lang w:val="sr-Cyrl-CS"/>
              </w:rPr>
              <w:t>2022</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DB6498">
              <w:rPr>
                <w:rFonts w:ascii="Tahoma" w:hAnsi="Tahoma" w:cs="Tahoma"/>
                <w:sz w:val="18"/>
                <w:szCs w:val="18"/>
                <w:lang w:val="sr-Cyrl-CS"/>
              </w:rPr>
              <w:t>2021</w:t>
            </w:r>
            <w:r w:rsidRPr="007F27DA">
              <w:rPr>
                <w:rFonts w:ascii="Tahoma" w:hAnsi="Tahoma" w:cs="Tahoma"/>
                <w:sz w:val="18"/>
                <w:szCs w:val="18"/>
                <w:lang w:val="sr-Cyrl-CS"/>
              </w:rPr>
              <w:t xml:space="preserve">. године, код укупне индустријске производње </w:t>
            </w:r>
            <w:r>
              <w:rPr>
                <w:rFonts w:ascii="Tahoma" w:hAnsi="Tahoma" w:cs="Tahoma"/>
                <w:sz w:val="18"/>
                <w:szCs w:val="18"/>
                <w:lang w:val="sr-Cyrl-CS"/>
              </w:rPr>
              <w:t>већ</w:t>
            </w:r>
            <w:r w:rsidRPr="007F27DA">
              <w:rPr>
                <w:rFonts w:ascii="Tahoma" w:hAnsi="Tahoma" w:cs="Tahoma"/>
                <w:sz w:val="18"/>
                <w:szCs w:val="18"/>
                <w:lang w:val="sr-Cyrl-CS"/>
              </w:rPr>
              <w:t xml:space="preserve">а је за </w:t>
            </w:r>
            <w:r w:rsidR="004A35FC">
              <w:rPr>
                <w:rFonts w:ascii="Tahoma" w:hAnsi="Tahoma" w:cs="Tahoma"/>
                <w:sz w:val="18"/>
                <w:szCs w:val="18"/>
                <w:lang w:val="sr-Cyrl-CS"/>
              </w:rPr>
              <w:t>8</w:t>
            </w:r>
            <w:r w:rsidRPr="00761484">
              <w:rPr>
                <w:rFonts w:ascii="Tahoma" w:hAnsi="Tahoma" w:cs="Tahoma"/>
                <w:sz w:val="18"/>
                <w:szCs w:val="18"/>
                <w:lang w:val="sr-Cyrl-CS"/>
              </w:rPr>
              <w:t>,</w:t>
            </w:r>
            <w:r w:rsidR="004A35FC">
              <w:rPr>
                <w:rFonts w:ascii="Tahoma" w:hAnsi="Tahoma" w:cs="Tahoma"/>
                <w:sz w:val="18"/>
                <w:szCs w:val="18"/>
                <w:lang w:val="sr-Cyrl-CS"/>
              </w:rPr>
              <w:t>5</w:t>
            </w:r>
            <w:r w:rsidRPr="007F27DA">
              <w:rPr>
                <w:rFonts w:ascii="Tahoma" w:hAnsi="Tahoma" w:cs="Tahoma"/>
                <w:sz w:val="18"/>
                <w:szCs w:val="18"/>
                <w:lang w:val="sr-Cyrl-CS"/>
              </w:rPr>
              <w:t xml:space="preserve">%, а код прерађивачке индустрије </w:t>
            </w:r>
            <w:r>
              <w:rPr>
                <w:rFonts w:ascii="Tahoma" w:hAnsi="Tahoma" w:cs="Tahoma"/>
                <w:sz w:val="18"/>
                <w:szCs w:val="18"/>
                <w:lang w:val="sr-Cyrl-CS"/>
              </w:rPr>
              <w:t>већа</w:t>
            </w:r>
            <w:r w:rsidRPr="007F27DA">
              <w:rPr>
                <w:rFonts w:ascii="Tahoma" w:hAnsi="Tahoma" w:cs="Tahoma"/>
                <w:sz w:val="18"/>
                <w:szCs w:val="18"/>
                <w:lang w:val="sr-Cyrl-CS"/>
              </w:rPr>
              <w:t xml:space="preserve"> </w:t>
            </w:r>
            <w:r w:rsidRPr="007F27DA">
              <w:rPr>
                <w:rFonts w:ascii="Tahoma" w:hAnsi="Tahoma" w:cs="Tahoma"/>
                <w:sz w:val="18"/>
                <w:szCs w:val="18"/>
              </w:rPr>
              <w:t>je</w:t>
            </w:r>
            <w:r w:rsidRPr="007F27DA">
              <w:rPr>
                <w:rFonts w:ascii="Tahoma" w:hAnsi="Tahoma" w:cs="Tahoma"/>
                <w:sz w:val="18"/>
                <w:szCs w:val="18"/>
                <w:lang w:val="sr-Cyrl-CS"/>
              </w:rPr>
              <w:t xml:space="preserve"> за </w:t>
            </w:r>
            <w:r w:rsidR="004A35FC">
              <w:rPr>
                <w:rFonts w:ascii="Tahoma" w:hAnsi="Tahoma" w:cs="Tahoma"/>
                <w:sz w:val="18"/>
                <w:szCs w:val="18"/>
                <w:lang w:val="sr-Cyrl-CS"/>
              </w:rPr>
              <w:t>2</w:t>
            </w:r>
            <w:r w:rsidRPr="00761484">
              <w:rPr>
                <w:rFonts w:ascii="Tahoma" w:hAnsi="Tahoma" w:cs="Tahoma"/>
                <w:sz w:val="18"/>
                <w:szCs w:val="18"/>
                <w:lang w:val="sr-Cyrl-CS"/>
              </w:rPr>
              <w:t>,</w:t>
            </w:r>
            <w:r w:rsidR="004A35FC">
              <w:rPr>
                <w:rFonts w:ascii="Tahoma" w:hAnsi="Tahoma" w:cs="Tahoma"/>
                <w:sz w:val="18"/>
                <w:szCs w:val="18"/>
                <w:lang w:val="sr-Cyrl-CS"/>
              </w:rPr>
              <w:t>7</w:t>
            </w:r>
            <w:r w:rsidRPr="007F27DA">
              <w:rPr>
                <w:rFonts w:ascii="Tahoma" w:hAnsi="Tahoma" w:cs="Tahoma"/>
                <w:sz w:val="18"/>
                <w:szCs w:val="18"/>
                <w:lang w:val="sr-Cyrl-CS"/>
              </w:rPr>
              <w:t xml:space="preserve">%. </w:t>
            </w:r>
          </w:p>
          <w:p w14:paraId="0410B0D8" w14:textId="69286FCC" w:rsidR="00CB5A51" w:rsidRPr="007F27DA" w:rsidRDefault="00D855C0" w:rsidP="00D355CE">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702E35">
              <w:rPr>
                <w:rFonts w:ascii="Tahoma" w:hAnsi="Tahoma" w:cs="Tahoma"/>
                <w:sz w:val="18"/>
                <w:szCs w:val="18"/>
                <w:lang w:val="sr-Cyrl-CS"/>
              </w:rPr>
              <w:t>20</w:t>
            </w:r>
            <w:r w:rsidR="004946F5">
              <w:rPr>
                <w:rFonts w:ascii="Tahoma" w:hAnsi="Tahoma" w:cs="Tahoma"/>
                <w:sz w:val="18"/>
                <w:szCs w:val="18"/>
                <w:lang w:val="sr-Cyrl-CS"/>
              </w:rPr>
              <w:t>2</w:t>
            </w:r>
            <w:r w:rsidR="00D355CE">
              <w:rPr>
                <w:rFonts w:ascii="Tahoma" w:hAnsi="Tahoma" w:cs="Tahoma"/>
                <w:sz w:val="18"/>
                <w:szCs w:val="18"/>
                <w:lang w:val="sr-Cyrl-CS"/>
              </w:rPr>
              <w:t>3</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14:paraId="00DDD309" w14:textId="77777777" w:rsidR="003F7AD5" w:rsidRPr="008E53BD" w:rsidRDefault="003F7AD5" w:rsidP="003F7AD5">
      <w:pPr>
        <w:rPr>
          <w:sz w:val="18"/>
          <w:szCs w:val="18"/>
          <w:lang w:val="ru-RU"/>
        </w:rPr>
      </w:pPr>
    </w:p>
    <w:sectPr w:rsidR="003F7AD5" w:rsidRPr="008E53BD" w:rsidSect="00036392">
      <w:headerReference w:type="default" r:id="rId7"/>
      <w:footerReference w:type="default" r:id="rId8"/>
      <w:headerReference w:type="first" r:id="rId9"/>
      <w:footerReference w:type="first" r:id="rId10"/>
      <w:pgSz w:w="12240" w:h="15840" w:code="1"/>
      <w:pgMar w:top="455"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12C" w14:textId="77777777" w:rsidR="00574EF1" w:rsidRDefault="00574EF1">
      <w:r>
        <w:separator/>
      </w:r>
    </w:p>
  </w:endnote>
  <w:endnote w:type="continuationSeparator" w:id="0">
    <w:p w14:paraId="736B6865" w14:textId="77777777" w:rsidR="00574EF1" w:rsidRDefault="0057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5400"/>
    </w:tblGrid>
    <w:tr w:rsidR="006F1F0E" w:rsidRPr="007F27DA" w14:paraId="75C99644" w14:textId="77777777">
      <w:tc>
        <w:tcPr>
          <w:tcW w:w="4788" w:type="dxa"/>
          <w:shd w:val="clear" w:color="auto" w:fill="auto"/>
        </w:tcPr>
        <w:p w14:paraId="3220B0C1" w14:textId="77777777" w:rsidR="006F1F0E" w:rsidRPr="007F27DA" w:rsidRDefault="006F1F0E" w:rsidP="007F27DA">
          <w:pPr>
            <w:jc w:val="both"/>
            <w:rPr>
              <w:rFonts w:ascii="Tahoma" w:hAnsi="Tahoma" w:cs="Tahoma"/>
              <w:color w:val="333333"/>
              <w:sz w:val="22"/>
              <w:szCs w:val="22"/>
            </w:rPr>
          </w:pPr>
        </w:p>
      </w:tc>
      <w:tc>
        <w:tcPr>
          <w:tcW w:w="5400" w:type="dxa"/>
          <w:shd w:val="clear" w:color="auto" w:fill="auto"/>
        </w:tcPr>
        <w:p w14:paraId="2B29986F" w14:textId="77777777" w:rsidR="006F1F0E" w:rsidRPr="007F27DA" w:rsidRDefault="006F1F0E" w:rsidP="00520691">
          <w:pPr>
            <w:rPr>
              <w:rFonts w:ascii="Tahoma" w:hAnsi="Tahoma" w:cs="Tahoma"/>
              <w:color w:val="333333"/>
              <w:sz w:val="22"/>
              <w:szCs w:val="22"/>
              <w:lang w:val="sr-Cyrl-CS"/>
            </w:rPr>
          </w:pPr>
        </w:p>
      </w:tc>
    </w:tr>
    <w:tr w:rsidR="006F1F0E" w:rsidRPr="007F27DA" w14:paraId="0A8E6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51969488" w14:textId="77777777"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18CCF98E" w14:textId="77777777" w:rsidR="006F1F0E" w:rsidRPr="007F27DA" w:rsidRDefault="006F1F0E" w:rsidP="007F27DA">
          <w:pPr>
            <w:ind w:left="972"/>
            <w:jc w:val="both"/>
            <w:rPr>
              <w:rFonts w:ascii="Tahoma" w:hAnsi="Tahoma" w:cs="Tahoma"/>
              <w:sz w:val="20"/>
              <w:szCs w:val="20"/>
              <w:lang w:val="ru-RU"/>
            </w:rPr>
          </w:pPr>
        </w:p>
      </w:tc>
    </w:tr>
  </w:tbl>
  <w:p w14:paraId="155408A7" w14:textId="77777777"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1E0" w:firstRow="1" w:lastRow="1" w:firstColumn="1" w:lastColumn="1" w:noHBand="0" w:noVBand="0"/>
    </w:tblPr>
    <w:tblGrid>
      <w:gridCol w:w="10206"/>
    </w:tblGrid>
    <w:tr w:rsidR="00036392" w:rsidRPr="00DD4BAB" w14:paraId="25EB87D9" w14:textId="77777777" w:rsidTr="00036392">
      <w:tc>
        <w:tcPr>
          <w:tcW w:w="10206" w:type="dxa"/>
          <w:shd w:val="clear" w:color="auto" w:fill="auto"/>
        </w:tcPr>
        <w:p w14:paraId="0842C4E2" w14:textId="4A7046C7" w:rsidR="00036392" w:rsidRPr="00036392" w:rsidRDefault="00036392" w:rsidP="00CD7E10">
          <w:pPr>
            <w:jc w:val="both"/>
            <w:rPr>
              <w:rFonts w:ascii="Tahoma" w:hAnsi="Tahoma" w:cs="Tahoma"/>
              <w:color w:val="262626" w:themeColor="text1" w:themeTint="D9"/>
              <w:sz w:val="20"/>
              <w:szCs w:val="20"/>
              <w:lang w:val="sr-Cyrl-CS"/>
            </w:rPr>
          </w:pPr>
          <w:r w:rsidRPr="00036392">
            <w:rPr>
              <w:rFonts w:ascii="Tahoma" w:hAnsi="Tahoma" w:cs="Tahoma"/>
              <w:color w:val="262626" w:themeColor="text1" w:themeTint="D9"/>
              <w:sz w:val="20"/>
              <w:szCs w:val="20"/>
              <w:lang w:val="sr-Cyrl-CS"/>
            </w:rPr>
            <w:t>Контакт:</w:t>
          </w:r>
          <w:r>
            <w:rPr>
              <w:rFonts w:ascii="Tahoma" w:hAnsi="Tahoma" w:cs="Tahoma"/>
              <w:sz w:val="20"/>
              <w:szCs w:val="20"/>
              <w:lang w:val="ru-RU"/>
            </w:rPr>
            <w:t xml:space="preserve">                                                                                                                      Д</w:t>
          </w:r>
          <w:r w:rsidRPr="007F27DA">
            <w:rPr>
              <w:rFonts w:ascii="Tahoma" w:hAnsi="Tahoma" w:cs="Tahoma"/>
              <w:sz w:val="20"/>
              <w:szCs w:val="20"/>
              <w:lang w:val="sr-Cyrl-CS"/>
            </w:rPr>
            <w:t>иректор</w:t>
          </w:r>
        </w:p>
        <w:p w14:paraId="0487D23E" w14:textId="2C82030A" w:rsidR="00036392" w:rsidRPr="00036392" w:rsidRDefault="00036392" w:rsidP="00CD7E10">
          <w:pPr>
            <w:jc w:val="both"/>
            <w:rPr>
              <w:rFonts w:ascii="Tahoma" w:hAnsi="Tahoma" w:cs="Tahoma"/>
              <w:color w:val="262626" w:themeColor="text1" w:themeTint="D9"/>
              <w:sz w:val="20"/>
              <w:szCs w:val="20"/>
              <w:lang w:val="sr-Cyrl-CS"/>
            </w:rPr>
          </w:pPr>
          <w:r w:rsidRPr="00036392">
            <w:rPr>
              <w:rFonts w:ascii="Tahoma" w:hAnsi="Tahoma" w:cs="Tahoma"/>
              <w:color w:val="262626" w:themeColor="text1" w:themeTint="D9"/>
              <w:sz w:val="20"/>
              <w:szCs w:val="20"/>
              <w:lang w:val="sr-Cyrl-CS"/>
            </w:rPr>
            <w:t>Јасмина Костић - Симов</w:t>
          </w:r>
          <w:r w:rsidRPr="00036392">
            <w:rPr>
              <w:rFonts w:ascii="Tahoma" w:hAnsi="Tahoma" w:cs="Tahoma"/>
              <w:color w:val="262626" w:themeColor="text1" w:themeTint="D9"/>
              <w:sz w:val="20"/>
              <w:szCs w:val="20"/>
              <w:lang w:val="ru-RU"/>
            </w:rPr>
            <w:t xml:space="preserve">, </w:t>
          </w:r>
          <w:r w:rsidRPr="00036392">
            <w:rPr>
              <w:rFonts w:ascii="Tahoma" w:hAnsi="Tahoma" w:cs="Tahoma"/>
              <w:color w:val="262626" w:themeColor="text1" w:themeTint="D9"/>
              <w:sz w:val="20"/>
              <w:szCs w:val="20"/>
              <w:lang w:val="sr-Cyrl-CS"/>
            </w:rPr>
            <w:t>начелник</w:t>
          </w:r>
          <w:r w:rsidRPr="007F27DA">
            <w:rPr>
              <w:rFonts w:ascii="Tahoma" w:hAnsi="Tahoma" w:cs="Tahoma"/>
              <w:sz w:val="20"/>
              <w:szCs w:val="20"/>
              <w:lang w:val="sr-Cyrl-CS"/>
            </w:rPr>
            <w:t xml:space="preserve"> </w:t>
          </w:r>
          <w:r>
            <w:rPr>
              <w:rFonts w:ascii="Tahoma" w:hAnsi="Tahoma" w:cs="Tahoma"/>
              <w:sz w:val="20"/>
              <w:szCs w:val="20"/>
              <w:lang w:val="sr-Cyrl-CS"/>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14:paraId="69995A94" w14:textId="24AC6750" w:rsidR="00036392" w:rsidRPr="00036392" w:rsidRDefault="00036392" w:rsidP="00CD7E10">
          <w:pPr>
            <w:rPr>
              <w:rFonts w:ascii="Tahoma" w:hAnsi="Tahoma" w:cs="Tahoma"/>
              <w:color w:val="262626" w:themeColor="text1" w:themeTint="D9"/>
              <w:sz w:val="20"/>
              <w:szCs w:val="20"/>
              <w:lang w:val="sr-Cyrl-CS"/>
            </w:rPr>
          </w:pPr>
          <w:r w:rsidRPr="00036392">
            <w:rPr>
              <w:rFonts w:ascii="Tahoma" w:hAnsi="Tahoma" w:cs="Tahoma"/>
              <w:color w:val="262626" w:themeColor="text1" w:themeTint="D9"/>
              <w:sz w:val="20"/>
              <w:szCs w:val="20"/>
              <w:lang w:val="sr-Cyrl-CS"/>
            </w:rPr>
            <w:t>Одељење</w:t>
          </w:r>
          <w:r w:rsidRPr="00036392">
            <w:rPr>
              <w:rFonts w:ascii="Tahoma" w:hAnsi="Tahoma" w:cs="Tahoma"/>
              <w:color w:val="262626" w:themeColor="text1" w:themeTint="D9"/>
              <w:sz w:val="20"/>
              <w:szCs w:val="20"/>
              <w:lang w:val="ru-RU"/>
            </w:rPr>
            <w:t xml:space="preserve"> </w:t>
          </w:r>
          <w:r w:rsidRPr="00036392">
            <w:rPr>
              <w:rFonts w:ascii="Tahoma" w:hAnsi="Tahoma" w:cs="Tahoma"/>
              <w:color w:val="262626" w:themeColor="text1" w:themeTint="D9"/>
              <w:sz w:val="20"/>
              <w:szCs w:val="20"/>
              <w:lang w:val="sr-Cyrl-CS"/>
            </w:rPr>
            <w:t xml:space="preserve">за статистику индустрије и енергетике </w:t>
          </w:r>
        </w:p>
        <w:p w14:paraId="3B34D99A" w14:textId="77777777" w:rsidR="00036392" w:rsidRPr="00036392" w:rsidRDefault="00036392" w:rsidP="00CD7E10">
          <w:pPr>
            <w:jc w:val="both"/>
            <w:rPr>
              <w:rFonts w:ascii="Tahoma" w:hAnsi="Tahoma" w:cs="Tahoma"/>
              <w:color w:val="262626" w:themeColor="text1" w:themeTint="D9"/>
              <w:sz w:val="20"/>
              <w:szCs w:val="20"/>
              <w:lang w:val="sr-Cyrl-CS"/>
            </w:rPr>
          </w:pPr>
          <w:r w:rsidRPr="00036392">
            <w:rPr>
              <w:rFonts w:ascii="Tahoma" w:hAnsi="Tahoma" w:cs="Tahoma"/>
              <w:color w:val="262626" w:themeColor="text1" w:themeTint="D9"/>
              <w:sz w:val="20"/>
              <w:szCs w:val="20"/>
              <w:lang w:val="sr-Cyrl-CS"/>
            </w:rPr>
            <w:t>тел: +381 11 2412-922 /234</w:t>
          </w:r>
        </w:p>
        <w:p w14:paraId="1B927F08" w14:textId="77777777" w:rsidR="00036392" w:rsidRPr="00036392" w:rsidRDefault="00036392" w:rsidP="00036392">
          <w:pPr>
            <w:jc w:val="both"/>
            <w:rPr>
              <w:rFonts w:ascii="Tahoma" w:hAnsi="Tahoma" w:cs="Tahoma"/>
              <w:color w:val="262626" w:themeColor="text1" w:themeTint="D9"/>
              <w:sz w:val="20"/>
              <w:szCs w:val="20"/>
              <w:lang w:val="sr-Cyrl-CS"/>
            </w:rPr>
          </w:pPr>
          <w:r w:rsidRPr="00036392">
            <w:rPr>
              <w:rFonts w:ascii="Tahoma" w:hAnsi="Tahoma" w:cs="Tahoma"/>
              <w:color w:val="262626" w:themeColor="text1" w:themeTint="D9"/>
              <w:sz w:val="20"/>
              <w:szCs w:val="20"/>
              <w:lang w:val="sr-Cyrl-CS"/>
            </w:rPr>
            <w:t xml:space="preserve">Група за информисање и дисеминацију </w:t>
          </w:r>
        </w:p>
        <w:p w14:paraId="5E201E36" w14:textId="77777777" w:rsidR="00036392" w:rsidRPr="00036392" w:rsidRDefault="00036392" w:rsidP="00036392">
          <w:pPr>
            <w:jc w:val="both"/>
            <w:rPr>
              <w:rFonts w:ascii="Tahoma" w:hAnsi="Tahoma" w:cs="Tahoma"/>
              <w:color w:val="262626" w:themeColor="text1" w:themeTint="D9"/>
              <w:sz w:val="20"/>
              <w:szCs w:val="20"/>
              <w:lang w:val="sr-Cyrl-CS"/>
            </w:rPr>
          </w:pPr>
          <w:r w:rsidRPr="00036392">
            <w:rPr>
              <w:rFonts w:ascii="Tahoma" w:hAnsi="Tahoma" w:cs="Tahoma"/>
              <w:color w:val="262626" w:themeColor="text1" w:themeTint="D9"/>
              <w:sz w:val="20"/>
              <w:szCs w:val="20"/>
              <w:lang w:val="sr-Cyrl-CS"/>
            </w:rPr>
            <w:t>тел: +381 11 2401-284</w:t>
          </w:r>
        </w:p>
        <w:p w14:paraId="1B84E653" w14:textId="32A4DD17" w:rsidR="00036392" w:rsidRPr="007F27DA" w:rsidRDefault="00000000" w:rsidP="00036392">
          <w:pPr>
            <w:rPr>
              <w:rFonts w:ascii="Tahoma" w:hAnsi="Tahoma" w:cs="Tahoma"/>
              <w:sz w:val="20"/>
              <w:szCs w:val="20"/>
              <w:lang w:val="sr-Cyrl-CS"/>
            </w:rPr>
          </w:pPr>
          <w:hyperlink r:id="rId1" w:history="1">
            <w:r w:rsidR="00036392" w:rsidRPr="008C2D36">
              <w:rPr>
                <w:rStyle w:val="Hyperlink"/>
                <w:rFonts w:ascii="Tahoma" w:hAnsi="Tahoma" w:cs="Tahoma"/>
                <w:sz w:val="20"/>
                <w:szCs w:val="20"/>
                <w14:textFill>
                  <w14:solidFill>
                    <w14:srgbClr w14:val="0000FF">
                      <w14:lumMod w14:val="85000"/>
                      <w14:lumOff w14:val="15000"/>
                    </w14:srgbClr>
                  </w14:solidFill>
                </w14:textFill>
              </w:rPr>
              <w:t>stat</w:t>
            </w:r>
            <w:r w:rsidR="00036392" w:rsidRPr="008C2D36">
              <w:rPr>
                <w:rStyle w:val="Hyperlink"/>
                <w:rFonts w:ascii="Tahoma" w:hAnsi="Tahoma" w:cs="Tahoma"/>
                <w:sz w:val="20"/>
                <w:szCs w:val="20"/>
                <w:lang w:val="ru-RU"/>
                <w14:textFill>
                  <w14:solidFill>
                    <w14:srgbClr w14:val="0000FF">
                      <w14:lumMod w14:val="85000"/>
                      <w14:lumOff w14:val="15000"/>
                    </w14:srgbClr>
                  </w14:solidFill>
                </w14:textFill>
              </w:rPr>
              <w:t>@</w:t>
            </w:r>
            <w:r w:rsidR="00036392" w:rsidRPr="008C2D36">
              <w:rPr>
                <w:rStyle w:val="Hyperlink"/>
                <w:rFonts w:ascii="Tahoma" w:hAnsi="Tahoma" w:cs="Tahoma"/>
                <w:sz w:val="20"/>
                <w:szCs w:val="20"/>
                <w14:textFill>
                  <w14:solidFill>
                    <w14:srgbClr w14:val="0000FF">
                      <w14:lumMod w14:val="85000"/>
                      <w14:lumOff w14:val="15000"/>
                    </w14:srgbClr>
                  </w14:solidFill>
                </w14:textFill>
              </w:rPr>
              <w:t>stat</w:t>
            </w:r>
            <w:r w:rsidR="00036392" w:rsidRPr="008C2D36">
              <w:rPr>
                <w:rStyle w:val="Hyperlink"/>
                <w:rFonts w:ascii="Tahoma" w:hAnsi="Tahoma" w:cs="Tahoma"/>
                <w:sz w:val="20"/>
                <w:szCs w:val="20"/>
                <w:lang w:val="ru-RU"/>
                <w14:textFill>
                  <w14:solidFill>
                    <w14:srgbClr w14:val="0000FF">
                      <w14:lumMod w14:val="85000"/>
                      <w14:lumOff w14:val="15000"/>
                    </w14:srgbClr>
                  </w14:solidFill>
                </w14:textFill>
              </w:rPr>
              <w:t>.</w:t>
            </w:r>
            <w:r w:rsidR="00036392" w:rsidRPr="008C2D36">
              <w:rPr>
                <w:rStyle w:val="Hyperlink"/>
                <w:rFonts w:ascii="Tahoma" w:hAnsi="Tahoma" w:cs="Tahoma"/>
                <w:sz w:val="20"/>
                <w:szCs w:val="20"/>
                <w14:textFill>
                  <w14:solidFill>
                    <w14:srgbClr w14:val="0000FF">
                      <w14:lumMod w14:val="85000"/>
                      <w14:lumOff w14:val="15000"/>
                    </w14:srgbClr>
                  </w14:solidFill>
                </w14:textFill>
              </w:rPr>
              <w:t>gov</w:t>
            </w:r>
            <w:r w:rsidR="00036392" w:rsidRPr="008C2D36">
              <w:rPr>
                <w:rStyle w:val="Hyperlink"/>
                <w:rFonts w:ascii="Tahoma" w:hAnsi="Tahoma" w:cs="Tahoma"/>
                <w:sz w:val="20"/>
                <w:szCs w:val="20"/>
                <w:lang w:val="ru-RU"/>
                <w14:textFill>
                  <w14:solidFill>
                    <w14:srgbClr w14:val="0000FF">
                      <w14:lumMod w14:val="85000"/>
                      <w14:lumOff w14:val="15000"/>
                    </w14:srgbClr>
                  </w14:solidFill>
                </w14:textFill>
              </w:rPr>
              <w:t>.</w:t>
            </w:r>
            <w:r w:rsidR="00036392" w:rsidRPr="008C2D36">
              <w:rPr>
                <w:rStyle w:val="Hyperlink"/>
                <w:rFonts w:ascii="Tahoma" w:hAnsi="Tahoma" w:cs="Tahoma"/>
                <w:sz w:val="20"/>
                <w:szCs w:val="20"/>
                <w14:textFill>
                  <w14:solidFill>
                    <w14:srgbClr w14:val="0000FF">
                      <w14:lumMod w14:val="85000"/>
                      <w14:lumOff w14:val="15000"/>
                    </w14:srgbClr>
                  </w14:solidFill>
                </w14:textFill>
              </w:rPr>
              <w:t>r</w:t>
            </w:r>
            <w:r w:rsidR="00036392" w:rsidRPr="008C2D36">
              <w:rPr>
                <w:rStyle w:val="Hyperlink"/>
                <w:rFonts w:ascii="Tahoma" w:hAnsi="Tahoma" w:cs="Tahoma"/>
                <w:sz w:val="20"/>
                <w:szCs w:val="20"/>
                <w:lang w:val="sr-Latn-RS"/>
                <w14:textFill>
                  <w14:solidFill>
                    <w14:srgbClr w14:val="0000FF">
                      <w14:lumMod w14:val="85000"/>
                      <w14:lumOff w14:val="15000"/>
                    </w14:srgbClr>
                  </w14:solidFill>
                </w14:textFill>
              </w:rPr>
              <w:t>s</w:t>
            </w:r>
          </w:hyperlink>
          <w:r w:rsidR="00036392">
            <w:rPr>
              <w:rFonts w:ascii="Tahoma" w:hAnsi="Tahoma" w:cs="Tahoma"/>
              <w:color w:val="262626" w:themeColor="text1" w:themeTint="D9"/>
              <w:sz w:val="20"/>
              <w:szCs w:val="20"/>
              <w:lang w:val="sr-Latn-RS"/>
            </w:rPr>
            <w:t xml:space="preserve"> </w:t>
          </w:r>
          <w:r w:rsidR="00036392">
            <w:rPr>
              <w:rFonts w:ascii="Tahoma" w:hAnsi="Tahoma" w:cs="Tahoma"/>
              <w:sz w:val="20"/>
              <w:szCs w:val="20"/>
              <w:lang w:val="ru-RU"/>
            </w:rPr>
            <w:t xml:space="preserve"> </w:t>
          </w:r>
        </w:p>
        <w:p w14:paraId="5484C1D0" w14:textId="1A31B19B" w:rsidR="00036392" w:rsidRPr="007F27DA" w:rsidRDefault="00036392" w:rsidP="00036392">
          <w:pPr>
            <w:ind w:left="972"/>
            <w:jc w:val="both"/>
            <w:rPr>
              <w:rFonts w:ascii="Tahoma" w:hAnsi="Tahoma" w:cs="Tahoma"/>
              <w:sz w:val="20"/>
              <w:szCs w:val="20"/>
              <w:lang w:val="ru-RU"/>
            </w:rPr>
          </w:pPr>
          <w:r>
            <w:rPr>
              <w:rFonts w:ascii="Tahoma" w:hAnsi="Tahoma" w:cs="Tahoma"/>
              <w:sz w:val="20"/>
              <w:szCs w:val="20"/>
            </w:rPr>
            <w:t xml:space="preserve">        </w:t>
          </w:r>
        </w:p>
        <w:p w14:paraId="2A6536B4" w14:textId="3FD59F75" w:rsidR="00036392" w:rsidRPr="00036392" w:rsidRDefault="00036392" w:rsidP="00036392">
          <w:pPr>
            <w:jc w:val="both"/>
            <w:rPr>
              <w:rFonts w:ascii="Tahoma" w:hAnsi="Tahoma" w:cs="Tahoma"/>
              <w:color w:val="262626" w:themeColor="text1" w:themeTint="D9"/>
              <w:sz w:val="22"/>
              <w:szCs w:val="22"/>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w:t>
          </w:r>
          <w:r>
            <w:rPr>
              <w:rFonts w:ascii="Tahoma" w:hAnsi="Tahoma" w:cs="Tahoma"/>
              <w:color w:val="333333"/>
              <w:sz w:val="16"/>
              <w:szCs w:val="16"/>
              <w:lang w:val="ru-RU"/>
            </w:rPr>
            <w:t xml:space="preserve"> </w:t>
          </w:r>
          <w:r w:rsidRPr="00CB5A51">
            <w:rPr>
              <w:rFonts w:ascii="Tahoma" w:hAnsi="Tahoma" w:cs="Tahoma"/>
              <w:color w:val="333333"/>
              <w:sz w:val="16"/>
              <w:szCs w:val="16"/>
              <w:lang w:val="ru-RU"/>
            </w:rPr>
            <w:t>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tc>
    </w:tr>
  </w:tbl>
  <w:p w14:paraId="0E7E426D" w14:textId="77777777" w:rsidR="00036392" w:rsidRDefault="000363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5502" w14:textId="77777777" w:rsidR="00574EF1" w:rsidRDefault="00574EF1">
      <w:r>
        <w:separator/>
      </w:r>
    </w:p>
  </w:footnote>
  <w:footnote w:type="continuationSeparator" w:id="0">
    <w:p w14:paraId="438C06BD" w14:textId="77777777" w:rsidR="00574EF1" w:rsidRDefault="0057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14:paraId="635AEDE5" w14:textId="77777777">
      <w:tc>
        <w:tcPr>
          <w:tcW w:w="3708" w:type="dxa"/>
          <w:shd w:val="clear" w:color="auto" w:fill="auto"/>
        </w:tcPr>
        <w:p w14:paraId="7018058B" w14:textId="77777777"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14:paraId="69F12665" w14:textId="77777777" w:rsidR="006F1F0E" w:rsidRPr="007F27DA" w:rsidRDefault="006F1F0E" w:rsidP="007F27DA">
          <w:pPr>
            <w:pStyle w:val="Header"/>
            <w:jc w:val="right"/>
            <w:rPr>
              <w:rFonts w:ascii="Tahoma" w:hAnsi="Tahoma" w:cs="Tahoma"/>
              <w:sz w:val="20"/>
              <w:szCs w:val="20"/>
              <w:lang w:val="sr-Cyrl-CS"/>
            </w:rPr>
          </w:pPr>
        </w:p>
      </w:tc>
    </w:tr>
  </w:tbl>
  <w:p w14:paraId="3265580A" w14:textId="77777777"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CD7E10" w:rsidRPr="00DD4BAB" w14:paraId="36E5FC36" w14:textId="77777777" w:rsidTr="00695058">
      <w:tc>
        <w:tcPr>
          <w:tcW w:w="3708" w:type="dxa"/>
          <w:shd w:val="clear" w:color="auto" w:fill="auto"/>
        </w:tcPr>
        <w:p w14:paraId="46E9AEB1" w14:textId="77777777" w:rsidR="00CD7E10" w:rsidRPr="00DD4BAB" w:rsidRDefault="00CD7E10" w:rsidP="00CD7E10">
          <w:pPr>
            <w:pStyle w:val="Header"/>
            <w:ind w:right="972"/>
            <w:rPr>
              <w:rFonts w:ascii="Tahoma" w:hAnsi="Tahoma" w:cs="Tahoma"/>
              <w:sz w:val="20"/>
              <w:szCs w:val="20"/>
              <w:lang w:val="sr-Cyrl-CS"/>
            </w:rPr>
          </w:pPr>
          <w:r w:rsidRPr="00550E46">
            <w:rPr>
              <w:noProof/>
            </w:rPr>
            <w:drawing>
              <wp:inline distT="0" distB="0" distL="0" distR="0" wp14:anchorId="30096302" wp14:editId="732810D3">
                <wp:extent cx="1571625" cy="714375"/>
                <wp:effectExtent l="0" t="0" r="0" b="0"/>
                <wp:docPr id="12" name="Picture 12"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Pr="00DD4BAB">
            <w:rPr>
              <w:rFonts w:ascii="Tahoma" w:hAnsi="Tahoma" w:cs="Tahoma"/>
              <w:sz w:val="20"/>
              <w:szCs w:val="20"/>
              <w:lang w:val="sr-Cyrl-CS"/>
            </w:rPr>
            <w:t xml:space="preserve"> Република Србија</w:t>
          </w:r>
        </w:p>
        <w:p w14:paraId="0DDF9F0F" w14:textId="77777777" w:rsidR="00CD7E10" w:rsidRPr="00DD4BAB" w:rsidRDefault="00CD7E10" w:rsidP="00CD7E10">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14:paraId="56E5C55C" w14:textId="77777777" w:rsidR="00CD7E10" w:rsidRPr="00DD4BAB" w:rsidRDefault="00CD7E10" w:rsidP="00CD7E10">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14:paraId="47D13C21" w14:textId="77777777" w:rsidR="00CD7E10" w:rsidRPr="00DD4BAB" w:rsidRDefault="00CD7E10" w:rsidP="00CD7E10">
          <w:pPr>
            <w:pStyle w:val="Header"/>
            <w:jc w:val="right"/>
            <w:rPr>
              <w:rFonts w:ascii="Tahoma" w:hAnsi="Tahoma" w:cs="Tahoma"/>
              <w:lang w:val="sr-Cyrl-CS"/>
            </w:rPr>
          </w:pPr>
        </w:p>
        <w:p w14:paraId="40FC926F" w14:textId="77777777" w:rsidR="00CD7E10" w:rsidRPr="00DD4BAB" w:rsidRDefault="00CD7E10" w:rsidP="00CD7E10">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14:paraId="348A7B00" w14:textId="77777777" w:rsidR="00CD7E10" w:rsidRPr="00DD4BAB" w:rsidRDefault="00CD7E10" w:rsidP="00CD7E10">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14:paraId="3F9D7E33" w14:textId="1B589C83" w:rsidR="00CD7E10" w:rsidRPr="00DD4BAB" w:rsidRDefault="00000000" w:rsidP="00CD7E10">
          <w:pPr>
            <w:pStyle w:val="Header"/>
            <w:jc w:val="right"/>
            <w:rPr>
              <w:rFonts w:ascii="Tahoma" w:hAnsi="Tahoma" w:cs="Tahoma"/>
              <w:sz w:val="20"/>
              <w:szCs w:val="20"/>
              <w:lang w:val="sr-Cyrl-CS"/>
            </w:rPr>
          </w:pPr>
          <w:hyperlink r:id="rId2" w:history="1">
            <w:r w:rsidR="00036392" w:rsidRPr="008C2D36">
              <w:rPr>
                <w:rStyle w:val="Hyperlink"/>
                <w:rFonts w:ascii="Tahoma" w:hAnsi="Tahoma" w:cs="Tahoma"/>
                <w:sz w:val="20"/>
                <w:szCs w:val="20"/>
              </w:rPr>
              <w:t>www</w:t>
            </w:r>
            <w:r w:rsidR="00036392" w:rsidRPr="008C2D36">
              <w:rPr>
                <w:rStyle w:val="Hyperlink"/>
                <w:rFonts w:ascii="Tahoma" w:hAnsi="Tahoma" w:cs="Tahoma"/>
                <w:sz w:val="20"/>
                <w:szCs w:val="20"/>
                <w:lang w:val="sr-Cyrl-CS"/>
              </w:rPr>
              <w:t>.</w:t>
            </w:r>
            <w:r w:rsidR="00036392" w:rsidRPr="008C2D36">
              <w:rPr>
                <w:rStyle w:val="Hyperlink"/>
                <w:rFonts w:ascii="Tahoma" w:hAnsi="Tahoma" w:cs="Tahoma"/>
                <w:sz w:val="20"/>
                <w:szCs w:val="20"/>
              </w:rPr>
              <w:t>stat</w:t>
            </w:r>
            <w:r w:rsidR="00036392" w:rsidRPr="008C2D36">
              <w:rPr>
                <w:rStyle w:val="Hyperlink"/>
                <w:rFonts w:ascii="Tahoma" w:hAnsi="Tahoma" w:cs="Tahoma"/>
                <w:sz w:val="20"/>
                <w:szCs w:val="20"/>
                <w:lang w:val="sr-Cyrl-CS"/>
              </w:rPr>
              <w:t>.</w:t>
            </w:r>
            <w:r w:rsidR="00036392" w:rsidRPr="008C2D36">
              <w:rPr>
                <w:rStyle w:val="Hyperlink"/>
                <w:rFonts w:ascii="Tahoma" w:hAnsi="Tahoma" w:cs="Tahoma"/>
                <w:sz w:val="20"/>
                <w:szCs w:val="20"/>
              </w:rPr>
              <w:t>gov</w:t>
            </w:r>
            <w:r w:rsidR="00036392" w:rsidRPr="008C2D36">
              <w:rPr>
                <w:rStyle w:val="Hyperlink"/>
                <w:rFonts w:ascii="Tahoma" w:hAnsi="Tahoma" w:cs="Tahoma"/>
                <w:sz w:val="20"/>
                <w:szCs w:val="20"/>
                <w:lang w:val="sr-Cyrl-CS"/>
              </w:rPr>
              <w:t>.</w:t>
            </w:r>
            <w:proofErr w:type="spellStart"/>
            <w:r w:rsidR="00036392" w:rsidRPr="008C2D36">
              <w:rPr>
                <w:rStyle w:val="Hyperlink"/>
                <w:rFonts w:ascii="Tahoma" w:hAnsi="Tahoma" w:cs="Tahoma"/>
                <w:sz w:val="20"/>
                <w:szCs w:val="20"/>
              </w:rPr>
              <w:t>rs</w:t>
            </w:r>
            <w:proofErr w:type="spellEnd"/>
          </w:hyperlink>
          <w:r w:rsidR="00036392">
            <w:rPr>
              <w:rFonts w:ascii="Tahoma" w:hAnsi="Tahoma" w:cs="Tahoma"/>
              <w:sz w:val="20"/>
              <w:szCs w:val="20"/>
            </w:rPr>
            <w:t xml:space="preserve"> </w:t>
          </w:r>
        </w:p>
        <w:p w14:paraId="17FF4425" w14:textId="08092D75" w:rsidR="00CD7E10" w:rsidRPr="00DD4BAB" w:rsidRDefault="005C3748" w:rsidP="00CD7E10">
          <w:pPr>
            <w:pStyle w:val="Header"/>
            <w:jc w:val="right"/>
            <w:rPr>
              <w:rFonts w:ascii="Tahoma" w:hAnsi="Tahoma" w:cs="Tahoma"/>
              <w:sz w:val="20"/>
              <w:szCs w:val="20"/>
              <w:lang w:val="sr-Cyrl-CS"/>
            </w:rPr>
          </w:pPr>
          <w:hyperlink r:id="rId3" w:history="1">
            <w:r w:rsidRPr="001C2FEF">
              <w:rPr>
                <w:rStyle w:val="Hyperlink"/>
                <w:rFonts w:ascii="Tahoma" w:hAnsi="Tahoma" w:cs="Tahoma"/>
                <w:sz w:val="20"/>
                <w:szCs w:val="20"/>
              </w:rPr>
              <w:t>stat</w:t>
            </w:r>
            <w:r w:rsidRPr="001C2FEF">
              <w:rPr>
                <w:rStyle w:val="Hyperlink"/>
                <w:rFonts w:ascii="Tahoma" w:hAnsi="Tahoma" w:cs="Tahoma"/>
                <w:sz w:val="20"/>
                <w:szCs w:val="20"/>
                <w:lang w:val="sr-Cyrl-CS"/>
              </w:rPr>
              <w:t>@</w:t>
            </w:r>
            <w:r w:rsidRPr="001C2FEF">
              <w:rPr>
                <w:rStyle w:val="Hyperlink"/>
                <w:rFonts w:ascii="Tahoma" w:hAnsi="Tahoma" w:cs="Tahoma"/>
                <w:sz w:val="20"/>
                <w:szCs w:val="20"/>
              </w:rPr>
              <w:t>stat</w:t>
            </w:r>
            <w:r w:rsidRPr="001C2FEF">
              <w:rPr>
                <w:rStyle w:val="Hyperlink"/>
                <w:rFonts w:ascii="Tahoma" w:hAnsi="Tahoma" w:cs="Tahoma"/>
                <w:sz w:val="20"/>
                <w:szCs w:val="20"/>
                <w:lang w:val="sr-Cyrl-CS"/>
              </w:rPr>
              <w:t>.</w:t>
            </w:r>
            <w:r w:rsidRPr="001C2FEF">
              <w:rPr>
                <w:rStyle w:val="Hyperlink"/>
                <w:rFonts w:ascii="Tahoma" w:hAnsi="Tahoma" w:cs="Tahoma"/>
                <w:sz w:val="20"/>
                <w:szCs w:val="20"/>
              </w:rPr>
              <w:t>gov</w:t>
            </w:r>
            <w:r w:rsidRPr="001C2FEF">
              <w:rPr>
                <w:rStyle w:val="Hyperlink"/>
                <w:rFonts w:ascii="Tahoma" w:hAnsi="Tahoma" w:cs="Tahoma"/>
                <w:sz w:val="20"/>
                <w:szCs w:val="20"/>
                <w:lang w:val="sr-Cyrl-CS"/>
              </w:rPr>
              <w:t>.</w:t>
            </w:r>
            <w:r w:rsidRPr="001C2FEF">
              <w:rPr>
                <w:rStyle w:val="Hyperlink"/>
                <w:rFonts w:ascii="Tahoma" w:hAnsi="Tahoma" w:cs="Tahoma"/>
                <w:sz w:val="20"/>
                <w:szCs w:val="20"/>
              </w:rPr>
              <w:t>rs</w:t>
            </w:r>
          </w:hyperlink>
          <w:r>
            <w:rPr>
              <w:rFonts w:ascii="Tahoma" w:hAnsi="Tahoma" w:cs="Tahoma"/>
              <w:sz w:val="20"/>
              <w:szCs w:val="20"/>
            </w:rPr>
            <w:t xml:space="preserve"> </w:t>
          </w:r>
          <w:r w:rsidR="00036392">
            <w:rPr>
              <w:rFonts w:ascii="Tahoma" w:hAnsi="Tahoma" w:cs="Tahoma"/>
              <w:sz w:val="20"/>
              <w:szCs w:val="20"/>
            </w:rPr>
            <w:t xml:space="preserve"> </w:t>
          </w:r>
        </w:p>
      </w:tc>
    </w:tr>
  </w:tbl>
  <w:p w14:paraId="6365EBF2" w14:textId="77777777" w:rsidR="006F1F0E" w:rsidRPr="00E863C5" w:rsidRDefault="006F1F0E" w:rsidP="00036392">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984892">
    <w:abstractNumId w:val="0"/>
  </w:num>
  <w:num w:numId="2" w16cid:durableId="15795136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6087691">
    <w:abstractNumId w:val="0"/>
  </w:num>
  <w:num w:numId="4" w16cid:durableId="355349570">
    <w:abstractNumId w:val="2"/>
  </w:num>
  <w:num w:numId="5" w16cid:durableId="765417346">
    <w:abstractNumId w:val="4"/>
  </w:num>
  <w:num w:numId="6" w16cid:durableId="84881443">
    <w:abstractNumId w:val="9"/>
  </w:num>
  <w:num w:numId="7" w16cid:durableId="361828869">
    <w:abstractNumId w:val="10"/>
  </w:num>
  <w:num w:numId="8" w16cid:durableId="1474564751">
    <w:abstractNumId w:val="3"/>
  </w:num>
  <w:num w:numId="9" w16cid:durableId="2025470175">
    <w:abstractNumId w:val="5"/>
  </w:num>
  <w:num w:numId="10" w16cid:durableId="1953315376">
    <w:abstractNumId w:val="7"/>
  </w:num>
  <w:num w:numId="11" w16cid:durableId="1969816145">
    <w:abstractNumId w:val="8"/>
  </w:num>
  <w:num w:numId="12" w16cid:durableId="228930771">
    <w:abstractNumId w:val="6"/>
  </w:num>
  <w:num w:numId="13" w16cid:durableId="835922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1B55"/>
    <w:rsid w:val="0003264F"/>
    <w:rsid w:val="00032EDF"/>
    <w:rsid w:val="00033CC8"/>
    <w:rsid w:val="00035476"/>
    <w:rsid w:val="00036392"/>
    <w:rsid w:val="00040B48"/>
    <w:rsid w:val="00040C4C"/>
    <w:rsid w:val="00047038"/>
    <w:rsid w:val="000471B0"/>
    <w:rsid w:val="000616A3"/>
    <w:rsid w:val="00065FC4"/>
    <w:rsid w:val="000714A6"/>
    <w:rsid w:val="00072F06"/>
    <w:rsid w:val="000736FA"/>
    <w:rsid w:val="00075039"/>
    <w:rsid w:val="00084CEB"/>
    <w:rsid w:val="0009686D"/>
    <w:rsid w:val="0009698A"/>
    <w:rsid w:val="000A0720"/>
    <w:rsid w:val="000A18C2"/>
    <w:rsid w:val="000A41FE"/>
    <w:rsid w:val="000A4A98"/>
    <w:rsid w:val="000B08AF"/>
    <w:rsid w:val="000B2BD8"/>
    <w:rsid w:val="000B417D"/>
    <w:rsid w:val="000B5EFB"/>
    <w:rsid w:val="000C1DCD"/>
    <w:rsid w:val="000C1E87"/>
    <w:rsid w:val="000C7962"/>
    <w:rsid w:val="000D27CE"/>
    <w:rsid w:val="000D3AEC"/>
    <w:rsid w:val="000D520E"/>
    <w:rsid w:val="000D591C"/>
    <w:rsid w:val="000D7500"/>
    <w:rsid w:val="000E22A8"/>
    <w:rsid w:val="000E7CAA"/>
    <w:rsid w:val="000F0511"/>
    <w:rsid w:val="000F16D9"/>
    <w:rsid w:val="000F61F3"/>
    <w:rsid w:val="00104243"/>
    <w:rsid w:val="001064E6"/>
    <w:rsid w:val="001110B6"/>
    <w:rsid w:val="001118E7"/>
    <w:rsid w:val="00120142"/>
    <w:rsid w:val="001249CF"/>
    <w:rsid w:val="001262C6"/>
    <w:rsid w:val="00132841"/>
    <w:rsid w:val="00141F19"/>
    <w:rsid w:val="001435E7"/>
    <w:rsid w:val="001569E6"/>
    <w:rsid w:val="001670A2"/>
    <w:rsid w:val="001733C8"/>
    <w:rsid w:val="0017417E"/>
    <w:rsid w:val="00175471"/>
    <w:rsid w:val="00176C3A"/>
    <w:rsid w:val="00183991"/>
    <w:rsid w:val="00187999"/>
    <w:rsid w:val="00190466"/>
    <w:rsid w:val="00190A1B"/>
    <w:rsid w:val="00190CF9"/>
    <w:rsid w:val="00193FD7"/>
    <w:rsid w:val="00194D4F"/>
    <w:rsid w:val="001965C3"/>
    <w:rsid w:val="0019691B"/>
    <w:rsid w:val="001A09E5"/>
    <w:rsid w:val="001A23BF"/>
    <w:rsid w:val="001A27E6"/>
    <w:rsid w:val="001A2F99"/>
    <w:rsid w:val="001A4DA3"/>
    <w:rsid w:val="001B171A"/>
    <w:rsid w:val="001B4DA0"/>
    <w:rsid w:val="001B765E"/>
    <w:rsid w:val="001C526E"/>
    <w:rsid w:val="001C5E19"/>
    <w:rsid w:val="001C71D9"/>
    <w:rsid w:val="001D08DF"/>
    <w:rsid w:val="001D0C11"/>
    <w:rsid w:val="001D2D4D"/>
    <w:rsid w:val="001D78E6"/>
    <w:rsid w:val="001E08AA"/>
    <w:rsid w:val="001E3428"/>
    <w:rsid w:val="001E3A2C"/>
    <w:rsid w:val="001E5165"/>
    <w:rsid w:val="001E632B"/>
    <w:rsid w:val="001E6B15"/>
    <w:rsid w:val="001F0ECE"/>
    <w:rsid w:val="001F1057"/>
    <w:rsid w:val="001F25EB"/>
    <w:rsid w:val="001F5071"/>
    <w:rsid w:val="001F5493"/>
    <w:rsid w:val="001F5C5B"/>
    <w:rsid w:val="001F5DF1"/>
    <w:rsid w:val="002008BA"/>
    <w:rsid w:val="00200DF5"/>
    <w:rsid w:val="002038B8"/>
    <w:rsid w:val="00204B4D"/>
    <w:rsid w:val="00206E99"/>
    <w:rsid w:val="00207A28"/>
    <w:rsid w:val="00213982"/>
    <w:rsid w:val="0021599B"/>
    <w:rsid w:val="00215C7B"/>
    <w:rsid w:val="002175E7"/>
    <w:rsid w:val="002220D2"/>
    <w:rsid w:val="00223F43"/>
    <w:rsid w:val="00225361"/>
    <w:rsid w:val="00227BC9"/>
    <w:rsid w:val="00227D52"/>
    <w:rsid w:val="0023175D"/>
    <w:rsid w:val="00231DB2"/>
    <w:rsid w:val="002327EC"/>
    <w:rsid w:val="00242326"/>
    <w:rsid w:val="00244B96"/>
    <w:rsid w:val="002453B5"/>
    <w:rsid w:val="002502FF"/>
    <w:rsid w:val="00250533"/>
    <w:rsid w:val="00252560"/>
    <w:rsid w:val="00253DBB"/>
    <w:rsid w:val="00254652"/>
    <w:rsid w:val="00256DEF"/>
    <w:rsid w:val="00257C36"/>
    <w:rsid w:val="002630DC"/>
    <w:rsid w:val="00263A89"/>
    <w:rsid w:val="00264C91"/>
    <w:rsid w:val="00267616"/>
    <w:rsid w:val="00271B88"/>
    <w:rsid w:val="0027398F"/>
    <w:rsid w:val="002741A4"/>
    <w:rsid w:val="0027682D"/>
    <w:rsid w:val="00281920"/>
    <w:rsid w:val="0028538A"/>
    <w:rsid w:val="00287252"/>
    <w:rsid w:val="002910D5"/>
    <w:rsid w:val="0029653A"/>
    <w:rsid w:val="002A2B4F"/>
    <w:rsid w:val="002A3101"/>
    <w:rsid w:val="002A4072"/>
    <w:rsid w:val="002B48DD"/>
    <w:rsid w:val="002B6B77"/>
    <w:rsid w:val="002B6EBA"/>
    <w:rsid w:val="002C0BFC"/>
    <w:rsid w:val="002C249A"/>
    <w:rsid w:val="002D3772"/>
    <w:rsid w:val="002D40A7"/>
    <w:rsid w:val="002D71B3"/>
    <w:rsid w:val="002D76D3"/>
    <w:rsid w:val="002D7909"/>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31E1E"/>
    <w:rsid w:val="00341B4B"/>
    <w:rsid w:val="00342E13"/>
    <w:rsid w:val="00345527"/>
    <w:rsid w:val="00345EBD"/>
    <w:rsid w:val="00347CA3"/>
    <w:rsid w:val="003531FD"/>
    <w:rsid w:val="00354771"/>
    <w:rsid w:val="00357F03"/>
    <w:rsid w:val="003621BF"/>
    <w:rsid w:val="00363471"/>
    <w:rsid w:val="00366796"/>
    <w:rsid w:val="003708F0"/>
    <w:rsid w:val="00370BA1"/>
    <w:rsid w:val="00370D91"/>
    <w:rsid w:val="00372036"/>
    <w:rsid w:val="003720BD"/>
    <w:rsid w:val="00373A81"/>
    <w:rsid w:val="003754ED"/>
    <w:rsid w:val="0038710C"/>
    <w:rsid w:val="00391FC5"/>
    <w:rsid w:val="0039267E"/>
    <w:rsid w:val="00394B04"/>
    <w:rsid w:val="00395826"/>
    <w:rsid w:val="003A28B5"/>
    <w:rsid w:val="003A2F2A"/>
    <w:rsid w:val="003A72C6"/>
    <w:rsid w:val="003B0441"/>
    <w:rsid w:val="003B27A1"/>
    <w:rsid w:val="003B3344"/>
    <w:rsid w:val="003B52FB"/>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08BF"/>
    <w:rsid w:val="00420CA8"/>
    <w:rsid w:val="00424CF7"/>
    <w:rsid w:val="00425A87"/>
    <w:rsid w:val="00427087"/>
    <w:rsid w:val="00427E6E"/>
    <w:rsid w:val="00432DD2"/>
    <w:rsid w:val="00433C4A"/>
    <w:rsid w:val="00435CE4"/>
    <w:rsid w:val="00445A7E"/>
    <w:rsid w:val="00451352"/>
    <w:rsid w:val="00452CD5"/>
    <w:rsid w:val="00454B58"/>
    <w:rsid w:val="00457433"/>
    <w:rsid w:val="0045779E"/>
    <w:rsid w:val="00457F53"/>
    <w:rsid w:val="00461EC9"/>
    <w:rsid w:val="004630C7"/>
    <w:rsid w:val="00463D39"/>
    <w:rsid w:val="00470168"/>
    <w:rsid w:val="00474B15"/>
    <w:rsid w:val="00475546"/>
    <w:rsid w:val="004815BD"/>
    <w:rsid w:val="00487B95"/>
    <w:rsid w:val="00490410"/>
    <w:rsid w:val="0049133E"/>
    <w:rsid w:val="004946F5"/>
    <w:rsid w:val="00495518"/>
    <w:rsid w:val="004A14CE"/>
    <w:rsid w:val="004A3301"/>
    <w:rsid w:val="004A336C"/>
    <w:rsid w:val="004A35FC"/>
    <w:rsid w:val="004A4CD8"/>
    <w:rsid w:val="004A4DEB"/>
    <w:rsid w:val="004A5D3E"/>
    <w:rsid w:val="004B0DA9"/>
    <w:rsid w:val="004B17DA"/>
    <w:rsid w:val="004B1B0C"/>
    <w:rsid w:val="004C6F85"/>
    <w:rsid w:val="004D32C9"/>
    <w:rsid w:val="004D3DCB"/>
    <w:rsid w:val="004D5EC6"/>
    <w:rsid w:val="004D7871"/>
    <w:rsid w:val="004E176F"/>
    <w:rsid w:val="004E417D"/>
    <w:rsid w:val="004E7EA2"/>
    <w:rsid w:val="004E7FBC"/>
    <w:rsid w:val="004F3B10"/>
    <w:rsid w:val="00501DBF"/>
    <w:rsid w:val="00501F5F"/>
    <w:rsid w:val="00503AFC"/>
    <w:rsid w:val="005129B0"/>
    <w:rsid w:val="00514163"/>
    <w:rsid w:val="00514DA0"/>
    <w:rsid w:val="00516A33"/>
    <w:rsid w:val="00520691"/>
    <w:rsid w:val="00523E6E"/>
    <w:rsid w:val="0052551D"/>
    <w:rsid w:val="005271B5"/>
    <w:rsid w:val="005369F1"/>
    <w:rsid w:val="00544FBE"/>
    <w:rsid w:val="00547548"/>
    <w:rsid w:val="00550E46"/>
    <w:rsid w:val="0055462F"/>
    <w:rsid w:val="00554C0D"/>
    <w:rsid w:val="005550C2"/>
    <w:rsid w:val="005576A0"/>
    <w:rsid w:val="00557842"/>
    <w:rsid w:val="00561FA1"/>
    <w:rsid w:val="00563452"/>
    <w:rsid w:val="005643BA"/>
    <w:rsid w:val="00566DB6"/>
    <w:rsid w:val="005706BC"/>
    <w:rsid w:val="005726BA"/>
    <w:rsid w:val="005728AA"/>
    <w:rsid w:val="005732A5"/>
    <w:rsid w:val="005741F0"/>
    <w:rsid w:val="005742BA"/>
    <w:rsid w:val="00574EF1"/>
    <w:rsid w:val="00575A33"/>
    <w:rsid w:val="0058068C"/>
    <w:rsid w:val="005918DD"/>
    <w:rsid w:val="005954AD"/>
    <w:rsid w:val="00595A66"/>
    <w:rsid w:val="00597435"/>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36A1"/>
    <w:rsid w:val="005C3748"/>
    <w:rsid w:val="005C6763"/>
    <w:rsid w:val="005C68A7"/>
    <w:rsid w:val="005D4A2D"/>
    <w:rsid w:val="005D4E08"/>
    <w:rsid w:val="005D54F3"/>
    <w:rsid w:val="005D6DAA"/>
    <w:rsid w:val="005D75FD"/>
    <w:rsid w:val="005E0A29"/>
    <w:rsid w:val="005E2E37"/>
    <w:rsid w:val="005E36D9"/>
    <w:rsid w:val="005E57C1"/>
    <w:rsid w:val="005E5DCC"/>
    <w:rsid w:val="005F02F2"/>
    <w:rsid w:val="005F1F02"/>
    <w:rsid w:val="005F672B"/>
    <w:rsid w:val="005F676E"/>
    <w:rsid w:val="00613498"/>
    <w:rsid w:val="00615418"/>
    <w:rsid w:val="00624EC3"/>
    <w:rsid w:val="00633423"/>
    <w:rsid w:val="0063461A"/>
    <w:rsid w:val="00642558"/>
    <w:rsid w:val="00643621"/>
    <w:rsid w:val="0064733C"/>
    <w:rsid w:val="00647B09"/>
    <w:rsid w:val="0065168A"/>
    <w:rsid w:val="00653D9D"/>
    <w:rsid w:val="00653FA2"/>
    <w:rsid w:val="00660125"/>
    <w:rsid w:val="00664855"/>
    <w:rsid w:val="006651E0"/>
    <w:rsid w:val="00667071"/>
    <w:rsid w:val="00667282"/>
    <w:rsid w:val="00667F40"/>
    <w:rsid w:val="00670974"/>
    <w:rsid w:val="0067141E"/>
    <w:rsid w:val="006722B2"/>
    <w:rsid w:val="0068046D"/>
    <w:rsid w:val="006843DD"/>
    <w:rsid w:val="00684F5D"/>
    <w:rsid w:val="0068504E"/>
    <w:rsid w:val="00692384"/>
    <w:rsid w:val="006A4981"/>
    <w:rsid w:val="006A5F9D"/>
    <w:rsid w:val="006A6898"/>
    <w:rsid w:val="006A6BF9"/>
    <w:rsid w:val="006B014F"/>
    <w:rsid w:val="006B2269"/>
    <w:rsid w:val="006B5BF3"/>
    <w:rsid w:val="006B643C"/>
    <w:rsid w:val="006C0A0F"/>
    <w:rsid w:val="006C1F39"/>
    <w:rsid w:val="006C3A81"/>
    <w:rsid w:val="006C63F5"/>
    <w:rsid w:val="006C654A"/>
    <w:rsid w:val="006C784E"/>
    <w:rsid w:val="006D0650"/>
    <w:rsid w:val="006D0B1E"/>
    <w:rsid w:val="006D2EF5"/>
    <w:rsid w:val="006D5834"/>
    <w:rsid w:val="006E4AE5"/>
    <w:rsid w:val="006E60EC"/>
    <w:rsid w:val="006F1F0E"/>
    <w:rsid w:val="006F37F3"/>
    <w:rsid w:val="006F4515"/>
    <w:rsid w:val="006F5A2D"/>
    <w:rsid w:val="006F6114"/>
    <w:rsid w:val="006F7105"/>
    <w:rsid w:val="00702E35"/>
    <w:rsid w:val="00712609"/>
    <w:rsid w:val="007167D2"/>
    <w:rsid w:val="00723120"/>
    <w:rsid w:val="00724294"/>
    <w:rsid w:val="00724DA1"/>
    <w:rsid w:val="00733B48"/>
    <w:rsid w:val="00736CBF"/>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1484"/>
    <w:rsid w:val="00761B96"/>
    <w:rsid w:val="007629E9"/>
    <w:rsid w:val="00765590"/>
    <w:rsid w:val="007701F0"/>
    <w:rsid w:val="00770CA5"/>
    <w:rsid w:val="00770D7A"/>
    <w:rsid w:val="00772E5A"/>
    <w:rsid w:val="00775B7D"/>
    <w:rsid w:val="00777121"/>
    <w:rsid w:val="007776DF"/>
    <w:rsid w:val="0078106D"/>
    <w:rsid w:val="0078590C"/>
    <w:rsid w:val="00793442"/>
    <w:rsid w:val="00794035"/>
    <w:rsid w:val="00796126"/>
    <w:rsid w:val="00797CD0"/>
    <w:rsid w:val="007A0383"/>
    <w:rsid w:val="007A12EC"/>
    <w:rsid w:val="007A2871"/>
    <w:rsid w:val="007A330D"/>
    <w:rsid w:val="007A68E6"/>
    <w:rsid w:val="007B0642"/>
    <w:rsid w:val="007B4F27"/>
    <w:rsid w:val="007B50EA"/>
    <w:rsid w:val="007B7917"/>
    <w:rsid w:val="007C709D"/>
    <w:rsid w:val="007D2C4B"/>
    <w:rsid w:val="007D2D3B"/>
    <w:rsid w:val="007D5263"/>
    <w:rsid w:val="007D66DD"/>
    <w:rsid w:val="007D7045"/>
    <w:rsid w:val="007E0B11"/>
    <w:rsid w:val="007E15F1"/>
    <w:rsid w:val="007E1CD5"/>
    <w:rsid w:val="007E3EC0"/>
    <w:rsid w:val="007E7221"/>
    <w:rsid w:val="007F27DA"/>
    <w:rsid w:val="007F7469"/>
    <w:rsid w:val="00800921"/>
    <w:rsid w:val="00803947"/>
    <w:rsid w:val="00805A42"/>
    <w:rsid w:val="00806BB1"/>
    <w:rsid w:val="00807BCF"/>
    <w:rsid w:val="00812DA2"/>
    <w:rsid w:val="00816CCA"/>
    <w:rsid w:val="00822A6C"/>
    <w:rsid w:val="0082493D"/>
    <w:rsid w:val="00830403"/>
    <w:rsid w:val="0083131C"/>
    <w:rsid w:val="00831DAA"/>
    <w:rsid w:val="00836986"/>
    <w:rsid w:val="00840925"/>
    <w:rsid w:val="0084767E"/>
    <w:rsid w:val="00850D9B"/>
    <w:rsid w:val="008562BC"/>
    <w:rsid w:val="00860290"/>
    <w:rsid w:val="0086187C"/>
    <w:rsid w:val="00864793"/>
    <w:rsid w:val="00865F60"/>
    <w:rsid w:val="00880E9F"/>
    <w:rsid w:val="0088276C"/>
    <w:rsid w:val="00882CE7"/>
    <w:rsid w:val="00883392"/>
    <w:rsid w:val="00883F36"/>
    <w:rsid w:val="0089083C"/>
    <w:rsid w:val="00891587"/>
    <w:rsid w:val="00892639"/>
    <w:rsid w:val="00896C79"/>
    <w:rsid w:val="008A10DB"/>
    <w:rsid w:val="008A1D15"/>
    <w:rsid w:val="008A2FC6"/>
    <w:rsid w:val="008A33BF"/>
    <w:rsid w:val="008A63FF"/>
    <w:rsid w:val="008B06D5"/>
    <w:rsid w:val="008B07E9"/>
    <w:rsid w:val="008B0C7F"/>
    <w:rsid w:val="008B10DF"/>
    <w:rsid w:val="008B516F"/>
    <w:rsid w:val="008B5186"/>
    <w:rsid w:val="008C1DEB"/>
    <w:rsid w:val="008C6199"/>
    <w:rsid w:val="008C7F10"/>
    <w:rsid w:val="008D1A49"/>
    <w:rsid w:val="008D2590"/>
    <w:rsid w:val="008D48C9"/>
    <w:rsid w:val="008D4C95"/>
    <w:rsid w:val="008D566E"/>
    <w:rsid w:val="008D5942"/>
    <w:rsid w:val="008E04ED"/>
    <w:rsid w:val="008E249B"/>
    <w:rsid w:val="008E32B4"/>
    <w:rsid w:val="008E53BD"/>
    <w:rsid w:val="008F0970"/>
    <w:rsid w:val="008F1766"/>
    <w:rsid w:val="008F29EC"/>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41B23"/>
    <w:rsid w:val="00951DEB"/>
    <w:rsid w:val="00953B0F"/>
    <w:rsid w:val="00954583"/>
    <w:rsid w:val="009568F5"/>
    <w:rsid w:val="0096008A"/>
    <w:rsid w:val="00963BB8"/>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0FAD"/>
    <w:rsid w:val="009923CE"/>
    <w:rsid w:val="009940F5"/>
    <w:rsid w:val="00995BDA"/>
    <w:rsid w:val="00996161"/>
    <w:rsid w:val="009A13B5"/>
    <w:rsid w:val="009B169E"/>
    <w:rsid w:val="009B7D86"/>
    <w:rsid w:val="009C7223"/>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096D"/>
    <w:rsid w:val="00A254FC"/>
    <w:rsid w:val="00A26829"/>
    <w:rsid w:val="00A274FF"/>
    <w:rsid w:val="00A27718"/>
    <w:rsid w:val="00A35ABB"/>
    <w:rsid w:val="00A3632C"/>
    <w:rsid w:val="00A36B6B"/>
    <w:rsid w:val="00A36C3A"/>
    <w:rsid w:val="00A37672"/>
    <w:rsid w:val="00A40EC9"/>
    <w:rsid w:val="00A428EC"/>
    <w:rsid w:val="00A4367C"/>
    <w:rsid w:val="00A44149"/>
    <w:rsid w:val="00A45356"/>
    <w:rsid w:val="00A45E4C"/>
    <w:rsid w:val="00A52AB8"/>
    <w:rsid w:val="00A5312A"/>
    <w:rsid w:val="00A55860"/>
    <w:rsid w:val="00A560F8"/>
    <w:rsid w:val="00A56406"/>
    <w:rsid w:val="00A56BD5"/>
    <w:rsid w:val="00A57916"/>
    <w:rsid w:val="00A61633"/>
    <w:rsid w:val="00A62624"/>
    <w:rsid w:val="00A64379"/>
    <w:rsid w:val="00A658AB"/>
    <w:rsid w:val="00A6778F"/>
    <w:rsid w:val="00A678FF"/>
    <w:rsid w:val="00A71D25"/>
    <w:rsid w:val="00A725FD"/>
    <w:rsid w:val="00A72FB5"/>
    <w:rsid w:val="00A7375E"/>
    <w:rsid w:val="00A74A51"/>
    <w:rsid w:val="00A74F13"/>
    <w:rsid w:val="00A7610F"/>
    <w:rsid w:val="00A7653A"/>
    <w:rsid w:val="00A77EA0"/>
    <w:rsid w:val="00A83292"/>
    <w:rsid w:val="00A839DA"/>
    <w:rsid w:val="00A8546B"/>
    <w:rsid w:val="00A85EE1"/>
    <w:rsid w:val="00A86DF3"/>
    <w:rsid w:val="00A9262E"/>
    <w:rsid w:val="00A96081"/>
    <w:rsid w:val="00A973A9"/>
    <w:rsid w:val="00AA021E"/>
    <w:rsid w:val="00AA2B8F"/>
    <w:rsid w:val="00AA5306"/>
    <w:rsid w:val="00AA684D"/>
    <w:rsid w:val="00AA6B11"/>
    <w:rsid w:val="00AA7CA2"/>
    <w:rsid w:val="00AA7ECB"/>
    <w:rsid w:val="00AB1F09"/>
    <w:rsid w:val="00AC0FC0"/>
    <w:rsid w:val="00AD0019"/>
    <w:rsid w:val="00AD5594"/>
    <w:rsid w:val="00AD75EF"/>
    <w:rsid w:val="00AE0147"/>
    <w:rsid w:val="00AF0925"/>
    <w:rsid w:val="00AF1A80"/>
    <w:rsid w:val="00AF20EB"/>
    <w:rsid w:val="00AF4C40"/>
    <w:rsid w:val="00B0163F"/>
    <w:rsid w:val="00B0332C"/>
    <w:rsid w:val="00B0708D"/>
    <w:rsid w:val="00B07E6B"/>
    <w:rsid w:val="00B107D7"/>
    <w:rsid w:val="00B138D1"/>
    <w:rsid w:val="00B1684F"/>
    <w:rsid w:val="00B1732C"/>
    <w:rsid w:val="00B179D0"/>
    <w:rsid w:val="00B17CF5"/>
    <w:rsid w:val="00B17D72"/>
    <w:rsid w:val="00B2049E"/>
    <w:rsid w:val="00B20EA4"/>
    <w:rsid w:val="00B215DA"/>
    <w:rsid w:val="00B241F8"/>
    <w:rsid w:val="00B25881"/>
    <w:rsid w:val="00B263DC"/>
    <w:rsid w:val="00B263F4"/>
    <w:rsid w:val="00B26ED5"/>
    <w:rsid w:val="00B26F63"/>
    <w:rsid w:val="00B31C44"/>
    <w:rsid w:val="00B32D28"/>
    <w:rsid w:val="00B447F1"/>
    <w:rsid w:val="00B504C0"/>
    <w:rsid w:val="00B52F9C"/>
    <w:rsid w:val="00B52FE3"/>
    <w:rsid w:val="00B62BF9"/>
    <w:rsid w:val="00B63685"/>
    <w:rsid w:val="00B70126"/>
    <w:rsid w:val="00B77334"/>
    <w:rsid w:val="00B77D67"/>
    <w:rsid w:val="00B82F50"/>
    <w:rsid w:val="00B855C7"/>
    <w:rsid w:val="00B85EEC"/>
    <w:rsid w:val="00B92171"/>
    <w:rsid w:val="00B94D30"/>
    <w:rsid w:val="00B957A1"/>
    <w:rsid w:val="00BA43C0"/>
    <w:rsid w:val="00BA4522"/>
    <w:rsid w:val="00BA74BD"/>
    <w:rsid w:val="00BB209E"/>
    <w:rsid w:val="00BB3402"/>
    <w:rsid w:val="00BB48C6"/>
    <w:rsid w:val="00BB55AA"/>
    <w:rsid w:val="00BB63C9"/>
    <w:rsid w:val="00BB77F4"/>
    <w:rsid w:val="00BC04C5"/>
    <w:rsid w:val="00BC2666"/>
    <w:rsid w:val="00BC7BC1"/>
    <w:rsid w:val="00BD160E"/>
    <w:rsid w:val="00BD2B57"/>
    <w:rsid w:val="00BD3852"/>
    <w:rsid w:val="00BD4D0B"/>
    <w:rsid w:val="00BE1709"/>
    <w:rsid w:val="00BE5C1F"/>
    <w:rsid w:val="00BE614F"/>
    <w:rsid w:val="00BE772D"/>
    <w:rsid w:val="00BF64D3"/>
    <w:rsid w:val="00BF6BBE"/>
    <w:rsid w:val="00C0225A"/>
    <w:rsid w:val="00C03760"/>
    <w:rsid w:val="00C07ED3"/>
    <w:rsid w:val="00C10661"/>
    <w:rsid w:val="00C13106"/>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5486"/>
    <w:rsid w:val="00C566F8"/>
    <w:rsid w:val="00C60DA6"/>
    <w:rsid w:val="00C6311B"/>
    <w:rsid w:val="00C63F57"/>
    <w:rsid w:val="00C665C4"/>
    <w:rsid w:val="00C703E0"/>
    <w:rsid w:val="00C71792"/>
    <w:rsid w:val="00C82D01"/>
    <w:rsid w:val="00C84900"/>
    <w:rsid w:val="00C905FA"/>
    <w:rsid w:val="00C9343E"/>
    <w:rsid w:val="00C94962"/>
    <w:rsid w:val="00C962AD"/>
    <w:rsid w:val="00CA6511"/>
    <w:rsid w:val="00CA6CA8"/>
    <w:rsid w:val="00CB1447"/>
    <w:rsid w:val="00CB3AC3"/>
    <w:rsid w:val="00CB5A51"/>
    <w:rsid w:val="00CB64B8"/>
    <w:rsid w:val="00CB6B96"/>
    <w:rsid w:val="00CC033B"/>
    <w:rsid w:val="00CC167B"/>
    <w:rsid w:val="00CC1AC9"/>
    <w:rsid w:val="00CC3BD4"/>
    <w:rsid w:val="00CC6CCF"/>
    <w:rsid w:val="00CD06C5"/>
    <w:rsid w:val="00CD23AA"/>
    <w:rsid w:val="00CD2779"/>
    <w:rsid w:val="00CD529C"/>
    <w:rsid w:val="00CD7235"/>
    <w:rsid w:val="00CD7E10"/>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17108"/>
    <w:rsid w:val="00D17CEA"/>
    <w:rsid w:val="00D22F44"/>
    <w:rsid w:val="00D23564"/>
    <w:rsid w:val="00D24D43"/>
    <w:rsid w:val="00D257FE"/>
    <w:rsid w:val="00D25AEE"/>
    <w:rsid w:val="00D25B65"/>
    <w:rsid w:val="00D25CB2"/>
    <w:rsid w:val="00D26466"/>
    <w:rsid w:val="00D355CE"/>
    <w:rsid w:val="00D36896"/>
    <w:rsid w:val="00D37612"/>
    <w:rsid w:val="00D4290A"/>
    <w:rsid w:val="00D43611"/>
    <w:rsid w:val="00D43A8A"/>
    <w:rsid w:val="00D44031"/>
    <w:rsid w:val="00D52C42"/>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86FB2"/>
    <w:rsid w:val="00D90FA1"/>
    <w:rsid w:val="00D91E10"/>
    <w:rsid w:val="00D945BD"/>
    <w:rsid w:val="00DA15FA"/>
    <w:rsid w:val="00DA19A4"/>
    <w:rsid w:val="00DA7CCE"/>
    <w:rsid w:val="00DB1A28"/>
    <w:rsid w:val="00DB2AB1"/>
    <w:rsid w:val="00DB36D8"/>
    <w:rsid w:val="00DB4912"/>
    <w:rsid w:val="00DB6498"/>
    <w:rsid w:val="00DC2F81"/>
    <w:rsid w:val="00DC31BC"/>
    <w:rsid w:val="00DC3A5F"/>
    <w:rsid w:val="00DC46EA"/>
    <w:rsid w:val="00DD1004"/>
    <w:rsid w:val="00DD7067"/>
    <w:rsid w:val="00DD768C"/>
    <w:rsid w:val="00DE21A9"/>
    <w:rsid w:val="00DE3B34"/>
    <w:rsid w:val="00DE452F"/>
    <w:rsid w:val="00DE4FB9"/>
    <w:rsid w:val="00DE5C87"/>
    <w:rsid w:val="00DE6821"/>
    <w:rsid w:val="00DF0500"/>
    <w:rsid w:val="00DF11F2"/>
    <w:rsid w:val="00DF21D9"/>
    <w:rsid w:val="00E0029A"/>
    <w:rsid w:val="00E07722"/>
    <w:rsid w:val="00E13A76"/>
    <w:rsid w:val="00E14676"/>
    <w:rsid w:val="00E1690F"/>
    <w:rsid w:val="00E16E64"/>
    <w:rsid w:val="00E17B0C"/>
    <w:rsid w:val="00E17BE6"/>
    <w:rsid w:val="00E2251F"/>
    <w:rsid w:val="00E24753"/>
    <w:rsid w:val="00E259B0"/>
    <w:rsid w:val="00E31005"/>
    <w:rsid w:val="00E3401E"/>
    <w:rsid w:val="00E36137"/>
    <w:rsid w:val="00E36941"/>
    <w:rsid w:val="00E37C1D"/>
    <w:rsid w:val="00E37DF1"/>
    <w:rsid w:val="00E43688"/>
    <w:rsid w:val="00E478F3"/>
    <w:rsid w:val="00E47D53"/>
    <w:rsid w:val="00E519B4"/>
    <w:rsid w:val="00E519FD"/>
    <w:rsid w:val="00E52267"/>
    <w:rsid w:val="00E54719"/>
    <w:rsid w:val="00E5510B"/>
    <w:rsid w:val="00E56B80"/>
    <w:rsid w:val="00E57B8A"/>
    <w:rsid w:val="00E6020E"/>
    <w:rsid w:val="00E6269E"/>
    <w:rsid w:val="00E71456"/>
    <w:rsid w:val="00E737CD"/>
    <w:rsid w:val="00E80653"/>
    <w:rsid w:val="00E81F81"/>
    <w:rsid w:val="00E8206A"/>
    <w:rsid w:val="00E82E2F"/>
    <w:rsid w:val="00E8303A"/>
    <w:rsid w:val="00E83B62"/>
    <w:rsid w:val="00E863C5"/>
    <w:rsid w:val="00E92B16"/>
    <w:rsid w:val="00EA0609"/>
    <w:rsid w:val="00EA46FF"/>
    <w:rsid w:val="00EB3A5C"/>
    <w:rsid w:val="00EC0FEB"/>
    <w:rsid w:val="00EC517B"/>
    <w:rsid w:val="00EC751E"/>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268F"/>
    <w:rsid w:val="00F554FB"/>
    <w:rsid w:val="00F557A3"/>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A2CCD"/>
    <w:rsid w:val="00FA7A3C"/>
    <w:rsid w:val="00FB5526"/>
    <w:rsid w:val="00FC5353"/>
    <w:rsid w:val="00FC6090"/>
    <w:rsid w:val="00FC6E79"/>
    <w:rsid w:val="00FD0583"/>
    <w:rsid w:val="00FD4940"/>
    <w:rsid w:val="00FD57B6"/>
    <w:rsid w:val="00FD746D"/>
    <w:rsid w:val="00FD7EA9"/>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805D7"/>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 w:type="character" w:styleId="UnresolvedMention">
    <w:name w:val="Unresolved Mention"/>
    <w:basedOn w:val="DefaultParagraphFont"/>
    <w:uiPriority w:val="99"/>
    <w:semiHidden/>
    <w:unhideWhenUsed/>
    <w:rsid w:val="00036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tat@stat.gov.r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tat@stat.gov.rs" TargetMode="External"/><Relationship Id="rId2" Type="http://schemas.openxmlformats.org/officeDocument/2006/relationships/hyperlink" Target="http://www.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Sanja Aksentijevic</cp:lastModifiedBy>
  <cp:revision>4</cp:revision>
  <cp:lastPrinted>2023-01-30T06:44:00Z</cp:lastPrinted>
  <dcterms:created xsi:type="dcterms:W3CDTF">2023-01-30T08:46:00Z</dcterms:created>
  <dcterms:modified xsi:type="dcterms:W3CDTF">2023-01-30T08:53:00Z</dcterms:modified>
</cp:coreProperties>
</file>