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2220E11" Type="http://schemas.openxmlformats.org/officeDocument/2006/relationships/officeDocument" Target="/word/document.xml" /><Relationship Id="coreR32220E1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5"/>
      </w:pPr>
      <w:r>
        <w:t>ANNUAL ENERGY BALANCE OF OIL, OIL DERIVATES AND NATURAL GAS</w:t>
      </w:r>
    </w:p>
    <w:p>
      <w:pPr>
        <w:pStyle w:val="P16"/>
      </w:pPr>
      <w:r>
        <w:t>LEGAL BASIS</w:t>
      </w:r>
    </w:p>
    <w:p>
      <w:pPr>
        <w:pStyle w:val="P7"/>
      </w:pPr>
      <w:r>
        <w:t>The survey is regulated by the Law on Official Statistics („Official Gazette of RS”, No 104/2009) and Programme of Official Statistics over the period 2016 – 2020 („Official Gazette of RS”, No 55/15).</w:t>
      </w:r>
    </w:p>
    <w:p>
      <w:pPr>
        <w:pStyle w:val="P7"/>
        <w:rPr>
          <w:rStyle w:val="C2"/>
        </w:rPr>
      </w:pPr>
      <w:r>
        <w:fldChar w:fldCharType="begin"/>
      </w:r>
      <w:r>
        <w:instrText xml:space="preserve"> HYPERLINK "http://www.stat.gov.rs/media/2322/zakon_o_statisticie.pdf" </w:instrText>
      </w:r>
      <w:r>
        <w:fldChar w:fldCharType="separate"/>
      </w:r>
      <w:r>
        <w:rPr>
          <w:rStyle w:val="C2"/>
        </w:rPr>
        <w:t>http://www.stat.gov.rs/media/2322/zakon_o_statisticie.pdf</w:t>
      </w:r>
      <w:r>
        <w:rPr>
          <w:rStyle w:val="C2"/>
        </w:rPr>
        <w:fldChar w:fldCharType="end"/>
      </w:r>
    </w:p>
    <w:p>
      <w:pPr>
        <w:pStyle w:val="P7"/>
        <w:rPr>
          <w:rFonts w:ascii="Times New Roman" w:hAnsi="Times New Roman"/>
          <w:sz w:val="22"/>
        </w:rPr>
      </w:pPr>
      <w:r>
        <w:rPr>
          <w:rStyle w:val="C2"/>
        </w:rPr>
        <w:fldChar w:fldCharType="begin"/>
      </w:r>
      <w:r>
        <w:instrText xml:space="preserve"> HYPERLINK "http://www.stat.gov.rs/media/2338/program-2016-2020-konacni-tekst-engleska-verzija.doc" </w:instrText>
      </w:r>
      <w:r>
        <w:fldChar w:fldCharType="separate"/>
      </w:r>
      <w:r>
        <w:rPr>
          <w:rStyle w:val="C2"/>
        </w:rPr>
        <w:t>http://www.stat.gov.rs/media/2338/program-2016-2020-konacni-tekst-engleska-verzija.doc</w:t>
      </w:r>
      <w:r>
        <w:rPr>
          <w:rStyle w:val="C2"/>
        </w:rPr>
        <w:fldChar w:fldCharType="end"/>
      </w:r>
      <w:r>
        <w:rPr>
          <w:rFonts w:ascii="Times New Roman" w:hAnsi="Times New Roman"/>
          <w:sz w:val="22"/>
        </w:rPr>
        <w:t xml:space="preserve"> </w:t>
      </w:r>
    </w:p>
    <w:p>
      <w:pPr>
        <w:pStyle w:val="P16"/>
      </w:pPr>
      <w:r>
        <w:t xml:space="preserve">METHODOLOGICAL BASIS </w:t>
      </w:r>
    </w:p>
    <w:p>
      <w:pPr>
        <w:pStyle w:val="P17"/>
      </w:pPr>
      <w:r>
        <w:t>Objective and scope of the survey</w:t>
      </w:r>
    </w:p>
    <w:p>
      <w:pPr>
        <w:pStyle w:val="P7"/>
      </w:pPr>
      <w:r>
        <w:t>The production of annual energy balance of oil, oil products and natural gas.</w:t>
      </w:r>
    </w:p>
    <w:p>
      <w:pPr>
        <w:pStyle w:val="P17"/>
      </w:pPr>
      <w:r>
        <w:t>Survey coverage</w:t>
      </w:r>
    </w:p>
    <w:p>
      <w:pPr>
        <w:pStyle w:val="P7"/>
      </w:pPr>
      <w:r>
        <w:rPr>
          <w:b w:val="1"/>
        </w:rPr>
        <w:t>Questionnaire EN-4.10.1</w:t>
      </w:r>
      <w:r>
        <w:t xml:space="preserve">  collects data on: production, </w:t>
      </w:r>
      <w:r>
        <w:rPr>
          <w:rStyle w:val="C16"/>
          <w:shd w:val="clear" w:color="auto" w:fill="FFFFFF"/>
        </w:rPr>
        <w:t xml:space="preserve">calorific value, </w:t>
      </w:r>
      <w:r>
        <w:t xml:space="preserve">stocks, </w:t>
      </w:r>
      <w:r>
        <w:rPr>
          <w:rStyle w:val="C16"/>
          <w:shd w:val="clear" w:color="auto" w:fill="FFFFFF"/>
        </w:rPr>
        <w:t>purchase</w:t>
      </w:r>
      <w:r>
        <w:t xml:space="preserve"> from the other in the country, import, export, returns from petrochemical industry, products transferred, interproduct transferred, input for processing, quantities to support the extraction and plant operations, </w:t>
      </w:r>
      <w:r>
        <w:rPr>
          <w:rStyle w:val="C11"/>
        </w:rPr>
        <w:t>quantities consumed for electricity/heat production in the refinery,</w:t>
      </w:r>
      <w:r>
        <w:t xml:space="preserve"> losses and </w:t>
      </w:r>
      <w:r>
        <w:rPr>
          <w:rStyle w:val="C16"/>
          <w:shd w:val="clear" w:color="auto" w:fill="FFFFFF"/>
        </w:rPr>
        <w:t xml:space="preserve">oil derivates delivered to trade companies and </w:t>
      </w:r>
      <w:r>
        <w:t xml:space="preserve">final consumers </w:t>
      </w:r>
      <w:r>
        <w:rPr>
          <w:rStyle w:val="C11"/>
        </w:rPr>
        <w:t>by</w:t>
      </w:r>
      <w:r>
        <w:rPr>
          <w:rStyle w:val="C14"/>
        </w:rPr>
        <w:t xml:space="preserve"> </w:t>
      </w:r>
      <w:r>
        <w:rPr>
          <w:rStyle w:val="C11"/>
        </w:rPr>
        <w:t>consumer groups</w:t>
      </w:r>
      <w:r>
        <w:t>.</w:t>
      </w:r>
    </w:p>
    <w:p>
      <w:pPr>
        <w:pStyle w:val="P7"/>
      </w:pPr>
      <w:r>
        <w:rPr>
          <w:rStyle w:val="C11"/>
          <w:b w:val="1"/>
        </w:rPr>
        <w:t>Questionnaire</w:t>
      </w:r>
      <w:r>
        <w:rPr>
          <w:b w:val="1"/>
        </w:rPr>
        <w:t xml:space="preserve"> </w:t>
      </w:r>
      <w:r>
        <w:rPr>
          <w:rStyle w:val="C11"/>
          <w:b w:val="1"/>
        </w:rPr>
        <w:t>EN</w:t>
      </w:r>
      <w:r>
        <w:rPr>
          <w:rStyle w:val="C15"/>
          <w:b w:val="1"/>
        </w:rPr>
        <w:t>-</w:t>
      </w:r>
      <w:r>
        <w:rPr>
          <w:b w:val="1"/>
        </w:rPr>
        <w:t xml:space="preserve">4.10.a </w:t>
      </w:r>
      <w:r>
        <w:rPr>
          <w:rStyle w:val="C13"/>
        </w:rPr>
        <w:t>(</w:t>
      </w:r>
      <w:r>
        <w:t xml:space="preserve">for </w:t>
      </w:r>
      <w:r>
        <w:rPr>
          <w:rStyle w:val="C11"/>
        </w:rPr>
        <w:t>petrochemical industry</w:t>
      </w:r>
      <w:r>
        <w:t xml:space="preserve">) </w:t>
      </w:r>
      <w:r>
        <w:rPr>
          <w:rStyle w:val="C11"/>
        </w:rPr>
        <w:t>collects data</w:t>
      </w:r>
      <w:r>
        <w:t xml:space="preserve"> </w:t>
      </w:r>
      <w:r>
        <w:rPr>
          <w:rStyle w:val="C11"/>
        </w:rPr>
        <w:t>on</w:t>
      </w:r>
      <w:r>
        <w:t xml:space="preserve">: </w:t>
      </w:r>
      <w:r>
        <w:rPr>
          <w:rStyle w:val="C11"/>
        </w:rPr>
        <w:t>manufactured</w:t>
      </w:r>
      <w:r>
        <w:t xml:space="preserve"> </w:t>
      </w:r>
      <w:r>
        <w:rPr>
          <w:rStyle w:val="C11"/>
        </w:rPr>
        <w:t>oil derivatives</w:t>
      </w:r>
      <w:r>
        <w:t xml:space="preserve">, </w:t>
      </w:r>
      <w:r>
        <w:rPr>
          <w:rStyle w:val="C11"/>
        </w:rPr>
        <w:t>stocks</w:t>
      </w:r>
      <w:r>
        <w:t xml:space="preserve">, </w:t>
      </w:r>
      <w:r>
        <w:rPr>
          <w:rStyle w:val="C11"/>
        </w:rPr>
        <w:t>purchasing</w:t>
      </w:r>
      <w:r>
        <w:t xml:space="preserve"> </w:t>
      </w:r>
      <w:r>
        <w:rPr>
          <w:rStyle w:val="C11"/>
        </w:rPr>
        <w:t>from</w:t>
      </w:r>
      <w:r>
        <w:t xml:space="preserve"> </w:t>
      </w:r>
      <w:r>
        <w:rPr>
          <w:rStyle w:val="C11"/>
        </w:rPr>
        <w:t>the other</w:t>
      </w:r>
      <w:r>
        <w:t xml:space="preserve"> </w:t>
      </w:r>
      <w:r>
        <w:rPr>
          <w:rStyle w:val="C11"/>
        </w:rPr>
        <w:t>in the country</w:t>
      </w:r>
      <w:r>
        <w:t xml:space="preserve">, </w:t>
      </w:r>
      <w:r>
        <w:rPr>
          <w:rStyle w:val="C11"/>
        </w:rPr>
        <w:t>import,</w:t>
      </w:r>
      <w:r>
        <w:t xml:space="preserve"> </w:t>
      </w:r>
      <w:r>
        <w:rPr>
          <w:rStyle w:val="C11"/>
        </w:rPr>
        <w:t>export</w:t>
      </w:r>
      <w:r>
        <w:t xml:space="preserve">, </w:t>
      </w:r>
      <w:r>
        <w:rPr>
          <w:rStyle w:val="C11"/>
        </w:rPr>
        <w:t>consumption</w:t>
      </w:r>
      <w:r>
        <w:t xml:space="preserve"> </w:t>
      </w:r>
      <w:r>
        <w:rPr>
          <w:rStyle w:val="C11"/>
        </w:rPr>
        <w:t>for</w:t>
      </w:r>
      <w:r>
        <w:t xml:space="preserve"> </w:t>
      </w:r>
      <w:r>
        <w:rPr>
          <w:rStyle w:val="C11"/>
        </w:rPr>
        <w:t>processing</w:t>
      </w:r>
      <w:r>
        <w:t xml:space="preserve">, quantities to support plant operations, </w:t>
      </w:r>
      <w:r>
        <w:rPr>
          <w:rStyle w:val="C11"/>
        </w:rPr>
        <w:t>quantities consumed for electricity/heat production in the petrochemical plant</w:t>
      </w:r>
      <w:r>
        <w:t xml:space="preserve">, </w:t>
      </w:r>
      <w:r>
        <w:rPr>
          <w:rStyle w:val="C11"/>
        </w:rPr>
        <w:t>losses</w:t>
      </w:r>
      <w:r>
        <w:t xml:space="preserve">, returns to refinery, </w:t>
      </w:r>
      <w:r>
        <w:rPr>
          <w:rStyle w:val="C16"/>
          <w:shd w:val="clear" w:color="auto" w:fill="FFFFFF"/>
        </w:rPr>
        <w:t xml:space="preserve">delivered to trade companies and </w:t>
      </w:r>
      <w:r>
        <w:t xml:space="preserve">final consumers </w:t>
      </w:r>
      <w:r>
        <w:rPr>
          <w:rStyle w:val="C11"/>
        </w:rPr>
        <w:t>by</w:t>
      </w:r>
      <w:r>
        <w:rPr>
          <w:rStyle w:val="C14"/>
        </w:rPr>
        <w:t xml:space="preserve"> </w:t>
      </w:r>
      <w:r>
        <w:rPr>
          <w:rStyle w:val="C11"/>
        </w:rPr>
        <w:t>consumer groups</w:t>
      </w:r>
      <w:r>
        <w:t xml:space="preserve">. </w:t>
      </w:r>
    </w:p>
    <w:p>
      <w:pPr>
        <w:pStyle w:val="P7"/>
      </w:pPr>
      <w:r>
        <w:rPr>
          <w:rStyle w:val="C11"/>
          <w:b w:val="1"/>
        </w:rPr>
        <w:t>Questionnaire</w:t>
      </w:r>
      <w:r>
        <w:rPr>
          <w:b w:val="1"/>
        </w:rPr>
        <w:t xml:space="preserve"> </w:t>
      </w:r>
      <w:r>
        <w:rPr>
          <w:rStyle w:val="C11"/>
          <w:b w:val="1"/>
        </w:rPr>
        <w:t>EN</w:t>
      </w:r>
      <w:r>
        <w:rPr>
          <w:rStyle w:val="C15"/>
          <w:b w:val="1"/>
        </w:rPr>
        <w:t>-</w:t>
      </w:r>
      <w:r>
        <w:rPr>
          <w:b w:val="1"/>
        </w:rPr>
        <w:t>4.10.4a and EN-4.10.4b</w:t>
      </w:r>
      <w:r>
        <w:t xml:space="preserve">) </w:t>
      </w:r>
      <w:r>
        <w:rPr>
          <w:rStyle w:val="C11"/>
        </w:rPr>
        <w:t>collects data</w:t>
      </w:r>
      <w:r>
        <w:t xml:space="preserve"> </w:t>
      </w:r>
      <w:r>
        <w:rPr>
          <w:rStyle w:val="C11"/>
        </w:rPr>
        <w:t>on</w:t>
      </w:r>
      <w:r>
        <w:t xml:space="preserve">: </w:t>
      </w:r>
      <w:r>
        <w:rPr>
          <w:rStyle w:val="C11"/>
        </w:rPr>
        <w:t>production of lubricants</w:t>
      </w:r>
      <w:r>
        <w:t xml:space="preserve"> </w:t>
      </w:r>
      <w:r>
        <w:rPr>
          <w:rStyle w:val="C11"/>
        </w:rPr>
        <w:t>and</w:t>
      </w:r>
      <w:r>
        <w:t xml:space="preserve"> </w:t>
      </w:r>
      <w:r>
        <w:rPr>
          <w:rStyle w:val="C11"/>
        </w:rPr>
        <w:t>other petroleum products</w:t>
      </w:r>
      <w:r>
        <w:t xml:space="preserve">, </w:t>
      </w:r>
      <w:r>
        <w:rPr>
          <w:rStyle w:val="C11"/>
        </w:rPr>
        <w:t>import, export,</w:t>
      </w:r>
      <w:r>
        <w:t xml:space="preserve"> </w:t>
      </w:r>
      <w:r>
        <w:rPr>
          <w:rStyle w:val="C11"/>
        </w:rPr>
        <w:t>stocks</w:t>
      </w:r>
      <w:r>
        <w:t xml:space="preserve">, </w:t>
      </w:r>
      <w:r>
        <w:rPr>
          <w:rStyle w:val="C16"/>
          <w:shd w:val="clear" w:color="auto" w:fill="FFFFFF"/>
        </w:rPr>
        <w:t>purchase</w:t>
      </w:r>
      <w:r>
        <w:t xml:space="preserve"> from the other in the country, </w:t>
      </w:r>
      <w:r>
        <w:rPr>
          <w:rStyle w:val="C11"/>
        </w:rPr>
        <w:t>used</w:t>
      </w:r>
      <w:r>
        <w:t xml:space="preserve"> </w:t>
      </w:r>
      <w:r>
        <w:rPr>
          <w:rStyle w:val="C11"/>
        </w:rPr>
        <w:t>for processing</w:t>
      </w:r>
      <w:r>
        <w:t xml:space="preserve">, </w:t>
      </w:r>
      <w:r>
        <w:rPr>
          <w:rStyle w:val="C11"/>
        </w:rPr>
        <w:t>losses</w:t>
      </w:r>
      <w:r>
        <w:t xml:space="preserve">, </w:t>
      </w:r>
      <w:r>
        <w:rPr>
          <w:rStyle w:val="C11"/>
        </w:rPr>
        <w:t>sale.</w:t>
      </w:r>
      <w:r>
        <w:t xml:space="preserve"> </w:t>
      </w:r>
    </w:p>
    <w:p>
      <w:pPr>
        <w:pStyle w:val="P7"/>
        <w:rPr>
          <w:rStyle w:val="C11"/>
        </w:rPr>
      </w:pPr>
      <w:r>
        <w:rPr>
          <w:rStyle w:val="C11"/>
          <w:b w:val="1"/>
        </w:rPr>
        <w:t>Questionnaire</w:t>
      </w:r>
      <w:r>
        <w:rPr>
          <w:b w:val="1"/>
        </w:rPr>
        <w:t xml:space="preserve"> </w:t>
      </w:r>
      <w:r>
        <w:rPr>
          <w:rStyle w:val="C11"/>
          <w:b w:val="1"/>
        </w:rPr>
        <w:t>EN</w:t>
      </w:r>
      <w:r>
        <w:rPr>
          <w:rStyle w:val="C15"/>
          <w:b w:val="1"/>
        </w:rPr>
        <w:t>-</w:t>
      </w:r>
      <w:r>
        <w:rPr>
          <w:b w:val="1"/>
        </w:rPr>
        <w:t>4.11</w:t>
      </w:r>
      <w:r>
        <w:t xml:space="preserve"> </w:t>
      </w:r>
      <w:r>
        <w:rPr>
          <w:rStyle w:val="C11"/>
        </w:rPr>
        <w:t>collects data</w:t>
      </w:r>
      <w:r>
        <w:t xml:space="preserve"> </w:t>
      </w:r>
      <w:r>
        <w:rPr>
          <w:rStyle w:val="C11"/>
        </w:rPr>
        <w:t>on</w:t>
      </w:r>
      <w:r>
        <w:t xml:space="preserve">: </w:t>
      </w:r>
      <w:r>
        <w:rPr>
          <w:rStyle w:val="C11"/>
        </w:rPr>
        <w:t>stocks</w:t>
      </w:r>
      <w:r>
        <w:t xml:space="preserve">, </w:t>
      </w:r>
      <w:r>
        <w:rPr>
          <w:rStyle w:val="C11"/>
        </w:rPr>
        <w:t>purchasing</w:t>
      </w:r>
      <w:r>
        <w:t xml:space="preserve"> </w:t>
      </w:r>
      <w:r>
        <w:rPr>
          <w:rStyle w:val="C11"/>
        </w:rPr>
        <w:t>from</w:t>
      </w:r>
      <w:r>
        <w:t xml:space="preserve"> </w:t>
      </w:r>
      <w:r>
        <w:rPr>
          <w:rStyle w:val="C11"/>
        </w:rPr>
        <w:t>other</w:t>
      </w:r>
      <w:r>
        <w:t xml:space="preserve"> </w:t>
      </w:r>
      <w:r>
        <w:rPr>
          <w:rStyle w:val="C11"/>
        </w:rPr>
        <w:t>in</w:t>
      </w:r>
      <w:r>
        <w:t xml:space="preserve"> </w:t>
      </w:r>
      <w:r>
        <w:rPr>
          <w:rStyle w:val="C11"/>
        </w:rPr>
        <w:t>the country</w:t>
      </w:r>
      <w:r>
        <w:t xml:space="preserve">, </w:t>
      </w:r>
      <w:r>
        <w:rPr>
          <w:rStyle w:val="C11"/>
        </w:rPr>
        <w:t>import</w:t>
      </w:r>
      <w:r>
        <w:t xml:space="preserve">, </w:t>
      </w:r>
      <w:r>
        <w:rPr>
          <w:rStyle w:val="C11"/>
        </w:rPr>
        <w:t>export</w:t>
      </w:r>
      <w:r>
        <w:t xml:space="preserve">, </w:t>
      </w:r>
      <w:r>
        <w:rPr>
          <w:rStyle w:val="C11"/>
        </w:rPr>
        <w:t>domestic sale</w:t>
      </w:r>
      <w:r>
        <w:t xml:space="preserve">, </w:t>
      </w:r>
      <w:r>
        <w:rPr>
          <w:rStyle w:val="C11"/>
        </w:rPr>
        <w:t>own</w:t>
      </w:r>
      <w:r>
        <w:t xml:space="preserve"> </w:t>
      </w:r>
      <w:r>
        <w:rPr>
          <w:rStyle w:val="C11"/>
        </w:rPr>
        <w:t>consumption</w:t>
      </w:r>
      <w:r>
        <w:t xml:space="preserve">, </w:t>
      </w:r>
      <w:r>
        <w:rPr>
          <w:rStyle w:val="C11"/>
        </w:rPr>
        <w:t>losses</w:t>
      </w:r>
      <w:r>
        <w:t xml:space="preserve">, </w:t>
      </w:r>
      <w:r>
        <w:rPr>
          <w:rStyle w:val="C16"/>
          <w:shd w:val="clear" w:color="auto" w:fill="FFFFFF"/>
        </w:rPr>
        <w:t xml:space="preserve">delivered to trade companies and </w:t>
      </w:r>
      <w:r>
        <w:t xml:space="preserve">final consumers </w:t>
      </w:r>
      <w:r>
        <w:rPr>
          <w:rStyle w:val="C11"/>
        </w:rPr>
        <w:t>by</w:t>
      </w:r>
      <w:r>
        <w:rPr>
          <w:rStyle w:val="C14"/>
        </w:rPr>
        <w:t xml:space="preserve"> </w:t>
      </w:r>
      <w:r>
        <w:rPr>
          <w:rStyle w:val="C11"/>
        </w:rPr>
        <w:t>consumer groups.</w:t>
      </w:r>
    </w:p>
    <w:p>
      <w:pPr>
        <w:pStyle w:val="P7"/>
      </w:pPr>
      <w:r>
        <w:rPr>
          <w:b w:val="1"/>
        </w:rPr>
        <w:t>Questionnaire EN-4.15</w:t>
      </w:r>
      <w:r>
        <w:t xml:space="preserve"> collects data on  stocks and consumption of energy and fuel in industry , for energy and non-energy  purpuse. </w:t>
      </w:r>
    </w:p>
    <w:p>
      <w:pPr>
        <w:pStyle w:val="P17"/>
      </w:pPr>
      <w:r>
        <w:t xml:space="preserve">Reporting units and statistical units </w:t>
      </w:r>
      <w:r>
        <w:rPr>
          <w:i w:val="1"/>
          <w:sz w:val="20"/>
        </w:rPr>
        <w:t>(coverage)</w:t>
      </w:r>
    </w:p>
    <w:p>
      <w:pPr>
        <w:pStyle w:val="P7"/>
      </w:pPr>
      <w:r>
        <w:t xml:space="preserve">The reporting units for the balance of oil, oil products and natural gas are enterprises (including Public enterprises). Observational units are enterprises dealing with extraction, production, transport, distribution and turnover of  oil, oil products and natural gas. </w:t>
      </w:r>
    </w:p>
    <w:p>
      <w:pPr>
        <w:pStyle w:val="P17"/>
      </w:pPr>
      <w:r>
        <w:t>Method, period and sources for data collection</w:t>
      </w:r>
    </w:p>
    <w:p>
      <w:pPr>
        <w:pStyle w:val="P7"/>
      </w:pPr>
      <w:r>
        <w:t xml:space="preserve">Data are collected annual by means of reporting method. </w:t>
      </w:r>
    </w:p>
    <w:p>
      <w:pPr>
        <w:pStyle w:val="P7"/>
      </w:pPr>
      <w:r>
        <w:t>The sources for data collection are:</w:t>
      </w:r>
    </w:p>
    <w:p>
      <w:pPr>
        <w:pStyle w:val="P18"/>
      </w:pPr>
      <w:r>
        <w:t xml:space="preserve">Annual questionnaires </w:t>
      </w:r>
    </w:p>
    <w:p>
      <w:pPr>
        <w:pStyle w:val="P10"/>
      </w:pPr>
      <w:r>
        <w:t xml:space="preserve">Annual energy balance of production and consumption of natural gas, oil and oil derivates </w:t>
        <w:br w:type="textWrapping"/>
        <w:t>– questionnaire for reporting units dealing with extraction of natural gas, crude oil and production of oil derivates (EN-4.10.1a),</w:t>
      </w:r>
    </w:p>
    <w:p>
      <w:pPr>
        <w:pStyle w:val="P10"/>
      </w:pPr>
      <w:r>
        <w:t xml:space="preserve">Annual energy balance of production and consumption of natural gas, oil and oil derivates </w:t>
        <w:br w:type="textWrapping"/>
        <w:t>– questionnaire for reporting units dealing with extraction of natural gas, crude oil and production of oil derivates for service activities (EN-4.10.1b),</w:t>
      </w:r>
    </w:p>
    <w:p>
      <w:pPr>
        <w:pStyle w:val="P10"/>
      </w:pPr>
      <w:r>
        <w:t>Annual energy balance of production and consumption oil derivates – questionnaire for reporting units dealing with the production of oil derivates (EN-4.10.a),</w:t>
      </w:r>
    </w:p>
    <w:p>
      <w:pPr>
        <w:pStyle w:val="P10"/>
      </w:pPr>
      <w:r>
        <w:t xml:space="preserve">Annual energy balance of production and consumption of oil derivates  for reporting units dealing with the production of oil derivates (EN-4.10.4a, EN-4.10.4b),</w:t>
      </w:r>
    </w:p>
    <w:p>
      <w:pPr>
        <w:pStyle w:val="P10"/>
      </w:pPr>
      <w:r>
        <w:t xml:space="preserve">Annual energy balance of production and consumption of natural gas, oil and oil derivates </w:t>
        <w:br w:type="textWrapping"/>
        <w:t>– questionnaire for reporting units dealing with trade of natural gas, oil and oil derivates (EN-4.11),</w:t>
      </w:r>
    </w:p>
    <w:p>
      <w:pPr>
        <w:pStyle w:val="P10"/>
      </w:pPr>
      <w:r>
        <w:t>Annual energy balance for reporting units in industry – stocks and consumption of fuels in energy and non-energy purpuse (EN-4.15E).</w:t>
      </w:r>
    </w:p>
    <w:p>
      <w:pPr>
        <w:pStyle w:val="P18"/>
      </w:pPr>
      <w:r>
        <w:t xml:space="preserve">Regular statistical surveys of the Unit of Construction Statistics, Division of External Trade Statistics (data of the Customs Administration of the Republic of Serbia) and Transport Statistics. </w:t>
      </w:r>
    </w:p>
    <w:p>
      <w:pPr>
        <w:pStyle w:val="P7"/>
      </w:pPr>
      <w:r>
        <w:t xml:space="preserve">(The questionnaires are available on the website of the Statistical Office of the Republic of Serbia </w:t>
      </w:r>
      <w:r>
        <w:fldChar w:fldCharType="begin"/>
      </w:r>
      <w:r>
        <w:rPr>
          <w:rStyle w:val="C2"/>
          <w:color w:val="0070C0"/>
          <w:u w:val="none"/>
        </w:rPr>
        <w:instrText xml:space="preserve"> HYPERLINK "http://www.stat.gov.rs/sr-Cyrl/istrazivanja/methodology-and-documents/?a=04&amp;s=0" </w:instrText>
      </w:r>
      <w:r>
        <w:rPr>
          <w:rStyle w:val="C2"/>
          <w:color w:val="0070C0"/>
          <w:u w:val="none"/>
        </w:rPr>
        <w:fldChar w:fldCharType="separate"/>
      </w:r>
      <w:r>
        <w:rPr>
          <w:rStyle w:val="C2"/>
        </w:rPr>
        <w:t>http://www.stat.gov.rs/sr-Cyrl/istrazivanja/methodology-and-documents/?a=04&amp;s=0</w:t>
      </w:r>
      <w:r>
        <w:rPr>
          <w:rStyle w:val="C2"/>
        </w:rPr>
        <w:fldChar w:fldCharType="end"/>
      </w:r>
      <w:r>
        <w:rPr>
          <w:rStyle w:val="C2"/>
          <w:color w:val="0070C0"/>
          <w:u w:val="none"/>
        </w:rPr>
        <w:t xml:space="preserve"> </w:t>
      </w:r>
      <w:r>
        <w:rPr>
          <w:color w:val="0000FF"/>
        </w:rPr>
        <w:t>)</w:t>
      </w:r>
    </w:p>
    <w:p>
      <w:pPr>
        <w:pStyle w:val="P7"/>
      </w:pPr>
    </w:p>
    <w:p>
      <w:pPr>
        <w:pStyle w:val="P17"/>
      </w:pPr>
      <w:r>
        <w:t>Obligation to protect personal data</w:t>
      </w:r>
    </w:p>
    <w:p>
      <w:pPr>
        <w:pStyle w:val="P7"/>
      </w:pPr>
      <w:r>
        <w:t xml:space="preserve">The obligation to protect personal data is laid down in Article 3 of the provision on the protection of data providers, articles 44, 45, 46, 47, 48 and 49 of the provision of the Law on Official Statistics (“Official Gazette of RS“, No 104/2009). </w:t>
      </w:r>
    </w:p>
    <w:p>
      <w:pPr>
        <w:pStyle w:val="P17"/>
      </w:pPr>
      <w:r>
        <w:t>List and definitions of main concepts – indicators</w:t>
      </w:r>
    </w:p>
    <w:p>
      <w:pPr>
        <w:pStyle w:val="P7"/>
      </w:pPr>
      <w:r>
        <w:rPr>
          <w:b w:val="1"/>
          <w:i w:val="1"/>
        </w:rPr>
        <w:t>Primary production</w:t>
      </w:r>
      <w:r>
        <w:t xml:space="preserve"> is a form of energy that has not been converted or transformed (coal, oil, natural gas, biomass, hydro power energy, geothermal energy, wind energy and solar energy).</w:t>
      </w:r>
    </w:p>
    <w:p>
      <w:pPr>
        <w:pStyle w:val="P7"/>
      </w:pPr>
      <w:r>
        <w:rPr>
          <w:b w:val="1"/>
          <w:i w:val="1"/>
        </w:rPr>
        <w:t>Imports and exports</w:t>
      </w:r>
      <w:r>
        <w:rPr>
          <w:i w:val="1"/>
        </w:rPr>
        <w:t xml:space="preserve"> </w:t>
      </w:r>
      <w:r>
        <w:t xml:space="preserve">cover quantities that crossed the national border. </w:t>
      </w:r>
    </w:p>
    <w:p>
      <w:pPr>
        <w:pStyle w:val="P7"/>
      </w:pPr>
      <w:r>
        <w:rPr>
          <w:b w:val="1"/>
          <w:i w:val="1"/>
        </w:rPr>
        <w:t>Stock changes</w:t>
      </w:r>
      <w:r>
        <w:t xml:space="preserve"> is difference between stocks at the beginning of the year (initial stocks) and those at the end of the year (final stocks). </w:t>
      </w:r>
    </w:p>
    <w:p>
      <w:pPr>
        <w:pStyle w:val="P7"/>
      </w:pPr>
      <w:r>
        <w:rPr>
          <w:b w:val="1"/>
          <w:i w:val="1"/>
        </w:rPr>
        <w:t>Marine bunkers</w:t>
      </w:r>
      <w:r>
        <w:t xml:space="preserve"> cover the quantities delivered for international navigation purposes.</w:t>
      </w:r>
    </w:p>
    <w:p>
      <w:pPr>
        <w:pStyle w:val="P7"/>
      </w:pPr>
      <w:r>
        <w:rPr>
          <w:b w:val="1"/>
          <w:i w:val="1"/>
        </w:rPr>
        <w:t>Gross inland consumption</w:t>
      </w:r>
      <w:r>
        <w:t xml:space="preserve"> is calculated as follows:</w:t>
      </w:r>
    </w:p>
    <w:p>
      <w:pPr>
        <w:pStyle w:val="P7"/>
        <w:ind w:firstLine="156" w:left="720"/>
      </w:pPr>
      <w:r>
        <w:t>Primary production</w:t>
      </w:r>
    </w:p>
    <w:p>
      <w:pPr>
        <w:spacing w:lineRule="auto" w:line="233"/>
        <w:ind w:hanging="415" w:left="1291"/>
        <w:jc w:val="both"/>
      </w:pPr>
      <w:r>
        <w:t>+ Import</w:t>
      </w:r>
    </w:p>
    <w:p>
      <w:pPr>
        <w:spacing w:lineRule="auto" w:line="233"/>
        <w:ind w:hanging="415" w:left="1291"/>
        <w:jc w:val="both"/>
      </w:pPr>
      <w:r>
        <w:t>– Export</w:t>
      </w:r>
    </w:p>
    <w:p>
      <w:pPr>
        <w:spacing w:lineRule="auto" w:line="233"/>
        <w:ind w:hanging="415" w:left="1291"/>
        <w:jc w:val="both"/>
      </w:pPr>
      <w:r>
        <w:t>+</w:t>
      </w:r>
      <w:r>
        <w:rPr>
          <w:b w:val="1"/>
          <w:i w:val="1"/>
        </w:rPr>
        <w:t xml:space="preserve"> </w:t>
      </w:r>
      <w:r>
        <w:t>Stock changes</w:t>
      </w:r>
    </w:p>
    <w:p>
      <w:pPr>
        <w:spacing w:lineRule="auto" w:line="233"/>
        <w:ind w:hanging="415" w:left="1291"/>
        <w:jc w:val="both"/>
      </w:pPr>
      <w:r>
        <w:t>– Marine bunkers</w:t>
      </w:r>
    </w:p>
    <w:p>
      <w:pPr>
        <w:pStyle w:val="P7"/>
        <w:rPr>
          <w:color w:val="FF0000"/>
        </w:rPr>
      </w:pPr>
      <w:r>
        <w:rPr>
          <w:b w:val="1"/>
          <w:i w:val="1"/>
        </w:rPr>
        <w:t>Statistical difference</w:t>
      </w:r>
      <w:r>
        <w:t xml:space="preserve"> is a category that includes the sum of unexplained statistical differences between production and consumption for certain energents</w:t>
      </w:r>
      <w:r>
        <w:rPr>
          <w:color w:val="FF0000"/>
        </w:rPr>
        <w:t>.</w:t>
      </w:r>
    </w:p>
    <w:p>
      <w:pPr>
        <w:pStyle w:val="P7"/>
      </w:pPr>
      <w:r>
        <w:rPr>
          <w:b w:val="1"/>
          <w:i w:val="1"/>
        </w:rPr>
        <w:t>Transformation input</w:t>
      </w:r>
      <w:r>
        <w:rPr>
          <w:b w:val="1"/>
        </w:rPr>
        <w:t xml:space="preserve"> </w:t>
      </w:r>
      <w:r>
        <w:t xml:space="preserve">is the consumption of fuels as raw materials for energy production in thermal power plants, CHP, autoproducers, district heating plants, refineries, blast furnace plants, coal transformation, wood briquettes, wood pellets and charchcoal. </w:t>
      </w:r>
    </w:p>
    <w:p>
      <w:pPr>
        <w:pStyle w:val="P7"/>
      </w:pPr>
      <w:r>
        <w:rPr>
          <w:b w:val="1"/>
          <w:i w:val="1"/>
        </w:rPr>
        <w:t xml:space="preserve">Transformation output </w:t>
      </w:r>
      <w:r>
        <w:t>covers the production of transformed energy forms (thermoelectricity, heat, petroleum products, blast furnace gas and oxygen steel furnace gas).</w:t>
      </w:r>
    </w:p>
    <w:p>
      <w:pPr>
        <w:pStyle w:val="P7"/>
      </w:pPr>
      <w:r>
        <w:rPr>
          <w:b w:val="1"/>
          <w:i w:val="1"/>
        </w:rPr>
        <w:t>Exchange</w:t>
      </w:r>
      <w:r>
        <w:rPr>
          <w:b w:val="1"/>
          <w:i w:val="1"/>
        </w:rPr>
        <w:t xml:space="preserve"> and transfers, returns</w:t>
      </w:r>
      <w:r>
        <w:rPr>
          <w:b w:val="1"/>
        </w:rPr>
        <w:t xml:space="preserve"> </w:t>
      </w:r>
      <w:r>
        <w:t>include interproduct transfers (destilates), products transferred (hydroenergy) and recycled products (naphta, fuel oil and lubricants.</w:t>
      </w:r>
    </w:p>
    <w:p>
      <w:pPr>
        <w:pStyle w:val="P7"/>
      </w:pPr>
      <w:r>
        <w:rPr>
          <w:i w:val="1"/>
        </w:rPr>
        <w:t xml:space="preserve"> Product Transferred</w:t>
      </w:r>
      <w:r>
        <w:t xml:space="preserve"> – refinery products reclassified as feedstock for further processing in the refinery, without delivery to final consumers.</w:t>
      </w:r>
    </w:p>
    <w:p>
      <w:pPr>
        <w:pStyle w:val="P7"/>
      </w:pPr>
      <w:r>
        <w:rPr>
          <w:i w:val="1"/>
        </w:rPr>
        <w:t xml:space="preserve">Interproduct Transfers </w:t>
      </w:r>
      <w:r>
        <w:t xml:space="preserve">– quantities reclassified because their specification has changed or because they are blended into another product. </w:t>
      </w:r>
    </w:p>
    <w:p>
      <w:pPr>
        <w:pStyle w:val="P7"/>
      </w:pPr>
      <w:r>
        <w:rPr>
          <w:i w:val="1"/>
        </w:rPr>
        <w:t>Backflow from petrochemical industry</w:t>
      </w:r>
      <w:r>
        <w:t xml:space="preserve"> – products or semi-finished products returned to the refinery from the process of petrochemical industry. </w:t>
      </w:r>
    </w:p>
    <w:p>
      <w:pPr>
        <w:pStyle w:val="P7"/>
      </w:pPr>
      <w:r>
        <w:rPr>
          <w:b w:val="1"/>
          <w:i w:val="1"/>
        </w:rPr>
        <w:t>Own consumption in energy sector</w:t>
      </w:r>
      <w:r>
        <w:t xml:space="preserve"> covers the energy used for energy sector running. </w:t>
      </w:r>
    </w:p>
    <w:p>
      <w:pPr>
        <w:pStyle w:val="P7"/>
      </w:pPr>
      <w:r>
        <w:rPr>
          <w:b w:val="1"/>
          <w:i w:val="1"/>
        </w:rPr>
        <w:t xml:space="preserve">Losses </w:t>
      </w:r>
      <w:r>
        <w:t>cover losses occured:</w:t>
      </w:r>
    </w:p>
    <w:p>
      <w:pPr>
        <w:pStyle w:val="P10"/>
      </w:pPr>
      <w:r>
        <w:t>for electricity: during transmission and distribution;</w:t>
      </w:r>
    </w:p>
    <w:p>
      <w:pPr>
        <w:pStyle w:val="P10"/>
      </w:pPr>
      <w:r>
        <w:t>for heat: during transmission and distribution;</w:t>
      </w:r>
    </w:p>
    <w:p>
      <w:pPr>
        <w:pStyle w:val="P10"/>
      </w:pPr>
      <w:r>
        <w:t>for solid fuels: during transport;</w:t>
      </w:r>
    </w:p>
    <w:p>
      <w:pPr>
        <w:pStyle w:val="P10"/>
      </w:pPr>
      <w:r>
        <w:t>for liquid fuels: during transport and distribution;</w:t>
      </w:r>
    </w:p>
    <w:p>
      <w:pPr>
        <w:pStyle w:val="P10"/>
      </w:pPr>
      <w:r>
        <w:t xml:space="preserve">for natural gas: during transport and distribution; </w:t>
      </w:r>
    </w:p>
    <w:p>
      <w:pPr>
        <w:pStyle w:val="P10"/>
      </w:pPr>
      <w:r>
        <w:t>for geothermal energy: within the distributive system, and for</w:t>
      </w:r>
    </w:p>
    <w:p>
      <w:pPr>
        <w:pStyle w:val="P10"/>
      </w:pPr>
      <w:r>
        <w:t xml:space="preserve">for wood fuel: during transport. </w:t>
      </w:r>
    </w:p>
    <w:p>
      <w:pPr>
        <w:pStyle w:val="P7"/>
      </w:pPr>
      <w:r>
        <w:rPr>
          <w:b w:val="1"/>
          <w:i w:val="1"/>
        </w:rPr>
        <w:t>Energy available for final consumption</w:t>
      </w:r>
      <w:r>
        <w:t xml:space="preserve"> is the energy intended for final consumers. </w:t>
      </w:r>
    </w:p>
    <w:p>
      <w:pPr>
        <w:pStyle w:val="P7"/>
      </w:pPr>
      <w:r>
        <w:rPr>
          <w:b w:val="1"/>
          <w:i w:val="1"/>
        </w:rPr>
        <w:t xml:space="preserve">Final consumption </w:t>
      </w:r>
      <w:r>
        <w:t>covers the consumption of energy available for final consumption for energy and non-energy purposes.</w:t>
      </w:r>
    </w:p>
    <w:p>
      <w:pPr>
        <w:pStyle w:val="P7"/>
      </w:pPr>
      <w:r>
        <w:rPr>
          <w:b w:val="1"/>
          <w:i w:val="1"/>
        </w:rPr>
        <w:t xml:space="preserve">Final consumption for non-energy purposes </w:t>
      </w:r>
      <w:r>
        <w:t>covers final energy consumption as raw material for production of non-energy products in technological process, while consumption in chemical industry is separated from total consumption.</w:t>
      </w:r>
    </w:p>
    <w:p>
      <w:pPr>
        <w:pStyle w:val="P7"/>
      </w:pPr>
      <w:r>
        <w:rPr>
          <w:b w:val="1"/>
          <w:i w:val="1"/>
        </w:rPr>
        <w:br w:type="page"/>
      </w:r>
      <w:r>
        <w:rPr>
          <w:b w:val="1"/>
          <w:i w:val="1"/>
        </w:rPr>
        <w:t xml:space="preserve">Final consumption for energy purposes </w:t>
      </w:r>
      <w:r>
        <w:t>covers final consumption of available energy for energy purposes in:</w:t>
      </w:r>
    </w:p>
    <w:p>
      <w:pPr>
        <w:pStyle w:val="P7"/>
      </w:pPr>
      <w:r>
        <w:rPr>
          <w:b w:val="1"/>
          <w:i w:val="1"/>
        </w:rPr>
        <w:t>industry</w:t>
      </w:r>
      <w:r>
        <w:t xml:space="preserve">, </w:t>
      </w:r>
    </w:p>
    <w:p>
      <w:pPr>
        <w:pStyle w:val="P7"/>
      </w:pPr>
      <w:r>
        <w:rPr>
          <w:b w:val="1"/>
          <w:i w:val="1"/>
        </w:rPr>
        <w:t>construction</w:t>
      </w:r>
      <w:r>
        <w:t xml:space="preserve">, </w:t>
      </w:r>
    </w:p>
    <w:p>
      <w:pPr>
        <w:pStyle w:val="P7"/>
      </w:pPr>
      <w:r>
        <w:rPr>
          <w:b w:val="1"/>
          <w:i w:val="1"/>
        </w:rPr>
        <w:t>transport</w:t>
      </w:r>
      <w:r>
        <w:t xml:space="preserve">, </w:t>
      </w:r>
    </w:p>
    <w:p>
      <w:pPr>
        <w:pStyle w:val="P7"/>
      </w:pPr>
      <w:r>
        <w:rPr>
          <w:b w:val="1"/>
          <w:i w:val="1"/>
        </w:rPr>
        <w:t>households</w:t>
      </w:r>
      <w:r>
        <w:rPr>
          <w:b w:val="1"/>
        </w:rPr>
        <w:t xml:space="preserve"> </w:t>
      </w:r>
      <w:r>
        <w:t xml:space="preserve">(all households, including “households with employed persons“), </w:t>
      </w:r>
    </w:p>
    <w:p>
      <w:pPr>
        <w:pStyle w:val="P7"/>
      </w:pPr>
      <w:r>
        <w:rPr>
          <w:b w:val="1"/>
          <w:i w:val="1"/>
        </w:rPr>
        <w:t xml:space="preserve">agriculture, </w:t>
      </w:r>
      <w:r>
        <w:t xml:space="preserve">and </w:t>
      </w:r>
    </w:p>
    <w:p>
      <w:pPr>
        <w:pStyle w:val="P7"/>
        <w:rPr>
          <w:rFonts w:ascii="Arial Narrow" w:hAnsi="Arial Narrow"/>
        </w:rPr>
      </w:pPr>
      <w:r>
        <w:rPr>
          <w:b w:val="1"/>
          <w:i w:val="1"/>
        </w:rPr>
        <w:t xml:space="preserve">other consumers </w:t>
      </w:r>
      <w:r>
        <w:t>(all other consumers, e.g. education, health, public administration, etc.</w:t>
      </w:r>
      <w:r>
        <w:rPr>
          <w:rFonts w:ascii="Arial Narrow" w:hAnsi="Arial Narrow"/>
        </w:rPr>
        <w:t>).</w:t>
      </w:r>
    </w:p>
    <w:p>
      <w:pPr>
        <w:pStyle w:val="P7"/>
      </w:pPr>
      <w:r>
        <w:t>Particularities of the energy balance of oil and oil derivates:</w:t>
      </w:r>
    </w:p>
    <w:p>
      <w:pPr>
        <w:pStyle w:val="P7"/>
      </w:pPr>
      <w:r>
        <w:t xml:space="preserve">It is the sum of energy balances of all primary and secondary oil products. </w:t>
      </w:r>
    </w:p>
    <w:p>
      <w:pPr>
        <w:pStyle w:val="P7"/>
      </w:pPr>
      <w:r>
        <w:t>The whole production of crude oil includes the production within national territory and off-shore companies.</w:t>
      </w:r>
    </w:p>
    <w:p>
      <w:pPr>
        <w:pStyle w:val="P7"/>
      </w:pPr>
      <w:r>
        <w:t>The stocks changes exclude stocks held in retail trade enterprises, households, educational facilities, health and administration institutions.</w:t>
      </w:r>
    </w:p>
    <w:p>
      <w:pPr>
        <w:pStyle w:val="P7"/>
      </w:pPr>
      <w:r>
        <w:t xml:space="preserve">In the part of the Energy Balance </w:t>
      </w:r>
      <w:r>
        <w:rPr>
          <w:i w:val="1"/>
        </w:rPr>
        <w:t xml:space="preserve">Transformation output </w:t>
      </w:r>
      <w:r>
        <w:t>position</w:t>
      </w:r>
      <w:r>
        <w:rPr>
          <w:i w:val="1"/>
        </w:rPr>
        <w:t xml:space="preserve"> </w:t>
      </w:r>
      <w:r>
        <w:t>“Other”, covers the manufacture of lubricants outside refineries.</w:t>
      </w:r>
    </w:p>
    <w:p>
      <w:pPr>
        <w:pStyle w:val="P7"/>
      </w:pPr>
      <w:r>
        <w:rPr>
          <w:i w:val="1"/>
        </w:rPr>
        <w:t>Final consumption</w:t>
      </w:r>
      <w:r>
        <w:t xml:space="preserve"> includes estimates of producers and wholesalers of oil derivatives and natural gas. </w:t>
      </w:r>
    </w:p>
    <w:p>
      <w:pPr>
        <w:pStyle w:val="P7"/>
      </w:pPr>
      <w:r>
        <w:rPr>
          <w:i w:val="1"/>
        </w:rPr>
        <w:t>Final consumption</w:t>
      </w:r>
      <w:r>
        <w:t xml:space="preserve"> in Transport doesn’t include fuel consumption for vehicle out of (except) public road. This consumption is presented within activity where this fuel is used.</w:t>
      </w:r>
    </w:p>
    <w:p>
      <w:pPr>
        <w:pStyle w:val="P7"/>
        <w:ind w:firstLine="0" w:left="0"/>
      </w:pPr>
      <w:r>
        <w:rPr>
          <w:i w:val="1"/>
        </w:rPr>
        <w:t xml:space="preserve">              </w:t>
      </w:r>
      <w:r>
        <w:t>The consumption of fuel in air transport excludes fuel poured outside national territory.</w:t>
      </w:r>
    </w:p>
    <w:p>
      <w:pPr>
        <w:pStyle w:val="P7"/>
        <w:ind w:firstLine="0" w:left="0"/>
      </w:pPr>
      <w:r>
        <w:t xml:space="preserve">              The consumption of fuel for fishing boats is shown within Agriculture.</w:t>
      </w:r>
    </w:p>
    <w:p>
      <w:pPr>
        <w:pStyle w:val="P17"/>
      </w:pPr>
      <w:r>
        <w:t xml:space="preserve">Level of data representativeness </w:t>
        <w:br w:type="textWrapping"/>
      </w:r>
      <w:r>
        <w:rPr>
          <w:sz w:val="20"/>
        </w:rPr>
        <w:t>(</w:t>
      </w:r>
      <w:r>
        <w:rPr>
          <w:i w:val="1"/>
          <w:sz w:val="20"/>
        </w:rPr>
        <w:t>territorial level and level of the Classification of Activities, 2010 (CA))</w:t>
      </w:r>
    </w:p>
    <w:p>
      <w:pPr>
        <w:pStyle w:val="P7"/>
        <w:rPr>
          <w:sz w:val="18"/>
        </w:rPr>
      </w:pPr>
      <w:r>
        <w:t>Data are representative for the territory of the Republic of Serbia.</w:t>
      </w:r>
      <w:r>
        <w:rPr>
          <w:vertAlign w:val="superscript"/>
        </w:rPr>
        <w:t xml:space="preserve"> </w:t>
      </w:r>
      <w:r>
        <w:rPr>
          <w:sz w:val="18"/>
        </w:rPr>
        <w:t>Since 1999 the Statistical Office of the Republic of Serbia has no available data for AP Kosovo and Metohia, therefore they are not included in the data for the Republic of Serbia (total).</w:t>
      </w:r>
    </w:p>
    <w:p>
      <w:pPr>
        <w:pStyle w:val="P17"/>
      </w:pPr>
      <w:r>
        <w:t>Harmonization with international recommendations, standards and practice</w:t>
      </w:r>
    </w:p>
    <w:p>
      <w:pPr>
        <w:pStyle w:val="P7"/>
      </w:pPr>
      <w:r>
        <w:t>The annual energy balance of petroleum, petroleum derivatives and natural gas fully complies with the recommendations of EUROSTAT and International Energy Agency.</w:t>
      </w:r>
    </w:p>
    <w:p>
      <w:pPr>
        <w:pStyle w:val="P16"/>
      </w:pPr>
      <w:r>
        <w:t>DESCRIPTION OF THE SURVEY MANAGEMENT</w:t>
      </w:r>
    </w:p>
    <w:p>
      <w:pPr>
        <w:pStyle w:val="P17"/>
      </w:pPr>
      <w:r>
        <w:t xml:space="preserve">Bodies in charge of the survey management </w:t>
      </w:r>
      <w:r>
        <w:rPr>
          <w:i w:val="1"/>
          <w:sz w:val="20"/>
        </w:rPr>
        <w:t>(responsible official statistics producer)</w:t>
      </w:r>
    </w:p>
    <w:p>
      <w:pPr>
        <w:pStyle w:val="P10"/>
      </w:pPr>
      <w:r>
        <w:t>Statistical Office of the Republic of Serbia: Unit of Energy Statistics in Belgrade, Division of Statistics in the Sector of Statistics in AP Vojvodina and regional divisions in Subotica, Zrenjanin, Novi Sad, Sremska Mitrovica, Pancevo, Smederevo, Sabac, Valjevo, Kraljevo, Kragujevac, Zajecar, Nis, Leskovac and Uzice.</w:t>
      </w:r>
    </w:p>
    <w:p>
      <w:pPr>
        <w:pStyle w:val="P17"/>
        <w:rPr>
          <w:color w:val="FF0000"/>
        </w:rPr>
      </w:pPr>
      <w:r>
        <w:t xml:space="preserve">Belgrade City administration, Secretariat for administration, Statistics sector Obligation to provide data </w:t>
      </w:r>
    </w:p>
    <w:p>
      <w:pPr>
        <w:pStyle w:val="P7"/>
      </w:pPr>
      <w:r>
        <w:t xml:space="preserve">The obligation to provide data is laid down in Article 26, and penalty provisions in case of refusal or incorrect or incomplete data provided in Article 52 of the Law on Official Statistics („Official Gazette of RS, No 104/2009). </w:t>
      </w:r>
    </w:p>
    <w:p>
      <w:pPr>
        <w:pStyle w:val="P17"/>
        <w:rPr>
          <w:sz w:val="20"/>
        </w:rPr>
      </w:pPr>
      <w:r>
        <w:t xml:space="preserve">Timetable of the main phases of the survey </w:t>
      </w:r>
      <w:r>
        <w:rPr>
          <w:sz w:val="20"/>
        </w:rPr>
        <w:t>(</w:t>
      </w:r>
      <w:r>
        <w:rPr>
          <w:i w:val="1"/>
          <w:sz w:val="20"/>
        </w:rPr>
        <w:t>including data publication</w:t>
      </w:r>
      <w:r>
        <w:rPr>
          <w:sz w:val="20"/>
        </w:rPr>
        <w:t>)</w:t>
      </w:r>
    </w:p>
    <w:p>
      <w:pPr>
        <w:pStyle w:val="P10"/>
      </w:pPr>
      <w:r>
        <w:t>The deadline within which the reporting unit is requested to send the filled out questionnaire to the relevant statistical body is 15 March.</w:t>
      </w:r>
    </w:p>
    <w:p>
      <w:pPr>
        <w:pStyle w:val="P10"/>
      </w:pPr>
      <w:r>
        <w:t>The deadline within which the Statistical Office of the Republic of Serbia shall publish the data for the previous year is defined in Regulation on defining the Plan of official statistics.</w:t>
      </w:r>
    </w:p>
    <w:p>
      <w:pPr>
        <w:pStyle w:val="P16"/>
      </w:pPr>
      <w:r>
        <w:br w:type="page"/>
        <w:t>SURVEY INSTRUMENT (</w:t>
      </w:r>
      <w:r>
        <w:rPr>
          <w:caps w:val="0"/>
        </w:rPr>
        <w:t>refer to data collection sources</w:t>
      </w:r>
      <w:r>
        <w:t>)</w:t>
      </w:r>
    </w:p>
    <w:p>
      <w:pPr>
        <w:pStyle w:val="P17"/>
        <w:rPr>
          <w:sz w:val="20"/>
        </w:rPr>
      </w:pPr>
      <w:r>
        <w:t xml:space="preserve">List of nomenclatures and classifications used for the survey </w:t>
        <w:br w:type="textWrapping"/>
      </w:r>
      <w:r>
        <w:rPr>
          <w:i w:val="1"/>
          <w:sz w:val="20"/>
        </w:rPr>
        <w:t>(along with the information where they can be found)</w:t>
      </w:r>
    </w:p>
    <w:p>
      <w:pPr>
        <w:pStyle w:val="P10"/>
        <w:rPr>
          <w:color w:val="FF0000"/>
        </w:rPr>
      </w:pPr>
      <w:r>
        <w:t xml:space="preserve">Classification of Activities CA (2010) regulated by the Regulation of the Government of the Republic of Serbia of 29 July 2010 (“Official Gazette of RS”, No 54/10) according to the Law on the Classification of Activities (“Official Gazette of RS“, No 104/09). Available also on the web site of the Statistical Office of the Republic of Serbia </w:t>
      </w:r>
      <w:r>
        <w:fldChar w:fldCharType="begin"/>
      </w:r>
      <w:r>
        <w:rPr>
          <w:color w:val="FF0000"/>
        </w:rPr>
        <w:instrText xml:space="preserve"> HYPERLINK "http://www.stat.gov.rs/en-us/o-nama/dokumenti/" </w:instrText>
      </w:r>
      <w:r>
        <w:rPr>
          <w:color w:val="FF0000"/>
        </w:rPr>
        <w:fldChar w:fldCharType="separate"/>
      </w:r>
      <w:r>
        <w:rPr>
          <w:rStyle w:val="C2"/>
        </w:rPr>
        <w:t>http://www.stat.gov.rs/en-us/o-nama/dokumenti/</w:t>
      </w:r>
      <w:r>
        <w:rPr>
          <w:rStyle w:val="C2"/>
        </w:rPr>
        <w:fldChar w:fldCharType="end"/>
      </w:r>
      <w:r>
        <w:rPr>
          <w:color w:val="FF0000"/>
        </w:rPr>
        <w:t xml:space="preserve"> </w:t>
      </w:r>
    </w:p>
    <w:p>
      <w:pPr>
        <w:pStyle w:val="P10"/>
      </w:pPr>
      <w:r>
        <w:t>Commission Regulation (EC) No 1099/2008 and all its Amendments</w:t>
      </w:r>
    </w:p>
    <w:p>
      <w:pPr>
        <w:pStyle w:val="P10"/>
      </w:pPr>
      <w:r>
        <w:t>Energy Statistics Manual, publication of the International Energy Agency (available in the Energy Statistics Unit of the Statistical Office of the Republic of Serbia).</w:t>
      </w:r>
    </w:p>
    <w:p>
      <w:pPr>
        <w:pStyle w:val="P10"/>
        <w:numPr>
          <w:ilvl w:val="0"/>
          <w:numId w:val="0"/>
        </w:numPr>
        <w:ind w:left="1134"/>
      </w:pPr>
    </w:p>
    <w:p>
      <w:pPr>
        <w:pStyle w:val="P10"/>
        <w:numPr>
          <w:ilvl w:val="0"/>
          <w:numId w:val="0"/>
        </w:numPr>
        <w:ind w:hanging="227" w:left="567"/>
        <w:jc w:val="left"/>
      </w:pPr>
      <w:r>
        <w:rPr>
          <w:b w:val="1"/>
          <w:sz w:val="22"/>
        </w:rPr>
        <w:t xml:space="preserve">List of publications in which survey methodology and results are published </w:t>
        <w:br w:type="textWrapping"/>
      </w:r>
      <w:r>
        <w:t xml:space="preserve"> Bulletin “Energy Balances“.</w:t>
      </w:r>
    </w:p>
    <w:p>
      <w:pPr>
        <w:pStyle w:val="P7"/>
      </w:pPr>
      <w:r>
        <w:t xml:space="preserve">(The publication is available on the web site of the Statistical Office of the Republic of Serbia </w:t>
      </w:r>
      <w:r>
        <w:fldChar w:fldCharType="begin"/>
      </w:r>
      <w:r>
        <w:rPr>
          <w:color w:val="FF0000"/>
        </w:rPr>
        <w:instrText xml:space="preserve"> HYPERLINK "http://www.stat.gov.rs/en-us/oblasti/energetika" </w:instrText>
      </w:r>
      <w:r>
        <w:rPr>
          <w:color w:val="FF0000"/>
        </w:rPr>
        <w:fldChar w:fldCharType="separate"/>
      </w:r>
      <w:r>
        <w:rPr>
          <w:rStyle w:val="C2"/>
        </w:rPr>
        <w:t>http://www.stat.gov.rs/en-us/oblasti/energetika</w:t>
      </w:r>
      <w:r>
        <w:rPr>
          <w:rStyle w:val="C2"/>
        </w:rPr>
        <w:fldChar w:fldCharType="end"/>
      </w:r>
      <w:r>
        <w:rPr>
          <w:color w:val="FF0000"/>
        </w:rPr>
        <w:t xml:space="preserve"> </w:t>
      </w:r>
      <w:r>
        <w:t>).</w:t>
      </w:r>
    </w:p>
    <w:p>
      <w:pPr>
        <w:pStyle w:val="P7"/>
        <w:ind w:firstLine="0" w:left="0"/>
      </w:pPr>
    </w:p>
    <w:p>
      <w:pPr>
        <w:pStyle w:val="P7"/>
      </w:pPr>
    </w:p>
    <w:p>
      <w:pPr>
        <w:pStyle w:val="P7"/>
      </w:pPr>
    </w:p>
    <w:p>
      <w:pPr>
        <w:pStyle w:val="P7"/>
      </w:pPr>
      <w:r>
        <w:t>Contact persons – Ivan Nikolić, extension 324</w:t>
      </w:r>
    </w:p>
    <w:p>
      <w:pPr>
        <w:pStyle w:val="P7"/>
      </w:pPr>
      <w:r>
        <w:tab/>
        <w:tab/>
        <w:t xml:space="preserve">      Sanja Radonjić, extension 238</w:t>
      </w:r>
    </w:p>
    <w:p>
      <w:pPr>
        <w:pStyle w:val="P7"/>
      </w:pPr>
    </w:p>
    <w:p/>
    <w:p>
      <w:pPr>
        <w:pStyle w:val="P7"/>
        <w:ind w:firstLine="0" w:left="0"/>
      </w:pPr>
    </w:p>
    <w:p/>
    <w:p/>
    <w:sectPr>
      <w:footerReference xmlns:r="http://schemas.openxmlformats.org/officeDocument/2006/relationships" w:type="default" r:id="RelFtr1"/>
      <w:footerReference xmlns:r="http://schemas.openxmlformats.org/officeDocument/2006/relationships" w:type="even" r:id="RelFtr2"/>
      <w:type w:val="nextPage"/>
      <w:pgSz w:w="11909" w:h="16834" w:code="0"/>
      <w:pgMar w:left="1134" w:right="1134"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pBdr>
        <w:top w:val="single" w:sz="4" w:space="0" w:shadow="0" w:frame="0"/>
      </w:pBdr>
      <w:tabs>
        <w:tab w:val="clear" w:pos="8640" w:leader="none"/>
        <w:tab w:val="right" w:pos="9633" w:leader="none"/>
      </w:tabs>
      <w:rPr>
        <w:sz w:val="16"/>
      </w:rPr>
    </w:pPr>
    <w:r>
      <w:fldChar w:fldCharType="begin"/>
    </w:r>
    <w:r>
      <w:rPr>
        <w:sz w:val="16"/>
      </w:rPr>
      <w:instrText xml:space="preserve"> styleref "Naslov1" </w:instrText>
    </w:r>
    <w:r>
      <w:rPr>
        <w:sz w:val="16"/>
      </w:rPr>
      <w:fldChar w:fldCharType="separate"/>
    </w:r>
    <w:r>
      <w:rPr>
        <w:sz w:val="16"/>
      </w:rPr>
      <w:t>ANNUAL ENERGY BALANCE OF OIL, OIL DERIVATES AND NATURAL GAS</w:t>
    </w:r>
    <w:r>
      <w:rPr>
        <w:sz w:val="16"/>
      </w:rPr>
      <w:fldChar w:fldCharType="end"/>
    </w:r>
    <w:r>
      <w:rPr>
        <w:sz w:val="16"/>
      </w:rPr>
      <w:tab/>
    </w:r>
    <w:r>
      <w:rPr>
        <w:sz w:val="16"/>
      </w:rPr>
      <w:fldChar w:fldCharType="begin"/>
    </w:r>
    <w:r>
      <w:rPr>
        <w:sz w:val="16"/>
      </w:rPr>
      <w:instrText xml:space="preserve"> PAGE </w:instrText>
    </w:r>
    <w:r>
      <w:rPr>
        <w:sz w:val="16"/>
      </w:rPr>
      <w:fldChar w:fldCharType="separate"/>
    </w:r>
    <w:r>
      <w:rPr>
        <w:sz w:val="16"/>
      </w:rPr>
      <w:t>#</w:t>
    </w:r>
    <w:r>
      <w:rPr>
        <w:sz w:val="16"/>
      </w:rPr>
      <w:fldChar w:fldCharType="end"/>
    </w:r>
  </w:p>
  <w:p>
    <w:pPr>
      <w:pStyle w:val="P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framePr w:wrap="around" w:vAnchor="text" w:hAnchor="margin" w:x="-4" w:y="1"/>
    </w:pPr>
    <w:r>
      <w:fldChar w:fldCharType="begin"/>
    </w:r>
    <w:r>
      <w:instrText xml:space="preserve">PAGE  </w:instrText>
    </w:r>
    <w:r>
      <w:fldChar w:fldCharType="separate"/>
    </w:r>
    <w:r>
      <w:t>#</w:t>
    </w:r>
    <w:r>
      <w:fldChar w:fldCharType="end"/>
    </w:r>
  </w:p>
  <w:p>
    <w:pPr>
      <w:pStyle w:val="P6"/>
    </w:pPr>
  </w:p>
</w:ftr>
</file>

<file path=word/numbering.xml><?xml version="1.0" encoding="utf-8"?>
<w:numbering xmlns:w="http://schemas.openxmlformats.org/wordprocessingml/2006/main">
  <w:abstractNum w:abstractNumId="0">
    <w:nsid w:val="01426F6D"/>
    <w:multiLevelType w:val="hybridMultilevel"/>
    <w:lvl w:ilvl="0" w:tplc="59C1BD1F">
      <w:start w:val="1"/>
      <w:numFmt w:val="bullet"/>
      <w:suff w:val="tab"/>
      <w:lvlText w:val=""/>
      <w:lvlJc w:val="left"/>
      <w:pPr>
        <w:ind w:hanging="227" w:left="1134"/>
        <w:tabs>
          <w:tab w:val="left" w:pos="1134" w:leader="none"/>
        </w:tabs>
      </w:pPr>
      <w:rPr>
        <w:rFonts w:ascii="Symbol" w:hAnsi="Symbol"/>
      </w:rPr>
    </w:lvl>
    <w:lvl w:ilvl="1" w:tplc="7C53B6FF">
      <w:start w:val="1"/>
      <w:numFmt w:val="bullet"/>
      <w:suff w:val="tab"/>
      <w:lvlText w:val="o"/>
      <w:lvlJc w:val="left"/>
      <w:pPr>
        <w:ind w:hanging="360" w:left="1440"/>
        <w:tabs>
          <w:tab w:val="left" w:pos="1440" w:leader="none"/>
        </w:tabs>
      </w:pPr>
      <w:rPr>
        <w:rFonts w:ascii="Courier New" w:hAnsi="Courier New"/>
      </w:rPr>
    </w:lvl>
    <w:lvl w:ilvl="2" w:tplc="4B0B6071">
      <w:start w:val="1"/>
      <w:numFmt w:val="bullet"/>
      <w:suff w:val="tab"/>
      <w:lvlText w:val=""/>
      <w:lvlJc w:val="left"/>
      <w:pPr>
        <w:ind w:hanging="360" w:left="2160"/>
        <w:tabs>
          <w:tab w:val="left" w:pos="2160" w:leader="none"/>
        </w:tabs>
      </w:pPr>
      <w:rPr>
        <w:rFonts w:ascii="Wingdings" w:hAnsi="Wingdings"/>
      </w:rPr>
    </w:lvl>
    <w:lvl w:ilvl="3" w:tplc="0EFEC3DB">
      <w:start w:val="1"/>
      <w:numFmt w:val="bullet"/>
      <w:suff w:val="tab"/>
      <w:lvlText w:val=""/>
      <w:lvlJc w:val="left"/>
      <w:pPr>
        <w:ind w:hanging="360" w:left="2880"/>
        <w:tabs>
          <w:tab w:val="left" w:pos="2880" w:leader="none"/>
        </w:tabs>
      </w:pPr>
      <w:rPr>
        <w:rFonts w:ascii="Symbol" w:hAnsi="Symbol"/>
      </w:rPr>
    </w:lvl>
    <w:lvl w:ilvl="4" w:tplc="700DEC01">
      <w:start w:val="1"/>
      <w:numFmt w:val="bullet"/>
      <w:suff w:val="tab"/>
      <w:lvlText w:val="o"/>
      <w:lvlJc w:val="left"/>
      <w:pPr>
        <w:ind w:hanging="360" w:left="3600"/>
        <w:tabs>
          <w:tab w:val="left" w:pos="3600" w:leader="none"/>
        </w:tabs>
      </w:pPr>
      <w:rPr>
        <w:rFonts w:ascii="Courier New" w:hAnsi="Courier New"/>
      </w:rPr>
    </w:lvl>
    <w:lvl w:ilvl="5" w:tplc="0C923711">
      <w:start w:val="1"/>
      <w:numFmt w:val="bullet"/>
      <w:suff w:val="tab"/>
      <w:lvlText w:val=""/>
      <w:lvlJc w:val="left"/>
      <w:pPr>
        <w:ind w:hanging="360" w:left="4320"/>
        <w:tabs>
          <w:tab w:val="left" w:pos="4320" w:leader="none"/>
        </w:tabs>
      </w:pPr>
      <w:rPr>
        <w:rFonts w:ascii="Wingdings" w:hAnsi="Wingdings"/>
      </w:rPr>
    </w:lvl>
    <w:lvl w:ilvl="6" w:tplc="6250377A">
      <w:start w:val="1"/>
      <w:numFmt w:val="bullet"/>
      <w:suff w:val="tab"/>
      <w:lvlText w:val=""/>
      <w:lvlJc w:val="left"/>
      <w:pPr>
        <w:ind w:hanging="360" w:left="5040"/>
        <w:tabs>
          <w:tab w:val="left" w:pos="5040" w:leader="none"/>
        </w:tabs>
      </w:pPr>
      <w:rPr>
        <w:rFonts w:ascii="Symbol" w:hAnsi="Symbol"/>
      </w:rPr>
    </w:lvl>
    <w:lvl w:ilvl="7" w:tplc="57E09B20">
      <w:start w:val="1"/>
      <w:numFmt w:val="bullet"/>
      <w:suff w:val="tab"/>
      <w:lvlText w:val="o"/>
      <w:lvlJc w:val="left"/>
      <w:pPr>
        <w:ind w:hanging="360" w:left="5760"/>
        <w:tabs>
          <w:tab w:val="left" w:pos="5760" w:leader="none"/>
        </w:tabs>
      </w:pPr>
      <w:rPr>
        <w:rFonts w:ascii="Courier New" w:hAnsi="Courier New"/>
      </w:rPr>
    </w:lvl>
    <w:lvl w:ilvl="8" w:tplc="0F069AA4">
      <w:start w:val="1"/>
      <w:numFmt w:val="bullet"/>
      <w:suff w:val="tab"/>
      <w:lvlText w:val=""/>
      <w:lvlJc w:val="left"/>
      <w:pPr>
        <w:ind w:hanging="360" w:left="6480"/>
        <w:tabs>
          <w:tab w:val="left" w:pos="6480" w:leader="none"/>
        </w:tabs>
      </w:pPr>
      <w:rPr>
        <w:rFonts w:ascii="Wingdings" w:hAnsi="Wingdings"/>
      </w:rPr>
    </w:lvl>
  </w:abstractNum>
  <w:abstractNum w:abstractNumId="1">
    <w:nsid w:val="044B5D65"/>
    <w:multiLevelType w:val="multilevel"/>
    <w:lvl w:ilvl="0">
      <w:start w:val="1"/>
      <w:numFmt w:val="decimal"/>
      <w:suff w:val="tab"/>
      <w:lvlText w:val="%1."/>
      <w:lvlJc w:val="left"/>
      <w:pPr>
        <w:ind w:hanging="340" w:left="1134"/>
        <w:tabs>
          <w:tab w:val="left" w:pos="79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
    <w:nsid w:val="047242A3"/>
    <w:multiLevelType w:val="multilevel"/>
    <w:lvl w:ilvl="0">
      <w:start w:val="1"/>
      <w:numFmt w:val="decimal"/>
      <w:suff w:val="tab"/>
      <w:lvlText w:val="%1."/>
      <w:lvlJc w:val="left"/>
      <w:pPr>
        <w:ind w:firstLine="0"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
    <w:nsid w:val="066D3FAB"/>
    <w:multiLevelType w:val="multilevel"/>
    <w:lvl w:ilvl="0">
      <w:start w:val="1"/>
      <w:numFmt w:val="decimal"/>
      <w:suff w:val="tab"/>
      <w:lvlText w:val="%1."/>
      <w:lvlJc w:val="left"/>
      <w:pPr>
        <w:ind w:hanging="341" w:left="1021"/>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
    <w:nsid w:val="089B4CFB"/>
    <w:multiLevelType w:val="multilevel"/>
    <w:lvl w:ilvl="0">
      <w:start w:val="1"/>
      <w:numFmt w:val="decimal"/>
      <w:suff w:val="tab"/>
      <w:lvlText w:val="%1."/>
      <w:lvlJc w:val="left"/>
      <w:pPr>
        <w:ind w:hanging="360" w:left="720"/>
      </w:pPr>
      <w:rPr>
        <w:color w:val="auto"/>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
    <w:nsid w:val="08DB78F4"/>
    <w:multiLevelType w:val="hybridMultilevel"/>
    <w:lvl w:ilvl="0" w:tplc="77B4C8D6">
      <w:start w:val="1"/>
      <w:numFmt w:val="bullet"/>
      <w:suff w:val="tab"/>
      <w:lvlText w:val=""/>
      <w:lvlJc w:val="left"/>
      <w:pPr>
        <w:ind w:hanging="227" w:left="1134"/>
        <w:tabs>
          <w:tab w:val="left" w:pos="1134" w:leader="none"/>
        </w:tabs>
      </w:pPr>
      <w:rPr>
        <w:rFonts w:ascii="Symbol" w:hAnsi="Symbol"/>
      </w:rPr>
    </w:lvl>
    <w:lvl w:ilvl="1" w:tplc="29D0D409">
      <w:start w:val="1"/>
      <w:numFmt w:val="bullet"/>
      <w:suff w:val="tab"/>
      <w:lvlText w:val="o"/>
      <w:lvlJc w:val="left"/>
      <w:pPr>
        <w:ind w:hanging="360" w:left="1440"/>
        <w:tabs>
          <w:tab w:val="left" w:pos="1440" w:leader="none"/>
        </w:tabs>
      </w:pPr>
      <w:rPr>
        <w:rFonts w:ascii="Courier New" w:hAnsi="Courier New"/>
      </w:rPr>
    </w:lvl>
    <w:lvl w:ilvl="2" w:tplc="0F58DADA">
      <w:start w:val="1"/>
      <w:numFmt w:val="bullet"/>
      <w:suff w:val="tab"/>
      <w:lvlText w:val=""/>
      <w:lvlJc w:val="left"/>
      <w:pPr>
        <w:ind w:hanging="360" w:left="2160"/>
        <w:tabs>
          <w:tab w:val="left" w:pos="2160" w:leader="none"/>
        </w:tabs>
      </w:pPr>
      <w:rPr>
        <w:rFonts w:ascii="Wingdings" w:hAnsi="Wingdings"/>
      </w:rPr>
    </w:lvl>
    <w:lvl w:ilvl="3" w:tplc="3FB54716">
      <w:start w:val="1"/>
      <w:numFmt w:val="bullet"/>
      <w:suff w:val="tab"/>
      <w:lvlText w:val=""/>
      <w:lvlJc w:val="left"/>
      <w:pPr>
        <w:ind w:hanging="360" w:left="2880"/>
        <w:tabs>
          <w:tab w:val="left" w:pos="2880" w:leader="none"/>
        </w:tabs>
      </w:pPr>
      <w:rPr>
        <w:rFonts w:ascii="Symbol" w:hAnsi="Symbol"/>
      </w:rPr>
    </w:lvl>
    <w:lvl w:ilvl="4" w:tplc="7F4B334D">
      <w:start w:val="1"/>
      <w:numFmt w:val="bullet"/>
      <w:suff w:val="tab"/>
      <w:lvlText w:val="o"/>
      <w:lvlJc w:val="left"/>
      <w:pPr>
        <w:ind w:hanging="360" w:left="3600"/>
        <w:tabs>
          <w:tab w:val="left" w:pos="3600" w:leader="none"/>
        </w:tabs>
      </w:pPr>
      <w:rPr>
        <w:rFonts w:ascii="Courier New" w:hAnsi="Courier New"/>
      </w:rPr>
    </w:lvl>
    <w:lvl w:ilvl="5" w:tplc="210A0CF3">
      <w:start w:val="1"/>
      <w:numFmt w:val="bullet"/>
      <w:suff w:val="tab"/>
      <w:lvlText w:val=""/>
      <w:lvlJc w:val="left"/>
      <w:pPr>
        <w:ind w:hanging="360" w:left="4320"/>
        <w:tabs>
          <w:tab w:val="left" w:pos="4320" w:leader="none"/>
        </w:tabs>
      </w:pPr>
      <w:rPr>
        <w:rFonts w:ascii="Wingdings" w:hAnsi="Wingdings"/>
      </w:rPr>
    </w:lvl>
    <w:lvl w:ilvl="6" w:tplc="7C5D2044">
      <w:start w:val="1"/>
      <w:numFmt w:val="bullet"/>
      <w:suff w:val="tab"/>
      <w:lvlText w:val=""/>
      <w:lvlJc w:val="left"/>
      <w:pPr>
        <w:ind w:hanging="360" w:left="5040"/>
        <w:tabs>
          <w:tab w:val="left" w:pos="5040" w:leader="none"/>
        </w:tabs>
      </w:pPr>
      <w:rPr>
        <w:rFonts w:ascii="Symbol" w:hAnsi="Symbol"/>
      </w:rPr>
    </w:lvl>
    <w:lvl w:ilvl="7" w:tplc="028767FE">
      <w:start w:val="1"/>
      <w:numFmt w:val="bullet"/>
      <w:suff w:val="tab"/>
      <w:lvlText w:val="o"/>
      <w:lvlJc w:val="left"/>
      <w:pPr>
        <w:ind w:hanging="360" w:left="5760"/>
        <w:tabs>
          <w:tab w:val="left" w:pos="5760" w:leader="none"/>
        </w:tabs>
      </w:pPr>
      <w:rPr>
        <w:rFonts w:ascii="Courier New" w:hAnsi="Courier New"/>
      </w:rPr>
    </w:lvl>
    <w:lvl w:ilvl="8" w:tplc="68AA18A8">
      <w:start w:val="1"/>
      <w:numFmt w:val="bullet"/>
      <w:suff w:val="tab"/>
      <w:lvlText w:val=""/>
      <w:lvlJc w:val="left"/>
      <w:pPr>
        <w:ind w:hanging="360" w:left="6480"/>
        <w:tabs>
          <w:tab w:val="left" w:pos="6480" w:leader="none"/>
        </w:tabs>
      </w:pPr>
      <w:rPr>
        <w:rFonts w:ascii="Wingdings" w:hAnsi="Wingdings"/>
      </w:rPr>
    </w:lvl>
  </w:abstractNum>
  <w:abstractNum w:abstractNumId="6">
    <w:nsid w:val="096A47D6"/>
    <w:multiLevelType w:val="hybridMultilevel"/>
    <w:lvl w:ilvl="0" w:tplc="309C97BB">
      <w:start w:val="1"/>
      <w:numFmt w:val="bullet"/>
      <w:suff w:val="tab"/>
      <w:lvlText w:val=""/>
      <w:lvlJc w:val="left"/>
      <w:pPr>
        <w:ind w:hanging="360" w:left="720"/>
        <w:tabs>
          <w:tab w:val="left" w:pos="720" w:leader="none"/>
        </w:tabs>
      </w:pPr>
      <w:rPr>
        <w:rFonts w:ascii="Symbol" w:hAnsi="Symbol"/>
      </w:rPr>
    </w:lvl>
    <w:lvl w:ilvl="1" w:tplc="1DB6E8CF">
      <w:start w:val="1"/>
      <w:numFmt w:val="bullet"/>
      <w:suff w:val="tab"/>
      <w:lvlText w:val="o"/>
      <w:lvlJc w:val="left"/>
      <w:pPr>
        <w:ind w:hanging="360" w:left="1440"/>
        <w:tabs>
          <w:tab w:val="left" w:pos="1440" w:leader="none"/>
        </w:tabs>
      </w:pPr>
      <w:rPr>
        <w:rFonts w:ascii="Courier New" w:hAnsi="Courier New"/>
      </w:rPr>
    </w:lvl>
    <w:lvl w:ilvl="2" w:tplc="7E1DF33E">
      <w:start w:val="1"/>
      <w:numFmt w:val="bullet"/>
      <w:suff w:val="tab"/>
      <w:lvlText w:val=""/>
      <w:lvlJc w:val="left"/>
      <w:pPr>
        <w:ind w:hanging="360" w:left="2160"/>
        <w:tabs>
          <w:tab w:val="left" w:pos="2160" w:leader="none"/>
        </w:tabs>
      </w:pPr>
      <w:rPr>
        <w:rFonts w:ascii="Wingdings" w:hAnsi="Wingdings"/>
      </w:rPr>
    </w:lvl>
    <w:lvl w:ilvl="3" w:tplc="13A5FBB2">
      <w:start w:val="1"/>
      <w:numFmt w:val="bullet"/>
      <w:suff w:val="tab"/>
      <w:lvlText w:val=""/>
      <w:lvlJc w:val="left"/>
      <w:pPr>
        <w:ind w:hanging="360" w:left="2880"/>
        <w:tabs>
          <w:tab w:val="left" w:pos="2880" w:leader="none"/>
        </w:tabs>
      </w:pPr>
      <w:rPr>
        <w:rFonts w:ascii="Symbol" w:hAnsi="Symbol"/>
      </w:rPr>
    </w:lvl>
    <w:lvl w:ilvl="4" w:tplc="376D5A21">
      <w:start w:val="1"/>
      <w:numFmt w:val="bullet"/>
      <w:suff w:val="tab"/>
      <w:lvlText w:val="o"/>
      <w:lvlJc w:val="left"/>
      <w:pPr>
        <w:ind w:hanging="360" w:left="3600"/>
        <w:tabs>
          <w:tab w:val="left" w:pos="3600" w:leader="none"/>
        </w:tabs>
      </w:pPr>
      <w:rPr>
        <w:rFonts w:ascii="Courier New" w:hAnsi="Courier New"/>
      </w:rPr>
    </w:lvl>
    <w:lvl w:ilvl="5" w:tplc="0CB48DCA">
      <w:start w:val="1"/>
      <w:numFmt w:val="bullet"/>
      <w:suff w:val="tab"/>
      <w:lvlText w:val=""/>
      <w:lvlJc w:val="left"/>
      <w:pPr>
        <w:ind w:hanging="360" w:left="4320"/>
        <w:tabs>
          <w:tab w:val="left" w:pos="4320" w:leader="none"/>
        </w:tabs>
      </w:pPr>
      <w:rPr>
        <w:rFonts w:ascii="Wingdings" w:hAnsi="Wingdings"/>
      </w:rPr>
    </w:lvl>
    <w:lvl w:ilvl="6" w:tplc="3F826EEA">
      <w:start w:val="1"/>
      <w:numFmt w:val="bullet"/>
      <w:suff w:val="tab"/>
      <w:lvlText w:val=""/>
      <w:lvlJc w:val="left"/>
      <w:pPr>
        <w:ind w:hanging="360" w:left="5040"/>
        <w:tabs>
          <w:tab w:val="left" w:pos="5040" w:leader="none"/>
        </w:tabs>
      </w:pPr>
      <w:rPr>
        <w:rFonts w:ascii="Symbol" w:hAnsi="Symbol"/>
      </w:rPr>
    </w:lvl>
    <w:lvl w:ilvl="7" w:tplc="3A66FB6B">
      <w:start w:val="1"/>
      <w:numFmt w:val="bullet"/>
      <w:suff w:val="tab"/>
      <w:lvlText w:val="o"/>
      <w:lvlJc w:val="left"/>
      <w:pPr>
        <w:ind w:hanging="360" w:left="5760"/>
        <w:tabs>
          <w:tab w:val="left" w:pos="5760" w:leader="none"/>
        </w:tabs>
      </w:pPr>
      <w:rPr>
        <w:rFonts w:ascii="Courier New" w:hAnsi="Courier New"/>
      </w:rPr>
    </w:lvl>
    <w:lvl w:ilvl="8" w:tplc="2A3D997B">
      <w:start w:val="1"/>
      <w:numFmt w:val="bullet"/>
      <w:suff w:val="tab"/>
      <w:lvlText w:val=""/>
      <w:lvlJc w:val="left"/>
      <w:pPr>
        <w:ind w:hanging="360" w:left="6480"/>
        <w:tabs>
          <w:tab w:val="left" w:pos="6480" w:leader="none"/>
        </w:tabs>
      </w:pPr>
      <w:rPr>
        <w:rFonts w:ascii="Wingdings" w:hAnsi="Wingdings"/>
      </w:rPr>
    </w:lvl>
  </w:abstractNum>
  <w:abstractNum w:abstractNumId="7">
    <w:nsid w:val="0B892DA7"/>
    <w:multiLevelType w:val="hybridMultilevel"/>
    <w:lvl w:ilvl="0" w:tplc="59978BFF">
      <w:start w:val="1"/>
      <w:numFmt w:val="bullet"/>
      <w:suff w:val="tab"/>
      <w:lvlText w:val=""/>
      <w:lvlJc w:val="left"/>
      <w:pPr>
        <w:ind w:hanging="360" w:left="720"/>
        <w:tabs>
          <w:tab w:val="left" w:pos="720" w:leader="none"/>
        </w:tabs>
      </w:pPr>
      <w:rPr>
        <w:rFonts w:ascii="Symbol" w:hAnsi="Symbol"/>
      </w:rPr>
    </w:lvl>
    <w:lvl w:ilvl="1" w:tplc="255D6490">
      <w:start w:val="1"/>
      <w:numFmt w:val="bullet"/>
      <w:suff w:val="tab"/>
      <w:lvlText w:val="o"/>
      <w:lvlJc w:val="left"/>
      <w:pPr>
        <w:ind w:hanging="360" w:left="1440"/>
        <w:tabs>
          <w:tab w:val="left" w:pos="1440" w:leader="none"/>
        </w:tabs>
      </w:pPr>
      <w:rPr>
        <w:rFonts w:ascii="Courier New" w:hAnsi="Courier New"/>
      </w:rPr>
    </w:lvl>
    <w:lvl w:ilvl="2" w:tplc="1F23CBE9">
      <w:start w:val="1"/>
      <w:numFmt w:val="bullet"/>
      <w:suff w:val="tab"/>
      <w:lvlText w:val=""/>
      <w:lvlJc w:val="left"/>
      <w:pPr>
        <w:ind w:hanging="360" w:left="2160"/>
        <w:tabs>
          <w:tab w:val="left" w:pos="2160" w:leader="none"/>
        </w:tabs>
      </w:pPr>
      <w:rPr>
        <w:rFonts w:ascii="Wingdings" w:hAnsi="Wingdings"/>
      </w:rPr>
    </w:lvl>
    <w:lvl w:ilvl="3" w:tplc="15F45BE5">
      <w:start w:val="1"/>
      <w:numFmt w:val="bullet"/>
      <w:suff w:val="tab"/>
      <w:lvlText w:val=""/>
      <w:lvlJc w:val="left"/>
      <w:pPr>
        <w:ind w:hanging="360" w:left="2880"/>
        <w:tabs>
          <w:tab w:val="left" w:pos="2880" w:leader="none"/>
        </w:tabs>
      </w:pPr>
      <w:rPr>
        <w:rFonts w:ascii="Symbol" w:hAnsi="Symbol"/>
      </w:rPr>
    </w:lvl>
    <w:lvl w:ilvl="4" w:tplc="6D81557D">
      <w:start w:val="1"/>
      <w:numFmt w:val="bullet"/>
      <w:suff w:val="tab"/>
      <w:lvlText w:val="o"/>
      <w:lvlJc w:val="left"/>
      <w:pPr>
        <w:ind w:hanging="360" w:left="3600"/>
        <w:tabs>
          <w:tab w:val="left" w:pos="3600" w:leader="none"/>
        </w:tabs>
      </w:pPr>
      <w:rPr>
        <w:rFonts w:ascii="Courier New" w:hAnsi="Courier New"/>
      </w:rPr>
    </w:lvl>
    <w:lvl w:ilvl="5" w:tplc="0FD3EAA2">
      <w:start w:val="1"/>
      <w:numFmt w:val="bullet"/>
      <w:suff w:val="tab"/>
      <w:lvlText w:val=""/>
      <w:lvlJc w:val="left"/>
      <w:pPr>
        <w:ind w:hanging="360" w:left="4320"/>
        <w:tabs>
          <w:tab w:val="left" w:pos="4320" w:leader="none"/>
        </w:tabs>
      </w:pPr>
      <w:rPr>
        <w:rFonts w:ascii="Wingdings" w:hAnsi="Wingdings"/>
      </w:rPr>
    </w:lvl>
    <w:lvl w:ilvl="6" w:tplc="097F6097">
      <w:start w:val="1"/>
      <w:numFmt w:val="bullet"/>
      <w:suff w:val="tab"/>
      <w:lvlText w:val=""/>
      <w:lvlJc w:val="left"/>
      <w:pPr>
        <w:ind w:hanging="360" w:left="5040"/>
        <w:tabs>
          <w:tab w:val="left" w:pos="5040" w:leader="none"/>
        </w:tabs>
      </w:pPr>
      <w:rPr>
        <w:rFonts w:ascii="Symbol" w:hAnsi="Symbol"/>
      </w:rPr>
    </w:lvl>
    <w:lvl w:ilvl="7" w:tplc="2B41838C">
      <w:start w:val="1"/>
      <w:numFmt w:val="bullet"/>
      <w:suff w:val="tab"/>
      <w:lvlText w:val="o"/>
      <w:lvlJc w:val="left"/>
      <w:pPr>
        <w:ind w:hanging="360" w:left="5760"/>
        <w:tabs>
          <w:tab w:val="left" w:pos="5760" w:leader="none"/>
        </w:tabs>
      </w:pPr>
      <w:rPr>
        <w:rFonts w:ascii="Courier New" w:hAnsi="Courier New"/>
      </w:rPr>
    </w:lvl>
    <w:lvl w:ilvl="8" w:tplc="7BDC5348">
      <w:start w:val="1"/>
      <w:numFmt w:val="bullet"/>
      <w:suff w:val="tab"/>
      <w:lvlText w:val=""/>
      <w:lvlJc w:val="left"/>
      <w:pPr>
        <w:ind w:hanging="360" w:left="6480"/>
        <w:tabs>
          <w:tab w:val="left" w:pos="6480" w:leader="none"/>
        </w:tabs>
      </w:pPr>
      <w:rPr>
        <w:rFonts w:ascii="Wingdings" w:hAnsi="Wingdings"/>
      </w:rPr>
    </w:lvl>
  </w:abstractNum>
  <w:abstractNum w:abstractNumId="8">
    <w:nsid w:val="0C6647D2"/>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
    <w:nsid w:val="165D2089"/>
    <w:multiLevelType w:val="hybridMultilevel"/>
    <w:lvl w:ilvl="0" w:tplc="55AF43F9">
      <w:start w:val="1"/>
      <w:numFmt w:val="bullet"/>
      <w:suff w:val="tab"/>
      <w:lvlText w:val=""/>
      <w:lvlJc w:val="left"/>
      <w:pPr>
        <w:ind w:hanging="360" w:left="720"/>
        <w:tabs>
          <w:tab w:val="left" w:pos="720" w:leader="none"/>
        </w:tabs>
      </w:pPr>
      <w:rPr>
        <w:rFonts w:ascii="Symbol" w:hAnsi="Symbol"/>
      </w:rPr>
    </w:lvl>
    <w:lvl w:ilvl="1" w:tplc="18239914">
      <w:start w:val="1"/>
      <w:numFmt w:val="bullet"/>
      <w:suff w:val="tab"/>
      <w:lvlText w:val="o"/>
      <w:lvlJc w:val="left"/>
      <w:pPr>
        <w:ind w:hanging="360" w:left="1440"/>
        <w:tabs>
          <w:tab w:val="left" w:pos="1440" w:leader="none"/>
        </w:tabs>
      </w:pPr>
      <w:rPr>
        <w:rFonts w:ascii="Courier New" w:hAnsi="Courier New"/>
      </w:rPr>
    </w:lvl>
    <w:lvl w:ilvl="2" w:tplc="3781197B">
      <w:start w:val="1"/>
      <w:numFmt w:val="bullet"/>
      <w:suff w:val="tab"/>
      <w:lvlText w:val=""/>
      <w:lvlJc w:val="left"/>
      <w:pPr>
        <w:ind w:hanging="360" w:left="2160"/>
        <w:tabs>
          <w:tab w:val="left" w:pos="2160" w:leader="none"/>
        </w:tabs>
      </w:pPr>
      <w:rPr>
        <w:rFonts w:ascii="Wingdings" w:hAnsi="Wingdings"/>
      </w:rPr>
    </w:lvl>
    <w:lvl w:ilvl="3" w:tplc="2AE93C72">
      <w:start w:val="1"/>
      <w:numFmt w:val="bullet"/>
      <w:suff w:val="tab"/>
      <w:lvlText w:val=""/>
      <w:lvlJc w:val="left"/>
      <w:pPr>
        <w:ind w:hanging="360" w:left="2880"/>
        <w:tabs>
          <w:tab w:val="left" w:pos="2880" w:leader="none"/>
        </w:tabs>
      </w:pPr>
      <w:rPr>
        <w:rFonts w:ascii="Symbol" w:hAnsi="Symbol"/>
      </w:rPr>
    </w:lvl>
    <w:lvl w:ilvl="4" w:tplc="089BE4CB">
      <w:start w:val="1"/>
      <w:numFmt w:val="bullet"/>
      <w:suff w:val="tab"/>
      <w:lvlText w:val="o"/>
      <w:lvlJc w:val="left"/>
      <w:pPr>
        <w:ind w:hanging="360" w:left="3600"/>
        <w:tabs>
          <w:tab w:val="left" w:pos="3600" w:leader="none"/>
        </w:tabs>
      </w:pPr>
      <w:rPr>
        <w:rFonts w:ascii="Courier New" w:hAnsi="Courier New"/>
      </w:rPr>
    </w:lvl>
    <w:lvl w:ilvl="5" w:tplc="32FD144A">
      <w:start w:val="1"/>
      <w:numFmt w:val="bullet"/>
      <w:suff w:val="tab"/>
      <w:lvlText w:val=""/>
      <w:lvlJc w:val="left"/>
      <w:pPr>
        <w:ind w:hanging="360" w:left="4320"/>
        <w:tabs>
          <w:tab w:val="left" w:pos="4320" w:leader="none"/>
        </w:tabs>
      </w:pPr>
      <w:rPr>
        <w:rFonts w:ascii="Wingdings" w:hAnsi="Wingdings"/>
      </w:rPr>
    </w:lvl>
    <w:lvl w:ilvl="6" w:tplc="3C27962A">
      <w:start w:val="1"/>
      <w:numFmt w:val="bullet"/>
      <w:suff w:val="tab"/>
      <w:lvlText w:val=""/>
      <w:lvlJc w:val="left"/>
      <w:pPr>
        <w:ind w:hanging="360" w:left="5040"/>
        <w:tabs>
          <w:tab w:val="left" w:pos="5040" w:leader="none"/>
        </w:tabs>
      </w:pPr>
      <w:rPr>
        <w:rFonts w:ascii="Symbol" w:hAnsi="Symbol"/>
      </w:rPr>
    </w:lvl>
    <w:lvl w:ilvl="7" w:tplc="552E4699">
      <w:start w:val="1"/>
      <w:numFmt w:val="bullet"/>
      <w:suff w:val="tab"/>
      <w:lvlText w:val="o"/>
      <w:lvlJc w:val="left"/>
      <w:pPr>
        <w:ind w:hanging="360" w:left="5760"/>
        <w:tabs>
          <w:tab w:val="left" w:pos="5760" w:leader="none"/>
        </w:tabs>
      </w:pPr>
      <w:rPr>
        <w:rFonts w:ascii="Courier New" w:hAnsi="Courier New"/>
      </w:rPr>
    </w:lvl>
    <w:lvl w:ilvl="8" w:tplc="706869A8">
      <w:start w:val="1"/>
      <w:numFmt w:val="bullet"/>
      <w:suff w:val="tab"/>
      <w:lvlText w:val=""/>
      <w:lvlJc w:val="left"/>
      <w:pPr>
        <w:ind w:hanging="360" w:left="6480"/>
        <w:tabs>
          <w:tab w:val="left" w:pos="6480" w:leader="none"/>
        </w:tabs>
      </w:pPr>
      <w:rPr>
        <w:rFonts w:ascii="Wingdings" w:hAnsi="Wingdings"/>
      </w:rPr>
    </w:lvl>
  </w:abstractNum>
  <w:abstractNum w:abstractNumId="10">
    <w:nsid w:val="1B18312C"/>
    <w:multiLevelType w:val="hybridMultilevel"/>
    <w:lvl w:ilvl="0" w:tplc="601A38EA">
      <w:start w:val="1"/>
      <w:numFmt w:val="bullet"/>
      <w:suff w:val="tab"/>
      <w:lvlText w:val=""/>
      <w:lvlJc w:val="left"/>
      <w:pPr>
        <w:ind w:hanging="360" w:left="1224"/>
        <w:tabs>
          <w:tab w:val="left" w:pos="1224" w:leader="none"/>
        </w:tabs>
      </w:pPr>
      <w:rPr>
        <w:rFonts w:ascii="Symbol" w:hAnsi="Symbol"/>
      </w:rPr>
    </w:lvl>
    <w:lvl w:ilvl="1" w:tplc="448E0DE5">
      <w:start w:val="1"/>
      <w:numFmt w:val="bullet"/>
      <w:suff w:val="tab"/>
      <w:lvlText w:val="o"/>
      <w:lvlJc w:val="left"/>
      <w:pPr>
        <w:ind w:hanging="360" w:left="1980"/>
        <w:tabs>
          <w:tab w:val="left" w:pos="1980" w:leader="none"/>
        </w:tabs>
      </w:pPr>
      <w:rPr>
        <w:rFonts w:ascii="Courier New" w:hAnsi="Courier New"/>
      </w:rPr>
    </w:lvl>
    <w:lvl w:ilvl="2" w:tplc="151B8740">
      <w:start w:val="1"/>
      <w:numFmt w:val="bullet"/>
      <w:suff w:val="tab"/>
      <w:lvlText w:val=""/>
      <w:lvlJc w:val="left"/>
      <w:pPr>
        <w:ind w:hanging="360" w:left="2700"/>
        <w:tabs>
          <w:tab w:val="left" w:pos="2700" w:leader="none"/>
        </w:tabs>
      </w:pPr>
      <w:rPr>
        <w:rFonts w:ascii="Wingdings" w:hAnsi="Wingdings"/>
      </w:rPr>
    </w:lvl>
    <w:lvl w:ilvl="3" w:tplc="28C69AD3">
      <w:start w:val="1"/>
      <w:numFmt w:val="bullet"/>
      <w:suff w:val="tab"/>
      <w:lvlText w:val=""/>
      <w:lvlJc w:val="left"/>
      <w:pPr>
        <w:ind w:hanging="360" w:left="3420"/>
        <w:tabs>
          <w:tab w:val="left" w:pos="3420" w:leader="none"/>
        </w:tabs>
      </w:pPr>
      <w:rPr>
        <w:rFonts w:ascii="Symbol" w:hAnsi="Symbol"/>
      </w:rPr>
    </w:lvl>
    <w:lvl w:ilvl="4" w:tplc="0114452C">
      <w:start w:val="1"/>
      <w:numFmt w:val="bullet"/>
      <w:suff w:val="tab"/>
      <w:lvlText w:val="o"/>
      <w:lvlJc w:val="left"/>
      <w:pPr>
        <w:ind w:hanging="360" w:left="4140"/>
        <w:tabs>
          <w:tab w:val="left" w:pos="4140" w:leader="none"/>
        </w:tabs>
      </w:pPr>
      <w:rPr>
        <w:rFonts w:ascii="Courier New" w:hAnsi="Courier New"/>
      </w:rPr>
    </w:lvl>
    <w:lvl w:ilvl="5" w:tplc="5E54D3F9">
      <w:start w:val="1"/>
      <w:numFmt w:val="bullet"/>
      <w:suff w:val="tab"/>
      <w:lvlText w:val=""/>
      <w:lvlJc w:val="left"/>
      <w:pPr>
        <w:ind w:hanging="360" w:left="4860"/>
        <w:tabs>
          <w:tab w:val="left" w:pos="4860" w:leader="none"/>
        </w:tabs>
      </w:pPr>
      <w:rPr>
        <w:rFonts w:ascii="Wingdings" w:hAnsi="Wingdings"/>
      </w:rPr>
    </w:lvl>
    <w:lvl w:ilvl="6" w:tplc="66B061E6">
      <w:start w:val="1"/>
      <w:numFmt w:val="bullet"/>
      <w:suff w:val="tab"/>
      <w:lvlText w:val=""/>
      <w:lvlJc w:val="left"/>
      <w:pPr>
        <w:ind w:hanging="360" w:left="5580"/>
        <w:tabs>
          <w:tab w:val="left" w:pos="5580" w:leader="none"/>
        </w:tabs>
      </w:pPr>
      <w:rPr>
        <w:rFonts w:ascii="Symbol" w:hAnsi="Symbol"/>
      </w:rPr>
    </w:lvl>
    <w:lvl w:ilvl="7" w:tplc="2D355936">
      <w:start w:val="1"/>
      <w:numFmt w:val="bullet"/>
      <w:suff w:val="tab"/>
      <w:lvlText w:val="o"/>
      <w:lvlJc w:val="left"/>
      <w:pPr>
        <w:ind w:hanging="360" w:left="6300"/>
        <w:tabs>
          <w:tab w:val="left" w:pos="6300" w:leader="none"/>
        </w:tabs>
      </w:pPr>
      <w:rPr>
        <w:rFonts w:ascii="Courier New" w:hAnsi="Courier New"/>
      </w:rPr>
    </w:lvl>
    <w:lvl w:ilvl="8" w:tplc="195D81DA">
      <w:start w:val="1"/>
      <w:numFmt w:val="bullet"/>
      <w:suff w:val="tab"/>
      <w:lvlText w:val=""/>
      <w:lvlJc w:val="left"/>
      <w:pPr>
        <w:ind w:hanging="360" w:left="7020"/>
        <w:tabs>
          <w:tab w:val="left" w:pos="7020" w:leader="none"/>
        </w:tabs>
      </w:pPr>
      <w:rPr>
        <w:rFonts w:ascii="Wingdings" w:hAnsi="Wingdings"/>
      </w:rPr>
    </w:lvl>
  </w:abstractNum>
  <w:abstractNum w:abstractNumId="11">
    <w:nsid w:val="1CD37C8D"/>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2">
    <w:nsid w:val="1FEE2E32"/>
    <w:multiLevelType w:val="multilevel"/>
    <w:lvl w:ilvl="0">
      <w:start w:val="1"/>
      <w:numFmt w:val="decimal"/>
      <w:suff w:val="tab"/>
      <w:lvlText w:val="%1."/>
      <w:lvlJc w:val="left"/>
      <w:pPr>
        <w:ind w:hanging="284" w:left="1191"/>
        <w:tabs>
          <w:tab w:val="left" w:pos="851" w:leader="none"/>
        </w:tabs>
      </w:pPr>
      <w:rPr>
        <w:strike w:val="0"/>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3">
    <w:nsid w:val="223C1B17"/>
    <w:multiLevelType w:val="hybridMultilevel"/>
    <w:lvl w:ilvl="0" w:tplc="0668F43C">
      <w:start w:val="1"/>
      <w:numFmt w:val="bullet"/>
      <w:suff w:val="tab"/>
      <w:lvlText w:val=""/>
      <w:lvlJc w:val="left"/>
      <w:pPr>
        <w:ind w:hanging="360" w:left="720"/>
        <w:tabs>
          <w:tab w:val="left" w:pos="720" w:leader="none"/>
        </w:tabs>
      </w:pPr>
      <w:rPr>
        <w:rFonts w:ascii="Symbol" w:hAnsi="Symbol"/>
      </w:rPr>
    </w:lvl>
    <w:lvl w:ilvl="1" w:tplc="461BC26C">
      <w:start w:val="1"/>
      <w:numFmt w:val="bullet"/>
      <w:suff w:val="tab"/>
      <w:lvlText w:val="o"/>
      <w:lvlJc w:val="left"/>
      <w:pPr>
        <w:ind w:hanging="360" w:left="1440"/>
        <w:tabs>
          <w:tab w:val="left" w:pos="1440" w:leader="none"/>
        </w:tabs>
      </w:pPr>
      <w:rPr>
        <w:rFonts w:ascii="Courier New" w:hAnsi="Courier New"/>
      </w:rPr>
    </w:lvl>
    <w:lvl w:ilvl="2" w:tplc="44E65DDE">
      <w:start w:val="1"/>
      <w:numFmt w:val="bullet"/>
      <w:suff w:val="tab"/>
      <w:lvlText w:val=""/>
      <w:lvlJc w:val="left"/>
      <w:pPr>
        <w:ind w:hanging="360" w:left="2160"/>
        <w:tabs>
          <w:tab w:val="left" w:pos="2160" w:leader="none"/>
        </w:tabs>
      </w:pPr>
      <w:rPr>
        <w:rFonts w:ascii="Wingdings" w:hAnsi="Wingdings"/>
      </w:rPr>
    </w:lvl>
    <w:lvl w:ilvl="3" w:tplc="3E56D3A7">
      <w:start w:val="1"/>
      <w:numFmt w:val="bullet"/>
      <w:suff w:val="tab"/>
      <w:lvlText w:val=""/>
      <w:lvlJc w:val="left"/>
      <w:pPr>
        <w:ind w:hanging="360" w:left="2880"/>
        <w:tabs>
          <w:tab w:val="left" w:pos="2880" w:leader="none"/>
        </w:tabs>
      </w:pPr>
      <w:rPr>
        <w:rFonts w:ascii="Symbol" w:hAnsi="Symbol"/>
      </w:rPr>
    </w:lvl>
    <w:lvl w:ilvl="4" w:tplc="4F7C54EF">
      <w:start w:val="1"/>
      <w:numFmt w:val="bullet"/>
      <w:suff w:val="tab"/>
      <w:lvlText w:val="o"/>
      <w:lvlJc w:val="left"/>
      <w:pPr>
        <w:ind w:hanging="360" w:left="3600"/>
        <w:tabs>
          <w:tab w:val="left" w:pos="3600" w:leader="none"/>
        </w:tabs>
      </w:pPr>
      <w:rPr>
        <w:rFonts w:ascii="Courier New" w:hAnsi="Courier New"/>
      </w:rPr>
    </w:lvl>
    <w:lvl w:ilvl="5" w:tplc="35A6F196">
      <w:start w:val="1"/>
      <w:numFmt w:val="bullet"/>
      <w:suff w:val="tab"/>
      <w:lvlText w:val=""/>
      <w:lvlJc w:val="left"/>
      <w:pPr>
        <w:ind w:hanging="360" w:left="4320"/>
        <w:tabs>
          <w:tab w:val="left" w:pos="4320" w:leader="none"/>
        </w:tabs>
      </w:pPr>
      <w:rPr>
        <w:rFonts w:ascii="Wingdings" w:hAnsi="Wingdings"/>
      </w:rPr>
    </w:lvl>
    <w:lvl w:ilvl="6" w:tplc="62549D95">
      <w:start w:val="1"/>
      <w:numFmt w:val="bullet"/>
      <w:suff w:val="tab"/>
      <w:lvlText w:val=""/>
      <w:lvlJc w:val="left"/>
      <w:pPr>
        <w:ind w:hanging="360" w:left="5040"/>
        <w:tabs>
          <w:tab w:val="left" w:pos="5040" w:leader="none"/>
        </w:tabs>
      </w:pPr>
      <w:rPr>
        <w:rFonts w:ascii="Symbol" w:hAnsi="Symbol"/>
      </w:rPr>
    </w:lvl>
    <w:lvl w:ilvl="7" w:tplc="08B8AC7A">
      <w:start w:val="1"/>
      <w:numFmt w:val="bullet"/>
      <w:suff w:val="tab"/>
      <w:lvlText w:val="o"/>
      <w:lvlJc w:val="left"/>
      <w:pPr>
        <w:ind w:hanging="360" w:left="5760"/>
        <w:tabs>
          <w:tab w:val="left" w:pos="5760" w:leader="none"/>
        </w:tabs>
      </w:pPr>
      <w:rPr>
        <w:rFonts w:ascii="Courier New" w:hAnsi="Courier New"/>
      </w:rPr>
    </w:lvl>
    <w:lvl w:ilvl="8" w:tplc="3283378F">
      <w:start w:val="1"/>
      <w:numFmt w:val="bullet"/>
      <w:suff w:val="tab"/>
      <w:lvlText w:val=""/>
      <w:lvlJc w:val="left"/>
      <w:pPr>
        <w:ind w:hanging="360" w:left="6480"/>
        <w:tabs>
          <w:tab w:val="left" w:pos="6480" w:leader="none"/>
        </w:tabs>
      </w:pPr>
      <w:rPr>
        <w:rFonts w:ascii="Wingdings" w:hAnsi="Wingdings"/>
      </w:rPr>
    </w:lvl>
  </w:abstractNum>
  <w:abstractNum w:abstractNumId="14">
    <w:nsid w:val="2E756E70"/>
    <w:multiLevelType w:val="hybridMultilevel"/>
    <w:lvl w:ilvl="0" w:tplc="6FE2CEBA">
      <w:start w:val="1"/>
      <w:numFmt w:val="bullet"/>
      <w:suff w:val="tab"/>
      <w:lvlText w:val=""/>
      <w:lvlJc w:val="left"/>
      <w:pPr>
        <w:ind w:hanging="360" w:left="780"/>
        <w:tabs>
          <w:tab w:val="left" w:pos="780" w:leader="none"/>
        </w:tabs>
      </w:pPr>
      <w:rPr>
        <w:rFonts w:ascii="Symbol" w:hAnsi="Symbol"/>
      </w:rPr>
    </w:lvl>
    <w:lvl w:ilvl="1" w:tplc="61C06DF1">
      <w:start w:val="1"/>
      <w:numFmt w:val="bullet"/>
      <w:suff w:val="tab"/>
      <w:lvlText w:val="o"/>
      <w:lvlJc w:val="left"/>
      <w:pPr>
        <w:ind w:hanging="360" w:left="1500"/>
        <w:tabs>
          <w:tab w:val="left" w:pos="1500" w:leader="none"/>
        </w:tabs>
      </w:pPr>
      <w:rPr>
        <w:rFonts w:ascii="Courier New" w:hAnsi="Courier New"/>
      </w:rPr>
    </w:lvl>
    <w:lvl w:ilvl="2" w:tplc="3C4F7E8A">
      <w:start w:val="1"/>
      <w:numFmt w:val="bullet"/>
      <w:suff w:val="tab"/>
      <w:lvlText w:val=""/>
      <w:lvlJc w:val="left"/>
      <w:pPr>
        <w:ind w:hanging="360" w:left="2220"/>
        <w:tabs>
          <w:tab w:val="left" w:pos="2220" w:leader="none"/>
        </w:tabs>
      </w:pPr>
      <w:rPr>
        <w:rFonts w:ascii="Wingdings" w:hAnsi="Wingdings"/>
      </w:rPr>
    </w:lvl>
    <w:lvl w:ilvl="3" w:tplc="7F84F036">
      <w:start w:val="1"/>
      <w:numFmt w:val="bullet"/>
      <w:suff w:val="tab"/>
      <w:lvlText w:val=""/>
      <w:lvlJc w:val="left"/>
      <w:pPr>
        <w:ind w:hanging="360" w:left="2940"/>
        <w:tabs>
          <w:tab w:val="left" w:pos="2940" w:leader="none"/>
        </w:tabs>
      </w:pPr>
      <w:rPr>
        <w:rFonts w:ascii="Symbol" w:hAnsi="Symbol"/>
      </w:rPr>
    </w:lvl>
    <w:lvl w:ilvl="4" w:tplc="3635E77F">
      <w:start w:val="1"/>
      <w:numFmt w:val="bullet"/>
      <w:suff w:val="tab"/>
      <w:lvlText w:val="o"/>
      <w:lvlJc w:val="left"/>
      <w:pPr>
        <w:ind w:hanging="360" w:left="3660"/>
        <w:tabs>
          <w:tab w:val="left" w:pos="3660" w:leader="none"/>
        </w:tabs>
      </w:pPr>
      <w:rPr>
        <w:rFonts w:ascii="Courier New" w:hAnsi="Courier New"/>
      </w:rPr>
    </w:lvl>
    <w:lvl w:ilvl="5" w:tplc="5409B0C0">
      <w:start w:val="1"/>
      <w:numFmt w:val="bullet"/>
      <w:suff w:val="tab"/>
      <w:lvlText w:val=""/>
      <w:lvlJc w:val="left"/>
      <w:pPr>
        <w:ind w:hanging="360" w:left="4380"/>
        <w:tabs>
          <w:tab w:val="left" w:pos="4380" w:leader="none"/>
        </w:tabs>
      </w:pPr>
      <w:rPr>
        <w:rFonts w:ascii="Wingdings" w:hAnsi="Wingdings"/>
      </w:rPr>
    </w:lvl>
    <w:lvl w:ilvl="6" w:tplc="252DB9AA">
      <w:start w:val="1"/>
      <w:numFmt w:val="bullet"/>
      <w:suff w:val="tab"/>
      <w:lvlText w:val=""/>
      <w:lvlJc w:val="left"/>
      <w:pPr>
        <w:ind w:hanging="360" w:left="5100"/>
        <w:tabs>
          <w:tab w:val="left" w:pos="5100" w:leader="none"/>
        </w:tabs>
      </w:pPr>
      <w:rPr>
        <w:rFonts w:ascii="Symbol" w:hAnsi="Symbol"/>
      </w:rPr>
    </w:lvl>
    <w:lvl w:ilvl="7" w:tplc="26ADDD4A">
      <w:start w:val="1"/>
      <w:numFmt w:val="bullet"/>
      <w:suff w:val="tab"/>
      <w:lvlText w:val="o"/>
      <w:lvlJc w:val="left"/>
      <w:pPr>
        <w:ind w:hanging="360" w:left="5820"/>
        <w:tabs>
          <w:tab w:val="left" w:pos="5820" w:leader="none"/>
        </w:tabs>
      </w:pPr>
      <w:rPr>
        <w:rFonts w:ascii="Courier New" w:hAnsi="Courier New"/>
      </w:rPr>
    </w:lvl>
    <w:lvl w:ilvl="8" w:tplc="6A63CEE9">
      <w:start w:val="1"/>
      <w:numFmt w:val="bullet"/>
      <w:suff w:val="tab"/>
      <w:lvlText w:val=""/>
      <w:lvlJc w:val="left"/>
      <w:pPr>
        <w:ind w:hanging="360" w:left="6540"/>
        <w:tabs>
          <w:tab w:val="left" w:pos="6540" w:leader="none"/>
        </w:tabs>
      </w:pPr>
      <w:rPr>
        <w:rFonts w:ascii="Wingdings" w:hAnsi="Wingdings"/>
      </w:rPr>
    </w:lvl>
  </w:abstractNum>
  <w:abstractNum w:abstractNumId="15">
    <w:nsid w:val="2FFB708A"/>
    <w:multiLevelType w:val="multilevel"/>
    <w:lvl w:ilvl="0">
      <w:start w:val="1"/>
      <w:numFmt w:val="decimal"/>
      <w:suff w:val="tab"/>
      <w:lvlText w:val="%1."/>
      <w:lvlJc w:val="left"/>
      <w:pPr>
        <w:ind w:firstLine="0" w:left="284"/>
        <w:tabs>
          <w:tab w:val="left" w:pos="28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6">
    <w:nsid w:val="32E83BED"/>
    <w:multiLevelType w:val="multilevel"/>
    <w:lvl w:ilvl="0">
      <w:start w:val="1"/>
      <w:numFmt w:val="decimal"/>
      <w:suff w:val="tab"/>
      <w:lvlText w:val="%1."/>
      <w:lvlJc w:val="left"/>
      <w:pPr>
        <w:ind w:hanging="453" w:left="73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7">
    <w:nsid w:val="379D539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8">
    <w:nsid w:val="391E62A0"/>
    <w:multiLevelType w:val="hybridMultilevel"/>
    <w:lvl w:ilvl="0" w:tplc="3129002C">
      <w:start w:val="1"/>
      <w:numFmt w:val="bullet"/>
      <w:suff w:val="tab"/>
      <w:lvlText w:val="-"/>
      <w:lvlJc w:val="left"/>
      <w:pPr>
        <w:ind w:hanging="360" w:left="720"/>
        <w:tabs>
          <w:tab w:val="left" w:pos="720" w:leader="none"/>
        </w:tabs>
      </w:pPr>
      <w:rPr>
        <w:rFonts w:ascii="Arial" w:hAnsi="Arial"/>
      </w:rPr>
    </w:lvl>
    <w:lvl w:ilvl="1" w:tplc="05B35C49">
      <w:start w:val="1"/>
      <w:numFmt w:val="bullet"/>
      <w:suff w:val="tab"/>
      <w:lvlText w:val="o"/>
      <w:lvlJc w:val="left"/>
      <w:pPr>
        <w:ind w:hanging="360" w:left="1440"/>
        <w:tabs>
          <w:tab w:val="left" w:pos="1440" w:leader="none"/>
        </w:tabs>
      </w:pPr>
      <w:rPr>
        <w:rFonts w:ascii="Courier New" w:hAnsi="Courier New"/>
      </w:rPr>
    </w:lvl>
    <w:lvl w:ilvl="2" w:tplc="151B0503">
      <w:start w:val="1"/>
      <w:numFmt w:val="bullet"/>
      <w:suff w:val="tab"/>
      <w:lvlText w:val=""/>
      <w:lvlJc w:val="left"/>
      <w:pPr>
        <w:ind w:hanging="360" w:left="2160"/>
        <w:tabs>
          <w:tab w:val="left" w:pos="2160" w:leader="none"/>
        </w:tabs>
      </w:pPr>
      <w:rPr>
        <w:rFonts w:ascii="Wingdings" w:hAnsi="Wingdings"/>
      </w:rPr>
    </w:lvl>
    <w:lvl w:ilvl="3" w:tplc="4B20DFF4">
      <w:start w:val="1"/>
      <w:numFmt w:val="bullet"/>
      <w:suff w:val="tab"/>
      <w:lvlText w:val=""/>
      <w:lvlJc w:val="left"/>
      <w:pPr>
        <w:ind w:hanging="360" w:left="2880"/>
        <w:tabs>
          <w:tab w:val="left" w:pos="2880" w:leader="none"/>
        </w:tabs>
      </w:pPr>
      <w:rPr>
        <w:rFonts w:ascii="Symbol" w:hAnsi="Symbol"/>
      </w:rPr>
    </w:lvl>
    <w:lvl w:ilvl="4" w:tplc="577E6587">
      <w:start w:val="1"/>
      <w:numFmt w:val="bullet"/>
      <w:suff w:val="tab"/>
      <w:lvlText w:val="o"/>
      <w:lvlJc w:val="left"/>
      <w:pPr>
        <w:ind w:hanging="360" w:left="3600"/>
        <w:tabs>
          <w:tab w:val="left" w:pos="3600" w:leader="none"/>
        </w:tabs>
      </w:pPr>
      <w:rPr>
        <w:rFonts w:ascii="Courier New" w:hAnsi="Courier New"/>
      </w:rPr>
    </w:lvl>
    <w:lvl w:ilvl="5" w:tplc="623F1386">
      <w:start w:val="1"/>
      <w:numFmt w:val="bullet"/>
      <w:suff w:val="tab"/>
      <w:lvlText w:val=""/>
      <w:lvlJc w:val="left"/>
      <w:pPr>
        <w:ind w:hanging="360" w:left="4320"/>
        <w:tabs>
          <w:tab w:val="left" w:pos="4320" w:leader="none"/>
        </w:tabs>
      </w:pPr>
      <w:rPr>
        <w:rFonts w:ascii="Wingdings" w:hAnsi="Wingdings"/>
      </w:rPr>
    </w:lvl>
    <w:lvl w:ilvl="6" w:tplc="1C4C2421">
      <w:start w:val="1"/>
      <w:numFmt w:val="bullet"/>
      <w:suff w:val="tab"/>
      <w:lvlText w:val=""/>
      <w:lvlJc w:val="left"/>
      <w:pPr>
        <w:ind w:hanging="360" w:left="5040"/>
        <w:tabs>
          <w:tab w:val="left" w:pos="5040" w:leader="none"/>
        </w:tabs>
      </w:pPr>
      <w:rPr>
        <w:rFonts w:ascii="Symbol" w:hAnsi="Symbol"/>
      </w:rPr>
    </w:lvl>
    <w:lvl w:ilvl="7" w:tplc="5F6835FF">
      <w:start w:val="1"/>
      <w:numFmt w:val="bullet"/>
      <w:suff w:val="tab"/>
      <w:lvlText w:val="o"/>
      <w:lvlJc w:val="left"/>
      <w:pPr>
        <w:ind w:hanging="360" w:left="5760"/>
        <w:tabs>
          <w:tab w:val="left" w:pos="5760" w:leader="none"/>
        </w:tabs>
      </w:pPr>
      <w:rPr>
        <w:rFonts w:ascii="Courier New" w:hAnsi="Courier New"/>
      </w:rPr>
    </w:lvl>
    <w:lvl w:ilvl="8" w:tplc="75D8ED84">
      <w:start w:val="1"/>
      <w:numFmt w:val="bullet"/>
      <w:suff w:val="tab"/>
      <w:lvlText w:val=""/>
      <w:lvlJc w:val="left"/>
      <w:pPr>
        <w:ind w:hanging="360" w:left="6480"/>
        <w:tabs>
          <w:tab w:val="left" w:pos="6480" w:leader="none"/>
        </w:tabs>
      </w:pPr>
      <w:rPr>
        <w:rFonts w:ascii="Wingdings" w:hAnsi="Wingdings"/>
      </w:rPr>
    </w:lvl>
  </w:abstractNum>
  <w:abstractNum w:abstractNumId="19">
    <w:nsid w:val="3C262E54"/>
    <w:multiLevelType w:val="multilevel"/>
    <w:lvl w:ilvl="0">
      <w:start w:val="1"/>
      <w:numFmt w:val="decimal"/>
      <w:suff w:val="tab"/>
      <w:lvlText w:val="%1."/>
      <w:lvlJc w:val="left"/>
      <w:pPr>
        <w:ind w:hanging="360" w:left="474"/>
        <w:tabs>
          <w:tab w:val="left" w:pos="474" w:leader="none"/>
        </w:tabs>
      </w:pPr>
      <w:rPr/>
    </w:lvl>
    <w:lvl w:ilvl="1">
      <w:start w:val="1"/>
      <w:numFmt w:val="lowerLetter"/>
      <w:suff w:val="tab"/>
      <w:lvlText w:val="%2."/>
      <w:lvlJc w:val="left"/>
      <w:pPr>
        <w:ind w:hanging="360" w:left="1194"/>
        <w:tabs>
          <w:tab w:val="left" w:pos="1194" w:leader="none"/>
        </w:tabs>
      </w:pPr>
      <w:rPr/>
    </w:lvl>
    <w:lvl w:ilvl="2">
      <w:start w:val="1"/>
      <w:numFmt w:val="lowerRoman"/>
      <w:suff w:val="tab"/>
      <w:lvlText w:val="%3."/>
      <w:lvlJc w:val="right"/>
      <w:pPr>
        <w:ind w:hanging="180" w:left="1914"/>
        <w:tabs>
          <w:tab w:val="left" w:pos="1914" w:leader="none"/>
        </w:tabs>
      </w:pPr>
      <w:rPr/>
    </w:lvl>
    <w:lvl w:ilvl="3">
      <w:start w:val="1"/>
      <w:numFmt w:val="decimal"/>
      <w:suff w:val="tab"/>
      <w:lvlText w:val="%4."/>
      <w:lvlJc w:val="left"/>
      <w:pPr>
        <w:ind w:hanging="360" w:left="2634"/>
        <w:tabs>
          <w:tab w:val="left" w:pos="2634" w:leader="none"/>
        </w:tabs>
      </w:pPr>
      <w:rPr/>
    </w:lvl>
    <w:lvl w:ilvl="4">
      <w:start w:val="1"/>
      <w:numFmt w:val="lowerLetter"/>
      <w:suff w:val="tab"/>
      <w:lvlText w:val="%5."/>
      <w:lvlJc w:val="left"/>
      <w:pPr>
        <w:ind w:hanging="360" w:left="3354"/>
        <w:tabs>
          <w:tab w:val="left" w:pos="3354" w:leader="none"/>
        </w:tabs>
      </w:pPr>
      <w:rPr/>
    </w:lvl>
    <w:lvl w:ilvl="5">
      <w:start w:val="1"/>
      <w:numFmt w:val="lowerRoman"/>
      <w:suff w:val="tab"/>
      <w:lvlText w:val="%6."/>
      <w:lvlJc w:val="right"/>
      <w:pPr>
        <w:ind w:hanging="180" w:left="4074"/>
        <w:tabs>
          <w:tab w:val="left" w:pos="4074" w:leader="none"/>
        </w:tabs>
      </w:pPr>
      <w:rPr/>
    </w:lvl>
    <w:lvl w:ilvl="6">
      <w:start w:val="1"/>
      <w:numFmt w:val="decimal"/>
      <w:suff w:val="tab"/>
      <w:lvlText w:val="%7."/>
      <w:lvlJc w:val="left"/>
      <w:pPr>
        <w:ind w:hanging="360" w:left="4794"/>
        <w:tabs>
          <w:tab w:val="left" w:pos="4794" w:leader="none"/>
        </w:tabs>
      </w:pPr>
      <w:rPr/>
    </w:lvl>
    <w:lvl w:ilvl="7">
      <w:start w:val="1"/>
      <w:numFmt w:val="lowerLetter"/>
      <w:suff w:val="tab"/>
      <w:lvlText w:val="%8."/>
      <w:lvlJc w:val="left"/>
      <w:pPr>
        <w:ind w:hanging="360" w:left="5514"/>
        <w:tabs>
          <w:tab w:val="left" w:pos="5514" w:leader="none"/>
        </w:tabs>
      </w:pPr>
      <w:rPr/>
    </w:lvl>
    <w:lvl w:ilvl="8">
      <w:start w:val="1"/>
      <w:numFmt w:val="lowerRoman"/>
      <w:suff w:val="tab"/>
      <w:lvlText w:val="%9."/>
      <w:lvlJc w:val="right"/>
      <w:pPr>
        <w:ind w:hanging="180" w:left="6234"/>
        <w:tabs>
          <w:tab w:val="left" w:pos="6234" w:leader="none"/>
        </w:tabs>
      </w:pPr>
      <w:rPr/>
    </w:lvl>
  </w:abstractNum>
  <w:abstractNum w:abstractNumId="20">
    <w:nsid w:val="3F805962"/>
    <w:multiLevelType w:val="hybridMultilevel"/>
    <w:lvl w:ilvl="0" w:tplc="1522133A">
      <w:start w:val="1"/>
      <w:numFmt w:val="bullet"/>
      <w:suff w:val="tab"/>
      <w:lvlText w:val=""/>
      <w:lvlJc w:val="left"/>
      <w:pPr>
        <w:ind w:hanging="360" w:left="720"/>
      </w:pPr>
      <w:rPr>
        <w:rFonts w:ascii="Symbol" w:hAnsi="Symbol"/>
      </w:rPr>
    </w:lvl>
    <w:lvl w:ilvl="1" w:tplc="30D0F22C">
      <w:start w:val="1"/>
      <w:numFmt w:val="bullet"/>
      <w:suff w:val="tab"/>
      <w:lvlText w:val="o"/>
      <w:lvlJc w:val="left"/>
      <w:pPr>
        <w:ind w:hanging="360" w:left="1440"/>
      </w:pPr>
      <w:rPr>
        <w:rFonts w:ascii="Courier New" w:hAnsi="Courier New"/>
      </w:rPr>
    </w:lvl>
    <w:lvl w:ilvl="2" w:tplc="24492063">
      <w:start w:val="1"/>
      <w:numFmt w:val="bullet"/>
      <w:suff w:val="tab"/>
      <w:lvlText w:val=""/>
      <w:lvlJc w:val="left"/>
      <w:pPr>
        <w:ind w:hanging="360" w:left="2160"/>
      </w:pPr>
      <w:rPr>
        <w:rFonts w:ascii="Wingdings" w:hAnsi="Wingdings"/>
      </w:rPr>
    </w:lvl>
    <w:lvl w:ilvl="3" w:tplc="40CEF7EF">
      <w:start w:val="1"/>
      <w:numFmt w:val="bullet"/>
      <w:suff w:val="tab"/>
      <w:lvlText w:val=""/>
      <w:lvlJc w:val="left"/>
      <w:pPr>
        <w:ind w:hanging="360" w:left="2880"/>
      </w:pPr>
      <w:rPr>
        <w:rFonts w:ascii="Symbol" w:hAnsi="Symbol"/>
      </w:rPr>
    </w:lvl>
    <w:lvl w:ilvl="4" w:tplc="2F43F9FD">
      <w:start w:val="1"/>
      <w:numFmt w:val="bullet"/>
      <w:suff w:val="tab"/>
      <w:lvlText w:val="o"/>
      <w:lvlJc w:val="left"/>
      <w:pPr>
        <w:ind w:hanging="360" w:left="3600"/>
      </w:pPr>
      <w:rPr>
        <w:rFonts w:ascii="Courier New" w:hAnsi="Courier New"/>
      </w:rPr>
    </w:lvl>
    <w:lvl w:ilvl="5" w:tplc="404BFD47">
      <w:start w:val="1"/>
      <w:numFmt w:val="bullet"/>
      <w:suff w:val="tab"/>
      <w:lvlText w:val=""/>
      <w:lvlJc w:val="left"/>
      <w:pPr>
        <w:ind w:hanging="360" w:left="4320"/>
      </w:pPr>
      <w:rPr>
        <w:rFonts w:ascii="Wingdings" w:hAnsi="Wingdings"/>
      </w:rPr>
    </w:lvl>
    <w:lvl w:ilvl="6" w:tplc="767668C7">
      <w:start w:val="1"/>
      <w:numFmt w:val="bullet"/>
      <w:suff w:val="tab"/>
      <w:lvlText w:val=""/>
      <w:lvlJc w:val="left"/>
      <w:pPr>
        <w:ind w:hanging="360" w:left="5040"/>
      </w:pPr>
      <w:rPr>
        <w:rFonts w:ascii="Symbol" w:hAnsi="Symbol"/>
      </w:rPr>
    </w:lvl>
    <w:lvl w:ilvl="7" w:tplc="03166D5A">
      <w:start w:val="1"/>
      <w:numFmt w:val="bullet"/>
      <w:suff w:val="tab"/>
      <w:lvlText w:val="o"/>
      <w:lvlJc w:val="left"/>
      <w:pPr>
        <w:ind w:hanging="360" w:left="5760"/>
      </w:pPr>
      <w:rPr>
        <w:rFonts w:ascii="Courier New" w:hAnsi="Courier New"/>
      </w:rPr>
    </w:lvl>
    <w:lvl w:ilvl="8" w:tplc="6525C11E">
      <w:start w:val="1"/>
      <w:numFmt w:val="bullet"/>
      <w:suff w:val="tab"/>
      <w:lvlText w:val=""/>
      <w:lvlJc w:val="left"/>
      <w:pPr>
        <w:ind w:hanging="360" w:left="6480"/>
      </w:pPr>
      <w:rPr>
        <w:rFonts w:ascii="Wingdings" w:hAnsi="Wingdings"/>
      </w:rPr>
    </w:lvl>
  </w:abstractNum>
  <w:abstractNum w:abstractNumId="21">
    <w:nsid w:val="40704816"/>
    <w:multiLevelType w:val="multilevel"/>
    <w:lvl w:ilvl="0">
      <w:start w:val="1"/>
      <w:numFmt w:val="decimal"/>
      <w:suff w:val="tab"/>
      <w:lvlText w:val="%1."/>
      <w:lvlJc w:val="left"/>
      <w:pPr>
        <w:ind w:firstLine="0" w:left="567"/>
        <w:tabs>
          <w:tab w:val="left" w:pos="28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2">
    <w:nsid w:val="4080361D"/>
    <w:multiLevelType w:val="hybridMultilevel"/>
    <w:lvl w:ilvl="0" w:tplc="36F5F66A">
      <w:start w:val="1"/>
      <w:numFmt w:val="bullet"/>
      <w:suff w:val="tab"/>
      <w:lvlText w:val=""/>
      <w:lvlJc w:val="left"/>
      <w:pPr>
        <w:ind w:hanging="360" w:left="744"/>
        <w:tabs>
          <w:tab w:val="left" w:pos="744" w:leader="none"/>
        </w:tabs>
      </w:pPr>
      <w:rPr>
        <w:rFonts w:ascii="Symbol" w:hAnsi="Symbol"/>
      </w:rPr>
    </w:lvl>
    <w:lvl w:ilvl="1" w:tplc="17587152">
      <w:start w:val="1"/>
      <w:numFmt w:val="bullet"/>
      <w:suff w:val="tab"/>
      <w:lvlText w:val="o"/>
      <w:lvlJc w:val="left"/>
      <w:pPr>
        <w:ind w:hanging="360" w:left="1440"/>
        <w:tabs>
          <w:tab w:val="left" w:pos="1440" w:leader="none"/>
        </w:tabs>
      </w:pPr>
      <w:rPr>
        <w:rFonts w:ascii="Courier New" w:hAnsi="Courier New"/>
      </w:rPr>
    </w:lvl>
    <w:lvl w:ilvl="2" w:tplc="48A74424">
      <w:start w:val="1"/>
      <w:numFmt w:val="bullet"/>
      <w:suff w:val="tab"/>
      <w:lvlText w:val=""/>
      <w:lvlJc w:val="left"/>
      <w:pPr>
        <w:ind w:hanging="360" w:left="2160"/>
        <w:tabs>
          <w:tab w:val="left" w:pos="2160" w:leader="none"/>
        </w:tabs>
      </w:pPr>
      <w:rPr>
        <w:rFonts w:ascii="Wingdings" w:hAnsi="Wingdings"/>
      </w:rPr>
    </w:lvl>
    <w:lvl w:ilvl="3" w:tplc="01DA28E5">
      <w:start w:val="1"/>
      <w:numFmt w:val="bullet"/>
      <w:suff w:val="tab"/>
      <w:lvlText w:val=""/>
      <w:lvlJc w:val="left"/>
      <w:pPr>
        <w:ind w:hanging="360" w:left="2880"/>
        <w:tabs>
          <w:tab w:val="left" w:pos="2880" w:leader="none"/>
        </w:tabs>
      </w:pPr>
      <w:rPr>
        <w:rFonts w:ascii="Symbol" w:hAnsi="Symbol"/>
      </w:rPr>
    </w:lvl>
    <w:lvl w:ilvl="4" w:tplc="48949EDB">
      <w:start w:val="1"/>
      <w:numFmt w:val="bullet"/>
      <w:suff w:val="tab"/>
      <w:lvlText w:val="o"/>
      <w:lvlJc w:val="left"/>
      <w:pPr>
        <w:ind w:hanging="360" w:left="3600"/>
        <w:tabs>
          <w:tab w:val="left" w:pos="3600" w:leader="none"/>
        </w:tabs>
      </w:pPr>
      <w:rPr>
        <w:rFonts w:ascii="Courier New" w:hAnsi="Courier New"/>
      </w:rPr>
    </w:lvl>
    <w:lvl w:ilvl="5" w:tplc="7FE33850">
      <w:start w:val="1"/>
      <w:numFmt w:val="bullet"/>
      <w:suff w:val="tab"/>
      <w:lvlText w:val=""/>
      <w:lvlJc w:val="left"/>
      <w:pPr>
        <w:ind w:hanging="360" w:left="4320"/>
        <w:tabs>
          <w:tab w:val="left" w:pos="4320" w:leader="none"/>
        </w:tabs>
      </w:pPr>
      <w:rPr>
        <w:rFonts w:ascii="Wingdings" w:hAnsi="Wingdings"/>
      </w:rPr>
    </w:lvl>
    <w:lvl w:ilvl="6" w:tplc="0079DDBA">
      <w:start w:val="1"/>
      <w:numFmt w:val="bullet"/>
      <w:suff w:val="tab"/>
      <w:lvlText w:val=""/>
      <w:lvlJc w:val="left"/>
      <w:pPr>
        <w:ind w:hanging="360" w:left="5040"/>
        <w:tabs>
          <w:tab w:val="left" w:pos="5040" w:leader="none"/>
        </w:tabs>
      </w:pPr>
      <w:rPr>
        <w:rFonts w:ascii="Symbol" w:hAnsi="Symbol"/>
      </w:rPr>
    </w:lvl>
    <w:lvl w:ilvl="7" w:tplc="4C44C76F">
      <w:start w:val="1"/>
      <w:numFmt w:val="bullet"/>
      <w:suff w:val="tab"/>
      <w:lvlText w:val="o"/>
      <w:lvlJc w:val="left"/>
      <w:pPr>
        <w:ind w:hanging="360" w:left="5760"/>
        <w:tabs>
          <w:tab w:val="left" w:pos="5760" w:leader="none"/>
        </w:tabs>
      </w:pPr>
      <w:rPr>
        <w:rFonts w:ascii="Courier New" w:hAnsi="Courier New"/>
      </w:rPr>
    </w:lvl>
    <w:lvl w:ilvl="8" w:tplc="736DD8A7">
      <w:start w:val="1"/>
      <w:numFmt w:val="bullet"/>
      <w:suff w:val="tab"/>
      <w:lvlText w:val=""/>
      <w:lvlJc w:val="left"/>
      <w:pPr>
        <w:ind w:hanging="360" w:left="6480"/>
        <w:tabs>
          <w:tab w:val="left" w:pos="6480" w:leader="none"/>
        </w:tabs>
      </w:pPr>
      <w:rPr>
        <w:rFonts w:ascii="Wingdings" w:hAnsi="Wingdings"/>
      </w:rPr>
    </w:lvl>
  </w:abstractNum>
  <w:abstractNum w:abstractNumId="23">
    <w:nsid w:val="492842BC"/>
    <w:multiLevelType w:val="hybridMultilevel"/>
    <w:lvl w:ilvl="0" w:tplc="3418EC1D">
      <w:start w:val="1"/>
      <w:numFmt w:val="bullet"/>
      <w:suff w:val="tab"/>
      <w:lvlText w:val=""/>
      <w:lvlJc w:val="left"/>
      <w:pPr>
        <w:ind w:hanging="227" w:left="340"/>
        <w:tabs>
          <w:tab w:val="left" w:pos="340" w:leader="none"/>
        </w:tabs>
      </w:pPr>
      <w:rPr>
        <w:rFonts w:ascii="Symbol" w:hAnsi="Symbol"/>
      </w:rPr>
    </w:lvl>
    <w:lvl w:ilvl="1" w:tplc="609548B2">
      <w:start w:val="1"/>
      <w:numFmt w:val="bullet"/>
      <w:suff w:val="tab"/>
      <w:lvlText w:val="o"/>
      <w:lvlJc w:val="left"/>
      <w:pPr>
        <w:ind w:hanging="360" w:left="1440"/>
        <w:tabs>
          <w:tab w:val="left" w:pos="1440" w:leader="none"/>
        </w:tabs>
      </w:pPr>
      <w:rPr>
        <w:rFonts w:ascii="Courier New" w:hAnsi="Courier New"/>
      </w:rPr>
    </w:lvl>
    <w:lvl w:ilvl="2" w:tplc="0E582766">
      <w:start w:val="1"/>
      <w:numFmt w:val="bullet"/>
      <w:suff w:val="tab"/>
      <w:lvlText w:val=""/>
      <w:lvlJc w:val="left"/>
      <w:pPr>
        <w:ind w:hanging="360" w:left="2160"/>
        <w:tabs>
          <w:tab w:val="left" w:pos="2160" w:leader="none"/>
        </w:tabs>
      </w:pPr>
      <w:rPr>
        <w:rFonts w:ascii="Wingdings" w:hAnsi="Wingdings"/>
      </w:rPr>
    </w:lvl>
    <w:lvl w:ilvl="3" w:tplc="4111D67E">
      <w:start w:val="1"/>
      <w:numFmt w:val="bullet"/>
      <w:suff w:val="tab"/>
      <w:lvlText w:val=""/>
      <w:lvlJc w:val="left"/>
      <w:pPr>
        <w:ind w:hanging="360" w:left="2880"/>
        <w:tabs>
          <w:tab w:val="left" w:pos="2880" w:leader="none"/>
        </w:tabs>
      </w:pPr>
      <w:rPr>
        <w:rFonts w:ascii="Symbol" w:hAnsi="Symbol"/>
      </w:rPr>
    </w:lvl>
    <w:lvl w:ilvl="4" w:tplc="0398E228">
      <w:start w:val="1"/>
      <w:numFmt w:val="bullet"/>
      <w:suff w:val="tab"/>
      <w:lvlText w:val="o"/>
      <w:lvlJc w:val="left"/>
      <w:pPr>
        <w:ind w:hanging="360" w:left="3600"/>
        <w:tabs>
          <w:tab w:val="left" w:pos="3600" w:leader="none"/>
        </w:tabs>
      </w:pPr>
      <w:rPr>
        <w:rFonts w:ascii="Courier New" w:hAnsi="Courier New"/>
      </w:rPr>
    </w:lvl>
    <w:lvl w:ilvl="5" w:tplc="5A6667E1">
      <w:start w:val="1"/>
      <w:numFmt w:val="bullet"/>
      <w:suff w:val="tab"/>
      <w:lvlText w:val=""/>
      <w:lvlJc w:val="left"/>
      <w:pPr>
        <w:ind w:hanging="360" w:left="4320"/>
        <w:tabs>
          <w:tab w:val="left" w:pos="4320" w:leader="none"/>
        </w:tabs>
      </w:pPr>
      <w:rPr>
        <w:rFonts w:ascii="Wingdings" w:hAnsi="Wingdings"/>
      </w:rPr>
    </w:lvl>
    <w:lvl w:ilvl="6" w:tplc="73F1050F">
      <w:start w:val="1"/>
      <w:numFmt w:val="bullet"/>
      <w:suff w:val="tab"/>
      <w:lvlText w:val=""/>
      <w:lvlJc w:val="left"/>
      <w:pPr>
        <w:ind w:hanging="360" w:left="5040"/>
        <w:tabs>
          <w:tab w:val="left" w:pos="5040" w:leader="none"/>
        </w:tabs>
      </w:pPr>
      <w:rPr>
        <w:rFonts w:ascii="Symbol" w:hAnsi="Symbol"/>
      </w:rPr>
    </w:lvl>
    <w:lvl w:ilvl="7" w:tplc="358762B9">
      <w:start w:val="1"/>
      <w:numFmt w:val="bullet"/>
      <w:suff w:val="tab"/>
      <w:lvlText w:val="o"/>
      <w:lvlJc w:val="left"/>
      <w:pPr>
        <w:ind w:hanging="360" w:left="5760"/>
        <w:tabs>
          <w:tab w:val="left" w:pos="5760" w:leader="none"/>
        </w:tabs>
      </w:pPr>
      <w:rPr>
        <w:rFonts w:ascii="Courier New" w:hAnsi="Courier New"/>
      </w:rPr>
    </w:lvl>
    <w:lvl w:ilvl="8" w:tplc="2781FDEC">
      <w:start w:val="1"/>
      <w:numFmt w:val="bullet"/>
      <w:suff w:val="tab"/>
      <w:lvlText w:val=""/>
      <w:lvlJc w:val="left"/>
      <w:pPr>
        <w:ind w:hanging="360" w:left="6480"/>
        <w:tabs>
          <w:tab w:val="left" w:pos="6480" w:leader="none"/>
        </w:tabs>
      </w:pPr>
      <w:rPr>
        <w:rFonts w:ascii="Wingdings" w:hAnsi="Wingdings"/>
      </w:rPr>
    </w:lvl>
  </w:abstractNum>
  <w:abstractNum w:abstractNumId="24">
    <w:nsid w:val="50D5333B"/>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5">
    <w:nsid w:val="54B20414"/>
    <w:multiLevelType w:val="multilevel"/>
    <w:lvl w:ilvl="0">
      <w:start w:val="1"/>
      <w:numFmt w:val="decimal"/>
      <w:suff w:val="tab"/>
      <w:lvlText w:val="%1."/>
      <w:lvlJc w:val="left"/>
      <w:pPr>
        <w:ind w:hanging="360" w:left="474"/>
        <w:tabs>
          <w:tab w:val="left" w:pos="474" w:leader="none"/>
        </w:tabs>
      </w:pPr>
      <w:rPr/>
    </w:lvl>
    <w:lvl w:ilvl="1">
      <w:start w:val="1"/>
      <w:numFmt w:val="lowerLetter"/>
      <w:suff w:val="tab"/>
      <w:lvlText w:val="%2."/>
      <w:lvlJc w:val="left"/>
      <w:pPr>
        <w:ind w:hanging="360" w:left="1194"/>
        <w:tabs>
          <w:tab w:val="left" w:pos="1194" w:leader="none"/>
        </w:tabs>
      </w:pPr>
      <w:rPr/>
    </w:lvl>
    <w:lvl w:ilvl="2">
      <w:start w:val="1"/>
      <w:numFmt w:val="lowerRoman"/>
      <w:suff w:val="tab"/>
      <w:lvlText w:val="%3."/>
      <w:lvlJc w:val="right"/>
      <w:pPr>
        <w:ind w:hanging="180" w:left="1914"/>
        <w:tabs>
          <w:tab w:val="left" w:pos="1914" w:leader="none"/>
        </w:tabs>
      </w:pPr>
      <w:rPr/>
    </w:lvl>
    <w:lvl w:ilvl="3">
      <w:start w:val="1"/>
      <w:numFmt w:val="decimal"/>
      <w:suff w:val="tab"/>
      <w:lvlText w:val="%4."/>
      <w:lvlJc w:val="left"/>
      <w:pPr>
        <w:ind w:hanging="360" w:left="2634"/>
        <w:tabs>
          <w:tab w:val="left" w:pos="2634" w:leader="none"/>
        </w:tabs>
      </w:pPr>
      <w:rPr/>
    </w:lvl>
    <w:lvl w:ilvl="4">
      <w:start w:val="1"/>
      <w:numFmt w:val="lowerLetter"/>
      <w:suff w:val="tab"/>
      <w:lvlText w:val="%5."/>
      <w:lvlJc w:val="left"/>
      <w:pPr>
        <w:ind w:hanging="360" w:left="3354"/>
        <w:tabs>
          <w:tab w:val="left" w:pos="3354" w:leader="none"/>
        </w:tabs>
      </w:pPr>
      <w:rPr/>
    </w:lvl>
    <w:lvl w:ilvl="5">
      <w:start w:val="1"/>
      <w:numFmt w:val="lowerRoman"/>
      <w:suff w:val="tab"/>
      <w:lvlText w:val="%6."/>
      <w:lvlJc w:val="right"/>
      <w:pPr>
        <w:ind w:hanging="180" w:left="4074"/>
        <w:tabs>
          <w:tab w:val="left" w:pos="4074" w:leader="none"/>
        </w:tabs>
      </w:pPr>
      <w:rPr/>
    </w:lvl>
    <w:lvl w:ilvl="6">
      <w:start w:val="1"/>
      <w:numFmt w:val="decimal"/>
      <w:suff w:val="tab"/>
      <w:lvlText w:val="%7."/>
      <w:lvlJc w:val="left"/>
      <w:pPr>
        <w:ind w:hanging="360" w:left="4794"/>
        <w:tabs>
          <w:tab w:val="left" w:pos="4794" w:leader="none"/>
        </w:tabs>
      </w:pPr>
      <w:rPr/>
    </w:lvl>
    <w:lvl w:ilvl="7">
      <w:start w:val="1"/>
      <w:numFmt w:val="lowerLetter"/>
      <w:suff w:val="tab"/>
      <w:lvlText w:val="%8."/>
      <w:lvlJc w:val="left"/>
      <w:pPr>
        <w:ind w:hanging="360" w:left="5514"/>
        <w:tabs>
          <w:tab w:val="left" w:pos="5514" w:leader="none"/>
        </w:tabs>
      </w:pPr>
      <w:rPr/>
    </w:lvl>
    <w:lvl w:ilvl="8">
      <w:start w:val="1"/>
      <w:numFmt w:val="lowerRoman"/>
      <w:suff w:val="tab"/>
      <w:lvlText w:val="%9."/>
      <w:lvlJc w:val="right"/>
      <w:pPr>
        <w:ind w:hanging="180" w:left="6234"/>
        <w:tabs>
          <w:tab w:val="left" w:pos="6234" w:leader="none"/>
        </w:tabs>
      </w:pPr>
      <w:rPr/>
    </w:lvl>
  </w:abstractNum>
  <w:abstractNum w:abstractNumId="26">
    <w:nsid w:val="55CA5F44"/>
    <w:multiLevelType w:val="hybridMultilevel"/>
    <w:lvl w:ilvl="0" w:tplc="04427DD6">
      <w:start w:val="1"/>
      <w:numFmt w:val="bullet"/>
      <w:suff w:val="tab"/>
      <w:lvlText w:val=""/>
      <w:lvlJc w:val="left"/>
      <w:pPr>
        <w:ind w:hanging="360" w:left="720"/>
        <w:tabs>
          <w:tab w:val="left" w:pos="720" w:leader="none"/>
        </w:tabs>
      </w:pPr>
      <w:rPr>
        <w:rFonts w:ascii="Symbol" w:hAnsi="Symbol"/>
      </w:rPr>
    </w:lvl>
    <w:lvl w:ilvl="1" w:tplc="3B481446">
      <w:start w:val="1"/>
      <w:numFmt w:val="bullet"/>
      <w:suff w:val="tab"/>
      <w:lvlText w:val="o"/>
      <w:lvlJc w:val="left"/>
      <w:pPr>
        <w:ind w:hanging="360" w:left="1440"/>
        <w:tabs>
          <w:tab w:val="left" w:pos="1440" w:leader="none"/>
        </w:tabs>
      </w:pPr>
      <w:rPr>
        <w:rFonts w:ascii="Courier New" w:hAnsi="Courier New"/>
      </w:rPr>
    </w:lvl>
    <w:lvl w:ilvl="2" w:tplc="6E9D5CE4">
      <w:start w:val="1"/>
      <w:numFmt w:val="bullet"/>
      <w:suff w:val="tab"/>
      <w:lvlText w:val=""/>
      <w:lvlJc w:val="left"/>
      <w:pPr>
        <w:ind w:hanging="360" w:left="2160"/>
        <w:tabs>
          <w:tab w:val="left" w:pos="2160" w:leader="none"/>
        </w:tabs>
      </w:pPr>
      <w:rPr>
        <w:rFonts w:ascii="Wingdings" w:hAnsi="Wingdings"/>
      </w:rPr>
    </w:lvl>
    <w:lvl w:ilvl="3" w:tplc="62A74A56">
      <w:start w:val="1"/>
      <w:numFmt w:val="bullet"/>
      <w:suff w:val="tab"/>
      <w:lvlText w:val=""/>
      <w:lvlJc w:val="left"/>
      <w:pPr>
        <w:ind w:hanging="360" w:left="2880"/>
        <w:tabs>
          <w:tab w:val="left" w:pos="2880" w:leader="none"/>
        </w:tabs>
      </w:pPr>
      <w:rPr>
        <w:rFonts w:ascii="Symbol" w:hAnsi="Symbol"/>
      </w:rPr>
    </w:lvl>
    <w:lvl w:ilvl="4" w:tplc="220AB085">
      <w:start w:val="1"/>
      <w:numFmt w:val="bullet"/>
      <w:suff w:val="tab"/>
      <w:lvlText w:val="o"/>
      <w:lvlJc w:val="left"/>
      <w:pPr>
        <w:ind w:hanging="360" w:left="3600"/>
        <w:tabs>
          <w:tab w:val="left" w:pos="3600" w:leader="none"/>
        </w:tabs>
      </w:pPr>
      <w:rPr>
        <w:rFonts w:ascii="Courier New" w:hAnsi="Courier New"/>
      </w:rPr>
    </w:lvl>
    <w:lvl w:ilvl="5" w:tplc="70141EEE">
      <w:start w:val="1"/>
      <w:numFmt w:val="bullet"/>
      <w:suff w:val="tab"/>
      <w:lvlText w:val=""/>
      <w:lvlJc w:val="left"/>
      <w:pPr>
        <w:ind w:hanging="360" w:left="4320"/>
        <w:tabs>
          <w:tab w:val="left" w:pos="4320" w:leader="none"/>
        </w:tabs>
      </w:pPr>
      <w:rPr>
        <w:rFonts w:ascii="Wingdings" w:hAnsi="Wingdings"/>
      </w:rPr>
    </w:lvl>
    <w:lvl w:ilvl="6" w:tplc="3FCE0411">
      <w:start w:val="1"/>
      <w:numFmt w:val="bullet"/>
      <w:suff w:val="tab"/>
      <w:lvlText w:val=""/>
      <w:lvlJc w:val="left"/>
      <w:pPr>
        <w:ind w:hanging="360" w:left="5040"/>
        <w:tabs>
          <w:tab w:val="left" w:pos="5040" w:leader="none"/>
        </w:tabs>
      </w:pPr>
      <w:rPr>
        <w:rFonts w:ascii="Symbol" w:hAnsi="Symbol"/>
      </w:rPr>
    </w:lvl>
    <w:lvl w:ilvl="7" w:tplc="4D328B5A">
      <w:start w:val="1"/>
      <w:numFmt w:val="bullet"/>
      <w:suff w:val="tab"/>
      <w:lvlText w:val="o"/>
      <w:lvlJc w:val="left"/>
      <w:pPr>
        <w:ind w:hanging="360" w:left="5760"/>
        <w:tabs>
          <w:tab w:val="left" w:pos="5760" w:leader="none"/>
        </w:tabs>
      </w:pPr>
      <w:rPr>
        <w:rFonts w:ascii="Courier New" w:hAnsi="Courier New"/>
      </w:rPr>
    </w:lvl>
    <w:lvl w:ilvl="8" w:tplc="57E7BA4D">
      <w:start w:val="1"/>
      <w:numFmt w:val="bullet"/>
      <w:suff w:val="tab"/>
      <w:lvlText w:val=""/>
      <w:lvlJc w:val="left"/>
      <w:pPr>
        <w:ind w:hanging="360" w:left="6480"/>
        <w:tabs>
          <w:tab w:val="left" w:pos="6480" w:leader="none"/>
        </w:tabs>
      </w:pPr>
      <w:rPr>
        <w:rFonts w:ascii="Wingdings" w:hAnsi="Wingdings"/>
      </w:rPr>
    </w:lvl>
  </w:abstractNum>
  <w:abstractNum w:abstractNumId="27">
    <w:nsid w:val="59A5654D"/>
    <w:multiLevelType w:val="hybridMultilevel"/>
    <w:lvl w:ilvl="0" w:tplc="0E3A182C">
      <w:start w:val="1"/>
      <w:numFmt w:val="bullet"/>
      <w:suff w:val="tab"/>
      <w:lvlText w:val=""/>
      <w:lvlJc w:val="left"/>
      <w:pPr>
        <w:ind w:hanging="360" w:left="720"/>
        <w:tabs>
          <w:tab w:val="left" w:pos="720" w:leader="none"/>
        </w:tabs>
      </w:pPr>
      <w:rPr>
        <w:rFonts w:ascii="Symbol" w:hAnsi="Symbol"/>
      </w:rPr>
    </w:lvl>
    <w:lvl w:ilvl="1" w:tplc="2F13D7CA">
      <w:start w:val="1"/>
      <w:numFmt w:val="bullet"/>
      <w:suff w:val="tab"/>
      <w:lvlText w:val="o"/>
      <w:lvlJc w:val="left"/>
      <w:pPr>
        <w:ind w:hanging="360" w:left="1440"/>
        <w:tabs>
          <w:tab w:val="left" w:pos="1440" w:leader="none"/>
        </w:tabs>
      </w:pPr>
      <w:rPr>
        <w:rFonts w:ascii="Courier New" w:hAnsi="Courier New"/>
      </w:rPr>
    </w:lvl>
    <w:lvl w:ilvl="2" w:tplc="327C74F4">
      <w:start w:val="1"/>
      <w:numFmt w:val="bullet"/>
      <w:suff w:val="tab"/>
      <w:lvlText w:val=""/>
      <w:lvlJc w:val="left"/>
      <w:pPr>
        <w:ind w:hanging="360" w:left="2160"/>
        <w:tabs>
          <w:tab w:val="left" w:pos="2160" w:leader="none"/>
        </w:tabs>
      </w:pPr>
      <w:rPr>
        <w:rFonts w:ascii="Wingdings" w:hAnsi="Wingdings"/>
      </w:rPr>
    </w:lvl>
    <w:lvl w:ilvl="3" w:tplc="7C038141">
      <w:start w:val="1"/>
      <w:numFmt w:val="bullet"/>
      <w:suff w:val="tab"/>
      <w:lvlText w:val=""/>
      <w:lvlJc w:val="left"/>
      <w:pPr>
        <w:ind w:hanging="360" w:left="2880"/>
        <w:tabs>
          <w:tab w:val="left" w:pos="2880" w:leader="none"/>
        </w:tabs>
      </w:pPr>
      <w:rPr>
        <w:rFonts w:ascii="Symbol" w:hAnsi="Symbol"/>
      </w:rPr>
    </w:lvl>
    <w:lvl w:ilvl="4" w:tplc="090E886F">
      <w:start w:val="1"/>
      <w:numFmt w:val="bullet"/>
      <w:suff w:val="tab"/>
      <w:lvlText w:val="o"/>
      <w:lvlJc w:val="left"/>
      <w:pPr>
        <w:ind w:hanging="360" w:left="3600"/>
        <w:tabs>
          <w:tab w:val="left" w:pos="3600" w:leader="none"/>
        </w:tabs>
      </w:pPr>
      <w:rPr>
        <w:rFonts w:ascii="Courier New" w:hAnsi="Courier New"/>
      </w:rPr>
    </w:lvl>
    <w:lvl w:ilvl="5" w:tplc="331F7B24">
      <w:start w:val="1"/>
      <w:numFmt w:val="bullet"/>
      <w:suff w:val="tab"/>
      <w:lvlText w:val=""/>
      <w:lvlJc w:val="left"/>
      <w:pPr>
        <w:ind w:hanging="360" w:left="4320"/>
        <w:tabs>
          <w:tab w:val="left" w:pos="4320" w:leader="none"/>
        </w:tabs>
      </w:pPr>
      <w:rPr>
        <w:rFonts w:ascii="Wingdings" w:hAnsi="Wingdings"/>
      </w:rPr>
    </w:lvl>
    <w:lvl w:ilvl="6" w:tplc="6EE3EFA1">
      <w:start w:val="1"/>
      <w:numFmt w:val="bullet"/>
      <w:suff w:val="tab"/>
      <w:lvlText w:val=""/>
      <w:lvlJc w:val="left"/>
      <w:pPr>
        <w:ind w:hanging="360" w:left="5040"/>
        <w:tabs>
          <w:tab w:val="left" w:pos="5040" w:leader="none"/>
        </w:tabs>
      </w:pPr>
      <w:rPr>
        <w:rFonts w:ascii="Symbol" w:hAnsi="Symbol"/>
      </w:rPr>
    </w:lvl>
    <w:lvl w:ilvl="7" w:tplc="6E37C33F">
      <w:start w:val="1"/>
      <w:numFmt w:val="bullet"/>
      <w:suff w:val="tab"/>
      <w:lvlText w:val="o"/>
      <w:lvlJc w:val="left"/>
      <w:pPr>
        <w:ind w:hanging="360" w:left="5760"/>
        <w:tabs>
          <w:tab w:val="left" w:pos="5760" w:leader="none"/>
        </w:tabs>
      </w:pPr>
      <w:rPr>
        <w:rFonts w:ascii="Courier New" w:hAnsi="Courier New"/>
      </w:rPr>
    </w:lvl>
    <w:lvl w:ilvl="8" w:tplc="0F556CF8">
      <w:start w:val="1"/>
      <w:numFmt w:val="bullet"/>
      <w:suff w:val="tab"/>
      <w:lvlText w:val=""/>
      <w:lvlJc w:val="left"/>
      <w:pPr>
        <w:ind w:hanging="360" w:left="6480"/>
        <w:tabs>
          <w:tab w:val="left" w:pos="6480" w:leader="none"/>
        </w:tabs>
      </w:pPr>
      <w:rPr>
        <w:rFonts w:ascii="Wingdings" w:hAnsi="Wingdings"/>
      </w:rPr>
    </w:lvl>
  </w:abstractNum>
  <w:abstractNum w:abstractNumId="28">
    <w:nsid w:val="5AF113CD"/>
    <w:multiLevelType w:val="hybridMultilevel"/>
    <w:lvl w:ilvl="0" w:tplc="21BC8BC4">
      <w:start w:val="1"/>
      <w:numFmt w:val="bullet"/>
      <w:suff w:val="tab"/>
      <w:lvlText w:val=""/>
      <w:lvlJc w:val="left"/>
      <w:pPr>
        <w:ind w:hanging="360" w:left="720"/>
        <w:tabs>
          <w:tab w:val="left" w:pos="720" w:leader="none"/>
        </w:tabs>
      </w:pPr>
      <w:rPr>
        <w:rFonts w:ascii="Symbol" w:hAnsi="Symbol"/>
      </w:rPr>
    </w:lvl>
    <w:lvl w:ilvl="1" w:tplc="2F4ED847">
      <w:start w:val="1"/>
      <w:numFmt w:val="bullet"/>
      <w:suff w:val="tab"/>
      <w:lvlText w:val="o"/>
      <w:lvlJc w:val="left"/>
      <w:pPr>
        <w:ind w:hanging="360" w:left="1440"/>
        <w:tabs>
          <w:tab w:val="left" w:pos="1440" w:leader="none"/>
        </w:tabs>
      </w:pPr>
      <w:rPr>
        <w:rFonts w:ascii="Courier New" w:hAnsi="Courier New"/>
      </w:rPr>
    </w:lvl>
    <w:lvl w:ilvl="2" w:tplc="3D1EBD6C">
      <w:start w:val="1"/>
      <w:numFmt w:val="bullet"/>
      <w:suff w:val="tab"/>
      <w:lvlText w:val=""/>
      <w:lvlJc w:val="left"/>
      <w:pPr>
        <w:ind w:hanging="360" w:left="2160"/>
        <w:tabs>
          <w:tab w:val="left" w:pos="2160" w:leader="none"/>
        </w:tabs>
      </w:pPr>
      <w:rPr>
        <w:rFonts w:ascii="Wingdings" w:hAnsi="Wingdings"/>
      </w:rPr>
    </w:lvl>
    <w:lvl w:ilvl="3" w:tplc="1537CCB2">
      <w:start w:val="1"/>
      <w:numFmt w:val="bullet"/>
      <w:suff w:val="tab"/>
      <w:lvlText w:val=""/>
      <w:lvlJc w:val="left"/>
      <w:pPr>
        <w:ind w:hanging="360" w:left="2880"/>
        <w:tabs>
          <w:tab w:val="left" w:pos="2880" w:leader="none"/>
        </w:tabs>
      </w:pPr>
      <w:rPr>
        <w:rFonts w:ascii="Symbol" w:hAnsi="Symbol"/>
      </w:rPr>
    </w:lvl>
    <w:lvl w:ilvl="4" w:tplc="4AA7033A">
      <w:start w:val="1"/>
      <w:numFmt w:val="bullet"/>
      <w:suff w:val="tab"/>
      <w:lvlText w:val="o"/>
      <w:lvlJc w:val="left"/>
      <w:pPr>
        <w:ind w:hanging="360" w:left="3600"/>
        <w:tabs>
          <w:tab w:val="left" w:pos="3600" w:leader="none"/>
        </w:tabs>
      </w:pPr>
      <w:rPr>
        <w:rFonts w:ascii="Courier New" w:hAnsi="Courier New"/>
      </w:rPr>
    </w:lvl>
    <w:lvl w:ilvl="5" w:tplc="0B399F17">
      <w:start w:val="1"/>
      <w:numFmt w:val="bullet"/>
      <w:suff w:val="tab"/>
      <w:lvlText w:val=""/>
      <w:lvlJc w:val="left"/>
      <w:pPr>
        <w:ind w:hanging="360" w:left="4320"/>
        <w:tabs>
          <w:tab w:val="left" w:pos="4320" w:leader="none"/>
        </w:tabs>
      </w:pPr>
      <w:rPr>
        <w:rFonts w:ascii="Wingdings" w:hAnsi="Wingdings"/>
      </w:rPr>
    </w:lvl>
    <w:lvl w:ilvl="6" w:tplc="6ED13ADE">
      <w:start w:val="1"/>
      <w:numFmt w:val="bullet"/>
      <w:suff w:val="tab"/>
      <w:lvlText w:val=""/>
      <w:lvlJc w:val="left"/>
      <w:pPr>
        <w:ind w:hanging="360" w:left="5040"/>
        <w:tabs>
          <w:tab w:val="left" w:pos="5040" w:leader="none"/>
        </w:tabs>
      </w:pPr>
      <w:rPr>
        <w:rFonts w:ascii="Symbol" w:hAnsi="Symbol"/>
      </w:rPr>
    </w:lvl>
    <w:lvl w:ilvl="7" w:tplc="68333802">
      <w:start w:val="1"/>
      <w:numFmt w:val="bullet"/>
      <w:suff w:val="tab"/>
      <w:lvlText w:val="o"/>
      <w:lvlJc w:val="left"/>
      <w:pPr>
        <w:ind w:hanging="360" w:left="5760"/>
        <w:tabs>
          <w:tab w:val="left" w:pos="5760" w:leader="none"/>
        </w:tabs>
      </w:pPr>
      <w:rPr>
        <w:rFonts w:ascii="Courier New" w:hAnsi="Courier New"/>
      </w:rPr>
    </w:lvl>
    <w:lvl w:ilvl="8" w:tplc="7ED2ED4B">
      <w:start w:val="1"/>
      <w:numFmt w:val="bullet"/>
      <w:suff w:val="tab"/>
      <w:lvlText w:val=""/>
      <w:lvlJc w:val="left"/>
      <w:pPr>
        <w:ind w:hanging="360" w:left="6480"/>
        <w:tabs>
          <w:tab w:val="left" w:pos="6480" w:leader="none"/>
        </w:tabs>
      </w:pPr>
      <w:rPr>
        <w:rFonts w:ascii="Wingdings" w:hAnsi="Wingdings"/>
      </w:rPr>
    </w:lvl>
  </w:abstractNum>
  <w:abstractNum w:abstractNumId="29">
    <w:nsid w:val="61C51938"/>
    <w:multiLevelType w:val="multilevel"/>
    <w:lvl w:ilvl="0">
      <w:start w:val="1"/>
      <w:numFmt w:val="decimal"/>
      <w:suff w:val="tab"/>
      <w:lvlText w:val="%1."/>
      <w:lvlJc w:val="left"/>
      <w:pPr>
        <w:ind w:hanging="360" w:left="1571"/>
        <w:tabs>
          <w:tab w:val="left" w:pos="1571" w:leader="none"/>
        </w:tabs>
      </w:pPr>
      <w:rPr/>
    </w:lvl>
    <w:lvl w:ilvl="1">
      <w:start w:val="1"/>
      <w:numFmt w:val="lowerLetter"/>
      <w:suff w:val="tab"/>
      <w:lvlText w:val="%2."/>
      <w:lvlJc w:val="left"/>
      <w:pPr>
        <w:ind w:hanging="360" w:left="2291"/>
        <w:tabs>
          <w:tab w:val="left" w:pos="2291" w:leader="none"/>
        </w:tabs>
      </w:pPr>
      <w:rPr/>
    </w:lvl>
    <w:lvl w:ilvl="2">
      <w:start w:val="1"/>
      <w:numFmt w:val="lowerRoman"/>
      <w:suff w:val="tab"/>
      <w:lvlText w:val="%3."/>
      <w:lvlJc w:val="right"/>
      <w:pPr>
        <w:ind w:hanging="180" w:left="3011"/>
        <w:tabs>
          <w:tab w:val="left" w:pos="3011" w:leader="none"/>
        </w:tabs>
      </w:pPr>
      <w:rPr/>
    </w:lvl>
    <w:lvl w:ilvl="3">
      <w:start w:val="1"/>
      <w:numFmt w:val="decimal"/>
      <w:suff w:val="tab"/>
      <w:lvlText w:val="%4."/>
      <w:lvlJc w:val="left"/>
      <w:pPr>
        <w:ind w:hanging="360" w:left="3731"/>
        <w:tabs>
          <w:tab w:val="left" w:pos="3731" w:leader="none"/>
        </w:tabs>
      </w:pPr>
      <w:rPr/>
    </w:lvl>
    <w:lvl w:ilvl="4">
      <w:start w:val="1"/>
      <w:numFmt w:val="lowerLetter"/>
      <w:suff w:val="tab"/>
      <w:lvlText w:val="%5."/>
      <w:lvlJc w:val="left"/>
      <w:pPr>
        <w:ind w:hanging="360" w:left="4451"/>
        <w:tabs>
          <w:tab w:val="left" w:pos="4451" w:leader="none"/>
        </w:tabs>
      </w:pPr>
      <w:rPr/>
    </w:lvl>
    <w:lvl w:ilvl="5">
      <w:start w:val="1"/>
      <w:numFmt w:val="lowerRoman"/>
      <w:suff w:val="tab"/>
      <w:lvlText w:val="%6."/>
      <w:lvlJc w:val="right"/>
      <w:pPr>
        <w:ind w:hanging="180" w:left="5171"/>
        <w:tabs>
          <w:tab w:val="left" w:pos="5171" w:leader="none"/>
        </w:tabs>
      </w:pPr>
      <w:rPr/>
    </w:lvl>
    <w:lvl w:ilvl="6">
      <w:start w:val="1"/>
      <w:numFmt w:val="decimal"/>
      <w:suff w:val="tab"/>
      <w:lvlText w:val="%7."/>
      <w:lvlJc w:val="left"/>
      <w:pPr>
        <w:ind w:hanging="360" w:left="5891"/>
        <w:tabs>
          <w:tab w:val="left" w:pos="5891" w:leader="none"/>
        </w:tabs>
      </w:pPr>
      <w:rPr/>
    </w:lvl>
    <w:lvl w:ilvl="7">
      <w:start w:val="1"/>
      <w:numFmt w:val="lowerLetter"/>
      <w:suff w:val="tab"/>
      <w:lvlText w:val="%8."/>
      <w:lvlJc w:val="left"/>
      <w:pPr>
        <w:ind w:hanging="360" w:left="6611"/>
        <w:tabs>
          <w:tab w:val="left" w:pos="6611" w:leader="none"/>
        </w:tabs>
      </w:pPr>
      <w:rPr/>
    </w:lvl>
    <w:lvl w:ilvl="8">
      <w:start w:val="1"/>
      <w:numFmt w:val="lowerRoman"/>
      <w:suff w:val="tab"/>
      <w:lvlText w:val="%9."/>
      <w:lvlJc w:val="right"/>
      <w:pPr>
        <w:ind w:hanging="180" w:left="7331"/>
        <w:tabs>
          <w:tab w:val="left" w:pos="7331" w:leader="none"/>
        </w:tabs>
      </w:pPr>
      <w:rPr/>
    </w:lvl>
  </w:abstractNum>
  <w:abstractNum w:abstractNumId="30">
    <w:nsid w:val="62272B86"/>
    <w:multiLevelType w:val="hybridMultilevel"/>
    <w:lvl w:ilvl="0" w:tplc="6780C71D">
      <w:start w:val="1"/>
      <w:numFmt w:val="bullet"/>
      <w:suff w:val="tab"/>
      <w:lvlText w:val=""/>
      <w:lvlJc w:val="left"/>
      <w:pPr>
        <w:ind w:hanging="360" w:left="720"/>
        <w:tabs>
          <w:tab w:val="left" w:pos="720" w:leader="none"/>
        </w:tabs>
      </w:pPr>
      <w:rPr>
        <w:rFonts w:ascii="Symbol" w:hAnsi="Symbol"/>
      </w:rPr>
    </w:lvl>
    <w:lvl w:ilvl="1" w:tplc="54103CBA">
      <w:start w:val="1"/>
      <w:numFmt w:val="bullet"/>
      <w:suff w:val="tab"/>
      <w:lvlText w:val="o"/>
      <w:lvlJc w:val="left"/>
      <w:pPr>
        <w:ind w:hanging="360" w:left="1440"/>
        <w:tabs>
          <w:tab w:val="left" w:pos="1440" w:leader="none"/>
        </w:tabs>
      </w:pPr>
      <w:rPr>
        <w:rFonts w:ascii="Courier New" w:hAnsi="Courier New"/>
      </w:rPr>
    </w:lvl>
    <w:lvl w:ilvl="2" w:tplc="2D381103">
      <w:start w:val="1"/>
      <w:numFmt w:val="bullet"/>
      <w:suff w:val="tab"/>
      <w:lvlText w:val=""/>
      <w:lvlJc w:val="left"/>
      <w:pPr>
        <w:ind w:hanging="360" w:left="2160"/>
        <w:tabs>
          <w:tab w:val="left" w:pos="2160" w:leader="none"/>
        </w:tabs>
      </w:pPr>
      <w:rPr>
        <w:rFonts w:ascii="Wingdings" w:hAnsi="Wingdings"/>
      </w:rPr>
    </w:lvl>
    <w:lvl w:ilvl="3" w:tplc="49E2B881">
      <w:start w:val="1"/>
      <w:numFmt w:val="bullet"/>
      <w:suff w:val="tab"/>
      <w:lvlText w:val=""/>
      <w:lvlJc w:val="left"/>
      <w:pPr>
        <w:ind w:hanging="360" w:left="2880"/>
        <w:tabs>
          <w:tab w:val="left" w:pos="2880" w:leader="none"/>
        </w:tabs>
      </w:pPr>
      <w:rPr>
        <w:rFonts w:ascii="Symbol" w:hAnsi="Symbol"/>
      </w:rPr>
    </w:lvl>
    <w:lvl w:ilvl="4" w:tplc="4CDDF2DF">
      <w:start w:val="1"/>
      <w:numFmt w:val="bullet"/>
      <w:suff w:val="tab"/>
      <w:lvlText w:val="o"/>
      <w:lvlJc w:val="left"/>
      <w:pPr>
        <w:ind w:hanging="360" w:left="3600"/>
        <w:tabs>
          <w:tab w:val="left" w:pos="3600" w:leader="none"/>
        </w:tabs>
      </w:pPr>
      <w:rPr>
        <w:rFonts w:ascii="Courier New" w:hAnsi="Courier New"/>
      </w:rPr>
    </w:lvl>
    <w:lvl w:ilvl="5" w:tplc="79BC9742">
      <w:start w:val="1"/>
      <w:numFmt w:val="bullet"/>
      <w:suff w:val="tab"/>
      <w:lvlText w:val=""/>
      <w:lvlJc w:val="left"/>
      <w:pPr>
        <w:ind w:hanging="360" w:left="4320"/>
        <w:tabs>
          <w:tab w:val="left" w:pos="4320" w:leader="none"/>
        </w:tabs>
      </w:pPr>
      <w:rPr>
        <w:rFonts w:ascii="Wingdings" w:hAnsi="Wingdings"/>
      </w:rPr>
    </w:lvl>
    <w:lvl w:ilvl="6" w:tplc="18CA005A">
      <w:start w:val="1"/>
      <w:numFmt w:val="bullet"/>
      <w:suff w:val="tab"/>
      <w:lvlText w:val=""/>
      <w:lvlJc w:val="left"/>
      <w:pPr>
        <w:ind w:hanging="360" w:left="5040"/>
        <w:tabs>
          <w:tab w:val="left" w:pos="5040" w:leader="none"/>
        </w:tabs>
      </w:pPr>
      <w:rPr>
        <w:rFonts w:ascii="Symbol" w:hAnsi="Symbol"/>
      </w:rPr>
    </w:lvl>
    <w:lvl w:ilvl="7" w:tplc="7233EBF0">
      <w:start w:val="1"/>
      <w:numFmt w:val="bullet"/>
      <w:suff w:val="tab"/>
      <w:lvlText w:val="o"/>
      <w:lvlJc w:val="left"/>
      <w:pPr>
        <w:ind w:hanging="360" w:left="5760"/>
        <w:tabs>
          <w:tab w:val="left" w:pos="5760" w:leader="none"/>
        </w:tabs>
      </w:pPr>
      <w:rPr>
        <w:rFonts w:ascii="Courier New" w:hAnsi="Courier New"/>
      </w:rPr>
    </w:lvl>
    <w:lvl w:ilvl="8" w:tplc="47CE5913">
      <w:start w:val="1"/>
      <w:numFmt w:val="bullet"/>
      <w:suff w:val="tab"/>
      <w:lvlText w:val=""/>
      <w:lvlJc w:val="left"/>
      <w:pPr>
        <w:ind w:hanging="360" w:left="6480"/>
        <w:tabs>
          <w:tab w:val="left" w:pos="6480" w:leader="none"/>
        </w:tabs>
      </w:pPr>
      <w:rPr>
        <w:rFonts w:ascii="Wingdings" w:hAnsi="Wingdings"/>
      </w:rPr>
    </w:lvl>
  </w:abstractNum>
  <w:abstractNum w:abstractNumId="31">
    <w:nsid w:val="63980CD8"/>
    <w:multiLevelType w:val="hybridMultilevel"/>
    <w:lvl w:ilvl="0" w:tplc="76886438">
      <w:start w:val="1"/>
      <w:numFmt w:val="bullet"/>
      <w:suff w:val="tab"/>
      <w:lvlText w:val=""/>
      <w:lvlJc w:val="left"/>
      <w:pPr>
        <w:ind w:hanging="360" w:left="720"/>
        <w:tabs>
          <w:tab w:val="left" w:pos="720" w:leader="none"/>
        </w:tabs>
      </w:pPr>
      <w:rPr>
        <w:rFonts w:ascii="Symbol" w:hAnsi="Symbol"/>
      </w:rPr>
    </w:lvl>
    <w:lvl w:ilvl="1" w:tplc="544EAC12">
      <w:start w:val="1"/>
      <w:numFmt w:val="bullet"/>
      <w:suff w:val="tab"/>
      <w:lvlText w:val="o"/>
      <w:lvlJc w:val="left"/>
      <w:pPr>
        <w:ind w:hanging="360" w:left="1440"/>
        <w:tabs>
          <w:tab w:val="left" w:pos="1440" w:leader="none"/>
        </w:tabs>
      </w:pPr>
      <w:rPr>
        <w:rFonts w:ascii="Courier New" w:hAnsi="Courier New"/>
      </w:rPr>
    </w:lvl>
    <w:lvl w:ilvl="2" w:tplc="754DC0CB">
      <w:start w:val="1"/>
      <w:numFmt w:val="bullet"/>
      <w:suff w:val="tab"/>
      <w:lvlText w:val=""/>
      <w:lvlJc w:val="left"/>
      <w:pPr>
        <w:ind w:hanging="360" w:left="2160"/>
        <w:tabs>
          <w:tab w:val="left" w:pos="2160" w:leader="none"/>
        </w:tabs>
      </w:pPr>
      <w:rPr>
        <w:rFonts w:ascii="Wingdings" w:hAnsi="Wingdings"/>
      </w:rPr>
    </w:lvl>
    <w:lvl w:ilvl="3" w:tplc="58932534">
      <w:start w:val="1"/>
      <w:numFmt w:val="bullet"/>
      <w:suff w:val="tab"/>
      <w:lvlText w:val=""/>
      <w:lvlJc w:val="left"/>
      <w:pPr>
        <w:ind w:hanging="360" w:left="2880"/>
        <w:tabs>
          <w:tab w:val="left" w:pos="2880" w:leader="none"/>
        </w:tabs>
      </w:pPr>
      <w:rPr>
        <w:rFonts w:ascii="Symbol" w:hAnsi="Symbol"/>
      </w:rPr>
    </w:lvl>
    <w:lvl w:ilvl="4" w:tplc="420C24D2">
      <w:start w:val="1"/>
      <w:numFmt w:val="bullet"/>
      <w:suff w:val="tab"/>
      <w:lvlText w:val="o"/>
      <w:lvlJc w:val="left"/>
      <w:pPr>
        <w:ind w:hanging="360" w:left="3600"/>
        <w:tabs>
          <w:tab w:val="left" w:pos="3600" w:leader="none"/>
        </w:tabs>
      </w:pPr>
      <w:rPr>
        <w:rFonts w:ascii="Courier New" w:hAnsi="Courier New"/>
      </w:rPr>
    </w:lvl>
    <w:lvl w:ilvl="5" w:tplc="7B621380">
      <w:start w:val="1"/>
      <w:numFmt w:val="bullet"/>
      <w:suff w:val="tab"/>
      <w:lvlText w:val=""/>
      <w:lvlJc w:val="left"/>
      <w:pPr>
        <w:ind w:hanging="360" w:left="4320"/>
        <w:tabs>
          <w:tab w:val="left" w:pos="4320" w:leader="none"/>
        </w:tabs>
      </w:pPr>
      <w:rPr>
        <w:rFonts w:ascii="Wingdings" w:hAnsi="Wingdings"/>
      </w:rPr>
    </w:lvl>
    <w:lvl w:ilvl="6" w:tplc="27FB7F03">
      <w:start w:val="1"/>
      <w:numFmt w:val="bullet"/>
      <w:suff w:val="tab"/>
      <w:lvlText w:val=""/>
      <w:lvlJc w:val="left"/>
      <w:pPr>
        <w:ind w:hanging="360" w:left="5040"/>
        <w:tabs>
          <w:tab w:val="left" w:pos="5040" w:leader="none"/>
        </w:tabs>
      </w:pPr>
      <w:rPr>
        <w:rFonts w:ascii="Symbol" w:hAnsi="Symbol"/>
      </w:rPr>
    </w:lvl>
    <w:lvl w:ilvl="7" w:tplc="723FC58C">
      <w:start w:val="1"/>
      <w:numFmt w:val="bullet"/>
      <w:suff w:val="tab"/>
      <w:lvlText w:val="o"/>
      <w:lvlJc w:val="left"/>
      <w:pPr>
        <w:ind w:hanging="360" w:left="5760"/>
        <w:tabs>
          <w:tab w:val="left" w:pos="5760" w:leader="none"/>
        </w:tabs>
      </w:pPr>
      <w:rPr>
        <w:rFonts w:ascii="Courier New" w:hAnsi="Courier New"/>
      </w:rPr>
    </w:lvl>
    <w:lvl w:ilvl="8" w:tplc="1D30F0A4">
      <w:start w:val="1"/>
      <w:numFmt w:val="bullet"/>
      <w:suff w:val="tab"/>
      <w:lvlText w:val=""/>
      <w:lvlJc w:val="left"/>
      <w:pPr>
        <w:ind w:hanging="360" w:left="6480"/>
        <w:tabs>
          <w:tab w:val="left" w:pos="6480" w:leader="none"/>
        </w:tabs>
      </w:pPr>
      <w:rPr>
        <w:rFonts w:ascii="Wingdings" w:hAnsi="Wingdings"/>
      </w:rPr>
    </w:lvl>
  </w:abstractNum>
  <w:abstractNum w:abstractNumId="32">
    <w:nsid w:val="698A31B1"/>
    <w:multiLevelType w:val="hybridMultilevel"/>
    <w:lvl w:ilvl="0" w:tplc="40F164B3">
      <w:start w:val="1"/>
      <w:numFmt w:val="bullet"/>
      <w:suff w:val="tab"/>
      <w:lvlText w:val=""/>
      <w:lvlJc w:val="left"/>
      <w:pPr>
        <w:ind w:hanging="227" w:left="1134"/>
        <w:tabs>
          <w:tab w:val="left" w:pos="1134" w:leader="none"/>
        </w:tabs>
      </w:pPr>
      <w:rPr>
        <w:rFonts w:ascii="Symbol" w:hAnsi="Symbol"/>
      </w:rPr>
    </w:lvl>
    <w:lvl w:ilvl="1" w:tplc="38156ADA">
      <w:start w:val="1"/>
      <w:numFmt w:val="bullet"/>
      <w:suff w:val="tab"/>
      <w:lvlText w:val="o"/>
      <w:lvlJc w:val="left"/>
      <w:pPr>
        <w:ind w:hanging="360" w:left="1440"/>
        <w:tabs>
          <w:tab w:val="left" w:pos="1440" w:leader="none"/>
        </w:tabs>
      </w:pPr>
      <w:rPr>
        <w:rFonts w:ascii="Courier New" w:hAnsi="Courier New"/>
      </w:rPr>
    </w:lvl>
    <w:lvl w:ilvl="2" w:tplc="5786C142">
      <w:start w:val="1"/>
      <w:numFmt w:val="bullet"/>
      <w:suff w:val="tab"/>
      <w:lvlText w:val=""/>
      <w:lvlJc w:val="left"/>
      <w:pPr>
        <w:ind w:hanging="360" w:left="2160"/>
        <w:tabs>
          <w:tab w:val="left" w:pos="2160" w:leader="none"/>
        </w:tabs>
      </w:pPr>
      <w:rPr>
        <w:rFonts w:ascii="Wingdings" w:hAnsi="Wingdings"/>
      </w:rPr>
    </w:lvl>
    <w:lvl w:ilvl="3" w:tplc="5B38AC40">
      <w:start w:val="1"/>
      <w:numFmt w:val="bullet"/>
      <w:suff w:val="tab"/>
      <w:lvlText w:val=""/>
      <w:lvlJc w:val="left"/>
      <w:pPr>
        <w:ind w:hanging="360" w:left="2880"/>
        <w:tabs>
          <w:tab w:val="left" w:pos="2880" w:leader="none"/>
        </w:tabs>
      </w:pPr>
      <w:rPr>
        <w:rFonts w:ascii="Symbol" w:hAnsi="Symbol"/>
      </w:rPr>
    </w:lvl>
    <w:lvl w:ilvl="4" w:tplc="522DE6DC">
      <w:start w:val="1"/>
      <w:numFmt w:val="bullet"/>
      <w:suff w:val="tab"/>
      <w:lvlText w:val="o"/>
      <w:lvlJc w:val="left"/>
      <w:pPr>
        <w:ind w:hanging="360" w:left="3600"/>
        <w:tabs>
          <w:tab w:val="left" w:pos="3600" w:leader="none"/>
        </w:tabs>
      </w:pPr>
      <w:rPr>
        <w:rFonts w:ascii="Courier New" w:hAnsi="Courier New"/>
      </w:rPr>
    </w:lvl>
    <w:lvl w:ilvl="5" w:tplc="15611EE8">
      <w:start w:val="1"/>
      <w:numFmt w:val="bullet"/>
      <w:suff w:val="tab"/>
      <w:lvlText w:val=""/>
      <w:lvlJc w:val="left"/>
      <w:pPr>
        <w:ind w:hanging="360" w:left="4320"/>
        <w:tabs>
          <w:tab w:val="left" w:pos="4320" w:leader="none"/>
        </w:tabs>
      </w:pPr>
      <w:rPr>
        <w:rFonts w:ascii="Wingdings" w:hAnsi="Wingdings"/>
      </w:rPr>
    </w:lvl>
    <w:lvl w:ilvl="6" w:tplc="4B10FBE8">
      <w:start w:val="1"/>
      <w:numFmt w:val="bullet"/>
      <w:suff w:val="tab"/>
      <w:lvlText w:val=""/>
      <w:lvlJc w:val="left"/>
      <w:pPr>
        <w:ind w:hanging="360" w:left="5040"/>
        <w:tabs>
          <w:tab w:val="left" w:pos="5040" w:leader="none"/>
        </w:tabs>
      </w:pPr>
      <w:rPr>
        <w:rFonts w:ascii="Symbol" w:hAnsi="Symbol"/>
      </w:rPr>
    </w:lvl>
    <w:lvl w:ilvl="7" w:tplc="52347A4A">
      <w:start w:val="1"/>
      <w:numFmt w:val="bullet"/>
      <w:suff w:val="tab"/>
      <w:lvlText w:val="o"/>
      <w:lvlJc w:val="left"/>
      <w:pPr>
        <w:ind w:hanging="360" w:left="5760"/>
        <w:tabs>
          <w:tab w:val="left" w:pos="5760" w:leader="none"/>
        </w:tabs>
      </w:pPr>
      <w:rPr>
        <w:rFonts w:ascii="Courier New" w:hAnsi="Courier New"/>
      </w:rPr>
    </w:lvl>
    <w:lvl w:ilvl="8" w:tplc="06388B72">
      <w:start w:val="1"/>
      <w:numFmt w:val="bullet"/>
      <w:suff w:val="tab"/>
      <w:lvlText w:val=""/>
      <w:lvlJc w:val="left"/>
      <w:pPr>
        <w:ind w:hanging="360" w:left="6480"/>
        <w:tabs>
          <w:tab w:val="left" w:pos="6480" w:leader="none"/>
        </w:tabs>
      </w:pPr>
      <w:rPr>
        <w:rFonts w:ascii="Wingdings" w:hAnsi="Wingdings"/>
      </w:rPr>
    </w:lvl>
  </w:abstractNum>
  <w:abstractNum w:abstractNumId="33">
    <w:nsid w:val="6B6E21CE"/>
    <w:multiLevelType w:val="multilevel"/>
    <w:lvl w:ilvl="0">
      <w:start w:val="1"/>
      <w:numFmt w:val="decimal"/>
      <w:suff w:val="tab"/>
      <w:lvlText w:val="%1."/>
      <w:lvlJc w:val="left"/>
      <w:pPr>
        <w:ind w:hanging="870" w:left="1721"/>
        <w:tabs>
          <w:tab w:val="left" w:pos="172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4">
    <w:nsid w:val="6B777304"/>
    <w:multiLevelType w:val="hybridMultilevel"/>
    <w:lvl w:ilvl="0" w:tplc="6A63407F">
      <w:start w:val="1"/>
      <w:numFmt w:val="bullet"/>
      <w:suff w:val="tab"/>
      <w:lvlText w:val=""/>
      <w:lvlJc w:val="left"/>
      <w:pPr>
        <w:ind w:hanging="360" w:left="663"/>
        <w:tabs>
          <w:tab w:val="left" w:pos="663" w:leader="none"/>
        </w:tabs>
      </w:pPr>
      <w:rPr>
        <w:rFonts w:ascii="Symbol" w:hAnsi="Symbol"/>
      </w:rPr>
    </w:lvl>
    <w:lvl w:ilvl="1" w:tplc="6F0AB122">
      <w:start w:val="1"/>
      <w:numFmt w:val="bullet"/>
      <w:suff w:val="tab"/>
      <w:lvlText w:val="o"/>
      <w:lvlJc w:val="left"/>
      <w:pPr>
        <w:ind w:hanging="360" w:left="1383"/>
        <w:tabs>
          <w:tab w:val="left" w:pos="1383" w:leader="none"/>
        </w:tabs>
      </w:pPr>
      <w:rPr>
        <w:rFonts w:ascii="Courier New" w:hAnsi="Courier New"/>
      </w:rPr>
    </w:lvl>
    <w:lvl w:ilvl="2" w:tplc="70A1110A">
      <w:start w:val="1"/>
      <w:numFmt w:val="bullet"/>
      <w:suff w:val="tab"/>
      <w:lvlText w:val=""/>
      <w:lvlJc w:val="left"/>
      <w:pPr>
        <w:ind w:hanging="360" w:left="2103"/>
        <w:tabs>
          <w:tab w:val="left" w:pos="2103" w:leader="none"/>
        </w:tabs>
      </w:pPr>
      <w:rPr>
        <w:rFonts w:ascii="Wingdings" w:hAnsi="Wingdings"/>
      </w:rPr>
    </w:lvl>
    <w:lvl w:ilvl="3" w:tplc="6363BECD">
      <w:start w:val="1"/>
      <w:numFmt w:val="bullet"/>
      <w:suff w:val="tab"/>
      <w:lvlText w:val=""/>
      <w:lvlJc w:val="left"/>
      <w:pPr>
        <w:ind w:hanging="360" w:left="2823"/>
        <w:tabs>
          <w:tab w:val="left" w:pos="2823" w:leader="none"/>
        </w:tabs>
      </w:pPr>
      <w:rPr>
        <w:rFonts w:ascii="Symbol" w:hAnsi="Symbol"/>
      </w:rPr>
    </w:lvl>
    <w:lvl w:ilvl="4" w:tplc="73D60F77">
      <w:start w:val="1"/>
      <w:numFmt w:val="bullet"/>
      <w:suff w:val="tab"/>
      <w:lvlText w:val="o"/>
      <w:lvlJc w:val="left"/>
      <w:pPr>
        <w:ind w:hanging="360" w:left="3543"/>
        <w:tabs>
          <w:tab w:val="left" w:pos="3543" w:leader="none"/>
        </w:tabs>
      </w:pPr>
      <w:rPr>
        <w:rFonts w:ascii="Courier New" w:hAnsi="Courier New"/>
      </w:rPr>
    </w:lvl>
    <w:lvl w:ilvl="5" w:tplc="39D77882">
      <w:start w:val="1"/>
      <w:numFmt w:val="bullet"/>
      <w:suff w:val="tab"/>
      <w:lvlText w:val=""/>
      <w:lvlJc w:val="left"/>
      <w:pPr>
        <w:ind w:hanging="360" w:left="4263"/>
        <w:tabs>
          <w:tab w:val="left" w:pos="4263" w:leader="none"/>
        </w:tabs>
      </w:pPr>
      <w:rPr>
        <w:rFonts w:ascii="Wingdings" w:hAnsi="Wingdings"/>
      </w:rPr>
    </w:lvl>
    <w:lvl w:ilvl="6" w:tplc="714131A2">
      <w:start w:val="1"/>
      <w:numFmt w:val="bullet"/>
      <w:suff w:val="tab"/>
      <w:lvlText w:val=""/>
      <w:lvlJc w:val="left"/>
      <w:pPr>
        <w:ind w:hanging="360" w:left="4983"/>
        <w:tabs>
          <w:tab w:val="left" w:pos="4983" w:leader="none"/>
        </w:tabs>
      </w:pPr>
      <w:rPr>
        <w:rFonts w:ascii="Symbol" w:hAnsi="Symbol"/>
      </w:rPr>
    </w:lvl>
    <w:lvl w:ilvl="7" w:tplc="584D3CF2">
      <w:start w:val="1"/>
      <w:numFmt w:val="bullet"/>
      <w:suff w:val="tab"/>
      <w:lvlText w:val="o"/>
      <w:lvlJc w:val="left"/>
      <w:pPr>
        <w:ind w:hanging="360" w:left="5703"/>
        <w:tabs>
          <w:tab w:val="left" w:pos="5703" w:leader="none"/>
        </w:tabs>
      </w:pPr>
      <w:rPr>
        <w:rFonts w:ascii="Courier New" w:hAnsi="Courier New"/>
      </w:rPr>
    </w:lvl>
    <w:lvl w:ilvl="8" w:tplc="79224E9E">
      <w:start w:val="1"/>
      <w:numFmt w:val="bullet"/>
      <w:suff w:val="tab"/>
      <w:lvlText w:val=""/>
      <w:lvlJc w:val="left"/>
      <w:pPr>
        <w:ind w:hanging="360" w:left="6423"/>
        <w:tabs>
          <w:tab w:val="left" w:pos="6423" w:leader="none"/>
        </w:tabs>
      </w:pPr>
      <w:rPr>
        <w:rFonts w:ascii="Wingdings" w:hAnsi="Wingdings"/>
      </w:rPr>
    </w:lvl>
  </w:abstractNum>
  <w:abstractNum w:abstractNumId="35">
    <w:nsid w:val="6C3E4F49"/>
    <w:multiLevelType w:val="hybridMultilevel"/>
    <w:lvl w:ilvl="0" w:tplc="2AAFAA49">
      <w:start w:val="1"/>
      <w:numFmt w:val="bullet"/>
      <w:suff w:val="tab"/>
      <w:lvlText w:val=""/>
      <w:lvlJc w:val="left"/>
      <w:pPr>
        <w:ind w:hanging="227" w:left="1191"/>
        <w:tabs>
          <w:tab w:val="left" w:pos="1191" w:leader="none"/>
        </w:tabs>
      </w:pPr>
      <w:rPr>
        <w:rFonts w:ascii="Symbol" w:hAnsi="Symbol"/>
      </w:rPr>
    </w:lvl>
    <w:lvl w:ilvl="1" w:tplc="44575FAA">
      <w:start w:val="1"/>
      <w:numFmt w:val="bullet"/>
      <w:suff w:val="tab"/>
      <w:lvlText w:val="o"/>
      <w:lvlJc w:val="left"/>
      <w:pPr>
        <w:ind w:hanging="360" w:left="2291"/>
        <w:tabs>
          <w:tab w:val="left" w:pos="2291" w:leader="none"/>
        </w:tabs>
      </w:pPr>
      <w:rPr>
        <w:rFonts w:ascii="Courier New" w:hAnsi="Courier New"/>
      </w:rPr>
    </w:lvl>
    <w:lvl w:ilvl="2" w:tplc="6235E4EA">
      <w:start w:val="1"/>
      <w:numFmt w:val="bullet"/>
      <w:suff w:val="tab"/>
      <w:lvlText w:val=""/>
      <w:lvlJc w:val="left"/>
      <w:pPr>
        <w:ind w:hanging="360" w:left="3011"/>
        <w:tabs>
          <w:tab w:val="left" w:pos="3011" w:leader="none"/>
        </w:tabs>
      </w:pPr>
      <w:rPr>
        <w:rFonts w:ascii="Wingdings" w:hAnsi="Wingdings"/>
      </w:rPr>
    </w:lvl>
    <w:lvl w:ilvl="3" w:tplc="38BFDDB0">
      <w:start w:val="1"/>
      <w:numFmt w:val="bullet"/>
      <w:suff w:val="tab"/>
      <w:lvlText w:val=""/>
      <w:lvlJc w:val="left"/>
      <w:pPr>
        <w:ind w:hanging="360" w:left="3731"/>
        <w:tabs>
          <w:tab w:val="left" w:pos="3731" w:leader="none"/>
        </w:tabs>
      </w:pPr>
      <w:rPr>
        <w:rFonts w:ascii="Symbol" w:hAnsi="Symbol"/>
      </w:rPr>
    </w:lvl>
    <w:lvl w:ilvl="4" w:tplc="633981E7">
      <w:start w:val="1"/>
      <w:numFmt w:val="bullet"/>
      <w:suff w:val="tab"/>
      <w:lvlText w:val="o"/>
      <w:lvlJc w:val="left"/>
      <w:pPr>
        <w:ind w:hanging="360" w:left="4451"/>
        <w:tabs>
          <w:tab w:val="left" w:pos="4451" w:leader="none"/>
        </w:tabs>
      </w:pPr>
      <w:rPr>
        <w:rFonts w:ascii="Courier New" w:hAnsi="Courier New"/>
      </w:rPr>
    </w:lvl>
    <w:lvl w:ilvl="5" w:tplc="16DA9C7E">
      <w:start w:val="1"/>
      <w:numFmt w:val="bullet"/>
      <w:suff w:val="tab"/>
      <w:lvlText w:val=""/>
      <w:lvlJc w:val="left"/>
      <w:pPr>
        <w:ind w:hanging="360" w:left="5171"/>
        <w:tabs>
          <w:tab w:val="left" w:pos="5171" w:leader="none"/>
        </w:tabs>
      </w:pPr>
      <w:rPr>
        <w:rFonts w:ascii="Wingdings" w:hAnsi="Wingdings"/>
      </w:rPr>
    </w:lvl>
    <w:lvl w:ilvl="6" w:tplc="6B512210">
      <w:start w:val="1"/>
      <w:numFmt w:val="bullet"/>
      <w:suff w:val="tab"/>
      <w:lvlText w:val=""/>
      <w:lvlJc w:val="left"/>
      <w:pPr>
        <w:ind w:hanging="360" w:left="5891"/>
        <w:tabs>
          <w:tab w:val="left" w:pos="5891" w:leader="none"/>
        </w:tabs>
      </w:pPr>
      <w:rPr>
        <w:rFonts w:ascii="Symbol" w:hAnsi="Symbol"/>
      </w:rPr>
    </w:lvl>
    <w:lvl w:ilvl="7" w:tplc="785B8B67">
      <w:start w:val="1"/>
      <w:numFmt w:val="bullet"/>
      <w:suff w:val="tab"/>
      <w:lvlText w:val="o"/>
      <w:lvlJc w:val="left"/>
      <w:pPr>
        <w:ind w:hanging="360" w:left="6611"/>
        <w:tabs>
          <w:tab w:val="left" w:pos="6611" w:leader="none"/>
        </w:tabs>
      </w:pPr>
      <w:rPr>
        <w:rFonts w:ascii="Courier New" w:hAnsi="Courier New"/>
      </w:rPr>
    </w:lvl>
    <w:lvl w:ilvl="8" w:tplc="19E9182D">
      <w:start w:val="1"/>
      <w:numFmt w:val="bullet"/>
      <w:suff w:val="tab"/>
      <w:lvlText w:val=""/>
      <w:lvlJc w:val="left"/>
      <w:pPr>
        <w:ind w:hanging="360" w:left="7331"/>
        <w:tabs>
          <w:tab w:val="left" w:pos="7331" w:leader="none"/>
        </w:tabs>
      </w:pPr>
      <w:rPr>
        <w:rFonts w:ascii="Wingdings" w:hAnsi="Wingdings"/>
      </w:rPr>
    </w:lvl>
  </w:abstractNum>
  <w:abstractNum w:abstractNumId="36">
    <w:nsid w:val="71307D97"/>
    <w:multiLevelType w:val="hybridMultilevel"/>
    <w:lvl w:ilvl="0" w:tplc="1A07AC2B">
      <w:start w:val="1"/>
      <w:numFmt w:val="bullet"/>
      <w:suff w:val="tab"/>
      <w:lvlText w:val=""/>
      <w:lvlJc w:val="left"/>
      <w:pPr>
        <w:ind w:hanging="360" w:left="2184"/>
        <w:tabs>
          <w:tab w:val="left" w:pos="2184" w:leader="none"/>
        </w:tabs>
      </w:pPr>
      <w:rPr>
        <w:rFonts w:ascii="Symbol" w:hAnsi="Symbol"/>
      </w:rPr>
    </w:lvl>
    <w:lvl w:ilvl="1" w:tplc="4929668E">
      <w:start w:val="1"/>
      <w:numFmt w:val="bullet"/>
      <w:suff w:val="tab"/>
      <w:lvlText w:val="o"/>
      <w:lvlJc w:val="left"/>
      <w:pPr>
        <w:ind w:hanging="360" w:left="2904"/>
        <w:tabs>
          <w:tab w:val="left" w:pos="2904" w:leader="none"/>
        </w:tabs>
      </w:pPr>
      <w:rPr>
        <w:rFonts w:ascii="Courier New" w:hAnsi="Courier New"/>
      </w:rPr>
    </w:lvl>
    <w:lvl w:ilvl="2" w:tplc="6D42B373">
      <w:start w:val="1"/>
      <w:numFmt w:val="bullet"/>
      <w:suff w:val="tab"/>
      <w:lvlText w:val=""/>
      <w:lvlJc w:val="left"/>
      <w:pPr>
        <w:ind w:hanging="360" w:left="3624"/>
        <w:tabs>
          <w:tab w:val="left" w:pos="3624" w:leader="none"/>
        </w:tabs>
      </w:pPr>
      <w:rPr>
        <w:rFonts w:ascii="Wingdings" w:hAnsi="Wingdings"/>
      </w:rPr>
    </w:lvl>
    <w:lvl w:ilvl="3" w:tplc="41BCA9EB">
      <w:start w:val="1"/>
      <w:numFmt w:val="bullet"/>
      <w:suff w:val="tab"/>
      <w:lvlText w:val=""/>
      <w:lvlJc w:val="left"/>
      <w:pPr>
        <w:ind w:hanging="360" w:left="4344"/>
        <w:tabs>
          <w:tab w:val="left" w:pos="4344" w:leader="none"/>
        </w:tabs>
      </w:pPr>
      <w:rPr>
        <w:rFonts w:ascii="Symbol" w:hAnsi="Symbol"/>
      </w:rPr>
    </w:lvl>
    <w:lvl w:ilvl="4" w:tplc="6D3C4DAE">
      <w:start w:val="1"/>
      <w:numFmt w:val="bullet"/>
      <w:suff w:val="tab"/>
      <w:lvlText w:val="o"/>
      <w:lvlJc w:val="left"/>
      <w:pPr>
        <w:ind w:hanging="360" w:left="5064"/>
        <w:tabs>
          <w:tab w:val="left" w:pos="5064" w:leader="none"/>
        </w:tabs>
      </w:pPr>
      <w:rPr>
        <w:rFonts w:ascii="Courier New" w:hAnsi="Courier New"/>
      </w:rPr>
    </w:lvl>
    <w:lvl w:ilvl="5" w:tplc="58673DAD">
      <w:start w:val="1"/>
      <w:numFmt w:val="bullet"/>
      <w:suff w:val="tab"/>
      <w:lvlText w:val=""/>
      <w:lvlJc w:val="left"/>
      <w:pPr>
        <w:ind w:hanging="360" w:left="5784"/>
        <w:tabs>
          <w:tab w:val="left" w:pos="5784" w:leader="none"/>
        </w:tabs>
      </w:pPr>
      <w:rPr>
        <w:rFonts w:ascii="Wingdings" w:hAnsi="Wingdings"/>
      </w:rPr>
    </w:lvl>
    <w:lvl w:ilvl="6" w:tplc="6E08AE71">
      <w:start w:val="1"/>
      <w:numFmt w:val="bullet"/>
      <w:suff w:val="tab"/>
      <w:lvlText w:val=""/>
      <w:lvlJc w:val="left"/>
      <w:pPr>
        <w:ind w:hanging="360" w:left="6504"/>
        <w:tabs>
          <w:tab w:val="left" w:pos="6504" w:leader="none"/>
        </w:tabs>
      </w:pPr>
      <w:rPr>
        <w:rFonts w:ascii="Symbol" w:hAnsi="Symbol"/>
      </w:rPr>
    </w:lvl>
    <w:lvl w:ilvl="7" w:tplc="2DDFD72B">
      <w:start w:val="1"/>
      <w:numFmt w:val="bullet"/>
      <w:suff w:val="tab"/>
      <w:lvlText w:val="o"/>
      <w:lvlJc w:val="left"/>
      <w:pPr>
        <w:ind w:hanging="360" w:left="7224"/>
        <w:tabs>
          <w:tab w:val="left" w:pos="7224" w:leader="none"/>
        </w:tabs>
      </w:pPr>
      <w:rPr>
        <w:rFonts w:ascii="Courier New" w:hAnsi="Courier New"/>
      </w:rPr>
    </w:lvl>
    <w:lvl w:ilvl="8" w:tplc="301DCE27">
      <w:start w:val="1"/>
      <w:numFmt w:val="bullet"/>
      <w:suff w:val="tab"/>
      <w:lvlText w:val=""/>
      <w:lvlJc w:val="left"/>
      <w:pPr>
        <w:ind w:hanging="360" w:left="7944"/>
        <w:tabs>
          <w:tab w:val="left" w:pos="7944" w:leader="none"/>
        </w:tabs>
      </w:pPr>
      <w:rPr>
        <w:rFonts w:ascii="Wingdings" w:hAnsi="Wingdings"/>
      </w:rPr>
    </w:lvl>
  </w:abstractNum>
  <w:abstractNum w:abstractNumId="37">
    <w:nsid w:val="72951B6A"/>
    <w:multiLevelType w:val="multilevel"/>
    <w:lvl w:ilvl="0">
      <w:start w:val="1"/>
      <w:numFmt w:val="decimal"/>
      <w:suff w:val="tab"/>
      <w:lvlText w:val="%1."/>
      <w:lvlJc w:val="left"/>
      <w:pPr>
        <w:ind w:firstLine="0" w:left="851"/>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8">
    <w:nsid w:val="73E86C8E"/>
    <w:multiLevelType w:val="multilevel"/>
    <w:lvl w:ilvl="0">
      <w:start w:val="1"/>
      <w:numFmt w:val="decimal"/>
      <w:suff w:val="tab"/>
      <w:lvlText w:val="%1."/>
      <w:lvlJc w:val="left"/>
      <w:pPr>
        <w:ind w:hanging="340"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9">
    <w:nsid w:val="758419C5"/>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0">
    <w:nsid w:val="75B31A1D"/>
    <w:multiLevelType w:val="multilevel"/>
    <w:lvl w:ilvl="0">
      <w:start w:val="1"/>
      <w:numFmt w:val="decimal"/>
      <w:suff w:val="tab"/>
      <w:lvlText w:val="%1."/>
      <w:lvlJc w:val="left"/>
      <w:pPr>
        <w:ind w:hanging="283"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1">
    <w:nsid w:val="7759599C"/>
    <w:multiLevelType w:val="multilevel"/>
    <w:lvl w:ilvl="0">
      <w:start w:val="1"/>
      <w:numFmt w:val="decimal"/>
      <w:suff w:val="tab"/>
      <w:lvlText w:val="%1."/>
      <w:lvlJc w:val="left"/>
      <w:pPr>
        <w:ind w:firstLine="284"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2">
    <w:nsid w:val="78A94DCE"/>
    <w:multiLevelType w:val="hybridMultilevel"/>
    <w:lvl w:ilvl="0" w:tplc="274C2D08">
      <w:start w:val="1"/>
      <w:numFmt w:val="bullet"/>
      <w:suff w:val="tab"/>
      <w:lvlText w:val=""/>
      <w:lvlJc w:val="left"/>
      <w:pPr>
        <w:ind w:hanging="360" w:left="2184"/>
        <w:tabs>
          <w:tab w:val="left" w:pos="2184" w:leader="none"/>
        </w:tabs>
      </w:pPr>
      <w:rPr>
        <w:rFonts w:ascii="Symbol" w:hAnsi="Symbol"/>
      </w:rPr>
    </w:lvl>
    <w:lvl w:ilvl="1" w:tplc="0C481BDD">
      <w:start w:val="1"/>
      <w:numFmt w:val="bullet"/>
      <w:suff w:val="tab"/>
      <w:lvlText w:val="o"/>
      <w:lvlJc w:val="left"/>
      <w:pPr>
        <w:ind w:hanging="360" w:left="2904"/>
        <w:tabs>
          <w:tab w:val="left" w:pos="2904" w:leader="none"/>
        </w:tabs>
      </w:pPr>
      <w:rPr>
        <w:rFonts w:ascii="Courier New" w:hAnsi="Courier New"/>
      </w:rPr>
    </w:lvl>
    <w:lvl w:ilvl="2" w:tplc="01E256DE">
      <w:start w:val="1"/>
      <w:numFmt w:val="bullet"/>
      <w:suff w:val="tab"/>
      <w:lvlText w:val=""/>
      <w:lvlJc w:val="left"/>
      <w:pPr>
        <w:ind w:hanging="360" w:left="3624"/>
        <w:tabs>
          <w:tab w:val="left" w:pos="3624" w:leader="none"/>
        </w:tabs>
      </w:pPr>
      <w:rPr>
        <w:rFonts w:ascii="Wingdings" w:hAnsi="Wingdings"/>
      </w:rPr>
    </w:lvl>
    <w:lvl w:ilvl="3" w:tplc="17D6F31B">
      <w:start w:val="1"/>
      <w:numFmt w:val="bullet"/>
      <w:suff w:val="tab"/>
      <w:lvlText w:val=""/>
      <w:lvlJc w:val="left"/>
      <w:pPr>
        <w:ind w:hanging="360" w:left="4344"/>
        <w:tabs>
          <w:tab w:val="left" w:pos="4344" w:leader="none"/>
        </w:tabs>
      </w:pPr>
      <w:rPr>
        <w:rFonts w:ascii="Symbol" w:hAnsi="Symbol"/>
      </w:rPr>
    </w:lvl>
    <w:lvl w:ilvl="4" w:tplc="7ED1BC97">
      <w:start w:val="1"/>
      <w:numFmt w:val="bullet"/>
      <w:suff w:val="tab"/>
      <w:lvlText w:val="o"/>
      <w:lvlJc w:val="left"/>
      <w:pPr>
        <w:ind w:hanging="360" w:left="5064"/>
        <w:tabs>
          <w:tab w:val="left" w:pos="5064" w:leader="none"/>
        </w:tabs>
      </w:pPr>
      <w:rPr>
        <w:rFonts w:ascii="Courier New" w:hAnsi="Courier New"/>
      </w:rPr>
    </w:lvl>
    <w:lvl w:ilvl="5" w:tplc="7AA97893">
      <w:start w:val="1"/>
      <w:numFmt w:val="bullet"/>
      <w:suff w:val="tab"/>
      <w:lvlText w:val=""/>
      <w:lvlJc w:val="left"/>
      <w:pPr>
        <w:ind w:hanging="360" w:left="5784"/>
        <w:tabs>
          <w:tab w:val="left" w:pos="5784" w:leader="none"/>
        </w:tabs>
      </w:pPr>
      <w:rPr>
        <w:rFonts w:ascii="Wingdings" w:hAnsi="Wingdings"/>
      </w:rPr>
    </w:lvl>
    <w:lvl w:ilvl="6" w:tplc="73840CCF">
      <w:start w:val="1"/>
      <w:numFmt w:val="bullet"/>
      <w:suff w:val="tab"/>
      <w:lvlText w:val=""/>
      <w:lvlJc w:val="left"/>
      <w:pPr>
        <w:ind w:hanging="360" w:left="6504"/>
        <w:tabs>
          <w:tab w:val="left" w:pos="6504" w:leader="none"/>
        </w:tabs>
      </w:pPr>
      <w:rPr>
        <w:rFonts w:ascii="Symbol" w:hAnsi="Symbol"/>
      </w:rPr>
    </w:lvl>
    <w:lvl w:ilvl="7" w:tplc="2E66BFDA">
      <w:start w:val="1"/>
      <w:numFmt w:val="bullet"/>
      <w:suff w:val="tab"/>
      <w:lvlText w:val="o"/>
      <w:lvlJc w:val="left"/>
      <w:pPr>
        <w:ind w:hanging="360" w:left="7224"/>
        <w:tabs>
          <w:tab w:val="left" w:pos="7224" w:leader="none"/>
        </w:tabs>
      </w:pPr>
      <w:rPr>
        <w:rFonts w:ascii="Courier New" w:hAnsi="Courier New"/>
      </w:rPr>
    </w:lvl>
    <w:lvl w:ilvl="8" w:tplc="03293BCD">
      <w:start w:val="1"/>
      <w:numFmt w:val="bullet"/>
      <w:suff w:val="tab"/>
      <w:lvlText w:val=""/>
      <w:lvlJc w:val="left"/>
      <w:pPr>
        <w:ind w:hanging="360" w:left="7944"/>
        <w:tabs>
          <w:tab w:val="left" w:pos="7944" w:leader="none"/>
        </w:tabs>
      </w:pPr>
      <w:rPr>
        <w:rFonts w:ascii="Wingdings" w:hAnsi="Wingdings"/>
      </w:rPr>
    </w:lvl>
  </w:abstractNum>
  <w:abstractNum w:abstractNumId="43">
    <w:nsid w:val="7A5865F9"/>
    <w:multiLevelType w:val="hybridMultilevel"/>
    <w:lvl w:ilvl="0" w:tplc="572D4807">
      <w:start w:val="1"/>
      <w:numFmt w:val="bullet"/>
      <w:suff w:val="tab"/>
      <w:lvlText w:val=""/>
      <w:lvlJc w:val="left"/>
      <w:pPr>
        <w:ind w:hanging="360" w:left="780"/>
        <w:tabs>
          <w:tab w:val="left" w:pos="780" w:leader="none"/>
        </w:tabs>
      </w:pPr>
      <w:rPr>
        <w:rFonts w:ascii="Symbol" w:hAnsi="Symbol"/>
      </w:rPr>
    </w:lvl>
    <w:lvl w:ilvl="1" w:tplc="1324A66B">
      <w:start w:val="1"/>
      <w:numFmt w:val="bullet"/>
      <w:suff w:val="tab"/>
      <w:lvlText w:val="o"/>
      <w:lvlJc w:val="left"/>
      <w:pPr>
        <w:ind w:hanging="360" w:left="1500"/>
        <w:tabs>
          <w:tab w:val="left" w:pos="1500" w:leader="none"/>
        </w:tabs>
      </w:pPr>
      <w:rPr>
        <w:rFonts w:ascii="Courier New" w:hAnsi="Courier New"/>
      </w:rPr>
    </w:lvl>
    <w:lvl w:ilvl="2" w:tplc="60789C9A">
      <w:start w:val="1"/>
      <w:numFmt w:val="bullet"/>
      <w:suff w:val="tab"/>
      <w:lvlText w:val=""/>
      <w:lvlJc w:val="left"/>
      <w:pPr>
        <w:ind w:hanging="360" w:left="2220"/>
        <w:tabs>
          <w:tab w:val="left" w:pos="2220" w:leader="none"/>
        </w:tabs>
      </w:pPr>
      <w:rPr>
        <w:rFonts w:ascii="Wingdings" w:hAnsi="Wingdings"/>
      </w:rPr>
    </w:lvl>
    <w:lvl w:ilvl="3" w:tplc="3B764949">
      <w:start w:val="1"/>
      <w:numFmt w:val="bullet"/>
      <w:suff w:val="tab"/>
      <w:lvlText w:val=""/>
      <w:lvlJc w:val="left"/>
      <w:pPr>
        <w:ind w:hanging="360" w:left="2940"/>
        <w:tabs>
          <w:tab w:val="left" w:pos="2940" w:leader="none"/>
        </w:tabs>
      </w:pPr>
      <w:rPr>
        <w:rFonts w:ascii="Symbol" w:hAnsi="Symbol"/>
      </w:rPr>
    </w:lvl>
    <w:lvl w:ilvl="4" w:tplc="6751F391">
      <w:start w:val="1"/>
      <w:numFmt w:val="bullet"/>
      <w:suff w:val="tab"/>
      <w:lvlText w:val="o"/>
      <w:lvlJc w:val="left"/>
      <w:pPr>
        <w:ind w:hanging="360" w:left="3660"/>
        <w:tabs>
          <w:tab w:val="left" w:pos="3660" w:leader="none"/>
        </w:tabs>
      </w:pPr>
      <w:rPr>
        <w:rFonts w:ascii="Courier New" w:hAnsi="Courier New"/>
      </w:rPr>
    </w:lvl>
    <w:lvl w:ilvl="5" w:tplc="69BEE7DF">
      <w:start w:val="1"/>
      <w:numFmt w:val="bullet"/>
      <w:suff w:val="tab"/>
      <w:lvlText w:val=""/>
      <w:lvlJc w:val="left"/>
      <w:pPr>
        <w:ind w:hanging="360" w:left="4380"/>
        <w:tabs>
          <w:tab w:val="left" w:pos="4380" w:leader="none"/>
        </w:tabs>
      </w:pPr>
      <w:rPr>
        <w:rFonts w:ascii="Wingdings" w:hAnsi="Wingdings"/>
      </w:rPr>
    </w:lvl>
    <w:lvl w:ilvl="6" w:tplc="023FC5E1">
      <w:start w:val="1"/>
      <w:numFmt w:val="bullet"/>
      <w:suff w:val="tab"/>
      <w:lvlText w:val=""/>
      <w:lvlJc w:val="left"/>
      <w:pPr>
        <w:ind w:hanging="360" w:left="5100"/>
        <w:tabs>
          <w:tab w:val="left" w:pos="5100" w:leader="none"/>
        </w:tabs>
      </w:pPr>
      <w:rPr>
        <w:rFonts w:ascii="Symbol" w:hAnsi="Symbol"/>
      </w:rPr>
    </w:lvl>
    <w:lvl w:ilvl="7" w:tplc="7D4BD4B8">
      <w:start w:val="1"/>
      <w:numFmt w:val="bullet"/>
      <w:suff w:val="tab"/>
      <w:lvlText w:val="o"/>
      <w:lvlJc w:val="left"/>
      <w:pPr>
        <w:ind w:hanging="360" w:left="5820"/>
        <w:tabs>
          <w:tab w:val="left" w:pos="5820" w:leader="none"/>
        </w:tabs>
      </w:pPr>
      <w:rPr>
        <w:rFonts w:ascii="Courier New" w:hAnsi="Courier New"/>
      </w:rPr>
    </w:lvl>
    <w:lvl w:ilvl="8" w:tplc="2DE866E2">
      <w:start w:val="1"/>
      <w:numFmt w:val="bullet"/>
      <w:suff w:val="tab"/>
      <w:lvlText w:val=""/>
      <w:lvlJc w:val="left"/>
      <w:pPr>
        <w:ind w:hanging="360" w:left="6540"/>
        <w:tabs>
          <w:tab w:val="left" w:pos="6540" w:leader="none"/>
        </w:tabs>
      </w:pPr>
      <w:rPr>
        <w:rFonts w:ascii="Wingdings" w:hAnsi="Wingdings"/>
      </w:rPr>
    </w:lvl>
  </w:abstractNum>
  <w:abstractNum w:abstractNumId="44">
    <w:nsid w:val="7C4A74AE"/>
    <w:multiLevelType w:val="hybridMultilevel"/>
    <w:lvl w:ilvl="0" w:tplc="3AFB0BB9">
      <w:start w:val="1"/>
      <w:numFmt w:val="bullet"/>
      <w:suff w:val="tab"/>
      <w:lvlText w:val=""/>
      <w:lvlJc w:val="left"/>
      <w:pPr>
        <w:ind w:hanging="227" w:left="1134"/>
        <w:tabs>
          <w:tab w:val="left" w:pos="1134" w:leader="none"/>
        </w:tabs>
      </w:pPr>
      <w:rPr>
        <w:rFonts w:ascii="Symbol" w:hAnsi="Symbol"/>
      </w:rPr>
    </w:lvl>
    <w:lvl w:ilvl="1" w:tplc="08318802">
      <w:start w:val="1"/>
      <w:numFmt w:val="bullet"/>
      <w:suff w:val="tab"/>
      <w:lvlText w:val="o"/>
      <w:lvlJc w:val="left"/>
      <w:pPr>
        <w:ind w:hanging="360" w:left="1440"/>
        <w:tabs>
          <w:tab w:val="left" w:pos="1440" w:leader="none"/>
        </w:tabs>
      </w:pPr>
      <w:rPr>
        <w:rFonts w:ascii="Courier New" w:hAnsi="Courier New"/>
      </w:rPr>
    </w:lvl>
    <w:lvl w:ilvl="2" w:tplc="54DBE8F2">
      <w:start w:val="1"/>
      <w:numFmt w:val="bullet"/>
      <w:suff w:val="tab"/>
      <w:lvlText w:val=""/>
      <w:lvlJc w:val="left"/>
      <w:pPr>
        <w:ind w:hanging="360" w:left="2160"/>
        <w:tabs>
          <w:tab w:val="left" w:pos="2160" w:leader="none"/>
        </w:tabs>
      </w:pPr>
      <w:rPr>
        <w:rFonts w:ascii="Wingdings" w:hAnsi="Wingdings"/>
      </w:rPr>
    </w:lvl>
    <w:lvl w:ilvl="3" w:tplc="40AC25C4">
      <w:start w:val="1"/>
      <w:numFmt w:val="bullet"/>
      <w:suff w:val="tab"/>
      <w:lvlText w:val=""/>
      <w:lvlJc w:val="left"/>
      <w:pPr>
        <w:ind w:hanging="360" w:left="2880"/>
        <w:tabs>
          <w:tab w:val="left" w:pos="2880" w:leader="none"/>
        </w:tabs>
      </w:pPr>
      <w:rPr>
        <w:rFonts w:ascii="Symbol" w:hAnsi="Symbol"/>
      </w:rPr>
    </w:lvl>
    <w:lvl w:ilvl="4" w:tplc="6FE78A2F">
      <w:start w:val="1"/>
      <w:numFmt w:val="bullet"/>
      <w:suff w:val="tab"/>
      <w:lvlText w:val="o"/>
      <w:lvlJc w:val="left"/>
      <w:pPr>
        <w:ind w:hanging="360" w:left="3600"/>
        <w:tabs>
          <w:tab w:val="left" w:pos="3600" w:leader="none"/>
        </w:tabs>
      </w:pPr>
      <w:rPr>
        <w:rFonts w:ascii="Courier New" w:hAnsi="Courier New"/>
      </w:rPr>
    </w:lvl>
    <w:lvl w:ilvl="5" w:tplc="59D25B74">
      <w:start w:val="1"/>
      <w:numFmt w:val="bullet"/>
      <w:suff w:val="tab"/>
      <w:lvlText w:val=""/>
      <w:lvlJc w:val="left"/>
      <w:pPr>
        <w:ind w:hanging="360" w:left="4320"/>
        <w:tabs>
          <w:tab w:val="left" w:pos="4320" w:leader="none"/>
        </w:tabs>
      </w:pPr>
      <w:rPr>
        <w:rFonts w:ascii="Wingdings" w:hAnsi="Wingdings"/>
      </w:rPr>
    </w:lvl>
    <w:lvl w:ilvl="6" w:tplc="7B7806BA">
      <w:start w:val="1"/>
      <w:numFmt w:val="bullet"/>
      <w:suff w:val="tab"/>
      <w:lvlText w:val=""/>
      <w:lvlJc w:val="left"/>
      <w:pPr>
        <w:ind w:hanging="360" w:left="5040"/>
        <w:tabs>
          <w:tab w:val="left" w:pos="5040" w:leader="none"/>
        </w:tabs>
      </w:pPr>
      <w:rPr>
        <w:rFonts w:ascii="Symbol" w:hAnsi="Symbol"/>
      </w:rPr>
    </w:lvl>
    <w:lvl w:ilvl="7" w:tplc="310950BC">
      <w:start w:val="1"/>
      <w:numFmt w:val="bullet"/>
      <w:suff w:val="tab"/>
      <w:lvlText w:val="o"/>
      <w:lvlJc w:val="left"/>
      <w:pPr>
        <w:ind w:hanging="360" w:left="5760"/>
        <w:tabs>
          <w:tab w:val="left" w:pos="5760" w:leader="none"/>
        </w:tabs>
      </w:pPr>
      <w:rPr>
        <w:rFonts w:ascii="Courier New" w:hAnsi="Courier New"/>
      </w:rPr>
    </w:lvl>
    <w:lvl w:ilvl="8" w:tplc="090B14BB">
      <w:start w:val="1"/>
      <w:numFmt w:val="bullet"/>
      <w:suff w:val="tab"/>
      <w:lvlText w:val=""/>
      <w:lvlJc w:val="left"/>
      <w:pPr>
        <w:ind w:hanging="360" w:left="6480"/>
        <w:tabs>
          <w:tab w:val="left" w:pos="6480" w:leader="none"/>
        </w:tabs>
      </w:pPr>
      <w:rPr>
        <w:rFonts w:ascii="Wingdings" w:hAnsi="Wingdings"/>
      </w:rPr>
    </w:lvl>
  </w:abstractNum>
  <w:num w:numId="1">
    <w:abstractNumId w:val="13"/>
  </w:num>
  <w:num w:numId="2">
    <w:abstractNumId w:val="7"/>
  </w:num>
  <w:num w:numId="3">
    <w:abstractNumId w:val="19"/>
  </w:num>
  <w:num w:numId="4">
    <w:abstractNumId w:val="25"/>
  </w:num>
  <w:num w:numId="5">
    <w:abstractNumId w:val="14"/>
  </w:num>
  <w:num w:numId="6">
    <w:abstractNumId w:val="43"/>
  </w:num>
  <w:num w:numId="7">
    <w:abstractNumId w:val="36"/>
  </w:num>
  <w:num w:numId="8">
    <w:abstractNumId w:val="42"/>
  </w:num>
  <w:num w:numId="9">
    <w:abstractNumId w:val="34"/>
  </w:num>
  <w:num w:numId="10">
    <w:abstractNumId w:val="22"/>
  </w:num>
  <w:num w:numId="11">
    <w:abstractNumId w:val="18"/>
  </w:num>
  <w:num w:numId="12">
    <w:abstractNumId w:val="10"/>
  </w:num>
  <w:num w:numId="13">
    <w:abstractNumId w:val="29"/>
  </w:num>
  <w:num w:numId="14">
    <w:abstractNumId w:val="12"/>
  </w:num>
  <w:num w:numId="15">
    <w:abstractNumId w:val="33"/>
  </w:num>
  <w:num w:numId="16">
    <w:abstractNumId w:val="15"/>
  </w:num>
  <w:num w:numId="17">
    <w:abstractNumId w:val="21"/>
  </w:num>
  <w:num w:numId="18">
    <w:abstractNumId w:val="40"/>
  </w:num>
  <w:num w:numId="19">
    <w:abstractNumId w:val="23"/>
  </w:num>
  <w:num w:numId="20">
    <w:abstractNumId w:val="35"/>
  </w:num>
  <w:num w:numId="21">
    <w:abstractNumId w:val="16"/>
  </w:num>
  <w:num w:numId="22">
    <w:abstractNumId w:val="2"/>
  </w:num>
  <w:num w:numId="23">
    <w:abstractNumId w:val="41"/>
  </w:num>
  <w:num w:numId="24">
    <w:abstractNumId w:val="37"/>
  </w:num>
  <w:num w:numId="25">
    <w:abstractNumId w:val="3"/>
  </w:num>
  <w:num w:numId="26">
    <w:abstractNumId w:val="1"/>
  </w:num>
  <w:num w:numId="27">
    <w:abstractNumId w:val="38"/>
  </w:num>
  <w:num w:numId="28">
    <w:abstractNumId w:val="24"/>
  </w:num>
  <w:num w:numId="29">
    <w:abstractNumId w:val="39"/>
  </w:num>
  <w:num w:numId="30">
    <w:abstractNumId w:val="17"/>
  </w:num>
  <w:num w:numId="31">
    <w:abstractNumId w:val="11"/>
  </w:num>
  <w:num w:numId="32">
    <w:abstractNumId w:val="8"/>
  </w:num>
  <w:num w:numId="33">
    <w:abstractNumId w:val="9"/>
  </w:num>
  <w:num w:numId="34">
    <w:abstractNumId w:val="28"/>
  </w:num>
  <w:num w:numId="35">
    <w:abstractNumId w:val="30"/>
  </w:num>
  <w:num w:numId="36">
    <w:abstractNumId w:val="32"/>
  </w:num>
  <w:num w:numId="37">
    <w:abstractNumId w:val="31"/>
  </w:num>
  <w:num w:numId="38">
    <w:abstractNumId w:val="44"/>
  </w:num>
  <w:num w:numId="39">
    <w:abstractNumId w:val="27"/>
  </w:num>
  <w:num w:numId="40">
    <w:abstractNumId w:val="0"/>
  </w:num>
  <w:num w:numId="41">
    <w:abstractNumId w:val="26"/>
  </w:num>
  <w:num w:numId="42">
    <w:abstractNumId w:val="5"/>
  </w:num>
  <w:num w:numId="43">
    <w:abstractNumId w:val="4"/>
  </w:num>
  <w:num w:numId="44">
    <w:abstractNumId w:val="20"/>
  </w:num>
  <w:num w:numId="45">
    <w:abstractNumId w:val="6"/>
  </w:num>
  <w:num w:numId="46">
    <w:abstractNumId w:val="12"/>
    <w:lvlOverride w:ilvl="0">
      <w:startOverride w:val="1"/>
    </w:lvlOverride>
  </w:num>
  <w:num w:numId="47">
    <w:abstractNumId w:val="12"/>
    <w:lvlOverride w:ilvl="0">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Arial" w:hAnsi="Arial"/>
      <w:sz w:val="20"/>
    </w:rPr>
  </w:style>
  <w:style w:type="paragraph" w:styleId="P1">
    <w:name w:val="Default"/>
    <w:next w:val="P1"/>
    <w:pPr/>
    <w:rPr>
      <w:rFonts w:ascii="Arial" w:hAnsi="Arial"/>
      <w:color w:val="000000"/>
    </w:rPr>
  </w:style>
  <w:style w:type="paragraph" w:styleId="P2">
    <w:name w:val="Heading 1"/>
    <w:basedOn w:val="P0"/>
    <w:next w:val="P0"/>
    <w:qFormat/>
    <w:pPr>
      <w:keepNext w:val="1"/>
      <w:spacing w:before="240" w:after="60"/>
      <w:outlineLvl w:val="0"/>
    </w:pPr>
    <w:rPr>
      <w:rFonts w:ascii="Arial" w:hAnsi="Arial"/>
      <w:b w:val="1"/>
      <w:sz w:val="32"/>
    </w:rPr>
  </w:style>
  <w:style w:type="paragraph" w:styleId="P3">
    <w:name w:val="Heading 2"/>
    <w:basedOn w:val="P0"/>
    <w:next w:val="P0"/>
    <w:qFormat/>
    <w:pPr>
      <w:keepNext w:val="1"/>
      <w:spacing w:before="240" w:after="60"/>
      <w:outlineLvl w:val="1"/>
    </w:pPr>
    <w:rPr>
      <w:rFonts w:ascii="Arial" w:hAnsi="Arial"/>
      <w:b w:val="1"/>
      <w:i w:val="1"/>
      <w:sz w:val="28"/>
    </w:rPr>
  </w:style>
  <w:style w:type="paragraph" w:styleId="P4">
    <w:name w:val="Heading 3"/>
    <w:basedOn w:val="P0"/>
    <w:next w:val="P0"/>
    <w:qFormat/>
    <w:pPr>
      <w:keepNext w:val="1"/>
      <w:spacing w:before="240" w:after="60"/>
      <w:outlineLvl w:val="2"/>
    </w:pPr>
    <w:rPr>
      <w:rFonts w:ascii="Arial" w:hAnsi="Arial"/>
      <w:b w:val="1"/>
      <w:sz w:val="26"/>
    </w:rPr>
  </w:style>
  <w:style w:type="paragraph" w:styleId="P5">
    <w:name w:val="Body Text Indent"/>
    <w:basedOn w:val="P0"/>
    <w:next w:val="P5"/>
    <w:link w:val="C3"/>
    <w:pPr>
      <w:ind w:firstLine="360"/>
      <w:jc w:val="both"/>
    </w:pPr>
    <w:rPr>
      <w:rFonts w:ascii="Arial" w:hAnsi="Arial"/>
      <w:sz w:val="20"/>
    </w:rPr>
  </w:style>
  <w:style w:type="paragraph" w:styleId="P6">
    <w:name w:val="Footer"/>
    <w:basedOn w:val="P0"/>
    <w:next w:val="P6"/>
    <w:link w:val="C6"/>
    <w:pPr>
      <w:tabs>
        <w:tab w:val="center" w:pos="4320" w:leader="none"/>
        <w:tab w:val="right" w:pos="8640" w:leader="none"/>
      </w:tabs>
    </w:pPr>
    <w:rPr/>
  </w:style>
  <w:style w:type="paragraph" w:styleId="P7">
    <w:name w:val="Pasus"/>
    <w:basedOn w:val="P0"/>
    <w:next w:val="P7"/>
    <w:link w:val="C4"/>
    <w:pPr>
      <w:ind w:firstLine="567" w:left="284"/>
      <w:jc w:val="both"/>
    </w:pPr>
    <w:rPr>
      <w:rFonts w:ascii="Arial" w:hAnsi="Arial"/>
      <w:sz w:val="20"/>
    </w:rPr>
  </w:style>
  <w:style w:type="paragraph" w:styleId="P8">
    <w:name w:val="Header"/>
    <w:basedOn w:val="P0"/>
    <w:next w:val="P8"/>
    <w:pPr>
      <w:tabs>
        <w:tab w:val="center" w:pos="4320" w:leader="none"/>
        <w:tab w:val="right" w:pos="8640" w:leader="none"/>
      </w:tabs>
      <w:spacing w:before="120"/>
      <w:jc w:val="right"/>
    </w:pPr>
    <w:rPr/>
  </w:style>
  <w:style w:type="paragraph" w:styleId="P9">
    <w:name w:val="Caption"/>
    <w:basedOn w:val="P0"/>
    <w:next w:val="P0"/>
    <w:qFormat/>
    <w:pPr>
      <w:jc w:val="center"/>
    </w:pPr>
    <w:rPr>
      <w:b w:val="1"/>
      <w:sz w:val="28"/>
    </w:rPr>
  </w:style>
  <w:style w:type="paragraph" w:styleId="P10">
    <w:name w:val="blista"/>
    <w:basedOn w:val="P0"/>
    <w:next w:val="P10"/>
    <w:pPr>
      <w:numPr>
        <w:numId w:val="36"/>
      </w:numPr>
      <w:jc w:val="both"/>
    </w:pPr>
    <w:rPr>
      <w:rFonts w:ascii="Arial" w:hAnsi="Arial"/>
      <w:sz w:val="20"/>
    </w:rPr>
  </w:style>
  <w:style w:type="paragraph" w:styleId="P11">
    <w:name w:val="Comment Text"/>
    <w:basedOn w:val="P0"/>
    <w:next w:val="P11"/>
    <w:pPr/>
    <w:rPr>
      <w:rFonts w:ascii="Times New Roman" w:hAnsi="Times New Roman"/>
    </w:rPr>
  </w:style>
  <w:style w:type="paragraph" w:styleId="P12">
    <w:name w:val="Body Text"/>
    <w:basedOn w:val="P0"/>
    <w:next w:val="P12"/>
    <w:pPr>
      <w:spacing w:after="120"/>
    </w:pPr>
    <w:rPr/>
  </w:style>
  <w:style w:type="paragraph" w:styleId="P13">
    <w:name w:val="Balloon Text"/>
    <w:basedOn w:val="P0"/>
    <w:next w:val="P13"/>
    <w:pPr/>
    <w:rPr>
      <w:rFonts w:ascii="Tahoma" w:hAnsi="Tahoma"/>
      <w:sz w:val="16"/>
    </w:rPr>
  </w:style>
  <w:style w:type="paragraph" w:styleId="P14">
    <w:name w:val="Body Text 2"/>
    <w:basedOn w:val="P0"/>
    <w:next w:val="P14"/>
    <w:pPr>
      <w:jc w:val="center"/>
    </w:pPr>
    <w:rPr>
      <w:rFonts w:ascii="Times New Roman" w:hAnsi="Times New Roman"/>
      <w:b w:val="1"/>
      <w:sz w:val="24"/>
    </w:rPr>
  </w:style>
  <w:style w:type="paragraph" w:styleId="P15">
    <w:name w:val="Naslov1"/>
    <w:basedOn w:val="P2"/>
    <w:next w:val="P15"/>
    <w:pPr>
      <w:pBdr>
        <w:top w:val="single" w:sz="12" w:space="0" w:shadow="0" w:frame="0" w:color="00CCFF"/>
        <w:left w:val="single" w:sz="12" w:space="0" w:shadow="0" w:frame="0" w:color="00CCFF"/>
        <w:bottom w:val="single" w:sz="12" w:space="0" w:shadow="0" w:frame="0" w:color="00CCFF"/>
        <w:right w:val="single" w:sz="12" w:space="0" w:shadow="0" w:frame="0" w:color="00CCFF"/>
      </w:pBdr>
      <w:tabs>
        <w:tab w:val="left" w:pos="2451" w:leader="none"/>
      </w:tabs>
      <w:spacing w:before="0" w:after="480"/>
      <w:jc w:val="center"/>
    </w:pPr>
    <w:rPr>
      <w:b w:val="0"/>
      <w:caps w:val="1"/>
    </w:rPr>
  </w:style>
  <w:style w:type="paragraph" w:styleId="P16">
    <w:name w:val="Naslov2"/>
    <w:basedOn w:val="P3"/>
    <w:next w:val="P16"/>
    <w:pPr>
      <w:pBdr>
        <w:bottom w:val="single" w:sz="12" w:space="0" w:shadow="0" w:frame="0" w:color="00CCFF"/>
      </w:pBdr>
      <w:spacing w:before="360" w:after="240"/>
    </w:pPr>
    <w:rPr>
      <w:i w:val="0"/>
      <w:caps w:val="1"/>
      <w:sz w:val="24"/>
    </w:rPr>
  </w:style>
  <w:style w:type="paragraph" w:styleId="P17">
    <w:name w:val="Naslov3"/>
    <w:basedOn w:val="P4"/>
    <w:next w:val="P17"/>
    <w:link w:val="C9"/>
    <w:pPr>
      <w:ind w:left="284"/>
    </w:pPr>
    <w:rPr>
      <w:sz w:val="24"/>
    </w:rPr>
  </w:style>
  <w:style w:type="paragraph" w:styleId="P18">
    <w:name w:val="alista"/>
    <w:basedOn w:val="P7"/>
    <w:next w:val="P18"/>
    <w:link w:val="C8"/>
    <w:pPr>
      <w:numPr>
        <w:numId w:val="14"/>
      </w:numPr>
    </w:pPr>
    <w:rPr/>
  </w:style>
  <w:style w:type="paragraph" w:styleId="P19">
    <w:name w:val="Naslov4"/>
    <w:basedOn w:val="P7"/>
    <w:next w:val="P19"/>
    <w:pPr>
      <w:ind w:hanging="8"/>
    </w:pPr>
    <w:rPr>
      <w:b w:val="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ody Text Indent Char"/>
    <w:link w:val="P5"/>
    <w:rPr>
      <w:rFonts w:ascii="Arial" w:hAnsi="Arial"/>
      <w:sz w:val="20"/>
    </w:rPr>
  </w:style>
  <w:style w:type="character" w:styleId="C4">
    <w:name w:val="Pasus Char"/>
    <w:link w:val="P7"/>
    <w:rPr>
      <w:rFonts w:ascii="Arial" w:hAnsi="Arial"/>
      <w:sz w:val="20"/>
    </w:rPr>
  </w:style>
  <w:style w:type="character" w:styleId="C5">
    <w:name w:val="long_text1"/>
    <w:rPr>
      <w:sz w:val="20"/>
    </w:rPr>
  </w:style>
  <w:style w:type="character" w:styleId="C6">
    <w:name w:val="Footer Char"/>
    <w:link w:val="P6"/>
    <w:rPr/>
  </w:style>
  <w:style w:type="character" w:styleId="C7">
    <w:name w:val="FollowedHyperlink"/>
    <w:rPr>
      <w:color w:val="800080"/>
      <w:u w:val="single"/>
    </w:rPr>
  </w:style>
  <w:style w:type="character" w:styleId="C8">
    <w:name w:val="alista Char"/>
    <w:link w:val="P18"/>
    <w:rPr/>
  </w:style>
  <w:style w:type="character" w:styleId="C9">
    <w:name w:val="Naslov3 Char"/>
    <w:link w:val="P17"/>
    <w:rPr>
      <w:sz w:val="24"/>
    </w:rPr>
  </w:style>
  <w:style w:type="character" w:styleId="C10">
    <w:name w:val="Emphasis"/>
    <w:qFormat/>
    <w:rPr>
      <w:i w:val="1"/>
    </w:rPr>
  </w:style>
  <w:style w:type="character" w:styleId="C11">
    <w:name w:val="hps"/>
    <w:basedOn w:val="C0"/>
    <w:rPr/>
  </w:style>
  <w:style w:type="character" w:styleId="C12">
    <w:name w:val="hps alt-edited"/>
    <w:basedOn w:val="C0"/>
    <w:rPr/>
  </w:style>
  <w:style w:type="character" w:styleId="C13">
    <w:name w:val="hps atn"/>
    <w:basedOn w:val="C0"/>
    <w:rPr/>
  </w:style>
  <w:style w:type="character" w:styleId="C14">
    <w:name w:val="short_text"/>
    <w:basedOn w:val="C0"/>
    <w:rPr/>
  </w:style>
  <w:style w:type="character" w:styleId="C15">
    <w:name w:val="atn"/>
    <w:basedOn w:val="C0"/>
    <w:rPr/>
  </w:style>
  <w:style w:type="character" w:styleId="C16">
    <w:name w:val="long_text"/>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rPr>
      <w:rFonts w:ascii="Arial" w:hAnsi="Arial"/>
    </w:r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Zvonko</dc:creator>
  <dcterms:created xsi:type="dcterms:W3CDTF">2016-05-12T10:37:00Z</dcterms:created>
  <cp:lastModifiedBy>Nikola Kapetanovic</cp:lastModifiedBy>
  <cp:lastPrinted>2010-06-25T10:47:00Z</cp:lastPrinted>
  <dcterms:modified xsi:type="dcterms:W3CDTF">2020-01-10T11:38:05Z</dcterms:modified>
  <cp:revision>12</cp:revision>
  <dc:title>                                         МЕСЕЧНО ИСТРАЖИВАЊЕ О ЦЕНАМА</dc:title>
</cp:coreProperties>
</file>