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6C1A49B" Type="http://schemas.openxmlformats.org/officeDocument/2006/relationships/officeDocument" Target="/word/document.xml" /><Relationship Id="coreR76C1A49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wAfter w:w="0" w:type="dxa"/>
        </w:trPr>
        <w:tc>
          <w:tcPr>
            <w:tcW w:w="10296" w:type="dxa"/>
          </w:tcPr>
          <w:p>
            <w:pPr>
              <w:jc w:val="right"/>
              <w:rPr>
                <w:rStyle w:val="C3"/>
                <w:rFonts w:ascii="Tahoma" w:hAnsi="Tahoma"/>
                <w:sz w:val="22"/>
              </w:rPr>
            </w:pPr>
            <w:r>
              <w:rPr>
                <w:rStyle w:val="C3"/>
                <w:rFonts w:ascii="Tahoma" w:hAnsi="Tahoma"/>
                <w:sz w:val="22"/>
              </w:rPr>
              <w:t>29 June 2018</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jc w:val="center"/>
                    <w:rPr>
                      <w:rStyle w:val="C3"/>
                      <w:rFonts w:ascii="Tahoma" w:hAnsi="Tahoma"/>
                    </w:rPr>
                  </w:pPr>
                </w:p>
                <w:p>
                  <w:pPr>
                    <w:jc w:val="center"/>
                    <w:rPr>
                      <w:rStyle w:val="C3"/>
                      <w:rFonts w:ascii="Tahoma" w:hAnsi="Tahoma"/>
                      <w:b w:val="0"/>
                      <w:sz w:val="20"/>
                    </w:rPr>
                  </w:pPr>
                  <w:r>
                    <w:rPr>
                      <w:rStyle w:val="C3"/>
                      <w:rFonts w:ascii="Tahoma" w:hAnsi="Tahoma"/>
                      <w:b w:val="1"/>
                      <w:sz w:val="20"/>
                    </w:rPr>
                    <w:t>MARRIAGES AND DIVORCES</w:t>
                  </w:r>
                  <w:r>
                    <w:rPr>
                      <w:rStyle w:val="C3"/>
                      <w:rFonts w:ascii="Tahoma" w:hAnsi="Tahoma"/>
                      <w:b w:val="1"/>
                      <w:sz w:val="20"/>
                    </w:rPr>
                    <w:t>, 201</w:t>
                  </w:r>
                  <w:r>
                    <w:rPr>
                      <w:rStyle w:val="C3"/>
                      <w:rFonts w:ascii="Tahoma" w:hAnsi="Tahoma"/>
                      <w:b w:val="1"/>
                      <w:sz w:val="20"/>
                    </w:rPr>
                    <w:t>7</w:t>
                  </w:r>
                </w:p>
              </w:tc>
            </w:tr>
          </w:tbl>
          <w:p>
            <w:pPr>
              <w:jc w:val="both"/>
              <w:rPr>
                <w:rStyle w:val="C3"/>
                <w:rFonts w:ascii="Tahoma" w:hAnsi="Tahoma"/>
                <w:sz w:val="20"/>
              </w:rPr>
            </w:pPr>
          </w:p>
        </w:tc>
      </w:tr>
    </w:tbl>
    <w:p>
      <w:pPr>
        <w:ind w:firstLine="720"/>
        <w:jc w:val="both"/>
        <w:rPr>
          <w:rStyle w:val="C3"/>
          <w:rFonts w:ascii="Tahoma" w:hAnsi="Tahoma"/>
          <w:color w:val="FF0000"/>
          <w:sz w:val="20"/>
        </w:rPr>
      </w:pPr>
    </w:p>
    <w:p>
      <w:pPr>
        <w:ind w:firstLine="360"/>
        <w:jc w:val="both"/>
        <w:rPr>
          <w:rStyle w:val="C3"/>
          <w:rFonts w:ascii="Tahoma" w:hAnsi="Tahoma"/>
          <w:sz w:val="20"/>
        </w:rPr>
      </w:pPr>
      <w:r>
        <w:rPr>
          <w:rStyle w:val="C3"/>
          <w:rFonts w:ascii="Tahoma" w:hAnsi="Tahoma"/>
          <w:sz w:val="20"/>
        </w:rPr>
        <w:t>Statistics of marriages in 2017 recorded a slight increase of the number of marriages by 0.4% in relation to 2017, i.e. from 35 921 in 2016 to 36 047 in 2017. The average age of brides and grooms was 31 and 34 respectively.</w:t>
      </w:r>
      <w:r>
        <w:rPr>
          <w:rStyle w:val="C3"/>
          <w:rFonts w:ascii="Tahoma" w:hAnsi="Tahoma"/>
          <w:color w:val="FF0000"/>
          <w:sz w:val="20"/>
        </w:rPr>
        <w:t xml:space="preserve"> </w:t>
      </w:r>
      <w:r>
        <w:rPr>
          <w:rStyle w:val="C3"/>
          <w:rFonts w:ascii="Tahoma" w:hAnsi="Tahoma"/>
          <w:sz w:val="20"/>
        </w:rPr>
        <w:t xml:space="preserve">The number of first marriages in the Republic of Serbia decreased by 0.4% in relation to 2016 and was 28 919. Average age at the moment of first marriage was still 31 for grooms and 28 for brides.  </w:t>
      </w:r>
    </w:p>
    <w:p>
      <w:pPr>
        <w:ind w:firstLine="360"/>
        <w:jc w:val="both"/>
        <w:rPr>
          <w:rStyle w:val="C3"/>
          <w:rFonts w:ascii="Tahoma" w:hAnsi="Tahoma"/>
          <w:color w:val="FF0000"/>
          <w:sz w:val="20"/>
        </w:rPr>
      </w:pPr>
      <w:r>
        <w:rPr>
          <w:rStyle w:val="C3"/>
          <w:rFonts w:ascii="Tahoma" w:hAnsi="Tahoma"/>
          <w:sz w:val="20"/>
        </w:rPr>
        <w:t xml:space="preserve">Homogenous marriages were the most frequent, meaning marriages between grooms and brides of the same ethnical affiliation (88%). The most numerous marriages were those where grooms and brides were of the same educational attainment (67%). Observing the economic activity of grooms and brides, in 49% of marriages, both grooms and brides were economically active, performing an occupation. </w:t>
      </w:r>
    </w:p>
    <w:p>
      <w:pPr>
        <w:ind w:firstLine="360"/>
        <w:jc w:val="both"/>
        <w:rPr>
          <w:rStyle w:val="C3"/>
          <w:rFonts w:ascii="Tahoma" w:hAnsi="Tahoma"/>
          <w:color w:val="FF0000"/>
          <w:sz w:val="20"/>
        </w:rPr>
      </w:pPr>
      <w:r>
        <w:rPr>
          <w:rStyle w:val="C3"/>
          <w:rFonts w:ascii="Tahoma" w:hAnsi="Tahoma"/>
          <w:sz w:val="20"/>
        </w:rPr>
        <w:t>In 2017 the number of divorces was 9 262 divorces and shows a growth of 2.4% in relation to 2016. Average age at the moment of divorce was 40 for wives and 44 for husbands. Average duration of marriage before divorce in 2017 was 13.4 years.</w:t>
      </w:r>
    </w:p>
    <w:p>
      <w:pPr>
        <w:ind w:firstLine="360"/>
        <w:jc w:val="both"/>
        <w:rPr>
          <w:rStyle w:val="C3"/>
          <w:rFonts w:ascii="Tahoma" w:hAnsi="Tahoma"/>
          <w:sz w:val="20"/>
        </w:rPr>
      </w:pPr>
      <w:r>
        <w:rPr>
          <w:rStyle w:val="C3"/>
          <w:rFonts w:ascii="Tahoma" w:hAnsi="Tahoma"/>
          <w:sz w:val="20"/>
        </w:rPr>
        <w:t xml:space="preserve">The largest number of divorces in 2017 involved marriages with children – 55% (5 117 divorces). After divorce, the dependent children in 72% cases had the custody of mother. </w:t>
      </w:r>
    </w:p>
    <w:p>
      <w:pPr>
        <w:ind w:firstLine="360"/>
        <w:jc w:val="both"/>
        <w:rPr>
          <w:rStyle w:val="C3"/>
          <w:rFonts w:ascii="Tahoma" w:hAnsi="Tahoma"/>
          <w:sz w:val="20"/>
        </w:rPr>
      </w:pPr>
      <w:r>
        <w:rPr>
          <w:rStyle w:val="C3"/>
          <w:rFonts w:ascii="Tahoma" w:hAnsi="Tahoma"/>
          <w:sz w:val="20"/>
        </w:rPr>
        <w:t>Starting from 1998 the Statistical Office of the Republic of Serbia has not at disposal and may not provide available certain data relative to AP Kosovo and Metohija and therefore these data are not included in the coverage for the Republic of Serbia (total).</w:t>
      </w:r>
    </w:p>
    <w:p>
      <w:pPr>
        <w:spacing w:before="240"/>
        <w:rPr>
          <w:rStyle w:val="C3"/>
          <w:rFonts w:ascii="Tahoma" w:hAnsi="Tahoma"/>
          <w:b w:val="0"/>
          <w:sz w:val="20"/>
        </w:rPr>
      </w:pPr>
      <w:r>
        <w:rPr>
          <w:rStyle w:val="C3"/>
          <w:rFonts w:ascii="Tahoma" w:hAnsi="Tahoma"/>
          <w:b w:val="1"/>
          <w:sz w:val="20"/>
        </w:rPr>
        <w:t xml:space="preserve">Marriages and divorces </w:t>
      </w:r>
    </w:p>
    <w:tbl>
      <w:tblPr>
        <w:tblStyle w:val="T2"/>
        <w:tblW w:w="5000" w:type="pct"/>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1727" w:type="pct"/>
            <w:shd w:val="clear" w:color="auto" w:fill="FABF8F"/>
          </w:tcPr>
          <w:p>
            <w:pPr>
              <w:spacing w:before="120" w:after="120"/>
              <w:rPr>
                <w:rStyle w:val="C3"/>
                <w:sz w:val="20"/>
              </w:rPr>
            </w:pPr>
          </w:p>
        </w:tc>
        <w:tc>
          <w:tcPr>
            <w:tcW w:w="654" w:type="pct"/>
            <w:shd w:val="clear" w:color="auto" w:fill="FABF8F"/>
          </w:tcPr>
          <w:p>
            <w:pPr>
              <w:spacing w:before="120" w:after="120"/>
              <w:jc w:val="center"/>
              <w:rPr>
                <w:rStyle w:val="C3"/>
                <w:rFonts w:ascii="Tahoma" w:hAnsi="Tahoma"/>
                <w:b w:val="0"/>
                <w:sz w:val="20"/>
              </w:rPr>
            </w:pPr>
            <w:r>
              <w:rPr>
                <w:rStyle w:val="C3"/>
                <w:rFonts w:ascii="Tahoma" w:hAnsi="Tahoma"/>
                <w:b w:val="1"/>
                <w:sz w:val="20"/>
              </w:rPr>
              <w:t>2013</w:t>
            </w:r>
          </w:p>
        </w:tc>
        <w:tc>
          <w:tcPr>
            <w:tcW w:w="655" w:type="pct"/>
            <w:shd w:val="clear" w:color="auto" w:fill="FABF8F"/>
          </w:tcPr>
          <w:p>
            <w:pPr>
              <w:spacing w:before="120" w:after="120"/>
              <w:jc w:val="center"/>
              <w:rPr>
                <w:rStyle w:val="C3"/>
                <w:rFonts w:ascii="Tahoma" w:hAnsi="Tahoma"/>
                <w:b w:val="0"/>
                <w:sz w:val="20"/>
              </w:rPr>
            </w:pPr>
            <w:r>
              <w:rPr>
                <w:rStyle w:val="C3"/>
                <w:rFonts w:ascii="Tahoma" w:hAnsi="Tahoma"/>
                <w:b w:val="1"/>
                <w:sz w:val="20"/>
              </w:rPr>
              <w:t>2014</w:t>
            </w:r>
          </w:p>
        </w:tc>
        <w:tc>
          <w:tcPr>
            <w:tcW w:w="654" w:type="pct"/>
            <w:shd w:val="clear" w:color="auto" w:fill="FABF8F"/>
          </w:tcPr>
          <w:p>
            <w:pPr>
              <w:spacing w:before="120" w:after="120"/>
              <w:jc w:val="center"/>
              <w:rPr>
                <w:rStyle w:val="C3"/>
                <w:rFonts w:ascii="Tahoma" w:hAnsi="Tahoma"/>
                <w:b w:val="0"/>
                <w:sz w:val="20"/>
              </w:rPr>
            </w:pPr>
            <w:r>
              <w:rPr>
                <w:rStyle w:val="C3"/>
                <w:rFonts w:ascii="Tahoma" w:hAnsi="Tahoma"/>
                <w:b w:val="1"/>
                <w:sz w:val="20"/>
              </w:rPr>
              <w:t>2015</w:t>
            </w:r>
          </w:p>
        </w:tc>
        <w:tc>
          <w:tcPr>
            <w:tcW w:w="655" w:type="pct"/>
            <w:shd w:val="clear" w:color="auto" w:fill="FABF8F"/>
          </w:tcPr>
          <w:p>
            <w:pPr>
              <w:spacing w:before="120" w:after="120"/>
              <w:jc w:val="center"/>
              <w:rPr>
                <w:rStyle w:val="C3"/>
                <w:rFonts w:ascii="Tahoma" w:hAnsi="Tahoma"/>
                <w:b w:val="0"/>
                <w:sz w:val="20"/>
              </w:rPr>
            </w:pPr>
            <w:r>
              <w:rPr>
                <w:rStyle w:val="C3"/>
                <w:rFonts w:ascii="Tahoma" w:hAnsi="Tahoma"/>
                <w:b w:val="1"/>
                <w:sz w:val="20"/>
              </w:rPr>
              <w:t>2016</w:t>
            </w:r>
          </w:p>
        </w:tc>
        <w:tc>
          <w:tcPr>
            <w:tcW w:w="654" w:type="pct"/>
            <w:shd w:val="clear" w:color="auto" w:fill="FABF8F"/>
          </w:tcPr>
          <w:p>
            <w:pPr>
              <w:spacing w:before="120" w:after="120"/>
              <w:jc w:val="center"/>
              <w:rPr>
                <w:rStyle w:val="C3"/>
                <w:rFonts w:ascii="Tahoma" w:hAnsi="Tahoma"/>
                <w:b w:val="0"/>
                <w:sz w:val="20"/>
              </w:rPr>
            </w:pPr>
            <w:r>
              <w:rPr>
                <w:rStyle w:val="C3"/>
                <w:rFonts w:ascii="Tahoma" w:hAnsi="Tahoma"/>
                <w:b w:val="1"/>
                <w:sz w:val="20"/>
              </w:rPr>
              <w:t>2017</w:t>
            </w:r>
          </w:p>
        </w:tc>
      </w:tr>
      <w:tr>
        <w:trPr>
          <w:wAfter w:w="0" w:type="dxa"/>
          <w:trHeight w:hRule="atLeast" w:val="397"/>
        </w:trPr>
        <w:tc>
          <w:tcPr>
            <w:tcW w:w="1727" w:type="pct"/>
            <w:vAlign w:val="center"/>
          </w:tcPr>
          <w:p>
            <w:pPr>
              <w:rPr>
                <w:rStyle w:val="C3"/>
                <w:rFonts w:ascii="Tahoma" w:hAnsi="Tahoma"/>
                <w:b w:val="0"/>
                <w:sz w:val="20"/>
              </w:rPr>
            </w:pPr>
            <w:r>
              <w:rPr>
                <w:rStyle w:val="C3"/>
                <w:rFonts w:ascii="Tahoma" w:hAnsi="Tahoma"/>
                <w:b w:val="1"/>
                <w:sz w:val="20"/>
              </w:rPr>
              <w:t>Marriages ‒ total</w:t>
            </w:r>
          </w:p>
        </w:tc>
        <w:tc>
          <w:tcPr>
            <w:tcW w:w="654" w:type="pct"/>
            <w:vAlign w:val="center"/>
          </w:tcPr>
          <w:p>
            <w:pPr>
              <w:ind w:right="170"/>
              <w:contextualSpacing w:val="1"/>
              <w:jc w:val="right"/>
              <w:rPr>
                <w:rStyle w:val="C3"/>
                <w:rFonts w:ascii="Tahoma" w:hAnsi="Tahoma"/>
                <w:b w:val="0"/>
                <w:sz w:val="20"/>
              </w:rPr>
            </w:pPr>
            <w:r>
              <w:rPr>
                <w:rStyle w:val="C3"/>
                <w:rFonts w:ascii="Tahoma" w:hAnsi="Tahoma"/>
                <w:b w:val="1"/>
                <w:sz w:val="20"/>
              </w:rPr>
              <w:t>36</w:t>
            </w:r>
            <w:r>
              <w:rPr>
                <w:rStyle w:val="C3"/>
                <w:rFonts w:ascii="Tahoma" w:hAnsi="Tahoma"/>
                <w:b w:val="1"/>
                <w:sz w:val="20"/>
              </w:rPr>
              <w:t xml:space="preserve"> </w:t>
            </w:r>
            <w:r>
              <w:rPr>
                <w:rStyle w:val="C3"/>
                <w:rFonts w:ascii="Tahoma" w:hAnsi="Tahoma"/>
                <w:b w:val="1"/>
                <w:sz w:val="20"/>
              </w:rPr>
              <w:t>209</w:t>
            </w:r>
          </w:p>
        </w:tc>
        <w:tc>
          <w:tcPr>
            <w:tcW w:w="655" w:type="pct"/>
            <w:vAlign w:val="center"/>
          </w:tcPr>
          <w:p>
            <w:pPr>
              <w:ind w:right="170"/>
              <w:contextualSpacing w:val="1"/>
              <w:jc w:val="right"/>
              <w:rPr>
                <w:rStyle w:val="C3"/>
                <w:rFonts w:ascii="Tahoma" w:hAnsi="Tahoma"/>
                <w:b w:val="0"/>
                <w:sz w:val="20"/>
              </w:rPr>
            </w:pPr>
            <w:r>
              <w:rPr>
                <w:rStyle w:val="C3"/>
                <w:rFonts w:ascii="Tahoma" w:hAnsi="Tahoma"/>
                <w:b w:val="1"/>
                <w:sz w:val="20"/>
              </w:rPr>
              <w:t>36</w:t>
            </w:r>
            <w:r>
              <w:rPr>
                <w:rStyle w:val="C3"/>
                <w:rFonts w:ascii="Tahoma" w:hAnsi="Tahoma"/>
                <w:b w:val="1"/>
                <w:sz w:val="20"/>
              </w:rPr>
              <w:t xml:space="preserve"> </w:t>
            </w:r>
            <w:r>
              <w:rPr>
                <w:rStyle w:val="C3"/>
                <w:rFonts w:ascii="Tahoma" w:hAnsi="Tahoma"/>
                <w:b w:val="1"/>
                <w:sz w:val="20"/>
              </w:rPr>
              <w:t>429</w:t>
            </w:r>
          </w:p>
        </w:tc>
        <w:tc>
          <w:tcPr>
            <w:tcW w:w="654" w:type="pct"/>
            <w:vAlign w:val="center"/>
          </w:tcPr>
          <w:p>
            <w:pPr>
              <w:ind w:right="170"/>
              <w:contextualSpacing w:val="1"/>
              <w:jc w:val="right"/>
              <w:rPr>
                <w:rStyle w:val="C3"/>
                <w:rFonts w:ascii="Tahoma" w:hAnsi="Tahoma"/>
                <w:b w:val="0"/>
                <w:sz w:val="20"/>
              </w:rPr>
            </w:pPr>
            <w:r>
              <w:rPr>
                <w:rStyle w:val="C3"/>
                <w:rFonts w:ascii="Tahoma" w:hAnsi="Tahoma"/>
                <w:b w:val="1"/>
                <w:sz w:val="20"/>
              </w:rPr>
              <w:t>36</w:t>
            </w:r>
            <w:r>
              <w:rPr>
                <w:rStyle w:val="C3"/>
                <w:rFonts w:ascii="Tahoma" w:hAnsi="Tahoma"/>
                <w:b w:val="1"/>
                <w:sz w:val="20"/>
              </w:rPr>
              <w:t xml:space="preserve"> </w:t>
            </w:r>
            <w:r>
              <w:rPr>
                <w:rStyle w:val="C3"/>
                <w:rFonts w:ascii="Tahoma" w:hAnsi="Tahoma"/>
                <w:b w:val="1"/>
                <w:sz w:val="20"/>
              </w:rPr>
              <w:t>949</w:t>
            </w:r>
          </w:p>
        </w:tc>
        <w:tc>
          <w:tcPr>
            <w:tcW w:w="655" w:type="pct"/>
            <w:vAlign w:val="center"/>
          </w:tcPr>
          <w:p>
            <w:pPr>
              <w:ind w:right="170"/>
              <w:contextualSpacing w:val="1"/>
              <w:jc w:val="right"/>
              <w:rPr>
                <w:rStyle w:val="C3"/>
                <w:rFonts w:ascii="Tahoma" w:hAnsi="Tahoma"/>
                <w:b w:val="0"/>
                <w:sz w:val="20"/>
              </w:rPr>
            </w:pPr>
            <w:r>
              <w:rPr>
                <w:rStyle w:val="C3"/>
                <w:rFonts w:ascii="Tahoma" w:hAnsi="Tahoma"/>
                <w:b w:val="1"/>
                <w:sz w:val="20"/>
              </w:rPr>
              <w:t>35</w:t>
            </w:r>
            <w:r>
              <w:rPr>
                <w:rStyle w:val="C3"/>
                <w:rFonts w:ascii="Tahoma" w:hAnsi="Tahoma"/>
                <w:b w:val="1"/>
                <w:sz w:val="20"/>
              </w:rPr>
              <w:t xml:space="preserve"> </w:t>
            </w:r>
            <w:r>
              <w:rPr>
                <w:rStyle w:val="C3"/>
                <w:rFonts w:ascii="Tahoma" w:hAnsi="Tahoma"/>
                <w:b w:val="1"/>
                <w:sz w:val="20"/>
              </w:rPr>
              <w:t>921</w:t>
            </w:r>
          </w:p>
        </w:tc>
        <w:tc>
          <w:tcPr>
            <w:tcW w:w="654" w:type="pct"/>
            <w:vAlign w:val="center"/>
          </w:tcPr>
          <w:p>
            <w:pPr>
              <w:ind w:right="170"/>
              <w:contextualSpacing w:val="1"/>
              <w:jc w:val="right"/>
              <w:rPr>
                <w:rStyle w:val="C3"/>
                <w:rFonts w:ascii="Tahoma" w:hAnsi="Tahoma"/>
                <w:b w:val="0"/>
                <w:sz w:val="20"/>
              </w:rPr>
            </w:pPr>
            <w:r>
              <w:rPr>
                <w:rStyle w:val="C3"/>
                <w:rFonts w:ascii="Tahoma" w:hAnsi="Tahoma"/>
                <w:b w:val="1"/>
                <w:sz w:val="20"/>
              </w:rPr>
              <w:t>36</w:t>
            </w:r>
            <w:r>
              <w:rPr>
                <w:rStyle w:val="C3"/>
                <w:rFonts w:ascii="Tahoma" w:hAnsi="Tahoma"/>
                <w:b w:val="1"/>
                <w:sz w:val="20"/>
              </w:rPr>
              <w:t xml:space="preserve"> </w:t>
            </w:r>
            <w:r>
              <w:rPr>
                <w:rStyle w:val="C3"/>
                <w:rFonts w:ascii="Tahoma" w:hAnsi="Tahoma"/>
                <w:b w:val="1"/>
                <w:sz w:val="20"/>
              </w:rPr>
              <w:t>047</w:t>
            </w:r>
          </w:p>
        </w:tc>
      </w:tr>
      <w:tr>
        <w:trPr>
          <w:wAfter w:w="0" w:type="dxa"/>
          <w:trHeight w:hRule="atLeast" w:val="397"/>
        </w:trPr>
        <w:tc>
          <w:tcPr>
            <w:tcW w:w="1727" w:type="pct"/>
            <w:vAlign w:val="center"/>
          </w:tcPr>
          <w:p>
            <w:pPr>
              <w:ind w:left="170"/>
              <w:rPr>
                <w:rStyle w:val="C3"/>
                <w:rFonts w:ascii="Tahoma" w:hAnsi="Tahoma"/>
                <w:b w:val="0"/>
                <w:sz w:val="20"/>
              </w:rPr>
            </w:pPr>
            <w:r>
              <w:rPr>
                <w:rStyle w:val="C3"/>
                <w:rFonts w:ascii="Tahoma" w:hAnsi="Tahoma"/>
                <w:b w:val="1"/>
                <w:sz w:val="20"/>
              </w:rPr>
              <w:t>of which, first</w:t>
            </w:r>
            <w:r>
              <w:rPr>
                <w:rStyle w:val="C3"/>
                <w:rFonts w:ascii="Tahoma" w:hAnsi="Tahoma"/>
                <w:b w:val="1"/>
                <w:sz w:val="20"/>
              </w:rPr>
              <w:t xml:space="preserve"> marriages</w:t>
            </w:r>
          </w:p>
        </w:tc>
        <w:tc>
          <w:tcPr>
            <w:tcW w:w="654" w:type="pct"/>
            <w:vAlign w:val="center"/>
          </w:tcPr>
          <w:p>
            <w:pPr>
              <w:ind w:right="170"/>
              <w:contextualSpacing w:val="1"/>
              <w:jc w:val="right"/>
              <w:rPr>
                <w:rStyle w:val="C3"/>
                <w:rFonts w:ascii="Tahoma" w:hAnsi="Tahoma"/>
                <w:sz w:val="20"/>
              </w:rPr>
            </w:pPr>
            <w:r>
              <w:rPr>
                <w:rStyle w:val="C3"/>
                <w:rFonts w:ascii="Tahoma" w:hAnsi="Tahoma"/>
                <w:sz w:val="20"/>
              </w:rPr>
              <w:t>30 049</w:t>
            </w:r>
          </w:p>
        </w:tc>
        <w:tc>
          <w:tcPr>
            <w:tcW w:w="655" w:type="pct"/>
            <w:vAlign w:val="center"/>
          </w:tcPr>
          <w:p>
            <w:pPr>
              <w:ind w:right="170"/>
              <w:contextualSpacing w:val="1"/>
              <w:jc w:val="right"/>
              <w:rPr>
                <w:rStyle w:val="C3"/>
                <w:rFonts w:ascii="Tahoma" w:hAnsi="Tahoma"/>
                <w:sz w:val="20"/>
              </w:rPr>
            </w:pPr>
            <w:r>
              <w:rPr>
                <w:rStyle w:val="C3"/>
                <w:rFonts w:ascii="Tahoma" w:hAnsi="Tahoma"/>
                <w:sz w:val="20"/>
              </w:rPr>
              <w:t>30 163</w:t>
            </w:r>
          </w:p>
        </w:tc>
        <w:tc>
          <w:tcPr>
            <w:tcW w:w="654" w:type="pct"/>
            <w:vAlign w:val="center"/>
          </w:tcPr>
          <w:p>
            <w:pPr>
              <w:ind w:right="170"/>
              <w:contextualSpacing w:val="1"/>
              <w:jc w:val="right"/>
              <w:rPr>
                <w:rStyle w:val="C3"/>
                <w:rFonts w:ascii="Tahoma" w:hAnsi="Tahoma"/>
                <w:sz w:val="20"/>
              </w:rPr>
            </w:pPr>
            <w:r>
              <w:rPr>
                <w:rStyle w:val="C3"/>
                <w:rFonts w:ascii="Tahoma" w:hAnsi="Tahoma"/>
                <w:sz w:val="20"/>
              </w:rPr>
              <w:t>30 248</w:t>
            </w:r>
          </w:p>
        </w:tc>
        <w:tc>
          <w:tcPr>
            <w:tcW w:w="655" w:type="pct"/>
            <w:vAlign w:val="center"/>
          </w:tcPr>
          <w:p>
            <w:pPr>
              <w:ind w:right="170"/>
              <w:contextualSpacing w:val="1"/>
              <w:jc w:val="right"/>
              <w:rPr>
                <w:rStyle w:val="C3"/>
                <w:rFonts w:ascii="Tahoma" w:hAnsi="Tahoma"/>
                <w:sz w:val="20"/>
              </w:rPr>
            </w:pPr>
            <w:r>
              <w:rPr>
                <w:rStyle w:val="C3"/>
                <w:rFonts w:ascii="Tahoma" w:hAnsi="Tahoma"/>
                <w:sz w:val="20"/>
              </w:rPr>
              <w:t>29 048</w:t>
            </w:r>
          </w:p>
        </w:tc>
        <w:tc>
          <w:tcPr>
            <w:tcW w:w="654" w:type="pct"/>
            <w:vAlign w:val="center"/>
          </w:tcPr>
          <w:p>
            <w:pPr>
              <w:ind w:right="170"/>
              <w:contextualSpacing w:val="1"/>
              <w:jc w:val="right"/>
              <w:rPr>
                <w:rStyle w:val="C3"/>
                <w:rFonts w:ascii="Tahoma" w:hAnsi="Tahoma"/>
                <w:sz w:val="20"/>
              </w:rPr>
            </w:pPr>
            <w:r>
              <w:rPr>
                <w:rStyle w:val="C3"/>
                <w:rFonts w:ascii="Tahoma" w:hAnsi="Tahoma"/>
                <w:sz w:val="20"/>
              </w:rPr>
              <w:t>28 919</w:t>
            </w:r>
          </w:p>
        </w:tc>
      </w:tr>
      <w:tr>
        <w:trPr>
          <w:wAfter w:w="0" w:type="dxa"/>
          <w:trHeight w:hRule="atLeast" w:val="340"/>
        </w:trPr>
        <w:tc>
          <w:tcPr>
            <w:tcW w:w="1727" w:type="pct"/>
            <w:vAlign w:val="center"/>
          </w:tcPr>
          <w:p>
            <w:pPr>
              <w:ind w:left="284"/>
              <w:rPr>
                <w:rStyle w:val="C3"/>
                <w:rFonts w:ascii="Tahoma" w:hAnsi="Tahoma"/>
                <w:sz w:val="20"/>
              </w:rPr>
            </w:pPr>
            <w:r>
              <w:rPr>
                <w:rStyle w:val="C3"/>
                <w:rFonts w:ascii="Tahoma" w:hAnsi="Tahoma"/>
                <w:sz w:val="20"/>
              </w:rPr>
              <w:t xml:space="preserve">Average age at first marriage – </w:t>
            </w:r>
            <w:r>
              <w:rPr>
                <w:rStyle w:val="C3"/>
                <w:rFonts w:ascii="Tahoma" w:hAnsi="Tahoma"/>
                <w:b w:val="1"/>
                <w:sz w:val="20"/>
              </w:rPr>
              <w:t>groom</w:t>
            </w:r>
          </w:p>
        </w:tc>
        <w:tc>
          <w:tcPr>
            <w:tcW w:w="654" w:type="pct"/>
            <w:vAlign w:val="center"/>
          </w:tcPr>
          <w:p>
            <w:pPr>
              <w:ind w:right="170"/>
              <w:contextualSpacing w:val="1"/>
              <w:jc w:val="right"/>
              <w:rPr>
                <w:rStyle w:val="C3"/>
                <w:rFonts w:ascii="Tahoma" w:hAnsi="Tahoma"/>
                <w:sz w:val="20"/>
              </w:rPr>
            </w:pPr>
            <w:r>
              <w:rPr>
                <w:rStyle w:val="C3"/>
                <w:rFonts w:ascii="Tahoma" w:hAnsi="Tahoma"/>
                <w:sz w:val="20"/>
              </w:rPr>
              <w:t>30.6</w:t>
            </w:r>
          </w:p>
        </w:tc>
        <w:tc>
          <w:tcPr>
            <w:tcW w:w="655" w:type="pct"/>
            <w:vAlign w:val="center"/>
          </w:tcPr>
          <w:p>
            <w:pPr>
              <w:ind w:right="170"/>
              <w:contextualSpacing w:val="1"/>
              <w:jc w:val="right"/>
              <w:rPr>
                <w:rStyle w:val="C3"/>
                <w:rFonts w:ascii="Tahoma" w:hAnsi="Tahoma"/>
                <w:sz w:val="20"/>
              </w:rPr>
            </w:pPr>
            <w:r>
              <w:rPr>
                <w:rStyle w:val="C3"/>
                <w:rFonts w:ascii="Tahoma" w:hAnsi="Tahoma"/>
                <w:sz w:val="20"/>
              </w:rPr>
              <w:t>30.9</w:t>
            </w:r>
          </w:p>
        </w:tc>
        <w:tc>
          <w:tcPr>
            <w:tcW w:w="654" w:type="pct"/>
            <w:vAlign w:val="center"/>
          </w:tcPr>
          <w:p>
            <w:pPr>
              <w:ind w:right="170"/>
              <w:contextualSpacing w:val="1"/>
              <w:jc w:val="right"/>
              <w:rPr>
                <w:rStyle w:val="C3"/>
                <w:rFonts w:ascii="Tahoma" w:hAnsi="Tahoma"/>
                <w:sz w:val="20"/>
              </w:rPr>
            </w:pPr>
            <w:r>
              <w:rPr>
                <w:rStyle w:val="C3"/>
                <w:rFonts w:ascii="Tahoma" w:hAnsi="Tahoma"/>
                <w:sz w:val="20"/>
              </w:rPr>
              <w:t>31.0</w:t>
            </w:r>
          </w:p>
        </w:tc>
        <w:tc>
          <w:tcPr>
            <w:tcW w:w="655" w:type="pct"/>
            <w:vAlign w:val="center"/>
          </w:tcPr>
          <w:p>
            <w:pPr>
              <w:ind w:right="170"/>
              <w:contextualSpacing w:val="1"/>
              <w:jc w:val="right"/>
              <w:rPr>
                <w:rStyle w:val="C3"/>
                <w:rFonts w:ascii="Tahoma" w:hAnsi="Tahoma"/>
                <w:sz w:val="20"/>
              </w:rPr>
            </w:pPr>
            <w:r>
              <w:rPr>
                <w:rStyle w:val="C3"/>
                <w:rFonts w:ascii="Tahoma" w:hAnsi="Tahoma"/>
                <w:sz w:val="20"/>
              </w:rPr>
              <w:t>31.2</w:t>
            </w:r>
          </w:p>
        </w:tc>
        <w:tc>
          <w:tcPr>
            <w:tcW w:w="654" w:type="pct"/>
            <w:vAlign w:val="center"/>
          </w:tcPr>
          <w:p>
            <w:pPr>
              <w:ind w:right="170"/>
              <w:contextualSpacing w:val="1"/>
              <w:jc w:val="right"/>
              <w:rPr>
                <w:rStyle w:val="C3"/>
                <w:rFonts w:ascii="Tahoma" w:hAnsi="Tahoma"/>
                <w:sz w:val="20"/>
              </w:rPr>
            </w:pPr>
            <w:r>
              <w:rPr>
                <w:rStyle w:val="C3"/>
                <w:rFonts w:ascii="Tahoma" w:hAnsi="Tahoma"/>
                <w:sz w:val="20"/>
              </w:rPr>
              <w:t>31.2</w:t>
            </w:r>
          </w:p>
        </w:tc>
      </w:tr>
      <w:tr>
        <w:trPr>
          <w:wAfter w:w="0" w:type="dxa"/>
          <w:trHeight w:hRule="atLeast" w:val="340"/>
        </w:trPr>
        <w:tc>
          <w:tcPr>
            <w:tcW w:w="1727" w:type="pct"/>
            <w:vAlign w:val="center"/>
          </w:tcPr>
          <w:p>
            <w:pPr>
              <w:ind w:left="284"/>
              <w:rPr>
                <w:rStyle w:val="C3"/>
                <w:rFonts w:ascii="Tahoma" w:hAnsi="Tahoma"/>
                <w:b w:val="0"/>
                <w:sz w:val="20"/>
              </w:rPr>
            </w:pPr>
            <w:r>
              <w:rPr>
                <w:rStyle w:val="C3"/>
                <w:rFonts w:ascii="Tahoma" w:hAnsi="Tahoma"/>
                <w:sz w:val="20"/>
              </w:rPr>
              <w:t xml:space="preserve">Average age at first marriage – </w:t>
            </w:r>
            <w:r>
              <w:rPr>
                <w:rStyle w:val="C3"/>
                <w:rFonts w:ascii="Tahoma" w:hAnsi="Tahoma"/>
                <w:b w:val="1"/>
                <w:sz w:val="20"/>
              </w:rPr>
              <w:t>bride</w:t>
            </w:r>
          </w:p>
        </w:tc>
        <w:tc>
          <w:tcPr>
            <w:tcW w:w="654" w:type="pct"/>
            <w:vAlign w:val="center"/>
          </w:tcPr>
          <w:p>
            <w:pPr>
              <w:ind w:right="170"/>
              <w:contextualSpacing w:val="1"/>
              <w:jc w:val="right"/>
              <w:rPr>
                <w:rStyle w:val="C3"/>
                <w:rFonts w:ascii="Tahoma" w:hAnsi="Tahoma"/>
                <w:sz w:val="20"/>
              </w:rPr>
            </w:pPr>
            <w:r>
              <w:rPr>
                <w:rStyle w:val="C3"/>
                <w:rFonts w:ascii="Tahoma" w:hAnsi="Tahoma"/>
                <w:sz w:val="20"/>
              </w:rPr>
              <w:t>27.5</w:t>
            </w:r>
          </w:p>
        </w:tc>
        <w:tc>
          <w:tcPr>
            <w:tcW w:w="655" w:type="pct"/>
            <w:vAlign w:val="center"/>
          </w:tcPr>
          <w:p>
            <w:pPr>
              <w:ind w:right="170"/>
              <w:contextualSpacing w:val="1"/>
              <w:jc w:val="right"/>
              <w:rPr>
                <w:rStyle w:val="C3"/>
                <w:rFonts w:ascii="Tahoma" w:hAnsi="Tahoma"/>
                <w:sz w:val="20"/>
              </w:rPr>
            </w:pPr>
            <w:r>
              <w:rPr>
                <w:rStyle w:val="C3"/>
                <w:rFonts w:ascii="Tahoma" w:hAnsi="Tahoma"/>
                <w:sz w:val="20"/>
              </w:rPr>
              <w:t>27.9</w:t>
            </w:r>
          </w:p>
        </w:tc>
        <w:tc>
          <w:tcPr>
            <w:tcW w:w="654" w:type="pct"/>
            <w:vAlign w:val="center"/>
          </w:tcPr>
          <w:p>
            <w:pPr>
              <w:ind w:right="170"/>
              <w:contextualSpacing w:val="1"/>
              <w:jc w:val="right"/>
              <w:rPr>
                <w:rStyle w:val="C3"/>
                <w:rFonts w:ascii="Tahoma" w:hAnsi="Tahoma"/>
                <w:sz w:val="20"/>
              </w:rPr>
            </w:pPr>
            <w:r>
              <w:rPr>
                <w:rStyle w:val="C3"/>
                <w:rFonts w:ascii="Tahoma" w:hAnsi="Tahoma"/>
                <w:sz w:val="20"/>
              </w:rPr>
              <w:t>28.0</w:t>
            </w:r>
          </w:p>
        </w:tc>
        <w:tc>
          <w:tcPr>
            <w:tcW w:w="655" w:type="pct"/>
            <w:vAlign w:val="center"/>
          </w:tcPr>
          <w:p>
            <w:pPr>
              <w:ind w:right="170"/>
              <w:contextualSpacing w:val="1"/>
              <w:jc w:val="right"/>
              <w:rPr>
                <w:rStyle w:val="C3"/>
                <w:rFonts w:ascii="Tahoma" w:hAnsi="Tahoma"/>
                <w:sz w:val="20"/>
              </w:rPr>
            </w:pPr>
            <w:r>
              <w:rPr>
                <w:rStyle w:val="C3"/>
                <w:rFonts w:ascii="Tahoma" w:hAnsi="Tahoma"/>
                <w:sz w:val="20"/>
              </w:rPr>
              <w:t>28.2</w:t>
            </w:r>
          </w:p>
        </w:tc>
        <w:tc>
          <w:tcPr>
            <w:tcW w:w="654" w:type="pct"/>
            <w:vAlign w:val="center"/>
          </w:tcPr>
          <w:p>
            <w:pPr>
              <w:ind w:right="170"/>
              <w:contextualSpacing w:val="1"/>
              <w:jc w:val="right"/>
              <w:rPr>
                <w:rStyle w:val="C3"/>
                <w:rFonts w:ascii="Tahoma" w:hAnsi="Tahoma"/>
                <w:sz w:val="20"/>
              </w:rPr>
            </w:pPr>
            <w:r>
              <w:rPr>
                <w:rStyle w:val="C3"/>
                <w:rFonts w:ascii="Tahoma" w:hAnsi="Tahoma"/>
                <w:sz w:val="20"/>
              </w:rPr>
              <w:t>28.3</w:t>
            </w:r>
          </w:p>
        </w:tc>
      </w:tr>
      <w:tr>
        <w:trPr>
          <w:wAfter w:w="0" w:type="dxa"/>
          <w:trHeight w:hRule="atLeast" w:val="397"/>
        </w:trPr>
        <w:tc>
          <w:tcPr>
            <w:tcW w:w="1727" w:type="pct"/>
            <w:vAlign w:val="center"/>
          </w:tcPr>
          <w:p>
            <w:pPr>
              <w:rPr>
                <w:rStyle w:val="C3"/>
                <w:rFonts w:ascii="Tahoma" w:hAnsi="Tahoma"/>
                <w:b w:val="0"/>
                <w:sz w:val="20"/>
              </w:rPr>
            </w:pPr>
            <w:r>
              <w:rPr>
                <w:rStyle w:val="C3"/>
                <w:rFonts w:ascii="Tahoma" w:hAnsi="Tahoma"/>
                <w:b w:val="1"/>
                <w:sz w:val="20"/>
              </w:rPr>
              <w:t>Divorces – total</w:t>
            </w:r>
          </w:p>
        </w:tc>
        <w:tc>
          <w:tcPr>
            <w:tcW w:w="654" w:type="pct"/>
            <w:vAlign w:val="center"/>
          </w:tcPr>
          <w:p>
            <w:pPr>
              <w:ind w:right="170"/>
              <w:contextualSpacing w:val="1"/>
              <w:jc w:val="right"/>
              <w:rPr>
                <w:rStyle w:val="C3"/>
                <w:rFonts w:ascii="Tahoma" w:hAnsi="Tahoma"/>
                <w:b w:val="0"/>
                <w:sz w:val="20"/>
              </w:rPr>
            </w:pPr>
            <w:r>
              <w:rPr>
                <w:rStyle w:val="C3"/>
                <w:rFonts w:ascii="Tahoma" w:hAnsi="Tahoma"/>
                <w:b w:val="1"/>
                <w:sz w:val="20"/>
              </w:rPr>
              <w:t>8</w:t>
            </w:r>
            <w:r>
              <w:rPr>
                <w:rStyle w:val="C3"/>
                <w:rFonts w:ascii="Tahoma" w:hAnsi="Tahoma"/>
                <w:b w:val="1"/>
                <w:sz w:val="20"/>
              </w:rPr>
              <w:t xml:space="preserve"> </w:t>
            </w:r>
            <w:r>
              <w:rPr>
                <w:rStyle w:val="C3"/>
                <w:rFonts w:ascii="Tahoma" w:hAnsi="Tahoma"/>
                <w:b w:val="1"/>
                <w:sz w:val="20"/>
              </w:rPr>
              <w:t>170</w:t>
            </w:r>
          </w:p>
        </w:tc>
        <w:tc>
          <w:tcPr>
            <w:tcW w:w="655" w:type="pct"/>
            <w:vAlign w:val="center"/>
          </w:tcPr>
          <w:p>
            <w:pPr>
              <w:ind w:right="170"/>
              <w:contextualSpacing w:val="1"/>
              <w:jc w:val="right"/>
              <w:rPr>
                <w:rStyle w:val="C3"/>
                <w:rFonts w:ascii="Tahoma" w:hAnsi="Tahoma"/>
                <w:b w:val="0"/>
                <w:sz w:val="20"/>
              </w:rPr>
            </w:pPr>
            <w:r>
              <w:rPr>
                <w:rStyle w:val="C3"/>
                <w:rFonts w:ascii="Tahoma" w:hAnsi="Tahoma"/>
                <w:b w:val="1"/>
                <w:sz w:val="20"/>
              </w:rPr>
              <w:t>7</w:t>
            </w:r>
            <w:r>
              <w:rPr>
                <w:rStyle w:val="C3"/>
                <w:rFonts w:ascii="Tahoma" w:hAnsi="Tahoma"/>
                <w:b w:val="1"/>
                <w:sz w:val="20"/>
              </w:rPr>
              <w:t xml:space="preserve"> </w:t>
            </w:r>
            <w:r>
              <w:rPr>
                <w:rStyle w:val="C3"/>
                <w:rFonts w:ascii="Tahoma" w:hAnsi="Tahoma"/>
                <w:b w:val="1"/>
                <w:sz w:val="20"/>
              </w:rPr>
              <w:t>614</w:t>
            </w:r>
          </w:p>
        </w:tc>
        <w:tc>
          <w:tcPr>
            <w:tcW w:w="654" w:type="pct"/>
            <w:vAlign w:val="center"/>
          </w:tcPr>
          <w:p>
            <w:pPr>
              <w:ind w:right="170"/>
              <w:contextualSpacing w:val="1"/>
              <w:jc w:val="right"/>
              <w:rPr>
                <w:rStyle w:val="C3"/>
                <w:rFonts w:ascii="Tahoma" w:hAnsi="Tahoma"/>
                <w:b w:val="0"/>
                <w:sz w:val="20"/>
              </w:rPr>
            </w:pPr>
            <w:r>
              <w:rPr>
                <w:rStyle w:val="C3"/>
                <w:rFonts w:ascii="Tahoma" w:hAnsi="Tahoma"/>
                <w:b w:val="1"/>
                <w:sz w:val="20"/>
              </w:rPr>
              <w:t>9</w:t>
            </w:r>
            <w:r>
              <w:rPr>
                <w:rStyle w:val="C3"/>
                <w:rFonts w:ascii="Tahoma" w:hAnsi="Tahoma"/>
                <w:b w:val="1"/>
                <w:sz w:val="20"/>
              </w:rPr>
              <w:t xml:space="preserve"> </w:t>
            </w:r>
            <w:r>
              <w:rPr>
                <w:rStyle w:val="C3"/>
                <w:rFonts w:ascii="Tahoma" w:hAnsi="Tahoma"/>
                <w:b w:val="1"/>
                <w:sz w:val="20"/>
              </w:rPr>
              <w:t>381</w:t>
            </w:r>
          </w:p>
        </w:tc>
        <w:tc>
          <w:tcPr>
            <w:tcW w:w="655" w:type="pct"/>
            <w:vAlign w:val="center"/>
          </w:tcPr>
          <w:p>
            <w:pPr>
              <w:ind w:right="170"/>
              <w:contextualSpacing w:val="1"/>
              <w:jc w:val="right"/>
              <w:rPr>
                <w:rStyle w:val="C3"/>
                <w:rFonts w:ascii="Tahoma" w:hAnsi="Tahoma"/>
                <w:b w:val="0"/>
                <w:sz w:val="20"/>
              </w:rPr>
            </w:pPr>
            <w:r>
              <w:rPr>
                <w:rStyle w:val="C3"/>
                <w:rFonts w:ascii="Tahoma" w:hAnsi="Tahoma"/>
                <w:b w:val="1"/>
                <w:sz w:val="20"/>
              </w:rPr>
              <w:t>9</w:t>
            </w:r>
            <w:r>
              <w:rPr>
                <w:rStyle w:val="C3"/>
                <w:rFonts w:ascii="Tahoma" w:hAnsi="Tahoma"/>
                <w:b w:val="1"/>
                <w:sz w:val="20"/>
              </w:rPr>
              <w:t xml:space="preserve"> </w:t>
            </w:r>
            <w:r>
              <w:rPr>
                <w:rStyle w:val="C3"/>
                <w:rFonts w:ascii="Tahoma" w:hAnsi="Tahoma"/>
                <w:b w:val="1"/>
                <w:sz w:val="20"/>
              </w:rPr>
              <w:t>046</w:t>
            </w:r>
          </w:p>
        </w:tc>
        <w:tc>
          <w:tcPr>
            <w:tcW w:w="654" w:type="pct"/>
            <w:vAlign w:val="center"/>
          </w:tcPr>
          <w:p>
            <w:pPr>
              <w:ind w:right="170"/>
              <w:contextualSpacing w:val="1"/>
              <w:jc w:val="right"/>
              <w:rPr>
                <w:rStyle w:val="C3"/>
                <w:rFonts w:ascii="Tahoma" w:hAnsi="Tahoma"/>
                <w:b w:val="0"/>
                <w:sz w:val="20"/>
              </w:rPr>
            </w:pPr>
            <w:r>
              <w:rPr>
                <w:rStyle w:val="C3"/>
                <w:rFonts w:ascii="Tahoma" w:hAnsi="Tahoma"/>
                <w:b w:val="1"/>
                <w:sz w:val="20"/>
              </w:rPr>
              <w:t>9</w:t>
            </w:r>
            <w:r>
              <w:rPr>
                <w:rStyle w:val="C3"/>
                <w:rFonts w:ascii="Tahoma" w:hAnsi="Tahoma"/>
                <w:b w:val="1"/>
                <w:sz w:val="20"/>
              </w:rPr>
              <w:t xml:space="preserve"> </w:t>
            </w:r>
            <w:r>
              <w:rPr>
                <w:rStyle w:val="C3"/>
                <w:rFonts w:ascii="Tahoma" w:hAnsi="Tahoma"/>
                <w:b w:val="1"/>
                <w:sz w:val="20"/>
              </w:rPr>
              <w:t>262</w:t>
            </w:r>
          </w:p>
        </w:tc>
      </w:tr>
      <w:tr>
        <w:trPr>
          <w:wAfter w:w="0" w:type="dxa"/>
          <w:trHeight w:hRule="atLeast" w:val="340"/>
        </w:trPr>
        <w:tc>
          <w:tcPr>
            <w:tcW w:w="1727" w:type="pct"/>
            <w:vAlign w:val="center"/>
          </w:tcPr>
          <w:p>
            <w:pPr>
              <w:ind w:left="284"/>
              <w:rPr>
                <w:rStyle w:val="C3"/>
                <w:rFonts w:ascii="Tahoma" w:hAnsi="Tahoma"/>
                <w:sz w:val="20"/>
              </w:rPr>
            </w:pPr>
            <w:r>
              <w:rPr>
                <w:rStyle w:val="C3"/>
                <w:rFonts w:ascii="Tahoma" w:hAnsi="Tahoma"/>
                <w:sz w:val="20"/>
              </w:rPr>
              <w:t>Average age at divorce –</w:t>
            </w:r>
            <w:r>
              <w:rPr>
                <w:rStyle w:val="C3"/>
                <w:rFonts w:ascii="Tahoma" w:hAnsi="Tahoma"/>
                <w:b w:val="1"/>
                <w:sz w:val="20"/>
              </w:rPr>
              <w:t>husband</w:t>
            </w:r>
          </w:p>
        </w:tc>
        <w:tc>
          <w:tcPr>
            <w:tcW w:w="654" w:type="pct"/>
            <w:vAlign w:val="center"/>
          </w:tcPr>
          <w:p>
            <w:pPr>
              <w:ind w:right="170"/>
              <w:contextualSpacing w:val="1"/>
              <w:jc w:val="right"/>
              <w:rPr>
                <w:rStyle w:val="C3"/>
                <w:rFonts w:ascii="Tahoma" w:hAnsi="Tahoma"/>
                <w:sz w:val="20"/>
              </w:rPr>
            </w:pPr>
            <w:r>
              <w:rPr>
                <w:rStyle w:val="C3"/>
                <w:rFonts w:ascii="Tahoma" w:hAnsi="Tahoma"/>
                <w:sz w:val="20"/>
              </w:rPr>
              <w:t>42.7</w:t>
            </w:r>
          </w:p>
        </w:tc>
        <w:tc>
          <w:tcPr>
            <w:tcW w:w="655" w:type="pct"/>
            <w:vAlign w:val="center"/>
          </w:tcPr>
          <w:p>
            <w:pPr>
              <w:ind w:right="170"/>
              <w:contextualSpacing w:val="1"/>
              <w:jc w:val="right"/>
              <w:rPr>
                <w:rStyle w:val="C3"/>
                <w:rFonts w:ascii="Tahoma" w:hAnsi="Tahoma"/>
                <w:sz w:val="20"/>
              </w:rPr>
            </w:pPr>
            <w:r>
              <w:rPr>
                <w:rStyle w:val="C3"/>
                <w:rFonts w:ascii="Tahoma" w:hAnsi="Tahoma"/>
                <w:sz w:val="20"/>
              </w:rPr>
              <w:t>43.1</w:t>
            </w:r>
          </w:p>
        </w:tc>
        <w:tc>
          <w:tcPr>
            <w:tcW w:w="654" w:type="pct"/>
            <w:vAlign w:val="center"/>
          </w:tcPr>
          <w:p>
            <w:pPr>
              <w:ind w:right="170"/>
              <w:contextualSpacing w:val="1"/>
              <w:jc w:val="right"/>
              <w:rPr>
                <w:rStyle w:val="C3"/>
                <w:rFonts w:ascii="Tahoma" w:hAnsi="Tahoma"/>
                <w:sz w:val="20"/>
              </w:rPr>
            </w:pPr>
            <w:r>
              <w:rPr>
                <w:rStyle w:val="C3"/>
                <w:rFonts w:ascii="Tahoma" w:hAnsi="Tahoma"/>
                <w:sz w:val="20"/>
              </w:rPr>
              <w:t>43.5</w:t>
            </w:r>
          </w:p>
        </w:tc>
        <w:tc>
          <w:tcPr>
            <w:tcW w:w="655" w:type="pct"/>
            <w:vAlign w:val="center"/>
          </w:tcPr>
          <w:p>
            <w:pPr>
              <w:ind w:right="170"/>
              <w:contextualSpacing w:val="1"/>
              <w:jc w:val="right"/>
              <w:rPr>
                <w:rStyle w:val="C3"/>
                <w:rFonts w:ascii="Tahoma" w:hAnsi="Tahoma"/>
                <w:sz w:val="20"/>
              </w:rPr>
            </w:pPr>
            <w:r>
              <w:rPr>
                <w:rStyle w:val="C3"/>
                <w:rFonts w:ascii="Tahoma" w:hAnsi="Tahoma"/>
                <w:sz w:val="20"/>
              </w:rPr>
              <w:t>43.5</w:t>
            </w:r>
          </w:p>
        </w:tc>
        <w:tc>
          <w:tcPr>
            <w:tcW w:w="654" w:type="pct"/>
            <w:vAlign w:val="center"/>
          </w:tcPr>
          <w:p>
            <w:pPr>
              <w:ind w:right="170"/>
              <w:contextualSpacing w:val="1"/>
              <w:jc w:val="right"/>
              <w:rPr>
                <w:rStyle w:val="C3"/>
                <w:rFonts w:ascii="Tahoma" w:hAnsi="Tahoma"/>
                <w:sz w:val="20"/>
              </w:rPr>
            </w:pPr>
            <w:r>
              <w:rPr>
                <w:rStyle w:val="C3"/>
                <w:rFonts w:ascii="Tahoma" w:hAnsi="Tahoma"/>
                <w:sz w:val="20"/>
              </w:rPr>
              <w:t>43.7</w:t>
            </w:r>
          </w:p>
        </w:tc>
      </w:tr>
      <w:tr>
        <w:trPr>
          <w:wAfter w:w="0" w:type="dxa"/>
          <w:trHeight w:hRule="atLeast" w:val="340"/>
        </w:trPr>
        <w:tc>
          <w:tcPr>
            <w:tcW w:w="1727" w:type="pct"/>
            <w:vAlign w:val="center"/>
          </w:tcPr>
          <w:p>
            <w:pPr>
              <w:ind w:left="284"/>
              <w:rPr>
                <w:rStyle w:val="C3"/>
                <w:rFonts w:ascii="Tahoma" w:hAnsi="Tahoma"/>
                <w:b w:val="0"/>
                <w:sz w:val="20"/>
              </w:rPr>
            </w:pPr>
            <w:r>
              <w:rPr>
                <w:rStyle w:val="C3"/>
                <w:rFonts w:ascii="Tahoma" w:hAnsi="Tahoma"/>
                <w:sz w:val="20"/>
              </w:rPr>
              <w:t xml:space="preserve">Average age at divorce – </w:t>
            </w:r>
          </w:p>
          <w:p>
            <w:pPr>
              <w:ind w:left="284"/>
              <w:rPr>
                <w:rStyle w:val="C3"/>
                <w:rFonts w:ascii="Tahoma" w:hAnsi="Tahoma"/>
                <w:sz w:val="20"/>
              </w:rPr>
            </w:pPr>
            <w:r>
              <w:rPr>
                <w:rStyle w:val="C3"/>
                <w:rFonts w:ascii="Tahoma" w:hAnsi="Tahoma"/>
                <w:b w:val="1"/>
                <w:sz w:val="20"/>
              </w:rPr>
              <w:t>wife</w:t>
            </w:r>
          </w:p>
        </w:tc>
        <w:tc>
          <w:tcPr>
            <w:tcW w:w="654" w:type="pct"/>
            <w:vAlign w:val="center"/>
          </w:tcPr>
          <w:p>
            <w:pPr>
              <w:ind w:right="170"/>
              <w:contextualSpacing w:val="1"/>
              <w:jc w:val="right"/>
              <w:rPr>
                <w:rStyle w:val="C3"/>
                <w:rFonts w:ascii="Tahoma" w:hAnsi="Tahoma"/>
                <w:sz w:val="20"/>
              </w:rPr>
            </w:pPr>
            <w:r>
              <w:rPr>
                <w:rStyle w:val="C3"/>
                <w:rFonts w:ascii="Tahoma" w:hAnsi="Tahoma"/>
                <w:sz w:val="20"/>
              </w:rPr>
              <w:t>39.0</w:t>
            </w:r>
          </w:p>
        </w:tc>
        <w:tc>
          <w:tcPr>
            <w:tcW w:w="655" w:type="pct"/>
            <w:vAlign w:val="center"/>
          </w:tcPr>
          <w:p>
            <w:pPr>
              <w:ind w:right="170"/>
              <w:contextualSpacing w:val="1"/>
              <w:jc w:val="right"/>
              <w:rPr>
                <w:rStyle w:val="C3"/>
                <w:rFonts w:ascii="Tahoma" w:hAnsi="Tahoma"/>
                <w:sz w:val="20"/>
              </w:rPr>
            </w:pPr>
            <w:r>
              <w:rPr>
                <w:rStyle w:val="C3"/>
                <w:rFonts w:ascii="Tahoma" w:hAnsi="Tahoma"/>
                <w:sz w:val="20"/>
              </w:rPr>
              <w:t>39.3</w:t>
            </w:r>
          </w:p>
        </w:tc>
        <w:tc>
          <w:tcPr>
            <w:tcW w:w="654" w:type="pct"/>
            <w:vAlign w:val="center"/>
          </w:tcPr>
          <w:p>
            <w:pPr>
              <w:ind w:right="170"/>
              <w:contextualSpacing w:val="1"/>
              <w:jc w:val="right"/>
              <w:rPr>
                <w:rStyle w:val="C3"/>
                <w:rFonts w:ascii="Tahoma" w:hAnsi="Tahoma"/>
                <w:sz w:val="20"/>
              </w:rPr>
            </w:pPr>
            <w:r>
              <w:rPr>
                <w:rStyle w:val="C3"/>
                <w:rFonts w:ascii="Tahoma" w:hAnsi="Tahoma"/>
                <w:sz w:val="20"/>
              </w:rPr>
              <w:t>39.8</w:t>
            </w:r>
          </w:p>
        </w:tc>
        <w:tc>
          <w:tcPr>
            <w:tcW w:w="655" w:type="pct"/>
            <w:vAlign w:val="center"/>
          </w:tcPr>
          <w:p>
            <w:pPr>
              <w:ind w:right="170"/>
              <w:contextualSpacing w:val="1"/>
              <w:jc w:val="right"/>
              <w:rPr>
                <w:rStyle w:val="C3"/>
                <w:rFonts w:ascii="Tahoma" w:hAnsi="Tahoma"/>
                <w:sz w:val="20"/>
              </w:rPr>
            </w:pPr>
            <w:r>
              <w:rPr>
                <w:rStyle w:val="C3"/>
                <w:rFonts w:ascii="Tahoma" w:hAnsi="Tahoma"/>
                <w:sz w:val="20"/>
              </w:rPr>
              <w:t>40.0</w:t>
            </w:r>
          </w:p>
        </w:tc>
        <w:tc>
          <w:tcPr>
            <w:tcW w:w="654" w:type="pct"/>
            <w:vAlign w:val="center"/>
          </w:tcPr>
          <w:p>
            <w:pPr>
              <w:ind w:right="170"/>
              <w:contextualSpacing w:val="1"/>
              <w:jc w:val="right"/>
              <w:rPr>
                <w:rStyle w:val="C3"/>
                <w:rFonts w:ascii="Tahoma" w:hAnsi="Tahoma"/>
                <w:sz w:val="20"/>
              </w:rPr>
            </w:pPr>
            <w:r>
              <w:rPr>
                <w:rStyle w:val="C3"/>
                <w:rFonts w:ascii="Tahoma" w:hAnsi="Tahoma"/>
                <w:sz w:val="20"/>
              </w:rPr>
              <w:t>40.2</w:t>
            </w:r>
          </w:p>
        </w:tc>
      </w:tr>
      <w:tr>
        <w:trPr>
          <w:wAfter w:w="0" w:type="dxa"/>
          <w:trHeight w:hRule="atLeast" w:val="397"/>
        </w:trPr>
        <w:tc>
          <w:tcPr>
            <w:tcW w:w="1727" w:type="pct"/>
            <w:vAlign w:val="center"/>
          </w:tcPr>
          <w:p>
            <w:pPr>
              <w:rPr>
                <w:rStyle w:val="C3"/>
                <w:rFonts w:ascii="Tahoma" w:hAnsi="Tahoma"/>
                <w:sz w:val="20"/>
              </w:rPr>
            </w:pPr>
            <w:r>
              <w:rPr>
                <w:rStyle w:val="C3"/>
                <w:rFonts w:ascii="Tahoma" w:hAnsi="Tahoma"/>
                <w:sz w:val="20"/>
              </w:rPr>
              <w:t>Average duration of marriage before divorce (years)</w:t>
            </w:r>
          </w:p>
        </w:tc>
        <w:tc>
          <w:tcPr>
            <w:tcW w:w="654" w:type="pct"/>
            <w:vAlign w:val="center"/>
          </w:tcPr>
          <w:p>
            <w:pPr>
              <w:ind w:right="170"/>
              <w:contextualSpacing w:val="1"/>
              <w:jc w:val="right"/>
              <w:rPr>
                <w:rStyle w:val="C3"/>
                <w:rFonts w:ascii="Tahoma" w:hAnsi="Tahoma"/>
                <w:sz w:val="20"/>
              </w:rPr>
            </w:pPr>
            <w:r>
              <w:rPr>
                <w:rStyle w:val="C3"/>
                <w:rFonts w:ascii="Tahoma" w:hAnsi="Tahoma"/>
                <w:sz w:val="20"/>
              </w:rPr>
              <w:t>13.4</w:t>
            </w:r>
          </w:p>
        </w:tc>
        <w:tc>
          <w:tcPr>
            <w:tcW w:w="655" w:type="pct"/>
            <w:vAlign w:val="center"/>
          </w:tcPr>
          <w:p>
            <w:pPr>
              <w:ind w:right="170"/>
              <w:contextualSpacing w:val="1"/>
              <w:jc w:val="right"/>
              <w:rPr>
                <w:rStyle w:val="C3"/>
                <w:rFonts w:ascii="Tahoma" w:hAnsi="Tahoma"/>
                <w:sz w:val="20"/>
              </w:rPr>
            </w:pPr>
            <w:r>
              <w:rPr>
                <w:rStyle w:val="C3"/>
                <w:rFonts w:ascii="Tahoma" w:hAnsi="Tahoma"/>
                <w:sz w:val="20"/>
              </w:rPr>
              <w:t>13.6</w:t>
            </w:r>
          </w:p>
        </w:tc>
        <w:tc>
          <w:tcPr>
            <w:tcW w:w="654" w:type="pct"/>
            <w:vAlign w:val="center"/>
          </w:tcPr>
          <w:p>
            <w:pPr>
              <w:ind w:right="170"/>
              <w:contextualSpacing w:val="1"/>
              <w:jc w:val="right"/>
              <w:rPr>
                <w:rStyle w:val="C3"/>
                <w:rFonts w:ascii="Tahoma" w:hAnsi="Tahoma"/>
                <w:sz w:val="20"/>
              </w:rPr>
            </w:pPr>
            <w:r>
              <w:rPr>
                <w:rStyle w:val="C3"/>
                <w:rFonts w:ascii="Tahoma" w:hAnsi="Tahoma"/>
                <w:sz w:val="20"/>
              </w:rPr>
              <w:t>13.3</w:t>
            </w:r>
          </w:p>
        </w:tc>
        <w:tc>
          <w:tcPr>
            <w:tcW w:w="655" w:type="pct"/>
            <w:vAlign w:val="center"/>
          </w:tcPr>
          <w:p>
            <w:pPr>
              <w:ind w:right="170"/>
              <w:contextualSpacing w:val="1"/>
              <w:jc w:val="right"/>
              <w:rPr>
                <w:rStyle w:val="C3"/>
                <w:rFonts w:ascii="Tahoma" w:hAnsi="Tahoma"/>
                <w:sz w:val="20"/>
              </w:rPr>
            </w:pPr>
            <w:r>
              <w:rPr>
                <w:rStyle w:val="C3"/>
                <w:rFonts w:ascii="Tahoma" w:hAnsi="Tahoma"/>
                <w:sz w:val="20"/>
              </w:rPr>
              <w:t>13.3</w:t>
            </w:r>
          </w:p>
        </w:tc>
        <w:tc>
          <w:tcPr>
            <w:tcW w:w="654" w:type="pct"/>
            <w:vAlign w:val="center"/>
          </w:tcPr>
          <w:p>
            <w:pPr>
              <w:ind w:right="170"/>
              <w:contextualSpacing w:val="1"/>
              <w:jc w:val="right"/>
              <w:rPr>
                <w:rStyle w:val="C3"/>
                <w:rFonts w:ascii="Tahoma" w:hAnsi="Tahoma"/>
                <w:sz w:val="20"/>
              </w:rPr>
            </w:pPr>
            <w:r>
              <w:rPr>
                <w:rStyle w:val="C3"/>
                <w:rFonts w:ascii="Tahoma" w:hAnsi="Tahoma"/>
                <w:sz w:val="20"/>
              </w:rPr>
              <w:t>13.4</w:t>
            </w:r>
          </w:p>
        </w:tc>
      </w:tr>
    </w:tbl>
    <w:p>
      <w:pPr>
        <w:spacing w:before="240"/>
        <w:rPr>
          <w:rStyle w:val="C3"/>
          <w:rFonts w:ascii="Tahoma" w:hAnsi="Tahoma"/>
          <w:b w:val="0"/>
          <w:sz w:val="20"/>
        </w:rPr>
      </w:pPr>
    </w:p>
    <w:p>
      <w:pPr>
        <w:rPr>
          <w:rStyle w:val="C3"/>
          <w:color w:val="FF0000"/>
        </w:rPr>
      </w:pPr>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080" w:right="1080" w:top="360" w:bottom="18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Layout w:type="autofit"/>
    </w:tblPr>
    <w:tblGrid/>
    <w:tr>
      <w:tc>
        <w:tcPr>
          <w:tcW w:w="5868" w:type="dxa"/>
        </w:tcPr>
        <w:p>
          <w:pPr>
            <w:jc w:val="both"/>
            <w:rPr>
              <w:rStyle w:val="C3"/>
              <w:rFonts w:ascii="Tahoma" w:hAnsi="Tahoma"/>
              <w:color w:val="808080"/>
              <w:sz w:val="20"/>
            </w:rPr>
          </w:pPr>
          <w:r>
            <w:rPr>
              <w:rStyle w:val="C3"/>
              <w:rFonts w:ascii="Tahoma" w:hAnsi="Tahoma"/>
              <w:color w:val="808080"/>
              <w:sz w:val="20"/>
            </w:rPr>
            <w:t>Contact person:</w:t>
          </w:r>
        </w:p>
        <w:p>
          <w:pPr>
            <w:jc w:val="both"/>
            <w:rPr>
              <w:rStyle w:val="C3"/>
              <w:rFonts w:ascii="Tahoma" w:hAnsi="Tahoma"/>
              <w:color w:val="808080"/>
              <w:sz w:val="20"/>
            </w:rPr>
          </w:pPr>
          <w:r>
            <w:rPr>
              <w:rStyle w:val="C3"/>
              <w:rFonts w:ascii="Tahoma" w:hAnsi="Tahoma"/>
              <w:color w:val="808080"/>
              <w:sz w:val="20"/>
            </w:rPr>
            <w:t xml:space="preserve">Gordana Jordanovski </w:t>
          </w:r>
        </w:p>
        <w:p>
          <w:pPr>
            <w:jc w:val="both"/>
            <w:rPr>
              <w:rStyle w:val="C3"/>
              <w:rFonts w:ascii="Tahoma" w:hAnsi="Tahoma"/>
              <w:color w:val="808080"/>
              <w:sz w:val="20"/>
            </w:rPr>
          </w:pPr>
          <w:r>
            <w:rPr>
              <w:rStyle w:val="C3"/>
              <w:rFonts w:ascii="Tahoma" w:hAnsi="Tahoma"/>
              <w:color w:val="808080"/>
              <w:sz w:val="20"/>
            </w:rPr>
            <w:t>Unit for vital statistics and migration</w:t>
          </w:r>
        </w:p>
        <w:p>
          <w:pPr>
            <w:jc w:val="both"/>
            <w:rPr>
              <w:rStyle w:val="C3"/>
              <w:rFonts w:ascii="Tahoma" w:hAnsi="Tahoma"/>
              <w:color w:val="808080"/>
              <w:sz w:val="20"/>
            </w:rPr>
          </w:pPr>
          <w:r>
            <w:rPr>
              <w:rStyle w:val="C3"/>
              <w:rFonts w:ascii="Tahoma" w:hAnsi="Tahoma"/>
              <w:color w:val="808080"/>
              <w:sz w:val="20"/>
            </w:rPr>
            <w:t>Tel: +381 11 2412-590</w:t>
          </w:r>
        </w:p>
        <w:p>
          <w:pPr>
            <w:jc w:val="both"/>
            <w:rPr>
              <w:rStyle w:val="C3"/>
              <w:rFonts w:ascii="Tahoma" w:hAnsi="Tahoma"/>
              <w:color w:val="808080"/>
              <w:sz w:val="20"/>
            </w:rPr>
          </w:pPr>
          <w:r>
            <w:rPr>
              <w:rStyle w:val="C3"/>
              <w:rFonts w:ascii="Tahoma" w:hAnsi="Tahoma"/>
              <w:color w:val="808080"/>
              <w:sz w:val="20"/>
            </w:rPr>
            <w:t>gordana.jordanovski@stat.gov.rs</w:t>
          </w:r>
        </w:p>
        <w:p>
          <w:pPr>
            <w:jc w:val="both"/>
            <w:rPr>
              <w:rStyle w:val="C3"/>
              <w:rFonts w:ascii="Tahoma" w:hAnsi="Tahoma"/>
              <w:color w:val="808080"/>
              <w:sz w:val="20"/>
            </w:rPr>
          </w:pPr>
        </w:p>
        <w:p>
          <w:pPr>
            <w:jc w:val="both"/>
            <w:rPr>
              <w:rStyle w:val="C3"/>
              <w:rFonts w:ascii="Tahoma" w:hAnsi="Tahoma"/>
              <w:color w:val="808080"/>
              <w:sz w:val="20"/>
            </w:rPr>
          </w:pPr>
          <w:r>
            <w:rPr>
              <w:rStyle w:val="C3"/>
              <w:rFonts w:ascii="Tahoma" w:hAnsi="Tahoma"/>
              <w:color w:val="808080"/>
              <w:sz w:val="20"/>
            </w:rPr>
            <w:t xml:space="preserve">Information and dissemination unit </w:t>
          </w:r>
        </w:p>
        <w:p>
          <w:pPr>
            <w:jc w:val="both"/>
            <w:rPr>
              <w:rStyle w:val="C3"/>
              <w:rFonts w:ascii="Tahoma" w:hAnsi="Tahoma"/>
              <w:color w:val="808080"/>
              <w:sz w:val="20"/>
            </w:rPr>
          </w:pPr>
          <w:r>
            <w:rPr>
              <w:rStyle w:val="C3"/>
              <w:rFonts w:ascii="Tahoma" w:hAnsi="Tahoma"/>
              <w:color w:val="808080"/>
              <w:sz w:val="20"/>
            </w:rPr>
            <w:t>Tel: +381 11 2401-284</w:t>
          </w:r>
        </w:p>
        <w:p>
          <w:pPr>
            <w:jc w:val="both"/>
            <w:rPr>
              <w:rStyle w:val="C3"/>
              <w:rFonts w:ascii="Tahoma" w:hAnsi="Tahoma"/>
              <w:sz w:val="20"/>
            </w:rPr>
          </w:pPr>
          <w:r>
            <w:rPr>
              <w:rStyle w:val="C3"/>
              <w:rFonts w:ascii="Tahoma" w:hAnsi="Tahoma"/>
              <w:color w:val="808080"/>
              <w:sz w:val="20"/>
            </w:rPr>
            <w:t>stat@stat.gov.rs</w:t>
          </w:r>
        </w:p>
        <w:p>
          <w:pPr>
            <w:jc w:val="both"/>
            <w:rPr>
              <w:rStyle w:val="C3"/>
              <w:rFonts w:ascii="Tahoma" w:hAnsi="Tahoma"/>
              <w:sz w:val="22"/>
            </w:rPr>
          </w:pPr>
        </w:p>
      </w:tc>
      <w:tc>
        <w:tcPr>
          <w:tcW w:w="5400" w:type="dxa"/>
        </w:tcPr>
        <w:p>
          <w:pPr>
            <w:jc w:val="center"/>
            <w:rPr>
              <w:rStyle w:val="C3"/>
              <w:rFonts w:ascii="Tahoma" w:hAnsi="Tahoma"/>
              <w:sz w:val="20"/>
            </w:rPr>
          </w:pPr>
          <w:r>
            <w:rPr>
              <w:rStyle w:val="C3"/>
              <w:rFonts w:ascii="Tahoma" w:hAnsi="Tahoma"/>
              <w:sz w:val="20"/>
            </w:rPr>
            <w:t xml:space="preserve">   Director</w:t>
          </w:r>
        </w:p>
        <w:p>
          <w:pPr>
            <w:jc w:val="center"/>
            <w:rPr>
              <w:rStyle w:val="C3"/>
              <w:rFonts w:ascii="Tahoma" w:hAnsi="Tahoma"/>
              <w:sz w:val="20"/>
            </w:rPr>
          </w:pPr>
          <w:r>
            <w:rPr>
              <w:rStyle w:val="C3"/>
              <w:rFonts w:ascii="Tahoma" w:hAnsi="Tahoma"/>
              <w:sz w:val="20"/>
            </w:rPr>
            <w:t>Dr Miladin Kovačević</w:t>
          </w:r>
        </w:p>
        <w:p>
          <w:pPr>
            <w:ind w:left="972"/>
            <w:jc w:val="both"/>
            <w:rPr>
              <w:rStyle w:val="C3"/>
              <w:rFonts w:ascii="Tahoma" w:hAnsi="Tahoma"/>
              <w:sz w:val="20"/>
            </w:rPr>
          </w:pPr>
          <w:r>
            <w:rPr>
              <w:rStyle w:val="C3"/>
              <w:rFonts w:ascii="Tahoma" w:hAnsi="Tahoma"/>
              <w:sz w:val="20"/>
            </w:rPr>
            <w:t xml:space="preserve">        </w:t>
          </w:r>
        </w:p>
        <w:p>
          <w:pPr>
            <w:jc w:val="both"/>
            <w:rPr>
              <w:rStyle w:val="C3"/>
              <w:rFonts w:ascii="Tahoma" w:hAnsi="Tahoma"/>
              <w:color w:val="808080"/>
              <w:sz w:val="20"/>
            </w:rPr>
          </w:pPr>
        </w:p>
        <w:p>
          <w:pPr>
            <w:jc w:val="both"/>
            <w:rPr>
              <w:rStyle w:val="C3"/>
              <w:rFonts w:ascii="Tahoma" w:hAnsi="Tahoma"/>
              <w:sz w:val="20"/>
            </w:rPr>
          </w:pPr>
        </w:p>
      </w:tc>
    </w:tr>
  </w:tbl>
  <w:p>
    <w:pPr>
      <w:ind w:hanging="142" w:left="142"/>
      <w:jc w:val="both"/>
      <w:rPr>
        <w:rStyle w:val="C3"/>
        <w:rFonts w:ascii="Tahoma" w:hAnsi="Tahoma"/>
        <w:color w:val="333333"/>
        <w:sz w:val="16"/>
      </w:rPr>
    </w:pPr>
  </w:p>
  <w:p>
    <w:pPr>
      <w:pStyle w:val="P2"/>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Style w:val="C3"/>
              <w:rFonts w:ascii="Tahoma" w:hAnsi="Tahoma"/>
              <w:color w:val="333333"/>
              <w:sz w:val="22"/>
            </w:rPr>
          </w:pPr>
        </w:p>
      </w:tc>
      <w:tc>
        <w:tcPr>
          <w:tcW w:w="5400" w:type="dxa"/>
        </w:tcPr>
        <w:p>
          <w:pPr>
            <w:rPr>
              <w:rStyle w:val="C3"/>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Style w:val="C3"/>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Style w:val="C3"/>
              <w:rFonts w:ascii="Tahoma" w:hAnsi="Tahoma"/>
              <w:sz w:val="20"/>
            </w:rPr>
          </w:pPr>
        </w:p>
      </w:tc>
    </w:tr>
  </w:tbl>
  <w:p>
    <w:pPr>
      <w:pStyle w:val="P2"/>
      <w:rPr>
        <w:rStyle w:val="C3"/>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rPr>
        <w:wAfter w:w="0" w:type="dxa"/>
      </w:trPr>
      <w:tc>
        <w:tcPr>
          <w:tcW w:w="4158" w:type="dxa"/>
        </w:tcPr>
        <w:p>
          <w:pPr>
            <w:pStyle w:val="P1"/>
            <w:ind w:right="972"/>
            <w:rPr>
              <w:rStyle w:val="C3"/>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Style w:val="C3"/>
              <w:rFonts w:ascii="Tahoma" w:hAnsi="Tahoma"/>
              <w:sz w:val="20"/>
            </w:rPr>
            <w:t xml:space="preserve"> </w:t>
          </w:r>
        </w:p>
        <w:p>
          <w:pPr>
            <w:pStyle w:val="P1"/>
            <w:rPr>
              <w:rStyle w:val="C3"/>
              <w:rFonts w:ascii="Tahoma" w:hAnsi="Tahoma"/>
              <w:sz w:val="20"/>
            </w:rPr>
          </w:pPr>
          <w:r>
            <w:rPr>
              <w:rStyle w:val="C3"/>
              <w:rFonts w:ascii="Tahoma" w:hAnsi="Tahoma"/>
              <w:sz w:val="20"/>
            </w:rPr>
            <w:t>Statistical Office of the Republic of Serbia</w:t>
          </w:r>
        </w:p>
      </w:tc>
      <w:tc>
        <w:tcPr>
          <w:tcW w:w="6138" w:type="dxa"/>
        </w:tcPr>
        <w:p>
          <w:pPr>
            <w:pStyle w:val="P1"/>
            <w:jc w:val="right"/>
            <w:rPr>
              <w:rStyle w:val="C3"/>
              <w:rFonts w:ascii="Tahoma" w:hAnsi="Tahoma"/>
              <w:sz w:val="32"/>
            </w:rPr>
          </w:pPr>
          <w:r>
            <w:rPr>
              <w:rStyle w:val="C3"/>
              <w:rFonts w:ascii="Tahoma" w:hAnsi="Tahoma"/>
              <w:sz w:val="32"/>
            </w:rPr>
            <w:t>Press release</w:t>
          </w:r>
        </w:p>
        <w:p>
          <w:pPr>
            <w:pStyle w:val="P1"/>
            <w:jc w:val="right"/>
            <w:rPr>
              <w:rStyle w:val="C3"/>
              <w:rFonts w:ascii="Tahoma" w:hAnsi="Tahoma"/>
            </w:rPr>
          </w:pPr>
        </w:p>
        <w:p>
          <w:pPr>
            <w:pStyle w:val="P1"/>
            <w:jc w:val="right"/>
            <w:rPr>
              <w:rStyle w:val="C3"/>
              <w:rFonts w:ascii="Tahoma" w:hAnsi="Tahoma"/>
              <w:sz w:val="20"/>
            </w:rPr>
          </w:pPr>
          <w:r>
            <w:rPr>
              <w:rStyle w:val="C3"/>
              <w:rFonts w:ascii="Tahoma" w:hAnsi="Tahoma"/>
              <w:sz w:val="20"/>
            </w:rPr>
            <w:t>Belgrade, Milana Rakica 5</w:t>
          </w:r>
        </w:p>
        <w:p>
          <w:pPr>
            <w:pStyle w:val="P1"/>
            <w:jc w:val="right"/>
            <w:rPr>
              <w:rStyle w:val="C3"/>
              <w:rFonts w:ascii="Tahoma" w:hAnsi="Tahoma"/>
              <w:sz w:val="20"/>
            </w:rPr>
          </w:pPr>
          <w:r>
            <w:rPr>
              <w:rStyle w:val="C3"/>
              <w:rFonts w:ascii="Tahoma" w:hAnsi="Tahoma"/>
              <w:sz w:val="20"/>
            </w:rPr>
            <w:t>telephone +381 11 2412-922</w:t>
          </w:r>
        </w:p>
        <w:p>
          <w:pPr>
            <w:pStyle w:val="P1"/>
            <w:jc w:val="right"/>
            <w:rPr>
              <w:rStyle w:val="C3"/>
              <w:rFonts w:ascii="Tahoma" w:hAnsi="Tahoma"/>
              <w:sz w:val="20"/>
            </w:rPr>
          </w:pPr>
          <w:r>
            <w:rPr>
              <w:rStyle w:val="C3"/>
              <w:rFonts w:ascii="Tahoma" w:hAnsi="Tahoma"/>
              <w:sz w:val="20"/>
            </w:rPr>
            <w:t>www.stat.gov.rs</w:t>
          </w:r>
        </w:p>
        <w:p>
          <w:pPr>
            <w:pStyle w:val="P1"/>
            <w:jc w:val="right"/>
            <w:rPr>
              <w:rStyle w:val="C3"/>
              <w:rFonts w:ascii="Tahoma" w:hAnsi="Tahoma"/>
              <w:sz w:val="20"/>
            </w:rPr>
          </w:pPr>
          <w:r>
            <w:rPr>
              <w:rStyle w:val="C3"/>
              <w:rFonts w:ascii="Tahoma" w:hAnsi="Tahoma"/>
              <w:sz w:val="20"/>
            </w:rPr>
            <w:t>stat@stat.gov.rs</w:t>
          </w:r>
        </w:p>
      </w:tc>
    </w:tr>
  </w:tbl>
  <w:p>
    <w:pPr>
      <w:pStyle w:val="P1"/>
      <w:rPr>
        <w:rStyle w:val="C3"/>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1"/>
            <w:rPr>
              <w:rStyle w:val="C3"/>
              <w:rFonts w:ascii="Tahoma" w:hAnsi="Tahoma"/>
              <w:sz w:val="20"/>
            </w:rPr>
          </w:pPr>
        </w:p>
      </w:tc>
      <w:tc>
        <w:tcPr>
          <w:tcW w:w="6588" w:type="dxa"/>
        </w:tcPr>
        <w:p>
          <w:pPr>
            <w:pStyle w:val="P1"/>
            <w:jc w:val="right"/>
            <w:rPr>
              <w:rStyle w:val="C3"/>
              <w:rFonts w:ascii="Tahoma" w:hAnsi="Tahoma"/>
              <w:sz w:val="22"/>
            </w:rPr>
          </w:pPr>
          <w:r>
            <w:rPr>
              <w:rStyle w:val="C3"/>
              <w:rFonts w:ascii="Tahoma" w:hAnsi="Tahoma"/>
              <w:sz w:val="22"/>
            </w:rPr>
            <w:t xml:space="preserve">Саопштење за јавност страна </w:t>
          </w:r>
          <w:r>
            <w:rPr>
              <w:rStyle w:val="C3"/>
              <w:rFonts w:ascii="Tahoma" w:hAnsi="Tahoma"/>
              <w:sz w:val="22"/>
            </w:rPr>
            <w:fldChar w:fldCharType="begin"/>
          </w:r>
          <w:r>
            <w:rPr>
              <w:rStyle w:val="C5"/>
              <w:rFonts w:ascii="Tahoma" w:hAnsi="Tahoma"/>
              <w:sz w:val="22"/>
            </w:rPr>
            <w:instrText xml:space="preserve"> NUMPAGES </w:instrText>
          </w:r>
          <w:r>
            <w:rPr>
              <w:rStyle w:val="C5"/>
              <w:rFonts w:ascii="Tahoma" w:hAnsi="Tahoma"/>
              <w:sz w:val="22"/>
            </w:rPr>
            <w:fldChar w:fldCharType="separate"/>
          </w:r>
          <w:r>
            <w:rPr>
              <w:rStyle w:val="C5"/>
              <w:rFonts w:ascii="Tahoma" w:hAnsi="Tahoma"/>
              <w:sz w:val="22"/>
            </w:rPr>
            <w:t>#</w:t>
          </w:r>
          <w:r>
            <w:rPr>
              <w:rStyle w:val="C5"/>
              <w:rFonts w:ascii="Tahoma" w:hAnsi="Tahoma"/>
              <w:sz w:val="22"/>
            </w:rPr>
            <w:fldChar w:fldCharType="end"/>
          </w:r>
        </w:p>
        <w:p>
          <w:pPr>
            <w:pStyle w:val="P1"/>
            <w:jc w:val="right"/>
            <w:rPr>
              <w:rStyle w:val="C3"/>
              <w:rFonts w:ascii="Tahoma" w:hAnsi="Tahoma"/>
            </w:rPr>
          </w:pPr>
        </w:p>
        <w:p>
          <w:pPr>
            <w:pStyle w:val="P1"/>
            <w:jc w:val="right"/>
            <w:rPr>
              <w:rStyle w:val="C3"/>
              <w:rFonts w:ascii="Tahoma" w:hAnsi="Tahoma"/>
              <w:sz w:val="20"/>
            </w:rPr>
          </w:pPr>
        </w:p>
      </w:tc>
    </w:tr>
  </w:tbl>
  <w:p>
    <w:pPr>
      <w:pStyle w:val="P1"/>
      <w:rPr>
        <w:rStyle w:val="C3"/>
      </w:rPr>
    </w:pPr>
  </w:p>
</w:hdr>
</file>

<file path=word/numbering.xml><?xml version="1.0" encoding="utf-8"?>
<w:numbering xmlns:w="http://schemas.openxmlformats.org/wordprocessingml/2006/main">
  <w:abstractNum w:abstractNumId="0">
    <w:nsid w:val="0D7C7C46"/>
    <w:multiLevelType w:val="hybridMultilevel"/>
    <w:lvl w:ilvl="0" w:tplc="606CD4EB">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166B4D0A"/>
    <w:multiLevelType w:val="hybridMultilevel"/>
    <w:lvl w:ilvl="0" w:tplc="52A8D4E0">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320" w:leader="none"/>
        <w:tab w:val="right" w:pos="8640" w:leader="none"/>
      </w:tabs>
    </w:pPr>
    <w:rPr/>
  </w:style>
  <w:style w:type="paragraph" w:styleId="P2">
    <w:name w:val="Footer"/>
    <w:basedOn w:val="P0"/>
    <w:next w:val="P2"/>
    <w:pPr>
      <w:tabs>
        <w:tab w:val="center" w:pos="4320" w:leader="none"/>
        <w:tab w:val="right" w:pos="8640" w:leader="none"/>
      </w:tabs>
    </w:pPr>
    <w:rPr/>
  </w:style>
  <w:style w:type="paragraph" w:styleId="P3">
    <w:name w:val="Body Text"/>
    <w:basedOn w:val="P0"/>
    <w:next w:val="P3"/>
    <w:pPr>
      <w:spacing w:after="120"/>
    </w:pPr>
    <w:rPr/>
  </w:style>
  <w:style w:type="paragraph" w:styleId="P4">
    <w:name w:val="Balloon Text"/>
    <w:basedOn w:val="P0"/>
    <w:next w:val="P4"/>
    <w:link w:val="C4"/>
    <w:pPr/>
    <w:rPr>
      <w:rFonts w:ascii="Tahoma" w:hAnsi="Tahoma"/>
      <w:sz w:val="16"/>
    </w:rPr>
  </w:style>
  <w:style w:type="paragraph" w:styleId="P5">
    <w:name w:val=" Char Char1"/>
    <w:basedOn w:val="P0"/>
    <w:next w:val="P5"/>
    <w:link w:val="C3"/>
    <w:pPr>
      <w:tabs>
        <w:tab w:val="left" w:pos="567" w:leader="none"/>
      </w:tabs>
      <w:spacing w:lineRule="exact" w:line="240" w:before="120" w:after="160"/>
      <w:ind w:hanging="504" w:left="1584"/>
    </w:pPr>
    <w:rPr>
      <w:rFonts w:ascii="Arial" w:hAnsi="Arial"/>
      <w:b w:val="1"/>
      <w:color w:val="00000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Default Paragraph Font"/>
    <w:aliases w:val=" Char Char1 Char Char"/>
    <w:link w:val="P5"/>
    <w:rPr>
      <w:rFonts w:ascii="Arial" w:hAnsi="Arial"/>
      <w:b w:val="1"/>
      <w:color w:val="000000"/>
    </w:rPr>
  </w:style>
  <w:style w:type="character" w:styleId="C4">
    <w:name w:val="Balloon Text Char"/>
    <w:link w:val="P4"/>
    <w:rPr>
      <w:rFonts w:ascii="Tahoma" w:hAnsi="Tahoma"/>
      <w:sz w:val="16"/>
    </w:rPr>
  </w:style>
  <w:style w:type="character" w:styleId="C5">
    <w:name w:val="Page Number"/>
    <w:basedOn w:val="C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2"/>
    <w:tblPr>
      <w:tblBorders>
        <w:top w:val="single" w:sz="12" w:space="0" w:shadow="0" w:frame="0" w:color="008000"/>
        <w:left w:val="none" w:sz="0" w:space="0" w:shadow="0" w:frame="0"/>
        <w:bottom w:val="single" w:sz="12" w:space="0" w:shadow="0" w:frame="0" w:color="008000"/>
        <w:right w:val="none" w:sz="0" w:space="0" w:shadow="0" w:frame="0"/>
        <w:insideH w:val="none" w:sz="0" w:space="0" w:shadow="0" w:frame="0"/>
        <w:insideV w:val="none" w:sz="0" w:space="0" w:shadow="0" w:frame="0"/>
      </w:tblBorders>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Light List - Accent 2"/>
    <w:basedOn w:val="T2"/>
    <w:tblPr>
      <w:tblStyleRowBandSize w:val="1"/>
      <w:tblStyleColBandSize w:val="1"/>
      <w:tblBorders>
        <w:top w:val="single" w:sz="8" w:space="0" w:shadow="0" w:frame="0" w:color="C0504D"/>
        <w:left w:val="single" w:sz="8" w:space="0" w:shadow="0" w:frame="0" w:color="C0504D"/>
        <w:bottom w:val="single" w:sz="8" w:space="0" w:shadow="0" w:frame="0" w:color="C0504D"/>
        <w:right w:val="single" w:sz="8" w:space="0" w:shadow="0" w:frame="0" w:color="C0504D"/>
        <w:insideH w:val="none" w:sz="0" w:space="0" w:shadow="0" w:frame="0"/>
        <w:insideV w:val="none" w:sz="0" w:space="0" w:shadow="0" w:frame="0"/>
      </w:tblBorders>
    </w:tblPr>
    <w:trPr/>
    <w:tcPr/>
  </w:style>
  <w:style w:type="table" w:styleId="T5">
    <w:name w:val="Light List - Accent 1"/>
    <w:basedOn w:val="T2"/>
    <w:tblPr>
      <w:tblStyleRowBandSize w:val="1"/>
      <w:tblStyleColBandSize w:val="1"/>
      <w:tblBorders>
        <w:top w:val="single" w:sz="8" w:space="0" w:shadow="0" w:frame="0" w:color="4F81BD"/>
        <w:left w:val="single" w:sz="8" w:space="0" w:shadow="0" w:frame="0" w:color="4F81BD"/>
        <w:bottom w:val="single" w:sz="8" w:space="0" w:shadow="0" w:frame="0" w:color="4F81BD"/>
        <w:right w:val="single" w:sz="8" w:space="0" w:shadow="0" w:frame="0" w:color="4F81BD"/>
        <w:insideH w:val="none" w:sz="0" w:space="0" w:shadow="0" w:frame="0"/>
        <w:insideV w:val="none" w:sz="0" w:space="0" w:shadow="0" w:frame="0"/>
      </w:tblBorders>
    </w:tblPr>
    <w:trPr/>
    <w:tcPr/>
  </w:style>
  <w:style w:type="table" w:styleId="T6">
    <w:name w:val="Table Contemporary"/>
    <w:basedOn w:val="T2"/>
    <w:tblPr>
      <w:tblStyleRowBandSize w:val="1"/>
      <w:tblBorders>
        <w:top w:val="none" w:sz="0" w:space="0" w:shadow="0" w:frame="0"/>
        <w:left w:val="none" w:sz="0" w:space="0" w:shadow="0" w:frame="0"/>
        <w:bottom w:val="none" w:sz="0" w:space="0" w:shadow="0" w:frame="0"/>
        <w:right w:val="none" w:sz="0" w:space="0" w:shadow="0" w:frame="0"/>
        <w:insideH w:val="single" w:sz="18" w:space="0" w:shadow="0" w:frame="0" w:color="FFFFFF"/>
        <w:insideV w:val="single" w:sz="18" w:space="0" w:shadow="0" w:frame="0" w:color="FFFFFF"/>
      </w:tblBorders>
    </w:tblPr>
    <w:trPr/>
    <w:tcPr/>
  </w:style>
  <w:style w:type="table" w:styleId="T7">
    <w:name w:val="Table Columns 2"/>
    <w:basedOn w:val="T2"/>
    <w:rPr>
      <w:b w:val="1"/>
    </w:rPr>
    <w:tblPr>
      <w:tblStyleColBandSize w:val="1"/>
    </w:tblPr>
    <w:trPr/>
    <w:tcPr/>
  </w:style>
  <w:style w:type="table" w:styleId="T8">
    <w:name w:val="Table Columns 3"/>
    <w:basedOn w:val="T2"/>
    <w:rPr>
      <w:b w:val="1"/>
    </w:rPr>
    <w:tblPr>
      <w:tblStyleColBandSize w:val="1"/>
      <w:tblBorders>
        <w:top w:val="single" w:sz="6" w:space="0" w:shadow="0" w:frame="0" w:color="000080"/>
        <w:left w:val="single" w:sz="6" w:space="0" w:shadow="0" w:frame="0" w:color="000080"/>
        <w:bottom w:val="single" w:sz="6" w:space="0" w:shadow="0" w:frame="0" w:color="000080"/>
        <w:right w:val="single" w:sz="6" w:space="0" w:shadow="0" w:frame="0" w:color="000080"/>
        <w:insideH w:val="none" w:sz="0" w:space="0" w:shadow="0" w:frame="0"/>
        <w:insideV w:val="single" w:sz="6" w:space="0" w:shadow="0" w:frame="0" w:color="000080"/>
      </w:tblBorders>
    </w:tblPr>
    <w:trPr/>
    <w:tcPr/>
  </w:style>
  <w:style w:type="table" w:styleId="T9">
    <w:name w:val="Table Columns 4"/>
    <w:basedOn w:val="T2"/>
    <w:tblPr>
      <w:tblStyleColBandSize w:val="1"/>
    </w:tblPr>
    <w:trPr/>
    <w:tcPr/>
  </w:style>
  <w:style w:type="table" w:styleId="T10">
    <w:name w:val="Table Columns 5"/>
    <w:basedOn w:val="T2"/>
    <w:tblPr>
      <w:tblStyleColBandSize w:val="1"/>
      <w:tblBorders>
        <w:top w:val="single" w:sz="12" w:space="0" w:shadow="0" w:frame="0" w:color="808080"/>
        <w:left w:val="single" w:sz="12" w:space="0" w:shadow="0" w:frame="0" w:color="808080"/>
        <w:bottom w:val="single" w:sz="12" w:space="0" w:shadow="0" w:frame="0" w:color="808080"/>
        <w:right w:val="single" w:sz="12" w:space="0" w:shadow="0" w:frame="0" w:color="808080"/>
        <w:insideH w:val="none" w:sz="0" w:space="0" w:shadow="0" w:frame="0"/>
        <w:insideV w:val="single" w:sz="6" w:space="0" w:shadow="0" w:frame="0" w:color="C0C0C0"/>
      </w:tblBorders>
    </w:tblPr>
    <w:trPr/>
    <w:tcPr/>
  </w:style>
  <w:style w:type="table" w:styleId="T11">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12">
    <w:name w:val="Table Professional"/>
    <w:basedOn w:val="T2"/>
    <w:tblPr>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Pr>
    <w:trPr/>
    <w:tcPr/>
  </w:style>
  <w:style w:type="table" w:styleId="T13">
    <w:name w:val="Light Shading - Accent 1"/>
    <w:basedOn w:val="T2"/>
    <w:rPr>
      <w:color w:val="365F91"/>
    </w:rPr>
    <w:tblPr>
      <w:tblStyleRowBandSize w:val="1"/>
      <w:tblStyleColBandSize w:val="1"/>
      <w:tblBorders>
        <w:top w:val="single" w:sz="8" w:space="0" w:shadow="0" w:frame="0" w:color="4F81BD"/>
        <w:left w:val="none" w:sz="0" w:space="0" w:shadow="0" w:frame="0"/>
        <w:bottom w:val="single" w:sz="8" w:space="0" w:shadow="0" w:frame="0" w:color="4F81BD"/>
        <w:right w:val="none" w:sz="0" w:space="0" w:shadow="0" w:frame="0"/>
        <w:insideH w:val="none" w:sz="0" w:space="0" w:shadow="0" w:frame="0"/>
        <w:insideV w:val="none" w:sz="0" w:space="0" w:shadow="0" w:frame="0"/>
      </w:tblBorders>
    </w:tblPr>
    <w:trPr/>
    <w:tcPr/>
  </w:style>
  <w:style w:type="table" w:styleId="T14">
    <w:name w:val="Medium Shading 2 - Accent 5"/>
    <w:basedOn w:val="T2"/>
    <w:tblPr>
      <w:tblStyleRowBandSize w:val="1"/>
      <w:tblStyleColBandSize w:val="1"/>
      <w:tblBorders>
        <w:top w:val="single" w:sz="18" w:space="0" w:shadow="0" w:frame="0"/>
        <w:left w:val="none" w:sz="0" w:space="0" w:shadow="0" w:frame="0"/>
        <w:bottom w:val="single" w:sz="18" w:space="0" w:shadow="0" w:frame="0"/>
        <w:right w:val="none" w:sz="0" w:space="0" w:shadow="0" w:frame="0"/>
        <w:insideH w:val="none" w:sz="0" w:space="0" w:shadow="0" w:frame="0"/>
        <w:insideV w:val="none" w:sz="0" w:space="0" w:shadow="0" w:frame="0"/>
      </w:tblBorders>
    </w:tblPr>
    <w:trPr/>
    <w:tcPr/>
  </w:style>
  <w:style w:type="table" w:styleId="T15">
    <w:name w:val="Medium Grid 1 - Accent 1"/>
    <w:basedOn w:val="T2"/>
    <w:tblPr>
      <w:tblStyleRowBandSize w:val="1"/>
      <w:tblStyleColBandSize w:val="1"/>
      <w:tblBorders>
        <w:top w:val="single" w:sz="8" w:space="0" w:shadow="0" w:frame="0" w:color="7BA0CD"/>
        <w:left w:val="single" w:sz="8" w:space="0" w:shadow="0" w:frame="0" w:color="7BA0CD"/>
        <w:bottom w:val="single" w:sz="8" w:space="0" w:shadow="0" w:frame="0" w:color="7BA0CD"/>
        <w:right w:val="single" w:sz="8" w:space="0" w:shadow="0" w:frame="0" w:color="7BA0CD"/>
        <w:insideH w:val="single" w:sz="8" w:space="0" w:shadow="0" w:frame="0" w:color="7BA0CD"/>
        <w:insideV w:val="single" w:sz="8" w:space="0" w:shadow="0" w:frame="0" w:color="7BA0CD"/>
      </w:tblBorders>
    </w:tblPr>
    <w:trPr/>
    <w:tcPr/>
  </w:style>
  <w:style w:type="table" w:styleId="T16">
    <w:name w:val="Light List - Accent 5"/>
    <w:basedOn w:val="T2"/>
    <w:tblPr>
      <w:tblStyleRowBandSize w:val="1"/>
      <w:tblStyleColBandSize w:val="1"/>
      <w:tblBorders>
        <w:top w:val="single" w:sz="8" w:space="0" w:shadow="0" w:frame="0" w:color="4BACC6"/>
        <w:left w:val="single" w:sz="8" w:space="0" w:shadow="0" w:frame="0" w:color="4BACC6"/>
        <w:bottom w:val="single" w:sz="8" w:space="0" w:shadow="0" w:frame="0" w:color="4BACC6"/>
        <w:right w:val="single" w:sz="8" w:space="0" w:shadow="0" w:frame="0" w:color="4BACC6"/>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2018-06-28T06:50:00Z</dcterms:created>
  <cp:lastModifiedBy>Nikola Kapetanovic</cp:lastModifiedBy>
  <cp:lastPrinted>2018-06-28T08:43:00Z</cp:lastPrinted>
  <dcterms:modified xsi:type="dcterms:W3CDTF">2020-01-10T11:38:04Z</dcterms:modified>
  <cp:revision>28</cp:revision>
  <dc:title>ДАТУМ</dc:title>
</cp:coreProperties>
</file>