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4B5478" w:rsidRPr="00D810FE">
        <w:trPr>
          <w:cantSplit/>
          <w:trHeight w:val="631"/>
          <w:jc w:val="center"/>
        </w:trPr>
        <w:tc>
          <w:tcPr>
            <w:tcW w:w="812" w:type="pct"/>
            <w:tcBorders>
              <w:top w:val="single" w:sz="12" w:space="0" w:color="808080"/>
              <w:left w:val="nil"/>
              <w:bottom w:val="nil"/>
            </w:tcBorders>
            <w:vAlign w:val="center"/>
          </w:tcPr>
          <w:p w:rsidR="004B5478" w:rsidRPr="00EB2BE5" w:rsidRDefault="00F95975" w:rsidP="00C149A4">
            <w:pPr>
              <w:rPr>
                <w:color w:val="808080"/>
                <w:lang w:val="sr-Cyrl-CS"/>
              </w:rPr>
            </w:pPr>
            <w:r>
              <w:rPr>
                <w:noProof/>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4875" cy="219075"/>
                          </a:xfrm>
                          <a:prstGeom prst="rect">
                            <a:avLst/>
                          </a:prstGeom>
                          <a:noFill/>
                        </pic:spPr>
                      </pic:pic>
                    </a:graphicData>
                  </a:graphic>
                </wp:anchor>
              </w:drawing>
            </w:r>
            <w:r>
              <w:rPr>
                <w:noProof/>
                <w:color w:val="808080"/>
              </w:rPr>
              <w:drawing>
                <wp:inline distT="0" distB="0" distL="0" distR="0">
                  <wp:extent cx="8667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99873" b="99873"/>
                          <a:stretch>
                            <a:fillRect/>
                          </a:stretch>
                        </pic:blipFill>
                        <pic:spPr bwMode="auto">
                          <a:xfrm>
                            <a:off x="0" y="0"/>
                            <a:ext cx="866775" cy="1809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4B5478" w:rsidRPr="00655FAF" w:rsidRDefault="004B5478" w:rsidP="002338F2">
            <w:pPr>
              <w:rPr>
                <w:lang w:val="sr-Cyrl-CS"/>
              </w:rPr>
            </w:pPr>
            <w:r w:rsidRPr="00655FAF">
              <w:rPr>
                <w:lang w:val="sr-Cyrl-CS"/>
              </w:rPr>
              <w:t>Statistical Office of the Republic of Serbia</w:t>
            </w:r>
          </w:p>
        </w:tc>
        <w:tc>
          <w:tcPr>
            <w:tcW w:w="0" w:type="auto"/>
            <w:tcBorders>
              <w:top w:val="single" w:sz="12" w:space="0" w:color="808080"/>
              <w:bottom w:val="nil"/>
              <w:right w:val="nil"/>
            </w:tcBorders>
            <w:vAlign w:val="center"/>
          </w:tcPr>
          <w:p w:rsidR="004B5478" w:rsidRPr="003E3C34" w:rsidRDefault="004B5478" w:rsidP="006E7AF4">
            <w:pPr>
              <w:jc w:val="right"/>
              <w:rPr>
                <w:b/>
                <w:bCs/>
                <w:color w:val="808080"/>
              </w:rPr>
            </w:pPr>
            <w:r w:rsidRPr="006E7AF4">
              <w:rPr>
                <w:lang w:val="sr-Cyrl-CS"/>
              </w:rPr>
              <w:t>ISSN 0353-9555</w:t>
            </w:r>
          </w:p>
        </w:tc>
      </w:tr>
      <w:tr w:rsidR="004B5478" w:rsidRPr="00D810FE">
        <w:trPr>
          <w:cantSplit/>
          <w:trHeight w:val="836"/>
          <w:jc w:val="center"/>
        </w:trPr>
        <w:tc>
          <w:tcPr>
            <w:tcW w:w="0" w:type="auto"/>
            <w:gridSpan w:val="2"/>
            <w:tcBorders>
              <w:top w:val="nil"/>
              <w:left w:val="nil"/>
              <w:right w:val="nil"/>
            </w:tcBorders>
            <w:vAlign w:val="center"/>
          </w:tcPr>
          <w:p w:rsidR="004B5478" w:rsidRPr="00655FAF" w:rsidRDefault="004B5478" w:rsidP="002338F2">
            <w:pPr>
              <w:rPr>
                <w:b/>
                <w:bCs/>
                <w:color w:val="808080"/>
                <w:sz w:val="48"/>
                <w:szCs w:val="48"/>
                <w:lang w:val="sr-Cyrl-CS"/>
              </w:rPr>
            </w:pPr>
            <w:r w:rsidRPr="00655FAF">
              <w:rPr>
                <w:b/>
                <w:bCs/>
                <w:color w:val="808080"/>
                <w:sz w:val="48"/>
                <w:szCs w:val="48"/>
                <w:lang w:val="sr-Cyrl-CS"/>
              </w:rPr>
              <w:t>STATISTICAL RELEASE</w:t>
            </w:r>
          </w:p>
        </w:tc>
        <w:tc>
          <w:tcPr>
            <w:tcW w:w="0" w:type="auto"/>
            <w:tcBorders>
              <w:top w:val="nil"/>
              <w:left w:val="nil"/>
              <w:right w:val="nil"/>
            </w:tcBorders>
            <w:vAlign w:val="center"/>
          </w:tcPr>
          <w:p w:rsidR="004B5478" w:rsidRPr="00FA4AB5" w:rsidRDefault="004B5478" w:rsidP="002338F2">
            <w:pPr>
              <w:jc w:val="right"/>
              <w:rPr>
                <w:b/>
                <w:bCs/>
                <w:color w:val="808080"/>
                <w:sz w:val="12"/>
                <w:szCs w:val="12"/>
              </w:rPr>
            </w:pPr>
            <w:r>
              <w:rPr>
                <w:b/>
                <w:bCs/>
                <w:noProof/>
                <w:color w:val="808080"/>
                <w:sz w:val="48"/>
                <w:szCs w:val="48"/>
              </w:rPr>
              <w:t>IR10</w:t>
            </w:r>
          </w:p>
        </w:tc>
      </w:tr>
      <w:tr w:rsidR="004B5478" w:rsidRPr="00266953">
        <w:trPr>
          <w:cantSplit/>
          <w:trHeight w:hRule="exact" w:val="279"/>
          <w:jc w:val="center"/>
        </w:trPr>
        <w:tc>
          <w:tcPr>
            <w:tcW w:w="0" w:type="auto"/>
            <w:gridSpan w:val="2"/>
            <w:tcBorders>
              <w:top w:val="nil"/>
              <w:left w:val="nil"/>
              <w:bottom w:val="nil"/>
              <w:right w:val="nil"/>
            </w:tcBorders>
            <w:vAlign w:val="center"/>
          </w:tcPr>
          <w:p w:rsidR="004B5478" w:rsidRPr="00266953" w:rsidRDefault="004B5478" w:rsidP="00DD0418">
            <w:r w:rsidRPr="001507F2">
              <w:t xml:space="preserve">Number </w:t>
            </w:r>
            <w:r w:rsidR="00DD0418">
              <w:rPr>
                <w:lang w:val="sr-Latn-RS"/>
              </w:rPr>
              <w:t>171</w:t>
            </w:r>
            <w:r w:rsidR="00F75C16" w:rsidRPr="001507F2">
              <w:t xml:space="preserve"> </w:t>
            </w:r>
            <w:r w:rsidRPr="001507F2">
              <w:t xml:space="preserve">• Year </w:t>
            </w:r>
            <w:r w:rsidR="000669A5" w:rsidRPr="00BE2CBF">
              <w:t>LXV</w:t>
            </w:r>
            <w:r w:rsidR="00DD0418">
              <w:t>I</w:t>
            </w:r>
            <w:r w:rsidR="00D75083">
              <w:t>I</w:t>
            </w:r>
            <w:r w:rsidR="00F75C16">
              <w:rPr>
                <w:lang w:val="sr-Latn-RS"/>
              </w:rPr>
              <w:t>I</w:t>
            </w:r>
            <w:r w:rsidR="000669A5" w:rsidRPr="00BE2CBF">
              <w:rPr>
                <w:lang w:val="sr-Cyrl-CS"/>
              </w:rPr>
              <w:t>,</w:t>
            </w:r>
            <w:r w:rsidR="000669A5" w:rsidRPr="00BE2CBF">
              <w:t xml:space="preserve"> </w:t>
            </w:r>
            <w:r w:rsidR="00DD0418">
              <w:t>29</w:t>
            </w:r>
            <w:r w:rsidR="000669A5" w:rsidRPr="00BE2CBF">
              <w:t>.</w:t>
            </w:r>
            <w:r w:rsidR="00F75C16" w:rsidRPr="00BE2CBF">
              <w:t>0</w:t>
            </w:r>
            <w:r w:rsidR="00F75C16">
              <w:t>6</w:t>
            </w:r>
            <w:r w:rsidR="000669A5" w:rsidRPr="00BE2CBF">
              <w:t>.</w:t>
            </w:r>
            <w:r w:rsidR="00F75C16">
              <w:t>201</w:t>
            </w:r>
            <w:r w:rsidR="00DD0418">
              <w:t>8</w:t>
            </w:r>
            <w:r w:rsidR="000669A5" w:rsidRPr="00BE2CBF">
              <w:t>.</w:t>
            </w:r>
          </w:p>
        </w:tc>
        <w:tc>
          <w:tcPr>
            <w:tcW w:w="0" w:type="auto"/>
            <w:tcBorders>
              <w:left w:val="nil"/>
              <w:bottom w:val="nil"/>
              <w:right w:val="nil"/>
            </w:tcBorders>
            <w:vAlign w:val="center"/>
          </w:tcPr>
          <w:p w:rsidR="004B5478" w:rsidRPr="00266953" w:rsidRDefault="004B5478" w:rsidP="002338F2">
            <w:pPr>
              <w:jc w:val="right"/>
              <w:rPr>
                <w:b/>
                <w:bCs/>
                <w:color w:val="808080"/>
                <w:sz w:val="48"/>
                <w:szCs w:val="48"/>
              </w:rPr>
            </w:pPr>
          </w:p>
        </w:tc>
      </w:tr>
      <w:tr w:rsidR="004B5478" w:rsidRPr="00D810FE">
        <w:trPr>
          <w:cantSplit/>
          <w:trHeight w:val="411"/>
          <w:jc w:val="center"/>
        </w:trPr>
        <w:tc>
          <w:tcPr>
            <w:tcW w:w="0" w:type="auto"/>
            <w:gridSpan w:val="2"/>
            <w:tcBorders>
              <w:top w:val="nil"/>
              <w:left w:val="nil"/>
              <w:bottom w:val="single" w:sz="12" w:space="0" w:color="808080"/>
              <w:right w:val="nil"/>
            </w:tcBorders>
            <w:vAlign w:val="center"/>
          </w:tcPr>
          <w:p w:rsidR="004B5478" w:rsidRPr="00581EE0" w:rsidRDefault="004B5478" w:rsidP="00406AEC">
            <w:pPr>
              <w:rPr>
                <w:b/>
                <w:bCs/>
                <w:sz w:val="24"/>
                <w:szCs w:val="24"/>
                <w:lang w:val="sr-Latn-CS"/>
              </w:rPr>
            </w:pPr>
            <w:r w:rsidRPr="00581EE0">
              <w:rPr>
                <w:rStyle w:val="hps"/>
                <w:rFonts w:cs="Arial"/>
                <w:b/>
                <w:bCs/>
                <w:color w:val="222222"/>
                <w:sz w:val="24"/>
                <w:szCs w:val="24"/>
              </w:rPr>
              <w:t>Statistics</w:t>
            </w:r>
            <w:r w:rsidR="00F75C16">
              <w:rPr>
                <w:rStyle w:val="hps"/>
                <w:rFonts w:cs="Arial"/>
                <w:b/>
                <w:bCs/>
                <w:color w:val="222222"/>
                <w:sz w:val="24"/>
                <w:szCs w:val="24"/>
              </w:rPr>
              <w:t xml:space="preserve"> </w:t>
            </w:r>
            <w:r w:rsidRPr="00581EE0">
              <w:rPr>
                <w:rStyle w:val="hps"/>
                <w:rFonts w:cs="Arial"/>
                <w:b/>
                <w:bCs/>
                <w:color w:val="222222"/>
                <w:sz w:val="24"/>
                <w:szCs w:val="24"/>
              </w:rPr>
              <w:t>of science, technology</w:t>
            </w:r>
            <w:r w:rsidR="00F75C16">
              <w:rPr>
                <w:rStyle w:val="hps"/>
                <w:rFonts w:cs="Arial"/>
                <w:b/>
                <w:bCs/>
                <w:color w:val="222222"/>
                <w:sz w:val="24"/>
                <w:szCs w:val="24"/>
              </w:rPr>
              <w:t xml:space="preserve"> </w:t>
            </w:r>
            <w:r w:rsidRPr="00581EE0">
              <w:rPr>
                <w:rStyle w:val="hps"/>
                <w:rFonts w:cs="Arial"/>
                <w:b/>
                <w:bCs/>
                <w:color w:val="222222"/>
                <w:sz w:val="24"/>
                <w:szCs w:val="24"/>
              </w:rPr>
              <w:t>and innovation</w:t>
            </w:r>
          </w:p>
        </w:tc>
        <w:tc>
          <w:tcPr>
            <w:tcW w:w="0" w:type="auto"/>
            <w:tcBorders>
              <w:top w:val="nil"/>
              <w:left w:val="nil"/>
              <w:bottom w:val="single" w:sz="12" w:space="0" w:color="808080"/>
              <w:right w:val="nil"/>
            </w:tcBorders>
            <w:vAlign w:val="center"/>
          </w:tcPr>
          <w:p w:rsidR="004B5478" w:rsidRPr="007E0BF1" w:rsidRDefault="00F75C16" w:rsidP="00DD0418">
            <w:pPr>
              <w:jc w:val="right"/>
              <w:rPr>
                <w:b/>
                <w:bCs/>
              </w:rPr>
            </w:pPr>
            <w:r>
              <w:t>SRB1</w:t>
            </w:r>
            <w:r w:rsidR="00DD0418">
              <w:t>71</w:t>
            </w:r>
            <w:r>
              <w:t xml:space="preserve"> </w:t>
            </w:r>
            <w:r w:rsidR="004B5478">
              <w:t xml:space="preserve">IR10 </w:t>
            </w:r>
            <w:r w:rsidR="00DD0418">
              <w:t>290618</w:t>
            </w:r>
          </w:p>
        </w:tc>
      </w:tr>
    </w:tbl>
    <w:p w:rsidR="004B5478" w:rsidRDefault="004B5478" w:rsidP="00581EE0">
      <w:pPr>
        <w:rPr>
          <w:lang w:val="sr-Cyrl-CS"/>
        </w:rPr>
      </w:pPr>
    </w:p>
    <w:p w:rsidR="004B5478" w:rsidRDefault="004B5478" w:rsidP="00581EE0">
      <w:pPr>
        <w:pStyle w:val="Naslovsaopstenja"/>
        <w:rPr>
          <w:lang w:val="sr-Cyrl-CS"/>
        </w:rPr>
      </w:pPr>
    </w:p>
    <w:p w:rsidR="004B5478" w:rsidRPr="00132F8F" w:rsidRDefault="004B5478" w:rsidP="00FA4AB5">
      <w:pPr>
        <w:pStyle w:val="Naslovsaopstenja"/>
        <w:outlineLvl w:val="9"/>
      </w:pPr>
      <w:r w:rsidRPr="00132F8F">
        <w:t xml:space="preserve">Government budget appropriations or outlays for R&amp;D, </w:t>
      </w:r>
      <w:r w:rsidR="00F75C16" w:rsidRPr="00132F8F">
        <w:t>201</w:t>
      </w:r>
      <w:r w:rsidR="00D31D4A" w:rsidRPr="00132F8F">
        <w:t>7</w:t>
      </w:r>
      <w:r w:rsidRPr="00132F8F">
        <w:t>/</w:t>
      </w:r>
      <w:r w:rsidR="00F75C16" w:rsidRPr="00132F8F">
        <w:t>201</w:t>
      </w:r>
      <w:r w:rsidR="00D31D4A" w:rsidRPr="00132F8F">
        <w:t>8</w:t>
      </w:r>
    </w:p>
    <w:p w:rsidR="004B5478" w:rsidRPr="00132F8F" w:rsidRDefault="004B5478" w:rsidP="00FA4AB5">
      <w:pPr>
        <w:pStyle w:val="Podnaslovsopstenja"/>
        <w:spacing w:before="240"/>
        <w:rPr>
          <w:lang w:val="sr-Cyrl-CS"/>
        </w:rPr>
      </w:pPr>
      <w:r w:rsidRPr="00132F8F">
        <w:rPr>
          <w:lang w:val="sr-Cyrl-CS"/>
        </w:rPr>
        <w:t>−</w:t>
      </w:r>
      <w:r w:rsidRPr="00132F8F">
        <w:t>Research and development</w:t>
      </w:r>
      <w:r w:rsidRPr="00132F8F">
        <w:rPr>
          <w:lang w:val="sr-Cyrl-CS"/>
        </w:rPr>
        <w:t>−</w:t>
      </w:r>
    </w:p>
    <w:p w:rsidR="004B5478" w:rsidRPr="00132F8F" w:rsidRDefault="004B5478" w:rsidP="005140CF">
      <w:pPr>
        <w:pStyle w:val="Style15"/>
        <w:widowControl/>
        <w:spacing w:before="120" w:after="120" w:line="264" w:lineRule="auto"/>
        <w:ind w:firstLine="397"/>
        <w:rPr>
          <w:rStyle w:val="FontStyle123"/>
          <w:rFonts w:ascii="Arial" w:hAnsi="Arial" w:cs="Arial"/>
          <w:b w:val="0"/>
          <w:bCs w:val="0"/>
          <w:sz w:val="20"/>
          <w:szCs w:val="20"/>
          <w:lang w:val="sr-Cyrl-CS" w:eastAsia="sr-Cyrl-CS"/>
        </w:rPr>
      </w:pPr>
    </w:p>
    <w:p w:rsidR="004B5478" w:rsidRPr="00132F8F" w:rsidRDefault="004B5478" w:rsidP="00224ADA">
      <w:pPr>
        <w:pStyle w:val="Style7"/>
        <w:widowControl/>
        <w:spacing w:before="120" w:after="120" w:line="264" w:lineRule="auto"/>
        <w:ind w:firstLine="397"/>
        <w:rPr>
          <w:rFonts w:ascii="Arial" w:hAnsi="Arial" w:cs="Arial"/>
          <w:sz w:val="20"/>
          <w:szCs w:val="20"/>
        </w:rPr>
      </w:pPr>
      <w:r w:rsidRPr="00132F8F">
        <w:rPr>
          <w:rFonts w:ascii="Arial" w:hAnsi="Arial" w:cs="Arial"/>
          <w:sz w:val="20"/>
          <w:szCs w:val="20"/>
        </w:rPr>
        <w:t xml:space="preserve">In the Republic of Serbia, in </w:t>
      </w:r>
      <w:r w:rsidR="00F75C16" w:rsidRPr="00132F8F">
        <w:rPr>
          <w:rFonts w:ascii="Arial" w:hAnsi="Arial" w:cs="Arial"/>
          <w:sz w:val="20"/>
          <w:szCs w:val="20"/>
        </w:rPr>
        <w:t>201</w:t>
      </w:r>
      <w:r w:rsidR="00D31D4A" w:rsidRPr="00132F8F">
        <w:rPr>
          <w:rFonts w:ascii="Arial" w:hAnsi="Arial" w:cs="Arial"/>
          <w:sz w:val="20"/>
          <w:szCs w:val="20"/>
        </w:rPr>
        <w:t>7</w:t>
      </w:r>
      <w:r w:rsidR="00F75C16" w:rsidRPr="00132F8F">
        <w:rPr>
          <w:rFonts w:ascii="Arial" w:hAnsi="Arial" w:cs="Arial"/>
          <w:sz w:val="20"/>
          <w:szCs w:val="20"/>
        </w:rPr>
        <w:t xml:space="preserve"> </w:t>
      </w:r>
      <w:r w:rsidRPr="00132F8F">
        <w:rPr>
          <w:rFonts w:ascii="Arial" w:hAnsi="Arial" w:cs="Arial"/>
          <w:sz w:val="20"/>
          <w:szCs w:val="20"/>
        </w:rPr>
        <w:t xml:space="preserve">the amount of </w:t>
      </w:r>
      <w:r w:rsidR="00D31D4A" w:rsidRPr="00132F8F">
        <w:rPr>
          <w:rFonts w:ascii="Arial" w:hAnsi="Arial" w:cs="Arial"/>
          <w:sz w:val="20"/>
          <w:szCs w:val="20"/>
        </w:rPr>
        <w:t>1</w:t>
      </w:r>
      <w:r w:rsidR="00EF241E">
        <w:rPr>
          <w:rFonts w:ascii="Arial" w:hAnsi="Arial" w:cs="Arial"/>
          <w:sz w:val="20"/>
          <w:szCs w:val="20"/>
          <w:lang w:val="sr-Cyrl-RS"/>
        </w:rPr>
        <w:t>7</w:t>
      </w:r>
      <w:r w:rsidR="00EF241E">
        <w:rPr>
          <w:rFonts w:ascii="Arial" w:hAnsi="Arial" w:cs="Arial"/>
          <w:sz w:val="20"/>
          <w:szCs w:val="20"/>
        </w:rPr>
        <w:t>,</w:t>
      </w:r>
      <w:r w:rsidR="00D31D4A" w:rsidRPr="00132F8F">
        <w:rPr>
          <w:rFonts w:ascii="Arial" w:hAnsi="Arial" w:cs="Arial"/>
          <w:sz w:val="20"/>
          <w:szCs w:val="20"/>
        </w:rPr>
        <w:t>8</w:t>
      </w:r>
      <w:r w:rsidR="00EF241E">
        <w:rPr>
          <w:rFonts w:ascii="Arial" w:hAnsi="Arial" w:cs="Arial"/>
          <w:sz w:val="20"/>
          <w:szCs w:val="20"/>
          <w:lang w:val="sr-Cyrl-RS"/>
        </w:rPr>
        <w:t>9</w:t>
      </w:r>
      <w:r w:rsidR="00D31D4A" w:rsidRPr="00132F8F">
        <w:rPr>
          <w:rFonts w:ascii="Arial" w:hAnsi="Arial" w:cs="Arial"/>
          <w:sz w:val="20"/>
          <w:szCs w:val="20"/>
        </w:rPr>
        <w:t xml:space="preserve">9,912 </w:t>
      </w:r>
      <w:r w:rsidR="00B64769" w:rsidRPr="00132F8F">
        <w:rPr>
          <w:rFonts w:ascii="Arial" w:hAnsi="Arial" w:cs="Arial"/>
          <w:sz w:val="20"/>
          <w:szCs w:val="20"/>
        </w:rPr>
        <w:t>thous</w:t>
      </w:r>
      <w:r w:rsidR="00D31D4A" w:rsidRPr="00132F8F">
        <w:rPr>
          <w:rFonts w:ascii="Arial" w:hAnsi="Arial" w:cs="Arial"/>
          <w:sz w:val="20"/>
          <w:szCs w:val="20"/>
        </w:rPr>
        <w:t>and</w:t>
      </w:r>
      <w:r w:rsidRPr="00132F8F">
        <w:rPr>
          <w:rFonts w:ascii="Arial" w:hAnsi="Arial" w:cs="Arial"/>
          <w:sz w:val="20"/>
          <w:szCs w:val="20"/>
        </w:rPr>
        <w:t xml:space="preserve"> RSD of budgetary funds were spent for the R&amp;D activity.</w:t>
      </w:r>
      <w:r w:rsidR="00F75C16" w:rsidRPr="00132F8F">
        <w:rPr>
          <w:rFonts w:ascii="Arial" w:hAnsi="Arial" w:cs="Arial"/>
          <w:sz w:val="20"/>
          <w:szCs w:val="20"/>
        </w:rPr>
        <w:t xml:space="preserve"> </w:t>
      </w:r>
    </w:p>
    <w:p w:rsidR="00D31D4A" w:rsidRPr="00132F8F" w:rsidRDefault="004B5478" w:rsidP="00224ADA">
      <w:pPr>
        <w:spacing w:before="120" w:after="120" w:line="264" w:lineRule="auto"/>
        <w:ind w:firstLine="397"/>
        <w:jc w:val="both"/>
      </w:pPr>
      <w:r w:rsidRPr="00132F8F">
        <w:t xml:space="preserve">The share of </w:t>
      </w:r>
      <w:r w:rsidR="00D31D4A" w:rsidRPr="00132F8F">
        <w:t xml:space="preserve">total </w:t>
      </w:r>
      <w:r w:rsidRPr="00132F8F">
        <w:t xml:space="preserve">budgetary funds for R&amp;D in GDP reached </w:t>
      </w:r>
      <w:r w:rsidR="00F75C16" w:rsidRPr="00132F8F">
        <w:t>0</w:t>
      </w:r>
      <w:r w:rsidR="00D31D4A" w:rsidRPr="00132F8F">
        <w:t xml:space="preserve">.40% </w:t>
      </w:r>
      <w:r w:rsidRPr="00132F8F">
        <w:t xml:space="preserve">in </w:t>
      </w:r>
      <w:r w:rsidR="00F75C16" w:rsidRPr="00132F8F">
        <w:t>201</w:t>
      </w:r>
      <w:r w:rsidR="00D31D4A" w:rsidRPr="00132F8F">
        <w:t>7</w:t>
      </w:r>
      <w:r w:rsidRPr="00132F8F">
        <w:t>.</w:t>
      </w:r>
      <w:r w:rsidR="001968BF" w:rsidRPr="00132F8F">
        <w:t xml:space="preserve"> </w:t>
      </w:r>
    </w:p>
    <w:p w:rsidR="00224ADA" w:rsidRPr="00132F8F" w:rsidRDefault="00224ADA" w:rsidP="00224ADA">
      <w:pPr>
        <w:spacing w:before="120" w:after="120" w:line="264" w:lineRule="auto"/>
        <w:ind w:firstLine="397"/>
        <w:jc w:val="both"/>
        <w:rPr>
          <w:rStyle w:val="hps"/>
          <w:rFonts w:cs="Arial"/>
        </w:rPr>
      </w:pPr>
      <w:r w:rsidRPr="00132F8F">
        <w:rPr>
          <w:rStyle w:val="hps"/>
          <w:rFonts w:cs="Arial"/>
        </w:rPr>
        <w:t>The largest percentage of the budget for research and development in 201</w:t>
      </w:r>
      <w:r w:rsidR="00D31D4A" w:rsidRPr="00132F8F">
        <w:rPr>
          <w:rStyle w:val="hps"/>
          <w:rFonts w:cs="Arial"/>
        </w:rPr>
        <w:t>7</w:t>
      </w:r>
      <w:r w:rsidRPr="00132F8F">
        <w:rPr>
          <w:rStyle w:val="hps"/>
          <w:rFonts w:cs="Arial"/>
        </w:rPr>
        <w:t xml:space="preserve"> came from the </w:t>
      </w:r>
      <w:r w:rsidR="00D31D4A" w:rsidRPr="00132F8F">
        <w:rPr>
          <w:rStyle w:val="hps"/>
          <w:rFonts w:cs="Arial"/>
        </w:rPr>
        <w:t>government</w:t>
      </w:r>
      <w:r w:rsidRPr="00132F8F">
        <w:rPr>
          <w:rStyle w:val="hps"/>
          <w:rFonts w:cs="Arial"/>
        </w:rPr>
        <w:t xml:space="preserve"> sector (</w:t>
      </w:r>
      <w:r w:rsidR="00D31D4A" w:rsidRPr="00132F8F">
        <w:rPr>
          <w:rStyle w:val="hps"/>
          <w:rFonts w:cs="Arial"/>
        </w:rPr>
        <w:t>57.3</w:t>
      </w:r>
      <w:r w:rsidRPr="00132F8F">
        <w:rPr>
          <w:rStyle w:val="hps"/>
          <w:rFonts w:cs="Arial"/>
        </w:rPr>
        <w:t xml:space="preserve">%), followed by the </w:t>
      </w:r>
      <w:r w:rsidR="00D31D4A" w:rsidRPr="00132F8F">
        <w:rPr>
          <w:rStyle w:val="hps"/>
          <w:rFonts w:cs="Arial"/>
        </w:rPr>
        <w:t>tertiary</w:t>
      </w:r>
      <w:r w:rsidRPr="00132F8F">
        <w:rPr>
          <w:rStyle w:val="hps"/>
          <w:rFonts w:cs="Arial"/>
        </w:rPr>
        <w:t xml:space="preserve"> education sector (</w:t>
      </w:r>
      <w:r w:rsidR="00D31D4A" w:rsidRPr="00132F8F">
        <w:rPr>
          <w:rStyle w:val="hps"/>
          <w:rFonts w:cs="Arial"/>
        </w:rPr>
        <w:t>26.3</w:t>
      </w:r>
      <w:r w:rsidRPr="00132F8F">
        <w:rPr>
          <w:rStyle w:val="hps"/>
          <w:rFonts w:cs="Arial"/>
        </w:rPr>
        <w:t xml:space="preserve">%). In total funds for financing </w:t>
      </w:r>
      <w:r w:rsidR="00D31D4A" w:rsidRPr="00132F8F">
        <w:rPr>
          <w:rStyle w:val="hps"/>
          <w:rFonts w:cs="Arial"/>
        </w:rPr>
        <w:t>research and development</w:t>
      </w:r>
      <w:r w:rsidRPr="00132F8F">
        <w:rPr>
          <w:rStyle w:val="hps"/>
          <w:rFonts w:cs="Arial"/>
        </w:rPr>
        <w:t xml:space="preserve">, funds from international organizations account for around 10%. The non-financial (business) sector accounts for around 4%, while only </w:t>
      </w:r>
      <w:r w:rsidR="00D31D4A" w:rsidRPr="00132F8F">
        <w:rPr>
          <w:rStyle w:val="hps"/>
          <w:rFonts w:cs="Arial"/>
        </w:rPr>
        <w:t>2</w:t>
      </w:r>
      <w:r w:rsidRPr="00132F8F">
        <w:rPr>
          <w:rStyle w:val="hps"/>
          <w:rFonts w:cs="Arial"/>
        </w:rPr>
        <w:t>.4% of the funds were allocated for the non-profit sector.</w:t>
      </w:r>
    </w:p>
    <w:p w:rsidR="00224ADA" w:rsidRPr="00132F8F" w:rsidRDefault="00224ADA" w:rsidP="00224ADA">
      <w:pPr>
        <w:spacing w:before="120" w:after="120" w:line="264" w:lineRule="auto"/>
        <w:ind w:firstLine="397"/>
        <w:jc w:val="both"/>
      </w:pPr>
      <w:r w:rsidRPr="00132F8F">
        <w:t>Regarding the socio-economic objectives, the highest budgetary funds allocated for research and development in 201</w:t>
      </w:r>
      <w:r w:rsidR="00D31D4A" w:rsidRPr="00132F8F">
        <w:t>7</w:t>
      </w:r>
      <w:r w:rsidRPr="00132F8F">
        <w:t xml:space="preserve"> were spent on the goal: General Knowledge Improvement - Research and Development funded from the </w:t>
      </w:r>
      <w:r w:rsidR="00D31D4A" w:rsidRPr="00132F8F">
        <w:t>General University</w:t>
      </w:r>
      <w:r w:rsidRPr="00132F8F">
        <w:t xml:space="preserve"> Funds - GUF (</w:t>
      </w:r>
      <w:r w:rsidR="00D31D4A" w:rsidRPr="00132F8F">
        <w:t>34.6</w:t>
      </w:r>
      <w:r w:rsidRPr="00132F8F">
        <w:t xml:space="preserve">%). For the goal: Industrial </w:t>
      </w:r>
      <w:r w:rsidR="00D31D4A" w:rsidRPr="00132F8F">
        <w:t>Production and T</w:t>
      </w:r>
      <w:r w:rsidRPr="00132F8F">
        <w:t xml:space="preserve">echnology </w:t>
      </w:r>
      <w:r w:rsidR="00D31D4A" w:rsidRPr="00132F8F">
        <w:t xml:space="preserve">19.2% were spent, </w:t>
      </w:r>
      <w:r w:rsidRPr="00132F8F">
        <w:t xml:space="preserve">and the least funds were spent on the goal: Exploration and Exploitation of the </w:t>
      </w:r>
      <w:r w:rsidR="00D31D4A" w:rsidRPr="00132F8F">
        <w:t>Earth</w:t>
      </w:r>
      <w:r w:rsidRPr="00132F8F">
        <w:t xml:space="preserve"> (</w:t>
      </w:r>
      <w:r w:rsidR="00D31D4A" w:rsidRPr="00132F8F">
        <w:t>1</w:t>
      </w:r>
      <w:r w:rsidRPr="00132F8F">
        <w:t>%).</w:t>
      </w:r>
    </w:p>
    <w:p w:rsidR="00461C7B" w:rsidRPr="00132F8F" w:rsidRDefault="004B5478" w:rsidP="00224ADA">
      <w:pPr>
        <w:spacing w:before="120" w:after="120" w:line="264" w:lineRule="auto"/>
        <w:ind w:firstLine="397"/>
        <w:jc w:val="both"/>
      </w:pPr>
      <w:r w:rsidRPr="00132F8F">
        <w:t xml:space="preserve">The planned government budget appropriations or outlays for the R&amp;D activity in </w:t>
      </w:r>
      <w:r w:rsidR="00F75C16" w:rsidRPr="00132F8F">
        <w:t>201</w:t>
      </w:r>
      <w:r w:rsidR="00D31D4A" w:rsidRPr="00132F8F">
        <w:t>8</w:t>
      </w:r>
      <w:r w:rsidRPr="00132F8F">
        <w:t xml:space="preserve"> (before budget adjustment) amounted to </w:t>
      </w:r>
      <w:r w:rsidR="00D31D4A" w:rsidRPr="00132F8F">
        <w:t>15,493,285 thousand</w:t>
      </w:r>
      <w:r w:rsidRPr="00132F8F">
        <w:t xml:space="preserve"> RSD. Most of funds, </w:t>
      </w:r>
      <w:r w:rsidR="00D31D4A" w:rsidRPr="00132F8F">
        <w:t>33.9</w:t>
      </w:r>
      <w:r w:rsidR="00197782" w:rsidRPr="00132F8F">
        <w:t xml:space="preserve">%, </w:t>
      </w:r>
      <w:r w:rsidRPr="00132F8F">
        <w:t xml:space="preserve">were intended for the objective General </w:t>
      </w:r>
      <w:r w:rsidR="00D31D4A" w:rsidRPr="00132F8F">
        <w:t>A</w:t>
      </w:r>
      <w:r w:rsidRPr="00132F8F">
        <w:t xml:space="preserve">dvancement of </w:t>
      </w:r>
      <w:r w:rsidR="00D31D4A" w:rsidRPr="00132F8F">
        <w:t>K</w:t>
      </w:r>
      <w:r w:rsidRPr="00132F8F">
        <w:t xml:space="preserve">nowledge: R&amp;D financed from </w:t>
      </w:r>
      <w:r w:rsidR="00224ADA" w:rsidRPr="00132F8F">
        <w:t xml:space="preserve">the </w:t>
      </w:r>
      <w:r w:rsidR="00D31D4A" w:rsidRPr="00132F8F">
        <w:t>General University Funds</w:t>
      </w:r>
      <w:r w:rsidRPr="00132F8F">
        <w:t>.</w:t>
      </w:r>
    </w:p>
    <w:p w:rsidR="00224ADA" w:rsidRPr="00132F8F" w:rsidRDefault="00224ADA" w:rsidP="00224ADA">
      <w:pPr>
        <w:spacing w:before="120" w:after="120" w:line="264" w:lineRule="auto"/>
        <w:ind w:firstLine="397"/>
        <w:jc w:val="both"/>
      </w:pPr>
    </w:p>
    <w:p w:rsidR="00A5507F" w:rsidRPr="00132F8F" w:rsidRDefault="00A5507F" w:rsidP="00FA4AB5">
      <w:pPr>
        <w:spacing w:before="120" w:after="120"/>
        <w:jc w:val="center"/>
        <w:rPr>
          <w:b/>
          <w:bCs/>
          <w:sz w:val="18"/>
          <w:szCs w:val="18"/>
        </w:rPr>
      </w:pPr>
    </w:p>
    <w:p w:rsidR="00A5507F" w:rsidRDefault="00A5507F" w:rsidP="00FA4AB5">
      <w:pPr>
        <w:spacing w:before="120" w:after="120"/>
        <w:jc w:val="center"/>
        <w:rPr>
          <w:b/>
          <w:bCs/>
          <w:color w:val="000000"/>
          <w:sz w:val="18"/>
          <w:szCs w:val="18"/>
        </w:rPr>
      </w:pPr>
    </w:p>
    <w:p w:rsidR="004B5478" w:rsidRDefault="004B5478" w:rsidP="00FA4AB5">
      <w:pPr>
        <w:spacing w:before="120" w:after="120"/>
        <w:jc w:val="center"/>
        <w:rPr>
          <w:b/>
          <w:bCs/>
          <w:color w:val="000000"/>
          <w:sz w:val="18"/>
          <w:szCs w:val="18"/>
        </w:rPr>
      </w:pPr>
      <w:proofErr w:type="gramStart"/>
      <w:r>
        <w:rPr>
          <w:b/>
          <w:bCs/>
          <w:color w:val="000000"/>
          <w:sz w:val="18"/>
          <w:szCs w:val="18"/>
        </w:rPr>
        <w:t>Graph.</w:t>
      </w:r>
      <w:proofErr w:type="gramEnd"/>
      <w:r>
        <w:rPr>
          <w:b/>
          <w:bCs/>
          <w:color w:val="000000"/>
          <w:sz w:val="18"/>
          <w:szCs w:val="18"/>
        </w:rPr>
        <w:t xml:space="preserve"> 1</w:t>
      </w:r>
      <w:r w:rsidRPr="00E5354E">
        <w:rPr>
          <w:b/>
          <w:bCs/>
          <w:color w:val="000000"/>
          <w:sz w:val="18"/>
          <w:szCs w:val="18"/>
        </w:rPr>
        <w:t xml:space="preserve">. </w:t>
      </w:r>
      <w:r w:rsidRPr="00E5354E">
        <w:rPr>
          <w:rStyle w:val="hps"/>
          <w:rFonts w:cs="Arial"/>
          <w:b/>
          <w:bCs/>
          <w:color w:val="222222"/>
        </w:rPr>
        <w:t>The participation of</w:t>
      </w:r>
      <w:r w:rsidR="00224ADA">
        <w:rPr>
          <w:rStyle w:val="hps"/>
          <w:rFonts w:cs="Arial"/>
          <w:b/>
          <w:bCs/>
          <w:color w:val="222222"/>
        </w:rPr>
        <w:t xml:space="preserve"> </w:t>
      </w:r>
      <w:r w:rsidRPr="00E5354E">
        <w:rPr>
          <w:rStyle w:val="hps"/>
          <w:rFonts w:cs="Arial"/>
          <w:b/>
          <w:bCs/>
          <w:color w:val="222222"/>
        </w:rPr>
        <w:t>the sectors</w:t>
      </w:r>
      <w:r w:rsidR="00224ADA">
        <w:rPr>
          <w:rStyle w:val="hps"/>
          <w:rFonts w:cs="Arial"/>
          <w:b/>
          <w:bCs/>
          <w:color w:val="222222"/>
        </w:rPr>
        <w:t xml:space="preserve"> </w:t>
      </w:r>
      <w:r w:rsidRPr="00E5354E">
        <w:rPr>
          <w:rStyle w:val="hps"/>
          <w:rFonts w:cs="Arial"/>
          <w:b/>
          <w:bCs/>
          <w:color w:val="222222"/>
        </w:rPr>
        <w:t>in</w:t>
      </w:r>
      <w:r w:rsidR="00224ADA">
        <w:rPr>
          <w:rStyle w:val="hps"/>
          <w:rFonts w:cs="Arial"/>
          <w:b/>
          <w:bCs/>
          <w:color w:val="222222"/>
        </w:rPr>
        <w:t xml:space="preserve"> </w:t>
      </w:r>
      <w:r w:rsidRPr="00E5354E">
        <w:rPr>
          <w:rStyle w:val="hps"/>
          <w:rFonts w:cs="Arial"/>
          <w:b/>
          <w:bCs/>
          <w:color w:val="222222"/>
        </w:rPr>
        <w:t>the total expenditure</w:t>
      </w:r>
      <w:r w:rsidRPr="00BE0D25">
        <w:rPr>
          <w:b/>
          <w:bCs/>
          <w:color w:val="000000"/>
          <w:sz w:val="18"/>
          <w:szCs w:val="18"/>
        </w:rPr>
        <w:t xml:space="preserve"> (%)</w:t>
      </w:r>
    </w:p>
    <w:p w:rsidR="00461C7B" w:rsidRPr="00DD0418" w:rsidRDefault="00814E4D" w:rsidP="00224ADA">
      <w:pPr>
        <w:ind w:left="284" w:hanging="284"/>
        <w:jc w:val="center"/>
        <w:rPr>
          <w:lang w:val="sr-Latn-RS"/>
        </w:rPr>
      </w:pPr>
      <w:r w:rsidRPr="00814E4D">
        <w:rPr>
          <w:b/>
          <w:bCs/>
          <w:noProof/>
        </w:rPr>
        <w:drawing>
          <wp:inline distT="0" distB="0" distL="0" distR="0">
            <wp:extent cx="4316095" cy="2868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095" cy="2868295"/>
                    </a:xfrm>
                    <a:prstGeom prst="rect">
                      <a:avLst/>
                    </a:prstGeom>
                    <a:noFill/>
                    <a:ln>
                      <a:noFill/>
                    </a:ln>
                  </pic:spPr>
                </pic:pic>
              </a:graphicData>
            </a:graphic>
          </wp:inline>
        </w:drawing>
      </w:r>
      <w:r w:rsidR="004B5478">
        <w:rPr>
          <w:b/>
          <w:bCs/>
          <w:lang w:val="sr-Cyrl-CS"/>
        </w:rPr>
        <w:br w:type="page"/>
      </w:r>
      <w:r w:rsidR="00461C7B" w:rsidRPr="00BE0D25">
        <w:rPr>
          <w:b/>
          <w:bCs/>
          <w:lang w:val="sr-Cyrl-CS"/>
        </w:rPr>
        <w:lastRenderedPageBreak/>
        <w:t>1</w:t>
      </w:r>
      <w:r w:rsidR="00461C7B" w:rsidRPr="00E5354E">
        <w:rPr>
          <w:b/>
          <w:bCs/>
          <w:lang w:val="sr-Cyrl-CS"/>
        </w:rPr>
        <w:t xml:space="preserve">. </w:t>
      </w:r>
      <w:r w:rsidR="00461C7B" w:rsidRPr="00E5354E">
        <w:rPr>
          <w:b/>
          <w:bCs/>
        </w:rPr>
        <w:t>Budgetary</w:t>
      </w:r>
      <w:r w:rsidR="00461C7B">
        <w:rPr>
          <w:b/>
          <w:bCs/>
        </w:rPr>
        <w:t xml:space="preserve"> </w:t>
      </w:r>
      <w:r w:rsidR="00461C7B" w:rsidRPr="00E5354E">
        <w:rPr>
          <w:b/>
          <w:bCs/>
        </w:rPr>
        <w:t>funds</w:t>
      </w:r>
      <w:r w:rsidR="00461C7B">
        <w:rPr>
          <w:b/>
          <w:bCs/>
        </w:rPr>
        <w:t xml:space="preserve"> </w:t>
      </w:r>
      <w:r w:rsidR="00461C7B" w:rsidRPr="00E5354E">
        <w:rPr>
          <w:b/>
          <w:bCs/>
        </w:rPr>
        <w:t>of</w:t>
      </w:r>
      <w:r w:rsidR="00461C7B">
        <w:rPr>
          <w:b/>
          <w:bCs/>
        </w:rPr>
        <w:t xml:space="preserve"> </w:t>
      </w:r>
      <w:r w:rsidR="00461C7B" w:rsidRPr="00E5354E">
        <w:rPr>
          <w:b/>
          <w:bCs/>
        </w:rPr>
        <w:t>the</w:t>
      </w:r>
      <w:r w:rsidR="00461C7B">
        <w:rPr>
          <w:b/>
          <w:bCs/>
        </w:rPr>
        <w:t xml:space="preserve"> </w:t>
      </w:r>
      <w:r w:rsidR="00461C7B" w:rsidRPr="00E5354E">
        <w:rPr>
          <w:b/>
          <w:bCs/>
        </w:rPr>
        <w:t>Republic</w:t>
      </w:r>
      <w:r w:rsidR="00461C7B">
        <w:rPr>
          <w:b/>
          <w:bCs/>
        </w:rPr>
        <w:t xml:space="preserve"> </w:t>
      </w:r>
      <w:r w:rsidR="00461C7B" w:rsidRPr="00E5354E">
        <w:rPr>
          <w:b/>
          <w:bCs/>
        </w:rPr>
        <w:t>of</w:t>
      </w:r>
      <w:r w:rsidR="00D31D4A">
        <w:rPr>
          <w:b/>
          <w:bCs/>
        </w:rPr>
        <w:t xml:space="preserve"> </w:t>
      </w:r>
      <w:r w:rsidR="00461C7B" w:rsidRPr="00E5354E">
        <w:rPr>
          <w:b/>
          <w:bCs/>
        </w:rPr>
        <w:t>Serbia</w:t>
      </w:r>
      <w:r w:rsidR="00461C7B">
        <w:rPr>
          <w:b/>
          <w:bCs/>
        </w:rPr>
        <w:t xml:space="preserve"> </w:t>
      </w:r>
      <w:r w:rsidR="00461C7B" w:rsidRPr="00E5354E">
        <w:rPr>
          <w:b/>
          <w:bCs/>
        </w:rPr>
        <w:t>for</w:t>
      </w:r>
      <w:r w:rsidR="00461C7B">
        <w:rPr>
          <w:b/>
          <w:bCs/>
        </w:rPr>
        <w:t xml:space="preserve"> </w:t>
      </w:r>
      <w:r w:rsidR="00461C7B" w:rsidRPr="00E5354E">
        <w:rPr>
          <w:b/>
          <w:bCs/>
        </w:rPr>
        <w:t>R</w:t>
      </w:r>
      <w:r w:rsidR="00461C7B" w:rsidRPr="00E5354E">
        <w:rPr>
          <w:b/>
          <w:bCs/>
          <w:lang w:val="sr-Cyrl-CS"/>
        </w:rPr>
        <w:t>&amp;</w:t>
      </w:r>
      <w:r w:rsidR="00461C7B" w:rsidRPr="00E5354E">
        <w:rPr>
          <w:b/>
          <w:bCs/>
        </w:rPr>
        <w:t>D</w:t>
      </w:r>
      <w:r w:rsidR="00461C7B" w:rsidRPr="00E5354E">
        <w:rPr>
          <w:b/>
          <w:bCs/>
          <w:lang w:val="sr-Cyrl-CS"/>
        </w:rPr>
        <w:t xml:space="preserve"> (</w:t>
      </w:r>
      <w:r w:rsidR="00461C7B" w:rsidRPr="00E5354E">
        <w:rPr>
          <w:b/>
          <w:bCs/>
        </w:rPr>
        <w:t>actual</w:t>
      </w:r>
      <w:r w:rsidR="00461C7B">
        <w:rPr>
          <w:b/>
          <w:bCs/>
        </w:rPr>
        <w:t xml:space="preserve"> </w:t>
      </w:r>
      <w:r w:rsidR="00461C7B" w:rsidRPr="00E5354E">
        <w:rPr>
          <w:b/>
          <w:bCs/>
        </w:rPr>
        <w:t>outlays</w:t>
      </w:r>
      <w:r w:rsidR="00461C7B" w:rsidRPr="00E5354E">
        <w:rPr>
          <w:b/>
          <w:bCs/>
          <w:lang w:val="sr-Cyrl-CS"/>
        </w:rPr>
        <w:t>)</w:t>
      </w:r>
      <w:r w:rsidR="00461C7B">
        <w:rPr>
          <w:b/>
          <w:bCs/>
        </w:rPr>
        <w:t xml:space="preserve"> </w:t>
      </w:r>
      <w:r w:rsidR="00461C7B" w:rsidRPr="00E5354E">
        <w:rPr>
          <w:b/>
          <w:bCs/>
        </w:rPr>
        <w:t>by</w:t>
      </w:r>
      <w:r w:rsidR="00461C7B">
        <w:rPr>
          <w:b/>
          <w:bCs/>
        </w:rPr>
        <w:t xml:space="preserve"> </w:t>
      </w:r>
      <w:r w:rsidR="00D31D4A">
        <w:rPr>
          <w:b/>
          <w:bCs/>
        </w:rPr>
        <w:t>types of incentives/programmes</w:t>
      </w:r>
      <w:r w:rsidR="00461C7B">
        <w:rPr>
          <w:b/>
          <w:bCs/>
        </w:rPr>
        <w:t xml:space="preserve"> </w:t>
      </w:r>
      <w:r w:rsidR="00461C7B" w:rsidRPr="00E5354E">
        <w:rPr>
          <w:b/>
          <w:bCs/>
        </w:rPr>
        <w:t>and</w:t>
      </w:r>
      <w:r w:rsidR="00461C7B">
        <w:rPr>
          <w:b/>
          <w:bCs/>
        </w:rPr>
        <w:t xml:space="preserve"> </w:t>
      </w:r>
      <w:r w:rsidR="00461C7B" w:rsidRPr="00E5354E">
        <w:rPr>
          <w:b/>
          <w:bCs/>
        </w:rPr>
        <w:t>sectors</w:t>
      </w:r>
      <w:r w:rsidR="00461C7B" w:rsidRPr="00E5354E">
        <w:rPr>
          <w:b/>
          <w:bCs/>
          <w:lang w:val="sr-Cyrl-CS"/>
        </w:rPr>
        <w:t xml:space="preserve">, </w:t>
      </w:r>
      <w:r w:rsidR="00DD0418">
        <w:rPr>
          <w:b/>
          <w:bCs/>
          <w:lang w:val="sr-Latn-RS"/>
        </w:rPr>
        <w:t>2017</w:t>
      </w:r>
    </w:p>
    <w:p w:rsidR="00461C7B" w:rsidRPr="00BE0D25" w:rsidRDefault="00461C7B">
      <w:pPr>
        <w:spacing w:after="60"/>
        <w:jc w:val="right"/>
      </w:pPr>
      <w:proofErr w:type="gramStart"/>
      <w:r>
        <w:t>thous</w:t>
      </w:r>
      <w:proofErr w:type="gramEnd"/>
      <w:r w:rsidRPr="00BE0D25">
        <w:t>.</w:t>
      </w:r>
      <w:r w:rsidR="00D31D4A">
        <w:t xml:space="preserve"> </w:t>
      </w:r>
      <w:r>
        <w:t>RSD</w:t>
      </w:r>
    </w:p>
    <w:tbl>
      <w:tblPr>
        <w:tblW w:w="10261" w:type="dxa"/>
        <w:jc w:val="center"/>
        <w:tblCellMar>
          <w:left w:w="28" w:type="dxa"/>
          <w:right w:w="28" w:type="dxa"/>
        </w:tblCellMar>
        <w:tblLook w:val="00A0" w:firstRow="1" w:lastRow="0" w:firstColumn="1" w:lastColumn="0" w:noHBand="0" w:noVBand="0"/>
      </w:tblPr>
      <w:tblGrid>
        <w:gridCol w:w="3387"/>
        <w:gridCol w:w="1129"/>
        <w:gridCol w:w="1225"/>
        <w:gridCol w:w="1130"/>
        <w:gridCol w:w="1130"/>
        <w:gridCol w:w="1130"/>
        <w:gridCol w:w="1130"/>
      </w:tblGrid>
      <w:tr w:rsidR="004B5478" w:rsidRPr="00CE76C3" w:rsidTr="004A3FCA">
        <w:trPr>
          <w:trHeight w:val="20"/>
          <w:jc w:val="center"/>
        </w:trPr>
        <w:tc>
          <w:tcPr>
            <w:tcW w:w="3387" w:type="dxa"/>
            <w:tcBorders>
              <w:top w:val="single" w:sz="4" w:space="0" w:color="auto"/>
              <w:bottom w:val="single" w:sz="4" w:space="0" w:color="auto"/>
              <w:right w:val="single" w:sz="4" w:space="0" w:color="auto"/>
            </w:tcBorders>
            <w:noWrap/>
            <w:vAlign w:val="center"/>
          </w:tcPr>
          <w:p w:rsidR="004B5478" w:rsidRPr="00CE76C3" w:rsidRDefault="00D31D4A" w:rsidP="00224ADA">
            <w:pPr>
              <w:pStyle w:val="Texto"/>
              <w:spacing w:before="120" w:after="120"/>
              <w:ind w:left="0"/>
              <w:jc w:val="center"/>
              <w:rPr>
                <w:rFonts w:ascii="Arial" w:hAnsi="Arial" w:cs="Arial"/>
                <w:sz w:val="16"/>
                <w:szCs w:val="16"/>
                <w:lang w:val="sr-Cyrl-CS"/>
              </w:rPr>
            </w:pPr>
            <w:r>
              <w:rPr>
                <w:rFonts w:ascii="Arial" w:hAnsi="Arial" w:cs="Arial"/>
                <w:sz w:val="16"/>
                <w:szCs w:val="16"/>
                <w:lang w:val="en-US"/>
              </w:rPr>
              <w:t>Programmes</w:t>
            </w:r>
          </w:p>
        </w:tc>
        <w:tc>
          <w:tcPr>
            <w:tcW w:w="1129" w:type="dxa"/>
            <w:tcBorders>
              <w:top w:val="single" w:sz="4" w:space="0" w:color="auto"/>
              <w:left w:val="single" w:sz="4" w:space="0" w:color="auto"/>
              <w:bottom w:val="single" w:sz="4" w:space="0" w:color="auto"/>
              <w:right w:val="single" w:sz="4" w:space="0" w:color="auto"/>
            </w:tcBorders>
            <w:noWrap/>
            <w:vAlign w:val="center"/>
          </w:tcPr>
          <w:p w:rsidR="004B5478" w:rsidRPr="00CE76C3" w:rsidRDefault="00D31D4A" w:rsidP="00224ADA">
            <w:pPr>
              <w:pStyle w:val="Texto"/>
              <w:spacing w:before="120" w:after="120"/>
              <w:ind w:left="0"/>
              <w:jc w:val="center"/>
              <w:rPr>
                <w:rFonts w:ascii="Arial" w:hAnsi="Arial" w:cs="Arial"/>
                <w:sz w:val="16"/>
                <w:szCs w:val="16"/>
                <w:lang w:val="sr-Cyrl-CS"/>
              </w:rPr>
            </w:pPr>
            <w:r>
              <w:rPr>
                <w:rFonts w:ascii="Arial" w:hAnsi="Arial" w:cs="Arial"/>
                <w:sz w:val="16"/>
                <w:szCs w:val="16"/>
                <w:lang w:val="en-US"/>
              </w:rPr>
              <w:t>Total</w:t>
            </w:r>
          </w:p>
        </w:tc>
        <w:tc>
          <w:tcPr>
            <w:tcW w:w="1225"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sr-Cyrl-CS"/>
              </w:rPr>
            </w:pPr>
            <w:r w:rsidRPr="00CE76C3">
              <w:rPr>
                <w:rFonts w:ascii="Arial" w:hAnsi="Arial" w:cs="Arial"/>
                <w:sz w:val="16"/>
                <w:szCs w:val="16"/>
                <w:lang w:val="en-US"/>
              </w:rPr>
              <w:t>Non-financial (business)</w:t>
            </w:r>
            <w:r w:rsidR="00461C7B">
              <w:rPr>
                <w:rFonts w:ascii="Arial" w:hAnsi="Arial" w:cs="Arial"/>
                <w:sz w:val="16"/>
                <w:szCs w:val="16"/>
                <w:lang w:val="en-US"/>
              </w:rPr>
              <w:t xml:space="preserve"> </w:t>
            </w:r>
            <w:r w:rsidRPr="00CE76C3">
              <w:rPr>
                <w:rFonts w:ascii="Arial" w:hAnsi="Arial" w:cs="Arial"/>
                <w:sz w:val="16"/>
                <w:szCs w:val="16"/>
                <w:lang w:val="en-US"/>
              </w:rPr>
              <w:t>sector</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en-US"/>
              </w:rPr>
            </w:pPr>
            <w:r w:rsidRPr="00CE76C3">
              <w:rPr>
                <w:rFonts w:ascii="Arial" w:hAnsi="Arial" w:cs="Arial"/>
                <w:sz w:val="16"/>
                <w:szCs w:val="16"/>
                <w:lang w:val="en-US"/>
              </w:rPr>
              <w:t>Government sector</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en-US"/>
              </w:rPr>
            </w:pPr>
            <w:r w:rsidRPr="00CE76C3">
              <w:rPr>
                <w:rFonts w:ascii="Arial" w:hAnsi="Arial" w:cs="Arial"/>
                <w:sz w:val="16"/>
                <w:szCs w:val="16"/>
                <w:lang w:val="en-US"/>
              </w:rPr>
              <w:t>Tertiary education</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en-US"/>
              </w:rPr>
            </w:pPr>
            <w:r w:rsidRPr="00CE76C3">
              <w:rPr>
                <w:rFonts w:ascii="Arial" w:hAnsi="Arial" w:cs="Arial"/>
                <w:sz w:val="16"/>
                <w:szCs w:val="16"/>
                <w:lang w:val="en-US"/>
              </w:rPr>
              <w:t>Private non-profit sector</w:t>
            </w:r>
          </w:p>
        </w:tc>
        <w:tc>
          <w:tcPr>
            <w:tcW w:w="1130" w:type="dxa"/>
            <w:tcBorders>
              <w:top w:val="single" w:sz="4" w:space="0" w:color="auto"/>
              <w:left w:val="single" w:sz="4" w:space="0" w:color="auto"/>
              <w:bottom w:val="single" w:sz="4" w:space="0" w:color="auto"/>
            </w:tcBorders>
            <w:vAlign w:val="center"/>
          </w:tcPr>
          <w:p w:rsidR="004B5478" w:rsidRPr="00CE76C3" w:rsidRDefault="00D31D4A" w:rsidP="00224ADA">
            <w:pPr>
              <w:spacing w:before="120" w:after="120"/>
              <w:jc w:val="center"/>
              <w:rPr>
                <w:color w:val="000000"/>
                <w:sz w:val="16"/>
                <w:szCs w:val="16"/>
              </w:rPr>
            </w:pPr>
            <w:r>
              <w:rPr>
                <w:sz w:val="16"/>
                <w:szCs w:val="16"/>
              </w:rPr>
              <w:t>International organisations</w:t>
            </w:r>
          </w:p>
        </w:tc>
      </w:tr>
      <w:tr w:rsidR="004B5478" w:rsidRPr="00CE76C3" w:rsidTr="004A3FCA">
        <w:trPr>
          <w:trHeight w:val="20"/>
          <w:jc w:val="center"/>
        </w:trPr>
        <w:tc>
          <w:tcPr>
            <w:tcW w:w="3387" w:type="dxa"/>
            <w:tcBorders>
              <w:top w:val="single" w:sz="4" w:space="0" w:color="auto"/>
              <w:right w:val="single" w:sz="4" w:space="0" w:color="auto"/>
            </w:tcBorders>
            <w:noWrap/>
            <w:vAlign w:val="bottom"/>
          </w:tcPr>
          <w:p w:rsidR="004B5478" w:rsidRPr="00CE76C3" w:rsidRDefault="004B5478" w:rsidP="00224ADA">
            <w:pPr>
              <w:spacing w:line="300" w:lineRule="auto"/>
              <w:rPr>
                <w:b/>
                <w:bCs/>
                <w:color w:val="000000"/>
                <w:sz w:val="16"/>
                <w:szCs w:val="16"/>
              </w:rPr>
            </w:pPr>
          </w:p>
        </w:tc>
        <w:tc>
          <w:tcPr>
            <w:tcW w:w="1129" w:type="dxa"/>
            <w:tcBorders>
              <w:top w:val="single" w:sz="4" w:space="0" w:color="auto"/>
              <w:left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225"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r>
      <w:tr w:rsidR="0066147D" w:rsidRPr="00CE76C3" w:rsidTr="004A3FCA">
        <w:trPr>
          <w:trHeight w:val="20"/>
          <w:jc w:val="center"/>
        </w:trPr>
        <w:tc>
          <w:tcPr>
            <w:tcW w:w="3387" w:type="dxa"/>
            <w:tcBorders>
              <w:right w:val="single" w:sz="4" w:space="0" w:color="auto"/>
            </w:tcBorders>
            <w:noWrap/>
            <w:vAlign w:val="bottom"/>
          </w:tcPr>
          <w:p w:rsidR="0066147D" w:rsidRPr="00CE76C3" w:rsidRDefault="0066147D" w:rsidP="0066147D">
            <w:pPr>
              <w:spacing w:line="300" w:lineRule="auto"/>
              <w:rPr>
                <w:b/>
                <w:bCs/>
                <w:color w:val="000000"/>
                <w:sz w:val="16"/>
                <w:szCs w:val="16"/>
              </w:rPr>
            </w:pPr>
            <w:r w:rsidRPr="00CE76C3">
              <w:rPr>
                <w:b/>
                <w:bCs/>
                <w:color w:val="000000"/>
                <w:sz w:val="16"/>
                <w:szCs w:val="16"/>
              </w:rPr>
              <w:t>TOTAL</w:t>
            </w:r>
          </w:p>
        </w:tc>
        <w:tc>
          <w:tcPr>
            <w:tcW w:w="1129" w:type="dxa"/>
            <w:tcBorders>
              <w:left w:val="single" w:sz="4" w:space="0" w:color="auto"/>
            </w:tcBorders>
            <w:noWrap/>
            <w:vAlign w:val="bottom"/>
          </w:tcPr>
          <w:p w:rsidR="0066147D" w:rsidRPr="004350CD" w:rsidRDefault="0066147D" w:rsidP="0066147D">
            <w:pPr>
              <w:ind w:right="57"/>
              <w:jc w:val="right"/>
              <w:rPr>
                <w:b/>
                <w:color w:val="000000"/>
                <w:sz w:val="16"/>
                <w:szCs w:val="16"/>
              </w:rPr>
            </w:pPr>
            <w:r w:rsidRPr="004350CD">
              <w:rPr>
                <w:b/>
                <w:color w:val="000000"/>
                <w:sz w:val="16"/>
                <w:szCs w:val="16"/>
              </w:rPr>
              <w:t>17899912</w:t>
            </w:r>
          </w:p>
        </w:tc>
        <w:tc>
          <w:tcPr>
            <w:tcW w:w="1225" w:type="dxa"/>
            <w:noWrap/>
            <w:vAlign w:val="bottom"/>
          </w:tcPr>
          <w:p w:rsidR="0066147D" w:rsidRPr="004350CD" w:rsidRDefault="0066147D" w:rsidP="0066147D">
            <w:pPr>
              <w:ind w:right="57"/>
              <w:jc w:val="right"/>
              <w:rPr>
                <w:b/>
                <w:color w:val="000000"/>
                <w:sz w:val="16"/>
                <w:szCs w:val="16"/>
              </w:rPr>
            </w:pPr>
            <w:r w:rsidRPr="004350CD">
              <w:rPr>
                <w:b/>
                <w:color w:val="000000"/>
                <w:sz w:val="16"/>
                <w:szCs w:val="16"/>
              </w:rPr>
              <w:t>698631</w:t>
            </w:r>
          </w:p>
        </w:tc>
        <w:tc>
          <w:tcPr>
            <w:tcW w:w="1130" w:type="dxa"/>
            <w:noWrap/>
            <w:vAlign w:val="bottom"/>
          </w:tcPr>
          <w:p w:rsidR="0066147D" w:rsidRPr="004350CD" w:rsidRDefault="0066147D" w:rsidP="0066147D">
            <w:pPr>
              <w:ind w:right="57"/>
              <w:jc w:val="right"/>
              <w:rPr>
                <w:b/>
                <w:color w:val="000000"/>
                <w:sz w:val="16"/>
                <w:szCs w:val="16"/>
              </w:rPr>
            </w:pPr>
            <w:r w:rsidRPr="004350CD">
              <w:rPr>
                <w:b/>
                <w:color w:val="000000"/>
                <w:sz w:val="16"/>
                <w:szCs w:val="16"/>
              </w:rPr>
              <w:t>10256579</w:t>
            </w:r>
          </w:p>
        </w:tc>
        <w:tc>
          <w:tcPr>
            <w:tcW w:w="1130" w:type="dxa"/>
            <w:noWrap/>
            <w:vAlign w:val="bottom"/>
          </w:tcPr>
          <w:p w:rsidR="0066147D" w:rsidRPr="004350CD" w:rsidRDefault="0066147D" w:rsidP="0066147D">
            <w:pPr>
              <w:ind w:right="57"/>
              <w:jc w:val="right"/>
              <w:rPr>
                <w:b/>
                <w:color w:val="000000"/>
                <w:sz w:val="16"/>
                <w:szCs w:val="16"/>
              </w:rPr>
            </w:pPr>
            <w:r w:rsidRPr="004350CD">
              <w:rPr>
                <w:b/>
                <w:color w:val="000000"/>
                <w:sz w:val="16"/>
                <w:szCs w:val="16"/>
              </w:rPr>
              <w:t>4701656</w:t>
            </w:r>
          </w:p>
        </w:tc>
        <w:tc>
          <w:tcPr>
            <w:tcW w:w="1130" w:type="dxa"/>
            <w:noWrap/>
            <w:vAlign w:val="bottom"/>
          </w:tcPr>
          <w:p w:rsidR="0066147D" w:rsidRPr="004350CD" w:rsidRDefault="0066147D" w:rsidP="0066147D">
            <w:pPr>
              <w:ind w:right="57"/>
              <w:jc w:val="right"/>
              <w:rPr>
                <w:b/>
                <w:color w:val="000000"/>
                <w:sz w:val="16"/>
                <w:szCs w:val="16"/>
              </w:rPr>
            </w:pPr>
            <w:r w:rsidRPr="004350CD">
              <w:rPr>
                <w:b/>
                <w:color w:val="000000"/>
                <w:sz w:val="16"/>
                <w:szCs w:val="16"/>
              </w:rPr>
              <w:t>430146</w:t>
            </w:r>
          </w:p>
        </w:tc>
        <w:tc>
          <w:tcPr>
            <w:tcW w:w="1130" w:type="dxa"/>
            <w:noWrap/>
            <w:vAlign w:val="bottom"/>
          </w:tcPr>
          <w:p w:rsidR="0066147D" w:rsidRPr="004350CD" w:rsidRDefault="0066147D" w:rsidP="0066147D">
            <w:pPr>
              <w:ind w:right="57"/>
              <w:jc w:val="right"/>
              <w:rPr>
                <w:b/>
                <w:color w:val="000000"/>
                <w:sz w:val="16"/>
                <w:szCs w:val="16"/>
              </w:rPr>
            </w:pPr>
            <w:r w:rsidRPr="004350CD">
              <w:rPr>
                <w:b/>
                <w:color w:val="000000"/>
                <w:sz w:val="16"/>
                <w:szCs w:val="16"/>
              </w:rPr>
              <w:t>1812900</w:t>
            </w:r>
          </w:p>
        </w:tc>
      </w:tr>
      <w:tr w:rsidR="0066147D" w:rsidRPr="00CE76C3" w:rsidTr="004A3FCA">
        <w:trPr>
          <w:trHeight w:val="20"/>
          <w:jc w:val="center"/>
        </w:trPr>
        <w:tc>
          <w:tcPr>
            <w:tcW w:w="3387" w:type="dxa"/>
            <w:tcBorders>
              <w:right w:val="single" w:sz="4" w:space="0" w:color="auto"/>
            </w:tcBorders>
            <w:vAlign w:val="center"/>
          </w:tcPr>
          <w:p w:rsidR="0066147D" w:rsidRPr="00CE76C3" w:rsidRDefault="0066147D" w:rsidP="006614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Basic researches</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5130576</w:t>
            </w:r>
          </w:p>
        </w:tc>
        <w:tc>
          <w:tcPr>
            <w:tcW w:w="1225" w:type="dxa"/>
            <w:noWrap/>
            <w:vAlign w:val="bottom"/>
          </w:tcPr>
          <w:p w:rsidR="0066147D" w:rsidRDefault="0066147D" w:rsidP="0066147D">
            <w:pPr>
              <w:ind w:right="57"/>
              <w:jc w:val="right"/>
              <w:rPr>
                <w:color w:val="000000"/>
                <w:sz w:val="16"/>
                <w:szCs w:val="16"/>
              </w:rPr>
            </w:pPr>
            <w:r>
              <w:rPr>
                <w:color w:val="000000"/>
                <w:sz w:val="16"/>
                <w:szCs w:val="16"/>
              </w:rPr>
              <w:t>167050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2935169</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2028007</w:t>
            </w:r>
          </w:p>
        </w:tc>
        <w:tc>
          <w:tcPr>
            <w:tcW w:w="1130" w:type="dxa"/>
            <w:noWrap/>
            <w:vAlign w:val="bottom"/>
          </w:tcPr>
          <w:p w:rsidR="0066147D" w:rsidRDefault="0066147D" w:rsidP="0066147D">
            <w:pPr>
              <w:ind w:right="57"/>
              <w:jc w:val="right"/>
              <w:rPr>
                <w:color w:val="000000"/>
                <w:sz w:val="16"/>
                <w:szCs w:val="16"/>
              </w:rPr>
            </w:pPr>
            <w:r>
              <w:rPr>
                <w:color w:val="000000"/>
                <w:sz w:val="16"/>
                <w:szCs w:val="16"/>
              </w:rPr>
              <w:t>350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vAlign w:val="center"/>
          </w:tcPr>
          <w:p w:rsidR="0066147D" w:rsidRPr="00CE76C3" w:rsidRDefault="0066147D" w:rsidP="0066147D">
            <w:pPr>
              <w:pStyle w:val="Texto"/>
              <w:spacing w:before="0" w:line="300" w:lineRule="auto"/>
              <w:ind w:left="0"/>
              <w:jc w:val="left"/>
              <w:rPr>
                <w:rFonts w:ascii="Arial" w:hAnsi="Arial" w:cs="Arial"/>
                <w:sz w:val="16"/>
                <w:szCs w:val="16"/>
                <w:lang w:val="en-US"/>
              </w:rPr>
            </w:pPr>
            <w:r w:rsidRPr="00CE76C3">
              <w:rPr>
                <w:rFonts w:ascii="Arial" w:hAnsi="Arial" w:cs="Arial"/>
                <w:sz w:val="16"/>
                <w:szCs w:val="16"/>
                <w:lang w:val="en-US"/>
              </w:rPr>
              <w:t>Research in technological development</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4047831</w:t>
            </w:r>
          </w:p>
        </w:tc>
        <w:tc>
          <w:tcPr>
            <w:tcW w:w="1225" w:type="dxa"/>
            <w:noWrap/>
            <w:vAlign w:val="bottom"/>
          </w:tcPr>
          <w:p w:rsidR="0066147D" w:rsidRDefault="0066147D" w:rsidP="0066147D">
            <w:pPr>
              <w:ind w:right="57"/>
              <w:jc w:val="right"/>
              <w:rPr>
                <w:color w:val="000000"/>
                <w:sz w:val="16"/>
                <w:szCs w:val="16"/>
              </w:rPr>
            </w:pPr>
            <w:r>
              <w:rPr>
                <w:color w:val="000000"/>
                <w:sz w:val="16"/>
                <w:szCs w:val="16"/>
              </w:rPr>
              <w:t>310673</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2470646</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1266512</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Co-financing of integral and interdisciplinary researches</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3290785</w:t>
            </w:r>
          </w:p>
        </w:tc>
        <w:tc>
          <w:tcPr>
            <w:tcW w:w="1225" w:type="dxa"/>
            <w:noWrap/>
            <w:vAlign w:val="bottom"/>
          </w:tcPr>
          <w:p w:rsidR="0066147D" w:rsidRDefault="0066147D" w:rsidP="0066147D">
            <w:pPr>
              <w:ind w:right="57"/>
              <w:jc w:val="right"/>
              <w:rPr>
                <w:color w:val="000000"/>
                <w:sz w:val="16"/>
                <w:szCs w:val="16"/>
              </w:rPr>
            </w:pPr>
            <w:r>
              <w:rPr>
                <w:color w:val="000000"/>
                <w:sz w:val="16"/>
                <w:szCs w:val="16"/>
              </w:rPr>
              <w:t>116122</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2025655</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1149008</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rPr>
            </w:pPr>
            <w:r w:rsidRPr="00CE76C3">
              <w:rPr>
                <w:rFonts w:ascii="Arial" w:hAnsi="Arial" w:cs="Arial"/>
                <w:sz w:val="16"/>
                <w:szCs w:val="16"/>
              </w:rPr>
              <w:t>Innovation projects</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163224</w:t>
            </w:r>
          </w:p>
        </w:tc>
        <w:tc>
          <w:tcPr>
            <w:tcW w:w="1225" w:type="dxa"/>
            <w:noWrap/>
            <w:vAlign w:val="bottom"/>
          </w:tcPr>
          <w:p w:rsidR="0066147D" w:rsidRDefault="0066147D" w:rsidP="0066147D">
            <w:pPr>
              <w:ind w:right="57"/>
              <w:jc w:val="right"/>
              <w:rPr>
                <w:color w:val="000000"/>
                <w:sz w:val="16"/>
                <w:szCs w:val="16"/>
              </w:rPr>
            </w:pPr>
            <w:r>
              <w:rPr>
                <w:color w:val="000000"/>
                <w:sz w:val="16"/>
                <w:szCs w:val="16"/>
              </w:rPr>
              <w:t>89883</w:t>
            </w:r>
          </w:p>
        </w:tc>
        <w:tc>
          <w:tcPr>
            <w:tcW w:w="1130" w:type="dxa"/>
            <w:noWrap/>
            <w:vAlign w:val="bottom"/>
          </w:tcPr>
          <w:p w:rsidR="0066147D" w:rsidRDefault="0066147D" w:rsidP="0066147D">
            <w:pPr>
              <w:ind w:right="57"/>
              <w:jc w:val="right"/>
              <w:rPr>
                <w:color w:val="000000"/>
                <w:sz w:val="16"/>
                <w:szCs w:val="16"/>
              </w:rPr>
            </w:pPr>
            <w:r>
              <w:rPr>
                <w:color w:val="000000"/>
                <w:sz w:val="16"/>
                <w:szCs w:val="16"/>
              </w:rPr>
              <w:t>59341</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14000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rPr>
            </w:pPr>
            <w:r w:rsidRPr="00CE76C3">
              <w:rPr>
                <w:rFonts w:ascii="Arial" w:hAnsi="Arial" w:cs="Arial"/>
                <w:sz w:val="16"/>
                <w:szCs w:val="16"/>
                <w:lang w:val="ru-RU"/>
              </w:rPr>
              <w:t>О</w:t>
            </w:r>
            <w:r w:rsidRPr="00CE76C3">
              <w:rPr>
                <w:rFonts w:ascii="Arial" w:hAnsi="Arial" w:cs="Arial"/>
                <w:sz w:val="16"/>
                <w:szCs w:val="16"/>
                <w:lang w:val="en-US"/>
              </w:rPr>
              <w:t>ther support programmes for innovation activities</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30000</w:t>
            </w:r>
          </w:p>
        </w:tc>
        <w:tc>
          <w:tcPr>
            <w:tcW w:w="1225" w:type="dxa"/>
            <w:noWrap/>
            <w:vAlign w:val="bottom"/>
          </w:tcPr>
          <w:p w:rsidR="0066147D" w:rsidRDefault="0066147D" w:rsidP="0066147D">
            <w:pPr>
              <w:ind w:right="57"/>
              <w:jc w:val="right"/>
              <w:rPr>
                <w:color w:val="000000"/>
                <w:sz w:val="16"/>
                <w:szCs w:val="16"/>
              </w:rPr>
            </w:pPr>
            <w:r>
              <w:rPr>
                <w:color w:val="000000"/>
                <w:sz w:val="16"/>
                <w:szCs w:val="16"/>
              </w:rPr>
              <w:t>10000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20000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rPr>
            </w:pPr>
            <w:r w:rsidRPr="00CE76C3">
              <w:rPr>
                <w:rFonts w:ascii="Arial" w:hAnsi="Arial" w:cs="Arial"/>
                <w:sz w:val="16"/>
                <w:szCs w:val="16"/>
                <w:lang w:val="en-US"/>
              </w:rPr>
              <w:t>R&amp;D work of SANU and Matica srpska</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272364</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67964</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22750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181650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rPr>
            </w:pPr>
            <w:r w:rsidRPr="00CE76C3">
              <w:rPr>
                <w:rFonts w:ascii="Arial" w:hAnsi="Arial" w:cs="Arial"/>
                <w:sz w:val="16"/>
                <w:szCs w:val="16"/>
                <w:lang w:val="en-US"/>
              </w:rPr>
              <w:t>R</w:t>
            </w:r>
            <w:r w:rsidRPr="00CE76C3">
              <w:rPr>
                <w:rFonts w:ascii="Arial" w:hAnsi="Arial" w:cs="Arial"/>
                <w:sz w:val="16"/>
                <w:szCs w:val="16"/>
              </w:rPr>
              <w:t>&amp;</w:t>
            </w:r>
            <w:r w:rsidRPr="00CE76C3">
              <w:rPr>
                <w:rFonts w:ascii="Arial" w:hAnsi="Arial" w:cs="Arial"/>
                <w:sz w:val="16"/>
                <w:szCs w:val="16"/>
                <w:lang w:val="en-US"/>
              </w:rPr>
              <w:t>D</w:t>
            </w:r>
            <w:r>
              <w:rPr>
                <w:rFonts w:ascii="Arial" w:hAnsi="Arial" w:cs="Arial"/>
                <w:sz w:val="16"/>
                <w:szCs w:val="16"/>
                <w:lang w:val="en-US"/>
              </w:rPr>
              <w:t xml:space="preserve"> </w:t>
            </w:r>
            <w:r w:rsidRPr="00CE76C3">
              <w:rPr>
                <w:rFonts w:ascii="Arial" w:hAnsi="Arial" w:cs="Arial"/>
                <w:sz w:val="16"/>
                <w:szCs w:val="16"/>
                <w:lang w:val="en-US"/>
              </w:rPr>
              <w:t>work</w:t>
            </w:r>
            <w:r>
              <w:rPr>
                <w:rFonts w:ascii="Arial" w:hAnsi="Arial" w:cs="Arial"/>
                <w:sz w:val="16"/>
                <w:szCs w:val="16"/>
                <w:lang w:val="en-US"/>
              </w:rPr>
              <w:t xml:space="preserve"> </w:t>
            </w:r>
            <w:r w:rsidRPr="00CE76C3">
              <w:rPr>
                <w:rFonts w:ascii="Arial" w:hAnsi="Arial" w:cs="Arial"/>
                <w:sz w:val="16"/>
                <w:szCs w:val="16"/>
                <w:lang w:val="en-US"/>
              </w:rPr>
              <w:t>of</w:t>
            </w:r>
            <w:r>
              <w:rPr>
                <w:rFonts w:ascii="Arial" w:hAnsi="Arial" w:cs="Arial"/>
                <w:sz w:val="16"/>
                <w:szCs w:val="16"/>
                <w:lang w:val="en-US"/>
              </w:rPr>
              <w:t xml:space="preserve"> </w:t>
            </w:r>
            <w:r w:rsidRPr="00CE76C3">
              <w:rPr>
                <w:rFonts w:ascii="Arial" w:hAnsi="Arial" w:cs="Arial"/>
                <w:sz w:val="16"/>
                <w:szCs w:val="16"/>
                <w:lang w:val="en-US"/>
              </w:rPr>
              <w:t>centres</w:t>
            </w:r>
            <w:r>
              <w:rPr>
                <w:rFonts w:ascii="Arial" w:hAnsi="Arial" w:cs="Arial"/>
                <w:sz w:val="16"/>
                <w:szCs w:val="16"/>
                <w:lang w:val="en-US"/>
              </w:rPr>
              <w:t xml:space="preserve"> </w:t>
            </w:r>
            <w:r w:rsidRPr="00CE76C3">
              <w:rPr>
                <w:rFonts w:ascii="Arial" w:hAnsi="Arial" w:cs="Arial"/>
                <w:sz w:val="16"/>
                <w:szCs w:val="16"/>
                <w:lang w:val="en-US"/>
              </w:rPr>
              <w:t>of</w:t>
            </w:r>
            <w:r>
              <w:rPr>
                <w:rFonts w:ascii="Arial" w:hAnsi="Arial" w:cs="Arial"/>
                <w:sz w:val="16"/>
                <w:szCs w:val="16"/>
                <w:lang w:val="en-US"/>
              </w:rPr>
              <w:t xml:space="preserve"> </w:t>
            </w:r>
            <w:r w:rsidRPr="00CE76C3">
              <w:rPr>
                <w:rFonts w:ascii="Arial" w:hAnsi="Arial" w:cs="Arial"/>
                <w:sz w:val="16"/>
                <w:szCs w:val="16"/>
                <w:lang w:val="en-US"/>
              </w:rPr>
              <w:t>excellence</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10000</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10000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rPr>
            </w:pPr>
            <w:r w:rsidRPr="00CE76C3">
              <w:rPr>
                <w:rFonts w:ascii="Arial" w:hAnsi="Arial" w:cs="Arial"/>
                <w:sz w:val="16"/>
                <w:szCs w:val="16"/>
                <w:lang w:val="en-US"/>
              </w:rPr>
              <w:t xml:space="preserve">Procurement and maintenance of R&amp;D equipment and space for </w:t>
            </w:r>
            <w:r>
              <w:rPr>
                <w:rFonts w:ascii="Arial" w:hAnsi="Arial" w:cs="Arial"/>
                <w:sz w:val="16"/>
                <w:szCs w:val="16"/>
                <w:lang w:val="en-US"/>
              </w:rPr>
              <w:t xml:space="preserve"> </w:t>
            </w:r>
            <w:r w:rsidRPr="00CE76C3">
              <w:rPr>
                <w:rFonts w:ascii="Arial" w:hAnsi="Arial" w:cs="Arial"/>
                <w:sz w:val="16"/>
                <w:szCs w:val="16"/>
                <w:lang w:val="en-US"/>
              </w:rPr>
              <w:t>R&amp;D work</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45300</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45300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rPr>
              <w:t>Investments in R&amp;D equipment</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6000</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6000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D31D4A">
        <w:trPr>
          <w:trHeight w:val="11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rPr>
            </w:pPr>
            <w:r w:rsidRPr="00CE76C3">
              <w:rPr>
                <w:rFonts w:ascii="Arial" w:hAnsi="Arial" w:cs="Arial"/>
                <w:sz w:val="16"/>
                <w:szCs w:val="16"/>
                <w:lang w:val="en-US"/>
              </w:rPr>
              <w:t xml:space="preserve">Investments in the space for </w:t>
            </w:r>
            <w:r>
              <w:rPr>
                <w:rFonts w:ascii="Arial" w:hAnsi="Arial" w:cs="Arial"/>
                <w:sz w:val="16"/>
                <w:szCs w:val="16"/>
                <w:lang w:val="en-US"/>
              </w:rPr>
              <w:t xml:space="preserve"> </w:t>
            </w:r>
            <w:r w:rsidRPr="00CE76C3">
              <w:rPr>
                <w:rFonts w:ascii="Arial" w:hAnsi="Arial" w:cs="Arial"/>
                <w:sz w:val="16"/>
                <w:szCs w:val="16"/>
                <w:lang w:val="en-US"/>
              </w:rPr>
              <w:t>R&amp;D work</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511671</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511671</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A55F1C" w:rsidRDefault="0066147D" w:rsidP="0066147D">
            <w:pPr>
              <w:pStyle w:val="Texto"/>
              <w:spacing w:before="0" w:line="300" w:lineRule="auto"/>
              <w:ind w:left="0"/>
              <w:jc w:val="left"/>
              <w:rPr>
                <w:rFonts w:ascii="Arial" w:hAnsi="Arial" w:cs="Arial"/>
                <w:i/>
                <w:sz w:val="16"/>
                <w:szCs w:val="16"/>
              </w:rPr>
            </w:pPr>
            <w:r w:rsidRPr="00A55F1C">
              <w:rPr>
                <w:rFonts w:ascii="Arial" w:hAnsi="Arial" w:cs="Arial"/>
                <w:i/>
                <w:sz w:val="16"/>
                <w:szCs w:val="16"/>
                <w:lang w:val="en-US"/>
              </w:rPr>
              <w:t>International scientific co-operation of interest for the Republic of Serbia</w:t>
            </w:r>
          </w:p>
        </w:tc>
        <w:tc>
          <w:tcPr>
            <w:tcW w:w="1129" w:type="dxa"/>
            <w:tcBorders>
              <w:left w:val="single" w:sz="4" w:space="0" w:color="auto"/>
            </w:tcBorders>
            <w:noWrap/>
            <w:vAlign w:val="bottom"/>
          </w:tcPr>
          <w:p w:rsidR="0066147D" w:rsidRPr="00A55F1C" w:rsidRDefault="0066147D" w:rsidP="0066147D">
            <w:pPr>
              <w:ind w:right="57"/>
              <w:jc w:val="right"/>
              <w:rPr>
                <w:i/>
                <w:color w:val="000000"/>
                <w:sz w:val="16"/>
                <w:szCs w:val="16"/>
              </w:rPr>
            </w:pPr>
            <w:r w:rsidRPr="00A55F1C">
              <w:rPr>
                <w:i/>
                <w:color w:val="000000"/>
                <w:sz w:val="16"/>
                <w:szCs w:val="16"/>
              </w:rPr>
              <w:t>1898387</w:t>
            </w:r>
          </w:p>
        </w:tc>
        <w:tc>
          <w:tcPr>
            <w:tcW w:w="1225" w:type="dxa"/>
            <w:noWrap/>
            <w:vAlign w:val="bottom"/>
          </w:tcPr>
          <w:p w:rsidR="0066147D" w:rsidRPr="00A55F1C" w:rsidRDefault="0066147D" w:rsidP="0066147D">
            <w:pPr>
              <w:ind w:right="57"/>
              <w:jc w:val="right"/>
              <w:rPr>
                <w:i/>
                <w:color w:val="000000"/>
                <w:sz w:val="16"/>
                <w:szCs w:val="16"/>
              </w:rPr>
            </w:pPr>
            <w:r w:rsidRPr="00A55F1C">
              <w:rPr>
                <w:i/>
                <w:color w:val="000000"/>
                <w:sz w:val="16"/>
                <w:szCs w:val="16"/>
              </w:rPr>
              <w:t>1</w:t>
            </w:r>
          </w:p>
        </w:tc>
        <w:tc>
          <w:tcPr>
            <w:tcW w:w="1130" w:type="dxa"/>
            <w:noWrap/>
            <w:vAlign w:val="bottom"/>
          </w:tcPr>
          <w:p w:rsidR="0066147D" w:rsidRPr="00A55F1C" w:rsidRDefault="0066147D" w:rsidP="0066147D">
            <w:pPr>
              <w:ind w:right="57"/>
              <w:jc w:val="right"/>
              <w:rPr>
                <w:i/>
                <w:color w:val="000000"/>
                <w:sz w:val="16"/>
                <w:szCs w:val="16"/>
              </w:rPr>
            </w:pPr>
            <w:r w:rsidRPr="00A55F1C">
              <w:rPr>
                <w:i/>
                <w:color w:val="000000"/>
                <w:sz w:val="16"/>
                <w:szCs w:val="16"/>
              </w:rPr>
              <w:t>38078</w:t>
            </w:r>
          </w:p>
        </w:tc>
        <w:tc>
          <w:tcPr>
            <w:tcW w:w="1130" w:type="dxa"/>
            <w:noWrap/>
            <w:vAlign w:val="bottom"/>
          </w:tcPr>
          <w:p w:rsidR="0066147D" w:rsidRPr="00A55F1C" w:rsidRDefault="0066147D" w:rsidP="0066147D">
            <w:pPr>
              <w:ind w:right="57"/>
              <w:jc w:val="right"/>
              <w:rPr>
                <w:i/>
                <w:color w:val="000000"/>
                <w:sz w:val="16"/>
                <w:szCs w:val="16"/>
              </w:rPr>
            </w:pPr>
            <w:r w:rsidRPr="00A55F1C">
              <w:rPr>
                <w:i/>
                <w:color w:val="000000"/>
                <w:sz w:val="16"/>
                <w:szCs w:val="16"/>
              </w:rPr>
              <w:t>47408</w:t>
            </w:r>
          </w:p>
        </w:tc>
        <w:tc>
          <w:tcPr>
            <w:tcW w:w="1130" w:type="dxa"/>
            <w:noWrap/>
            <w:vAlign w:val="bottom"/>
          </w:tcPr>
          <w:p w:rsidR="0066147D" w:rsidRPr="00A55F1C" w:rsidRDefault="0066147D" w:rsidP="0066147D">
            <w:pPr>
              <w:ind w:right="57"/>
              <w:jc w:val="right"/>
              <w:rPr>
                <w:i/>
                <w:color w:val="000000"/>
                <w:sz w:val="16"/>
                <w:szCs w:val="16"/>
              </w:rPr>
            </w:pPr>
            <w:r w:rsidRPr="00A55F1C">
              <w:rPr>
                <w:i/>
                <w:color w:val="000000"/>
                <w:sz w:val="16"/>
                <w:szCs w:val="16"/>
              </w:rPr>
              <w:t>-</w:t>
            </w:r>
          </w:p>
        </w:tc>
        <w:tc>
          <w:tcPr>
            <w:tcW w:w="1130" w:type="dxa"/>
            <w:noWrap/>
            <w:vAlign w:val="bottom"/>
          </w:tcPr>
          <w:p w:rsidR="0066147D" w:rsidRPr="00A55F1C" w:rsidRDefault="0066147D" w:rsidP="0066147D">
            <w:pPr>
              <w:ind w:right="57"/>
              <w:jc w:val="right"/>
              <w:rPr>
                <w:i/>
                <w:color w:val="000000"/>
                <w:sz w:val="16"/>
                <w:szCs w:val="16"/>
              </w:rPr>
            </w:pPr>
            <w:r w:rsidRPr="00A55F1C">
              <w:rPr>
                <w:i/>
                <w:color w:val="000000"/>
                <w:sz w:val="16"/>
                <w:szCs w:val="16"/>
              </w:rPr>
              <w:t>1812900</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170"/>
              <w:jc w:val="left"/>
              <w:rPr>
                <w:rFonts w:ascii="Arial" w:hAnsi="Arial" w:cs="Arial"/>
                <w:sz w:val="16"/>
                <w:szCs w:val="16"/>
                <w:lang w:val="sr-Cyrl-CS"/>
              </w:rPr>
            </w:pPr>
            <w:r w:rsidRPr="00CE76C3">
              <w:rPr>
                <w:rFonts w:ascii="Arial" w:hAnsi="Arial" w:cs="Arial"/>
                <w:sz w:val="16"/>
                <w:szCs w:val="16"/>
                <w:lang w:val="ru-RU"/>
              </w:rPr>
              <w:t>О</w:t>
            </w:r>
            <w:r w:rsidRPr="00CE76C3">
              <w:rPr>
                <w:rFonts w:ascii="Arial" w:hAnsi="Arial" w:cs="Arial"/>
                <w:sz w:val="16"/>
                <w:szCs w:val="16"/>
                <w:lang w:val="en-US"/>
              </w:rPr>
              <w:t>bligations of the State to participate in EU programmes</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1584165</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21352</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26279</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1536534</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170"/>
              <w:jc w:val="left"/>
              <w:rPr>
                <w:rFonts w:ascii="Arial" w:hAnsi="Arial" w:cs="Arial"/>
                <w:sz w:val="16"/>
                <w:szCs w:val="16"/>
                <w:lang w:val="sr-Cyrl-CS"/>
              </w:rPr>
            </w:pPr>
            <w:r w:rsidRPr="00CE76C3">
              <w:rPr>
                <w:rFonts w:ascii="Arial" w:hAnsi="Arial" w:cs="Arial"/>
                <w:sz w:val="16"/>
                <w:szCs w:val="16"/>
                <w:lang w:val="ru-RU"/>
              </w:rPr>
              <w:t>О</w:t>
            </w:r>
            <w:r w:rsidRPr="00CE76C3">
              <w:rPr>
                <w:rFonts w:ascii="Arial" w:hAnsi="Arial" w:cs="Arial"/>
                <w:sz w:val="16"/>
                <w:szCs w:val="16"/>
                <w:lang w:val="en-US"/>
              </w:rPr>
              <w:t>bligations of the State in bilateral scientific programmes</w:t>
            </w:r>
            <w:r>
              <w:rPr>
                <w:rFonts w:ascii="Arial" w:hAnsi="Arial" w:cs="Arial"/>
                <w:sz w:val="16"/>
                <w:szCs w:val="16"/>
                <w:lang w:val="en-US"/>
              </w:rPr>
              <w:t xml:space="preserve"> </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314222</w:t>
            </w:r>
          </w:p>
        </w:tc>
        <w:tc>
          <w:tcPr>
            <w:tcW w:w="1225" w:type="dxa"/>
            <w:noWrap/>
            <w:vAlign w:val="bottom"/>
          </w:tcPr>
          <w:p w:rsidR="0066147D" w:rsidRDefault="0066147D" w:rsidP="0066147D">
            <w:pPr>
              <w:ind w:right="57"/>
              <w:jc w:val="right"/>
              <w:rPr>
                <w:color w:val="000000"/>
                <w:sz w:val="16"/>
                <w:szCs w:val="16"/>
              </w:rPr>
            </w:pPr>
            <w:r>
              <w:rPr>
                <w:color w:val="000000"/>
                <w:sz w:val="16"/>
                <w:szCs w:val="16"/>
              </w:rPr>
              <w:t>1</w:t>
            </w:r>
          </w:p>
        </w:tc>
        <w:tc>
          <w:tcPr>
            <w:tcW w:w="1130" w:type="dxa"/>
            <w:noWrap/>
            <w:vAlign w:val="bottom"/>
          </w:tcPr>
          <w:p w:rsidR="0066147D" w:rsidRDefault="0066147D" w:rsidP="0066147D">
            <w:pPr>
              <w:ind w:right="57"/>
              <w:jc w:val="right"/>
              <w:rPr>
                <w:color w:val="000000"/>
                <w:sz w:val="16"/>
                <w:szCs w:val="16"/>
              </w:rPr>
            </w:pPr>
            <w:r>
              <w:rPr>
                <w:color w:val="000000"/>
                <w:sz w:val="16"/>
                <w:szCs w:val="16"/>
              </w:rPr>
              <w:t>16726</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21129</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276366</w:t>
            </w:r>
          </w:p>
        </w:tc>
      </w:tr>
      <w:tr w:rsidR="0066147D" w:rsidRPr="00CE76C3" w:rsidTr="004A3FCA">
        <w:trPr>
          <w:trHeight w:val="20"/>
          <w:jc w:val="center"/>
        </w:trPr>
        <w:tc>
          <w:tcPr>
            <w:tcW w:w="3387" w:type="dxa"/>
            <w:tcBorders>
              <w:right w:val="single" w:sz="4" w:space="0" w:color="auto"/>
            </w:tcBorders>
          </w:tcPr>
          <w:p w:rsidR="0066147D" w:rsidRPr="00CE76C3" w:rsidRDefault="0066147D" w:rsidP="006614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Vocational training of personnel for R&amp;D work</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74726</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36090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38636</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0687D" w:rsidP="006614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Motivation and scholarships for gifted youth for R&amp;D work</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259698</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3450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45389</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210859</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6147D" w:rsidRPr="00CE76C3" w:rsidTr="004A3FCA">
        <w:trPr>
          <w:trHeight w:val="20"/>
          <w:jc w:val="center"/>
        </w:trPr>
        <w:tc>
          <w:tcPr>
            <w:tcW w:w="3387" w:type="dxa"/>
            <w:tcBorders>
              <w:right w:val="single" w:sz="4" w:space="0" w:color="auto"/>
            </w:tcBorders>
          </w:tcPr>
          <w:p w:rsidR="0066147D" w:rsidRPr="00CE76C3" w:rsidRDefault="0060687D" w:rsidP="006614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rPr>
              <w:t>Purchase of scientific and specialised literature from abroad and access to scientific and specialised databases</w:t>
            </w:r>
          </w:p>
        </w:tc>
        <w:tc>
          <w:tcPr>
            <w:tcW w:w="1129" w:type="dxa"/>
            <w:tcBorders>
              <w:left w:val="single" w:sz="4" w:space="0" w:color="auto"/>
            </w:tcBorders>
            <w:noWrap/>
            <w:vAlign w:val="bottom"/>
          </w:tcPr>
          <w:p w:rsidR="0066147D" w:rsidRDefault="0066147D" w:rsidP="0066147D">
            <w:pPr>
              <w:ind w:right="57"/>
              <w:jc w:val="right"/>
              <w:rPr>
                <w:color w:val="000000"/>
                <w:sz w:val="16"/>
                <w:szCs w:val="16"/>
              </w:rPr>
            </w:pPr>
            <w:r>
              <w:rPr>
                <w:color w:val="000000"/>
                <w:sz w:val="16"/>
                <w:szCs w:val="16"/>
              </w:rPr>
              <w:t>265714</w:t>
            </w:r>
          </w:p>
        </w:tc>
        <w:tc>
          <w:tcPr>
            <w:tcW w:w="1225"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261114</w:t>
            </w:r>
          </w:p>
        </w:tc>
        <w:tc>
          <w:tcPr>
            <w:tcW w:w="1130" w:type="dxa"/>
            <w:noWrap/>
            <w:vAlign w:val="bottom"/>
          </w:tcPr>
          <w:p w:rsidR="0066147D" w:rsidRDefault="0066147D" w:rsidP="0066147D">
            <w:pPr>
              <w:ind w:right="57"/>
              <w:jc w:val="right"/>
              <w:rPr>
                <w:color w:val="000000"/>
                <w:sz w:val="16"/>
                <w:szCs w:val="16"/>
              </w:rPr>
            </w:pPr>
            <w:r>
              <w:rPr>
                <w:color w:val="000000"/>
                <w:sz w:val="16"/>
                <w:szCs w:val="16"/>
              </w:rPr>
              <w:t>4600</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c>
          <w:tcPr>
            <w:tcW w:w="1130" w:type="dxa"/>
            <w:noWrap/>
            <w:vAlign w:val="bottom"/>
          </w:tcPr>
          <w:p w:rsidR="0066147D" w:rsidRDefault="0066147D" w:rsidP="0066147D">
            <w:pPr>
              <w:ind w:right="57"/>
              <w:jc w:val="right"/>
              <w:rPr>
                <w:color w:val="000000"/>
                <w:sz w:val="16"/>
                <w:szCs w:val="16"/>
              </w:rPr>
            </w:pPr>
            <w:r>
              <w:rPr>
                <w:color w:val="000000"/>
                <w:sz w:val="16"/>
                <w:szCs w:val="16"/>
              </w:rPr>
              <w:t>-</w:t>
            </w:r>
          </w:p>
        </w:tc>
      </w:tr>
      <w:tr w:rsidR="0060687D" w:rsidRPr="00CE76C3" w:rsidTr="00843DF8">
        <w:trPr>
          <w:trHeight w:val="20"/>
          <w:jc w:val="center"/>
        </w:trPr>
        <w:tc>
          <w:tcPr>
            <w:tcW w:w="3387" w:type="dxa"/>
            <w:tcBorders>
              <w:right w:val="single" w:sz="4" w:space="0" w:color="auto"/>
            </w:tcBorders>
            <w:vAlign w:val="center"/>
          </w:tcPr>
          <w:p w:rsidR="0060687D" w:rsidRPr="00CE76C3" w:rsidRDefault="0060687D" w:rsidP="006068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Publication of scientific publications and organisation of scientific events</w:t>
            </w:r>
          </w:p>
        </w:tc>
        <w:tc>
          <w:tcPr>
            <w:tcW w:w="1129" w:type="dxa"/>
            <w:tcBorders>
              <w:left w:val="single" w:sz="4" w:space="0" w:color="auto"/>
            </w:tcBorders>
            <w:noWrap/>
            <w:vAlign w:val="bottom"/>
          </w:tcPr>
          <w:p w:rsidR="0060687D" w:rsidRDefault="0060687D" w:rsidP="0060687D">
            <w:pPr>
              <w:ind w:right="57"/>
              <w:jc w:val="right"/>
              <w:rPr>
                <w:color w:val="000000"/>
                <w:sz w:val="16"/>
                <w:szCs w:val="16"/>
              </w:rPr>
            </w:pPr>
            <w:r>
              <w:rPr>
                <w:color w:val="000000"/>
                <w:sz w:val="16"/>
                <w:szCs w:val="16"/>
              </w:rPr>
              <w:t>95747</w:t>
            </w:r>
          </w:p>
        </w:tc>
        <w:tc>
          <w:tcPr>
            <w:tcW w:w="1225" w:type="dxa"/>
            <w:noWrap/>
            <w:vAlign w:val="bottom"/>
          </w:tcPr>
          <w:p w:rsidR="0060687D" w:rsidRDefault="0060687D" w:rsidP="0060687D">
            <w:pPr>
              <w:ind w:right="57"/>
              <w:jc w:val="right"/>
              <w:rPr>
                <w:color w:val="000000"/>
                <w:sz w:val="16"/>
                <w:szCs w:val="16"/>
              </w:rPr>
            </w:pPr>
            <w:r>
              <w:rPr>
                <w:color w:val="000000"/>
                <w:sz w:val="16"/>
                <w:szCs w:val="16"/>
              </w:rPr>
              <w:t>4902</w:t>
            </w:r>
          </w:p>
        </w:tc>
        <w:tc>
          <w:tcPr>
            <w:tcW w:w="1130" w:type="dxa"/>
            <w:noWrap/>
            <w:vAlign w:val="bottom"/>
          </w:tcPr>
          <w:p w:rsidR="0060687D" w:rsidRDefault="0060687D" w:rsidP="0060687D">
            <w:pPr>
              <w:ind w:right="57"/>
              <w:jc w:val="right"/>
              <w:rPr>
                <w:color w:val="000000"/>
                <w:sz w:val="16"/>
                <w:szCs w:val="16"/>
              </w:rPr>
            </w:pPr>
            <w:r>
              <w:rPr>
                <w:color w:val="000000"/>
                <w:sz w:val="16"/>
                <w:szCs w:val="16"/>
              </w:rPr>
              <w:t>33262</w:t>
            </w:r>
          </w:p>
        </w:tc>
        <w:tc>
          <w:tcPr>
            <w:tcW w:w="1130" w:type="dxa"/>
            <w:noWrap/>
            <w:vAlign w:val="bottom"/>
          </w:tcPr>
          <w:p w:rsidR="0060687D" w:rsidRDefault="0060687D" w:rsidP="0060687D">
            <w:pPr>
              <w:ind w:right="57"/>
              <w:jc w:val="right"/>
              <w:rPr>
                <w:color w:val="000000"/>
                <w:sz w:val="16"/>
                <w:szCs w:val="16"/>
              </w:rPr>
            </w:pPr>
            <w:r>
              <w:rPr>
                <w:color w:val="000000"/>
                <w:sz w:val="16"/>
                <w:szCs w:val="16"/>
              </w:rPr>
              <w:t>34046</w:t>
            </w:r>
          </w:p>
        </w:tc>
        <w:tc>
          <w:tcPr>
            <w:tcW w:w="1130" w:type="dxa"/>
            <w:noWrap/>
            <w:vAlign w:val="bottom"/>
          </w:tcPr>
          <w:p w:rsidR="0060687D" w:rsidRDefault="0060687D" w:rsidP="0060687D">
            <w:pPr>
              <w:ind w:right="57"/>
              <w:jc w:val="right"/>
              <w:rPr>
                <w:color w:val="000000"/>
                <w:sz w:val="16"/>
                <w:szCs w:val="16"/>
              </w:rPr>
            </w:pPr>
            <w:r>
              <w:rPr>
                <w:color w:val="000000"/>
                <w:sz w:val="16"/>
                <w:szCs w:val="16"/>
              </w:rPr>
              <w:t>23537</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r>
      <w:tr w:rsidR="0060687D" w:rsidRPr="00CE76C3" w:rsidTr="004A3FCA">
        <w:trPr>
          <w:trHeight w:val="20"/>
          <w:jc w:val="center"/>
        </w:trPr>
        <w:tc>
          <w:tcPr>
            <w:tcW w:w="3387" w:type="dxa"/>
            <w:tcBorders>
              <w:right w:val="single" w:sz="4" w:space="0" w:color="auto"/>
            </w:tcBorders>
          </w:tcPr>
          <w:p w:rsidR="0060687D" w:rsidRPr="00CE76C3" w:rsidRDefault="0060687D" w:rsidP="0060687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rPr>
              <w:t>Encouraging</w:t>
            </w:r>
            <w:r w:rsidRPr="00CE76C3">
              <w:rPr>
                <w:rFonts w:ascii="Arial" w:hAnsi="Arial" w:cs="Arial"/>
                <w:sz w:val="16"/>
                <w:szCs w:val="16"/>
                <w:lang w:val="en-US"/>
              </w:rPr>
              <w:t xml:space="preserve"> activities of scientific and professional societies, associations and similar organisations to promote science and technology</w:t>
            </w:r>
          </w:p>
        </w:tc>
        <w:tc>
          <w:tcPr>
            <w:tcW w:w="1129" w:type="dxa"/>
            <w:tcBorders>
              <w:left w:val="single" w:sz="4" w:space="0" w:color="auto"/>
            </w:tcBorders>
            <w:noWrap/>
            <w:vAlign w:val="bottom"/>
          </w:tcPr>
          <w:p w:rsidR="0060687D" w:rsidRDefault="0060687D" w:rsidP="0060687D">
            <w:pPr>
              <w:ind w:right="57"/>
              <w:jc w:val="right"/>
              <w:rPr>
                <w:color w:val="000000"/>
                <w:sz w:val="16"/>
                <w:szCs w:val="16"/>
              </w:rPr>
            </w:pPr>
            <w:r>
              <w:rPr>
                <w:color w:val="000000"/>
                <w:sz w:val="16"/>
                <w:szCs w:val="16"/>
              </w:rPr>
              <w:t>13750</w:t>
            </w:r>
          </w:p>
        </w:tc>
        <w:tc>
          <w:tcPr>
            <w:tcW w:w="1225"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13750</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r>
      <w:tr w:rsidR="0060687D" w:rsidRPr="00CE76C3" w:rsidTr="004A3FCA">
        <w:trPr>
          <w:trHeight w:val="20"/>
          <w:jc w:val="center"/>
        </w:trPr>
        <w:tc>
          <w:tcPr>
            <w:tcW w:w="3387" w:type="dxa"/>
            <w:tcBorders>
              <w:right w:val="single" w:sz="4" w:space="0" w:color="auto"/>
            </w:tcBorders>
            <w:vAlign w:val="center"/>
          </w:tcPr>
          <w:p w:rsidR="0060687D" w:rsidRPr="0060687D" w:rsidRDefault="00EF241E" w:rsidP="0060687D">
            <w:pPr>
              <w:pStyle w:val="Texto"/>
              <w:spacing w:before="0" w:line="300" w:lineRule="auto"/>
              <w:ind w:left="0"/>
              <w:jc w:val="left"/>
              <w:rPr>
                <w:rFonts w:ascii="Arial" w:hAnsi="Arial" w:cs="Arial"/>
                <w:color w:val="FF0000"/>
                <w:sz w:val="16"/>
                <w:szCs w:val="16"/>
                <w:lang w:val="sr-Latn-RS"/>
              </w:rPr>
            </w:pPr>
            <w:r w:rsidRPr="00EF241E">
              <w:rPr>
                <w:rFonts w:ascii="Arial" w:hAnsi="Arial" w:cs="Arial"/>
                <w:sz w:val="16"/>
                <w:szCs w:val="16"/>
              </w:rPr>
              <w:t>Priority programmes according to the Strategy</w:t>
            </w:r>
          </w:p>
        </w:tc>
        <w:tc>
          <w:tcPr>
            <w:tcW w:w="1129" w:type="dxa"/>
            <w:tcBorders>
              <w:left w:val="single" w:sz="4" w:space="0" w:color="auto"/>
            </w:tcBorders>
            <w:noWrap/>
            <w:vAlign w:val="bottom"/>
          </w:tcPr>
          <w:p w:rsidR="0060687D" w:rsidRDefault="0060687D" w:rsidP="0060687D">
            <w:pPr>
              <w:ind w:right="57"/>
              <w:jc w:val="right"/>
              <w:rPr>
                <w:color w:val="000000"/>
                <w:sz w:val="16"/>
                <w:szCs w:val="16"/>
              </w:rPr>
            </w:pPr>
            <w:r>
              <w:rPr>
                <w:color w:val="000000"/>
                <w:sz w:val="16"/>
                <w:szCs w:val="16"/>
              </w:rPr>
              <w:t>43500</w:t>
            </w:r>
          </w:p>
        </w:tc>
        <w:tc>
          <w:tcPr>
            <w:tcW w:w="1225"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43500</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r>
      <w:tr w:rsidR="0060687D" w:rsidRPr="00CE76C3" w:rsidTr="004A3FCA">
        <w:trPr>
          <w:trHeight w:val="20"/>
          <w:jc w:val="center"/>
        </w:trPr>
        <w:tc>
          <w:tcPr>
            <w:tcW w:w="3387" w:type="dxa"/>
            <w:tcBorders>
              <w:right w:val="single" w:sz="4" w:space="0" w:color="auto"/>
            </w:tcBorders>
            <w:vAlign w:val="center"/>
          </w:tcPr>
          <w:p w:rsidR="0060687D" w:rsidRPr="00CE76C3" w:rsidRDefault="0060687D" w:rsidP="0060687D">
            <w:pPr>
              <w:pStyle w:val="Texto"/>
              <w:spacing w:before="0" w:line="300" w:lineRule="auto"/>
              <w:ind w:left="0"/>
              <w:jc w:val="left"/>
              <w:rPr>
                <w:rFonts w:ascii="Arial" w:hAnsi="Arial" w:cs="Arial"/>
                <w:sz w:val="16"/>
                <w:szCs w:val="16"/>
                <w:lang w:val="en-US"/>
              </w:rPr>
            </w:pPr>
            <w:r w:rsidRPr="00CE76C3">
              <w:rPr>
                <w:rFonts w:ascii="Arial" w:hAnsi="Arial" w:cs="Arial"/>
                <w:sz w:val="16"/>
                <w:szCs w:val="16"/>
                <w:lang w:val="en-US"/>
              </w:rPr>
              <w:t>Other programmes according to the Strategy and Law</w:t>
            </w:r>
          </w:p>
        </w:tc>
        <w:tc>
          <w:tcPr>
            <w:tcW w:w="1129" w:type="dxa"/>
            <w:tcBorders>
              <w:left w:val="single" w:sz="4" w:space="0" w:color="auto"/>
            </w:tcBorders>
            <w:noWrap/>
            <w:vAlign w:val="bottom"/>
          </w:tcPr>
          <w:p w:rsidR="0060687D" w:rsidRDefault="0060687D" w:rsidP="0060687D">
            <w:pPr>
              <w:ind w:right="57"/>
              <w:jc w:val="right"/>
              <w:rPr>
                <w:color w:val="000000"/>
                <w:sz w:val="16"/>
                <w:szCs w:val="16"/>
              </w:rPr>
            </w:pPr>
            <w:r>
              <w:rPr>
                <w:color w:val="000000"/>
                <w:sz w:val="16"/>
                <w:szCs w:val="16"/>
              </w:rPr>
              <w:t>1740639</w:t>
            </w:r>
          </w:p>
        </w:tc>
        <w:tc>
          <w:tcPr>
            <w:tcW w:w="1225"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1740639</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c>
          <w:tcPr>
            <w:tcW w:w="1130" w:type="dxa"/>
            <w:noWrap/>
            <w:vAlign w:val="bottom"/>
          </w:tcPr>
          <w:p w:rsidR="0060687D" w:rsidRDefault="0060687D" w:rsidP="0060687D">
            <w:pPr>
              <w:ind w:right="57"/>
              <w:jc w:val="right"/>
              <w:rPr>
                <w:color w:val="000000"/>
                <w:sz w:val="16"/>
                <w:szCs w:val="16"/>
              </w:rPr>
            </w:pPr>
            <w:r>
              <w:rPr>
                <w:color w:val="000000"/>
                <w:sz w:val="16"/>
                <w:szCs w:val="16"/>
              </w:rPr>
              <w:t>-</w:t>
            </w:r>
          </w:p>
        </w:tc>
      </w:tr>
    </w:tbl>
    <w:p w:rsidR="004B5478" w:rsidRPr="00BE0D25" w:rsidRDefault="004B5478" w:rsidP="00461C7B">
      <w:pPr>
        <w:spacing w:beforeLines="40" w:before="96" w:afterLines="40" w:after="96"/>
        <w:jc w:val="center"/>
      </w:pPr>
    </w:p>
    <w:p w:rsidR="00461C7B" w:rsidRDefault="00461C7B">
      <w:pPr>
        <w:rPr>
          <w:b/>
          <w:bCs/>
          <w:lang w:val="sr-Cyrl-CS"/>
        </w:rPr>
      </w:pPr>
      <w:r>
        <w:rPr>
          <w:b/>
          <w:bCs/>
          <w:lang w:val="sr-Cyrl-CS"/>
        </w:rPr>
        <w:br w:type="page"/>
      </w:r>
    </w:p>
    <w:p w:rsidR="00CE76C3" w:rsidRPr="00DD0418" w:rsidRDefault="000669A5" w:rsidP="00224ADA">
      <w:pPr>
        <w:spacing w:before="120" w:after="120"/>
        <w:ind w:left="227" w:hanging="227"/>
        <w:rPr>
          <w:lang w:val="sr-Latn-RS"/>
        </w:rPr>
      </w:pPr>
      <w:r>
        <w:rPr>
          <w:b/>
          <w:bCs/>
          <w:lang w:val="sr-Cyrl-CS"/>
        </w:rPr>
        <w:lastRenderedPageBreak/>
        <w:t>2</w:t>
      </w:r>
      <w:r w:rsidRPr="00E5354E">
        <w:rPr>
          <w:b/>
          <w:bCs/>
          <w:lang w:val="sr-Cyrl-CS"/>
        </w:rPr>
        <w:t xml:space="preserve">. </w:t>
      </w:r>
      <w:r w:rsidRPr="00E5354E">
        <w:rPr>
          <w:b/>
          <w:bCs/>
        </w:rPr>
        <w:t>Budgetary</w:t>
      </w:r>
      <w:r w:rsidR="00F027AF">
        <w:rPr>
          <w:b/>
          <w:bCs/>
        </w:rPr>
        <w:t xml:space="preserve"> </w:t>
      </w:r>
      <w:r w:rsidRPr="00E5354E">
        <w:rPr>
          <w:b/>
          <w:bCs/>
        </w:rPr>
        <w:t>funds</w:t>
      </w:r>
      <w:r w:rsidR="00F027AF">
        <w:rPr>
          <w:b/>
          <w:bCs/>
        </w:rPr>
        <w:t xml:space="preserve"> </w:t>
      </w:r>
      <w:r w:rsidRPr="00E5354E">
        <w:rPr>
          <w:b/>
          <w:bCs/>
        </w:rPr>
        <w:t>of</w:t>
      </w:r>
      <w:r w:rsidR="00F027AF">
        <w:rPr>
          <w:b/>
          <w:bCs/>
        </w:rPr>
        <w:t xml:space="preserve"> </w:t>
      </w:r>
      <w:r w:rsidRPr="00E5354E">
        <w:rPr>
          <w:b/>
          <w:bCs/>
        </w:rPr>
        <w:t>the</w:t>
      </w:r>
      <w:r w:rsidR="00F027AF">
        <w:rPr>
          <w:b/>
          <w:bCs/>
        </w:rPr>
        <w:t xml:space="preserve"> </w:t>
      </w:r>
      <w:r w:rsidRPr="00E5354E">
        <w:rPr>
          <w:b/>
          <w:bCs/>
        </w:rPr>
        <w:t>Republic</w:t>
      </w:r>
      <w:r w:rsidR="00F027AF">
        <w:rPr>
          <w:b/>
          <w:bCs/>
        </w:rPr>
        <w:t xml:space="preserve"> </w:t>
      </w:r>
      <w:r w:rsidRPr="00E5354E">
        <w:rPr>
          <w:b/>
          <w:bCs/>
        </w:rPr>
        <w:t>of</w:t>
      </w:r>
      <w:r w:rsidR="00F027AF">
        <w:rPr>
          <w:b/>
          <w:bCs/>
        </w:rPr>
        <w:t xml:space="preserve"> </w:t>
      </w:r>
      <w:r w:rsidRPr="00E5354E">
        <w:rPr>
          <w:b/>
          <w:bCs/>
        </w:rPr>
        <w:t>Serbia</w:t>
      </w:r>
      <w:r w:rsidR="00F027AF">
        <w:rPr>
          <w:b/>
          <w:bCs/>
        </w:rPr>
        <w:t xml:space="preserve"> </w:t>
      </w:r>
      <w:r w:rsidRPr="00E5354E">
        <w:rPr>
          <w:b/>
          <w:bCs/>
        </w:rPr>
        <w:t>for</w:t>
      </w:r>
      <w:r w:rsidR="00F027AF">
        <w:rPr>
          <w:b/>
          <w:bCs/>
        </w:rPr>
        <w:t xml:space="preserve"> </w:t>
      </w:r>
      <w:r w:rsidRPr="00E5354E">
        <w:rPr>
          <w:b/>
          <w:bCs/>
        </w:rPr>
        <w:t>R</w:t>
      </w:r>
      <w:r w:rsidRPr="00E5354E">
        <w:rPr>
          <w:b/>
          <w:bCs/>
          <w:lang w:val="sr-Cyrl-CS"/>
        </w:rPr>
        <w:t>&amp;</w:t>
      </w:r>
      <w:r w:rsidRPr="00E5354E">
        <w:rPr>
          <w:b/>
          <w:bCs/>
        </w:rPr>
        <w:t>D</w:t>
      </w:r>
      <w:r w:rsidRPr="00E5354E">
        <w:rPr>
          <w:b/>
          <w:bCs/>
          <w:lang w:val="sr-Cyrl-CS"/>
        </w:rPr>
        <w:t xml:space="preserve"> (</w:t>
      </w:r>
      <w:r w:rsidRPr="00E5354E">
        <w:rPr>
          <w:b/>
          <w:bCs/>
        </w:rPr>
        <w:t>actual</w:t>
      </w:r>
      <w:r w:rsidR="00F027AF">
        <w:rPr>
          <w:b/>
          <w:bCs/>
        </w:rPr>
        <w:t xml:space="preserve"> </w:t>
      </w:r>
      <w:r w:rsidRPr="00E5354E">
        <w:rPr>
          <w:b/>
          <w:bCs/>
        </w:rPr>
        <w:t>outlays</w:t>
      </w:r>
      <w:r w:rsidRPr="00E5354E">
        <w:rPr>
          <w:b/>
          <w:bCs/>
          <w:lang w:val="sr-Cyrl-CS"/>
        </w:rPr>
        <w:t>)</w:t>
      </w:r>
      <w:r w:rsidR="00461C7B">
        <w:rPr>
          <w:b/>
          <w:bCs/>
        </w:rPr>
        <w:t xml:space="preserve"> </w:t>
      </w:r>
      <w:r w:rsidRPr="00E5354E">
        <w:rPr>
          <w:b/>
          <w:bCs/>
        </w:rPr>
        <w:t>by</w:t>
      </w:r>
      <w:r w:rsidR="00F027AF">
        <w:rPr>
          <w:b/>
          <w:bCs/>
        </w:rPr>
        <w:t xml:space="preserve"> </w:t>
      </w:r>
      <w:r w:rsidRPr="00E5354E">
        <w:rPr>
          <w:b/>
          <w:bCs/>
        </w:rPr>
        <w:t>socio</w:t>
      </w:r>
      <w:r w:rsidRPr="00E5354E">
        <w:rPr>
          <w:b/>
          <w:bCs/>
          <w:lang w:val="sr-Cyrl-CS"/>
        </w:rPr>
        <w:t>-</w:t>
      </w:r>
      <w:r w:rsidRPr="00E5354E">
        <w:rPr>
          <w:b/>
          <w:bCs/>
        </w:rPr>
        <w:t>economic</w:t>
      </w:r>
      <w:r w:rsidR="00F027AF">
        <w:rPr>
          <w:b/>
          <w:bCs/>
        </w:rPr>
        <w:t xml:space="preserve"> </w:t>
      </w:r>
      <w:r w:rsidRPr="00E5354E">
        <w:rPr>
          <w:b/>
          <w:bCs/>
        </w:rPr>
        <w:t>objectives</w:t>
      </w:r>
      <w:r w:rsidR="00F027AF">
        <w:rPr>
          <w:b/>
          <w:bCs/>
        </w:rPr>
        <w:t xml:space="preserve"> </w:t>
      </w:r>
      <w:r w:rsidRPr="00E5354E">
        <w:rPr>
          <w:b/>
          <w:bCs/>
        </w:rPr>
        <w:t>and</w:t>
      </w:r>
      <w:r w:rsidR="00F027AF">
        <w:rPr>
          <w:b/>
          <w:bCs/>
        </w:rPr>
        <w:t xml:space="preserve"> </w:t>
      </w:r>
      <w:r w:rsidRPr="00E5354E">
        <w:rPr>
          <w:b/>
          <w:bCs/>
        </w:rPr>
        <w:t>sectors</w:t>
      </w:r>
      <w:r w:rsidRPr="00E5354E">
        <w:rPr>
          <w:b/>
          <w:bCs/>
          <w:lang w:val="sr-Cyrl-CS"/>
        </w:rPr>
        <w:t xml:space="preserve">, </w:t>
      </w:r>
      <w:r w:rsidR="00DD0418">
        <w:rPr>
          <w:b/>
          <w:bCs/>
          <w:lang w:val="sr-Latn-RS"/>
        </w:rPr>
        <w:t>2017</w:t>
      </w:r>
    </w:p>
    <w:p w:rsidR="000669A5" w:rsidRDefault="00CE76C3" w:rsidP="00CE76C3">
      <w:pPr>
        <w:tabs>
          <w:tab w:val="left" w:pos="9150"/>
          <w:tab w:val="right" w:pos="10205"/>
        </w:tabs>
        <w:spacing w:after="60"/>
        <w:ind w:left="227" w:hanging="227"/>
        <w:jc w:val="right"/>
      </w:pPr>
      <w:r>
        <w:tab/>
      </w:r>
      <w:r>
        <w:tab/>
      </w:r>
      <w:proofErr w:type="gramStart"/>
      <w:r w:rsidR="000669A5">
        <w:t>thous</w:t>
      </w:r>
      <w:proofErr w:type="gramEnd"/>
      <w:r w:rsidR="000669A5" w:rsidRPr="00BE0D25">
        <w:t>.</w:t>
      </w:r>
      <w:r w:rsidR="008C4417">
        <w:t xml:space="preserve"> </w:t>
      </w:r>
      <w:r w:rsidR="000669A5">
        <w:t>RSD</w:t>
      </w:r>
    </w:p>
    <w:tbl>
      <w:tblPr>
        <w:tblW w:w="10148" w:type="dxa"/>
        <w:jc w:val="center"/>
        <w:tblLayout w:type="fixed"/>
        <w:tblCellMar>
          <w:left w:w="28" w:type="dxa"/>
          <w:right w:w="28" w:type="dxa"/>
        </w:tblCellMar>
        <w:tblLook w:val="04A0" w:firstRow="1" w:lastRow="0" w:firstColumn="1" w:lastColumn="0" w:noHBand="0" w:noVBand="1"/>
      </w:tblPr>
      <w:tblGrid>
        <w:gridCol w:w="3686"/>
        <w:gridCol w:w="1077"/>
        <w:gridCol w:w="1077"/>
        <w:gridCol w:w="1077"/>
        <w:gridCol w:w="1077"/>
        <w:gridCol w:w="1077"/>
        <w:gridCol w:w="1077"/>
      </w:tblGrid>
      <w:tr w:rsidR="00461C7B" w:rsidRPr="001D7389" w:rsidTr="00224ADA">
        <w:trPr>
          <w:trHeight w:val="20"/>
          <w:jc w:val="center"/>
        </w:trPr>
        <w:tc>
          <w:tcPr>
            <w:tcW w:w="3686" w:type="dxa"/>
            <w:tcBorders>
              <w:top w:val="single" w:sz="4" w:space="0" w:color="auto"/>
              <w:bottom w:val="single" w:sz="4" w:space="0" w:color="auto"/>
              <w:right w:val="single" w:sz="4" w:space="0" w:color="auto"/>
            </w:tcBorders>
            <w:shd w:val="clear" w:color="auto" w:fill="auto"/>
            <w:noWrap/>
            <w:vAlign w:val="center"/>
          </w:tcPr>
          <w:p w:rsidR="00461C7B" w:rsidRPr="001D7389" w:rsidRDefault="00440887" w:rsidP="00461C7B">
            <w:pPr>
              <w:spacing w:before="60" w:after="60" w:line="264" w:lineRule="auto"/>
              <w:jc w:val="center"/>
              <w:rPr>
                <w:color w:val="FF0000"/>
                <w:sz w:val="16"/>
                <w:szCs w:val="16"/>
              </w:rPr>
            </w:pPr>
            <w:r w:rsidRPr="00CE76C3">
              <w:rPr>
                <w:sz w:val="16"/>
                <w:szCs w:val="16"/>
              </w:rPr>
              <w:t>Socio-economic objectives of researches</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CE76C3" w:rsidRDefault="00461C7B" w:rsidP="00461C7B">
            <w:pPr>
              <w:pStyle w:val="Texto"/>
              <w:spacing w:before="60" w:after="60"/>
              <w:ind w:left="0"/>
              <w:jc w:val="center"/>
              <w:rPr>
                <w:rFonts w:ascii="Arial" w:hAnsi="Arial" w:cs="Arial"/>
                <w:sz w:val="16"/>
                <w:szCs w:val="16"/>
              </w:rPr>
            </w:pPr>
            <w:r w:rsidRPr="00CE76C3">
              <w:rPr>
                <w:rFonts w:ascii="Arial" w:hAnsi="Arial" w:cs="Arial"/>
                <w:sz w:val="16"/>
                <w:szCs w:val="16"/>
                <w:lang w:val="en-US"/>
              </w:rPr>
              <w:t>Sectors</w:t>
            </w:r>
            <w:r w:rsidRPr="00CE76C3">
              <w:rPr>
                <w:rFonts w:ascii="Arial" w:hAnsi="Arial" w:cs="Arial"/>
                <w:sz w:val="16"/>
                <w:szCs w:val="16"/>
                <w:lang w:val="sr-Cyrl-CS"/>
              </w:rPr>
              <w:t>,</w:t>
            </w:r>
          </w:p>
          <w:p w:rsidR="00461C7B" w:rsidRPr="001D7389" w:rsidRDefault="00461C7B" w:rsidP="00461C7B">
            <w:pPr>
              <w:spacing w:before="60" w:after="60" w:line="264" w:lineRule="auto"/>
              <w:jc w:val="center"/>
              <w:rPr>
                <w:b/>
                <w:bCs/>
                <w:color w:val="000000"/>
                <w:sz w:val="16"/>
                <w:szCs w:val="16"/>
              </w:rPr>
            </w:pPr>
            <w:r w:rsidRPr="00CE76C3">
              <w:rPr>
                <w:sz w:val="16"/>
                <w:szCs w:val="16"/>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Non</w:t>
            </w:r>
            <w:r w:rsidRPr="00CE76C3">
              <w:rPr>
                <w:sz w:val="16"/>
                <w:szCs w:val="16"/>
                <w:lang w:val="sr-Cyrl-CS"/>
              </w:rPr>
              <w:t>-</w:t>
            </w:r>
            <w:r w:rsidRPr="00CE76C3">
              <w:rPr>
                <w:sz w:val="16"/>
                <w:szCs w:val="16"/>
              </w:rPr>
              <w:t>financial</w:t>
            </w:r>
            <w:r w:rsidRPr="00CE76C3">
              <w:rPr>
                <w:sz w:val="16"/>
                <w:szCs w:val="16"/>
                <w:lang w:val="sr-Cyrl-CS"/>
              </w:rPr>
              <w:t xml:space="preserve"> (</w:t>
            </w:r>
            <w:r w:rsidRPr="00CE76C3">
              <w:rPr>
                <w:sz w:val="16"/>
                <w:szCs w:val="16"/>
              </w:rPr>
              <w:t>business</w:t>
            </w:r>
            <w:r w:rsidRPr="00CE76C3">
              <w:rPr>
                <w:sz w:val="16"/>
                <w:szCs w:val="16"/>
                <w:lang w:val="sr-Cyrl-CS"/>
              </w:rPr>
              <w:t xml:space="preserve">) </w:t>
            </w:r>
            <w:r w:rsidRPr="00CE76C3">
              <w:rPr>
                <w:sz w:val="16"/>
                <w:szCs w:val="16"/>
              </w:rPr>
              <w:t>sector</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Government sector</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Tertiary education</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Private non-profit sector</w:t>
            </w:r>
          </w:p>
        </w:tc>
        <w:tc>
          <w:tcPr>
            <w:tcW w:w="1077" w:type="dxa"/>
            <w:tcBorders>
              <w:top w:val="single" w:sz="4" w:space="0" w:color="auto"/>
              <w:left w:val="single" w:sz="4" w:space="0" w:color="auto"/>
              <w:bottom w:val="single" w:sz="4" w:space="0" w:color="auto"/>
            </w:tcBorders>
            <w:shd w:val="clear" w:color="auto" w:fill="auto"/>
            <w:vAlign w:val="center"/>
          </w:tcPr>
          <w:p w:rsidR="00461C7B" w:rsidRPr="001D7389" w:rsidRDefault="008C4417" w:rsidP="00461C7B">
            <w:pPr>
              <w:spacing w:before="60" w:after="60" w:line="264" w:lineRule="auto"/>
              <w:jc w:val="center"/>
              <w:rPr>
                <w:color w:val="000000"/>
                <w:sz w:val="16"/>
                <w:szCs w:val="16"/>
              </w:rPr>
            </w:pPr>
            <w:r>
              <w:rPr>
                <w:sz w:val="16"/>
                <w:szCs w:val="16"/>
              </w:rPr>
              <w:t>International organisations</w:t>
            </w:r>
          </w:p>
        </w:tc>
      </w:tr>
      <w:tr w:rsidR="00461C7B" w:rsidRPr="001D7389" w:rsidTr="00461C7B">
        <w:trPr>
          <w:trHeight w:val="20"/>
          <w:jc w:val="center"/>
        </w:trPr>
        <w:tc>
          <w:tcPr>
            <w:tcW w:w="3686" w:type="dxa"/>
            <w:tcBorders>
              <w:top w:val="single" w:sz="4" w:space="0" w:color="auto"/>
              <w:right w:val="single" w:sz="4" w:space="0" w:color="auto"/>
            </w:tcBorders>
            <w:shd w:val="clear" w:color="auto" w:fill="auto"/>
            <w:noWrap/>
            <w:vAlign w:val="bottom"/>
          </w:tcPr>
          <w:p w:rsidR="00461C7B" w:rsidRPr="001D7389" w:rsidRDefault="00461C7B" w:rsidP="00814E4D">
            <w:pPr>
              <w:spacing w:line="264" w:lineRule="auto"/>
              <w:rPr>
                <w:b/>
                <w:bCs/>
                <w:color w:val="000000"/>
                <w:sz w:val="16"/>
                <w:szCs w:val="16"/>
              </w:rPr>
            </w:pPr>
          </w:p>
        </w:tc>
        <w:tc>
          <w:tcPr>
            <w:tcW w:w="1077" w:type="dxa"/>
            <w:tcBorders>
              <w:top w:val="single" w:sz="4" w:space="0" w:color="auto"/>
              <w:left w:val="single" w:sz="4" w:space="0" w:color="auto"/>
            </w:tcBorders>
            <w:shd w:val="clear" w:color="auto" w:fill="auto"/>
            <w:noWrap/>
            <w:vAlign w:val="bottom"/>
          </w:tcPr>
          <w:p w:rsidR="00461C7B" w:rsidRPr="001D7389" w:rsidRDefault="00461C7B" w:rsidP="00814E4D">
            <w:pPr>
              <w:spacing w:line="264"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814E4D">
            <w:pPr>
              <w:spacing w:line="264"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814E4D">
            <w:pPr>
              <w:spacing w:line="264"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814E4D">
            <w:pPr>
              <w:spacing w:line="264"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814E4D">
            <w:pPr>
              <w:spacing w:line="264"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814E4D">
            <w:pPr>
              <w:spacing w:line="264" w:lineRule="auto"/>
              <w:jc w:val="right"/>
              <w:rPr>
                <w:color w:val="000000"/>
                <w:sz w:val="16"/>
                <w:szCs w:val="16"/>
              </w:rPr>
            </w:pPr>
          </w:p>
        </w:tc>
      </w:tr>
      <w:tr w:rsidR="0060687D" w:rsidRPr="001D7389" w:rsidTr="00814E4D">
        <w:trPr>
          <w:trHeight w:val="20"/>
          <w:jc w:val="center"/>
        </w:trPr>
        <w:tc>
          <w:tcPr>
            <w:tcW w:w="3686" w:type="dxa"/>
            <w:tcBorders>
              <w:right w:val="single" w:sz="4" w:space="0" w:color="auto"/>
            </w:tcBorders>
            <w:shd w:val="clear" w:color="auto" w:fill="auto"/>
            <w:noWrap/>
            <w:vAlign w:val="bottom"/>
          </w:tcPr>
          <w:p w:rsidR="0060687D" w:rsidRPr="00BE2CBF" w:rsidRDefault="0060687D" w:rsidP="0060687D">
            <w:pPr>
              <w:spacing w:line="264" w:lineRule="auto"/>
              <w:rPr>
                <w:b/>
                <w:bCs/>
                <w:color w:val="000000"/>
                <w:sz w:val="16"/>
                <w:szCs w:val="16"/>
              </w:rPr>
            </w:pPr>
            <w:r w:rsidRPr="00CE76C3">
              <w:rPr>
                <w:b/>
                <w:bCs/>
                <w:color w:val="000000"/>
                <w:sz w:val="16"/>
                <w:szCs w:val="16"/>
              </w:rPr>
              <w:t>ТОТАL</w:t>
            </w:r>
          </w:p>
        </w:tc>
        <w:tc>
          <w:tcPr>
            <w:tcW w:w="1077" w:type="dxa"/>
            <w:tcBorders>
              <w:left w:val="single" w:sz="4" w:space="0" w:color="auto"/>
            </w:tcBorders>
            <w:shd w:val="clear" w:color="auto" w:fill="auto"/>
            <w:noWrap/>
            <w:vAlign w:val="bottom"/>
          </w:tcPr>
          <w:p w:rsidR="0060687D" w:rsidRPr="004350CD" w:rsidRDefault="0060687D" w:rsidP="0060687D">
            <w:pPr>
              <w:jc w:val="right"/>
              <w:rPr>
                <w:b/>
                <w:color w:val="000000"/>
                <w:sz w:val="16"/>
                <w:szCs w:val="16"/>
              </w:rPr>
            </w:pPr>
            <w:r w:rsidRPr="004350CD">
              <w:rPr>
                <w:b/>
                <w:color w:val="000000"/>
                <w:sz w:val="16"/>
                <w:szCs w:val="16"/>
              </w:rPr>
              <w:t>17899912</w:t>
            </w:r>
          </w:p>
        </w:tc>
        <w:tc>
          <w:tcPr>
            <w:tcW w:w="1077" w:type="dxa"/>
            <w:shd w:val="clear" w:color="auto" w:fill="auto"/>
            <w:noWrap/>
            <w:vAlign w:val="bottom"/>
          </w:tcPr>
          <w:p w:rsidR="0060687D" w:rsidRPr="004350CD" w:rsidRDefault="0060687D" w:rsidP="0060687D">
            <w:pPr>
              <w:jc w:val="right"/>
              <w:rPr>
                <w:b/>
                <w:color w:val="000000"/>
                <w:sz w:val="16"/>
                <w:szCs w:val="16"/>
              </w:rPr>
            </w:pPr>
            <w:r w:rsidRPr="004350CD">
              <w:rPr>
                <w:b/>
                <w:color w:val="000000"/>
                <w:sz w:val="16"/>
                <w:szCs w:val="16"/>
              </w:rPr>
              <w:t>698631</w:t>
            </w:r>
          </w:p>
        </w:tc>
        <w:tc>
          <w:tcPr>
            <w:tcW w:w="1077" w:type="dxa"/>
            <w:shd w:val="clear" w:color="auto" w:fill="auto"/>
            <w:noWrap/>
            <w:vAlign w:val="bottom"/>
          </w:tcPr>
          <w:p w:rsidR="0060687D" w:rsidRPr="004350CD" w:rsidRDefault="0060687D" w:rsidP="0060687D">
            <w:pPr>
              <w:jc w:val="right"/>
              <w:rPr>
                <w:b/>
                <w:color w:val="000000"/>
                <w:sz w:val="16"/>
                <w:szCs w:val="16"/>
              </w:rPr>
            </w:pPr>
            <w:r w:rsidRPr="004350CD">
              <w:rPr>
                <w:b/>
                <w:color w:val="000000"/>
                <w:sz w:val="16"/>
                <w:szCs w:val="16"/>
              </w:rPr>
              <w:t>10256579</w:t>
            </w:r>
          </w:p>
        </w:tc>
        <w:tc>
          <w:tcPr>
            <w:tcW w:w="1077" w:type="dxa"/>
            <w:shd w:val="clear" w:color="auto" w:fill="auto"/>
            <w:noWrap/>
            <w:vAlign w:val="bottom"/>
          </w:tcPr>
          <w:p w:rsidR="0060687D" w:rsidRPr="004350CD" w:rsidRDefault="0060687D" w:rsidP="0060687D">
            <w:pPr>
              <w:jc w:val="right"/>
              <w:rPr>
                <w:b/>
                <w:color w:val="000000"/>
                <w:sz w:val="16"/>
                <w:szCs w:val="16"/>
              </w:rPr>
            </w:pPr>
            <w:r w:rsidRPr="004350CD">
              <w:rPr>
                <w:b/>
                <w:color w:val="000000"/>
                <w:sz w:val="16"/>
                <w:szCs w:val="16"/>
              </w:rPr>
              <w:t>4701656</w:t>
            </w:r>
          </w:p>
        </w:tc>
        <w:tc>
          <w:tcPr>
            <w:tcW w:w="1077" w:type="dxa"/>
            <w:shd w:val="clear" w:color="auto" w:fill="auto"/>
            <w:noWrap/>
            <w:vAlign w:val="bottom"/>
          </w:tcPr>
          <w:p w:rsidR="0060687D" w:rsidRPr="004350CD" w:rsidRDefault="0060687D" w:rsidP="0060687D">
            <w:pPr>
              <w:jc w:val="right"/>
              <w:rPr>
                <w:b/>
                <w:color w:val="000000"/>
                <w:sz w:val="16"/>
                <w:szCs w:val="16"/>
              </w:rPr>
            </w:pPr>
            <w:r w:rsidRPr="004350CD">
              <w:rPr>
                <w:b/>
                <w:color w:val="000000"/>
                <w:sz w:val="16"/>
                <w:szCs w:val="16"/>
              </w:rPr>
              <w:t>430146</w:t>
            </w:r>
          </w:p>
        </w:tc>
        <w:tc>
          <w:tcPr>
            <w:tcW w:w="1077" w:type="dxa"/>
            <w:shd w:val="clear" w:color="auto" w:fill="auto"/>
            <w:noWrap/>
            <w:vAlign w:val="bottom"/>
          </w:tcPr>
          <w:p w:rsidR="0060687D" w:rsidRPr="004350CD" w:rsidRDefault="0060687D" w:rsidP="0060687D">
            <w:pPr>
              <w:jc w:val="right"/>
              <w:rPr>
                <w:b/>
                <w:color w:val="000000"/>
                <w:sz w:val="16"/>
                <w:szCs w:val="16"/>
              </w:rPr>
            </w:pPr>
            <w:r w:rsidRPr="004350CD">
              <w:rPr>
                <w:b/>
                <w:color w:val="000000"/>
                <w:sz w:val="16"/>
                <w:szCs w:val="16"/>
              </w:rPr>
              <w:t>1812900</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Exploration and exploitation of the Earth</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181504</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22213</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159291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Environment</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513753</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11677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502076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Exploration</w:t>
            </w:r>
            <w:r>
              <w:rPr>
                <w:sz w:val="16"/>
                <w:szCs w:val="16"/>
              </w:rPr>
              <w:t xml:space="preserve"> </w:t>
            </w:r>
            <w:r w:rsidRPr="00CE76C3">
              <w:rPr>
                <w:sz w:val="16"/>
                <w:szCs w:val="16"/>
              </w:rPr>
              <w:t>and</w:t>
            </w:r>
            <w:r>
              <w:rPr>
                <w:sz w:val="16"/>
                <w:szCs w:val="16"/>
              </w:rPr>
              <w:t xml:space="preserve"> </w:t>
            </w:r>
            <w:r w:rsidRPr="00CE76C3">
              <w:rPr>
                <w:sz w:val="16"/>
                <w:szCs w:val="16"/>
              </w:rPr>
              <w:t>exploitation</w:t>
            </w:r>
            <w:r>
              <w:rPr>
                <w:sz w:val="16"/>
                <w:szCs w:val="16"/>
              </w:rPr>
              <w:t xml:space="preserve"> </w:t>
            </w:r>
            <w:r w:rsidRPr="00CE76C3">
              <w:rPr>
                <w:sz w:val="16"/>
                <w:szCs w:val="16"/>
              </w:rPr>
              <w:t>of</w:t>
            </w:r>
            <w:r>
              <w:rPr>
                <w:sz w:val="16"/>
                <w:szCs w:val="16"/>
              </w:rPr>
              <w:t xml:space="preserve"> </w:t>
            </w:r>
            <w:r w:rsidRPr="00CE76C3">
              <w:rPr>
                <w:sz w:val="16"/>
                <w:szCs w:val="16"/>
              </w:rPr>
              <w:t>space</w:t>
            </w:r>
          </w:p>
        </w:tc>
        <w:tc>
          <w:tcPr>
            <w:tcW w:w="1077" w:type="dxa"/>
            <w:tcBorders>
              <w:left w:val="single" w:sz="4" w:space="0" w:color="auto"/>
            </w:tcBorders>
            <w:shd w:val="clear" w:color="000000" w:fill="FFFFFF"/>
            <w:noWrap/>
            <w:vAlign w:val="bottom"/>
          </w:tcPr>
          <w:p w:rsidR="0060687D" w:rsidRDefault="0060687D" w:rsidP="0060687D">
            <w:pPr>
              <w:jc w:val="right"/>
              <w:rPr>
                <w:color w:val="000000"/>
                <w:sz w:val="16"/>
                <w:szCs w:val="16"/>
              </w:rPr>
            </w:pPr>
            <w:r>
              <w:rPr>
                <w:color w:val="000000"/>
                <w:sz w:val="16"/>
                <w:szCs w:val="16"/>
              </w:rPr>
              <w:t>273350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000000" w:fill="FFFFFF"/>
            <w:noWrap/>
            <w:vAlign w:val="bottom"/>
          </w:tcPr>
          <w:p w:rsidR="0060687D" w:rsidRDefault="0060687D" w:rsidP="0060687D">
            <w:pPr>
              <w:jc w:val="right"/>
              <w:rPr>
                <w:color w:val="000000"/>
                <w:sz w:val="16"/>
                <w:szCs w:val="16"/>
              </w:rPr>
            </w:pPr>
            <w:r>
              <w:rPr>
                <w:color w:val="000000"/>
                <w:sz w:val="16"/>
                <w:szCs w:val="16"/>
              </w:rPr>
              <w:t>273350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Transport</w:t>
            </w:r>
            <w:r w:rsidRPr="00CE76C3">
              <w:rPr>
                <w:sz w:val="16"/>
                <w:szCs w:val="16"/>
                <w:lang w:val="sr-Cyrl-CS"/>
              </w:rPr>
              <w:t xml:space="preserve">, </w:t>
            </w:r>
            <w:r w:rsidRPr="00CE76C3">
              <w:rPr>
                <w:sz w:val="16"/>
                <w:szCs w:val="16"/>
              </w:rPr>
              <w:t>telecommunications</w:t>
            </w:r>
            <w:r>
              <w:rPr>
                <w:sz w:val="16"/>
                <w:szCs w:val="16"/>
              </w:rPr>
              <w:t xml:space="preserve"> </w:t>
            </w:r>
            <w:r w:rsidRPr="00CE76C3">
              <w:rPr>
                <w:sz w:val="16"/>
                <w:szCs w:val="16"/>
              </w:rPr>
              <w:t>and</w:t>
            </w:r>
            <w:r>
              <w:rPr>
                <w:sz w:val="16"/>
                <w:szCs w:val="16"/>
              </w:rPr>
              <w:t xml:space="preserve"> </w:t>
            </w:r>
            <w:r w:rsidRPr="00CE76C3">
              <w:rPr>
                <w:sz w:val="16"/>
                <w:szCs w:val="16"/>
              </w:rPr>
              <w:t>other</w:t>
            </w:r>
            <w:r>
              <w:rPr>
                <w:sz w:val="16"/>
                <w:szCs w:val="16"/>
              </w:rPr>
              <w:t xml:space="preserve"> </w:t>
            </w:r>
            <w:r w:rsidRPr="00CE76C3">
              <w:rPr>
                <w:sz w:val="16"/>
                <w:szCs w:val="16"/>
              </w:rPr>
              <w:t>infrastructures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1415776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200203</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1215273</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Energy</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231610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5843</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225767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Industrial production and technology</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3432022</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314951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3116920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151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Human health</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491802</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13760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478042</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Agriculture</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1498558</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70937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1427621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Education</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859967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4904</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531891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89471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234001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Culture</w:t>
            </w:r>
            <w:r w:rsidRPr="00CE76C3">
              <w:rPr>
                <w:sz w:val="16"/>
                <w:szCs w:val="16"/>
                <w:lang w:val="sr-Cyrl-CS"/>
              </w:rPr>
              <w:t xml:space="preserve">, </w:t>
            </w:r>
            <w:r w:rsidRPr="00CE76C3">
              <w:rPr>
                <w:sz w:val="16"/>
                <w:szCs w:val="16"/>
              </w:rPr>
              <w:t>recreation</w:t>
            </w:r>
            <w:r w:rsidRPr="00CE76C3">
              <w:rPr>
                <w:sz w:val="16"/>
                <w:szCs w:val="16"/>
                <w:lang w:val="sr-Cyrl-CS"/>
              </w:rPr>
              <w:t xml:space="preserve">, </w:t>
            </w:r>
            <w:r w:rsidRPr="00CE76C3">
              <w:rPr>
                <w:sz w:val="16"/>
                <w:szCs w:val="16"/>
              </w:rPr>
              <w:t>religion</w:t>
            </w:r>
            <w:r>
              <w:rPr>
                <w:sz w:val="16"/>
                <w:szCs w:val="16"/>
              </w:rPr>
              <w:t xml:space="preserve"> </w:t>
            </w:r>
            <w:r w:rsidRPr="00CE76C3">
              <w:rPr>
                <w:sz w:val="16"/>
                <w:szCs w:val="16"/>
              </w:rPr>
              <w:t>and</w:t>
            </w:r>
            <w:r>
              <w:rPr>
                <w:sz w:val="16"/>
                <w:szCs w:val="16"/>
              </w:rPr>
              <w:t xml:space="preserve"> </w:t>
            </w:r>
            <w:r w:rsidRPr="00CE76C3">
              <w:rPr>
                <w:sz w:val="16"/>
                <w:szCs w:val="16"/>
              </w:rPr>
              <w:t>mass</w:t>
            </w:r>
            <w:r>
              <w:rPr>
                <w:sz w:val="16"/>
                <w:szCs w:val="16"/>
              </w:rPr>
              <w:t xml:space="preserve"> </w:t>
            </w:r>
            <w:r w:rsidRPr="00CE76C3">
              <w:rPr>
                <w:sz w:val="16"/>
                <w:szCs w:val="16"/>
              </w:rPr>
              <w:t>media</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822757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31985</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585077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9550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196145</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rPr>
                <w:color w:val="000000"/>
                <w:sz w:val="16"/>
                <w:szCs w:val="16"/>
              </w:rPr>
            </w:pPr>
            <w:r w:rsidRPr="00CE76C3">
              <w:rPr>
                <w:sz w:val="16"/>
                <w:szCs w:val="16"/>
              </w:rPr>
              <w:t>Political</w:t>
            </w:r>
            <w:r>
              <w:rPr>
                <w:sz w:val="16"/>
                <w:szCs w:val="16"/>
              </w:rPr>
              <w:t xml:space="preserve"> </w:t>
            </w:r>
            <w:r w:rsidRPr="00CE76C3">
              <w:rPr>
                <w:sz w:val="16"/>
                <w:szCs w:val="16"/>
              </w:rPr>
              <w:t>and</w:t>
            </w:r>
            <w:r>
              <w:rPr>
                <w:sz w:val="16"/>
                <w:szCs w:val="16"/>
              </w:rPr>
              <w:t xml:space="preserve"> </w:t>
            </w:r>
            <w:r w:rsidRPr="00CE76C3">
              <w:rPr>
                <w:sz w:val="16"/>
                <w:szCs w:val="16"/>
              </w:rPr>
              <w:t>social</w:t>
            </w:r>
            <w:r>
              <w:rPr>
                <w:sz w:val="16"/>
                <w:szCs w:val="16"/>
              </w:rPr>
              <w:t xml:space="preserve"> </w:t>
            </w:r>
            <w:r w:rsidRPr="00CE76C3">
              <w:rPr>
                <w:sz w:val="16"/>
                <w:szCs w:val="16"/>
              </w:rPr>
              <w:t>systems</w:t>
            </w:r>
            <w:r w:rsidRPr="00CE76C3">
              <w:rPr>
                <w:sz w:val="16"/>
                <w:szCs w:val="16"/>
                <w:lang w:val="sr-Cyrl-CS"/>
              </w:rPr>
              <w:t xml:space="preserve">, </w:t>
            </w:r>
            <w:r w:rsidRPr="00CE76C3">
              <w:rPr>
                <w:sz w:val="16"/>
                <w:szCs w:val="16"/>
              </w:rPr>
              <w:t>structures</w:t>
            </w:r>
            <w:r>
              <w:rPr>
                <w:sz w:val="16"/>
                <w:szCs w:val="16"/>
              </w:rPr>
              <w:t xml:space="preserve"> </w:t>
            </w:r>
            <w:r w:rsidRPr="00CE76C3">
              <w:rPr>
                <w:sz w:val="16"/>
                <w:szCs w:val="16"/>
              </w:rPr>
              <w:t>and</w:t>
            </w:r>
            <w:r>
              <w:rPr>
                <w:sz w:val="16"/>
                <w:szCs w:val="16"/>
              </w:rPr>
              <w:t xml:space="preserve"> </w:t>
            </w:r>
            <w:r w:rsidRPr="00CE76C3">
              <w:rPr>
                <w:sz w:val="16"/>
                <w:szCs w:val="16"/>
              </w:rPr>
              <w:t>processes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416914</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268</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416646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461C7B" w:rsidTr="00814E4D">
        <w:trPr>
          <w:trHeight w:val="20"/>
          <w:jc w:val="center"/>
        </w:trPr>
        <w:tc>
          <w:tcPr>
            <w:tcW w:w="3686" w:type="dxa"/>
            <w:tcBorders>
              <w:right w:val="single" w:sz="4" w:space="0" w:color="auto"/>
            </w:tcBorders>
            <w:shd w:val="clear" w:color="auto" w:fill="auto"/>
            <w:vAlign w:val="center"/>
          </w:tcPr>
          <w:p w:rsidR="0060687D" w:rsidRPr="000C258F" w:rsidRDefault="0060687D" w:rsidP="0060687D">
            <w:pPr>
              <w:spacing w:line="264" w:lineRule="auto"/>
              <w:rPr>
                <w:i/>
                <w:color w:val="000000"/>
                <w:sz w:val="16"/>
                <w:szCs w:val="16"/>
              </w:rPr>
            </w:pPr>
            <w:r w:rsidRPr="000C258F">
              <w:rPr>
                <w:i/>
                <w:sz w:val="16"/>
                <w:szCs w:val="16"/>
              </w:rPr>
              <w:t>General advancement of knowledge</w:t>
            </w:r>
            <w:r w:rsidRPr="000C258F">
              <w:rPr>
                <w:i/>
                <w:sz w:val="16"/>
                <w:szCs w:val="16"/>
                <w:lang w:val="sr-Cyrl-CS"/>
              </w:rPr>
              <w:t xml:space="preserve">: </w:t>
            </w:r>
            <w:r w:rsidRPr="000C258F">
              <w:rPr>
                <w:i/>
                <w:sz w:val="16"/>
                <w:szCs w:val="16"/>
              </w:rPr>
              <w:t>from general university funds</w:t>
            </w:r>
          </w:p>
        </w:tc>
        <w:tc>
          <w:tcPr>
            <w:tcW w:w="1077" w:type="dxa"/>
            <w:tcBorders>
              <w:left w:val="single" w:sz="4" w:space="0" w:color="auto"/>
            </w:tcBorders>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6200782</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1</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47128</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4340753</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1812900</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ind w:left="170"/>
              <w:rPr>
                <w:color w:val="000000"/>
                <w:sz w:val="16"/>
                <w:szCs w:val="16"/>
              </w:rPr>
            </w:pPr>
            <w:r w:rsidRPr="00CE76C3">
              <w:rPr>
                <w:sz w:val="16"/>
                <w:szCs w:val="16"/>
              </w:rPr>
              <w:t>R&amp;D related to natural sciences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1872256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22724</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36631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1812900</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pStyle w:val="Texto"/>
              <w:spacing w:before="0" w:line="264" w:lineRule="auto"/>
              <w:ind w:left="170"/>
              <w:jc w:val="left"/>
              <w:rPr>
                <w:color w:val="000000"/>
                <w:sz w:val="16"/>
                <w:szCs w:val="16"/>
              </w:rPr>
            </w:pPr>
            <w:r w:rsidRPr="00CE76C3">
              <w:rPr>
                <w:rFonts w:ascii="Arial" w:hAnsi="Arial" w:cs="Arial"/>
                <w:sz w:val="16"/>
                <w:szCs w:val="16"/>
                <w:lang w:val="en-US"/>
              </w:rPr>
              <w:t>R&amp;D related to engineering and technology</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1259808</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23966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1235842</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pStyle w:val="Texto"/>
              <w:spacing w:before="0" w:line="264" w:lineRule="auto"/>
              <w:ind w:left="170"/>
              <w:jc w:val="left"/>
              <w:rPr>
                <w:color w:val="000000"/>
                <w:sz w:val="16"/>
                <w:szCs w:val="16"/>
              </w:rPr>
            </w:pPr>
            <w:r w:rsidRPr="00CE76C3">
              <w:rPr>
                <w:rFonts w:ascii="Arial" w:hAnsi="Arial" w:cs="Arial"/>
                <w:sz w:val="16"/>
                <w:szCs w:val="16"/>
                <w:lang w:val="en-US"/>
              </w:rPr>
              <w:t>R&amp;D related to medical and health</w:t>
            </w:r>
            <w:r>
              <w:rPr>
                <w:rFonts w:ascii="Arial" w:hAnsi="Arial" w:cs="Arial"/>
                <w:sz w:val="16"/>
                <w:szCs w:val="16"/>
                <w:lang w:val="en-US"/>
              </w:rPr>
              <w:t xml:space="preserve"> </w:t>
            </w:r>
            <w:r w:rsidRPr="00CE76C3">
              <w:rPr>
                <w:rFonts w:ascii="Arial" w:hAnsi="Arial" w:cs="Arial"/>
                <w:sz w:val="16"/>
                <w:szCs w:val="16"/>
                <w:lang w:val="en-US"/>
              </w:rPr>
              <w:t>sciences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1341048</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438</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1340610</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36"/>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ind w:left="170"/>
              <w:rPr>
                <w:color w:val="000000"/>
                <w:sz w:val="16"/>
                <w:szCs w:val="16"/>
              </w:rPr>
            </w:pPr>
            <w:r w:rsidRPr="00CE76C3">
              <w:rPr>
                <w:sz w:val="16"/>
                <w:szCs w:val="16"/>
              </w:rPr>
              <w:t>R&amp;D related to agricultural science</w:t>
            </w:r>
            <w:r w:rsidRPr="00CE76C3">
              <w:rPr>
                <w:sz w:val="16"/>
                <w:szCs w:val="16"/>
                <w:lang w:val="sr-Cyrl-CS"/>
              </w:rPr>
              <w:t>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598057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598057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ind w:left="170"/>
              <w:rPr>
                <w:color w:val="000000"/>
                <w:sz w:val="16"/>
                <w:szCs w:val="16"/>
              </w:rPr>
            </w:pPr>
            <w:r w:rsidRPr="00CE76C3">
              <w:rPr>
                <w:sz w:val="16"/>
                <w:szCs w:val="16"/>
              </w:rPr>
              <w:t>R&amp;D related to social sciences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507576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507576</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ind w:left="170"/>
              <w:rPr>
                <w:color w:val="000000"/>
                <w:sz w:val="16"/>
                <w:szCs w:val="16"/>
              </w:rPr>
            </w:pPr>
            <w:r w:rsidRPr="00CE76C3">
              <w:rPr>
                <w:sz w:val="16"/>
                <w:szCs w:val="16"/>
              </w:rPr>
              <w:t>R&amp;D related to humanities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622037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622037</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461C7B" w:rsidTr="00814E4D">
        <w:trPr>
          <w:trHeight w:val="20"/>
          <w:jc w:val="center"/>
        </w:trPr>
        <w:tc>
          <w:tcPr>
            <w:tcW w:w="3686" w:type="dxa"/>
            <w:tcBorders>
              <w:right w:val="single" w:sz="4" w:space="0" w:color="auto"/>
            </w:tcBorders>
            <w:shd w:val="clear" w:color="auto" w:fill="auto"/>
            <w:vAlign w:val="center"/>
          </w:tcPr>
          <w:p w:rsidR="0060687D" w:rsidRPr="000C258F" w:rsidRDefault="0060687D" w:rsidP="0060687D">
            <w:pPr>
              <w:spacing w:line="264" w:lineRule="auto"/>
              <w:rPr>
                <w:i/>
                <w:color w:val="000000"/>
                <w:sz w:val="16"/>
                <w:szCs w:val="16"/>
              </w:rPr>
            </w:pPr>
            <w:r w:rsidRPr="000C258F">
              <w:rPr>
                <w:i/>
                <w:sz w:val="16"/>
                <w:szCs w:val="16"/>
              </w:rPr>
              <w:t>General advancement of knowledge</w:t>
            </w:r>
            <w:r w:rsidRPr="000C258F">
              <w:rPr>
                <w:i/>
                <w:sz w:val="16"/>
                <w:szCs w:val="16"/>
                <w:lang w:val="sr-Cyrl-CS"/>
              </w:rPr>
              <w:t xml:space="preserve">: </w:t>
            </w:r>
            <w:r w:rsidRPr="000C258F">
              <w:rPr>
                <w:i/>
                <w:sz w:val="16"/>
                <w:szCs w:val="16"/>
              </w:rPr>
              <w:t>from other sources</w:t>
            </w:r>
            <w:r w:rsidRPr="000C258F">
              <w:rPr>
                <w:i/>
                <w:sz w:val="16"/>
                <w:szCs w:val="16"/>
                <w:lang w:val="sr-Cyrl-CS"/>
              </w:rPr>
              <w:t xml:space="preserve"> – </w:t>
            </w:r>
            <w:r w:rsidRPr="000C258F">
              <w:rPr>
                <w:i/>
                <w:sz w:val="16"/>
                <w:szCs w:val="16"/>
              </w:rPr>
              <w:t>not from general university funds</w:t>
            </w:r>
          </w:p>
        </w:tc>
        <w:tc>
          <w:tcPr>
            <w:tcW w:w="1077" w:type="dxa"/>
            <w:tcBorders>
              <w:left w:val="single" w:sz="4" w:space="0" w:color="auto"/>
            </w:tcBorders>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610145</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21889</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326525</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261731</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w:t>
            </w:r>
          </w:p>
        </w:tc>
        <w:tc>
          <w:tcPr>
            <w:tcW w:w="1077" w:type="dxa"/>
            <w:shd w:val="clear" w:color="auto" w:fill="auto"/>
            <w:noWrap/>
            <w:vAlign w:val="bottom"/>
          </w:tcPr>
          <w:p w:rsidR="0060687D" w:rsidRPr="000C258F" w:rsidRDefault="0060687D" w:rsidP="0060687D">
            <w:pPr>
              <w:jc w:val="right"/>
              <w:rPr>
                <w:i/>
                <w:color w:val="000000"/>
                <w:sz w:val="16"/>
                <w:szCs w:val="16"/>
              </w:rPr>
            </w:pPr>
            <w:r w:rsidRPr="000C258F">
              <w:rPr>
                <w:i/>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spacing w:line="264" w:lineRule="auto"/>
              <w:ind w:left="170"/>
              <w:rPr>
                <w:color w:val="000000"/>
                <w:sz w:val="16"/>
                <w:szCs w:val="16"/>
              </w:rPr>
            </w:pPr>
            <w:r w:rsidRPr="00CE76C3">
              <w:rPr>
                <w:sz w:val="16"/>
                <w:szCs w:val="16"/>
              </w:rPr>
              <w:t>R&amp;D related to natural sciences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261731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261731</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pStyle w:val="Texto"/>
              <w:spacing w:before="0" w:line="264" w:lineRule="auto"/>
              <w:ind w:left="170"/>
              <w:jc w:val="left"/>
              <w:rPr>
                <w:color w:val="000000"/>
                <w:sz w:val="16"/>
                <w:szCs w:val="16"/>
              </w:rPr>
            </w:pPr>
            <w:r w:rsidRPr="00CE76C3">
              <w:rPr>
                <w:sz w:val="16"/>
                <w:szCs w:val="16"/>
              </w:rPr>
              <w:t>R&amp;D related to social sciences</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348414</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21889</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326525</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r w:rsidR="0060687D" w:rsidRPr="001D7389" w:rsidTr="00814E4D">
        <w:trPr>
          <w:trHeight w:val="20"/>
          <w:jc w:val="center"/>
        </w:trPr>
        <w:tc>
          <w:tcPr>
            <w:tcW w:w="3686" w:type="dxa"/>
            <w:tcBorders>
              <w:right w:val="single" w:sz="4" w:space="0" w:color="auto"/>
            </w:tcBorders>
            <w:shd w:val="clear" w:color="auto" w:fill="auto"/>
            <w:vAlign w:val="center"/>
          </w:tcPr>
          <w:p w:rsidR="0060687D" w:rsidRPr="00BE2CBF" w:rsidRDefault="0060687D" w:rsidP="0060687D">
            <w:pPr>
              <w:pStyle w:val="Texto"/>
              <w:spacing w:before="0" w:line="264" w:lineRule="auto"/>
              <w:ind w:left="170"/>
              <w:jc w:val="left"/>
              <w:rPr>
                <w:color w:val="000000"/>
                <w:sz w:val="16"/>
                <w:szCs w:val="16"/>
              </w:rPr>
            </w:pPr>
            <w:r w:rsidRPr="00CE76C3">
              <w:rPr>
                <w:sz w:val="16"/>
                <w:szCs w:val="16"/>
              </w:rPr>
              <w:t>Defence</w:t>
            </w:r>
          </w:p>
        </w:tc>
        <w:tc>
          <w:tcPr>
            <w:tcW w:w="1077" w:type="dxa"/>
            <w:tcBorders>
              <w:left w:val="single" w:sz="4" w:space="0" w:color="auto"/>
            </w:tcBorders>
            <w:shd w:val="clear" w:color="auto" w:fill="auto"/>
            <w:noWrap/>
            <w:vAlign w:val="bottom"/>
          </w:tcPr>
          <w:p w:rsidR="0060687D" w:rsidRDefault="0060687D" w:rsidP="0060687D">
            <w:pPr>
              <w:jc w:val="right"/>
              <w:rPr>
                <w:color w:val="000000"/>
                <w:sz w:val="16"/>
                <w:szCs w:val="16"/>
              </w:rPr>
            </w:pPr>
            <w:r>
              <w:rPr>
                <w:color w:val="000000"/>
                <w:sz w:val="16"/>
                <w:szCs w:val="16"/>
              </w:rPr>
              <w:t>950972</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950972</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c>
          <w:tcPr>
            <w:tcW w:w="1077" w:type="dxa"/>
            <w:shd w:val="clear" w:color="auto" w:fill="auto"/>
            <w:noWrap/>
            <w:vAlign w:val="bottom"/>
          </w:tcPr>
          <w:p w:rsidR="0060687D" w:rsidRDefault="0060687D" w:rsidP="0060687D">
            <w:pPr>
              <w:jc w:val="right"/>
              <w:rPr>
                <w:color w:val="000000"/>
                <w:sz w:val="16"/>
                <w:szCs w:val="16"/>
              </w:rPr>
            </w:pPr>
            <w:r>
              <w:rPr>
                <w:color w:val="000000"/>
                <w:sz w:val="16"/>
                <w:szCs w:val="16"/>
              </w:rPr>
              <w:t>-</w:t>
            </w:r>
          </w:p>
        </w:tc>
      </w:tr>
    </w:tbl>
    <w:p w:rsidR="00B777A3" w:rsidRDefault="00B777A3" w:rsidP="00FA4AB5">
      <w:pPr>
        <w:jc w:val="center"/>
      </w:pPr>
    </w:p>
    <w:p w:rsidR="004B5478" w:rsidRDefault="004B5478" w:rsidP="00FA4AB5">
      <w:pPr>
        <w:spacing w:before="120" w:after="120"/>
        <w:jc w:val="center"/>
        <w:rPr>
          <w:b/>
          <w:bCs/>
          <w:color w:val="000000"/>
          <w:sz w:val="18"/>
          <w:szCs w:val="18"/>
        </w:rPr>
      </w:pPr>
      <w:proofErr w:type="gramStart"/>
      <w:r>
        <w:rPr>
          <w:b/>
          <w:bCs/>
          <w:color w:val="000000"/>
          <w:sz w:val="18"/>
          <w:szCs w:val="18"/>
        </w:rPr>
        <w:t>Graph</w:t>
      </w:r>
      <w:r w:rsidRPr="00B66A0D">
        <w:rPr>
          <w:b/>
          <w:bCs/>
          <w:color w:val="000000"/>
          <w:sz w:val="18"/>
          <w:szCs w:val="18"/>
        </w:rPr>
        <w:t>.</w:t>
      </w:r>
      <w:proofErr w:type="gramEnd"/>
      <w:r w:rsidRPr="00B66A0D">
        <w:rPr>
          <w:b/>
          <w:bCs/>
          <w:color w:val="000000"/>
          <w:sz w:val="18"/>
          <w:szCs w:val="18"/>
        </w:rPr>
        <w:t xml:space="preserve"> </w:t>
      </w:r>
      <w:r w:rsidRPr="00C64D18">
        <w:rPr>
          <w:b/>
          <w:bCs/>
          <w:color w:val="000000"/>
          <w:sz w:val="18"/>
          <w:szCs w:val="18"/>
        </w:rPr>
        <w:t>2</w:t>
      </w:r>
      <w:r w:rsidR="00F027AF">
        <w:rPr>
          <w:b/>
          <w:bCs/>
          <w:color w:val="000000"/>
          <w:sz w:val="18"/>
          <w:szCs w:val="18"/>
        </w:rPr>
        <w:t xml:space="preserve"> </w:t>
      </w:r>
      <w:r w:rsidRPr="00C64D18">
        <w:rPr>
          <w:rStyle w:val="hps"/>
          <w:rFonts w:cs="Arial"/>
          <w:b/>
          <w:bCs/>
          <w:color w:val="222222"/>
          <w:sz w:val="18"/>
          <w:szCs w:val="18"/>
        </w:rPr>
        <w:t>The share</w:t>
      </w:r>
      <w:r w:rsidR="00F027AF">
        <w:rPr>
          <w:rStyle w:val="hps"/>
          <w:rFonts w:cs="Arial"/>
          <w:b/>
          <w:bCs/>
          <w:color w:val="222222"/>
          <w:sz w:val="18"/>
          <w:szCs w:val="18"/>
        </w:rPr>
        <w:t xml:space="preserve"> </w:t>
      </w:r>
      <w:r w:rsidRPr="00C64D18">
        <w:rPr>
          <w:rStyle w:val="hps"/>
          <w:rFonts w:cs="Arial"/>
          <w:b/>
          <w:bCs/>
          <w:color w:val="222222"/>
          <w:sz w:val="18"/>
          <w:szCs w:val="18"/>
        </w:rPr>
        <w:t>of budget resources</w:t>
      </w:r>
      <w:r w:rsidR="00F027AF">
        <w:rPr>
          <w:rStyle w:val="hps"/>
          <w:rFonts w:cs="Arial"/>
          <w:b/>
          <w:bCs/>
          <w:color w:val="222222"/>
          <w:sz w:val="18"/>
          <w:szCs w:val="18"/>
        </w:rPr>
        <w:t xml:space="preserve"> </w:t>
      </w:r>
      <w:r w:rsidR="00307B15">
        <w:rPr>
          <w:rStyle w:val="hps"/>
          <w:rFonts w:cs="Arial"/>
          <w:b/>
          <w:bCs/>
          <w:color w:val="222222"/>
          <w:sz w:val="18"/>
          <w:szCs w:val="18"/>
        </w:rPr>
        <w:t>for R&amp;</w:t>
      </w:r>
      <w:r w:rsidRPr="00C64D18">
        <w:rPr>
          <w:rStyle w:val="hps"/>
          <w:rFonts w:cs="Arial"/>
          <w:b/>
          <w:bCs/>
          <w:color w:val="222222"/>
          <w:sz w:val="18"/>
          <w:szCs w:val="18"/>
        </w:rPr>
        <w:t>D</w:t>
      </w:r>
      <w:r w:rsidRPr="00C64D18">
        <w:rPr>
          <w:b/>
          <w:bCs/>
          <w:color w:val="222222"/>
          <w:sz w:val="18"/>
          <w:szCs w:val="18"/>
        </w:rPr>
        <w:t xml:space="preserve">, </w:t>
      </w:r>
      <w:r>
        <w:rPr>
          <w:b/>
          <w:bCs/>
          <w:color w:val="222222"/>
          <w:sz w:val="18"/>
          <w:szCs w:val="18"/>
        </w:rPr>
        <w:t xml:space="preserve">by </w:t>
      </w:r>
      <w:r w:rsidRPr="00C64D18">
        <w:rPr>
          <w:rStyle w:val="hps"/>
          <w:rFonts w:cs="Arial"/>
          <w:b/>
          <w:bCs/>
          <w:color w:val="222222"/>
          <w:sz w:val="18"/>
          <w:szCs w:val="18"/>
        </w:rPr>
        <w:t>the socio-</w:t>
      </w:r>
      <w:r w:rsidRPr="00C64D18">
        <w:rPr>
          <w:b/>
          <w:bCs/>
          <w:color w:val="222222"/>
          <w:sz w:val="18"/>
          <w:szCs w:val="18"/>
        </w:rPr>
        <w:t xml:space="preserve">economic objectives </w:t>
      </w:r>
      <w:r w:rsidRPr="00C64D18">
        <w:rPr>
          <w:rStyle w:val="hps"/>
          <w:rFonts w:cs="Arial"/>
          <w:b/>
          <w:bCs/>
          <w:color w:val="222222"/>
          <w:sz w:val="18"/>
          <w:szCs w:val="18"/>
        </w:rPr>
        <w:t>(actual</w:t>
      </w:r>
      <w:r w:rsidR="00F027AF">
        <w:rPr>
          <w:rStyle w:val="hps"/>
          <w:rFonts w:cs="Arial"/>
          <w:b/>
          <w:bCs/>
          <w:color w:val="222222"/>
          <w:sz w:val="18"/>
          <w:szCs w:val="18"/>
        </w:rPr>
        <w:t xml:space="preserve"> </w:t>
      </w:r>
      <w:r w:rsidRPr="00C64D18">
        <w:rPr>
          <w:rStyle w:val="hps"/>
          <w:rFonts w:cs="Arial"/>
          <w:b/>
          <w:bCs/>
          <w:color w:val="222222"/>
          <w:sz w:val="18"/>
          <w:szCs w:val="18"/>
        </w:rPr>
        <w:t>expenditure</w:t>
      </w:r>
      <w:r w:rsidRPr="00C64D18">
        <w:rPr>
          <w:b/>
          <w:bCs/>
          <w:color w:val="222222"/>
          <w:sz w:val="18"/>
          <w:szCs w:val="18"/>
        </w:rPr>
        <w:t>),</w:t>
      </w:r>
      <w:r>
        <w:rPr>
          <w:b/>
          <w:bCs/>
          <w:color w:val="222222"/>
          <w:sz w:val="18"/>
          <w:szCs w:val="18"/>
        </w:rPr>
        <w:t xml:space="preserve"> in</w:t>
      </w:r>
      <w:r w:rsidR="00F027AF">
        <w:rPr>
          <w:b/>
          <w:bCs/>
          <w:color w:val="222222"/>
          <w:sz w:val="18"/>
          <w:szCs w:val="18"/>
        </w:rPr>
        <w:t xml:space="preserve"> </w:t>
      </w:r>
      <w:r w:rsidRPr="00C64D18">
        <w:rPr>
          <w:rStyle w:val="hps"/>
          <w:rFonts w:cs="Arial"/>
          <w:b/>
          <w:bCs/>
          <w:color w:val="222222"/>
          <w:sz w:val="18"/>
          <w:szCs w:val="18"/>
        </w:rPr>
        <w:t>the total</w:t>
      </w:r>
      <w:r w:rsidR="00F027AF">
        <w:rPr>
          <w:rStyle w:val="hps"/>
          <w:rFonts w:cs="Arial"/>
          <w:b/>
          <w:bCs/>
          <w:color w:val="222222"/>
          <w:sz w:val="18"/>
          <w:szCs w:val="18"/>
        </w:rPr>
        <w:t xml:space="preserve"> </w:t>
      </w:r>
      <w:r w:rsidRPr="00C64D18">
        <w:rPr>
          <w:rStyle w:val="hps"/>
          <w:rFonts w:cs="Arial"/>
          <w:b/>
          <w:bCs/>
          <w:color w:val="222222"/>
          <w:sz w:val="18"/>
          <w:szCs w:val="18"/>
        </w:rPr>
        <w:t>budgetary</w:t>
      </w:r>
      <w:r w:rsidR="00F027AF">
        <w:rPr>
          <w:rStyle w:val="hps"/>
          <w:rFonts w:cs="Arial"/>
          <w:b/>
          <w:bCs/>
          <w:color w:val="222222"/>
          <w:sz w:val="18"/>
          <w:szCs w:val="18"/>
        </w:rPr>
        <w:t xml:space="preserve"> </w:t>
      </w:r>
      <w:r w:rsidRPr="00C64D18">
        <w:rPr>
          <w:rStyle w:val="hps"/>
          <w:rFonts w:cs="Arial"/>
          <w:b/>
          <w:bCs/>
          <w:color w:val="222222"/>
          <w:sz w:val="18"/>
          <w:szCs w:val="18"/>
        </w:rPr>
        <w:t>expenditure on</w:t>
      </w:r>
      <w:r w:rsidR="00F027AF">
        <w:rPr>
          <w:rStyle w:val="hps"/>
          <w:rFonts w:cs="Arial"/>
          <w:b/>
          <w:bCs/>
          <w:color w:val="222222"/>
          <w:sz w:val="18"/>
          <w:szCs w:val="18"/>
        </w:rPr>
        <w:t xml:space="preserve"> </w:t>
      </w:r>
      <w:r w:rsidR="00307B15">
        <w:rPr>
          <w:rStyle w:val="hps"/>
          <w:rFonts w:cs="Arial"/>
          <w:b/>
          <w:bCs/>
          <w:color w:val="222222"/>
          <w:sz w:val="18"/>
          <w:szCs w:val="18"/>
        </w:rPr>
        <w:t>R&amp;</w:t>
      </w:r>
      <w:r w:rsidRPr="00C64D18">
        <w:rPr>
          <w:rStyle w:val="hps"/>
          <w:rFonts w:cs="Arial"/>
          <w:b/>
          <w:bCs/>
          <w:color w:val="222222"/>
          <w:sz w:val="18"/>
          <w:szCs w:val="18"/>
        </w:rPr>
        <w:t>D</w:t>
      </w:r>
      <w:r w:rsidR="00307B15">
        <w:rPr>
          <w:rStyle w:val="hps"/>
          <w:rFonts w:cs="Arial"/>
          <w:b/>
          <w:bCs/>
          <w:color w:val="222222"/>
          <w:sz w:val="18"/>
          <w:szCs w:val="18"/>
        </w:rPr>
        <w:t xml:space="preserve"> </w:t>
      </w:r>
      <w:r w:rsidRPr="00C64D18">
        <w:rPr>
          <w:rStyle w:val="hps"/>
          <w:rFonts w:cs="Arial"/>
          <w:b/>
          <w:bCs/>
          <w:color w:val="222222"/>
          <w:sz w:val="18"/>
          <w:szCs w:val="18"/>
        </w:rPr>
        <w:t xml:space="preserve">in </w:t>
      </w:r>
      <w:r w:rsidR="00DD0418">
        <w:rPr>
          <w:rStyle w:val="hps"/>
          <w:rFonts w:cs="Arial"/>
          <w:b/>
          <w:bCs/>
          <w:color w:val="222222"/>
          <w:sz w:val="18"/>
          <w:szCs w:val="18"/>
        </w:rPr>
        <w:t>2017</w:t>
      </w:r>
      <w:r w:rsidRPr="00B66A0D">
        <w:rPr>
          <w:b/>
          <w:bCs/>
          <w:color w:val="000000"/>
          <w:sz w:val="18"/>
          <w:szCs w:val="18"/>
        </w:rPr>
        <w:t xml:space="preserve"> (%)</w:t>
      </w:r>
    </w:p>
    <w:p w:rsidR="004B5478" w:rsidRPr="00BE0D25" w:rsidRDefault="00814E4D" w:rsidP="00FA4AB5">
      <w:pPr>
        <w:pStyle w:val="NaslovMetodologijaiNapomena"/>
      </w:pPr>
      <w:r w:rsidRPr="00814E4D">
        <w:rPr>
          <w:noProof/>
        </w:rPr>
        <w:drawing>
          <wp:inline distT="0" distB="0" distL="0" distR="0">
            <wp:extent cx="5012871" cy="3566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777" cy="3605434"/>
                    </a:xfrm>
                    <a:prstGeom prst="rect">
                      <a:avLst/>
                    </a:prstGeom>
                    <a:noFill/>
                    <a:ln>
                      <a:noFill/>
                    </a:ln>
                  </pic:spPr>
                </pic:pic>
              </a:graphicData>
            </a:graphic>
          </wp:inline>
        </w:drawing>
      </w:r>
    </w:p>
    <w:p w:rsidR="0060687D" w:rsidRDefault="0060687D">
      <w:pPr>
        <w:rPr>
          <w:b/>
          <w:bCs/>
          <w:lang w:eastAsia="es-ES"/>
        </w:rPr>
      </w:pPr>
      <w:r>
        <w:rPr>
          <w:b/>
          <w:bCs/>
        </w:rPr>
        <w:br w:type="page"/>
      </w:r>
    </w:p>
    <w:p w:rsidR="004B5478" w:rsidRPr="00B25682" w:rsidRDefault="00CE76C3" w:rsidP="00B25682">
      <w:pPr>
        <w:pStyle w:val="Texto"/>
        <w:tabs>
          <w:tab w:val="clear" w:pos="397"/>
          <w:tab w:val="left" w:pos="176"/>
        </w:tabs>
        <w:spacing w:before="0"/>
        <w:ind w:left="0"/>
        <w:rPr>
          <w:rFonts w:ascii="Arial" w:hAnsi="Arial" w:cs="Arial"/>
          <w:b/>
          <w:bCs/>
          <w:lang w:val="sr-Cyrl-CS"/>
        </w:rPr>
      </w:pPr>
      <w:r>
        <w:rPr>
          <w:rFonts w:ascii="Arial" w:hAnsi="Arial" w:cs="Arial"/>
          <w:b/>
          <w:bCs/>
          <w:lang w:val="en-US"/>
        </w:rPr>
        <w:lastRenderedPageBreak/>
        <w:t>3</w:t>
      </w:r>
      <w:r w:rsidR="004B5478">
        <w:rPr>
          <w:rFonts w:ascii="Arial" w:hAnsi="Arial" w:cs="Arial"/>
          <w:b/>
          <w:bCs/>
          <w:lang w:val="en-US"/>
        </w:rPr>
        <w:t xml:space="preserve">. </w:t>
      </w:r>
      <w:r w:rsidR="004B5478" w:rsidRPr="00B25682">
        <w:rPr>
          <w:rFonts w:ascii="Arial" w:hAnsi="Arial" w:cs="Arial"/>
          <w:b/>
          <w:bCs/>
          <w:lang w:val="en-US"/>
        </w:rPr>
        <w:t>Budgetary funds of the Republic of Serbia for R&amp;D by socio-economic objectives</w:t>
      </w:r>
      <w:r w:rsidR="004B5478" w:rsidRPr="00B25682">
        <w:rPr>
          <w:rFonts w:ascii="Arial" w:hAnsi="Arial" w:cs="Arial"/>
          <w:b/>
          <w:bCs/>
          <w:lang w:val="sr-Cyrl-CS"/>
        </w:rPr>
        <w:t>,</w:t>
      </w:r>
    </w:p>
    <w:p w:rsidR="004B5478" w:rsidRDefault="004B5478" w:rsidP="00B25682">
      <w:pPr>
        <w:spacing w:after="60"/>
        <w:ind w:left="227" w:hanging="227"/>
        <w:rPr>
          <w:b/>
          <w:bCs/>
        </w:rPr>
      </w:pPr>
      <w:r w:rsidRPr="00B25682">
        <w:rPr>
          <w:b/>
          <w:bCs/>
          <w:lang w:val="sr-Cyrl-CS"/>
        </w:rPr>
        <w:t xml:space="preserve">      (</w:t>
      </w:r>
      <w:r w:rsidRPr="00B25682">
        <w:rPr>
          <w:b/>
          <w:bCs/>
        </w:rPr>
        <w:t>adopted budget</w:t>
      </w:r>
      <w:r w:rsidRPr="00B25682">
        <w:rPr>
          <w:b/>
          <w:bCs/>
          <w:lang w:val="sr-Cyrl-CS"/>
        </w:rPr>
        <w:t xml:space="preserve">, </w:t>
      </w:r>
      <w:r w:rsidRPr="00B25682">
        <w:rPr>
          <w:b/>
          <w:bCs/>
        </w:rPr>
        <w:t>prior to budget adjustment</w:t>
      </w:r>
      <w:r w:rsidRPr="00B25682">
        <w:rPr>
          <w:b/>
          <w:bCs/>
          <w:lang w:val="sr-Cyrl-CS"/>
        </w:rPr>
        <w:t>)</w:t>
      </w:r>
      <w:r>
        <w:rPr>
          <w:b/>
          <w:bCs/>
        </w:rPr>
        <w:t xml:space="preserve">, </w:t>
      </w:r>
      <w:r w:rsidR="00DD0418">
        <w:rPr>
          <w:b/>
          <w:bCs/>
        </w:rPr>
        <w:t>2018</w:t>
      </w:r>
    </w:p>
    <w:tbl>
      <w:tblPr>
        <w:tblW w:w="8755" w:type="dxa"/>
        <w:tblInd w:w="57" w:type="dxa"/>
        <w:tblCellMar>
          <w:left w:w="28" w:type="dxa"/>
          <w:right w:w="28" w:type="dxa"/>
        </w:tblCellMar>
        <w:tblLook w:val="04A0" w:firstRow="1" w:lastRow="0" w:firstColumn="1" w:lastColumn="0" w:noHBand="0" w:noVBand="1"/>
      </w:tblPr>
      <w:tblGrid>
        <w:gridCol w:w="5785"/>
        <w:gridCol w:w="2970"/>
      </w:tblGrid>
      <w:tr w:rsidR="00913339" w:rsidRPr="002044DF" w:rsidTr="00F75C16">
        <w:trPr>
          <w:trHeight w:val="20"/>
        </w:trPr>
        <w:tc>
          <w:tcPr>
            <w:tcW w:w="8755" w:type="dxa"/>
            <w:gridSpan w:val="2"/>
            <w:tcBorders>
              <w:bottom w:val="single" w:sz="4" w:space="0" w:color="auto"/>
            </w:tcBorders>
            <w:shd w:val="clear" w:color="auto" w:fill="auto"/>
            <w:noWrap/>
            <w:vAlign w:val="bottom"/>
          </w:tcPr>
          <w:p w:rsidR="00913339" w:rsidRDefault="00913339" w:rsidP="00F75C16">
            <w:pPr>
              <w:spacing w:after="60"/>
              <w:jc w:val="right"/>
              <w:rPr>
                <w:bCs/>
                <w:color w:val="000000"/>
                <w:sz w:val="16"/>
                <w:szCs w:val="16"/>
              </w:rPr>
            </w:pPr>
            <w:proofErr w:type="gramStart"/>
            <w:r>
              <w:t>thous</w:t>
            </w:r>
            <w:proofErr w:type="gramEnd"/>
            <w:r w:rsidRPr="00BE0D25">
              <w:t>.</w:t>
            </w:r>
            <w:r w:rsidR="00440887">
              <w:t xml:space="preserve"> </w:t>
            </w:r>
            <w:r>
              <w:t>RSD</w:t>
            </w:r>
          </w:p>
        </w:tc>
      </w:tr>
      <w:tr w:rsidR="00913339" w:rsidRPr="002044DF" w:rsidTr="00224ADA">
        <w:trPr>
          <w:trHeight w:val="20"/>
        </w:trPr>
        <w:tc>
          <w:tcPr>
            <w:tcW w:w="5785" w:type="dxa"/>
            <w:tcBorders>
              <w:top w:val="single" w:sz="4" w:space="0" w:color="auto"/>
              <w:bottom w:val="single" w:sz="4" w:space="0" w:color="auto"/>
              <w:right w:val="single" w:sz="4" w:space="0" w:color="auto"/>
            </w:tcBorders>
            <w:shd w:val="clear" w:color="auto" w:fill="auto"/>
            <w:noWrap/>
            <w:vAlign w:val="center"/>
          </w:tcPr>
          <w:p w:rsidR="00913339" w:rsidRPr="002044DF" w:rsidRDefault="00913339" w:rsidP="00F75C16">
            <w:pPr>
              <w:spacing w:before="120" w:after="120" w:line="312" w:lineRule="auto"/>
              <w:rPr>
                <w:color w:val="000000"/>
                <w:sz w:val="16"/>
                <w:szCs w:val="16"/>
              </w:rPr>
            </w:pPr>
            <w:r w:rsidRPr="00CE76C3">
              <w:rPr>
                <w:sz w:val="16"/>
                <w:szCs w:val="16"/>
              </w:rPr>
              <w:t>Socio-economic objectives of researches</w:t>
            </w:r>
          </w:p>
        </w:tc>
        <w:tc>
          <w:tcPr>
            <w:tcW w:w="2970" w:type="dxa"/>
            <w:tcBorders>
              <w:top w:val="single" w:sz="4" w:space="0" w:color="auto"/>
              <w:left w:val="nil"/>
              <w:bottom w:val="single" w:sz="4" w:space="0" w:color="auto"/>
            </w:tcBorders>
            <w:shd w:val="clear" w:color="auto" w:fill="auto"/>
            <w:noWrap/>
            <w:vAlign w:val="center"/>
          </w:tcPr>
          <w:p w:rsidR="00913339" w:rsidRPr="000734CA" w:rsidRDefault="00D837CE" w:rsidP="00DD0418">
            <w:pPr>
              <w:spacing w:before="120" w:after="120" w:line="312" w:lineRule="auto"/>
              <w:ind w:right="170"/>
              <w:jc w:val="center"/>
              <w:rPr>
                <w:bCs/>
                <w:color w:val="000000"/>
                <w:sz w:val="16"/>
                <w:szCs w:val="16"/>
              </w:rPr>
            </w:pPr>
            <w:r w:rsidRPr="00D837CE">
              <w:rPr>
                <w:bCs/>
                <w:color w:val="000000"/>
                <w:sz w:val="16"/>
                <w:szCs w:val="16"/>
              </w:rPr>
              <w:t xml:space="preserve">Planned budget for </w:t>
            </w:r>
            <w:r w:rsidR="00DD0418">
              <w:rPr>
                <w:bCs/>
                <w:color w:val="000000"/>
                <w:sz w:val="16"/>
                <w:szCs w:val="16"/>
              </w:rPr>
              <w:t>2018</w:t>
            </w:r>
          </w:p>
        </w:tc>
      </w:tr>
      <w:tr w:rsidR="00913339" w:rsidRPr="002044DF" w:rsidTr="00F75C16">
        <w:trPr>
          <w:trHeight w:val="20"/>
        </w:trPr>
        <w:tc>
          <w:tcPr>
            <w:tcW w:w="5785" w:type="dxa"/>
            <w:tcBorders>
              <w:top w:val="nil"/>
              <w:left w:val="nil"/>
              <w:bottom w:val="nil"/>
              <w:right w:val="single" w:sz="4" w:space="0" w:color="auto"/>
            </w:tcBorders>
            <w:shd w:val="clear" w:color="auto" w:fill="auto"/>
            <w:noWrap/>
            <w:vAlign w:val="bottom"/>
          </w:tcPr>
          <w:p w:rsidR="00913339" w:rsidRPr="002044DF" w:rsidRDefault="00913339" w:rsidP="00F75C16">
            <w:pPr>
              <w:spacing w:line="312" w:lineRule="auto"/>
              <w:rPr>
                <w:b/>
                <w:bCs/>
                <w:color w:val="000000"/>
                <w:sz w:val="16"/>
                <w:szCs w:val="16"/>
              </w:rPr>
            </w:pPr>
          </w:p>
        </w:tc>
        <w:tc>
          <w:tcPr>
            <w:tcW w:w="2970" w:type="dxa"/>
            <w:tcBorders>
              <w:top w:val="nil"/>
              <w:left w:val="single" w:sz="4" w:space="0" w:color="auto"/>
              <w:bottom w:val="nil"/>
              <w:right w:val="nil"/>
            </w:tcBorders>
            <w:shd w:val="clear" w:color="auto" w:fill="auto"/>
            <w:noWrap/>
            <w:vAlign w:val="bottom"/>
          </w:tcPr>
          <w:p w:rsidR="00913339" w:rsidRPr="002044DF" w:rsidRDefault="00913339" w:rsidP="00F75C16">
            <w:pPr>
              <w:spacing w:line="312" w:lineRule="auto"/>
              <w:ind w:right="170"/>
              <w:jc w:val="right"/>
              <w:rPr>
                <w:color w:val="000000"/>
                <w:sz w:val="16"/>
                <w:szCs w:val="16"/>
              </w:rPr>
            </w:pPr>
          </w:p>
        </w:tc>
      </w:tr>
      <w:tr w:rsidR="00DD0418" w:rsidRPr="002044DF" w:rsidTr="00F75C16">
        <w:trPr>
          <w:trHeight w:val="20"/>
        </w:trPr>
        <w:tc>
          <w:tcPr>
            <w:tcW w:w="5785" w:type="dxa"/>
            <w:tcBorders>
              <w:top w:val="nil"/>
              <w:left w:val="nil"/>
              <w:bottom w:val="nil"/>
              <w:right w:val="single" w:sz="4" w:space="0" w:color="auto"/>
            </w:tcBorders>
            <w:shd w:val="clear" w:color="auto" w:fill="auto"/>
            <w:noWrap/>
            <w:vAlign w:val="bottom"/>
          </w:tcPr>
          <w:p w:rsidR="00DD0418" w:rsidRPr="002044DF" w:rsidRDefault="00DD0418" w:rsidP="00DD0418">
            <w:pPr>
              <w:spacing w:line="324" w:lineRule="auto"/>
              <w:rPr>
                <w:b/>
                <w:bCs/>
                <w:color w:val="000000"/>
                <w:sz w:val="16"/>
                <w:szCs w:val="16"/>
              </w:rPr>
            </w:pPr>
            <w:r w:rsidRPr="00CE76C3">
              <w:rPr>
                <w:b/>
                <w:bCs/>
                <w:color w:val="000000"/>
                <w:sz w:val="16"/>
                <w:szCs w:val="16"/>
              </w:rPr>
              <w:t>ТОТАL</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15493285</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Exploration and exploitation of the Earth</w:t>
            </w:r>
            <w:bookmarkStart w:id="0" w:name="_GoBack"/>
            <w:bookmarkEnd w:id="0"/>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155667</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Environment</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485262</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Exploration</w:t>
            </w:r>
            <w:r>
              <w:rPr>
                <w:sz w:val="16"/>
                <w:szCs w:val="16"/>
              </w:rPr>
              <w:t xml:space="preserve"> </w:t>
            </w:r>
            <w:r w:rsidRPr="00CE76C3">
              <w:rPr>
                <w:sz w:val="16"/>
                <w:szCs w:val="16"/>
              </w:rPr>
              <w:t>and</w:t>
            </w:r>
            <w:r>
              <w:rPr>
                <w:sz w:val="16"/>
                <w:szCs w:val="16"/>
              </w:rPr>
              <w:t xml:space="preserve"> </w:t>
            </w:r>
            <w:r w:rsidRPr="00CE76C3">
              <w:rPr>
                <w:sz w:val="16"/>
                <w:szCs w:val="16"/>
              </w:rPr>
              <w:t>exploitation</w:t>
            </w:r>
            <w:r>
              <w:rPr>
                <w:sz w:val="16"/>
                <w:szCs w:val="16"/>
              </w:rPr>
              <w:t xml:space="preserve"> </w:t>
            </w:r>
            <w:r w:rsidRPr="00CE76C3">
              <w:rPr>
                <w:sz w:val="16"/>
                <w:szCs w:val="16"/>
              </w:rPr>
              <w:t>of</w:t>
            </w:r>
            <w:r w:rsidR="00440887">
              <w:rPr>
                <w:sz w:val="16"/>
                <w:szCs w:val="16"/>
              </w:rPr>
              <w:t xml:space="preserve"> </w:t>
            </w:r>
            <w:r w:rsidRPr="00CE76C3">
              <w:rPr>
                <w:sz w:val="16"/>
                <w:szCs w:val="16"/>
              </w:rPr>
              <w:t>space</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234438</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Transport</w:t>
            </w:r>
            <w:r w:rsidRPr="00CE76C3">
              <w:rPr>
                <w:sz w:val="16"/>
                <w:szCs w:val="16"/>
                <w:lang w:val="sr-Cyrl-CS"/>
              </w:rPr>
              <w:t xml:space="preserve">, </w:t>
            </w:r>
            <w:r w:rsidRPr="00CE76C3">
              <w:rPr>
                <w:sz w:val="16"/>
                <w:szCs w:val="16"/>
              </w:rPr>
              <w:t>telecommunications</w:t>
            </w:r>
            <w:r>
              <w:rPr>
                <w:sz w:val="16"/>
                <w:szCs w:val="16"/>
              </w:rPr>
              <w:t xml:space="preserve"> </w:t>
            </w:r>
            <w:r w:rsidRPr="00CE76C3">
              <w:rPr>
                <w:sz w:val="16"/>
                <w:szCs w:val="16"/>
              </w:rPr>
              <w:t>and</w:t>
            </w:r>
            <w:r>
              <w:rPr>
                <w:sz w:val="16"/>
                <w:szCs w:val="16"/>
              </w:rPr>
              <w:t xml:space="preserve"> </w:t>
            </w:r>
            <w:r w:rsidRPr="00CE76C3">
              <w:rPr>
                <w:sz w:val="16"/>
                <w:szCs w:val="16"/>
              </w:rPr>
              <w:t>other</w:t>
            </w:r>
            <w:r>
              <w:rPr>
                <w:sz w:val="16"/>
                <w:szCs w:val="16"/>
              </w:rPr>
              <w:t xml:space="preserve"> </w:t>
            </w:r>
            <w:r w:rsidRPr="00CE76C3">
              <w:rPr>
                <w:sz w:val="16"/>
                <w:szCs w:val="16"/>
              </w:rPr>
              <w:t>infrastructures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1203184</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Energy</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192428</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Industrial production and technology</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2930262</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Human health</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411916</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Agriculture</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1330400</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Education</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726763</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Culture</w:t>
            </w:r>
            <w:r w:rsidRPr="00CE76C3">
              <w:rPr>
                <w:sz w:val="16"/>
                <w:szCs w:val="16"/>
                <w:lang w:val="sr-Cyrl-CS"/>
              </w:rPr>
              <w:t xml:space="preserve">, </w:t>
            </w:r>
            <w:r w:rsidRPr="00CE76C3">
              <w:rPr>
                <w:sz w:val="16"/>
                <w:szCs w:val="16"/>
              </w:rPr>
              <w:t>recreation</w:t>
            </w:r>
            <w:r w:rsidRPr="00CE76C3">
              <w:rPr>
                <w:sz w:val="16"/>
                <w:szCs w:val="16"/>
                <w:lang w:val="sr-Cyrl-CS"/>
              </w:rPr>
              <w:t xml:space="preserve">, </w:t>
            </w:r>
            <w:r w:rsidRPr="00CE76C3">
              <w:rPr>
                <w:sz w:val="16"/>
                <w:szCs w:val="16"/>
              </w:rPr>
              <w:t>religion</w:t>
            </w:r>
            <w:r>
              <w:rPr>
                <w:sz w:val="16"/>
                <w:szCs w:val="16"/>
              </w:rPr>
              <w:t xml:space="preserve"> </w:t>
            </w:r>
            <w:r w:rsidRPr="00CE76C3">
              <w:rPr>
                <w:sz w:val="16"/>
                <w:szCs w:val="16"/>
              </w:rPr>
              <w:t>and</w:t>
            </w:r>
            <w:r>
              <w:rPr>
                <w:sz w:val="16"/>
                <w:szCs w:val="16"/>
              </w:rPr>
              <w:t xml:space="preserve"> </w:t>
            </w:r>
            <w:r w:rsidRPr="00CE76C3">
              <w:rPr>
                <w:sz w:val="16"/>
                <w:szCs w:val="16"/>
              </w:rPr>
              <w:t>mass</w:t>
            </w:r>
            <w:r>
              <w:rPr>
                <w:sz w:val="16"/>
                <w:szCs w:val="16"/>
              </w:rPr>
              <w:t xml:space="preserve"> </w:t>
            </w:r>
            <w:r w:rsidRPr="00CE76C3">
              <w:rPr>
                <w:sz w:val="16"/>
                <w:szCs w:val="16"/>
              </w:rPr>
              <w:t>media</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588377</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Political</w:t>
            </w:r>
            <w:r>
              <w:rPr>
                <w:sz w:val="16"/>
                <w:szCs w:val="16"/>
              </w:rPr>
              <w:t xml:space="preserve"> </w:t>
            </w:r>
            <w:r w:rsidRPr="00CE76C3">
              <w:rPr>
                <w:sz w:val="16"/>
                <w:szCs w:val="16"/>
              </w:rPr>
              <w:t>and</w:t>
            </w:r>
            <w:r>
              <w:rPr>
                <w:sz w:val="16"/>
                <w:szCs w:val="16"/>
              </w:rPr>
              <w:t xml:space="preserve"> social </w:t>
            </w:r>
            <w:r w:rsidRPr="00CE76C3">
              <w:rPr>
                <w:sz w:val="16"/>
                <w:szCs w:val="16"/>
              </w:rPr>
              <w:t>systems</w:t>
            </w:r>
            <w:r w:rsidRPr="00CE76C3">
              <w:rPr>
                <w:sz w:val="16"/>
                <w:szCs w:val="16"/>
                <w:lang w:val="sr-Cyrl-CS"/>
              </w:rPr>
              <w:t xml:space="preserve">, </w:t>
            </w:r>
            <w:r w:rsidRPr="00CE76C3">
              <w:rPr>
                <w:sz w:val="16"/>
                <w:szCs w:val="16"/>
              </w:rPr>
              <w:t>structures</w:t>
            </w:r>
            <w:r>
              <w:rPr>
                <w:sz w:val="16"/>
                <w:szCs w:val="16"/>
              </w:rPr>
              <w:t xml:space="preserve"> </w:t>
            </w:r>
            <w:r w:rsidRPr="00CE76C3">
              <w:rPr>
                <w:sz w:val="16"/>
                <w:szCs w:val="16"/>
              </w:rPr>
              <w:t>and</w:t>
            </w:r>
            <w:r>
              <w:rPr>
                <w:sz w:val="16"/>
                <w:szCs w:val="16"/>
              </w:rPr>
              <w:t xml:space="preserve"> </w:t>
            </w:r>
            <w:r w:rsidRPr="00CE76C3">
              <w:rPr>
                <w:sz w:val="16"/>
                <w:szCs w:val="16"/>
              </w:rPr>
              <w:t>processes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345533</w:t>
            </w:r>
          </w:p>
        </w:tc>
      </w:tr>
      <w:tr w:rsidR="00DD0418" w:rsidRPr="00913339" w:rsidTr="00224ADA">
        <w:trPr>
          <w:trHeight w:val="20"/>
        </w:trPr>
        <w:tc>
          <w:tcPr>
            <w:tcW w:w="5785" w:type="dxa"/>
            <w:tcBorders>
              <w:top w:val="nil"/>
              <w:left w:val="nil"/>
              <w:bottom w:val="nil"/>
              <w:right w:val="single" w:sz="4" w:space="0" w:color="auto"/>
            </w:tcBorders>
            <w:shd w:val="clear" w:color="auto" w:fill="auto"/>
            <w:vAlign w:val="center"/>
          </w:tcPr>
          <w:p w:rsidR="00DD0418" w:rsidRPr="00913339" w:rsidRDefault="00DD0418" w:rsidP="00DD0418">
            <w:pPr>
              <w:spacing w:line="324" w:lineRule="auto"/>
              <w:rPr>
                <w:i/>
                <w:color w:val="000000"/>
                <w:sz w:val="16"/>
                <w:szCs w:val="16"/>
              </w:rPr>
            </w:pPr>
            <w:r w:rsidRPr="00224ADA">
              <w:rPr>
                <w:i/>
                <w:sz w:val="16"/>
                <w:szCs w:val="16"/>
              </w:rPr>
              <w:t>General advancement of knowledge</w:t>
            </w:r>
            <w:r w:rsidRPr="00224ADA">
              <w:rPr>
                <w:i/>
                <w:sz w:val="16"/>
                <w:szCs w:val="16"/>
                <w:lang w:val="sr-Cyrl-CS"/>
              </w:rPr>
              <w:t xml:space="preserve">: </w:t>
            </w:r>
            <w:r w:rsidRPr="00224ADA">
              <w:rPr>
                <w:i/>
                <w:sz w:val="16"/>
                <w:szCs w:val="16"/>
              </w:rPr>
              <w:t>from general university funds</w:t>
            </w:r>
          </w:p>
        </w:tc>
        <w:tc>
          <w:tcPr>
            <w:tcW w:w="2970" w:type="dxa"/>
            <w:tcBorders>
              <w:top w:val="nil"/>
              <w:left w:val="single" w:sz="4" w:space="0" w:color="auto"/>
              <w:bottom w:val="nil"/>
              <w:right w:val="nil"/>
            </w:tcBorders>
            <w:shd w:val="clear" w:color="auto" w:fill="auto"/>
            <w:noWrap/>
            <w:vAlign w:val="bottom"/>
          </w:tcPr>
          <w:p w:rsidR="00DD0418" w:rsidRPr="00A55F1C" w:rsidRDefault="00DD0418" w:rsidP="00DD0418">
            <w:pPr>
              <w:ind w:right="567"/>
              <w:jc w:val="right"/>
              <w:rPr>
                <w:i/>
                <w:color w:val="000000"/>
                <w:sz w:val="16"/>
                <w:szCs w:val="16"/>
              </w:rPr>
            </w:pPr>
            <w:r w:rsidRPr="00A55F1C">
              <w:rPr>
                <w:i/>
                <w:color w:val="000000"/>
                <w:sz w:val="16"/>
                <w:szCs w:val="16"/>
              </w:rPr>
              <w:t>5248265</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F74BB" w:rsidRDefault="00DD0418" w:rsidP="00DD0418">
            <w:pPr>
              <w:spacing w:line="324" w:lineRule="auto"/>
              <w:rPr>
                <w:color w:val="000000"/>
                <w:sz w:val="16"/>
                <w:szCs w:val="16"/>
              </w:rPr>
            </w:pPr>
            <w:r w:rsidRPr="00CE76C3">
              <w:rPr>
                <w:sz w:val="16"/>
                <w:szCs w:val="16"/>
              </w:rPr>
              <w:t xml:space="preserve">   R&amp;D related to natural sciences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1594847</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F74BB" w:rsidRDefault="00DD0418" w:rsidP="00DD0418">
            <w:pPr>
              <w:spacing w:line="324" w:lineRule="auto"/>
              <w:rPr>
                <w:color w:val="000000"/>
                <w:sz w:val="16"/>
                <w:szCs w:val="16"/>
              </w:rPr>
            </w:pPr>
            <w:r w:rsidRPr="00CE76C3">
              <w:rPr>
                <w:sz w:val="16"/>
                <w:szCs w:val="16"/>
              </w:rPr>
              <w:t xml:space="preserve">   R&amp;D related to engineering and technology</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1056453</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F74BB" w:rsidRDefault="00DD0418" w:rsidP="00DD0418">
            <w:pPr>
              <w:spacing w:line="324" w:lineRule="auto"/>
              <w:rPr>
                <w:color w:val="000000"/>
                <w:sz w:val="16"/>
                <w:szCs w:val="16"/>
              </w:rPr>
            </w:pPr>
            <w:r w:rsidRPr="00CE76C3">
              <w:rPr>
                <w:sz w:val="16"/>
                <w:szCs w:val="16"/>
              </w:rPr>
              <w:t xml:space="preserve">   R&amp;D related to medical and health sciences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1130039</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F74BB" w:rsidRDefault="00DD0418" w:rsidP="00DD0418">
            <w:pPr>
              <w:spacing w:line="324" w:lineRule="auto"/>
              <w:rPr>
                <w:color w:val="000000"/>
                <w:sz w:val="16"/>
                <w:szCs w:val="16"/>
              </w:rPr>
            </w:pPr>
            <w:r w:rsidRPr="00CE76C3">
              <w:rPr>
                <w:sz w:val="16"/>
                <w:szCs w:val="16"/>
              </w:rPr>
              <w:t xml:space="preserve">   R&amp;D related to agricultural science</w:t>
            </w:r>
            <w:r w:rsidRPr="00CE76C3">
              <w:rPr>
                <w:sz w:val="16"/>
                <w:szCs w:val="16"/>
                <w:lang w:val="sr-Cyrl-CS"/>
              </w:rPr>
              <w:t>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507638</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F74BB" w:rsidRDefault="00DD0418" w:rsidP="00DD0418">
            <w:pPr>
              <w:spacing w:line="324" w:lineRule="auto"/>
              <w:rPr>
                <w:color w:val="000000"/>
                <w:sz w:val="16"/>
                <w:szCs w:val="16"/>
              </w:rPr>
            </w:pPr>
            <w:r w:rsidRPr="00CE76C3">
              <w:rPr>
                <w:sz w:val="16"/>
                <w:szCs w:val="16"/>
              </w:rPr>
              <w:t xml:space="preserve">   R&amp;D related to social sciences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428975</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F74BB" w:rsidRDefault="00DD0418" w:rsidP="00DD0418">
            <w:pPr>
              <w:spacing w:line="324" w:lineRule="auto"/>
              <w:rPr>
                <w:color w:val="000000"/>
                <w:sz w:val="16"/>
                <w:szCs w:val="16"/>
              </w:rPr>
            </w:pPr>
            <w:r w:rsidRPr="00CE76C3">
              <w:rPr>
                <w:sz w:val="16"/>
                <w:szCs w:val="16"/>
              </w:rPr>
              <w:t xml:space="preserve">   R&amp;D related to humanities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530313</w:t>
            </w:r>
          </w:p>
        </w:tc>
      </w:tr>
      <w:tr w:rsidR="00DD0418" w:rsidRPr="00913339" w:rsidTr="00224ADA">
        <w:trPr>
          <w:trHeight w:val="20"/>
        </w:trPr>
        <w:tc>
          <w:tcPr>
            <w:tcW w:w="5785" w:type="dxa"/>
            <w:tcBorders>
              <w:top w:val="nil"/>
              <w:left w:val="nil"/>
              <w:bottom w:val="nil"/>
              <w:right w:val="single" w:sz="4" w:space="0" w:color="auto"/>
            </w:tcBorders>
            <w:shd w:val="clear" w:color="auto" w:fill="auto"/>
            <w:vAlign w:val="center"/>
          </w:tcPr>
          <w:p w:rsidR="00DD0418" w:rsidRPr="00913339" w:rsidRDefault="00DD0418" w:rsidP="00DD0418">
            <w:pPr>
              <w:spacing w:line="324" w:lineRule="auto"/>
              <w:rPr>
                <w:i/>
                <w:color w:val="000000"/>
                <w:sz w:val="16"/>
                <w:szCs w:val="16"/>
              </w:rPr>
            </w:pPr>
            <w:r w:rsidRPr="00224ADA">
              <w:rPr>
                <w:i/>
                <w:sz w:val="16"/>
                <w:szCs w:val="16"/>
              </w:rPr>
              <w:t>General advancement of knowledge</w:t>
            </w:r>
            <w:r w:rsidRPr="00224ADA">
              <w:rPr>
                <w:i/>
                <w:sz w:val="16"/>
                <w:szCs w:val="16"/>
                <w:lang w:val="sr-Cyrl-CS"/>
              </w:rPr>
              <w:t xml:space="preserve">: </w:t>
            </w:r>
            <w:r w:rsidRPr="00224ADA">
              <w:rPr>
                <w:i/>
                <w:sz w:val="16"/>
                <w:szCs w:val="16"/>
              </w:rPr>
              <w:t>from other sources</w:t>
            </w:r>
            <w:r w:rsidRPr="00224ADA">
              <w:rPr>
                <w:i/>
                <w:sz w:val="16"/>
                <w:szCs w:val="16"/>
                <w:lang w:val="sr-Cyrl-CS"/>
              </w:rPr>
              <w:t xml:space="preserve"> – </w:t>
            </w:r>
            <w:r w:rsidRPr="00224ADA">
              <w:rPr>
                <w:i/>
                <w:sz w:val="16"/>
                <w:szCs w:val="16"/>
              </w:rPr>
              <w:t>not from general university funds</w:t>
            </w:r>
          </w:p>
        </w:tc>
        <w:tc>
          <w:tcPr>
            <w:tcW w:w="2970" w:type="dxa"/>
            <w:tcBorders>
              <w:top w:val="nil"/>
              <w:left w:val="single" w:sz="4" w:space="0" w:color="auto"/>
              <w:bottom w:val="nil"/>
              <w:right w:val="nil"/>
            </w:tcBorders>
            <w:shd w:val="clear" w:color="auto" w:fill="auto"/>
            <w:noWrap/>
            <w:vAlign w:val="bottom"/>
          </w:tcPr>
          <w:p w:rsidR="00DD0418" w:rsidRPr="00A55F1C" w:rsidRDefault="00DD0418" w:rsidP="00DD0418">
            <w:pPr>
              <w:ind w:right="567"/>
              <w:jc w:val="right"/>
              <w:rPr>
                <w:i/>
                <w:color w:val="000000"/>
                <w:sz w:val="16"/>
                <w:szCs w:val="16"/>
              </w:rPr>
            </w:pPr>
            <w:r w:rsidRPr="00A55F1C">
              <w:rPr>
                <w:i/>
                <w:color w:val="000000"/>
                <w:sz w:val="16"/>
                <w:szCs w:val="16"/>
              </w:rPr>
              <w:t>523290</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 xml:space="preserve">   R&amp;D related to natural sciences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224473</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DD0418">
            <w:pPr>
              <w:spacing w:line="324" w:lineRule="auto"/>
              <w:rPr>
                <w:color w:val="000000"/>
                <w:sz w:val="16"/>
                <w:szCs w:val="16"/>
              </w:rPr>
            </w:pPr>
            <w:r w:rsidRPr="00CE76C3">
              <w:rPr>
                <w:sz w:val="16"/>
                <w:szCs w:val="16"/>
              </w:rPr>
              <w:t xml:space="preserve">   R&amp;D related to </w:t>
            </w:r>
            <w:r w:rsidR="0060687D" w:rsidRPr="00CE76C3">
              <w:rPr>
                <w:sz w:val="16"/>
                <w:szCs w:val="16"/>
              </w:rPr>
              <w:t>social sciences</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298817</w:t>
            </w:r>
          </w:p>
        </w:tc>
      </w:tr>
      <w:tr w:rsidR="00DD0418" w:rsidRPr="002044DF" w:rsidTr="00224ADA">
        <w:trPr>
          <w:trHeight w:val="20"/>
        </w:trPr>
        <w:tc>
          <w:tcPr>
            <w:tcW w:w="5785" w:type="dxa"/>
            <w:tcBorders>
              <w:top w:val="nil"/>
              <w:left w:val="nil"/>
              <w:bottom w:val="nil"/>
              <w:right w:val="single" w:sz="4" w:space="0" w:color="auto"/>
            </w:tcBorders>
            <w:shd w:val="clear" w:color="auto" w:fill="auto"/>
            <w:vAlign w:val="center"/>
          </w:tcPr>
          <w:p w:rsidR="00DD0418" w:rsidRPr="002044DF" w:rsidRDefault="00DD0418" w:rsidP="0060687D">
            <w:pPr>
              <w:spacing w:line="324" w:lineRule="auto"/>
              <w:rPr>
                <w:color w:val="000000"/>
                <w:sz w:val="16"/>
                <w:szCs w:val="16"/>
              </w:rPr>
            </w:pPr>
            <w:r w:rsidRPr="00CE76C3">
              <w:rPr>
                <w:sz w:val="16"/>
                <w:szCs w:val="16"/>
              </w:rPr>
              <w:t xml:space="preserve">   </w:t>
            </w:r>
            <w:r w:rsidR="0060687D" w:rsidRPr="00CE76C3">
              <w:rPr>
                <w:sz w:val="16"/>
                <w:szCs w:val="16"/>
              </w:rPr>
              <w:t>Defence</w:t>
            </w:r>
          </w:p>
        </w:tc>
        <w:tc>
          <w:tcPr>
            <w:tcW w:w="2970" w:type="dxa"/>
            <w:tcBorders>
              <w:top w:val="nil"/>
              <w:left w:val="single" w:sz="4" w:space="0" w:color="auto"/>
              <w:bottom w:val="nil"/>
              <w:right w:val="nil"/>
            </w:tcBorders>
            <w:shd w:val="clear" w:color="auto" w:fill="auto"/>
            <w:noWrap/>
            <w:vAlign w:val="bottom"/>
          </w:tcPr>
          <w:p w:rsidR="00DD0418" w:rsidRDefault="00DD0418" w:rsidP="00DD0418">
            <w:pPr>
              <w:ind w:right="567"/>
              <w:jc w:val="right"/>
              <w:rPr>
                <w:color w:val="000000"/>
                <w:sz w:val="16"/>
                <w:szCs w:val="16"/>
              </w:rPr>
            </w:pPr>
            <w:r>
              <w:rPr>
                <w:color w:val="000000"/>
                <w:sz w:val="16"/>
                <w:szCs w:val="16"/>
              </w:rPr>
              <w:t>1117500</w:t>
            </w:r>
          </w:p>
        </w:tc>
      </w:tr>
    </w:tbl>
    <w:p w:rsidR="00913339" w:rsidRDefault="00913339" w:rsidP="00B25682">
      <w:pPr>
        <w:spacing w:after="60"/>
        <w:ind w:left="227" w:hanging="227"/>
        <w:rPr>
          <w:b/>
          <w:bCs/>
        </w:rPr>
      </w:pPr>
    </w:p>
    <w:p w:rsidR="004B5478" w:rsidRPr="00EA0A5A" w:rsidRDefault="004B5478" w:rsidP="00FA4AB5">
      <w:pPr>
        <w:jc w:val="center"/>
      </w:pPr>
    </w:p>
    <w:p w:rsidR="004B5478" w:rsidRPr="00BE0D25" w:rsidRDefault="004B5478" w:rsidP="00FA4AB5">
      <w:pPr>
        <w:jc w:val="center"/>
      </w:pPr>
    </w:p>
    <w:p w:rsidR="004B5478" w:rsidRDefault="004B5478" w:rsidP="00472DF4">
      <w:pPr>
        <w:jc w:val="center"/>
        <w:rPr>
          <w:b/>
          <w:bCs/>
          <w:color w:val="222222"/>
          <w:sz w:val="18"/>
          <w:szCs w:val="18"/>
        </w:rPr>
      </w:pPr>
      <w:proofErr w:type="gramStart"/>
      <w:r>
        <w:rPr>
          <w:b/>
          <w:bCs/>
          <w:sz w:val="18"/>
          <w:szCs w:val="18"/>
        </w:rPr>
        <w:t>Graph</w:t>
      </w:r>
      <w:r w:rsidRPr="00C471EC">
        <w:rPr>
          <w:b/>
          <w:bCs/>
          <w:sz w:val="18"/>
          <w:szCs w:val="18"/>
        </w:rPr>
        <w:t>.</w:t>
      </w:r>
      <w:proofErr w:type="gramEnd"/>
      <w:r w:rsidRPr="00C471EC">
        <w:rPr>
          <w:b/>
          <w:bCs/>
          <w:sz w:val="18"/>
          <w:szCs w:val="18"/>
        </w:rPr>
        <w:t xml:space="preserve"> 3. </w:t>
      </w:r>
      <w:r w:rsidRPr="00472DF4">
        <w:rPr>
          <w:rStyle w:val="hps"/>
          <w:rFonts w:cs="Arial"/>
          <w:b/>
          <w:bCs/>
          <w:color w:val="222222"/>
          <w:sz w:val="18"/>
          <w:szCs w:val="18"/>
        </w:rPr>
        <w:t>The share</w:t>
      </w:r>
      <w:r w:rsidR="000059AB">
        <w:rPr>
          <w:rStyle w:val="hps"/>
          <w:rFonts w:cs="Arial"/>
          <w:b/>
          <w:bCs/>
          <w:color w:val="222222"/>
          <w:sz w:val="18"/>
          <w:szCs w:val="18"/>
        </w:rPr>
        <w:t xml:space="preserve"> </w:t>
      </w:r>
      <w:r w:rsidRPr="00472DF4">
        <w:rPr>
          <w:rStyle w:val="hps"/>
          <w:rFonts w:cs="Arial"/>
          <w:b/>
          <w:bCs/>
          <w:color w:val="222222"/>
          <w:sz w:val="18"/>
          <w:szCs w:val="18"/>
        </w:rPr>
        <w:t>of planned budget funds</w:t>
      </w:r>
      <w:r w:rsidR="000059AB">
        <w:rPr>
          <w:rStyle w:val="hps"/>
          <w:rFonts w:cs="Arial"/>
          <w:b/>
          <w:bCs/>
          <w:color w:val="222222"/>
          <w:sz w:val="18"/>
          <w:szCs w:val="18"/>
        </w:rPr>
        <w:t xml:space="preserve"> </w:t>
      </w:r>
      <w:r w:rsidR="00307B15">
        <w:rPr>
          <w:rStyle w:val="hps"/>
          <w:rFonts w:cs="Arial"/>
          <w:b/>
          <w:bCs/>
          <w:color w:val="222222"/>
          <w:sz w:val="18"/>
          <w:szCs w:val="18"/>
        </w:rPr>
        <w:t>for R&amp;</w:t>
      </w:r>
      <w:r w:rsidRPr="00472DF4">
        <w:rPr>
          <w:rStyle w:val="hps"/>
          <w:rFonts w:cs="Arial"/>
          <w:b/>
          <w:bCs/>
          <w:color w:val="222222"/>
          <w:sz w:val="18"/>
          <w:szCs w:val="18"/>
        </w:rPr>
        <w:t>D</w:t>
      </w:r>
      <w:r w:rsidR="00307B15">
        <w:rPr>
          <w:rStyle w:val="hps"/>
          <w:rFonts w:cs="Arial"/>
          <w:b/>
          <w:bCs/>
          <w:color w:val="222222"/>
          <w:sz w:val="18"/>
          <w:szCs w:val="18"/>
        </w:rPr>
        <w:t xml:space="preserve"> </w:t>
      </w:r>
      <w:r w:rsidRPr="00472DF4">
        <w:rPr>
          <w:rStyle w:val="hps"/>
          <w:rFonts w:cs="Arial"/>
          <w:b/>
          <w:bCs/>
          <w:color w:val="222222"/>
          <w:sz w:val="18"/>
          <w:szCs w:val="18"/>
        </w:rPr>
        <w:t>(adopted</w:t>
      </w:r>
      <w:r w:rsidR="000059AB">
        <w:rPr>
          <w:rStyle w:val="hps"/>
          <w:rFonts w:cs="Arial"/>
          <w:b/>
          <w:bCs/>
          <w:color w:val="222222"/>
          <w:sz w:val="18"/>
          <w:szCs w:val="18"/>
        </w:rPr>
        <w:t xml:space="preserve"> </w:t>
      </w:r>
      <w:r w:rsidRPr="00472DF4">
        <w:rPr>
          <w:rStyle w:val="hps"/>
          <w:rFonts w:cs="Arial"/>
          <w:b/>
          <w:bCs/>
          <w:color w:val="222222"/>
          <w:sz w:val="18"/>
          <w:szCs w:val="18"/>
        </w:rPr>
        <w:t>budget before</w:t>
      </w:r>
      <w:r w:rsidR="000059AB">
        <w:rPr>
          <w:rStyle w:val="hps"/>
          <w:rFonts w:cs="Arial"/>
          <w:b/>
          <w:bCs/>
          <w:color w:val="222222"/>
          <w:sz w:val="18"/>
          <w:szCs w:val="18"/>
        </w:rPr>
        <w:t xml:space="preserve"> </w:t>
      </w:r>
      <w:r>
        <w:rPr>
          <w:b/>
          <w:bCs/>
          <w:color w:val="222222"/>
          <w:sz w:val="18"/>
          <w:szCs w:val="18"/>
        </w:rPr>
        <w:t>adjustment</w:t>
      </w:r>
      <w:r w:rsidR="00307B15">
        <w:rPr>
          <w:b/>
          <w:bCs/>
          <w:color w:val="222222"/>
          <w:sz w:val="18"/>
          <w:szCs w:val="18"/>
        </w:rPr>
        <w:t>)</w:t>
      </w:r>
      <w:r w:rsidRPr="00472DF4">
        <w:rPr>
          <w:b/>
          <w:bCs/>
          <w:color w:val="222222"/>
          <w:sz w:val="18"/>
          <w:szCs w:val="18"/>
        </w:rPr>
        <w:br/>
        <w:t> </w:t>
      </w:r>
      <w:r>
        <w:rPr>
          <w:rStyle w:val="hps"/>
          <w:rFonts w:cs="Arial"/>
          <w:b/>
          <w:bCs/>
          <w:color w:val="222222"/>
          <w:sz w:val="18"/>
          <w:szCs w:val="18"/>
        </w:rPr>
        <w:t>in</w:t>
      </w:r>
      <w:r w:rsidR="000059AB">
        <w:rPr>
          <w:rStyle w:val="hps"/>
          <w:rFonts w:cs="Arial"/>
          <w:b/>
          <w:bCs/>
          <w:color w:val="222222"/>
          <w:sz w:val="18"/>
          <w:szCs w:val="18"/>
        </w:rPr>
        <w:t xml:space="preserve"> </w:t>
      </w:r>
      <w:r w:rsidRPr="00472DF4">
        <w:rPr>
          <w:rStyle w:val="hps"/>
          <w:rFonts w:cs="Arial"/>
          <w:b/>
          <w:bCs/>
          <w:color w:val="222222"/>
          <w:sz w:val="18"/>
          <w:szCs w:val="18"/>
        </w:rPr>
        <w:t>the total</w:t>
      </w:r>
      <w:r w:rsidR="000059AB">
        <w:rPr>
          <w:rStyle w:val="hps"/>
          <w:rFonts w:cs="Arial"/>
          <w:b/>
          <w:bCs/>
          <w:color w:val="222222"/>
          <w:sz w:val="18"/>
          <w:szCs w:val="18"/>
        </w:rPr>
        <w:t xml:space="preserve"> </w:t>
      </w:r>
      <w:r w:rsidRPr="00472DF4">
        <w:rPr>
          <w:rStyle w:val="hps"/>
          <w:rFonts w:cs="Arial"/>
          <w:b/>
          <w:bCs/>
          <w:color w:val="222222"/>
          <w:sz w:val="18"/>
          <w:szCs w:val="18"/>
        </w:rPr>
        <w:t>budgetary</w:t>
      </w:r>
      <w:r w:rsidR="000059AB">
        <w:rPr>
          <w:rStyle w:val="hps"/>
          <w:rFonts w:cs="Arial"/>
          <w:b/>
          <w:bCs/>
          <w:color w:val="222222"/>
          <w:sz w:val="18"/>
          <w:szCs w:val="18"/>
        </w:rPr>
        <w:t xml:space="preserve"> </w:t>
      </w:r>
      <w:r>
        <w:rPr>
          <w:rStyle w:val="hps"/>
          <w:rFonts w:cs="Arial"/>
          <w:b/>
          <w:bCs/>
          <w:color w:val="222222"/>
          <w:sz w:val="18"/>
          <w:szCs w:val="18"/>
        </w:rPr>
        <w:t>outlays</w:t>
      </w:r>
      <w:r w:rsidRPr="00472DF4">
        <w:rPr>
          <w:rStyle w:val="hps"/>
          <w:rFonts w:cs="Arial"/>
          <w:b/>
          <w:bCs/>
          <w:color w:val="222222"/>
          <w:sz w:val="18"/>
          <w:szCs w:val="18"/>
        </w:rPr>
        <w:t xml:space="preserve"> on</w:t>
      </w:r>
      <w:r w:rsidR="000059AB">
        <w:rPr>
          <w:rStyle w:val="hps"/>
          <w:rFonts w:cs="Arial"/>
          <w:b/>
          <w:bCs/>
          <w:color w:val="222222"/>
          <w:sz w:val="18"/>
          <w:szCs w:val="18"/>
        </w:rPr>
        <w:t xml:space="preserve"> </w:t>
      </w:r>
      <w:r w:rsidR="00307B15">
        <w:rPr>
          <w:rStyle w:val="hps"/>
          <w:rFonts w:cs="Arial"/>
          <w:b/>
          <w:bCs/>
          <w:color w:val="222222"/>
          <w:sz w:val="18"/>
          <w:szCs w:val="18"/>
        </w:rPr>
        <w:t>R&amp;</w:t>
      </w:r>
      <w:r w:rsidRPr="00472DF4">
        <w:rPr>
          <w:rStyle w:val="hps"/>
          <w:rFonts w:cs="Arial"/>
          <w:b/>
          <w:bCs/>
          <w:color w:val="222222"/>
          <w:sz w:val="18"/>
          <w:szCs w:val="18"/>
        </w:rPr>
        <w:t>D</w:t>
      </w:r>
      <w:r w:rsidRPr="00472DF4">
        <w:rPr>
          <w:b/>
          <w:bCs/>
          <w:color w:val="222222"/>
          <w:sz w:val="18"/>
          <w:szCs w:val="18"/>
        </w:rPr>
        <w:t xml:space="preserve">, </w:t>
      </w:r>
      <w:r w:rsidR="00307B15">
        <w:rPr>
          <w:b/>
          <w:bCs/>
          <w:color w:val="222222"/>
          <w:sz w:val="18"/>
          <w:szCs w:val="18"/>
        </w:rPr>
        <w:t xml:space="preserve">by </w:t>
      </w:r>
      <w:r w:rsidR="00307B15" w:rsidRPr="00472DF4">
        <w:rPr>
          <w:rStyle w:val="hps"/>
          <w:rFonts w:cs="Arial"/>
          <w:b/>
          <w:bCs/>
          <w:color w:val="222222"/>
          <w:sz w:val="18"/>
          <w:szCs w:val="18"/>
        </w:rPr>
        <w:t>the</w:t>
      </w:r>
      <w:r w:rsidR="00307B15">
        <w:rPr>
          <w:rStyle w:val="hps"/>
          <w:rFonts w:cs="Arial"/>
          <w:b/>
          <w:bCs/>
          <w:color w:val="222222"/>
          <w:sz w:val="18"/>
          <w:szCs w:val="18"/>
        </w:rPr>
        <w:t xml:space="preserve"> </w:t>
      </w:r>
      <w:r w:rsidR="00307B15" w:rsidRPr="00472DF4">
        <w:rPr>
          <w:rStyle w:val="hps"/>
          <w:rFonts w:cs="Arial"/>
          <w:b/>
          <w:bCs/>
          <w:color w:val="222222"/>
          <w:sz w:val="18"/>
          <w:szCs w:val="18"/>
        </w:rPr>
        <w:t>objectives,</w:t>
      </w:r>
      <w:r w:rsidR="00307B15">
        <w:rPr>
          <w:rStyle w:val="hps"/>
          <w:rFonts w:cs="Arial"/>
          <w:b/>
          <w:bCs/>
          <w:color w:val="222222"/>
          <w:sz w:val="18"/>
          <w:szCs w:val="18"/>
        </w:rPr>
        <w:t xml:space="preserve"> </w:t>
      </w:r>
      <w:r w:rsidR="00DD0418">
        <w:rPr>
          <w:b/>
          <w:bCs/>
          <w:color w:val="222222"/>
          <w:sz w:val="18"/>
          <w:szCs w:val="18"/>
        </w:rPr>
        <w:t>2018</w:t>
      </w:r>
      <w:r w:rsidR="00C65691">
        <w:rPr>
          <w:b/>
          <w:bCs/>
          <w:color w:val="222222"/>
          <w:sz w:val="18"/>
          <w:szCs w:val="18"/>
        </w:rPr>
        <w:t xml:space="preserve"> (%)</w:t>
      </w:r>
    </w:p>
    <w:p w:rsidR="00D130B8" w:rsidRDefault="00814E4D" w:rsidP="00472DF4">
      <w:pPr>
        <w:jc w:val="center"/>
        <w:rPr>
          <w:b/>
          <w:bCs/>
          <w:sz w:val="18"/>
          <w:szCs w:val="18"/>
        </w:rPr>
      </w:pPr>
      <w:r w:rsidRPr="00814E4D">
        <w:rPr>
          <w:b/>
          <w:bCs/>
          <w:noProof/>
          <w:sz w:val="18"/>
          <w:szCs w:val="18"/>
        </w:rPr>
        <w:drawing>
          <wp:inline distT="0" distB="0" distL="0" distR="0">
            <wp:extent cx="5034642" cy="3556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093" cy="3559519"/>
                    </a:xfrm>
                    <a:prstGeom prst="rect">
                      <a:avLst/>
                    </a:prstGeom>
                    <a:noFill/>
                    <a:ln>
                      <a:noFill/>
                    </a:ln>
                  </pic:spPr>
                </pic:pic>
              </a:graphicData>
            </a:graphic>
          </wp:inline>
        </w:drawing>
      </w:r>
    </w:p>
    <w:p w:rsidR="004B5478" w:rsidRPr="00BE0D25" w:rsidRDefault="004B5478" w:rsidP="00FA4AB5">
      <w:pPr>
        <w:pStyle w:val="NaslovMetodologijaiNapomena"/>
      </w:pPr>
    </w:p>
    <w:p w:rsidR="004B5478" w:rsidRPr="00576C48" w:rsidRDefault="004B5478" w:rsidP="00576C48">
      <w:pPr>
        <w:pStyle w:val="Style38"/>
        <w:widowControl/>
        <w:spacing w:before="120"/>
        <w:jc w:val="center"/>
        <w:rPr>
          <w:rStyle w:val="FontStyle116"/>
          <w:rFonts w:ascii="Arial" w:hAnsi="Arial" w:cs="Arial"/>
          <w:b w:val="0"/>
          <w:bCs w:val="0"/>
          <w:lang w:eastAsia="sr-Cyrl-CS"/>
        </w:rPr>
      </w:pPr>
      <w:r>
        <w:rPr>
          <w:rStyle w:val="FontStyle116"/>
          <w:rFonts w:ascii="Arial" w:hAnsi="Arial" w:cs="Arial"/>
          <w:lang w:eastAsia="sr-Cyrl-CS"/>
        </w:rPr>
        <w:lastRenderedPageBreak/>
        <w:t>Methodolo</w:t>
      </w:r>
      <w:r w:rsidRPr="00576C48">
        <w:rPr>
          <w:rStyle w:val="FontStyle116"/>
          <w:rFonts w:ascii="Arial" w:hAnsi="Arial" w:cs="Arial"/>
          <w:lang w:eastAsia="sr-Cyrl-CS"/>
        </w:rPr>
        <w:t>g</w:t>
      </w:r>
      <w:r>
        <w:rPr>
          <w:rStyle w:val="FontStyle116"/>
          <w:rFonts w:ascii="Arial" w:hAnsi="Arial" w:cs="Arial"/>
          <w:lang w:eastAsia="sr-Cyrl-CS"/>
        </w:rPr>
        <w:t>ic</w:t>
      </w:r>
      <w:r w:rsidRPr="00576C48">
        <w:rPr>
          <w:rStyle w:val="FontStyle116"/>
          <w:rFonts w:ascii="Arial" w:hAnsi="Arial" w:cs="Arial"/>
          <w:lang w:eastAsia="sr-Cyrl-CS"/>
        </w:rPr>
        <w:t>al explanations</w:t>
      </w:r>
      <w:r w:rsidR="000059AB">
        <w:rPr>
          <w:rStyle w:val="FontStyle116"/>
          <w:rFonts w:ascii="Arial" w:hAnsi="Arial" w:cs="Arial"/>
          <w:lang w:eastAsia="sr-Cyrl-CS"/>
        </w:rPr>
        <w:t xml:space="preserve"> </w:t>
      </w:r>
      <w:r w:rsidRPr="00576C48">
        <w:rPr>
          <w:rStyle w:val="FontStyle116"/>
          <w:rFonts w:ascii="Arial" w:hAnsi="Arial" w:cs="Arial"/>
          <w:lang w:eastAsia="sr-Cyrl-CS"/>
        </w:rPr>
        <w:t>and</w:t>
      </w:r>
      <w:r w:rsidR="000059AB">
        <w:rPr>
          <w:rStyle w:val="FontStyle116"/>
          <w:rFonts w:ascii="Arial" w:hAnsi="Arial" w:cs="Arial"/>
          <w:lang w:eastAsia="sr-Cyrl-CS"/>
        </w:rPr>
        <w:t xml:space="preserve"> </w:t>
      </w:r>
      <w:r w:rsidRPr="00576C48">
        <w:rPr>
          <w:rStyle w:val="FontStyle124"/>
          <w:rFonts w:ascii="Arial" w:hAnsi="Arial" w:cs="Arial"/>
          <w:b/>
          <w:bCs/>
          <w:sz w:val="20"/>
          <w:szCs w:val="20"/>
          <w:lang w:eastAsia="sr-Latn-CS"/>
        </w:rPr>
        <w:t>definitions</w:t>
      </w:r>
    </w:p>
    <w:p w:rsidR="004B5478" w:rsidRDefault="004B5478" w:rsidP="00E9164C">
      <w:pPr>
        <w:spacing w:before="480" w:after="200"/>
        <w:ind w:firstLine="403"/>
        <w:jc w:val="both"/>
        <w:rPr>
          <w:b/>
          <w:bCs/>
        </w:rPr>
      </w:pPr>
      <w:r>
        <w:rPr>
          <w:b/>
          <w:bCs/>
        </w:rPr>
        <w:t>Data source</w:t>
      </w:r>
    </w:p>
    <w:p w:rsidR="004B5478" w:rsidRPr="007135DF" w:rsidRDefault="004B5478" w:rsidP="00E9164C">
      <w:pPr>
        <w:spacing w:before="200" w:after="360"/>
        <w:ind w:firstLine="403"/>
        <w:jc w:val="both"/>
        <w:rPr>
          <w:rStyle w:val="hps"/>
          <w:rFonts w:cs="Arial"/>
          <w:color w:val="222222"/>
        </w:rPr>
      </w:pPr>
      <w:r w:rsidRPr="007135DF">
        <w:rPr>
          <w:rStyle w:val="hps"/>
          <w:rFonts w:cs="Arial"/>
          <w:color w:val="222222"/>
        </w:rPr>
        <w:t>Data are the result</w:t>
      </w:r>
      <w:r w:rsidR="000059AB">
        <w:rPr>
          <w:rStyle w:val="hps"/>
          <w:rFonts w:cs="Arial"/>
          <w:color w:val="222222"/>
        </w:rPr>
        <w:t xml:space="preserve"> </w:t>
      </w:r>
      <w:r w:rsidRPr="007135DF">
        <w:rPr>
          <w:rStyle w:val="hps"/>
          <w:rFonts w:cs="Arial"/>
          <w:color w:val="222222"/>
        </w:rPr>
        <w:t xml:space="preserve">of </w:t>
      </w:r>
      <w:r>
        <w:rPr>
          <w:rStyle w:val="hps"/>
          <w:rFonts w:cs="Arial"/>
          <w:color w:val="222222"/>
        </w:rPr>
        <w:t>the processing of the survey</w:t>
      </w:r>
      <w:r w:rsidRPr="007135DF">
        <w:rPr>
          <w:rStyle w:val="hps"/>
          <w:rFonts w:cs="Arial"/>
          <w:color w:val="222222"/>
        </w:rPr>
        <w:t xml:space="preserve"> on</w:t>
      </w:r>
      <w:r w:rsidR="000059AB">
        <w:rPr>
          <w:rStyle w:val="hps"/>
          <w:rFonts w:cs="Arial"/>
          <w:color w:val="222222"/>
        </w:rPr>
        <w:t xml:space="preserve"> </w:t>
      </w:r>
      <w:r w:rsidRPr="007135DF">
        <w:rPr>
          <w:rStyle w:val="hps"/>
          <w:rFonts w:cs="Arial"/>
          <w:color w:val="222222"/>
        </w:rPr>
        <w:t>overall budgetary</w:t>
      </w:r>
      <w:r w:rsidR="000059AB">
        <w:rPr>
          <w:rStyle w:val="hps"/>
          <w:rFonts w:cs="Arial"/>
          <w:color w:val="222222"/>
        </w:rPr>
        <w:t xml:space="preserve"> </w:t>
      </w:r>
      <w:r>
        <w:rPr>
          <w:rStyle w:val="hps"/>
          <w:rFonts w:cs="Arial"/>
          <w:color w:val="222222"/>
        </w:rPr>
        <w:t>appropriations and outlays</w:t>
      </w:r>
      <w:r w:rsidR="000059AB">
        <w:rPr>
          <w:rStyle w:val="hps"/>
          <w:rFonts w:cs="Arial"/>
          <w:color w:val="222222"/>
        </w:rPr>
        <w:t xml:space="preserve"> </w:t>
      </w:r>
      <w:r w:rsidRPr="007135DF">
        <w:rPr>
          <w:rStyle w:val="hps"/>
          <w:rFonts w:cs="Arial"/>
          <w:color w:val="222222"/>
        </w:rPr>
        <w:t>for science</w:t>
      </w:r>
      <w:r>
        <w:rPr>
          <w:rStyle w:val="hps"/>
          <w:rFonts w:cs="Arial"/>
          <w:color w:val="222222"/>
        </w:rPr>
        <w:t xml:space="preserve"> over</w:t>
      </w:r>
      <w:r w:rsidR="000059AB">
        <w:rPr>
          <w:rStyle w:val="hps"/>
          <w:rFonts w:cs="Arial"/>
          <w:color w:val="222222"/>
        </w:rPr>
        <w:t xml:space="preserve"> </w:t>
      </w:r>
      <w:r w:rsidR="00F75C16">
        <w:rPr>
          <w:rStyle w:val="hps"/>
          <w:rFonts w:cs="Arial"/>
          <w:color w:val="222222"/>
        </w:rPr>
        <w:t>201</w:t>
      </w:r>
      <w:r w:rsidR="00440887">
        <w:rPr>
          <w:rStyle w:val="hps"/>
          <w:rFonts w:cs="Arial"/>
          <w:color w:val="222222"/>
        </w:rPr>
        <w:t>7</w:t>
      </w:r>
      <w:r w:rsidRPr="007135DF">
        <w:rPr>
          <w:rStyle w:val="hps"/>
          <w:rFonts w:cs="Arial"/>
          <w:color w:val="222222"/>
        </w:rPr>
        <w:t>-</w:t>
      </w:r>
      <w:r w:rsidR="00440887">
        <w:rPr>
          <w:rStyle w:val="hps"/>
          <w:rFonts w:cs="Arial"/>
          <w:color w:val="222222"/>
        </w:rPr>
        <w:t>2018</w:t>
      </w:r>
      <w:r w:rsidR="000E54FA">
        <w:rPr>
          <w:rStyle w:val="hps"/>
          <w:rFonts w:cs="Arial"/>
          <w:color w:val="222222"/>
        </w:rPr>
        <w:t xml:space="preserve"> </w:t>
      </w:r>
      <w:r w:rsidRPr="007135DF">
        <w:rPr>
          <w:rStyle w:val="hps"/>
          <w:rFonts w:cs="Arial"/>
          <w:color w:val="222222"/>
        </w:rPr>
        <w:t>in the Republic of</w:t>
      </w:r>
      <w:r w:rsidR="000059AB">
        <w:rPr>
          <w:rStyle w:val="hps"/>
          <w:rFonts w:cs="Arial"/>
          <w:color w:val="222222"/>
        </w:rPr>
        <w:t xml:space="preserve"> </w:t>
      </w:r>
      <w:r w:rsidRPr="007135DF">
        <w:rPr>
          <w:rStyle w:val="hps"/>
          <w:rFonts w:cs="Arial"/>
          <w:color w:val="222222"/>
        </w:rPr>
        <w:t>Serbia.</w:t>
      </w:r>
      <w:r w:rsidR="000059AB">
        <w:rPr>
          <w:rStyle w:val="hps"/>
          <w:rFonts w:cs="Arial"/>
          <w:color w:val="222222"/>
        </w:rPr>
        <w:t xml:space="preserve"> </w:t>
      </w:r>
      <w:r w:rsidR="00440887">
        <w:rPr>
          <w:rStyle w:val="hps"/>
          <w:rFonts w:cs="Arial"/>
          <w:color w:val="222222"/>
        </w:rPr>
        <w:t>The survey refers to institutions that finance the R&amp;D activity, direct budget</w:t>
      </w:r>
      <w:r w:rsidR="007E1A3B">
        <w:rPr>
          <w:rStyle w:val="hps"/>
          <w:rFonts w:cs="Arial"/>
          <w:color w:val="222222"/>
        </w:rPr>
        <w:t>ary</w:t>
      </w:r>
      <w:r w:rsidR="00440887">
        <w:rPr>
          <w:rStyle w:val="hps"/>
          <w:rFonts w:cs="Arial"/>
          <w:color w:val="222222"/>
        </w:rPr>
        <w:t xml:space="preserve"> funds beneficiaries, which financed in 2017 or </w:t>
      </w:r>
      <w:r w:rsidR="007E1A3B">
        <w:rPr>
          <w:rStyle w:val="hps"/>
          <w:rFonts w:cs="Arial"/>
          <w:color w:val="222222"/>
        </w:rPr>
        <w:t>were expected to finance</w:t>
      </w:r>
      <w:r w:rsidR="00440887">
        <w:rPr>
          <w:rStyle w:val="hps"/>
          <w:rFonts w:cs="Arial"/>
          <w:color w:val="222222"/>
        </w:rPr>
        <w:t xml:space="preserve"> the R&amp;D activity in 2018</w:t>
      </w:r>
      <w:r w:rsidR="007E1A3B">
        <w:rPr>
          <w:rStyle w:val="hps"/>
          <w:rFonts w:cs="Arial"/>
          <w:color w:val="222222"/>
        </w:rPr>
        <w:t xml:space="preserve"> – direct budgetary funds beneficiaries taking part in the allocation of financial resources for R&amp;D in the Republic of Serbia.</w:t>
      </w:r>
    </w:p>
    <w:p w:rsidR="004B5478" w:rsidRPr="007135DF" w:rsidRDefault="004B5478" w:rsidP="00FA4AB5">
      <w:pPr>
        <w:pStyle w:val="Style23"/>
        <w:widowControl/>
        <w:spacing w:before="120" w:after="120"/>
        <w:ind w:firstLine="397"/>
        <w:rPr>
          <w:rStyle w:val="hps"/>
          <w:rFonts w:ascii="Arial" w:hAnsi="Arial" w:cs="Arial"/>
          <w:b/>
          <w:bCs/>
          <w:color w:val="222222"/>
          <w:sz w:val="20"/>
          <w:szCs w:val="20"/>
        </w:rPr>
      </w:pPr>
      <w:r w:rsidRPr="007135DF">
        <w:rPr>
          <w:rStyle w:val="hps"/>
          <w:rFonts w:ascii="Arial" w:hAnsi="Arial" w:cs="Arial"/>
          <w:b/>
          <w:bCs/>
          <w:color w:val="222222"/>
          <w:sz w:val="20"/>
          <w:szCs w:val="20"/>
        </w:rPr>
        <w:t>Coverage and</w:t>
      </w:r>
      <w:r w:rsidR="000059AB">
        <w:rPr>
          <w:rStyle w:val="hps"/>
          <w:rFonts w:ascii="Arial" w:hAnsi="Arial" w:cs="Arial"/>
          <w:b/>
          <w:bCs/>
          <w:color w:val="222222"/>
          <w:sz w:val="20"/>
          <w:szCs w:val="20"/>
        </w:rPr>
        <w:t xml:space="preserve"> </w:t>
      </w:r>
      <w:r w:rsidRPr="007135DF">
        <w:rPr>
          <w:rStyle w:val="hps"/>
          <w:rFonts w:ascii="Arial" w:hAnsi="Arial" w:cs="Arial"/>
          <w:b/>
          <w:bCs/>
          <w:color w:val="222222"/>
          <w:sz w:val="20"/>
          <w:szCs w:val="20"/>
        </w:rPr>
        <w:t>comparability</w:t>
      </w:r>
    </w:p>
    <w:p w:rsidR="007E1A3B" w:rsidRDefault="007E1A3B" w:rsidP="00E9164C">
      <w:pPr>
        <w:pStyle w:val="Style23"/>
        <w:widowControl/>
        <w:spacing w:before="120" w:line="216" w:lineRule="exact"/>
        <w:ind w:firstLine="397"/>
        <w:rPr>
          <w:rStyle w:val="FontStyle124"/>
          <w:rFonts w:ascii="Arial" w:hAnsi="Arial" w:cs="Arial"/>
          <w:sz w:val="20"/>
          <w:szCs w:val="20"/>
          <w:lang w:eastAsia="sr-Cyrl-CS"/>
        </w:rPr>
      </w:pPr>
      <w:r>
        <w:rPr>
          <w:rStyle w:val="FontStyle124"/>
          <w:rFonts w:ascii="Arial" w:hAnsi="Arial" w:cs="Arial"/>
          <w:sz w:val="20"/>
          <w:szCs w:val="20"/>
          <w:lang w:eastAsia="sr-Cyrl-CS"/>
        </w:rPr>
        <w:t>The survey is intended to collect data on budget appropriations and outlays for R&amp;D by socio-economic objectives, including all financing of R&amp;D international programmes or institutions abroad. The survey measures R&amp;D government policy through its financing</w:t>
      </w:r>
      <w:r w:rsidR="00AA2A49">
        <w:rPr>
          <w:rStyle w:val="FontStyle124"/>
          <w:rFonts w:ascii="Arial" w:hAnsi="Arial" w:cs="Arial"/>
          <w:sz w:val="20"/>
          <w:szCs w:val="20"/>
          <w:lang w:eastAsia="sr-Cyrl-CS"/>
        </w:rPr>
        <w:t xml:space="preserve"> of</w:t>
      </w:r>
      <w:r>
        <w:rPr>
          <w:rStyle w:val="FontStyle124"/>
          <w:rFonts w:ascii="Arial" w:hAnsi="Arial" w:cs="Arial"/>
          <w:sz w:val="20"/>
          <w:szCs w:val="20"/>
          <w:lang w:eastAsia="sr-Cyrl-CS"/>
        </w:rPr>
        <w:t xml:space="preserve"> R&amp;D activities.</w:t>
      </w:r>
    </w:p>
    <w:p w:rsidR="007E1A3B" w:rsidRDefault="007E1A3B" w:rsidP="00E9164C">
      <w:pPr>
        <w:pStyle w:val="Style23"/>
        <w:widowControl/>
        <w:spacing w:before="120" w:line="216" w:lineRule="exact"/>
        <w:ind w:firstLine="397"/>
        <w:rPr>
          <w:rStyle w:val="FontStyle124"/>
          <w:rFonts w:ascii="Arial" w:hAnsi="Arial" w:cs="Arial"/>
          <w:sz w:val="20"/>
          <w:szCs w:val="20"/>
          <w:lang w:eastAsia="sr-Cyrl-CS"/>
        </w:rPr>
      </w:pPr>
      <w:r>
        <w:rPr>
          <w:rStyle w:val="FontStyle124"/>
          <w:rFonts w:ascii="Arial" w:hAnsi="Arial" w:cs="Arial"/>
          <w:sz w:val="20"/>
          <w:szCs w:val="20"/>
          <w:lang w:eastAsia="sr-Cyrl-CS"/>
        </w:rPr>
        <w:t>The report was filled in by all the institutions (direct budgetary funds beneficiaries) that financed in 2017 or were expected to finance the R&amp;D activities in 2018 – direct beneficiaries of budgetary funds of the Republic of Serbia</w:t>
      </w:r>
      <w:r w:rsidR="00AA2A49">
        <w:rPr>
          <w:rStyle w:val="FontStyle124"/>
          <w:rFonts w:ascii="Arial" w:hAnsi="Arial" w:cs="Arial"/>
          <w:sz w:val="20"/>
          <w:szCs w:val="20"/>
          <w:lang w:eastAsia="sr-Cyrl-CS"/>
        </w:rPr>
        <w:t xml:space="preserve"> taking part</w:t>
      </w:r>
      <w:r>
        <w:rPr>
          <w:rStyle w:val="FontStyle124"/>
          <w:rFonts w:ascii="Arial" w:hAnsi="Arial" w:cs="Arial"/>
          <w:sz w:val="20"/>
          <w:szCs w:val="20"/>
          <w:lang w:eastAsia="sr-Cyrl-CS"/>
        </w:rPr>
        <w:t xml:space="preserve"> in the allocation of financial resources for R&amp;D in the Republic of Serbia.</w:t>
      </w:r>
    </w:p>
    <w:p w:rsidR="004B5478" w:rsidRPr="00E9164C" w:rsidRDefault="004B5478" w:rsidP="00E9164C">
      <w:pPr>
        <w:pStyle w:val="Style23"/>
        <w:widowControl/>
        <w:spacing w:before="120" w:line="216" w:lineRule="exact"/>
        <w:ind w:firstLine="397"/>
        <w:rPr>
          <w:rStyle w:val="FontStyle118"/>
          <w:rFonts w:ascii="Arial" w:hAnsi="Arial" w:cs="Arial"/>
          <w:i w:val="0"/>
          <w:iCs w:val="0"/>
          <w:sz w:val="20"/>
          <w:szCs w:val="20"/>
          <w:lang w:eastAsia="sr-Cyrl-CS"/>
        </w:rPr>
      </w:pPr>
      <w:r w:rsidRPr="00E9164C">
        <w:rPr>
          <w:rStyle w:val="FontStyle124"/>
          <w:rFonts w:ascii="Arial" w:hAnsi="Arial" w:cs="Arial"/>
          <w:sz w:val="20"/>
          <w:szCs w:val="20"/>
          <w:lang w:eastAsia="sr-Cyrl-CS"/>
        </w:rPr>
        <w:t>The methodology for the survey is harmonised with the international standards set up by OECD and published by the latter in the Frascati Manual</w:t>
      </w:r>
      <w:r w:rsidR="00965B4D">
        <w:rPr>
          <w:rStyle w:val="FontStyle124"/>
          <w:rFonts w:ascii="Arial" w:hAnsi="Arial" w:cs="Arial"/>
          <w:sz w:val="20"/>
          <w:szCs w:val="20"/>
          <w:lang w:eastAsia="sr-Cyrl-CS"/>
        </w:rPr>
        <w:t xml:space="preserve"> </w:t>
      </w:r>
      <w:r w:rsidRPr="00965B4D">
        <w:rPr>
          <w:rStyle w:val="FontStyle118"/>
          <w:rFonts w:ascii="Arial" w:hAnsi="Arial" w:cs="Arial"/>
          <w:i w:val="0"/>
          <w:sz w:val="20"/>
          <w:szCs w:val="20"/>
          <w:lang w:val="sr-Latn-CS" w:eastAsia="sr-Cyrl-CS"/>
        </w:rPr>
        <w:t>(</w:t>
      </w:r>
      <w:r w:rsidRPr="00E9164C">
        <w:rPr>
          <w:rStyle w:val="FontStyle118"/>
          <w:rFonts w:ascii="Arial" w:hAnsi="Arial" w:cs="Arial"/>
          <w:i w:val="0"/>
          <w:iCs w:val="0"/>
          <w:sz w:val="20"/>
          <w:szCs w:val="20"/>
          <w:lang w:val="sr-Latn-CS" w:eastAsia="sr-Cyrl-CS"/>
        </w:rPr>
        <w:t xml:space="preserve">The Measurement of Scientific and Technological Activities - Proposed Standard Practice for Surveys of Researchand Experimental Development - Frascati Manual, 2002 </w:t>
      </w:r>
      <w:r w:rsidRPr="00E9164C">
        <w:rPr>
          <w:rStyle w:val="FontStyle118"/>
          <w:rFonts w:ascii="Arial" w:hAnsi="Arial" w:cs="Arial"/>
          <w:i w:val="0"/>
          <w:iCs w:val="0"/>
          <w:sz w:val="20"/>
          <w:szCs w:val="20"/>
          <w:lang w:eastAsia="sr-Cyrl-CS"/>
        </w:rPr>
        <w:t>and</w:t>
      </w:r>
      <w:r w:rsidRPr="00E9164C">
        <w:rPr>
          <w:rStyle w:val="FontStyle118"/>
          <w:rFonts w:ascii="Arial" w:hAnsi="Arial" w:cs="Arial"/>
          <w:i w:val="0"/>
          <w:iCs w:val="0"/>
          <w:sz w:val="20"/>
          <w:szCs w:val="20"/>
          <w:lang w:val="sr-Latn-CS" w:eastAsia="sr-Cyrl-CS"/>
        </w:rPr>
        <w:t xml:space="preserve">2007; </w:t>
      </w:r>
      <w:r w:rsidRPr="00E9164C">
        <w:rPr>
          <w:rStyle w:val="FontStyle118"/>
          <w:rFonts w:ascii="Arial" w:hAnsi="Arial" w:cs="Arial"/>
          <w:i w:val="0"/>
          <w:iCs w:val="0"/>
          <w:sz w:val="20"/>
          <w:szCs w:val="20"/>
          <w:lang w:eastAsia="sr-Cyrl-CS"/>
        </w:rPr>
        <w:t>publisher</w:t>
      </w:r>
      <w:r w:rsidRPr="00E9164C">
        <w:rPr>
          <w:rStyle w:val="FontStyle118"/>
          <w:rFonts w:ascii="Arial" w:hAnsi="Arial" w:cs="Arial"/>
          <w:i w:val="0"/>
          <w:iCs w:val="0"/>
          <w:sz w:val="20"/>
          <w:szCs w:val="20"/>
          <w:lang w:val="sr-Cyrl-CS" w:eastAsia="sr-Cyrl-CS"/>
        </w:rPr>
        <w:t xml:space="preserve">: </w:t>
      </w:r>
      <w:r w:rsidRPr="00E9164C">
        <w:rPr>
          <w:rStyle w:val="FontStyle118"/>
          <w:rFonts w:ascii="Arial" w:hAnsi="Arial" w:cs="Arial"/>
          <w:i w:val="0"/>
          <w:iCs w:val="0"/>
          <w:sz w:val="20"/>
          <w:szCs w:val="20"/>
          <w:lang w:val="sr-Latn-CS" w:eastAsia="sr-Cyrl-CS"/>
        </w:rPr>
        <w:t>OECD).</w:t>
      </w:r>
    </w:p>
    <w:p w:rsidR="004B5478" w:rsidRPr="00E9164C" w:rsidRDefault="004B5478" w:rsidP="00FA4AB5">
      <w:pPr>
        <w:pStyle w:val="Texto"/>
        <w:spacing w:before="120" w:after="120"/>
        <w:ind w:left="0" w:firstLine="397"/>
        <w:rPr>
          <w:rFonts w:ascii="Arial" w:hAnsi="Arial" w:cs="Arial"/>
        </w:rPr>
      </w:pPr>
      <w:r w:rsidRPr="00E9164C">
        <w:rPr>
          <w:rFonts w:ascii="Arial" w:hAnsi="Arial" w:cs="Arial"/>
        </w:rPr>
        <w:t>The Nomenclature for the Analysis and Comparison of Scientific Programmes and Budgets – NABS 2007</w:t>
      </w:r>
      <w:r>
        <w:rPr>
          <w:rFonts w:ascii="Arial" w:hAnsi="Arial" w:cs="Arial"/>
        </w:rPr>
        <w:t>, which is linked with the Frascati Manual, was used in monitoring t</w:t>
      </w:r>
      <w:r w:rsidRPr="00E9164C">
        <w:rPr>
          <w:rFonts w:ascii="Arial" w:hAnsi="Arial" w:cs="Arial"/>
        </w:rPr>
        <w:t xml:space="preserve">he allocation of the Government Budget appropriations or outlays according to the socio-economic objectives. This Nomenclature </w:t>
      </w:r>
      <w:r>
        <w:rPr>
          <w:rFonts w:ascii="Arial" w:hAnsi="Arial" w:cs="Arial"/>
        </w:rPr>
        <w:t>classifie</w:t>
      </w:r>
      <w:r w:rsidRPr="00E9164C">
        <w:rPr>
          <w:rFonts w:ascii="Arial" w:hAnsi="Arial" w:cs="Arial"/>
        </w:rPr>
        <w:t>s the socio-economic objectives</w:t>
      </w:r>
      <w:r>
        <w:rPr>
          <w:rFonts w:ascii="Arial" w:hAnsi="Arial" w:cs="Arial"/>
        </w:rPr>
        <w:t xml:space="preserve"> as well as</w:t>
      </w:r>
      <w:r w:rsidRPr="00E9164C">
        <w:rPr>
          <w:rFonts w:ascii="Arial" w:hAnsi="Arial" w:cs="Arial"/>
        </w:rPr>
        <w:t xml:space="preserve"> the purpose of the spent </w:t>
      </w:r>
      <w:r>
        <w:rPr>
          <w:rFonts w:ascii="Arial" w:hAnsi="Arial" w:cs="Arial"/>
        </w:rPr>
        <w:t>funds</w:t>
      </w:r>
      <w:r w:rsidRPr="00E9164C">
        <w:rPr>
          <w:rFonts w:ascii="Arial" w:hAnsi="Arial" w:cs="Arial"/>
        </w:rPr>
        <w:t xml:space="preserve"> for R&amp;D in 13 categories.</w:t>
      </w:r>
    </w:p>
    <w:p w:rsidR="004B5478" w:rsidRPr="00E9164C" w:rsidRDefault="004B5478" w:rsidP="00FA4AB5">
      <w:pPr>
        <w:pStyle w:val="Style7"/>
        <w:widowControl/>
        <w:spacing w:before="120" w:after="120" w:line="240" w:lineRule="auto"/>
        <w:ind w:firstLine="397"/>
        <w:rPr>
          <w:rStyle w:val="FontStyle124"/>
          <w:rFonts w:ascii="Arial" w:hAnsi="Arial" w:cs="Arial"/>
          <w:b/>
          <w:bCs/>
          <w:sz w:val="20"/>
          <w:szCs w:val="20"/>
          <w:lang w:eastAsia="sr-Latn-CS"/>
        </w:rPr>
      </w:pPr>
    </w:p>
    <w:p w:rsidR="004B5478" w:rsidRPr="007135DF" w:rsidRDefault="004B5478" w:rsidP="00FA4AB5">
      <w:pPr>
        <w:pStyle w:val="Style7"/>
        <w:widowControl/>
        <w:spacing w:before="120" w:after="120" w:line="240" w:lineRule="auto"/>
        <w:ind w:firstLine="397"/>
        <w:rPr>
          <w:rStyle w:val="FontStyle123"/>
          <w:rFonts w:ascii="Arial" w:hAnsi="Arial" w:cs="Arial"/>
          <w:b w:val="0"/>
          <w:bCs w:val="0"/>
          <w:sz w:val="20"/>
          <w:szCs w:val="20"/>
          <w:lang w:eastAsia="sr-Cyrl-CS"/>
        </w:rPr>
      </w:pPr>
      <w:r w:rsidRPr="007135DF">
        <w:rPr>
          <w:rStyle w:val="FontStyle124"/>
          <w:rFonts w:ascii="Arial" w:hAnsi="Arial" w:cs="Arial"/>
          <w:b/>
          <w:bCs/>
          <w:sz w:val="20"/>
          <w:szCs w:val="20"/>
          <w:lang w:eastAsia="sr-Latn-CS"/>
        </w:rPr>
        <w:t>Definitions</w:t>
      </w:r>
      <w:r w:rsidR="000059AB">
        <w:rPr>
          <w:rStyle w:val="FontStyle124"/>
          <w:rFonts w:ascii="Arial" w:hAnsi="Arial" w:cs="Arial"/>
          <w:b/>
          <w:bCs/>
          <w:sz w:val="20"/>
          <w:szCs w:val="20"/>
          <w:lang w:eastAsia="sr-Latn-CS"/>
        </w:rPr>
        <w:t xml:space="preserve"> </w:t>
      </w:r>
      <w:r w:rsidRPr="007135DF">
        <w:rPr>
          <w:rStyle w:val="FontStyle124"/>
          <w:rFonts w:ascii="Arial" w:hAnsi="Arial" w:cs="Arial"/>
          <w:b/>
          <w:bCs/>
          <w:sz w:val="20"/>
          <w:szCs w:val="20"/>
          <w:lang w:eastAsia="sr-Latn-CS"/>
        </w:rPr>
        <w:t>of</w:t>
      </w:r>
      <w:r w:rsidR="000059AB">
        <w:rPr>
          <w:rStyle w:val="FontStyle124"/>
          <w:rFonts w:ascii="Arial" w:hAnsi="Arial" w:cs="Arial"/>
          <w:b/>
          <w:bCs/>
          <w:sz w:val="20"/>
          <w:szCs w:val="20"/>
          <w:lang w:eastAsia="sr-Latn-CS"/>
        </w:rPr>
        <w:t xml:space="preserve"> </w:t>
      </w:r>
      <w:r w:rsidRPr="007135DF">
        <w:rPr>
          <w:rStyle w:val="FontStyle124"/>
          <w:rFonts w:ascii="Arial" w:hAnsi="Arial" w:cs="Arial"/>
          <w:b/>
          <w:bCs/>
          <w:sz w:val="20"/>
          <w:szCs w:val="20"/>
          <w:lang w:eastAsia="sr-Latn-CS"/>
        </w:rPr>
        <w:t>main</w:t>
      </w:r>
      <w:r w:rsidR="000059AB">
        <w:rPr>
          <w:rStyle w:val="FontStyle124"/>
          <w:rFonts w:ascii="Arial" w:hAnsi="Arial" w:cs="Arial"/>
          <w:b/>
          <w:bCs/>
          <w:sz w:val="20"/>
          <w:szCs w:val="20"/>
          <w:lang w:eastAsia="sr-Latn-CS"/>
        </w:rPr>
        <w:t xml:space="preserve"> </w:t>
      </w:r>
      <w:r w:rsidRPr="007135DF">
        <w:rPr>
          <w:rStyle w:val="FontStyle124"/>
          <w:rFonts w:ascii="Arial" w:hAnsi="Arial" w:cs="Arial"/>
          <w:b/>
          <w:bCs/>
          <w:sz w:val="20"/>
          <w:szCs w:val="20"/>
          <w:lang w:eastAsia="sr-Latn-CS"/>
        </w:rPr>
        <w:t>concepts</w:t>
      </w:r>
    </w:p>
    <w:p w:rsidR="004B5478" w:rsidRPr="00E9164C" w:rsidRDefault="004B5478" w:rsidP="006C2A53">
      <w:pPr>
        <w:pStyle w:val="Style7"/>
        <w:widowControl/>
        <w:spacing w:before="240" w:line="235"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val="sr-Latn-CS" w:eastAsia="sr-Cyrl-CS"/>
        </w:rPr>
        <w:t>Science</w:t>
      </w:r>
      <w:r w:rsidR="00440887">
        <w:rPr>
          <w:rStyle w:val="FontStyle123"/>
          <w:rFonts w:ascii="Arial" w:hAnsi="Arial" w:cs="Arial"/>
          <w:sz w:val="20"/>
          <w:szCs w:val="20"/>
          <w:lang w:val="sr-Latn-CS" w:eastAsia="sr-Cyrl-CS"/>
        </w:rPr>
        <w:t xml:space="preserve"> </w:t>
      </w:r>
      <w:r w:rsidRPr="00E9164C">
        <w:rPr>
          <w:rStyle w:val="FontStyle124"/>
          <w:rFonts w:ascii="Arial" w:hAnsi="Arial" w:cs="Arial"/>
          <w:sz w:val="20"/>
          <w:szCs w:val="20"/>
          <w:lang w:val="sr-Latn-CS" w:eastAsia="sr-Cyrl-CS"/>
        </w:rPr>
        <w:t>is a set of systematised and argument-based knowledge, i.e. facts, concepts, principles, data, information, theories, laws and patterns in a selected historical period about objective reality, i.e. nature and society, obtained through the application of objective scientific methods, and which main purpose and objective is to apprehend the laws and patterns</w:t>
      </w:r>
      <w:r w:rsidRPr="00E9164C">
        <w:rPr>
          <w:rStyle w:val="FontStyle124"/>
          <w:rFonts w:ascii="Arial" w:hAnsi="Arial" w:cs="Arial"/>
          <w:sz w:val="20"/>
          <w:szCs w:val="20"/>
          <w:lang w:eastAsia="sr-Cyrl-CS"/>
        </w:rPr>
        <w:t xml:space="preserve"> about the past, the present and future of natural and social phenomena, as well as to improve efficient work in all fields of human activities. </w:t>
      </w:r>
    </w:p>
    <w:p w:rsidR="004B5478" w:rsidRPr="00E9164C" w:rsidRDefault="004B5478" w:rsidP="006C2A53">
      <w:pPr>
        <w:pStyle w:val="Style7"/>
        <w:widowControl/>
        <w:spacing w:before="240" w:line="240" w:lineRule="auto"/>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Scientific</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theoretical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experimental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undertaken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increasing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human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stock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Scientific</w:t>
      </w:r>
      <w:r w:rsidR="000E54FA">
        <w:rPr>
          <w:rStyle w:val="FontStyle124"/>
          <w:rFonts w:ascii="Arial" w:hAnsi="Arial" w:cs="Arial"/>
          <w:sz w:val="20"/>
          <w:szCs w:val="20"/>
          <w:lang w:eastAsia="sr-Cyrl-CS"/>
        </w:rPr>
        <w:t xml:space="preserve"> research </w:t>
      </w:r>
      <w:r w:rsidRPr="00E9164C">
        <w:rPr>
          <w:rStyle w:val="FontStyle124"/>
          <w:rFonts w:ascii="Arial" w:hAnsi="Arial" w:cs="Arial"/>
          <w:sz w:val="20"/>
          <w:szCs w:val="20"/>
          <w:lang w:eastAsia="sr-Cyrl-CS"/>
        </w:rPr>
        <w:t>implies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basic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35"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Basic</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implies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that</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increases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general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stock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facts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determines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fields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human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perception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but</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not involving or not necessarily involving any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application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obtained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results</w:t>
      </w:r>
      <w:r w:rsidRPr="00E9164C">
        <w:rPr>
          <w:rStyle w:val="FontStyle124"/>
          <w:rFonts w:ascii="Arial" w:hAnsi="Arial" w:cs="Arial"/>
          <w:sz w:val="20"/>
          <w:szCs w:val="20"/>
          <w:lang w:val="sr-Cyrl-CS" w:eastAsia="sr-Cyrl-CS"/>
        </w:rPr>
        <w:t xml:space="preserve">. </w:t>
      </w:r>
    </w:p>
    <w:p w:rsidR="004B5478" w:rsidRPr="00E9164C" w:rsidRDefault="004B5478" w:rsidP="006C2A53">
      <w:pPr>
        <w:pStyle w:val="Style7"/>
        <w:widowControl/>
        <w:spacing w:before="240" w:line="221"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Applied</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Pr>
          <w:rStyle w:val="FontStyle124"/>
          <w:rFonts w:ascii="Arial" w:hAnsi="Arial" w:cs="Arial"/>
          <w:sz w:val="20"/>
          <w:szCs w:val="20"/>
          <w:lang w:eastAsia="sr-Cyrl-CS"/>
        </w:rPr>
        <w:t xml:space="preserve">a </w:t>
      </w:r>
      <w:r w:rsidRPr="00E9164C">
        <w:rPr>
          <w:rStyle w:val="FontStyle124"/>
          <w:rFonts w:ascii="Arial" w:hAnsi="Arial" w:cs="Arial"/>
          <w:sz w:val="20"/>
          <w:szCs w:val="20"/>
          <w:lang w:eastAsia="sr-Cyrl-CS"/>
        </w:rPr>
        <w:t>theoretical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experimental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undertaken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order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towards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resolving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practical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task</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achieving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practical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objective</w:t>
      </w:r>
      <w:r w:rsidRPr="00E9164C">
        <w:rPr>
          <w:rStyle w:val="FontStyle124"/>
          <w:rFonts w:ascii="Arial" w:hAnsi="Arial" w:cs="Arial"/>
          <w:sz w:val="20"/>
          <w:szCs w:val="20"/>
          <w:lang w:val="sr-Cyrl-CS" w:eastAsia="sr-Cyrl-CS"/>
        </w:rPr>
        <w:t>.</w:t>
      </w:r>
    </w:p>
    <w:p w:rsidR="004B5478" w:rsidRDefault="004B5478" w:rsidP="006C2A53">
      <w:pPr>
        <w:pStyle w:val="Style7"/>
        <w:widowControl/>
        <w:spacing w:before="240" w:line="216" w:lineRule="exact"/>
        <w:ind w:firstLine="397"/>
        <w:rPr>
          <w:rStyle w:val="FontStyle124"/>
          <w:rFonts w:ascii="Arial" w:hAnsi="Arial" w:cs="Arial"/>
          <w:sz w:val="20"/>
          <w:szCs w:val="20"/>
          <w:lang w:eastAsia="sr-Cyrl-CS"/>
        </w:rPr>
      </w:pPr>
      <w:r w:rsidRPr="00E9164C">
        <w:rPr>
          <w:rStyle w:val="FontStyle123"/>
          <w:rFonts w:ascii="Arial" w:hAnsi="Arial" w:cs="Arial"/>
          <w:sz w:val="20"/>
          <w:szCs w:val="20"/>
          <w:lang w:eastAsia="sr-Cyrl-CS"/>
        </w:rPr>
        <w:t>Experimental</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development</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systematic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based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through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basic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practical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experience,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primarily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towards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introducing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processes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products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Scientific</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development</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work</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systematic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activity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through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application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methods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brings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uses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creatively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existing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applications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This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creative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which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aimed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raise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general</w:t>
      </w:r>
      <w:r w:rsidR="009F1718">
        <w:rPr>
          <w:rStyle w:val="FontStyle124"/>
          <w:rFonts w:ascii="Arial" w:hAnsi="Arial" w:cs="Arial"/>
          <w:sz w:val="20"/>
          <w:szCs w:val="20"/>
          <w:lang w:eastAsia="sr-Cyrl-CS"/>
        </w:rPr>
        <w:t xml:space="preserve"> civilization </w:t>
      </w:r>
      <w:r w:rsidRPr="00E9164C">
        <w:rPr>
          <w:rStyle w:val="FontStyle124"/>
          <w:rFonts w:ascii="Arial" w:hAnsi="Arial" w:cs="Arial"/>
          <w:sz w:val="20"/>
          <w:szCs w:val="20"/>
          <w:lang w:eastAsia="sr-Cyrl-CS"/>
        </w:rPr>
        <w:t>level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society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touse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that</w:t>
      </w:r>
      <w:r w:rsidR="009F1718">
        <w:rPr>
          <w:rStyle w:val="FontStyle124"/>
          <w:rFonts w:ascii="Arial" w:hAnsi="Arial" w:cs="Arial"/>
          <w:sz w:val="20"/>
          <w:szCs w:val="20"/>
          <w:lang w:eastAsia="sr-Cyrl-CS"/>
        </w:rPr>
        <w:t xml:space="preserve"> knowledge </w:t>
      </w:r>
      <w:r w:rsidRPr="00E9164C">
        <w:rPr>
          <w:rStyle w:val="FontStyle124"/>
          <w:rFonts w:ascii="Arial" w:hAnsi="Arial" w:cs="Arial"/>
          <w:sz w:val="20"/>
          <w:szCs w:val="20"/>
          <w:lang w:eastAsia="sr-Cyrl-CS"/>
        </w:rPr>
        <w:t>in</w:t>
      </w:r>
      <w:r w:rsidR="003846DA">
        <w:rPr>
          <w:rStyle w:val="FontStyle124"/>
          <w:rFonts w:ascii="Arial" w:hAnsi="Arial" w:cs="Arial"/>
          <w:sz w:val="20"/>
          <w:szCs w:val="20"/>
          <w:lang w:eastAsia="sr-Cyrl-CS"/>
        </w:rPr>
        <w:t xml:space="preserve"> </w:t>
      </w:r>
      <w:proofErr w:type="gramStart"/>
      <w:r w:rsidRPr="00E9164C">
        <w:rPr>
          <w:rStyle w:val="FontStyle124"/>
          <w:rFonts w:ascii="Arial" w:hAnsi="Arial" w:cs="Arial"/>
          <w:sz w:val="20"/>
          <w:szCs w:val="20"/>
          <w:lang w:eastAsia="sr-Cyrl-CS"/>
        </w:rPr>
        <w:t>all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fields</w:t>
      </w:r>
      <w:proofErr w:type="gramEnd"/>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socio</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economic</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development</w:t>
      </w:r>
      <w:r w:rsidRPr="00E9164C">
        <w:rPr>
          <w:rStyle w:val="FontStyle124"/>
          <w:rFonts w:ascii="Arial" w:hAnsi="Arial" w:cs="Arial"/>
          <w:sz w:val="20"/>
          <w:szCs w:val="20"/>
          <w:lang w:val="sr-Cyrl-CS" w:eastAsia="sr-Cyrl-CS"/>
        </w:rPr>
        <w:t xml:space="preserve">. </w:t>
      </w:r>
    </w:p>
    <w:p w:rsidR="004B5478" w:rsidRDefault="004B5478">
      <w:pPr>
        <w:rPr>
          <w:rStyle w:val="FontStyle123"/>
          <w:rFonts w:ascii="Arial" w:eastAsia="Batang" w:hAnsi="Arial" w:cs="Arial"/>
          <w:sz w:val="20"/>
          <w:szCs w:val="20"/>
          <w:lang w:eastAsia="sr-Cyrl-CS"/>
        </w:rPr>
      </w:pPr>
      <w:r>
        <w:rPr>
          <w:rStyle w:val="FontStyle123"/>
          <w:rFonts w:ascii="Arial" w:hAnsi="Arial" w:cs="Arial"/>
          <w:sz w:val="20"/>
          <w:szCs w:val="20"/>
          <w:lang w:eastAsia="sr-Cyrl-CS"/>
        </w:rPr>
        <w:br w:type="page"/>
      </w:r>
    </w:p>
    <w:p w:rsidR="004B5478" w:rsidRPr="00E9164C" w:rsidRDefault="004B5478" w:rsidP="007135DF">
      <w:pPr>
        <w:pStyle w:val="Style15"/>
        <w:widowControl/>
        <w:spacing w:before="240"/>
        <w:jc w:val="left"/>
        <w:rPr>
          <w:rStyle w:val="FontStyle123"/>
          <w:rFonts w:ascii="Arial" w:hAnsi="Arial" w:cs="Arial"/>
          <w:sz w:val="20"/>
          <w:szCs w:val="20"/>
          <w:lang w:val="sr-Cyrl-CS" w:eastAsia="sr-Cyrl-CS"/>
        </w:rPr>
      </w:pPr>
      <w:r w:rsidRPr="00E9164C">
        <w:rPr>
          <w:rStyle w:val="FontStyle123"/>
          <w:rFonts w:ascii="Arial" w:hAnsi="Arial" w:cs="Arial"/>
          <w:sz w:val="20"/>
          <w:szCs w:val="20"/>
          <w:lang w:eastAsia="sr-Cyrl-CS"/>
        </w:rPr>
        <w:lastRenderedPageBreak/>
        <w:t>Expenditure</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on</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and</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development</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by</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types</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are</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divided</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into</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current</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costs</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and</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capital expenditures</w:t>
      </w:r>
      <w:r w:rsidRPr="00E9164C">
        <w:rPr>
          <w:rStyle w:val="FontStyle123"/>
          <w:rFonts w:ascii="Arial" w:hAnsi="Arial" w:cs="Arial"/>
          <w:sz w:val="20"/>
          <w:szCs w:val="20"/>
          <w:lang w:val="sr-Cyrl-CS" w:eastAsia="sr-Cyrl-CS"/>
        </w:rPr>
        <w:t>.</w:t>
      </w:r>
    </w:p>
    <w:p w:rsidR="004B5478" w:rsidRPr="00E9164C" w:rsidRDefault="004B5478" w:rsidP="007135DF">
      <w:pPr>
        <w:pStyle w:val="Style71"/>
        <w:widowControl/>
        <w:tabs>
          <w:tab w:val="left" w:pos="235"/>
        </w:tabs>
        <w:spacing w:before="120"/>
        <w:rPr>
          <w:rStyle w:val="FontStyle124"/>
          <w:rFonts w:ascii="Arial" w:hAnsi="Arial" w:cs="Arial"/>
          <w:sz w:val="20"/>
          <w:szCs w:val="20"/>
          <w:lang w:val="sr-Cyrl-CS" w:eastAsia="sr-Cyrl-CS"/>
        </w:rPr>
      </w:pPr>
      <w:r>
        <w:rPr>
          <w:rStyle w:val="FontStyle124"/>
          <w:rFonts w:ascii="Arial" w:hAnsi="Arial" w:cs="Arial"/>
          <w:b/>
          <w:bCs/>
          <w:sz w:val="20"/>
          <w:szCs w:val="20"/>
          <w:lang w:eastAsia="sr-Cyrl-CS"/>
        </w:rPr>
        <w:tab/>
      </w:r>
      <w:r w:rsidRPr="00E9164C">
        <w:rPr>
          <w:rStyle w:val="FontStyle124"/>
          <w:rFonts w:ascii="Arial" w:hAnsi="Arial" w:cs="Arial"/>
          <w:b/>
          <w:bCs/>
          <w:sz w:val="20"/>
          <w:szCs w:val="20"/>
          <w:lang w:eastAsia="sr-Cyrl-CS"/>
        </w:rPr>
        <w:t>Current</w:t>
      </w:r>
      <w:r w:rsidR="003846DA">
        <w:rPr>
          <w:rStyle w:val="FontStyle124"/>
          <w:rFonts w:ascii="Arial" w:hAnsi="Arial" w:cs="Arial"/>
          <w:b/>
          <w:bCs/>
          <w:sz w:val="20"/>
          <w:szCs w:val="20"/>
          <w:lang w:eastAsia="sr-Cyrl-CS"/>
        </w:rPr>
        <w:t xml:space="preserve"> </w:t>
      </w:r>
      <w:r w:rsidRPr="00E9164C">
        <w:rPr>
          <w:rStyle w:val="FontStyle124"/>
          <w:rFonts w:ascii="Arial" w:hAnsi="Arial" w:cs="Arial"/>
          <w:b/>
          <w:bCs/>
          <w:sz w:val="20"/>
          <w:szCs w:val="20"/>
          <w:lang w:eastAsia="sr-Cyrl-CS"/>
        </w:rPr>
        <w:t>costs</w:t>
      </w:r>
      <w:r w:rsidR="003846DA">
        <w:rPr>
          <w:rStyle w:val="FontStyle124"/>
          <w:rFonts w:ascii="Arial" w:hAnsi="Arial" w:cs="Arial"/>
          <w:b/>
          <w:bCs/>
          <w:sz w:val="20"/>
          <w:szCs w:val="20"/>
          <w:lang w:eastAsia="sr-Cyrl-CS"/>
        </w:rPr>
        <w:t xml:space="preserve"> </w:t>
      </w:r>
      <w:r w:rsidRPr="00E9164C">
        <w:rPr>
          <w:rStyle w:val="FontStyle124"/>
          <w:rFonts w:ascii="Arial" w:hAnsi="Arial" w:cs="Arial"/>
          <w:b/>
          <w:bCs/>
          <w:sz w:val="20"/>
          <w:szCs w:val="20"/>
          <w:lang w:eastAsia="sr-Cyrl-CS"/>
        </w:rPr>
        <w:t>include</w:t>
      </w:r>
      <w:r w:rsidRPr="00E9164C">
        <w:rPr>
          <w:rStyle w:val="FontStyle124"/>
          <w:rFonts w:ascii="Arial" w:hAnsi="Arial" w:cs="Arial"/>
          <w:sz w:val="20"/>
          <w:szCs w:val="20"/>
          <w:lang w:val="sr-Cyrl-CS" w:eastAsia="sr-Cyrl-CS"/>
        </w:rPr>
        <w: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labour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employees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remuneration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 xml:space="preserve"> 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current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material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Pr="00E9164C">
        <w:rPr>
          <w:rStyle w:val="FontStyle124"/>
          <w:rFonts w:ascii="Arial" w:hAnsi="Arial" w:cs="Arial"/>
          <w:sz w:val="20"/>
          <w:szCs w:val="20"/>
          <w:lang w:val="sr-Cyrl-CS" w:eastAsia="sr-Cyrl-CS"/>
        </w:rPr>
        <w:t xml:space="preserve"> – </w:t>
      </w:r>
      <w:r w:rsidRPr="00E9164C">
        <w:rPr>
          <w:rStyle w:val="FontStyle124"/>
          <w:rFonts w:ascii="Arial" w:hAnsi="Arial" w:cs="Arial"/>
          <w:sz w:val="20"/>
          <w:szCs w:val="20"/>
          <w:lang w:eastAsia="sr-Cyrl-CS"/>
        </w:rPr>
        <w:t>raw</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materials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supplies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energy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payments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based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contract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hire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daily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allowances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travel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representation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etc</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Capital</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expenditures</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expenditures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buildings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machines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equipments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patents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licences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studies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projects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software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hardware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implying</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total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expenditures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related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purchase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computers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devices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systems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components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equipment</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well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purchase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software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development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own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account</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expenditures</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21"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Non</w:t>
      </w:r>
      <w:r w:rsidRPr="00E9164C">
        <w:rPr>
          <w:rStyle w:val="FontStyle123"/>
          <w:rFonts w:ascii="Arial" w:hAnsi="Arial" w:cs="Arial"/>
          <w:sz w:val="20"/>
          <w:szCs w:val="20"/>
          <w:lang w:val="sr-Cyrl-CS" w:eastAsia="sr-Cyrl-CS"/>
        </w:rPr>
        <w:t>-</w:t>
      </w:r>
      <w:r w:rsidRPr="00E9164C">
        <w:rPr>
          <w:rStyle w:val="FontStyle123"/>
          <w:rFonts w:ascii="Arial" w:hAnsi="Arial" w:cs="Arial"/>
          <w:sz w:val="20"/>
          <w:szCs w:val="20"/>
          <w:lang w:eastAsia="sr-Cyrl-CS"/>
        </w:rPr>
        <w:t>financial</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business</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sector</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business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entities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9F1718">
        <w:rPr>
          <w:rStyle w:val="FontStyle124"/>
          <w:rFonts w:ascii="Arial" w:hAnsi="Arial" w:cs="Arial"/>
          <w:sz w:val="20"/>
          <w:szCs w:val="20"/>
          <w:lang w:eastAsia="sr-Cyrl-CS"/>
        </w:rPr>
        <w:t xml:space="preserve"> organizations </w:t>
      </w:r>
      <w:r w:rsidRPr="00E9164C">
        <w:rPr>
          <w:rStyle w:val="FontStyle124"/>
          <w:rFonts w:ascii="Arial" w:hAnsi="Arial" w:cs="Arial"/>
          <w:sz w:val="20"/>
          <w:szCs w:val="20"/>
          <w:lang w:eastAsia="sr-Cyrl-CS"/>
        </w:rPr>
        <w:t>which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primary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activity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market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production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goods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their</w:t>
      </w:r>
      <w:r w:rsidR="009F1718">
        <w:rPr>
          <w:rStyle w:val="FontStyle124"/>
          <w:rFonts w:ascii="Arial" w:hAnsi="Arial" w:cs="Arial"/>
          <w:sz w:val="20"/>
          <w:szCs w:val="20"/>
          <w:lang w:eastAsia="sr-Cyrl-CS"/>
        </w:rPr>
        <w:t xml:space="preserve">s </w:t>
      </w:r>
      <w:r w:rsidRPr="00E9164C">
        <w:rPr>
          <w:rStyle w:val="FontStyle124"/>
          <w:rFonts w:ascii="Arial" w:hAnsi="Arial" w:cs="Arial"/>
          <w:sz w:val="20"/>
          <w:szCs w:val="20"/>
          <w:lang w:eastAsia="sr-Cyrl-CS"/>
        </w:rPr>
        <w:t>ale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economically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significant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prices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well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 incorporated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units</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Tertiary</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education</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higher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schools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universities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within</w:t>
      </w:r>
      <w:r w:rsidR="00BA6D05">
        <w:rPr>
          <w:rStyle w:val="FontStyle124"/>
          <w:rFonts w:ascii="Arial" w:hAnsi="Arial" w:cs="Arial"/>
          <w:sz w:val="20"/>
          <w:szCs w:val="20"/>
          <w:lang w:eastAsia="sr-Cyrl-CS"/>
        </w:rPr>
        <w:t xml:space="preserve"> corporate </w:t>
      </w:r>
      <w:r w:rsidRPr="00E9164C">
        <w:rPr>
          <w:rStyle w:val="FontStyle124"/>
          <w:rFonts w:ascii="Arial" w:hAnsi="Arial" w:cs="Arial"/>
          <w:sz w:val="20"/>
          <w:szCs w:val="20"/>
          <w:lang w:eastAsia="sr-Cyrl-CS"/>
        </w:rPr>
        <w:t>units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faculties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academies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institutes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whatever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sources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finance 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legal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status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This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sector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covers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also</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institutes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clinics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control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administration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tertiary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education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rPr>
          <w:rStyle w:val="FontStyle124"/>
          <w:rFonts w:ascii="Arial" w:hAnsi="Arial" w:cs="Arial"/>
          <w:sz w:val="20"/>
          <w:szCs w:val="20"/>
          <w:lang w:eastAsia="sr-Cyrl-CS"/>
        </w:rPr>
      </w:pPr>
      <w:r w:rsidRPr="00E9164C">
        <w:rPr>
          <w:rStyle w:val="FontStyle123"/>
          <w:rFonts w:ascii="Arial" w:hAnsi="Arial" w:cs="Arial"/>
          <w:sz w:val="20"/>
          <w:szCs w:val="20"/>
          <w:lang w:eastAsia="sr-Cyrl-CS"/>
        </w:rPr>
        <w:t>Government</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sector</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offices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bodies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except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tertiary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education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furnishing</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community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free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common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could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not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provided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market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conditions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reflect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economic</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policy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society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definition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this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sector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covers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activities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administration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defence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public</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order</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enforcement</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health</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education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culture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recreation</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other</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social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p>
    <w:p w:rsidR="004B5478" w:rsidRDefault="004B5478" w:rsidP="006C2A53">
      <w:pPr>
        <w:pStyle w:val="Style7"/>
        <w:widowControl/>
        <w:spacing w:before="240" w:line="221" w:lineRule="exact"/>
        <w:rPr>
          <w:rStyle w:val="FontStyle124"/>
          <w:rFonts w:ascii="Arial" w:hAnsi="Arial" w:cs="Arial"/>
          <w:sz w:val="20"/>
          <w:szCs w:val="20"/>
          <w:lang w:eastAsia="sr-Cyrl-CS"/>
        </w:rPr>
      </w:pPr>
      <w:r w:rsidRPr="00E9164C">
        <w:rPr>
          <w:rStyle w:val="FontStyle123"/>
          <w:rFonts w:ascii="Arial" w:hAnsi="Arial" w:cs="Arial"/>
          <w:sz w:val="20"/>
          <w:szCs w:val="20"/>
          <w:lang w:eastAsia="sr-Cyrl-CS"/>
        </w:rPr>
        <w:t>Non-profit sector</w:t>
      </w:r>
      <w:r w:rsidR="00713A7C">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 xml:space="preserve">includes non-market private non-profit organisations serving households without charging or at a low price. Those organisations may be founded by citizens’ associations, for providing goods and services to the members or for general purposes. </w:t>
      </w:r>
    </w:p>
    <w:p w:rsidR="004B5478" w:rsidRPr="006C2A53" w:rsidRDefault="004B5478" w:rsidP="006C2A53">
      <w:pPr>
        <w:pStyle w:val="Style7"/>
        <w:widowControl/>
        <w:spacing w:before="240" w:line="221"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Sector</w:t>
      </w:r>
      <w:r w:rsidR="00713A7C">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abroad</w:t>
      </w:r>
      <w:r w:rsidR="00713A7C">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BA6D05">
        <w:rPr>
          <w:rStyle w:val="FontStyle124"/>
          <w:rFonts w:ascii="Arial" w:hAnsi="Arial" w:cs="Arial"/>
          <w:sz w:val="20"/>
          <w:szCs w:val="20"/>
          <w:lang w:eastAsia="sr-Cyrl-CS"/>
        </w:rPr>
        <w:t xml:space="preserve"> organizations </w:t>
      </w:r>
      <w:r w:rsidRPr="00E9164C">
        <w:rPr>
          <w:rStyle w:val="FontStyle124"/>
          <w:rFonts w:ascii="Arial" w:hAnsi="Arial" w:cs="Arial"/>
          <w:sz w:val="20"/>
          <w:szCs w:val="20"/>
          <w:lang w:eastAsia="sr-Cyrl-CS"/>
        </w:rPr>
        <w:t>and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individuals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being</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outside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politica</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lboundaries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country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well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corresponding</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land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owned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by</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those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It</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covers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also</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international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including</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their</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buildings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domestic</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territory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Are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excluded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from</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sector</w:t>
      </w:r>
      <w:r w:rsidR="00713A7C">
        <w:rPr>
          <w:rStyle w:val="FontStyle124"/>
          <w:rFonts w:ascii="Arial" w:hAnsi="Arial" w:cs="Arial"/>
          <w:sz w:val="20"/>
          <w:szCs w:val="20"/>
          <w:lang w:eastAsia="sr-Cyrl-CS"/>
        </w:rPr>
        <w:t xml:space="preserve"> </w:t>
      </w:r>
      <w:proofErr w:type="gramStart"/>
      <w:r>
        <w:rPr>
          <w:rStyle w:val="FontStyle124"/>
          <w:rFonts w:ascii="Arial" w:hAnsi="Arial" w:cs="Arial"/>
          <w:sz w:val="20"/>
          <w:szCs w:val="20"/>
          <w:lang w:eastAsia="sr-Cyrl-CS"/>
        </w:rPr>
        <w:t>A</w:t>
      </w:r>
      <w:r w:rsidRPr="00E9164C">
        <w:rPr>
          <w:rStyle w:val="FontStyle124"/>
          <w:rFonts w:ascii="Arial" w:hAnsi="Arial" w:cs="Arial"/>
          <w:sz w:val="20"/>
          <w:szCs w:val="20"/>
          <w:lang w:eastAsia="sr-Cyrl-CS"/>
        </w:rPr>
        <w:t>broad</w:t>
      </w:r>
      <w:proofErr w:type="gramEnd"/>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general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contributions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BA6D05">
        <w:rPr>
          <w:rStyle w:val="FontStyle124"/>
          <w:rFonts w:ascii="Arial" w:hAnsi="Arial" w:cs="Arial"/>
          <w:sz w:val="20"/>
          <w:szCs w:val="20"/>
          <w:lang w:eastAsia="sr-Cyrl-CS"/>
        </w:rPr>
        <w:t xml:space="preserve"> organizations </w:t>
      </w:r>
      <w:r w:rsidRPr="00E9164C">
        <w:rPr>
          <w:rStyle w:val="FontStyle124"/>
          <w:rFonts w:ascii="Arial" w:hAnsi="Arial" w:cs="Arial"/>
          <w:sz w:val="20"/>
          <w:szCs w:val="20"/>
          <w:lang w:eastAsia="sr-Cyrl-CS"/>
        </w:rPr>
        <w:t>such</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UN</w:t>
      </w:r>
      <w:r w:rsidRPr="00E9164C">
        <w:rPr>
          <w:rStyle w:val="FontStyle124"/>
          <w:rFonts w:ascii="Arial" w:hAnsi="Arial" w:cs="Arial"/>
          <w:sz w:val="20"/>
          <w:szCs w:val="20"/>
          <w:lang w:val="sr-Latn-CS" w:eastAsia="sr-Cyrl-CS"/>
        </w:rPr>
        <w:t xml:space="preserve">, OECD, </w:t>
      </w:r>
      <w:r w:rsidRPr="00E9164C">
        <w:rPr>
          <w:rStyle w:val="FontStyle124"/>
          <w:rFonts w:ascii="Arial" w:hAnsi="Arial" w:cs="Arial"/>
          <w:sz w:val="20"/>
          <w:szCs w:val="20"/>
          <w:lang w:val="sr-Cyrl-CS" w:eastAsia="sr-Cyrl-CS"/>
        </w:rPr>
        <w:t>Е</w:t>
      </w:r>
      <w:r w:rsidRPr="00E9164C">
        <w:rPr>
          <w:rStyle w:val="FontStyle124"/>
          <w:rFonts w:ascii="Arial" w:hAnsi="Arial" w:cs="Arial"/>
          <w:sz w:val="20"/>
          <w:szCs w:val="20"/>
          <w:lang w:eastAsia="sr-Cyrl-CS"/>
        </w:rPr>
        <w:t>U</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etc.</w:t>
      </w:r>
    </w:p>
    <w:p w:rsidR="004B5478" w:rsidRPr="00E9164C" w:rsidRDefault="004B5478" w:rsidP="006A7E8E"/>
    <w:tbl>
      <w:tblPr>
        <w:tblpPr w:leftFromText="181" w:rightFromText="181" w:vertAnchor="page" w:horzAnchor="margin" w:tblpXSpec="center" w:tblpY="14176"/>
        <w:tblW w:w="4500" w:type="pct"/>
        <w:tblBorders>
          <w:top w:val="single" w:sz="12" w:space="0" w:color="808080"/>
        </w:tblBorders>
        <w:tblLook w:val="01E0" w:firstRow="1" w:lastRow="1" w:firstColumn="1" w:lastColumn="1" w:noHBand="0" w:noVBand="0"/>
      </w:tblPr>
      <w:tblGrid>
        <w:gridCol w:w="9379"/>
      </w:tblGrid>
      <w:tr w:rsidR="004B5478" w:rsidRPr="007E158D">
        <w:tc>
          <w:tcPr>
            <w:tcW w:w="9379" w:type="dxa"/>
            <w:tcBorders>
              <w:top w:val="single" w:sz="12" w:space="0" w:color="808080"/>
            </w:tcBorders>
          </w:tcPr>
          <w:p w:rsidR="004B5478" w:rsidRPr="008807B5" w:rsidRDefault="004B5478" w:rsidP="008807B5">
            <w:pPr>
              <w:spacing w:before="120"/>
              <w:jc w:val="center"/>
              <w:rPr>
                <w:i/>
                <w:iCs/>
                <w:color w:val="000000"/>
                <w:sz w:val="18"/>
                <w:szCs w:val="18"/>
              </w:rPr>
            </w:pPr>
            <w:r w:rsidRPr="008807B5">
              <w:rPr>
                <w:sz w:val="18"/>
                <w:szCs w:val="18"/>
              </w:rPr>
              <w:t xml:space="preserve">Contact: </w:t>
            </w:r>
            <w:r w:rsidRPr="008807B5">
              <w:rPr>
                <w:color w:val="0000FF"/>
                <w:sz w:val="18"/>
                <w:szCs w:val="18"/>
              </w:rPr>
              <w:t>suncica.stefanovic@stat.gov.rs</w:t>
            </w:r>
            <w:r w:rsidRPr="008807B5">
              <w:rPr>
                <w:color w:val="0000FF"/>
                <w:sz w:val="18"/>
                <w:szCs w:val="18"/>
                <w:lang w:val="sr-Cyrl-CS"/>
              </w:rPr>
              <w:t>,</w:t>
            </w:r>
            <w:r w:rsidRPr="008807B5">
              <w:rPr>
                <w:sz w:val="18"/>
                <w:szCs w:val="18"/>
              </w:rPr>
              <w:t xml:space="preserve"> tel.: </w:t>
            </w:r>
            <w:r w:rsidRPr="008807B5">
              <w:rPr>
                <w:color w:val="000000"/>
                <w:sz w:val="18"/>
                <w:szCs w:val="18"/>
              </w:rPr>
              <w:t>011 2410-414</w:t>
            </w:r>
          </w:p>
          <w:p w:rsidR="004B5478" w:rsidRPr="008807B5" w:rsidRDefault="004B5478" w:rsidP="00F70DCB">
            <w:pPr>
              <w:jc w:val="center"/>
              <w:rPr>
                <w:i/>
                <w:iCs/>
                <w:sz w:val="18"/>
                <w:szCs w:val="18"/>
              </w:rPr>
            </w:pPr>
            <w:r w:rsidRPr="008807B5">
              <w:rPr>
                <w:sz w:val="18"/>
                <w:szCs w:val="18"/>
              </w:rPr>
              <w:t xml:space="preserve">Published and printed by: Statistical Office of the Republic of Serbia, Belgrade, Milana Rakica 5, </w:t>
            </w:r>
          </w:p>
          <w:p w:rsidR="004B5478" w:rsidRPr="008807B5" w:rsidRDefault="004B5478" w:rsidP="008807B5">
            <w:pPr>
              <w:jc w:val="center"/>
              <w:rPr>
                <w:i/>
                <w:iCs/>
                <w:sz w:val="18"/>
                <w:szCs w:val="18"/>
              </w:rPr>
            </w:pPr>
            <w:r w:rsidRPr="008807B5">
              <w:rPr>
                <w:sz w:val="18"/>
                <w:szCs w:val="18"/>
              </w:rPr>
              <w:t xml:space="preserve">Phone: +381 11 2412922 ● Fax: +381 11 2411260 ● www.stat.gov.rs  </w:t>
            </w:r>
          </w:p>
          <w:p w:rsidR="004B5478" w:rsidRPr="008807B5" w:rsidRDefault="004B5478" w:rsidP="008807B5">
            <w:pPr>
              <w:jc w:val="center"/>
              <w:rPr>
                <w:i/>
                <w:iCs/>
                <w:sz w:val="18"/>
                <w:szCs w:val="18"/>
              </w:rPr>
            </w:pPr>
            <w:r w:rsidRPr="008807B5">
              <w:rPr>
                <w:sz w:val="18"/>
                <w:szCs w:val="18"/>
              </w:rPr>
              <w:t>Responsible: Miladin Kovačević, PhD, Director</w:t>
            </w:r>
          </w:p>
          <w:p w:rsidR="004B5478" w:rsidRPr="008807B5" w:rsidRDefault="004B5478" w:rsidP="008807B5">
            <w:pPr>
              <w:jc w:val="center"/>
              <w:rPr>
                <w:i/>
                <w:iCs/>
                <w:lang w:val="sr-Cyrl-CS"/>
              </w:rPr>
            </w:pPr>
            <w:r w:rsidRPr="008807B5">
              <w:rPr>
                <w:sz w:val="18"/>
                <w:szCs w:val="18"/>
              </w:rPr>
              <w:t xml:space="preserve">Circulation: 20 ● </w:t>
            </w:r>
            <w:r w:rsidRPr="00F70DCB">
              <w:rPr>
                <w:sz w:val="18"/>
                <w:szCs w:val="18"/>
              </w:rPr>
              <w:t>Issued annually</w:t>
            </w:r>
          </w:p>
        </w:tc>
      </w:tr>
    </w:tbl>
    <w:p w:rsidR="004B5478" w:rsidRPr="007E158D" w:rsidRDefault="004B5478" w:rsidP="006A7E8E"/>
    <w:sectPr w:rsidR="004B5478" w:rsidRPr="007E158D" w:rsidSect="00CE76C3">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4D" w:rsidRDefault="0098484D">
      <w:r>
        <w:separator/>
      </w:r>
    </w:p>
  </w:endnote>
  <w:endnote w:type="continuationSeparator" w:id="0">
    <w:p w:rsidR="0098484D" w:rsidRDefault="0098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5210"/>
      <w:gridCol w:w="5211"/>
    </w:tblGrid>
    <w:tr w:rsidR="0066147D" w:rsidRPr="000F29D7">
      <w:trPr>
        <w:jc w:val="center"/>
      </w:trPr>
      <w:tc>
        <w:tcPr>
          <w:tcW w:w="5210" w:type="dxa"/>
          <w:tcBorders>
            <w:top w:val="single" w:sz="4" w:space="0" w:color="auto"/>
          </w:tcBorders>
        </w:tcPr>
        <w:p w:rsidR="0066147D" w:rsidRPr="000F29D7" w:rsidRDefault="0066147D" w:rsidP="008807B5">
          <w:pPr>
            <w:spacing w:before="120"/>
            <w:rPr>
              <w:i/>
              <w:iCs/>
              <w:sz w:val="16"/>
              <w:szCs w:val="16"/>
            </w:rPr>
          </w:pPr>
          <w:r w:rsidRPr="000F29D7">
            <w:rPr>
              <w:sz w:val="16"/>
              <w:szCs w:val="16"/>
            </w:rPr>
            <w:fldChar w:fldCharType="begin"/>
          </w:r>
          <w:r w:rsidRPr="000F29D7">
            <w:rPr>
              <w:sz w:val="16"/>
              <w:szCs w:val="16"/>
            </w:rPr>
            <w:instrText xml:space="preserve"> PAGE </w:instrText>
          </w:r>
          <w:r w:rsidRPr="000F29D7">
            <w:rPr>
              <w:sz w:val="16"/>
              <w:szCs w:val="16"/>
            </w:rPr>
            <w:fldChar w:fldCharType="separate"/>
          </w:r>
          <w:r w:rsidR="000C258F">
            <w:rPr>
              <w:noProof/>
              <w:sz w:val="16"/>
              <w:szCs w:val="16"/>
            </w:rPr>
            <w:t>4</w:t>
          </w:r>
          <w:r w:rsidRPr="000F29D7">
            <w:rPr>
              <w:sz w:val="16"/>
              <w:szCs w:val="16"/>
            </w:rPr>
            <w:fldChar w:fldCharType="end"/>
          </w:r>
        </w:p>
      </w:tc>
      <w:tc>
        <w:tcPr>
          <w:tcW w:w="5211" w:type="dxa"/>
          <w:tcBorders>
            <w:top w:val="single" w:sz="4" w:space="0" w:color="auto"/>
          </w:tcBorders>
        </w:tcPr>
        <w:p w:rsidR="0066147D" w:rsidRPr="000F29D7" w:rsidRDefault="0066147D" w:rsidP="00DD0418">
          <w:pPr>
            <w:spacing w:before="120"/>
            <w:jc w:val="right"/>
            <w:rPr>
              <w:b/>
              <w:bCs/>
              <w:sz w:val="16"/>
              <w:szCs w:val="16"/>
            </w:rPr>
          </w:pPr>
          <w:r w:rsidRPr="000F29D7">
            <w:rPr>
              <w:sz w:val="16"/>
              <w:szCs w:val="16"/>
            </w:rPr>
            <w:t>SRB</w:t>
          </w:r>
          <w:r>
            <w:rPr>
              <w:sz w:val="16"/>
              <w:szCs w:val="16"/>
            </w:rPr>
            <w:t>171</w:t>
          </w:r>
          <w:r w:rsidRPr="000F29D7">
            <w:rPr>
              <w:sz w:val="16"/>
              <w:szCs w:val="16"/>
            </w:rPr>
            <w:t xml:space="preserve"> IR10 </w:t>
          </w:r>
          <w:r>
            <w:rPr>
              <w:sz w:val="16"/>
              <w:szCs w:val="16"/>
            </w:rPr>
            <w:t>290618</w:t>
          </w:r>
        </w:p>
      </w:tc>
    </w:tr>
  </w:tbl>
  <w:p w:rsidR="0066147D" w:rsidRPr="000F29D7" w:rsidRDefault="0066147D"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5210"/>
      <w:gridCol w:w="5211"/>
    </w:tblGrid>
    <w:tr w:rsidR="0066147D" w:rsidRPr="000F29D7">
      <w:trPr>
        <w:jc w:val="center"/>
      </w:trPr>
      <w:tc>
        <w:tcPr>
          <w:tcW w:w="5210" w:type="dxa"/>
          <w:tcBorders>
            <w:top w:val="single" w:sz="4" w:space="0" w:color="auto"/>
          </w:tcBorders>
        </w:tcPr>
        <w:p w:rsidR="0066147D" w:rsidRPr="000F29D7" w:rsidRDefault="0066147D" w:rsidP="00DD0418">
          <w:pPr>
            <w:spacing w:before="120"/>
            <w:rPr>
              <w:i/>
              <w:iCs/>
              <w:sz w:val="16"/>
              <w:szCs w:val="16"/>
            </w:rPr>
          </w:pPr>
          <w:r w:rsidRPr="000F29D7">
            <w:rPr>
              <w:sz w:val="16"/>
              <w:szCs w:val="16"/>
            </w:rPr>
            <w:t>SRB</w:t>
          </w:r>
          <w:r>
            <w:rPr>
              <w:sz w:val="16"/>
              <w:szCs w:val="16"/>
            </w:rPr>
            <w:t>171</w:t>
          </w:r>
          <w:r w:rsidRPr="000F29D7">
            <w:rPr>
              <w:sz w:val="16"/>
              <w:szCs w:val="16"/>
            </w:rPr>
            <w:t xml:space="preserve"> IR10 </w:t>
          </w:r>
          <w:r>
            <w:rPr>
              <w:sz w:val="16"/>
              <w:szCs w:val="16"/>
            </w:rPr>
            <w:t>290618</w:t>
          </w:r>
        </w:p>
      </w:tc>
      <w:tc>
        <w:tcPr>
          <w:tcW w:w="5211" w:type="dxa"/>
          <w:tcBorders>
            <w:top w:val="single" w:sz="4" w:space="0" w:color="auto"/>
          </w:tcBorders>
        </w:tcPr>
        <w:p w:rsidR="0066147D" w:rsidRPr="000F29D7" w:rsidRDefault="0066147D" w:rsidP="008807B5">
          <w:pPr>
            <w:spacing w:before="120"/>
            <w:jc w:val="right"/>
            <w:rPr>
              <w:b/>
              <w:bCs/>
              <w:sz w:val="16"/>
              <w:szCs w:val="16"/>
            </w:rPr>
          </w:pPr>
          <w:r w:rsidRPr="000F29D7">
            <w:rPr>
              <w:sz w:val="16"/>
              <w:szCs w:val="16"/>
            </w:rPr>
            <w:fldChar w:fldCharType="begin"/>
          </w:r>
          <w:r w:rsidRPr="000F29D7">
            <w:rPr>
              <w:sz w:val="16"/>
              <w:szCs w:val="16"/>
            </w:rPr>
            <w:instrText xml:space="preserve"> PAGE </w:instrText>
          </w:r>
          <w:r w:rsidRPr="000F29D7">
            <w:rPr>
              <w:sz w:val="16"/>
              <w:szCs w:val="16"/>
            </w:rPr>
            <w:fldChar w:fldCharType="separate"/>
          </w:r>
          <w:r w:rsidR="000C258F">
            <w:rPr>
              <w:noProof/>
              <w:sz w:val="16"/>
              <w:szCs w:val="16"/>
            </w:rPr>
            <w:t>3</w:t>
          </w:r>
          <w:r w:rsidRPr="000F29D7">
            <w:rPr>
              <w:sz w:val="16"/>
              <w:szCs w:val="16"/>
            </w:rPr>
            <w:fldChar w:fldCharType="end"/>
          </w:r>
        </w:p>
      </w:tc>
    </w:tr>
  </w:tbl>
  <w:p w:rsidR="0066147D" w:rsidRPr="000F29D7" w:rsidRDefault="0066147D" w:rsidP="000F29D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4D" w:rsidRDefault="0098484D">
      <w:r>
        <w:separator/>
      </w:r>
    </w:p>
  </w:footnote>
  <w:footnote w:type="continuationSeparator" w:id="0">
    <w:p w:rsidR="0098484D" w:rsidRDefault="00984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601B76"/>
    <w:lvl w:ilvl="0">
      <w:start w:val="1"/>
      <w:numFmt w:val="decimal"/>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cs="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cs="Symbol" w:hint="default"/>
        <w:sz w:val="16"/>
        <w:szCs w:val="16"/>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0BD4716C"/>
    <w:multiLevelType w:val="hybridMultilevel"/>
    <w:tmpl w:val="AEBA9042"/>
    <w:lvl w:ilvl="0" w:tplc="3F4A6E3E">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14D6BE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nsid w:val="15AE790D"/>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B14861"/>
    <w:multiLevelType w:val="hybridMultilevel"/>
    <w:tmpl w:val="5DB69C2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9479C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nsid w:val="32FC1BFC"/>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BC7852"/>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9261BEA"/>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D59343A"/>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nsid w:val="3E6E3703"/>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nsid w:val="40EB474F"/>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4164600F"/>
    <w:multiLevelType w:val="multilevel"/>
    <w:tmpl w:val="8B42E072"/>
    <w:lvl w:ilvl="0">
      <w:start w:val="1"/>
      <w:numFmt w:val="decimal"/>
      <w:lvlText w:val="%1"/>
      <w:lvlJc w:val="left"/>
      <w:pPr>
        <w:tabs>
          <w:tab w:val="num" w:pos="360"/>
        </w:tabs>
        <w:ind w:left="363" w:hanging="360"/>
      </w:pPr>
      <w:rPr>
        <w:rFonts w:ascii="Arial" w:hAnsi="Arial" w:cs="Arial" w:hint="default"/>
        <w:b/>
        <w:bCs/>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9470E3"/>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nsid w:val="4B0B17EB"/>
    <w:multiLevelType w:val="hybridMultilevel"/>
    <w:tmpl w:val="A088FDC0"/>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4B3A34D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5311730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nsid w:val="5B4A5D26"/>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nsid w:val="5FB572F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nsid w:val="6AF80680"/>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8"/>
  </w:num>
  <w:num w:numId="4">
    <w:abstractNumId w:val="8"/>
  </w:num>
  <w:num w:numId="5">
    <w:abstractNumId w:val="7"/>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5"/>
  </w:num>
  <w:num w:numId="14">
    <w:abstractNumId w:val="4"/>
  </w:num>
  <w:num w:numId="15">
    <w:abstractNumId w:val="18"/>
  </w:num>
  <w:num w:numId="16">
    <w:abstractNumId w:val="25"/>
  </w:num>
  <w:num w:numId="17">
    <w:abstractNumId w:val="8"/>
  </w:num>
  <w:num w:numId="18">
    <w:abstractNumId w:val="30"/>
  </w:num>
  <w:num w:numId="19">
    <w:abstractNumId w:val="28"/>
  </w:num>
  <w:num w:numId="20">
    <w:abstractNumId w:val="13"/>
  </w:num>
  <w:num w:numId="21">
    <w:abstractNumId w:val="14"/>
  </w:num>
  <w:num w:numId="22">
    <w:abstractNumId w:val="33"/>
  </w:num>
  <w:num w:numId="23">
    <w:abstractNumId w:val="24"/>
  </w:num>
  <w:num w:numId="24">
    <w:abstractNumId w:val="21"/>
  </w:num>
  <w:num w:numId="25">
    <w:abstractNumId w:val="32"/>
  </w:num>
  <w:num w:numId="26">
    <w:abstractNumId w:val="26"/>
  </w:num>
  <w:num w:numId="27">
    <w:abstractNumId w:val="23"/>
  </w:num>
  <w:num w:numId="28">
    <w:abstractNumId w:val="17"/>
  </w:num>
  <w:num w:numId="29">
    <w:abstractNumId w:val="16"/>
  </w:num>
  <w:num w:numId="30">
    <w:abstractNumId w:val="19"/>
  </w:num>
  <w:num w:numId="31">
    <w:abstractNumId w:val="31"/>
  </w:num>
  <w:num w:numId="32">
    <w:abstractNumId w:val="11"/>
  </w:num>
  <w:num w:numId="33">
    <w:abstractNumId w:val="29"/>
  </w:num>
  <w:num w:numId="34">
    <w:abstractNumId w:val="22"/>
  </w:num>
  <w:num w:numId="35">
    <w:abstractNumId w:val="20"/>
  </w:num>
  <w:num w:numId="36">
    <w:abstractNumId w:val="10"/>
  </w:num>
  <w:num w:numId="37">
    <w:abstractNumId w:val="15"/>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documentProtection w:edit="readOnly" w:enforcement="0"/>
  <w:defaultTabStop w:val="720"/>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4491"/>
    <w:rsid w:val="00002994"/>
    <w:rsid w:val="00003C6F"/>
    <w:rsid w:val="000049E7"/>
    <w:rsid w:val="000059AB"/>
    <w:rsid w:val="00021C9B"/>
    <w:rsid w:val="0002400B"/>
    <w:rsid w:val="00031C78"/>
    <w:rsid w:val="0003667A"/>
    <w:rsid w:val="00043FB8"/>
    <w:rsid w:val="00045562"/>
    <w:rsid w:val="000669A5"/>
    <w:rsid w:val="000733B3"/>
    <w:rsid w:val="00080193"/>
    <w:rsid w:val="000C258F"/>
    <w:rsid w:val="000D6236"/>
    <w:rsid w:val="000E2A62"/>
    <w:rsid w:val="000E54FA"/>
    <w:rsid w:val="000E719A"/>
    <w:rsid w:val="000F29D7"/>
    <w:rsid w:val="00100D12"/>
    <w:rsid w:val="001034CA"/>
    <w:rsid w:val="001057A8"/>
    <w:rsid w:val="00110976"/>
    <w:rsid w:val="0011396E"/>
    <w:rsid w:val="00120DC5"/>
    <w:rsid w:val="00122EDE"/>
    <w:rsid w:val="001245F5"/>
    <w:rsid w:val="001250CC"/>
    <w:rsid w:val="00132F8F"/>
    <w:rsid w:val="0014018B"/>
    <w:rsid w:val="001507F2"/>
    <w:rsid w:val="00160208"/>
    <w:rsid w:val="00161C21"/>
    <w:rsid w:val="00165B24"/>
    <w:rsid w:val="00171ADA"/>
    <w:rsid w:val="00174E1D"/>
    <w:rsid w:val="001968BF"/>
    <w:rsid w:val="00197782"/>
    <w:rsid w:val="001F30E0"/>
    <w:rsid w:val="001F4829"/>
    <w:rsid w:val="00212E65"/>
    <w:rsid w:val="00224ADA"/>
    <w:rsid w:val="00225696"/>
    <w:rsid w:val="002338F2"/>
    <w:rsid w:val="002565B4"/>
    <w:rsid w:val="002577D1"/>
    <w:rsid w:val="00266953"/>
    <w:rsid w:val="002A5225"/>
    <w:rsid w:val="002C6A79"/>
    <w:rsid w:val="002F0D88"/>
    <w:rsid w:val="00303FA8"/>
    <w:rsid w:val="00307B15"/>
    <w:rsid w:val="00344596"/>
    <w:rsid w:val="003472A6"/>
    <w:rsid w:val="0036330D"/>
    <w:rsid w:val="003846DA"/>
    <w:rsid w:val="0039366D"/>
    <w:rsid w:val="00397142"/>
    <w:rsid w:val="003A2F46"/>
    <w:rsid w:val="003A6618"/>
    <w:rsid w:val="003C4653"/>
    <w:rsid w:val="003E06F2"/>
    <w:rsid w:val="003E3C34"/>
    <w:rsid w:val="003E7320"/>
    <w:rsid w:val="00406AEC"/>
    <w:rsid w:val="00415F01"/>
    <w:rsid w:val="0041739D"/>
    <w:rsid w:val="00421B0D"/>
    <w:rsid w:val="00432F75"/>
    <w:rsid w:val="00440887"/>
    <w:rsid w:val="00442099"/>
    <w:rsid w:val="00450A44"/>
    <w:rsid w:val="00461C7B"/>
    <w:rsid w:val="00461CDE"/>
    <w:rsid w:val="00472DF4"/>
    <w:rsid w:val="00474459"/>
    <w:rsid w:val="00493285"/>
    <w:rsid w:val="004946DA"/>
    <w:rsid w:val="004958A5"/>
    <w:rsid w:val="004A3FCA"/>
    <w:rsid w:val="004B5478"/>
    <w:rsid w:val="004D66BB"/>
    <w:rsid w:val="004D7BF9"/>
    <w:rsid w:val="004E266D"/>
    <w:rsid w:val="004E5ADD"/>
    <w:rsid w:val="004E60B2"/>
    <w:rsid w:val="004F4876"/>
    <w:rsid w:val="004F4A78"/>
    <w:rsid w:val="005062DF"/>
    <w:rsid w:val="005140CF"/>
    <w:rsid w:val="00521419"/>
    <w:rsid w:val="00523506"/>
    <w:rsid w:val="005452E1"/>
    <w:rsid w:val="005562F1"/>
    <w:rsid w:val="005605E2"/>
    <w:rsid w:val="00576C48"/>
    <w:rsid w:val="00581EE0"/>
    <w:rsid w:val="00587B99"/>
    <w:rsid w:val="00591F3B"/>
    <w:rsid w:val="00596A18"/>
    <w:rsid w:val="005A5C7C"/>
    <w:rsid w:val="005C10E4"/>
    <w:rsid w:val="005C4034"/>
    <w:rsid w:val="005F408E"/>
    <w:rsid w:val="0060687D"/>
    <w:rsid w:val="00626DB8"/>
    <w:rsid w:val="00655FAF"/>
    <w:rsid w:val="0066147D"/>
    <w:rsid w:val="0067119B"/>
    <w:rsid w:val="00677A51"/>
    <w:rsid w:val="00685F26"/>
    <w:rsid w:val="006A66F4"/>
    <w:rsid w:val="006A7E8E"/>
    <w:rsid w:val="006B1141"/>
    <w:rsid w:val="006B7517"/>
    <w:rsid w:val="006C078D"/>
    <w:rsid w:val="006C2A53"/>
    <w:rsid w:val="006E1A50"/>
    <w:rsid w:val="006E7AF4"/>
    <w:rsid w:val="006F35D2"/>
    <w:rsid w:val="00706203"/>
    <w:rsid w:val="007135DF"/>
    <w:rsid w:val="00713A7C"/>
    <w:rsid w:val="0073113A"/>
    <w:rsid w:val="00732E81"/>
    <w:rsid w:val="00735E33"/>
    <w:rsid w:val="00754153"/>
    <w:rsid w:val="00764D8E"/>
    <w:rsid w:val="007A4C10"/>
    <w:rsid w:val="007A551E"/>
    <w:rsid w:val="007B09CC"/>
    <w:rsid w:val="007D4AF9"/>
    <w:rsid w:val="007E0BF1"/>
    <w:rsid w:val="007E158D"/>
    <w:rsid w:val="007E1A3B"/>
    <w:rsid w:val="007E1BD2"/>
    <w:rsid w:val="007E2BD1"/>
    <w:rsid w:val="007E3FD2"/>
    <w:rsid w:val="007E6E68"/>
    <w:rsid w:val="007F180E"/>
    <w:rsid w:val="007F1EB5"/>
    <w:rsid w:val="007F303B"/>
    <w:rsid w:val="007F63EA"/>
    <w:rsid w:val="00814E4D"/>
    <w:rsid w:val="008174D7"/>
    <w:rsid w:val="00865950"/>
    <w:rsid w:val="008807B5"/>
    <w:rsid w:val="008928BE"/>
    <w:rsid w:val="008A5928"/>
    <w:rsid w:val="008B6877"/>
    <w:rsid w:val="008C1922"/>
    <w:rsid w:val="008C3B72"/>
    <w:rsid w:val="008C4417"/>
    <w:rsid w:val="008C44B8"/>
    <w:rsid w:val="008F3A4A"/>
    <w:rsid w:val="00904BEC"/>
    <w:rsid w:val="00913339"/>
    <w:rsid w:val="00916C74"/>
    <w:rsid w:val="009324E6"/>
    <w:rsid w:val="009336C6"/>
    <w:rsid w:val="00933D35"/>
    <w:rsid w:val="00935F76"/>
    <w:rsid w:val="00940DEA"/>
    <w:rsid w:val="009414E6"/>
    <w:rsid w:val="00941C02"/>
    <w:rsid w:val="00953B72"/>
    <w:rsid w:val="00953F42"/>
    <w:rsid w:val="00965952"/>
    <w:rsid w:val="00965B4D"/>
    <w:rsid w:val="0098484D"/>
    <w:rsid w:val="009948B9"/>
    <w:rsid w:val="009D28E8"/>
    <w:rsid w:val="009E4CF4"/>
    <w:rsid w:val="009F1718"/>
    <w:rsid w:val="00A121FD"/>
    <w:rsid w:val="00A171D3"/>
    <w:rsid w:val="00A1783B"/>
    <w:rsid w:val="00A20D67"/>
    <w:rsid w:val="00A210B5"/>
    <w:rsid w:val="00A26105"/>
    <w:rsid w:val="00A36B0A"/>
    <w:rsid w:val="00A5507F"/>
    <w:rsid w:val="00A55F1C"/>
    <w:rsid w:val="00A62452"/>
    <w:rsid w:val="00A702C4"/>
    <w:rsid w:val="00A726B2"/>
    <w:rsid w:val="00A7556A"/>
    <w:rsid w:val="00A75E58"/>
    <w:rsid w:val="00A84F98"/>
    <w:rsid w:val="00A87EF5"/>
    <w:rsid w:val="00AA2A49"/>
    <w:rsid w:val="00AC43D9"/>
    <w:rsid w:val="00AF4198"/>
    <w:rsid w:val="00B24C00"/>
    <w:rsid w:val="00B25682"/>
    <w:rsid w:val="00B5274C"/>
    <w:rsid w:val="00B57495"/>
    <w:rsid w:val="00B64769"/>
    <w:rsid w:val="00B66A0D"/>
    <w:rsid w:val="00B72EF8"/>
    <w:rsid w:val="00B777A3"/>
    <w:rsid w:val="00B967F5"/>
    <w:rsid w:val="00BA2A4A"/>
    <w:rsid w:val="00BA3D47"/>
    <w:rsid w:val="00BA6D05"/>
    <w:rsid w:val="00BC5F23"/>
    <w:rsid w:val="00BE0489"/>
    <w:rsid w:val="00BE0D25"/>
    <w:rsid w:val="00C13D19"/>
    <w:rsid w:val="00C149A4"/>
    <w:rsid w:val="00C37F67"/>
    <w:rsid w:val="00C41CA1"/>
    <w:rsid w:val="00C471EC"/>
    <w:rsid w:val="00C64D18"/>
    <w:rsid w:val="00C65691"/>
    <w:rsid w:val="00C8208C"/>
    <w:rsid w:val="00CA16B2"/>
    <w:rsid w:val="00CB6554"/>
    <w:rsid w:val="00CB6E94"/>
    <w:rsid w:val="00CC2991"/>
    <w:rsid w:val="00CC36B6"/>
    <w:rsid w:val="00CD192D"/>
    <w:rsid w:val="00CD40C9"/>
    <w:rsid w:val="00CD6DB8"/>
    <w:rsid w:val="00CE76C3"/>
    <w:rsid w:val="00CF20F9"/>
    <w:rsid w:val="00CF74C4"/>
    <w:rsid w:val="00D00884"/>
    <w:rsid w:val="00D02A56"/>
    <w:rsid w:val="00D075D6"/>
    <w:rsid w:val="00D130B8"/>
    <w:rsid w:val="00D147AA"/>
    <w:rsid w:val="00D31D4A"/>
    <w:rsid w:val="00D44043"/>
    <w:rsid w:val="00D5713A"/>
    <w:rsid w:val="00D66EB9"/>
    <w:rsid w:val="00D75083"/>
    <w:rsid w:val="00D810FE"/>
    <w:rsid w:val="00D837CE"/>
    <w:rsid w:val="00D928EF"/>
    <w:rsid w:val="00DA14AE"/>
    <w:rsid w:val="00DB0020"/>
    <w:rsid w:val="00DC78FC"/>
    <w:rsid w:val="00DD0418"/>
    <w:rsid w:val="00DD3C95"/>
    <w:rsid w:val="00E5354E"/>
    <w:rsid w:val="00E610E9"/>
    <w:rsid w:val="00E70E1F"/>
    <w:rsid w:val="00E846E4"/>
    <w:rsid w:val="00E9164C"/>
    <w:rsid w:val="00E925D2"/>
    <w:rsid w:val="00EA0A5A"/>
    <w:rsid w:val="00EB2BE5"/>
    <w:rsid w:val="00EB4345"/>
    <w:rsid w:val="00EC4F79"/>
    <w:rsid w:val="00ED4491"/>
    <w:rsid w:val="00EF2078"/>
    <w:rsid w:val="00EF241E"/>
    <w:rsid w:val="00EF2F50"/>
    <w:rsid w:val="00EF3E24"/>
    <w:rsid w:val="00F027AF"/>
    <w:rsid w:val="00F11214"/>
    <w:rsid w:val="00F16928"/>
    <w:rsid w:val="00F449C0"/>
    <w:rsid w:val="00F50635"/>
    <w:rsid w:val="00F554F4"/>
    <w:rsid w:val="00F70DCB"/>
    <w:rsid w:val="00F71BAE"/>
    <w:rsid w:val="00F75C16"/>
    <w:rsid w:val="00F801A0"/>
    <w:rsid w:val="00F86959"/>
    <w:rsid w:val="00F87B3E"/>
    <w:rsid w:val="00F95975"/>
    <w:rsid w:val="00FA4AB5"/>
    <w:rsid w:val="00FC021A"/>
    <w:rsid w:val="00FC4F46"/>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18"/>
    <w:rPr>
      <w:rFonts w:ascii="Arial" w:hAnsi="Arial" w:cs="Arial"/>
      <w:sz w:val="20"/>
      <w:szCs w:val="20"/>
    </w:rPr>
  </w:style>
  <w:style w:type="paragraph" w:styleId="Heading1">
    <w:name w:val="heading 1"/>
    <w:basedOn w:val="Normal"/>
    <w:next w:val="Normal"/>
    <w:link w:val="Heading1Char"/>
    <w:uiPriority w:val="99"/>
    <w:qFormat/>
    <w:rsid w:val="00626DB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26DB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b/>
      <w:bCs/>
      <w:sz w:val="26"/>
      <w:szCs w:val="26"/>
    </w:rPr>
  </w:style>
  <w:style w:type="paragraph" w:styleId="Heading5">
    <w:name w:val="heading 5"/>
    <w:basedOn w:val="Normal"/>
    <w:next w:val="Normal"/>
    <w:link w:val="Heading5Char"/>
    <w:uiPriority w:val="99"/>
    <w:qFormat/>
    <w:rsid w:val="002577D1"/>
    <w:pPr>
      <w:spacing w:before="240" w:after="60"/>
      <w:outlineLvl w:val="4"/>
    </w:pPr>
    <w:rPr>
      <w:b/>
      <w:bCs/>
      <w:i/>
      <w:iCs/>
      <w:sz w:val="26"/>
      <w:szCs w:val="26"/>
    </w:rPr>
  </w:style>
  <w:style w:type="paragraph" w:styleId="Heading6">
    <w:name w:val="heading 6"/>
    <w:basedOn w:val="Normal"/>
    <w:next w:val="Normal"/>
    <w:link w:val="Heading6Char"/>
    <w:uiPriority w:val="99"/>
    <w:qFormat/>
    <w:rsid w:val="002577D1"/>
    <w:pPr>
      <w:spacing w:before="240" w:after="60"/>
      <w:outlineLvl w:val="5"/>
    </w:pPr>
    <w:rPr>
      <w:b/>
      <w:bCs/>
      <w:sz w:val="22"/>
      <w:szCs w:val="22"/>
    </w:rPr>
  </w:style>
  <w:style w:type="paragraph" w:styleId="Heading7">
    <w:name w:val="heading 7"/>
    <w:basedOn w:val="Normal"/>
    <w:next w:val="Normal"/>
    <w:link w:val="Heading7Char"/>
    <w:uiPriority w:val="99"/>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F4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C4F4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C4F46"/>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FC4F4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C4F46"/>
    <w:rPr>
      <w:rFonts w:ascii="Calibri" w:hAnsi="Calibri" w:cs="Calibri"/>
      <w:b/>
      <w:bCs/>
    </w:rPr>
  </w:style>
  <w:style w:type="character" w:customStyle="1" w:styleId="Heading7Char">
    <w:name w:val="Heading 7 Char"/>
    <w:basedOn w:val="DefaultParagraphFont"/>
    <w:link w:val="Heading7"/>
    <w:uiPriority w:val="99"/>
    <w:semiHidden/>
    <w:locked/>
    <w:rsid w:val="00FC4F46"/>
    <w:rPr>
      <w:rFonts w:ascii="Calibri" w:hAnsi="Calibri" w:cs="Calibri"/>
      <w:sz w:val="24"/>
      <w:szCs w:val="24"/>
    </w:rPr>
  </w:style>
  <w:style w:type="paragraph" w:customStyle="1" w:styleId="Naslovsaopstenja">
    <w:name w:val="Naslov saopstenja"/>
    <w:basedOn w:val="Title"/>
    <w:next w:val="Caption"/>
    <w:uiPriority w:val="99"/>
    <w:rsid w:val="006E7AF4"/>
    <w:pPr>
      <w:spacing w:after="0"/>
    </w:pPr>
    <w:rPr>
      <w:sz w:val="24"/>
      <w:szCs w:val="24"/>
    </w:rPr>
  </w:style>
  <w:style w:type="paragraph" w:styleId="Title">
    <w:name w:val="Title"/>
    <w:basedOn w:val="Normal"/>
    <w:link w:val="TitleChar"/>
    <w:uiPriority w:val="99"/>
    <w:qFormat/>
    <w:rsid w:val="003C4653"/>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FC4F46"/>
    <w:rPr>
      <w:rFonts w:ascii="Cambria" w:hAnsi="Cambria" w:cs="Cambria"/>
      <w:b/>
      <w:bCs/>
      <w:kern w:val="28"/>
      <w:sz w:val="32"/>
      <w:szCs w:val="32"/>
    </w:rPr>
  </w:style>
  <w:style w:type="paragraph" w:styleId="Caption">
    <w:name w:val="caption"/>
    <w:basedOn w:val="Normal"/>
    <w:next w:val="Normal"/>
    <w:uiPriority w:val="99"/>
    <w:qFormat/>
    <w:rsid w:val="003C4653"/>
    <w:rPr>
      <w:b/>
      <w:bCs/>
    </w:rPr>
  </w:style>
  <w:style w:type="paragraph" w:customStyle="1" w:styleId="Podnaslovsopstenja">
    <w:name w:val="Podnaslov sopstenja"/>
    <w:basedOn w:val="Normal"/>
    <w:uiPriority w:val="99"/>
    <w:rsid w:val="006E7AF4"/>
    <w:pPr>
      <w:spacing w:after="120"/>
      <w:jc w:val="center"/>
    </w:pPr>
    <w:rPr>
      <w:b/>
      <w:bCs/>
      <w:sz w:val="22"/>
      <w:szCs w:val="22"/>
    </w:rPr>
  </w:style>
  <w:style w:type="paragraph" w:styleId="Subtitle">
    <w:name w:val="Subtitle"/>
    <w:basedOn w:val="Normal"/>
    <w:link w:val="SubtitleChar"/>
    <w:uiPriority w:val="99"/>
    <w:qFormat/>
    <w:rsid w:val="003C4653"/>
    <w:pPr>
      <w:spacing w:after="60"/>
      <w:jc w:val="center"/>
      <w:outlineLvl w:val="1"/>
    </w:pPr>
  </w:style>
  <w:style w:type="character" w:customStyle="1" w:styleId="SubtitleChar">
    <w:name w:val="Subtitle Char"/>
    <w:basedOn w:val="DefaultParagraphFont"/>
    <w:link w:val="Subtitle"/>
    <w:uiPriority w:val="99"/>
    <w:locked/>
    <w:rsid w:val="00FC4F46"/>
    <w:rPr>
      <w:rFonts w:ascii="Cambria" w:hAnsi="Cambria" w:cs="Cambria"/>
      <w:sz w:val="24"/>
      <w:szCs w:val="24"/>
    </w:rPr>
  </w:style>
  <w:style w:type="paragraph" w:customStyle="1" w:styleId="NaslovMetodologijaiNapomena">
    <w:name w:val="Naslov Metodologija i Napomena"/>
    <w:basedOn w:val="Normal"/>
    <w:uiPriority w:val="99"/>
    <w:rsid w:val="00266953"/>
    <w:pPr>
      <w:spacing w:before="120" w:after="240"/>
      <w:jc w:val="center"/>
    </w:pPr>
    <w:rPr>
      <w:b/>
      <w:bCs/>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lang w:val="sr-Cyrl-CS"/>
    </w:rPr>
  </w:style>
  <w:style w:type="paragraph" w:styleId="BodyText">
    <w:name w:val="Body Text"/>
    <w:basedOn w:val="Normal"/>
    <w:link w:val="BodyTextChar"/>
    <w:uiPriority w:val="99"/>
    <w:semiHidden/>
    <w:rsid w:val="00CD6DB8"/>
    <w:pPr>
      <w:spacing w:after="120"/>
    </w:pPr>
  </w:style>
  <w:style w:type="character" w:customStyle="1" w:styleId="BodyTextChar">
    <w:name w:val="Body Text Char"/>
    <w:basedOn w:val="DefaultParagraphFont"/>
    <w:link w:val="BodyText"/>
    <w:uiPriority w:val="99"/>
    <w:semiHidden/>
    <w:locked/>
    <w:rsid w:val="00FC4F46"/>
    <w:rPr>
      <w:rFonts w:ascii="Arial" w:hAnsi="Arial" w:cs="Arial"/>
      <w:sz w:val="20"/>
      <w:szCs w:val="20"/>
    </w:rPr>
  </w:style>
  <w:style w:type="paragraph" w:styleId="BodyTextFirstIndent">
    <w:name w:val="Body Text First Indent"/>
    <w:basedOn w:val="BodyText"/>
    <w:link w:val="BodyTextFirstIndentChar"/>
    <w:uiPriority w:val="99"/>
    <w:semiHidden/>
    <w:rsid w:val="00CD6DB8"/>
    <w:pPr>
      <w:ind w:firstLine="210"/>
    </w:pPr>
  </w:style>
  <w:style w:type="character" w:customStyle="1" w:styleId="BodyTextFirstIndentChar">
    <w:name w:val="Body Text First Indent Char"/>
    <w:basedOn w:val="BodyTextChar"/>
    <w:link w:val="BodyTextFirstIndent"/>
    <w:uiPriority w:val="99"/>
    <w:semiHidden/>
    <w:locked/>
    <w:rsid w:val="00FC4F46"/>
    <w:rPr>
      <w:rFonts w:ascii="Arial" w:hAnsi="Arial" w:cs="Arial"/>
      <w:sz w:val="20"/>
      <w:szCs w:val="20"/>
    </w:rPr>
  </w:style>
  <w:style w:type="paragraph" w:styleId="ListNumber">
    <w:name w:val="List Number"/>
    <w:basedOn w:val="Normal"/>
    <w:uiPriority w:val="99"/>
    <w:semiHidden/>
    <w:rsid w:val="00D44043"/>
    <w:pPr>
      <w:tabs>
        <w:tab w:val="num" w:pos="360"/>
      </w:tabs>
      <w:ind w:left="360" w:hanging="360"/>
    </w:pPr>
  </w:style>
  <w:style w:type="paragraph" w:customStyle="1" w:styleId="Style1">
    <w:name w:val="Style1"/>
    <w:uiPriority w:val="99"/>
    <w:semiHidden/>
    <w:rsid w:val="004946DA"/>
    <w:rPr>
      <w:rFonts w:ascii="Arial" w:hAnsi="Arial" w:cs="Arial"/>
      <w:sz w:val="20"/>
      <w:szCs w:val="20"/>
    </w:rPr>
  </w:style>
  <w:style w:type="paragraph" w:styleId="BodyTextIndent">
    <w:name w:val="Body Text Indent"/>
    <w:basedOn w:val="Normal"/>
    <w:link w:val="BodyTextIndentChar"/>
    <w:uiPriority w:val="99"/>
    <w:semiHidden/>
    <w:rsid w:val="00CD6DB8"/>
    <w:pPr>
      <w:spacing w:after="120"/>
      <w:ind w:left="283"/>
    </w:pPr>
  </w:style>
  <w:style w:type="character" w:customStyle="1" w:styleId="BodyTextIndentChar">
    <w:name w:val="Body Text Indent Char"/>
    <w:basedOn w:val="DefaultParagraphFont"/>
    <w:link w:val="BodyTextIndent"/>
    <w:uiPriority w:val="99"/>
    <w:semiHidden/>
    <w:locked/>
    <w:rsid w:val="00FC4F46"/>
    <w:rPr>
      <w:rFonts w:ascii="Arial" w:hAnsi="Arial" w:cs="Arial"/>
      <w:sz w:val="20"/>
      <w:szCs w:val="20"/>
    </w:rPr>
  </w:style>
  <w:style w:type="paragraph" w:styleId="BodyTextIndent2">
    <w:name w:val="Body Text Indent 2"/>
    <w:basedOn w:val="Normal"/>
    <w:link w:val="BodyTextIndent2Char"/>
    <w:uiPriority w:val="99"/>
    <w:semiHidden/>
    <w:rsid w:val="00CD6D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C4F46"/>
    <w:rPr>
      <w:rFonts w:ascii="Arial" w:hAnsi="Arial" w:cs="Arial"/>
      <w:sz w:val="20"/>
      <w:szCs w:val="20"/>
    </w:rPr>
  </w:style>
  <w:style w:type="paragraph" w:styleId="BodyText3">
    <w:name w:val="Body Text 3"/>
    <w:basedOn w:val="Normal"/>
    <w:link w:val="BodyText3Char"/>
    <w:uiPriority w:val="99"/>
    <w:semiHidden/>
    <w:rsid w:val="00CD6DB8"/>
    <w:pPr>
      <w:spacing w:after="120"/>
    </w:pPr>
    <w:rPr>
      <w:sz w:val="16"/>
      <w:szCs w:val="16"/>
    </w:rPr>
  </w:style>
  <w:style w:type="character" w:customStyle="1" w:styleId="BodyText3Char">
    <w:name w:val="Body Text 3 Char"/>
    <w:basedOn w:val="DefaultParagraphFont"/>
    <w:link w:val="BodyText3"/>
    <w:uiPriority w:val="99"/>
    <w:semiHidden/>
    <w:locked/>
    <w:rsid w:val="00FC4F46"/>
    <w:rPr>
      <w:rFonts w:ascii="Arial" w:hAnsi="Arial" w:cs="Arial"/>
      <w:sz w:val="16"/>
      <w:szCs w:val="16"/>
    </w:rPr>
  </w:style>
  <w:style w:type="paragraph" w:styleId="BodyTextFirstIndent2">
    <w:name w:val="Body Text First Indent 2"/>
    <w:basedOn w:val="BodyTextIndent"/>
    <w:link w:val="BodyTextFirstIndent2Char"/>
    <w:uiPriority w:val="99"/>
    <w:semiHidden/>
    <w:rsid w:val="00CD6DB8"/>
    <w:pPr>
      <w:ind w:firstLine="210"/>
    </w:pPr>
  </w:style>
  <w:style w:type="character" w:customStyle="1" w:styleId="BodyTextFirstIndent2Char">
    <w:name w:val="Body Text First Indent 2 Char"/>
    <w:basedOn w:val="BodyTextIndentChar"/>
    <w:link w:val="BodyTextFirstIndent2"/>
    <w:uiPriority w:val="99"/>
    <w:semiHidden/>
    <w:locked/>
    <w:rsid w:val="00FC4F46"/>
    <w:rPr>
      <w:rFonts w:ascii="Arial" w:hAnsi="Arial" w:cs="Arial"/>
      <w:sz w:val="20"/>
      <w:szCs w:val="20"/>
    </w:rPr>
  </w:style>
  <w:style w:type="paragraph" w:styleId="BodyTextIndent3">
    <w:name w:val="Body Text Indent 3"/>
    <w:basedOn w:val="Normal"/>
    <w:link w:val="BodyTextIndent3Char"/>
    <w:uiPriority w:val="99"/>
    <w:semiHidden/>
    <w:rsid w:val="00CD6DB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F46"/>
    <w:rPr>
      <w:rFonts w:ascii="Arial" w:hAnsi="Arial" w:cs="Arial"/>
      <w:sz w:val="16"/>
      <w:szCs w:val="16"/>
    </w:rPr>
  </w:style>
  <w:style w:type="paragraph" w:styleId="BalloonText">
    <w:name w:val="Balloon Text"/>
    <w:basedOn w:val="Normal"/>
    <w:link w:val="BalloonTextChar"/>
    <w:uiPriority w:val="99"/>
    <w:semiHidden/>
    <w:rsid w:val="00CD6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F46"/>
    <w:rPr>
      <w:rFonts w:cs="Times New Roman"/>
      <w:sz w:val="2"/>
      <w:szCs w:val="2"/>
    </w:rPr>
  </w:style>
  <w:style w:type="paragraph" w:styleId="BodyText2">
    <w:name w:val="Body Text 2"/>
    <w:basedOn w:val="Normal"/>
    <w:link w:val="BodyText2Char"/>
    <w:uiPriority w:val="99"/>
    <w:semiHidden/>
    <w:rsid w:val="00CD6DB8"/>
    <w:pPr>
      <w:spacing w:after="120" w:line="480" w:lineRule="auto"/>
    </w:pPr>
  </w:style>
  <w:style w:type="character" w:customStyle="1" w:styleId="BodyText2Char">
    <w:name w:val="Body Text 2 Char"/>
    <w:basedOn w:val="DefaultParagraphFont"/>
    <w:link w:val="BodyText2"/>
    <w:uiPriority w:val="99"/>
    <w:semiHidden/>
    <w:locked/>
    <w:rsid w:val="00FC4F46"/>
    <w:rPr>
      <w:rFonts w:ascii="Arial" w:hAnsi="Arial" w:cs="Arial"/>
      <w:sz w:val="20"/>
      <w:szCs w:val="20"/>
    </w:rPr>
  </w:style>
  <w:style w:type="paragraph" w:customStyle="1" w:styleId="StylePasusFirstline06cmBefore0ptAfter0pt">
    <w:name w:val="Style Pasus + First line:  06 cm Before:  0 pt After:  0 pt"/>
    <w:basedOn w:val="TekstMetodologijaiNapomena"/>
    <w:uiPriority w:val="99"/>
    <w:semiHidden/>
    <w:rsid w:val="004946DA"/>
    <w:pPr>
      <w:spacing w:before="0"/>
      <w:ind w:firstLine="340"/>
    </w:pPr>
  </w:style>
  <w:style w:type="paragraph" w:styleId="NormalIndent">
    <w:name w:val="Normal Indent"/>
    <w:basedOn w:val="Normal"/>
    <w:uiPriority w:val="99"/>
    <w:semiHidden/>
    <w:rsid w:val="004946DA"/>
    <w:pPr>
      <w:ind w:left="720"/>
    </w:pPr>
  </w:style>
  <w:style w:type="paragraph" w:customStyle="1" w:styleId="Naslovtabela">
    <w:name w:val="Naslov tabela"/>
    <w:basedOn w:val="Normal"/>
    <w:uiPriority w:val="99"/>
    <w:rsid w:val="00CF74C4"/>
    <w:pPr>
      <w:tabs>
        <w:tab w:val="left" w:pos="284"/>
      </w:tabs>
      <w:spacing w:before="120" w:after="120"/>
      <w:ind w:left="284" w:hanging="284"/>
      <w:jc w:val="center"/>
    </w:pPr>
    <w:rPr>
      <w:b/>
      <w:bCs/>
    </w:rPr>
  </w:style>
  <w:style w:type="table" w:styleId="TableGrid">
    <w:name w:val="Table Grid"/>
    <w:basedOn w:val="TableNormal"/>
    <w:uiPriority w:val="99"/>
    <w:semiHidden/>
    <w:rsid w:val="00D075D6"/>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uiPriority w:val="99"/>
    <w:semiHidden/>
    <w:rsid w:val="00120DC5"/>
    <w:rPr>
      <w:rFonts w:ascii="Arial" w:hAnsi="Arial"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uiPriority w:val="99"/>
    <w:semiHidden/>
    <w:rsid w:val="00D075D6"/>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uiPriority w:val="99"/>
    <w:semiHidden/>
    <w:rsid w:val="00D075D6"/>
    <w:rPr>
      <w:rFonts w:ascii="Arial" w:hAnsi="Arial"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075D6"/>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uiPriority w:val="99"/>
    <w:rsid w:val="00C13D19"/>
    <w:pPr>
      <w:jc w:val="center"/>
    </w:pPr>
    <w:rPr>
      <w:sz w:val="16"/>
      <w:szCs w:val="16"/>
      <w:lang w:val="sr-Latn-CS"/>
    </w:rPr>
  </w:style>
  <w:style w:type="paragraph" w:customStyle="1" w:styleId="Tabela-Pretkolona">
    <w:name w:val="Tabela-Pretkolona"/>
    <w:basedOn w:val="Normal"/>
    <w:uiPriority w:val="99"/>
    <w:rsid w:val="00C13D19"/>
    <w:rPr>
      <w:sz w:val="16"/>
      <w:szCs w:val="16"/>
      <w:lang w:val="sr-Latn-CS"/>
    </w:rPr>
  </w:style>
  <w:style w:type="paragraph" w:customStyle="1" w:styleId="Tabela-PretkolonaI">
    <w:name w:val="Tabela-PretkolonaI"/>
    <w:basedOn w:val="Normal"/>
    <w:uiPriority w:val="99"/>
    <w:rsid w:val="00C13D19"/>
    <w:rPr>
      <w:i/>
      <w:iCs/>
      <w:sz w:val="16"/>
      <w:szCs w:val="16"/>
      <w:lang w:val="sr-Latn-CS"/>
    </w:rPr>
  </w:style>
  <w:style w:type="paragraph" w:customStyle="1" w:styleId="Tabela-PretkolonaB">
    <w:name w:val="Tabela-PretkolonaB"/>
    <w:basedOn w:val="Normal"/>
    <w:uiPriority w:val="99"/>
    <w:rsid w:val="00C13D19"/>
    <w:rPr>
      <w:b/>
      <w:bCs/>
      <w:sz w:val="16"/>
      <w:szCs w:val="16"/>
      <w:lang w:val="sr-Latn-CS"/>
    </w:rPr>
  </w:style>
  <w:style w:type="paragraph" w:customStyle="1" w:styleId="Tabela-Brojevi">
    <w:name w:val="Tabela-Brojevi"/>
    <w:basedOn w:val="Normal"/>
    <w:uiPriority w:val="99"/>
    <w:rsid w:val="00C13D19"/>
    <w:pPr>
      <w:jc w:val="right"/>
    </w:pPr>
    <w:rPr>
      <w:sz w:val="16"/>
      <w:szCs w:val="16"/>
      <w:lang w:val="sr-Latn-CS"/>
    </w:rPr>
  </w:style>
  <w:style w:type="paragraph" w:styleId="FootnoteText">
    <w:name w:val="footnote text"/>
    <w:basedOn w:val="Normal"/>
    <w:link w:val="FootnoteTextChar"/>
    <w:uiPriority w:val="99"/>
    <w:semiHidden/>
    <w:rsid w:val="00EC4F79"/>
  </w:style>
  <w:style w:type="character" w:customStyle="1" w:styleId="FootnoteTextChar">
    <w:name w:val="Footnote Text Char"/>
    <w:basedOn w:val="DefaultParagraphFont"/>
    <w:link w:val="FootnoteText"/>
    <w:uiPriority w:val="99"/>
    <w:semiHidden/>
    <w:locked/>
    <w:rsid w:val="00FC4F46"/>
    <w:rPr>
      <w:rFonts w:ascii="Arial" w:hAnsi="Arial" w:cs="Arial"/>
      <w:sz w:val="20"/>
      <w:szCs w:val="20"/>
    </w:rPr>
  </w:style>
  <w:style w:type="paragraph" w:customStyle="1" w:styleId="Tabela-BrojeviI">
    <w:name w:val="Tabela-BrojeviI"/>
    <w:basedOn w:val="Normal"/>
    <w:uiPriority w:val="99"/>
    <w:rsid w:val="00C13D19"/>
    <w:pPr>
      <w:jc w:val="right"/>
    </w:pPr>
    <w:rPr>
      <w:i/>
      <w:iCs/>
      <w:sz w:val="16"/>
      <w:szCs w:val="16"/>
      <w:lang w:val="sr-Latn-CS"/>
    </w:rPr>
  </w:style>
  <w:style w:type="paragraph" w:customStyle="1" w:styleId="Tabela-BrojeviB">
    <w:name w:val="Tabela-BrojeviB"/>
    <w:basedOn w:val="Normal"/>
    <w:uiPriority w:val="99"/>
    <w:rsid w:val="00C13D19"/>
    <w:pPr>
      <w:jc w:val="right"/>
    </w:pPr>
    <w:rPr>
      <w:b/>
      <w:bCs/>
      <w:sz w:val="16"/>
      <w:szCs w:val="16"/>
      <w:lang w:val="sr-Latn-CS"/>
    </w:rPr>
  </w:style>
  <w:style w:type="paragraph" w:customStyle="1" w:styleId="Fusnota-Broj1">
    <w:name w:val="Fusnota-Broj1"/>
    <w:basedOn w:val="Normal"/>
    <w:uiPriority w:val="99"/>
    <w:rsid w:val="0041739D"/>
    <w:pPr>
      <w:tabs>
        <w:tab w:val="num" w:pos="360"/>
      </w:tabs>
      <w:ind w:left="360" w:hanging="360"/>
    </w:pPr>
    <w:rPr>
      <w:sz w:val="14"/>
      <w:szCs w:val="14"/>
      <w:vertAlign w:val="superscript"/>
      <w:lang w:val="sr-Latn-CS"/>
    </w:rPr>
  </w:style>
  <w:style w:type="paragraph" w:customStyle="1" w:styleId="Fusnota-Tekst1">
    <w:name w:val="Fusnota-Tekst1"/>
    <w:basedOn w:val="Normal"/>
    <w:uiPriority w:val="99"/>
    <w:rsid w:val="0041739D"/>
    <w:rPr>
      <w:sz w:val="14"/>
      <w:szCs w:val="14"/>
      <w:lang w:val="sr-Latn-CS"/>
    </w:rPr>
  </w:style>
  <w:style w:type="paragraph" w:customStyle="1" w:styleId="Naslovgrafikona">
    <w:name w:val="Naslov grafikona"/>
    <w:basedOn w:val="Normal"/>
    <w:next w:val="Normal"/>
    <w:uiPriority w:val="99"/>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uiPriority w:val="99"/>
    <w:semiHidden/>
    <w:rsid w:val="007E158D"/>
    <w:pPr>
      <w:tabs>
        <w:tab w:val="center" w:pos="4703"/>
        <w:tab w:val="right" w:pos="9406"/>
      </w:tabs>
    </w:pPr>
  </w:style>
  <w:style w:type="character" w:customStyle="1" w:styleId="HeaderChar">
    <w:name w:val="Header Char"/>
    <w:basedOn w:val="DefaultParagraphFont"/>
    <w:link w:val="Header"/>
    <w:uiPriority w:val="99"/>
    <w:semiHidden/>
    <w:locked/>
    <w:rsid w:val="00FC4F46"/>
    <w:rPr>
      <w:rFonts w:ascii="Arial" w:hAnsi="Arial" w:cs="Arial"/>
      <w:sz w:val="20"/>
      <w:szCs w:val="20"/>
    </w:rPr>
  </w:style>
  <w:style w:type="paragraph" w:styleId="Footer">
    <w:name w:val="footer"/>
    <w:basedOn w:val="Normal"/>
    <w:link w:val="FooterChar"/>
    <w:uiPriority w:val="99"/>
    <w:semiHidden/>
    <w:rsid w:val="007E158D"/>
    <w:pPr>
      <w:tabs>
        <w:tab w:val="center" w:pos="4703"/>
        <w:tab w:val="right" w:pos="9406"/>
      </w:tabs>
    </w:pPr>
  </w:style>
  <w:style w:type="character" w:customStyle="1" w:styleId="FooterChar">
    <w:name w:val="Footer Char"/>
    <w:basedOn w:val="DefaultParagraphFont"/>
    <w:link w:val="Footer"/>
    <w:uiPriority w:val="99"/>
    <w:semiHidden/>
    <w:locked/>
    <w:rsid w:val="00FC4F46"/>
    <w:rPr>
      <w:rFonts w:ascii="Arial" w:hAnsi="Arial" w:cs="Arial"/>
      <w:sz w:val="20"/>
      <w:szCs w:val="20"/>
    </w:rPr>
  </w:style>
  <w:style w:type="paragraph" w:customStyle="1" w:styleId="Texto">
    <w:name w:val="Texto"/>
    <w:basedOn w:val="Normal"/>
    <w:rsid w:val="00581EE0"/>
    <w:pPr>
      <w:tabs>
        <w:tab w:val="left" w:pos="397"/>
      </w:tabs>
      <w:spacing w:before="160"/>
      <w:ind w:left="397"/>
      <w:jc w:val="both"/>
    </w:pPr>
    <w:rPr>
      <w:rFonts w:ascii="Univers" w:hAnsi="Univers" w:cs="Univers"/>
      <w:lang w:val="en-GB" w:eastAsia="es-ES"/>
    </w:rPr>
  </w:style>
  <w:style w:type="character" w:customStyle="1" w:styleId="FontStyle123">
    <w:name w:val="Font Style123"/>
    <w:uiPriority w:val="99"/>
    <w:rsid w:val="00581EE0"/>
    <w:rPr>
      <w:rFonts w:ascii="Tahoma" w:hAnsi="Tahoma" w:cs="Tahoma"/>
      <w:b/>
      <w:bCs/>
      <w:sz w:val="16"/>
      <w:szCs w:val="16"/>
    </w:rPr>
  </w:style>
  <w:style w:type="paragraph" w:customStyle="1" w:styleId="Style7">
    <w:name w:val="Style7"/>
    <w:basedOn w:val="Normal"/>
    <w:uiPriority w:val="99"/>
    <w:rsid w:val="00581EE0"/>
    <w:pPr>
      <w:widowControl w:val="0"/>
      <w:autoSpaceDE w:val="0"/>
      <w:autoSpaceDN w:val="0"/>
      <w:adjustRightInd w:val="0"/>
      <w:spacing w:line="202" w:lineRule="exact"/>
      <w:jc w:val="both"/>
    </w:pPr>
    <w:rPr>
      <w:rFonts w:ascii="Tahoma" w:eastAsia="Batang" w:hAnsi="Tahoma" w:cs="Tahoma"/>
      <w:sz w:val="24"/>
      <w:szCs w:val="24"/>
      <w:lang w:eastAsia="ko-KR"/>
    </w:rPr>
  </w:style>
  <w:style w:type="paragraph" w:customStyle="1" w:styleId="Style15">
    <w:name w:val="Style15"/>
    <w:basedOn w:val="Normal"/>
    <w:uiPriority w:val="99"/>
    <w:rsid w:val="00581EE0"/>
    <w:pPr>
      <w:widowControl w:val="0"/>
      <w:autoSpaceDE w:val="0"/>
      <w:autoSpaceDN w:val="0"/>
      <w:adjustRightInd w:val="0"/>
      <w:jc w:val="both"/>
    </w:pPr>
    <w:rPr>
      <w:rFonts w:ascii="Tahoma" w:eastAsia="Batang" w:hAnsi="Tahoma" w:cs="Tahoma"/>
      <w:sz w:val="24"/>
      <w:szCs w:val="24"/>
      <w:lang w:eastAsia="ko-KR"/>
    </w:rPr>
  </w:style>
  <w:style w:type="paragraph" w:customStyle="1" w:styleId="Style23">
    <w:name w:val="Style23"/>
    <w:basedOn w:val="Normal"/>
    <w:uiPriority w:val="99"/>
    <w:rsid w:val="00581EE0"/>
    <w:pPr>
      <w:widowControl w:val="0"/>
      <w:autoSpaceDE w:val="0"/>
      <w:autoSpaceDN w:val="0"/>
      <w:adjustRightInd w:val="0"/>
      <w:jc w:val="both"/>
    </w:pPr>
    <w:rPr>
      <w:rFonts w:ascii="Tahoma" w:eastAsia="Batang" w:hAnsi="Tahoma" w:cs="Tahoma"/>
      <w:sz w:val="24"/>
      <w:szCs w:val="24"/>
      <w:lang w:eastAsia="ko-KR"/>
    </w:rPr>
  </w:style>
  <w:style w:type="character" w:customStyle="1" w:styleId="FontStyle118">
    <w:name w:val="Font Style118"/>
    <w:uiPriority w:val="99"/>
    <w:rsid w:val="00581EE0"/>
    <w:rPr>
      <w:rFonts w:ascii="Tahoma" w:hAnsi="Tahoma" w:cs="Tahoma"/>
      <w:i/>
      <w:iCs/>
      <w:sz w:val="16"/>
      <w:szCs w:val="16"/>
    </w:rPr>
  </w:style>
  <w:style w:type="character" w:customStyle="1" w:styleId="FontStyle124">
    <w:name w:val="Font Style124"/>
    <w:uiPriority w:val="99"/>
    <w:rsid w:val="00581EE0"/>
    <w:rPr>
      <w:rFonts w:ascii="Tahoma" w:hAnsi="Tahoma" w:cs="Tahoma"/>
      <w:sz w:val="16"/>
      <w:szCs w:val="16"/>
    </w:rPr>
  </w:style>
  <w:style w:type="character" w:customStyle="1" w:styleId="shorttext">
    <w:name w:val="short_text"/>
    <w:basedOn w:val="DefaultParagraphFont"/>
    <w:uiPriority w:val="99"/>
    <w:rsid w:val="00581EE0"/>
    <w:rPr>
      <w:rFonts w:cs="Times New Roman"/>
    </w:rPr>
  </w:style>
  <w:style w:type="character" w:customStyle="1" w:styleId="hps">
    <w:name w:val="hps"/>
    <w:basedOn w:val="DefaultParagraphFont"/>
    <w:uiPriority w:val="99"/>
    <w:rsid w:val="00581EE0"/>
    <w:rPr>
      <w:rFonts w:cs="Times New Roman"/>
    </w:rPr>
  </w:style>
  <w:style w:type="paragraph" w:customStyle="1" w:styleId="Style38">
    <w:name w:val="Style38"/>
    <w:basedOn w:val="Normal"/>
    <w:uiPriority w:val="99"/>
    <w:rsid w:val="00576C48"/>
    <w:pPr>
      <w:widowControl w:val="0"/>
      <w:autoSpaceDE w:val="0"/>
      <w:autoSpaceDN w:val="0"/>
      <w:adjustRightInd w:val="0"/>
      <w:spacing w:line="437" w:lineRule="exact"/>
    </w:pPr>
    <w:rPr>
      <w:rFonts w:ascii="Tahoma" w:eastAsia="Batang" w:hAnsi="Tahoma" w:cs="Tahoma"/>
      <w:sz w:val="24"/>
      <w:szCs w:val="24"/>
      <w:lang w:eastAsia="ko-KR"/>
    </w:rPr>
  </w:style>
  <w:style w:type="character" w:customStyle="1" w:styleId="FontStyle116">
    <w:name w:val="Font Style116"/>
    <w:uiPriority w:val="99"/>
    <w:rsid w:val="00576C48"/>
    <w:rPr>
      <w:rFonts w:ascii="Tahoma" w:hAnsi="Tahoma" w:cs="Tahoma"/>
      <w:b/>
      <w:bCs/>
      <w:sz w:val="20"/>
      <w:szCs w:val="20"/>
    </w:rPr>
  </w:style>
  <w:style w:type="paragraph" w:customStyle="1" w:styleId="CharCharCharCharChar1Char1">
    <w:name w:val="Char Char Char Char Char1 Char1"/>
    <w:basedOn w:val="Normal"/>
    <w:uiPriority w:val="99"/>
    <w:rsid w:val="007135DF"/>
    <w:pPr>
      <w:tabs>
        <w:tab w:val="left" w:pos="567"/>
      </w:tabs>
      <w:spacing w:before="120" w:after="160" w:line="240" w:lineRule="exact"/>
      <w:ind w:left="1584" w:hanging="504"/>
    </w:pPr>
    <w:rPr>
      <w:b/>
      <w:bCs/>
      <w:color w:val="000000"/>
      <w:sz w:val="24"/>
      <w:szCs w:val="24"/>
    </w:rPr>
  </w:style>
  <w:style w:type="paragraph" w:customStyle="1" w:styleId="Style71">
    <w:name w:val="Style71"/>
    <w:basedOn w:val="Normal"/>
    <w:uiPriority w:val="99"/>
    <w:rsid w:val="007135DF"/>
    <w:pPr>
      <w:widowControl w:val="0"/>
      <w:autoSpaceDE w:val="0"/>
      <w:autoSpaceDN w:val="0"/>
      <w:adjustRightInd w:val="0"/>
      <w:spacing w:line="221" w:lineRule="exact"/>
      <w:jc w:val="both"/>
    </w:pPr>
    <w:rPr>
      <w:rFonts w:ascii="Tahoma" w:eastAsia="Batang" w:hAnsi="Tahoma" w:cs="Tahoma"/>
      <w:sz w:val="24"/>
      <w:szCs w:val="24"/>
      <w:lang w:eastAsia="ko-KR"/>
    </w:rPr>
  </w:style>
  <w:style w:type="paragraph" w:customStyle="1" w:styleId="CarCar">
    <w:name w:val="Car Car"/>
    <w:basedOn w:val="Normal"/>
    <w:uiPriority w:val="99"/>
    <w:rsid w:val="000F29D7"/>
    <w:pPr>
      <w:spacing w:after="160" w:line="240" w:lineRule="exact"/>
    </w:pPr>
    <w:rPr>
      <w:rFonts w:ascii="Verdana" w:hAnsi="Verdana" w:cs="Verdana"/>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B67B-C1D7-458F-8696-CF11DC3B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Paun Cukavac</dc:creator>
  <cp:keywords/>
  <dc:description/>
  <cp:lastModifiedBy>Jasmina Krstic</cp:lastModifiedBy>
  <cp:revision>9</cp:revision>
  <cp:lastPrinted>2018-06-28T11:59:00Z</cp:lastPrinted>
  <dcterms:created xsi:type="dcterms:W3CDTF">2015-09-25T06:53:00Z</dcterms:created>
  <dcterms:modified xsi:type="dcterms:W3CDTF">2018-08-31T12:29:00Z</dcterms:modified>
</cp:coreProperties>
</file>