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4"/>
        <w:gridCol w:w="3341"/>
      </w:tblGrid>
      <w:tr w:rsidR="00371ECF" w:rsidRPr="002125F4" w:rsidTr="00F0163C">
        <w:trPr>
          <w:cantSplit/>
          <w:trHeight w:val="692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125F4" w:rsidRDefault="00371ECF" w:rsidP="00C149A4">
            <w:pPr>
              <w:rPr>
                <w:rFonts w:cs="Arial"/>
                <w:color w:val="808080"/>
                <w:szCs w:val="20"/>
              </w:rPr>
            </w:pPr>
            <w:r w:rsidRPr="002125F4">
              <w:rPr>
                <w:color w:val="808080"/>
                <w:sz w:val="8"/>
                <w:szCs w:val="8"/>
              </w:rPr>
              <w:t xml:space="preserve">                    </w:t>
            </w:r>
            <w:r w:rsidR="002D019A" w:rsidRPr="002125F4">
              <w:rPr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3" name="Picture 2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9A" w:rsidRPr="002125F4">
              <w:rPr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3C4C7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125F4" w:rsidRDefault="00371ECF" w:rsidP="00153913">
            <w:pPr>
              <w:rPr>
                <w:rFonts w:cs="Arial"/>
                <w:szCs w:val="20"/>
              </w:rPr>
            </w:pPr>
            <w:r w:rsidRPr="002125F4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71ECF" w:rsidRPr="002125F4" w:rsidRDefault="00371ECF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125F4">
              <w:rPr>
                <w:rFonts w:cs="Arial"/>
                <w:szCs w:val="20"/>
              </w:rPr>
              <w:t>ISSN 0353-9555</w:t>
            </w:r>
          </w:p>
        </w:tc>
      </w:tr>
      <w:tr w:rsidR="00371ECF" w:rsidRPr="002125F4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ECF" w:rsidRPr="002125F4" w:rsidRDefault="00371ECF" w:rsidP="00153913">
            <w:pPr>
              <w:rPr>
                <w:color w:val="808080"/>
                <w:szCs w:val="20"/>
              </w:rPr>
            </w:pPr>
            <w:r w:rsidRPr="002125F4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CF" w:rsidRPr="002125F4" w:rsidRDefault="00371ECF" w:rsidP="00F0163C">
            <w:pPr>
              <w:jc w:val="right"/>
              <w:rPr>
                <w:b/>
                <w:color w:val="808080"/>
                <w:sz w:val="12"/>
              </w:rPr>
            </w:pPr>
            <w:r w:rsidRPr="002125F4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371ECF" w:rsidRPr="002125F4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F" w:rsidRPr="002125F4" w:rsidRDefault="00371ECF" w:rsidP="004B5435">
            <w:pPr>
              <w:rPr>
                <w:rFonts w:cs="Arial"/>
                <w:szCs w:val="20"/>
              </w:rPr>
            </w:pPr>
            <w:r w:rsidRPr="002125F4">
              <w:rPr>
                <w:rFonts w:cs="Arial"/>
                <w:szCs w:val="20"/>
              </w:rPr>
              <w:t xml:space="preserve">Number </w:t>
            </w:r>
            <w:r w:rsidR="004B5435" w:rsidRPr="002125F4">
              <w:rPr>
                <w:rFonts w:cs="Arial"/>
                <w:szCs w:val="20"/>
              </w:rPr>
              <w:t>144</w:t>
            </w:r>
            <w:r w:rsidRPr="002125F4">
              <w:rPr>
                <w:rFonts w:cs="Arial"/>
                <w:szCs w:val="20"/>
              </w:rPr>
              <w:t xml:space="preserve"> • Year LX</w:t>
            </w:r>
            <w:r w:rsidR="00955AF9" w:rsidRPr="002125F4">
              <w:rPr>
                <w:rFonts w:cs="Arial"/>
                <w:szCs w:val="20"/>
              </w:rPr>
              <w:t>V</w:t>
            </w:r>
            <w:r w:rsidR="004B5435" w:rsidRPr="002125F4">
              <w:rPr>
                <w:rFonts w:cs="Arial"/>
                <w:szCs w:val="20"/>
              </w:rPr>
              <w:t>III</w:t>
            </w:r>
            <w:r w:rsidRPr="002125F4">
              <w:rPr>
                <w:rFonts w:cs="Arial"/>
                <w:szCs w:val="20"/>
              </w:rPr>
              <w:t xml:space="preserve">, </w:t>
            </w:r>
            <w:r w:rsidR="009B5EC2" w:rsidRPr="002125F4">
              <w:rPr>
                <w:rFonts w:cs="Arial"/>
                <w:szCs w:val="20"/>
              </w:rPr>
              <w:t>01</w:t>
            </w:r>
            <w:r w:rsidRPr="002125F4">
              <w:rPr>
                <w:rFonts w:cs="Arial"/>
                <w:szCs w:val="20"/>
              </w:rPr>
              <w:t>/</w:t>
            </w:r>
            <w:r w:rsidR="00A8034C" w:rsidRPr="002125F4">
              <w:rPr>
                <w:rFonts w:cs="Arial"/>
                <w:szCs w:val="20"/>
              </w:rPr>
              <w:t>0</w:t>
            </w:r>
            <w:r w:rsidR="009B5EC2" w:rsidRPr="002125F4">
              <w:rPr>
                <w:rFonts w:cs="Arial"/>
                <w:szCs w:val="20"/>
              </w:rPr>
              <w:t>6</w:t>
            </w:r>
            <w:r w:rsidRPr="002125F4">
              <w:rPr>
                <w:rFonts w:cs="Arial"/>
                <w:szCs w:val="20"/>
              </w:rPr>
              <w:t>/</w:t>
            </w:r>
            <w:r w:rsidR="006013D7" w:rsidRPr="002125F4">
              <w:rPr>
                <w:rFonts w:cs="Arial"/>
                <w:szCs w:val="20"/>
              </w:rPr>
              <w:t>2</w:t>
            </w:r>
            <w:r w:rsidRPr="002125F4">
              <w:rPr>
                <w:rFonts w:cs="Arial"/>
                <w:szCs w:val="20"/>
              </w:rPr>
              <w:t>01</w:t>
            </w:r>
            <w:r w:rsidR="00105023" w:rsidRPr="002125F4">
              <w:rPr>
                <w:rFonts w:cs="Arial"/>
                <w:szCs w:val="20"/>
              </w:rPr>
              <w:t>8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CF" w:rsidRPr="002125F4" w:rsidRDefault="00371ECF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371ECF" w:rsidRPr="002125F4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125F4" w:rsidRDefault="00371ECF" w:rsidP="00153913">
            <w:pPr>
              <w:rPr>
                <w:b/>
                <w:bCs/>
                <w:sz w:val="24"/>
              </w:rPr>
            </w:pPr>
            <w:r w:rsidRPr="002125F4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125F4" w:rsidRDefault="003C590E" w:rsidP="004B5435">
            <w:pPr>
              <w:jc w:val="right"/>
              <w:rPr>
                <w:b/>
                <w:szCs w:val="20"/>
              </w:rPr>
            </w:pPr>
            <w:r w:rsidRPr="002125F4">
              <w:rPr>
                <w:rFonts w:cs="Arial"/>
                <w:szCs w:val="20"/>
              </w:rPr>
              <w:t>SERB</w:t>
            </w:r>
            <w:r w:rsidR="004B5435" w:rsidRPr="002125F4">
              <w:rPr>
                <w:rFonts w:cs="Arial"/>
                <w:szCs w:val="20"/>
              </w:rPr>
              <w:t>144</w:t>
            </w:r>
            <w:r w:rsidR="00371ECF" w:rsidRPr="002125F4">
              <w:rPr>
                <w:rFonts w:cs="Arial"/>
                <w:szCs w:val="20"/>
              </w:rPr>
              <w:t xml:space="preserve"> </w:t>
            </w:r>
            <w:r w:rsidRPr="002125F4">
              <w:rPr>
                <w:rFonts w:cs="Arial"/>
                <w:szCs w:val="20"/>
              </w:rPr>
              <w:t>SV</w:t>
            </w:r>
            <w:r w:rsidR="001D375B" w:rsidRPr="002125F4">
              <w:rPr>
                <w:rFonts w:cs="Arial"/>
                <w:szCs w:val="20"/>
              </w:rPr>
              <w:t>30</w:t>
            </w:r>
            <w:r w:rsidR="00EE5263" w:rsidRPr="002125F4">
              <w:rPr>
                <w:rFonts w:cs="Arial"/>
                <w:szCs w:val="20"/>
              </w:rPr>
              <w:t xml:space="preserve"> </w:t>
            </w:r>
            <w:r w:rsidR="009B5EC2" w:rsidRPr="002125F4">
              <w:rPr>
                <w:rFonts w:cs="Arial"/>
                <w:szCs w:val="20"/>
              </w:rPr>
              <w:t>01</w:t>
            </w:r>
            <w:r w:rsidR="00A8034C" w:rsidRPr="002125F4">
              <w:rPr>
                <w:rFonts w:cs="Arial"/>
                <w:szCs w:val="20"/>
              </w:rPr>
              <w:t>0</w:t>
            </w:r>
            <w:r w:rsidR="009B5EC2" w:rsidRPr="002125F4">
              <w:rPr>
                <w:rFonts w:cs="Arial"/>
                <w:szCs w:val="20"/>
              </w:rPr>
              <w:t>6</w:t>
            </w:r>
            <w:r w:rsidR="00550CC1" w:rsidRPr="002125F4">
              <w:rPr>
                <w:rFonts w:cs="Arial"/>
                <w:szCs w:val="20"/>
              </w:rPr>
              <w:t>1</w:t>
            </w:r>
            <w:r w:rsidR="00105023" w:rsidRPr="002125F4">
              <w:rPr>
                <w:rFonts w:cs="Arial"/>
                <w:szCs w:val="20"/>
              </w:rPr>
              <w:t>8</w:t>
            </w:r>
          </w:p>
        </w:tc>
      </w:tr>
    </w:tbl>
    <w:p w:rsidR="006C3738" w:rsidRPr="002125F4" w:rsidRDefault="006C3738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2125F4" w:rsidRDefault="009C70C3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2125F4" w:rsidRDefault="009C70C3" w:rsidP="009C70C3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2125F4">
        <w:rPr>
          <w:i w:val="0"/>
          <w:sz w:val="24"/>
          <w:szCs w:val="24"/>
        </w:rPr>
        <w:t xml:space="preserve">Border traffic of passenger motor vehicles and passengers in the Republic of Serbia </w:t>
      </w:r>
    </w:p>
    <w:p w:rsidR="009C70C3" w:rsidRPr="002125F4" w:rsidRDefault="009C70C3" w:rsidP="009C70C3">
      <w:pPr>
        <w:spacing w:before="120"/>
        <w:jc w:val="center"/>
        <w:rPr>
          <w:rFonts w:cs="Arial"/>
          <w:b/>
          <w:sz w:val="22"/>
          <w:szCs w:val="22"/>
        </w:rPr>
      </w:pPr>
      <w:r w:rsidRPr="002125F4">
        <w:rPr>
          <w:rFonts w:cs="Arial"/>
          <w:b/>
          <w:sz w:val="22"/>
          <w:szCs w:val="22"/>
        </w:rPr>
        <w:t>–</w:t>
      </w:r>
      <w:r w:rsidRPr="002125F4">
        <w:rPr>
          <w:b/>
          <w:sz w:val="22"/>
          <w:szCs w:val="22"/>
        </w:rPr>
        <w:t xml:space="preserve"> </w:t>
      </w:r>
      <w:r w:rsidR="00EF0058" w:rsidRPr="002125F4">
        <w:rPr>
          <w:b/>
          <w:sz w:val="22"/>
          <w:szCs w:val="22"/>
        </w:rPr>
        <w:t>First</w:t>
      </w:r>
      <w:r w:rsidR="00A1673D" w:rsidRPr="002125F4">
        <w:rPr>
          <w:b/>
          <w:sz w:val="22"/>
          <w:szCs w:val="22"/>
        </w:rPr>
        <w:t xml:space="preserve"> </w:t>
      </w:r>
      <w:r w:rsidRPr="002125F4">
        <w:rPr>
          <w:rFonts w:cs="Arial"/>
          <w:b/>
          <w:sz w:val="22"/>
          <w:szCs w:val="22"/>
        </w:rPr>
        <w:t>quarter 201</w:t>
      </w:r>
      <w:r w:rsidR="00FE2B7B" w:rsidRPr="002125F4">
        <w:rPr>
          <w:rFonts w:cs="Arial"/>
          <w:b/>
          <w:sz w:val="22"/>
          <w:szCs w:val="22"/>
        </w:rPr>
        <w:t>8</w:t>
      </w:r>
      <w:r w:rsidRPr="002125F4">
        <w:rPr>
          <w:rFonts w:cs="Arial"/>
          <w:b/>
          <w:sz w:val="22"/>
          <w:szCs w:val="22"/>
        </w:rPr>
        <w:t xml:space="preserve"> –</w:t>
      </w:r>
      <w:r w:rsidRPr="002125F4">
        <w:rPr>
          <w:b/>
          <w:sz w:val="22"/>
          <w:szCs w:val="22"/>
        </w:rPr>
        <w:t xml:space="preserve"> </w:t>
      </w:r>
    </w:p>
    <w:p w:rsidR="009C70C3" w:rsidRPr="002125F4" w:rsidRDefault="009C70C3" w:rsidP="009C70C3">
      <w:pPr>
        <w:ind w:firstLine="397"/>
        <w:jc w:val="both"/>
        <w:rPr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sz w:val="18"/>
          <w:szCs w:val="18"/>
        </w:rPr>
      </w:pPr>
      <w:r w:rsidRPr="002125F4">
        <w:rPr>
          <w:sz w:val="18"/>
          <w:szCs w:val="18"/>
        </w:rPr>
        <w:t xml:space="preserve">The total number of passenger road motor vehicles that entered the Republic of Serbia in the </w:t>
      </w:r>
      <w:r w:rsidR="00EF0058" w:rsidRPr="002125F4">
        <w:rPr>
          <w:sz w:val="18"/>
          <w:szCs w:val="18"/>
        </w:rPr>
        <w:t>first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>quarter</w:t>
      </w:r>
      <w:r w:rsidRPr="002125F4">
        <w:rPr>
          <w:sz w:val="18"/>
          <w:szCs w:val="18"/>
        </w:rPr>
        <w:t xml:space="preserve"> 201</w:t>
      </w:r>
      <w:r w:rsidR="00485E2B" w:rsidRPr="002125F4">
        <w:rPr>
          <w:sz w:val="18"/>
          <w:szCs w:val="18"/>
        </w:rPr>
        <w:t>8</w:t>
      </w:r>
      <w:r w:rsidRPr="002125F4">
        <w:rPr>
          <w:sz w:val="18"/>
          <w:szCs w:val="18"/>
        </w:rPr>
        <w:t xml:space="preserve"> </w:t>
      </w:r>
      <w:r w:rsidR="00A1673D" w:rsidRPr="002125F4">
        <w:rPr>
          <w:sz w:val="18"/>
          <w:szCs w:val="18"/>
        </w:rPr>
        <w:t>in</w:t>
      </w:r>
      <w:r w:rsidRPr="002125F4">
        <w:rPr>
          <w:sz w:val="18"/>
          <w:szCs w:val="18"/>
        </w:rPr>
        <w:t xml:space="preserve">creased by </w:t>
      </w:r>
      <w:r w:rsidR="00485E2B" w:rsidRPr="002125F4">
        <w:rPr>
          <w:sz w:val="18"/>
          <w:szCs w:val="18"/>
        </w:rPr>
        <w:t>35</w:t>
      </w:r>
      <w:r w:rsidRPr="002125F4">
        <w:rPr>
          <w:sz w:val="18"/>
          <w:szCs w:val="18"/>
        </w:rPr>
        <w:t>.</w:t>
      </w:r>
      <w:r w:rsidR="00485E2B" w:rsidRPr="002125F4">
        <w:rPr>
          <w:sz w:val="18"/>
          <w:szCs w:val="18"/>
        </w:rPr>
        <w:t>4</w:t>
      </w:r>
      <w:r w:rsidRPr="002125F4">
        <w:rPr>
          <w:sz w:val="18"/>
          <w:szCs w:val="18"/>
        </w:rPr>
        <w:t xml:space="preserve">%, compared to the </w:t>
      </w:r>
      <w:r w:rsidRPr="002125F4">
        <w:rPr>
          <w:rFonts w:cs="Arial"/>
          <w:sz w:val="18"/>
          <w:szCs w:val="18"/>
        </w:rPr>
        <w:t xml:space="preserve">same period of the </w:t>
      </w:r>
      <w:r w:rsidRPr="002125F4">
        <w:rPr>
          <w:sz w:val="18"/>
          <w:szCs w:val="18"/>
        </w:rPr>
        <w:t xml:space="preserve">previous year. The number of vehicles registered in our country </w:t>
      </w:r>
      <w:r w:rsidR="00485E2B" w:rsidRPr="002125F4">
        <w:rPr>
          <w:sz w:val="18"/>
          <w:szCs w:val="18"/>
        </w:rPr>
        <w:t>in</w:t>
      </w:r>
      <w:r w:rsidRPr="002125F4">
        <w:rPr>
          <w:sz w:val="18"/>
          <w:szCs w:val="18"/>
        </w:rPr>
        <w:t xml:space="preserve">creased by </w:t>
      </w:r>
      <w:r w:rsidR="00485E2B" w:rsidRPr="002125F4">
        <w:rPr>
          <w:sz w:val="18"/>
          <w:szCs w:val="18"/>
        </w:rPr>
        <w:t>39</w:t>
      </w:r>
      <w:r w:rsidRPr="002125F4">
        <w:rPr>
          <w:sz w:val="18"/>
          <w:szCs w:val="18"/>
        </w:rPr>
        <w:t>.</w:t>
      </w:r>
      <w:r w:rsidR="00485E2B" w:rsidRPr="002125F4">
        <w:rPr>
          <w:sz w:val="18"/>
          <w:szCs w:val="18"/>
        </w:rPr>
        <w:t>8</w:t>
      </w:r>
      <w:r w:rsidRPr="002125F4">
        <w:rPr>
          <w:sz w:val="18"/>
          <w:szCs w:val="18"/>
        </w:rPr>
        <w:t xml:space="preserve">%, while the number of vehicles registered abroad </w:t>
      </w:r>
      <w:r w:rsidR="00E375E0" w:rsidRPr="002125F4">
        <w:rPr>
          <w:sz w:val="18"/>
          <w:szCs w:val="18"/>
        </w:rPr>
        <w:t>in</w:t>
      </w:r>
      <w:r w:rsidRPr="002125F4">
        <w:rPr>
          <w:sz w:val="18"/>
          <w:szCs w:val="18"/>
        </w:rPr>
        <w:t xml:space="preserve">creased by </w:t>
      </w:r>
      <w:r w:rsidR="00485E2B" w:rsidRPr="002125F4">
        <w:rPr>
          <w:sz w:val="18"/>
          <w:szCs w:val="18"/>
        </w:rPr>
        <w:t>32</w:t>
      </w:r>
      <w:r w:rsidRPr="002125F4">
        <w:rPr>
          <w:sz w:val="18"/>
          <w:szCs w:val="18"/>
        </w:rPr>
        <w:t>.</w:t>
      </w:r>
      <w:r w:rsidR="00485E2B" w:rsidRPr="002125F4">
        <w:rPr>
          <w:sz w:val="18"/>
          <w:szCs w:val="18"/>
        </w:rPr>
        <w:t>5</w:t>
      </w:r>
      <w:r w:rsidRPr="002125F4">
        <w:rPr>
          <w:sz w:val="18"/>
          <w:szCs w:val="18"/>
        </w:rPr>
        <w:t xml:space="preserve">%. Among foreign vehicles, the largest number was registered in </w:t>
      </w:r>
      <w:r w:rsidR="00485E2B" w:rsidRPr="002125F4">
        <w:rPr>
          <w:sz w:val="18"/>
          <w:szCs w:val="18"/>
        </w:rPr>
        <w:t xml:space="preserve">Germany, 6.1%, </w:t>
      </w:r>
      <w:r w:rsidR="00E375E0" w:rsidRPr="002125F4">
        <w:rPr>
          <w:sz w:val="18"/>
          <w:szCs w:val="18"/>
        </w:rPr>
        <w:t>Hungary</w:t>
      </w:r>
      <w:r w:rsidR="00EF0058" w:rsidRPr="002125F4">
        <w:rPr>
          <w:sz w:val="18"/>
          <w:szCs w:val="18"/>
        </w:rPr>
        <w:t xml:space="preserve">, </w:t>
      </w:r>
      <w:r w:rsidR="00485E2B" w:rsidRPr="002125F4">
        <w:rPr>
          <w:sz w:val="18"/>
          <w:szCs w:val="18"/>
        </w:rPr>
        <w:t>5</w:t>
      </w:r>
      <w:r w:rsidR="00EF0058" w:rsidRPr="002125F4">
        <w:rPr>
          <w:sz w:val="18"/>
          <w:szCs w:val="18"/>
        </w:rPr>
        <w:t>.</w:t>
      </w:r>
      <w:r w:rsidR="00485E2B" w:rsidRPr="002125F4">
        <w:rPr>
          <w:sz w:val="18"/>
          <w:szCs w:val="18"/>
        </w:rPr>
        <w:t>6</w:t>
      </w:r>
      <w:r w:rsidR="00EF0058" w:rsidRPr="002125F4">
        <w:rPr>
          <w:sz w:val="18"/>
          <w:szCs w:val="18"/>
        </w:rPr>
        <w:t>%</w:t>
      </w:r>
      <w:r w:rsidR="00485E2B" w:rsidRPr="002125F4">
        <w:rPr>
          <w:sz w:val="18"/>
          <w:szCs w:val="18"/>
        </w:rPr>
        <w:t xml:space="preserve"> </w:t>
      </w:r>
      <w:r w:rsidR="00EF0058" w:rsidRPr="002125F4">
        <w:rPr>
          <w:sz w:val="18"/>
          <w:szCs w:val="18"/>
        </w:rPr>
        <w:t xml:space="preserve">and in </w:t>
      </w:r>
      <w:r w:rsidR="00485E2B" w:rsidRPr="002125F4">
        <w:rPr>
          <w:rFonts w:cs="Arial"/>
          <w:sz w:val="18"/>
          <w:szCs w:val="18"/>
        </w:rPr>
        <w:t>Austr</w:t>
      </w:r>
      <w:r w:rsidR="00E375E0" w:rsidRPr="002125F4">
        <w:rPr>
          <w:rFonts w:cs="Arial"/>
          <w:sz w:val="18"/>
          <w:szCs w:val="18"/>
        </w:rPr>
        <w:t>ia</w:t>
      </w:r>
      <w:r w:rsidRPr="002125F4">
        <w:rPr>
          <w:sz w:val="18"/>
          <w:szCs w:val="18"/>
        </w:rPr>
        <w:t xml:space="preserve">, </w:t>
      </w:r>
      <w:r w:rsidR="00485E2B" w:rsidRPr="002125F4">
        <w:rPr>
          <w:sz w:val="18"/>
          <w:szCs w:val="18"/>
        </w:rPr>
        <w:t>4</w:t>
      </w:r>
      <w:r w:rsidRPr="002125F4">
        <w:rPr>
          <w:sz w:val="18"/>
          <w:szCs w:val="18"/>
        </w:rPr>
        <w:t>.</w:t>
      </w:r>
      <w:r w:rsidR="00485E2B" w:rsidRPr="002125F4">
        <w:rPr>
          <w:sz w:val="18"/>
          <w:szCs w:val="18"/>
        </w:rPr>
        <w:t>4</w:t>
      </w:r>
      <w:r w:rsidRPr="002125F4">
        <w:rPr>
          <w:sz w:val="18"/>
          <w:szCs w:val="18"/>
        </w:rPr>
        <w:t>%.</w:t>
      </w: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2125F4">
        <w:rPr>
          <w:rFonts w:cs="Arial"/>
          <w:sz w:val="18"/>
          <w:szCs w:val="18"/>
        </w:rPr>
        <w:t xml:space="preserve">The exit of passenger </w:t>
      </w:r>
      <w:r w:rsidRPr="002125F4">
        <w:rPr>
          <w:sz w:val="18"/>
          <w:szCs w:val="18"/>
        </w:rPr>
        <w:t>road</w:t>
      </w:r>
      <w:r w:rsidRPr="002125F4">
        <w:rPr>
          <w:rFonts w:cs="Arial"/>
          <w:sz w:val="18"/>
          <w:szCs w:val="18"/>
        </w:rPr>
        <w:t xml:space="preserve"> motor vehicles from the Republic of Serbia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E375E0" w:rsidRPr="002125F4">
        <w:rPr>
          <w:rFonts w:cs="Arial"/>
          <w:sz w:val="18"/>
          <w:szCs w:val="18"/>
        </w:rPr>
        <w:t>3</w:t>
      </w:r>
      <w:r w:rsidR="00485E2B" w:rsidRPr="002125F4">
        <w:rPr>
          <w:rFonts w:cs="Arial"/>
          <w:sz w:val="18"/>
          <w:szCs w:val="18"/>
        </w:rPr>
        <w:t>0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0</w:t>
      </w:r>
      <w:r w:rsidRPr="002125F4">
        <w:rPr>
          <w:rFonts w:cs="Arial"/>
          <w:sz w:val="18"/>
          <w:szCs w:val="18"/>
        </w:rPr>
        <w:t xml:space="preserve">% compared </w:t>
      </w:r>
      <w:r w:rsidRPr="002125F4">
        <w:rPr>
          <w:sz w:val="18"/>
          <w:szCs w:val="18"/>
        </w:rPr>
        <w:t xml:space="preserve">to the </w:t>
      </w:r>
      <w:r w:rsidRPr="002125F4">
        <w:rPr>
          <w:rFonts w:cs="Arial"/>
          <w:sz w:val="18"/>
          <w:szCs w:val="18"/>
        </w:rPr>
        <w:t>same period 201</w:t>
      </w:r>
      <w:r w:rsidR="00485E2B" w:rsidRPr="002125F4">
        <w:rPr>
          <w:rFonts w:cs="Arial"/>
          <w:sz w:val="18"/>
          <w:szCs w:val="18"/>
        </w:rPr>
        <w:t>7</w:t>
      </w:r>
      <w:r w:rsidRPr="002125F4">
        <w:rPr>
          <w:rFonts w:cs="Arial"/>
          <w:sz w:val="18"/>
          <w:szCs w:val="18"/>
        </w:rPr>
        <w:t xml:space="preserve">. The exit of vehicles registered in the country </w:t>
      </w:r>
      <w:r w:rsidR="00485E2B" w:rsidRPr="002125F4">
        <w:rPr>
          <w:rFonts w:cs="Arial"/>
          <w:sz w:val="18"/>
          <w:szCs w:val="18"/>
        </w:rPr>
        <w:t>in</w:t>
      </w:r>
      <w:r w:rsidR="00EF0058" w:rsidRPr="002125F4">
        <w:rPr>
          <w:rFonts w:cs="Arial"/>
          <w:sz w:val="18"/>
          <w:szCs w:val="18"/>
        </w:rPr>
        <w:t>c</w:t>
      </w:r>
      <w:r w:rsidRPr="002125F4">
        <w:rPr>
          <w:rFonts w:cs="Arial"/>
          <w:sz w:val="18"/>
          <w:szCs w:val="18"/>
        </w:rPr>
        <w:t xml:space="preserve">reased by </w:t>
      </w:r>
      <w:r w:rsidR="00485E2B" w:rsidRPr="002125F4">
        <w:rPr>
          <w:rFonts w:cs="Arial"/>
          <w:sz w:val="18"/>
          <w:szCs w:val="18"/>
        </w:rPr>
        <w:t>4</w:t>
      </w:r>
      <w:r w:rsidR="00E375E0" w:rsidRPr="002125F4">
        <w:rPr>
          <w:rFonts w:cs="Arial"/>
          <w:sz w:val="18"/>
          <w:szCs w:val="18"/>
        </w:rPr>
        <w:t>2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6</w:t>
      </w:r>
      <w:r w:rsidRPr="002125F4">
        <w:rPr>
          <w:rFonts w:cs="Arial"/>
          <w:sz w:val="18"/>
          <w:szCs w:val="18"/>
        </w:rPr>
        <w:t xml:space="preserve">%, while in the same period, the exit of vehicles with foreign registration plates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485E2B" w:rsidRPr="002125F4">
        <w:rPr>
          <w:rFonts w:cs="Arial"/>
          <w:sz w:val="18"/>
          <w:szCs w:val="18"/>
        </w:rPr>
        <w:t>21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2</w:t>
      </w:r>
      <w:r w:rsidRPr="002125F4">
        <w:rPr>
          <w:rFonts w:cs="Arial"/>
          <w:sz w:val="18"/>
          <w:szCs w:val="18"/>
        </w:rPr>
        <w:t xml:space="preserve">%. The largest number of vehicles was registered in </w:t>
      </w:r>
      <w:r w:rsidR="00485E2B" w:rsidRPr="002125F4">
        <w:rPr>
          <w:rFonts w:cs="Arial"/>
          <w:sz w:val="18"/>
          <w:szCs w:val="18"/>
        </w:rPr>
        <w:t xml:space="preserve">Hungary, 6.7%, Germany, 5.7% and </w:t>
      </w:r>
      <w:r w:rsidRPr="002125F4">
        <w:rPr>
          <w:rFonts w:cs="Arial"/>
          <w:sz w:val="18"/>
          <w:szCs w:val="18"/>
        </w:rPr>
        <w:t xml:space="preserve">Bosnia and Herzegovina, </w:t>
      </w:r>
      <w:r w:rsidR="00485E2B" w:rsidRPr="002125F4">
        <w:rPr>
          <w:rFonts w:cs="Arial"/>
          <w:sz w:val="18"/>
          <w:szCs w:val="18"/>
        </w:rPr>
        <w:t>4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3</w:t>
      </w:r>
      <w:r w:rsidRPr="002125F4">
        <w:rPr>
          <w:rFonts w:cs="Arial"/>
          <w:sz w:val="18"/>
          <w:szCs w:val="18"/>
        </w:rPr>
        <w:t>%.</w:t>
      </w: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2125F4">
        <w:rPr>
          <w:rFonts w:cs="Arial"/>
          <w:sz w:val="18"/>
          <w:szCs w:val="18"/>
        </w:rPr>
        <w:t xml:space="preserve">The total number of passengers that entered Serbia by all modes of transport during the </w:t>
      </w:r>
      <w:r w:rsidR="00EF0058" w:rsidRPr="002125F4">
        <w:rPr>
          <w:sz w:val="18"/>
          <w:szCs w:val="18"/>
        </w:rPr>
        <w:t>first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>quarter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>201</w:t>
      </w:r>
      <w:r w:rsidR="00485E2B" w:rsidRPr="002125F4">
        <w:rPr>
          <w:rFonts w:cs="Arial"/>
          <w:sz w:val="18"/>
          <w:szCs w:val="18"/>
        </w:rPr>
        <w:t>8</w:t>
      </w:r>
      <w:r w:rsidRPr="002125F4">
        <w:rPr>
          <w:rFonts w:cs="Arial"/>
          <w:sz w:val="18"/>
          <w:szCs w:val="18"/>
        </w:rPr>
        <w:t xml:space="preserve">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485E2B" w:rsidRPr="002125F4">
        <w:rPr>
          <w:rFonts w:cs="Arial"/>
          <w:sz w:val="18"/>
          <w:szCs w:val="18"/>
        </w:rPr>
        <w:t>24</w:t>
      </w:r>
      <w:r w:rsidRPr="002125F4">
        <w:rPr>
          <w:rFonts w:cs="Arial"/>
          <w:sz w:val="18"/>
          <w:szCs w:val="18"/>
        </w:rPr>
        <w:t>.</w:t>
      </w:r>
      <w:r w:rsidR="00E375E0" w:rsidRPr="002125F4">
        <w:rPr>
          <w:rFonts w:cs="Arial"/>
          <w:sz w:val="18"/>
          <w:szCs w:val="18"/>
        </w:rPr>
        <w:t>2</w:t>
      </w:r>
      <w:r w:rsidRPr="002125F4">
        <w:rPr>
          <w:rFonts w:cs="Arial"/>
          <w:sz w:val="18"/>
          <w:szCs w:val="18"/>
        </w:rPr>
        <w:t xml:space="preserve">% in comparison </w:t>
      </w:r>
      <w:r w:rsidRPr="002125F4">
        <w:rPr>
          <w:sz w:val="18"/>
          <w:szCs w:val="18"/>
        </w:rPr>
        <w:t xml:space="preserve">to the </w:t>
      </w:r>
      <w:r w:rsidRPr="002125F4">
        <w:rPr>
          <w:rFonts w:cs="Arial"/>
          <w:sz w:val="18"/>
          <w:szCs w:val="18"/>
        </w:rPr>
        <w:t xml:space="preserve">same period </w:t>
      </w:r>
      <w:r w:rsidRPr="002125F4">
        <w:rPr>
          <w:sz w:val="18"/>
          <w:szCs w:val="18"/>
        </w:rPr>
        <w:t>previous year</w:t>
      </w:r>
      <w:r w:rsidRPr="002125F4">
        <w:rPr>
          <w:rFonts w:cs="Arial"/>
          <w:sz w:val="18"/>
          <w:szCs w:val="18"/>
        </w:rPr>
        <w:t xml:space="preserve">. The number of passengers in vehicles registered in Serbia </w:t>
      </w:r>
      <w:r w:rsidR="00A1673D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E375E0" w:rsidRPr="002125F4">
        <w:rPr>
          <w:rFonts w:cs="Arial"/>
          <w:sz w:val="18"/>
          <w:szCs w:val="18"/>
        </w:rPr>
        <w:t>2</w:t>
      </w:r>
      <w:r w:rsidR="00485E2B" w:rsidRPr="002125F4">
        <w:rPr>
          <w:rFonts w:cs="Arial"/>
          <w:sz w:val="18"/>
          <w:szCs w:val="18"/>
        </w:rPr>
        <w:t>1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0</w:t>
      </w:r>
      <w:r w:rsidRPr="002125F4">
        <w:rPr>
          <w:rFonts w:cs="Arial"/>
          <w:sz w:val="18"/>
          <w:szCs w:val="18"/>
        </w:rPr>
        <w:t>%</w:t>
      </w:r>
      <w:r w:rsidR="00EF0058" w:rsidRPr="002125F4">
        <w:rPr>
          <w:rFonts w:cs="Arial"/>
          <w:sz w:val="18"/>
          <w:szCs w:val="18"/>
        </w:rPr>
        <w:t>,</w:t>
      </w:r>
      <w:r w:rsidRPr="002125F4">
        <w:rPr>
          <w:rFonts w:cs="Arial"/>
          <w:sz w:val="18"/>
          <w:szCs w:val="18"/>
        </w:rPr>
        <w:t xml:space="preserve"> </w:t>
      </w:r>
      <w:r w:rsidR="00EF0058" w:rsidRPr="002125F4">
        <w:rPr>
          <w:rFonts w:cs="Arial"/>
          <w:sz w:val="18"/>
          <w:szCs w:val="18"/>
        </w:rPr>
        <w:t>while</w:t>
      </w:r>
      <w:r w:rsidRPr="002125F4">
        <w:rPr>
          <w:rFonts w:cs="Arial"/>
          <w:sz w:val="18"/>
          <w:szCs w:val="18"/>
        </w:rPr>
        <w:t xml:space="preserve"> in vehicles with foreign registration plates</w:t>
      </w:r>
      <w:r w:rsidR="00EF0058" w:rsidRPr="002125F4">
        <w:rPr>
          <w:rFonts w:cs="Arial"/>
          <w:sz w:val="18"/>
          <w:szCs w:val="18"/>
        </w:rPr>
        <w:t>,</w:t>
      </w:r>
      <w:r w:rsidRPr="002125F4">
        <w:rPr>
          <w:rFonts w:cs="Arial"/>
          <w:sz w:val="18"/>
          <w:szCs w:val="18"/>
        </w:rPr>
        <w:t xml:space="preserve"> it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485E2B" w:rsidRPr="002125F4">
        <w:rPr>
          <w:rFonts w:cs="Arial"/>
          <w:sz w:val="18"/>
          <w:szCs w:val="18"/>
        </w:rPr>
        <w:t>25</w:t>
      </w:r>
      <w:r w:rsidRPr="002125F4">
        <w:rPr>
          <w:rFonts w:cs="Arial"/>
          <w:sz w:val="18"/>
          <w:szCs w:val="18"/>
        </w:rPr>
        <w:t>.</w:t>
      </w:r>
      <w:r w:rsidR="00EF0058" w:rsidRPr="002125F4">
        <w:rPr>
          <w:rFonts w:cs="Arial"/>
          <w:sz w:val="18"/>
          <w:szCs w:val="18"/>
        </w:rPr>
        <w:t>7</w:t>
      </w:r>
      <w:r w:rsidRPr="002125F4">
        <w:rPr>
          <w:rFonts w:cs="Arial"/>
          <w:sz w:val="18"/>
          <w:szCs w:val="18"/>
        </w:rPr>
        <w:t xml:space="preserve">%. </w:t>
      </w: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2125F4">
        <w:rPr>
          <w:rFonts w:cs="Arial"/>
          <w:sz w:val="18"/>
          <w:szCs w:val="18"/>
        </w:rPr>
        <w:t xml:space="preserve">The total number of passengers that exited from Serbia in the </w:t>
      </w:r>
      <w:r w:rsidR="00EF0058" w:rsidRPr="002125F4">
        <w:rPr>
          <w:sz w:val="18"/>
          <w:szCs w:val="18"/>
        </w:rPr>
        <w:t>first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>quarter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>201</w:t>
      </w:r>
      <w:r w:rsidR="00485E2B" w:rsidRPr="002125F4">
        <w:rPr>
          <w:rFonts w:cs="Arial"/>
          <w:sz w:val="18"/>
          <w:szCs w:val="18"/>
        </w:rPr>
        <w:t>8</w:t>
      </w:r>
      <w:r w:rsidRPr="002125F4">
        <w:rPr>
          <w:rFonts w:cs="Arial"/>
          <w:sz w:val="18"/>
          <w:szCs w:val="18"/>
        </w:rPr>
        <w:t xml:space="preserve">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485E2B" w:rsidRPr="002125F4">
        <w:rPr>
          <w:rFonts w:cs="Arial"/>
          <w:sz w:val="18"/>
          <w:szCs w:val="18"/>
        </w:rPr>
        <w:t>22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7</w:t>
      </w:r>
      <w:r w:rsidRPr="002125F4">
        <w:rPr>
          <w:rFonts w:cs="Arial"/>
          <w:sz w:val="18"/>
          <w:szCs w:val="18"/>
        </w:rPr>
        <w:t xml:space="preserve">% compared to the </w:t>
      </w:r>
      <w:r w:rsidR="00FB23DB" w:rsidRPr="002125F4">
        <w:rPr>
          <w:sz w:val="18"/>
          <w:szCs w:val="18"/>
        </w:rPr>
        <w:t>same</w:t>
      </w:r>
      <w:r w:rsidRPr="002125F4">
        <w:rPr>
          <w:sz w:val="18"/>
          <w:szCs w:val="18"/>
        </w:rPr>
        <w:t xml:space="preserve"> </w:t>
      </w:r>
      <w:r w:rsidRPr="002125F4">
        <w:rPr>
          <w:rFonts w:cs="Arial"/>
          <w:sz w:val="18"/>
          <w:szCs w:val="18"/>
        </w:rPr>
        <w:t xml:space="preserve">quarter of the </w:t>
      </w:r>
      <w:r w:rsidRPr="002125F4">
        <w:rPr>
          <w:sz w:val="18"/>
          <w:szCs w:val="18"/>
        </w:rPr>
        <w:t>previous year</w:t>
      </w:r>
      <w:r w:rsidRPr="002125F4">
        <w:rPr>
          <w:rFonts w:cs="Arial"/>
          <w:sz w:val="18"/>
          <w:szCs w:val="18"/>
        </w:rPr>
        <w:t xml:space="preserve">. The number of passengers in domestic vehicles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E375E0" w:rsidRPr="002125F4">
        <w:rPr>
          <w:rFonts w:cs="Arial"/>
          <w:sz w:val="18"/>
          <w:szCs w:val="18"/>
        </w:rPr>
        <w:t>2</w:t>
      </w:r>
      <w:r w:rsidR="00485E2B" w:rsidRPr="002125F4">
        <w:rPr>
          <w:rFonts w:cs="Arial"/>
          <w:sz w:val="18"/>
          <w:szCs w:val="18"/>
        </w:rPr>
        <w:t>3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3</w:t>
      </w:r>
      <w:r w:rsidRPr="002125F4">
        <w:rPr>
          <w:rFonts w:cs="Arial"/>
          <w:sz w:val="18"/>
          <w:szCs w:val="18"/>
        </w:rPr>
        <w:t xml:space="preserve">%, while the number of passengers in vehicles with foreign registration plates </w:t>
      </w:r>
      <w:r w:rsidR="00E375E0" w:rsidRPr="002125F4">
        <w:rPr>
          <w:rFonts w:cs="Arial"/>
          <w:sz w:val="18"/>
          <w:szCs w:val="18"/>
        </w:rPr>
        <w:t>in</w:t>
      </w:r>
      <w:r w:rsidRPr="002125F4">
        <w:rPr>
          <w:rFonts w:cs="Arial"/>
          <w:sz w:val="18"/>
          <w:szCs w:val="18"/>
        </w:rPr>
        <w:t xml:space="preserve">creased by </w:t>
      </w:r>
      <w:r w:rsidR="00485E2B" w:rsidRPr="002125F4">
        <w:rPr>
          <w:rFonts w:cs="Arial"/>
          <w:sz w:val="18"/>
          <w:szCs w:val="18"/>
        </w:rPr>
        <w:t>22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4</w:t>
      </w:r>
      <w:r w:rsidRPr="002125F4">
        <w:rPr>
          <w:rFonts w:cs="Arial"/>
          <w:sz w:val="18"/>
          <w:szCs w:val="18"/>
        </w:rPr>
        <w:t xml:space="preserve">%.  </w:t>
      </w: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2125F4">
        <w:rPr>
          <w:rFonts w:cs="Arial"/>
          <w:sz w:val="18"/>
          <w:szCs w:val="18"/>
        </w:rPr>
        <w:t>The largest number of vehicles entered through the border crossings with</w:t>
      </w:r>
      <w:r w:rsidR="00485E2B" w:rsidRPr="002125F4">
        <w:rPr>
          <w:rFonts w:cs="Arial"/>
          <w:sz w:val="18"/>
          <w:szCs w:val="18"/>
        </w:rPr>
        <w:t xml:space="preserve"> </w:t>
      </w:r>
      <w:r w:rsidR="00485E2B" w:rsidRPr="002125F4">
        <w:rPr>
          <w:rFonts w:cs="Arial"/>
          <w:sz w:val="18"/>
          <w:szCs w:val="18"/>
        </w:rPr>
        <w:t xml:space="preserve">Croatia, </w:t>
      </w:r>
      <w:r w:rsidR="00485E2B" w:rsidRPr="002125F4">
        <w:rPr>
          <w:rFonts w:cs="Arial"/>
          <w:sz w:val="18"/>
          <w:szCs w:val="18"/>
        </w:rPr>
        <w:t>31</w:t>
      </w:r>
      <w:r w:rsidR="00485E2B"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2</w:t>
      </w:r>
      <w:r w:rsidR="00485E2B" w:rsidRPr="002125F4">
        <w:rPr>
          <w:rFonts w:cs="Arial"/>
          <w:sz w:val="18"/>
          <w:szCs w:val="18"/>
        </w:rPr>
        <w:t xml:space="preserve">%, </w:t>
      </w:r>
      <w:r w:rsidR="00485E2B" w:rsidRPr="002125F4">
        <w:rPr>
          <w:rFonts w:cs="Arial"/>
          <w:sz w:val="18"/>
          <w:szCs w:val="18"/>
        </w:rPr>
        <w:t>then with</w:t>
      </w:r>
      <w:r w:rsidRPr="002125F4">
        <w:rPr>
          <w:rFonts w:cs="Arial"/>
          <w:sz w:val="18"/>
          <w:szCs w:val="18"/>
        </w:rPr>
        <w:t xml:space="preserve"> </w:t>
      </w:r>
      <w:r w:rsidR="00C037FF" w:rsidRPr="002125F4">
        <w:rPr>
          <w:rFonts w:cs="Arial"/>
          <w:sz w:val="18"/>
          <w:szCs w:val="18"/>
        </w:rPr>
        <w:t xml:space="preserve">Bosnia and Herzegovina, </w:t>
      </w:r>
      <w:r w:rsidR="00485E2B" w:rsidRPr="002125F4">
        <w:rPr>
          <w:rFonts w:cs="Arial"/>
          <w:sz w:val="18"/>
          <w:szCs w:val="18"/>
        </w:rPr>
        <w:t>24</w:t>
      </w:r>
      <w:r w:rsidR="00C037FF"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4</w:t>
      </w:r>
      <w:r w:rsidRPr="002125F4">
        <w:rPr>
          <w:rFonts w:cs="Arial"/>
          <w:sz w:val="18"/>
          <w:szCs w:val="18"/>
        </w:rPr>
        <w:t xml:space="preserve">%, and with Hungary, </w:t>
      </w:r>
      <w:r w:rsidR="00650E79" w:rsidRPr="002125F4">
        <w:rPr>
          <w:rFonts w:cs="Arial"/>
          <w:sz w:val="18"/>
          <w:szCs w:val="18"/>
        </w:rPr>
        <w:t>1</w:t>
      </w:r>
      <w:r w:rsidR="00485E2B" w:rsidRPr="002125F4">
        <w:rPr>
          <w:rFonts w:cs="Arial"/>
          <w:sz w:val="18"/>
          <w:szCs w:val="18"/>
        </w:rPr>
        <w:t>7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2</w:t>
      </w:r>
      <w:r w:rsidRPr="002125F4">
        <w:rPr>
          <w:rFonts w:cs="Arial"/>
          <w:sz w:val="18"/>
          <w:szCs w:val="18"/>
        </w:rPr>
        <w:t xml:space="preserve">%. The largest number of vehicles entered Serbia through </w:t>
      </w:r>
      <w:r w:rsidR="00EF0058" w:rsidRPr="002125F4">
        <w:rPr>
          <w:rFonts w:cs="Arial"/>
          <w:sz w:val="18"/>
          <w:szCs w:val="18"/>
        </w:rPr>
        <w:t xml:space="preserve">the following border crossings: </w:t>
      </w:r>
      <w:r w:rsidRPr="002125F4">
        <w:rPr>
          <w:rFonts w:cs="Arial"/>
          <w:sz w:val="18"/>
          <w:szCs w:val="18"/>
        </w:rPr>
        <w:t xml:space="preserve">Batrovci, </w:t>
      </w:r>
      <w:r w:rsidR="00852828" w:rsidRPr="002125F4">
        <w:rPr>
          <w:rFonts w:cs="Arial"/>
          <w:sz w:val="18"/>
          <w:szCs w:val="18"/>
        </w:rPr>
        <w:t>1</w:t>
      </w:r>
      <w:r w:rsidR="00485E2B" w:rsidRPr="002125F4">
        <w:rPr>
          <w:rFonts w:cs="Arial"/>
          <w:sz w:val="18"/>
          <w:szCs w:val="18"/>
        </w:rPr>
        <w:t>6</w:t>
      </w:r>
      <w:r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9</w:t>
      </w:r>
      <w:r w:rsidR="00EF0058" w:rsidRPr="002125F4">
        <w:rPr>
          <w:rFonts w:cs="Arial"/>
          <w:sz w:val="18"/>
          <w:szCs w:val="18"/>
        </w:rPr>
        <w:t>%</w:t>
      </w:r>
      <w:r w:rsidRPr="002125F4">
        <w:rPr>
          <w:rFonts w:cs="Arial"/>
          <w:sz w:val="18"/>
          <w:szCs w:val="18"/>
        </w:rPr>
        <w:t xml:space="preserve">, </w:t>
      </w:r>
      <w:r w:rsidR="00485E2B" w:rsidRPr="002125F4">
        <w:rPr>
          <w:rFonts w:cs="Arial"/>
          <w:sz w:val="18"/>
          <w:szCs w:val="18"/>
        </w:rPr>
        <w:t>Horgoš, 9.5</w:t>
      </w:r>
      <w:r w:rsidR="00485E2B" w:rsidRPr="002125F4">
        <w:rPr>
          <w:rFonts w:cs="Arial"/>
          <w:sz w:val="18"/>
          <w:szCs w:val="18"/>
        </w:rPr>
        <w:t>% and Pre</w:t>
      </w:r>
      <w:r w:rsidR="00E375E0" w:rsidRPr="002125F4">
        <w:rPr>
          <w:rFonts w:cs="Arial"/>
          <w:sz w:val="18"/>
          <w:szCs w:val="18"/>
        </w:rPr>
        <w:t>š</w:t>
      </w:r>
      <w:r w:rsidR="00485E2B" w:rsidRPr="002125F4">
        <w:rPr>
          <w:rFonts w:cs="Arial"/>
          <w:sz w:val="18"/>
          <w:szCs w:val="18"/>
        </w:rPr>
        <w:t>evo</w:t>
      </w:r>
      <w:r w:rsidR="00E375E0" w:rsidRPr="002125F4">
        <w:rPr>
          <w:rFonts w:cs="Arial"/>
          <w:sz w:val="18"/>
          <w:szCs w:val="18"/>
        </w:rPr>
        <w:t xml:space="preserve">, </w:t>
      </w:r>
      <w:r w:rsidR="00485E2B" w:rsidRPr="002125F4">
        <w:rPr>
          <w:rFonts w:cs="Arial"/>
          <w:sz w:val="18"/>
          <w:szCs w:val="18"/>
        </w:rPr>
        <w:t>8</w:t>
      </w:r>
      <w:r w:rsidR="00E375E0"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6</w:t>
      </w:r>
      <w:r w:rsidR="00E375E0" w:rsidRPr="002125F4">
        <w:rPr>
          <w:rFonts w:cs="Arial"/>
          <w:sz w:val="18"/>
          <w:szCs w:val="18"/>
        </w:rPr>
        <w:t>%</w:t>
      </w:r>
      <w:r w:rsidRPr="002125F4">
        <w:rPr>
          <w:rFonts w:cs="Arial"/>
          <w:sz w:val="18"/>
          <w:szCs w:val="18"/>
        </w:rPr>
        <w:t>.</w:t>
      </w: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</w:p>
    <w:p w:rsidR="009C70C3" w:rsidRPr="002125F4" w:rsidRDefault="009C70C3" w:rsidP="009C70C3">
      <w:pPr>
        <w:ind w:firstLine="397"/>
        <w:jc w:val="both"/>
        <w:rPr>
          <w:rFonts w:cs="Arial"/>
          <w:sz w:val="18"/>
          <w:szCs w:val="18"/>
        </w:rPr>
      </w:pPr>
      <w:r w:rsidRPr="002125F4">
        <w:rPr>
          <w:rFonts w:cs="Arial"/>
          <w:sz w:val="18"/>
          <w:szCs w:val="18"/>
        </w:rPr>
        <w:t>The largest number of passenger</w:t>
      </w:r>
      <w:r w:rsidR="00A1673D" w:rsidRPr="002125F4">
        <w:rPr>
          <w:rFonts w:cs="Arial"/>
          <w:sz w:val="18"/>
          <w:szCs w:val="18"/>
        </w:rPr>
        <w:t xml:space="preserve"> </w:t>
      </w:r>
      <w:r w:rsidRPr="002125F4">
        <w:rPr>
          <w:sz w:val="18"/>
          <w:szCs w:val="18"/>
        </w:rPr>
        <w:t>road motor</w:t>
      </w:r>
      <w:r w:rsidRPr="002125F4">
        <w:rPr>
          <w:rFonts w:cs="Arial"/>
          <w:sz w:val="18"/>
          <w:szCs w:val="18"/>
        </w:rPr>
        <w:t xml:space="preserve"> vehicles exited through the border crossings with </w:t>
      </w:r>
      <w:r w:rsidR="00485E2B" w:rsidRPr="002125F4">
        <w:rPr>
          <w:rFonts w:cs="Arial"/>
          <w:sz w:val="18"/>
          <w:szCs w:val="18"/>
        </w:rPr>
        <w:t xml:space="preserve">Croatia, </w:t>
      </w:r>
      <w:r w:rsidR="00485E2B" w:rsidRPr="002125F4">
        <w:rPr>
          <w:rFonts w:cs="Arial"/>
          <w:sz w:val="18"/>
          <w:szCs w:val="18"/>
        </w:rPr>
        <w:t>30</w:t>
      </w:r>
      <w:r w:rsidR="00485E2B" w:rsidRPr="002125F4">
        <w:rPr>
          <w:rFonts w:cs="Arial"/>
          <w:sz w:val="18"/>
          <w:szCs w:val="18"/>
        </w:rPr>
        <w:t>.</w:t>
      </w:r>
      <w:r w:rsidR="00485E2B" w:rsidRPr="002125F4">
        <w:rPr>
          <w:rFonts w:cs="Arial"/>
          <w:sz w:val="18"/>
          <w:szCs w:val="18"/>
        </w:rPr>
        <w:t>2</w:t>
      </w:r>
      <w:r w:rsidR="00485E2B" w:rsidRPr="002125F4">
        <w:rPr>
          <w:rFonts w:cs="Arial"/>
          <w:sz w:val="18"/>
          <w:szCs w:val="18"/>
        </w:rPr>
        <w:t>%</w:t>
      </w:r>
      <w:r w:rsidR="00485E2B" w:rsidRPr="002125F4">
        <w:rPr>
          <w:rFonts w:cs="Arial"/>
          <w:sz w:val="18"/>
          <w:szCs w:val="18"/>
        </w:rPr>
        <w:t xml:space="preserve"> then with</w:t>
      </w:r>
      <w:r w:rsidR="00485E2B" w:rsidRPr="002125F4">
        <w:rPr>
          <w:rFonts w:cs="Arial"/>
          <w:sz w:val="18"/>
          <w:szCs w:val="18"/>
        </w:rPr>
        <w:t xml:space="preserve"> </w:t>
      </w:r>
      <w:r w:rsidR="00863D65" w:rsidRPr="002125F4">
        <w:rPr>
          <w:rFonts w:cs="Arial"/>
          <w:sz w:val="18"/>
          <w:szCs w:val="18"/>
        </w:rPr>
        <w:t xml:space="preserve">Bosnia and Herzegovina, </w:t>
      </w:r>
      <w:r w:rsidR="00E375E0" w:rsidRPr="002125F4">
        <w:rPr>
          <w:rFonts w:cs="Arial"/>
          <w:sz w:val="18"/>
          <w:szCs w:val="18"/>
        </w:rPr>
        <w:t>2</w:t>
      </w:r>
      <w:r w:rsidR="00693156" w:rsidRPr="002125F4">
        <w:rPr>
          <w:rFonts w:cs="Arial"/>
          <w:sz w:val="18"/>
          <w:szCs w:val="18"/>
        </w:rPr>
        <w:t>7</w:t>
      </w:r>
      <w:r w:rsidR="00863D65" w:rsidRPr="002125F4">
        <w:rPr>
          <w:rFonts w:cs="Arial"/>
          <w:sz w:val="18"/>
          <w:szCs w:val="18"/>
        </w:rPr>
        <w:t>.</w:t>
      </w:r>
      <w:r w:rsidR="00693156" w:rsidRPr="002125F4">
        <w:rPr>
          <w:rFonts w:cs="Arial"/>
          <w:sz w:val="18"/>
          <w:szCs w:val="18"/>
        </w:rPr>
        <w:t>5</w:t>
      </w:r>
      <w:r w:rsidR="00863D65" w:rsidRPr="002125F4">
        <w:rPr>
          <w:rFonts w:cs="Arial"/>
          <w:sz w:val="18"/>
          <w:szCs w:val="18"/>
        </w:rPr>
        <w:t xml:space="preserve">%, </w:t>
      </w:r>
      <w:r w:rsidRPr="002125F4">
        <w:rPr>
          <w:rFonts w:cs="Arial"/>
          <w:sz w:val="18"/>
          <w:szCs w:val="18"/>
        </w:rPr>
        <w:t xml:space="preserve">and with Hungary, </w:t>
      </w:r>
      <w:r w:rsidR="00693156" w:rsidRPr="002125F4">
        <w:rPr>
          <w:rFonts w:cs="Arial"/>
          <w:sz w:val="18"/>
          <w:szCs w:val="18"/>
        </w:rPr>
        <w:t>16</w:t>
      </w:r>
      <w:r w:rsidRPr="002125F4">
        <w:rPr>
          <w:rFonts w:cs="Arial"/>
          <w:sz w:val="18"/>
          <w:szCs w:val="18"/>
        </w:rPr>
        <w:t>.</w:t>
      </w:r>
      <w:r w:rsidR="00E375E0" w:rsidRPr="002125F4">
        <w:rPr>
          <w:rFonts w:cs="Arial"/>
          <w:sz w:val="18"/>
          <w:szCs w:val="18"/>
        </w:rPr>
        <w:t>6</w:t>
      </w:r>
      <w:r w:rsidRPr="002125F4">
        <w:rPr>
          <w:rFonts w:cs="Arial"/>
          <w:sz w:val="18"/>
          <w:szCs w:val="18"/>
        </w:rPr>
        <w:t>%. Three border crossings with the most frequent traffic of passenger transport vehicles in exit from the Republic of Serbia were: Batrovci, 1</w:t>
      </w:r>
      <w:r w:rsidR="00693156" w:rsidRPr="002125F4">
        <w:rPr>
          <w:rFonts w:cs="Arial"/>
          <w:sz w:val="18"/>
          <w:szCs w:val="18"/>
        </w:rPr>
        <w:t>5</w:t>
      </w:r>
      <w:r w:rsidRPr="002125F4">
        <w:rPr>
          <w:rFonts w:cs="Arial"/>
          <w:sz w:val="18"/>
          <w:szCs w:val="18"/>
        </w:rPr>
        <w:t>.</w:t>
      </w:r>
      <w:r w:rsidR="00693156" w:rsidRPr="002125F4">
        <w:rPr>
          <w:rFonts w:cs="Arial"/>
          <w:sz w:val="18"/>
          <w:szCs w:val="18"/>
        </w:rPr>
        <w:t>2</w:t>
      </w:r>
      <w:r w:rsidRPr="002125F4">
        <w:rPr>
          <w:rFonts w:cs="Arial"/>
          <w:sz w:val="18"/>
          <w:szCs w:val="18"/>
        </w:rPr>
        <w:t xml:space="preserve">%, </w:t>
      </w:r>
      <w:r w:rsidR="00A5711E" w:rsidRPr="002125F4">
        <w:rPr>
          <w:rFonts w:cs="Arial"/>
          <w:sz w:val="18"/>
          <w:szCs w:val="18"/>
        </w:rPr>
        <w:t>Horgoš</w:t>
      </w:r>
      <w:r w:rsidRPr="002125F4">
        <w:rPr>
          <w:rFonts w:cs="Arial"/>
          <w:sz w:val="18"/>
          <w:szCs w:val="18"/>
        </w:rPr>
        <w:t xml:space="preserve">, </w:t>
      </w:r>
      <w:r w:rsidR="00693156" w:rsidRPr="002125F4">
        <w:rPr>
          <w:rFonts w:cs="Arial"/>
          <w:sz w:val="18"/>
          <w:szCs w:val="18"/>
        </w:rPr>
        <w:t>8</w:t>
      </w:r>
      <w:r w:rsidRPr="002125F4">
        <w:rPr>
          <w:rFonts w:cs="Arial"/>
          <w:sz w:val="18"/>
          <w:szCs w:val="18"/>
        </w:rPr>
        <w:t>.</w:t>
      </w:r>
      <w:r w:rsidR="00693156" w:rsidRPr="002125F4">
        <w:rPr>
          <w:rFonts w:cs="Arial"/>
          <w:sz w:val="18"/>
          <w:szCs w:val="18"/>
        </w:rPr>
        <w:t>4</w:t>
      </w:r>
      <w:r w:rsidRPr="002125F4">
        <w:rPr>
          <w:rFonts w:cs="Arial"/>
          <w:sz w:val="18"/>
          <w:szCs w:val="18"/>
        </w:rPr>
        <w:t xml:space="preserve">% and </w:t>
      </w:r>
      <w:r w:rsidR="00A5711E" w:rsidRPr="002125F4">
        <w:rPr>
          <w:rFonts w:cs="Arial"/>
          <w:sz w:val="18"/>
          <w:szCs w:val="18"/>
        </w:rPr>
        <w:t>Trbuš</w:t>
      </w:r>
      <w:r w:rsidR="00863D65" w:rsidRPr="002125F4">
        <w:rPr>
          <w:rFonts w:cs="Arial"/>
          <w:sz w:val="18"/>
          <w:szCs w:val="18"/>
        </w:rPr>
        <w:t>nica</w:t>
      </w:r>
      <w:r w:rsidRPr="002125F4">
        <w:rPr>
          <w:rFonts w:cs="Arial"/>
          <w:sz w:val="18"/>
          <w:szCs w:val="18"/>
        </w:rPr>
        <w:t xml:space="preserve">, </w:t>
      </w:r>
      <w:r w:rsidR="00693156" w:rsidRPr="002125F4">
        <w:rPr>
          <w:rFonts w:cs="Arial"/>
          <w:sz w:val="18"/>
          <w:szCs w:val="18"/>
        </w:rPr>
        <w:t>7</w:t>
      </w:r>
      <w:r w:rsidRPr="002125F4">
        <w:rPr>
          <w:rFonts w:cs="Arial"/>
          <w:sz w:val="18"/>
          <w:szCs w:val="18"/>
        </w:rPr>
        <w:t>.</w:t>
      </w:r>
      <w:r w:rsidR="00693156" w:rsidRPr="002125F4">
        <w:rPr>
          <w:rFonts w:cs="Arial"/>
          <w:sz w:val="18"/>
          <w:szCs w:val="18"/>
        </w:rPr>
        <w:t>6</w:t>
      </w:r>
      <w:r w:rsidRPr="002125F4">
        <w:rPr>
          <w:rFonts w:cs="Arial"/>
          <w:sz w:val="18"/>
          <w:szCs w:val="18"/>
        </w:rPr>
        <w:t>%.</w:t>
      </w:r>
    </w:p>
    <w:p w:rsidR="00FB23DB" w:rsidRPr="002125F4" w:rsidRDefault="00FB23DB" w:rsidP="00FB23DB"/>
    <w:p w:rsidR="00693156" w:rsidRPr="002125F4" w:rsidRDefault="00693156" w:rsidP="00FB23DB"/>
    <w:p w:rsidR="009C70C3" w:rsidRPr="002125F4" w:rsidRDefault="009C70C3" w:rsidP="009C70C3">
      <w:pPr>
        <w:pStyle w:val="Heading6"/>
        <w:spacing w:before="0" w:after="40"/>
        <w:jc w:val="center"/>
        <w:rPr>
          <w:rFonts w:ascii="Arial" w:hAnsi="Arial" w:cs="Arial"/>
        </w:rPr>
      </w:pPr>
      <w:r w:rsidRPr="002125F4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2125F4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2125F4" w:rsidRDefault="003C3AC4" w:rsidP="00FE2B7B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2125F4" w:rsidRDefault="003C3AC4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Index</w:t>
            </w:r>
          </w:p>
          <w:p w:rsidR="009C70C3" w:rsidRPr="002125F4" w:rsidRDefault="009C70C3" w:rsidP="00B74FB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125F4">
              <w:rPr>
                <w:rFonts w:cs="Arial"/>
                <w:sz w:val="16"/>
                <w:szCs w:val="16"/>
                <w:u w:val="single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9C70C3" w:rsidRPr="002125F4" w:rsidRDefault="009C70C3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</w:tr>
      <w:tr w:rsidR="00955AF9" w:rsidRPr="002125F4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2125F4" w:rsidRDefault="009C70C3" w:rsidP="00B74F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125F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125F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1294056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1265689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28016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2611011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1751993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1717425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34447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3243438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135.4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514216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503025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11091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807507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719091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703557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15470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977056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139.8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779840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762664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16925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1803504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1032902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1013868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18977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2266382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132.5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28674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67247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45862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45574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94823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158.4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43935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43324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55130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40525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39767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59190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92.2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13716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12990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34739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14892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14109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36304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108.6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66719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66160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114037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57570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57016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93946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86.3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21098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20049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64844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22902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21728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1174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72450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108.6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26346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25757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56757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62831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62193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131402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238.5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23781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23718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67870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25535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25470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66395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107.4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5443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38926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38771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75456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715.2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21733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41929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28787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27769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49574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127.3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10283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10121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22725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13209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105023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27951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128.5</w:t>
            </w:r>
          </w:p>
        </w:tc>
      </w:tr>
      <w:tr w:rsidR="00FA7B1D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516962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504787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1266161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681863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668439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13412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1558891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B1D" w:rsidRPr="002125F4" w:rsidRDefault="00FA7B1D" w:rsidP="004B543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131.9</w:t>
            </w:r>
          </w:p>
        </w:tc>
      </w:tr>
    </w:tbl>
    <w:p w:rsidR="009C70C3" w:rsidRPr="002125F4" w:rsidRDefault="009C70C3" w:rsidP="009C70C3">
      <w:pPr>
        <w:jc w:val="center"/>
        <w:rPr>
          <w:sz w:val="12"/>
        </w:rPr>
      </w:pPr>
    </w:p>
    <w:p w:rsidR="00FB23DB" w:rsidRPr="002125F4" w:rsidRDefault="00FB23DB" w:rsidP="009C70C3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</w:p>
    <w:p w:rsidR="009C70C3" w:rsidRPr="002125F4" w:rsidRDefault="009C70C3" w:rsidP="00EC756D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2125F4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2125F4">
        <w:trPr>
          <w:jc w:val="center"/>
        </w:trPr>
        <w:tc>
          <w:tcPr>
            <w:tcW w:w="1343" w:type="dxa"/>
            <w:vMerge w:val="restart"/>
            <w:tcBorders>
              <w:left w:val="nil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vAlign w:val="center"/>
          </w:tcPr>
          <w:p w:rsidR="009C70C3" w:rsidRPr="002125F4" w:rsidRDefault="003C3AC4" w:rsidP="00EC756D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gridSpan w:val="5"/>
            <w:vAlign w:val="center"/>
          </w:tcPr>
          <w:p w:rsidR="009C70C3" w:rsidRPr="002125F4" w:rsidRDefault="003C3AC4" w:rsidP="00EC756D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</w:t>
            </w:r>
            <w:r w:rsidR="00F766D2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vMerge w:val="restart"/>
            <w:tcBorders>
              <w:right w:val="nil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25F4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125F4">
              <w:rPr>
                <w:rFonts w:cs="Arial"/>
                <w:sz w:val="16"/>
                <w:szCs w:val="16"/>
                <w:u w:val="single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</w:tr>
      <w:tr w:rsidR="00955AF9" w:rsidRPr="002125F4">
        <w:trPr>
          <w:jc w:val="center"/>
        </w:trPr>
        <w:tc>
          <w:tcPr>
            <w:tcW w:w="1343" w:type="dxa"/>
            <w:vMerge/>
            <w:tcBorders>
              <w:left w:val="nil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9C70C3" w:rsidRPr="002125F4" w:rsidRDefault="009C70C3" w:rsidP="00EC756D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125F4" w:rsidRDefault="009227AE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vAlign w:val="center"/>
          </w:tcPr>
          <w:p w:rsidR="009C70C3" w:rsidRPr="002125F4" w:rsidRDefault="009227AE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right w:val="nil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>
        <w:trPr>
          <w:jc w:val="center"/>
        </w:trPr>
        <w:tc>
          <w:tcPr>
            <w:tcW w:w="134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C70C3" w:rsidRPr="002125F4" w:rsidRDefault="009C70C3" w:rsidP="00EC756D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>
        <w:trPr>
          <w:jc w:val="center"/>
        </w:trPr>
        <w:tc>
          <w:tcPr>
            <w:tcW w:w="1343" w:type="dxa"/>
            <w:tcBorders>
              <w:left w:val="nil"/>
              <w:bottom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C70C3" w:rsidRPr="002125F4" w:rsidRDefault="009C70C3" w:rsidP="00EC756D">
            <w:pPr>
              <w:spacing w:line="223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1326874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1299036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27464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2552168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1725475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1691212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34125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3131895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130.0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548102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536659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11335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831551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781723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766066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15577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1025509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142.6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778772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762377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16129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1720617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943752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925146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18548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2106386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121.2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29744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29485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62001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31118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30870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0502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66465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104.6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45769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45149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53238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40450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39705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56598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88.4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14711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13983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36752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14593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13849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36571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99.2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76408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75843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125222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63436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62839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0502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109920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83.0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12509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11524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35257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15795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14653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45816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126.3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22361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21897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40522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53694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53217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0502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100678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240.1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25912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25852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70401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25372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25307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68544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97.9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4745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10155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38751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38597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0502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72541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800.8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22789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21978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40066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29063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28057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49646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127.5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8285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8134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15334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10547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10368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05023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20248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127.3</w:t>
            </w:r>
          </w:p>
        </w:tc>
      </w:tr>
      <w:tr w:rsidR="00116922" w:rsidRPr="002125F4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515445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503787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11491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1231669</w:t>
            </w:r>
          </w:p>
        </w:tc>
        <w:tc>
          <w:tcPr>
            <w:tcW w:w="816" w:type="dxa"/>
            <w:tcBorders>
              <w:top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620933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607684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13244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1479359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6922" w:rsidRPr="002125F4" w:rsidRDefault="00116922" w:rsidP="00EC756D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120.5</w:t>
            </w:r>
          </w:p>
        </w:tc>
      </w:tr>
    </w:tbl>
    <w:p w:rsidR="009C70C3" w:rsidRPr="002125F4" w:rsidRDefault="009C70C3" w:rsidP="00EC756D">
      <w:pPr>
        <w:pStyle w:val="Heading6"/>
        <w:spacing w:before="0" w:line="223" w:lineRule="auto"/>
        <w:jc w:val="center"/>
        <w:rPr>
          <w:rFonts w:ascii="Arial" w:hAnsi="Arial" w:cs="Arial"/>
          <w:sz w:val="16"/>
          <w:szCs w:val="16"/>
        </w:rPr>
      </w:pPr>
    </w:p>
    <w:p w:rsidR="009C70C3" w:rsidRPr="002125F4" w:rsidRDefault="009C70C3" w:rsidP="00EC756D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2125F4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</w:t>
      </w:r>
      <w:r w:rsidR="00203DD6" w:rsidRPr="002125F4">
        <w:rPr>
          <w:rFonts w:ascii="Arial" w:hAnsi="Arial" w:cs="Arial"/>
          <w:sz w:val="20"/>
        </w:rPr>
        <w:t>first</w:t>
      </w:r>
      <w:r w:rsidR="00E31FAC" w:rsidRPr="002125F4">
        <w:rPr>
          <w:rFonts w:ascii="Arial" w:hAnsi="Arial" w:cs="Arial"/>
          <w:sz w:val="20"/>
        </w:rPr>
        <w:t xml:space="preserve"> </w:t>
      </w:r>
      <w:r w:rsidRPr="002125F4">
        <w:rPr>
          <w:rFonts w:ascii="Arial" w:hAnsi="Arial" w:cs="Arial"/>
          <w:sz w:val="20"/>
        </w:rPr>
        <w:t>quarter 201</w:t>
      </w:r>
      <w:r w:rsidR="00C250E0" w:rsidRPr="002125F4">
        <w:rPr>
          <w:rFonts w:ascii="Arial" w:hAnsi="Arial" w:cs="Arial"/>
          <w:sz w:val="20"/>
        </w:rPr>
        <w:t>8</w:t>
      </w:r>
      <w:r w:rsidRPr="002125F4">
        <w:rPr>
          <w:rFonts w:ascii="Arial" w:hAnsi="Arial" w:cs="Arial"/>
          <w:sz w:val="20"/>
          <w:vertAlign w:val="superscript"/>
        </w:rPr>
        <w:t>1)</w:t>
      </w:r>
      <w:r w:rsidRPr="002125F4">
        <w:rPr>
          <w:rFonts w:ascii="Arial" w:hAnsi="Arial" w:cs="Arial"/>
          <w:sz w:val="20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43"/>
        <w:gridCol w:w="1043"/>
        <w:gridCol w:w="1043"/>
        <w:gridCol w:w="1043"/>
        <w:gridCol w:w="1043"/>
        <w:gridCol w:w="1043"/>
        <w:gridCol w:w="1043"/>
        <w:gridCol w:w="1024"/>
        <w:gridCol w:w="19"/>
      </w:tblGrid>
      <w:tr w:rsidR="009C70C3" w:rsidRPr="002125F4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9C70C3" w:rsidRPr="002125F4" w:rsidRDefault="009C70C3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72" w:type="dxa"/>
            <w:gridSpan w:val="4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il"/>
            </w:tcBorders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9C70C3" w:rsidRPr="002125F4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9C70C3" w:rsidRPr="002125F4" w:rsidRDefault="009C70C3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0C3" w:rsidRPr="002125F4" w:rsidRDefault="009C70C3" w:rsidP="00EC756D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4B5435" w:rsidRPr="002125F4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5435" w:rsidRPr="002125F4" w:rsidRDefault="004B5435" w:rsidP="00EC756D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35" w:rsidRPr="002125F4" w:rsidRDefault="004B543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CB7955" w:rsidRPr="002125F4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1547698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1517328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30284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86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1496620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1466362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30165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93</w:t>
            </w:r>
          </w:p>
        </w:tc>
      </w:tr>
      <w:tr w:rsidR="00CB7955" w:rsidRPr="002125F4" w:rsidTr="00D125B9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377348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371381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5961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410960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405052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5903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65541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64430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65338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64358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70446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67910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86263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83764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2499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Uvac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44584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44027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42330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41777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93416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92965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113345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112861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27873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27867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28885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28878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75488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74182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74799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73414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115061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112205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106341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103548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2769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102272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99544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93638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90973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2665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12789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12661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12703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12575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266671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258798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7868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247856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239894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7958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146550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139766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125724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119026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6694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80376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79565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78180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77175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39745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39467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43952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43693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133687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129954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3733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107239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103630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3609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132568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128840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3728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106135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102529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3606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79225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78696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79343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78828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Vatin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19219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19062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18306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18158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28845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28672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28319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28142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trHeight w:val="162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11440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11405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12192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12155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19721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19557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20373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482856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475835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7021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452416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445300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7116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262278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256780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5498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227213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221705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5508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73236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72589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76090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75415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147342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146466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876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149113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148180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92850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90459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92465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90110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2323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32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45958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44623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45978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44688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32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25895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25497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26700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26308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20997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20339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19787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19114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CB7955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105023" w:rsidP="00EC756D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-</w:t>
            </w:r>
          </w:p>
        </w:tc>
      </w:tr>
      <w:tr w:rsidR="00CB7955" w:rsidRPr="002125F4">
        <w:trPr>
          <w:gridAfter w:val="1"/>
          <w:wAfter w:w="19" w:type="dxa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955" w:rsidRPr="002125F4" w:rsidRDefault="002D019A" w:rsidP="00CD35C5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2125F4">
              <w:rPr>
                <w:rFonts w:cs="Arial"/>
                <w:sz w:val="14"/>
                <w:szCs w:val="1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12065" t="12065" r="6985" b="698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488652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A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F6hoAo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  <w:r w:rsidR="00CB7955" w:rsidRPr="002125F4">
              <w:rPr>
                <w:rFonts w:cs="Arial"/>
                <w:sz w:val="14"/>
                <w:szCs w:val="14"/>
              </w:rPr>
              <w:t xml:space="preserve"> </w:t>
            </w:r>
          </w:p>
          <w:p w:rsidR="00CB7955" w:rsidRPr="002125F4" w:rsidRDefault="00CB7955" w:rsidP="00CD35C5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2125F4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2125F4">
              <w:rPr>
                <w:rFonts w:cs="Arial"/>
                <w:sz w:val="14"/>
                <w:szCs w:val="14"/>
              </w:rPr>
              <w:t xml:space="preserve"> Local border traffic excluded.         </w:t>
            </w:r>
          </w:p>
          <w:p w:rsidR="00CB7955" w:rsidRPr="002125F4" w:rsidRDefault="00CB7955" w:rsidP="00CD35C5">
            <w:pPr>
              <w:spacing w:line="223" w:lineRule="auto"/>
              <w:rPr>
                <w:rFonts w:cs="Arial"/>
                <w:sz w:val="14"/>
                <w:szCs w:val="14"/>
                <w:vertAlign w:val="superscript"/>
              </w:rPr>
            </w:pPr>
          </w:p>
        </w:tc>
      </w:tr>
    </w:tbl>
    <w:p w:rsidR="009C70C3" w:rsidRPr="002125F4" w:rsidRDefault="009C70C3" w:rsidP="00955AF9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550CC1" w:rsidRPr="002125F4">
        <w:trPr>
          <w:jc w:val="center"/>
        </w:trPr>
        <w:tc>
          <w:tcPr>
            <w:tcW w:w="8505" w:type="dxa"/>
          </w:tcPr>
          <w:p w:rsidR="00691FBC" w:rsidRPr="002125F4" w:rsidRDefault="00CD35C5" w:rsidP="00EC756D">
            <w:pPr>
              <w:tabs>
                <w:tab w:val="center" w:pos="4144"/>
                <w:tab w:val="left" w:pos="7213"/>
              </w:tabs>
              <w:spacing w:before="80" w:line="221" w:lineRule="auto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ab/>
            </w:r>
            <w:r w:rsidR="00691FBC" w:rsidRPr="002125F4">
              <w:rPr>
                <w:rFonts w:cs="Arial"/>
                <w:sz w:val="18"/>
                <w:szCs w:val="18"/>
              </w:rPr>
              <w:t>Contact:</w:t>
            </w:r>
            <w:r w:rsidR="00691FBC" w:rsidRPr="002125F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27AE" w:rsidRPr="002125F4">
              <w:rPr>
                <w:rFonts w:cs="Arial"/>
                <w:color w:val="0000FF"/>
                <w:sz w:val="18"/>
                <w:szCs w:val="18"/>
              </w:rPr>
              <w:t>pr</w:t>
            </w:r>
            <w:r w:rsidR="008D1D85" w:rsidRPr="002125F4">
              <w:rPr>
                <w:rFonts w:cs="Arial"/>
                <w:color w:val="0000FF"/>
                <w:sz w:val="18"/>
                <w:szCs w:val="18"/>
              </w:rPr>
              <w:t>edrag</w:t>
            </w:r>
            <w:r w:rsidR="00691FBC" w:rsidRPr="002125F4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="00691FBC" w:rsidRPr="002125F4">
              <w:rPr>
                <w:rFonts w:cs="Arial"/>
                <w:sz w:val="18"/>
                <w:szCs w:val="18"/>
              </w:rPr>
              <w:t xml:space="preserve">  phone: 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>+381 1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4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232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>-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172</w:t>
            </w:r>
            <w:r w:rsidRPr="002125F4">
              <w:rPr>
                <w:rFonts w:cs="Arial"/>
                <w:bCs/>
                <w:sz w:val="18"/>
                <w:szCs w:val="18"/>
              </w:rPr>
              <w:tab/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Phone: +381 11 2412922 ● Fax: +381 11 2411260 ● www.stat.gov.rs  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>Responsible: Dr</w:t>
            </w:r>
            <w:r w:rsidR="003440E0" w:rsidRPr="002125F4">
              <w:rPr>
                <w:rFonts w:cs="Arial"/>
                <w:sz w:val="18"/>
                <w:szCs w:val="18"/>
              </w:rPr>
              <w:t xml:space="preserve"> Miladin Kovačević, </w:t>
            </w:r>
            <w:r w:rsidR="00C3558E" w:rsidRPr="002125F4">
              <w:rPr>
                <w:rFonts w:cs="Arial"/>
                <w:sz w:val="18"/>
                <w:szCs w:val="18"/>
              </w:rPr>
              <w:t xml:space="preserve">PhD, </w:t>
            </w:r>
            <w:r w:rsidR="003440E0" w:rsidRPr="002125F4">
              <w:rPr>
                <w:rFonts w:cs="Arial"/>
                <w:sz w:val="18"/>
                <w:szCs w:val="18"/>
              </w:rPr>
              <w:t>Director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2125F4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550CC1" w:rsidRPr="002125F4" w:rsidRDefault="00550CC1" w:rsidP="00EC756D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sectPr w:rsidR="00550CC1" w:rsidRPr="002125F4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C4" w:rsidRDefault="00E30FC4">
      <w:r>
        <w:separator/>
      </w:r>
    </w:p>
  </w:endnote>
  <w:endnote w:type="continuationSeparator" w:id="0">
    <w:p w:rsidR="00E30FC4" w:rsidRDefault="00E3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AD1804" w:rsidRPr="00CD35C5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AD1804" w:rsidRPr="00CD35C5" w:rsidRDefault="00AD1804" w:rsidP="00D126B9">
          <w:pPr>
            <w:spacing w:before="120"/>
            <w:rPr>
              <w:iCs/>
              <w:sz w:val="16"/>
              <w:szCs w:val="16"/>
            </w:rPr>
          </w:pPr>
          <w:r w:rsidRPr="00CD35C5">
            <w:rPr>
              <w:iCs/>
              <w:sz w:val="16"/>
              <w:szCs w:val="16"/>
            </w:rPr>
            <w:fldChar w:fldCharType="begin"/>
          </w:r>
          <w:r w:rsidRPr="00CD35C5">
            <w:rPr>
              <w:iCs/>
              <w:sz w:val="16"/>
              <w:szCs w:val="16"/>
            </w:rPr>
            <w:instrText xml:space="preserve"> PAGE </w:instrText>
          </w:r>
          <w:r w:rsidRPr="00CD35C5">
            <w:rPr>
              <w:iCs/>
              <w:sz w:val="16"/>
              <w:szCs w:val="16"/>
            </w:rPr>
            <w:fldChar w:fldCharType="separate"/>
          </w:r>
          <w:r w:rsidR="002125F4">
            <w:rPr>
              <w:iCs/>
              <w:noProof/>
              <w:sz w:val="16"/>
              <w:szCs w:val="16"/>
            </w:rPr>
            <w:t>2</w:t>
          </w:r>
          <w:r w:rsidRPr="00CD35C5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AD1804" w:rsidRPr="00CD35C5" w:rsidRDefault="00AD1804" w:rsidP="004B5435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CD35C5">
            <w:rPr>
              <w:bCs/>
              <w:sz w:val="16"/>
              <w:szCs w:val="16"/>
              <w:lang w:val="sr-Latn-CS"/>
            </w:rPr>
            <w:t>SERB</w:t>
          </w:r>
          <w:r w:rsidR="00241ABA">
            <w:rPr>
              <w:bCs/>
              <w:sz w:val="16"/>
              <w:szCs w:val="16"/>
            </w:rPr>
            <w:t>14</w:t>
          </w:r>
          <w:r w:rsidR="004B5435">
            <w:rPr>
              <w:bCs/>
              <w:sz w:val="16"/>
              <w:szCs w:val="16"/>
            </w:rPr>
            <w:t>4</w:t>
          </w:r>
          <w:r w:rsidRPr="00CD35C5">
            <w:rPr>
              <w:bCs/>
              <w:sz w:val="16"/>
              <w:szCs w:val="16"/>
              <w:lang w:val="sr-Latn-CS"/>
            </w:rPr>
            <w:t xml:space="preserve"> SV</w:t>
          </w:r>
          <w:r w:rsidRPr="00CD35C5">
            <w:rPr>
              <w:bCs/>
              <w:sz w:val="16"/>
              <w:szCs w:val="16"/>
              <w:lang w:val="sr-Cyrl-CS"/>
            </w:rPr>
            <w:t xml:space="preserve">30 </w:t>
          </w:r>
          <w:r w:rsidR="004B5435">
            <w:rPr>
              <w:bCs/>
              <w:sz w:val="16"/>
              <w:szCs w:val="16"/>
              <w:lang w:val="sr-Latn-RS"/>
            </w:rPr>
            <w:t>010618</w:t>
          </w:r>
        </w:p>
      </w:tc>
    </w:tr>
  </w:tbl>
  <w:p w:rsidR="00AD1804" w:rsidRPr="005C58EB" w:rsidRDefault="00AD180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AD1804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AD1804" w:rsidRPr="00D126B9" w:rsidRDefault="00AD1804" w:rsidP="00276559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140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 w:rsidR="00276559">
            <w:rPr>
              <w:bCs/>
              <w:sz w:val="16"/>
              <w:szCs w:val="16"/>
              <w:lang w:val="sr-Latn-RS"/>
            </w:rPr>
            <w:t>22</w:t>
          </w:r>
          <w:r>
            <w:rPr>
              <w:bCs/>
              <w:sz w:val="16"/>
              <w:szCs w:val="16"/>
            </w:rPr>
            <w:t>0</w:t>
          </w:r>
          <w:r w:rsidR="00276559">
            <w:rPr>
              <w:bCs/>
              <w:sz w:val="16"/>
              <w:szCs w:val="16"/>
            </w:rPr>
            <w:t>6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 w:rsidR="00276559">
            <w:rPr>
              <w:b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AD1804" w:rsidRPr="00D126B9" w:rsidRDefault="00AD1804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693156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AD1804" w:rsidRPr="005C58EB" w:rsidRDefault="00AD18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C4" w:rsidRDefault="00E30FC4">
      <w:r>
        <w:separator/>
      </w:r>
    </w:p>
  </w:footnote>
  <w:footnote w:type="continuationSeparator" w:id="0">
    <w:p w:rsidR="00E30FC4" w:rsidRDefault="00E3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B07969"/>
    <w:multiLevelType w:val="hybridMultilevel"/>
    <w:tmpl w:val="92EA909A"/>
    <w:lvl w:ilvl="0" w:tplc="334A2E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2"/>
  </w:num>
  <w:num w:numId="20">
    <w:abstractNumId w:val="19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A28"/>
    <w:rsid w:val="000119BC"/>
    <w:rsid w:val="00015076"/>
    <w:rsid w:val="000217A5"/>
    <w:rsid w:val="00021C9B"/>
    <w:rsid w:val="00022217"/>
    <w:rsid w:val="00026958"/>
    <w:rsid w:val="0003299E"/>
    <w:rsid w:val="0003571E"/>
    <w:rsid w:val="000357C7"/>
    <w:rsid w:val="0004036A"/>
    <w:rsid w:val="00040AE9"/>
    <w:rsid w:val="0004582C"/>
    <w:rsid w:val="00057AC1"/>
    <w:rsid w:val="00071044"/>
    <w:rsid w:val="000863EE"/>
    <w:rsid w:val="00086658"/>
    <w:rsid w:val="00096719"/>
    <w:rsid w:val="000A6BAE"/>
    <w:rsid w:val="000B7D59"/>
    <w:rsid w:val="000D4726"/>
    <w:rsid w:val="000E2331"/>
    <w:rsid w:val="000E5AB7"/>
    <w:rsid w:val="001034CA"/>
    <w:rsid w:val="00105023"/>
    <w:rsid w:val="001057A8"/>
    <w:rsid w:val="00106896"/>
    <w:rsid w:val="00110976"/>
    <w:rsid w:val="00112AA2"/>
    <w:rsid w:val="001166C1"/>
    <w:rsid w:val="00116922"/>
    <w:rsid w:val="00120DC5"/>
    <w:rsid w:val="001245F5"/>
    <w:rsid w:val="00126E19"/>
    <w:rsid w:val="0014018B"/>
    <w:rsid w:val="00144A8B"/>
    <w:rsid w:val="00150227"/>
    <w:rsid w:val="00153913"/>
    <w:rsid w:val="00161C21"/>
    <w:rsid w:val="00165B24"/>
    <w:rsid w:val="00166D97"/>
    <w:rsid w:val="00174E1D"/>
    <w:rsid w:val="00175725"/>
    <w:rsid w:val="0018019F"/>
    <w:rsid w:val="001842F8"/>
    <w:rsid w:val="00185245"/>
    <w:rsid w:val="00185C51"/>
    <w:rsid w:val="001A3F60"/>
    <w:rsid w:val="001B3191"/>
    <w:rsid w:val="001D1997"/>
    <w:rsid w:val="001D375B"/>
    <w:rsid w:val="001D7EA6"/>
    <w:rsid w:val="001E3D39"/>
    <w:rsid w:val="001F2769"/>
    <w:rsid w:val="001F7E47"/>
    <w:rsid w:val="002012CB"/>
    <w:rsid w:val="00203DD6"/>
    <w:rsid w:val="002114B9"/>
    <w:rsid w:val="002125F4"/>
    <w:rsid w:val="00216075"/>
    <w:rsid w:val="002220FD"/>
    <w:rsid w:val="00225696"/>
    <w:rsid w:val="002338F2"/>
    <w:rsid w:val="00241ABA"/>
    <w:rsid w:val="00253B6A"/>
    <w:rsid w:val="002577D1"/>
    <w:rsid w:val="00266953"/>
    <w:rsid w:val="00276559"/>
    <w:rsid w:val="00277147"/>
    <w:rsid w:val="00283EC6"/>
    <w:rsid w:val="002B5402"/>
    <w:rsid w:val="002B7D38"/>
    <w:rsid w:val="002C27CF"/>
    <w:rsid w:val="002C507D"/>
    <w:rsid w:val="002D019A"/>
    <w:rsid w:val="002D63FC"/>
    <w:rsid w:val="002D73C2"/>
    <w:rsid w:val="002E0785"/>
    <w:rsid w:val="002E1E47"/>
    <w:rsid w:val="002E6F8A"/>
    <w:rsid w:val="003054CF"/>
    <w:rsid w:val="003111A9"/>
    <w:rsid w:val="00315CC5"/>
    <w:rsid w:val="00320021"/>
    <w:rsid w:val="00324650"/>
    <w:rsid w:val="0033340C"/>
    <w:rsid w:val="003440E0"/>
    <w:rsid w:val="00344202"/>
    <w:rsid w:val="003472A6"/>
    <w:rsid w:val="003521EA"/>
    <w:rsid w:val="00355F41"/>
    <w:rsid w:val="00362E1D"/>
    <w:rsid w:val="00363D29"/>
    <w:rsid w:val="00371ECF"/>
    <w:rsid w:val="00380750"/>
    <w:rsid w:val="0039199A"/>
    <w:rsid w:val="003A2F46"/>
    <w:rsid w:val="003A59DB"/>
    <w:rsid w:val="003B0D83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6600"/>
    <w:rsid w:val="003F06B4"/>
    <w:rsid w:val="0040504E"/>
    <w:rsid w:val="0041739D"/>
    <w:rsid w:val="00426441"/>
    <w:rsid w:val="00432F75"/>
    <w:rsid w:val="00453986"/>
    <w:rsid w:val="004750B1"/>
    <w:rsid w:val="00475D76"/>
    <w:rsid w:val="00485E2B"/>
    <w:rsid w:val="00490CFF"/>
    <w:rsid w:val="004946DA"/>
    <w:rsid w:val="004958A5"/>
    <w:rsid w:val="004A3BFC"/>
    <w:rsid w:val="004B5435"/>
    <w:rsid w:val="004E266D"/>
    <w:rsid w:val="004E3ECD"/>
    <w:rsid w:val="004E5ADD"/>
    <w:rsid w:val="004F4876"/>
    <w:rsid w:val="004F4A78"/>
    <w:rsid w:val="005035A0"/>
    <w:rsid w:val="005062DF"/>
    <w:rsid w:val="00523F0A"/>
    <w:rsid w:val="00531E74"/>
    <w:rsid w:val="005452E1"/>
    <w:rsid w:val="005467A3"/>
    <w:rsid w:val="00550CC1"/>
    <w:rsid w:val="00551C7E"/>
    <w:rsid w:val="00552F4A"/>
    <w:rsid w:val="005542CF"/>
    <w:rsid w:val="00556501"/>
    <w:rsid w:val="0055782E"/>
    <w:rsid w:val="005605E2"/>
    <w:rsid w:val="0056140A"/>
    <w:rsid w:val="00563079"/>
    <w:rsid w:val="005908B8"/>
    <w:rsid w:val="00591F3B"/>
    <w:rsid w:val="00596A18"/>
    <w:rsid w:val="00597CDB"/>
    <w:rsid w:val="005A2882"/>
    <w:rsid w:val="005A372E"/>
    <w:rsid w:val="005A56B0"/>
    <w:rsid w:val="005B69BB"/>
    <w:rsid w:val="005B7D02"/>
    <w:rsid w:val="005C10E4"/>
    <w:rsid w:val="005C12AE"/>
    <w:rsid w:val="005C22EA"/>
    <w:rsid w:val="005C28FE"/>
    <w:rsid w:val="005C4034"/>
    <w:rsid w:val="005C58EB"/>
    <w:rsid w:val="005F408E"/>
    <w:rsid w:val="006013D7"/>
    <w:rsid w:val="00605C7E"/>
    <w:rsid w:val="00626DB8"/>
    <w:rsid w:val="00627E99"/>
    <w:rsid w:val="00632EA6"/>
    <w:rsid w:val="00634748"/>
    <w:rsid w:val="006351F0"/>
    <w:rsid w:val="00644064"/>
    <w:rsid w:val="0065078B"/>
    <w:rsid w:val="00650E79"/>
    <w:rsid w:val="0067119B"/>
    <w:rsid w:val="00677A51"/>
    <w:rsid w:val="00684230"/>
    <w:rsid w:val="00691FBC"/>
    <w:rsid w:val="00693156"/>
    <w:rsid w:val="006A5885"/>
    <w:rsid w:val="006A7E8E"/>
    <w:rsid w:val="006B7517"/>
    <w:rsid w:val="006C078D"/>
    <w:rsid w:val="006C3738"/>
    <w:rsid w:val="006D43B2"/>
    <w:rsid w:val="006E298E"/>
    <w:rsid w:val="006E7AF4"/>
    <w:rsid w:val="006F1D5D"/>
    <w:rsid w:val="006F1E66"/>
    <w:rsid w:val="006F1FF3"/>
    <w:rsid w:val="006F35D2"/>
    <w:rsid w:val="00700DB2"/>
    <w:rsid w:val="00704EE4"/>
    <w:rsid w:val="007268C3"/>
    <w:rsid w:val="0073113A"/>
    <w:rsid w:val="007410B1"/>
    <w:rsid w:val="00746CFA"/>
    <w:rsid w:val="00752026"/>
    <w:rsid w:val="00772F37"/>
    <w:rsid w:val="00773AEE"/>
    <w:rsid w:val="007911E7"/>
    <w:rsid w:val="007A0C6C"/>
    <w:rsid w:val="007A2648"/>
    <w:rsid w:val="007A551E"/>
    <w:rsid w:val="007B7022"/>
    <w:rsid w:val="007C3F4A"/>
    <w:rsid w:val="007C5956"/>
    <w:rsid w:val="007D4AF9"/>
    <w:rsid w:val="007E2BD1"/>
    <w:rsid w:val="007E3FD2"/>
    <w:rsid w:val="007E6E68"/>
    <w:rsid w:val="007E7B9F"/>
    <w:rsid w:val="007F1EB5"/>
    <w:rsid w:val="007F2E8B"/>
    <w:rsid w:val="007F63EA"/>
    <w:rsid w:val="00800112"/>
    <w:rsid w:val="008032C3"/>
    <w:rsid w:val="00803A59"/>
    <w:rsid w:val="00806527"/>
    <w:rsid w:val="008174D7"/>
    <w:rsid w:val="00821B52"/>
    <w:rsid w:val="00822A3F"/>
    <w:rsid w:val="00822B7A"/>
    <w:rsid w:val="00841639"/>
    <w:rsid w:val="00844859"/>
    <w:rsid w:val="008475B3"/>
    <w:rsid w:val="0084796A"/>
    <w:rsid w:val="00852828"/>
    <w:rsid w:val="00863B02"/>
    <w:rsid w:val="00863D65"/>
    <w:rsid w:val="00865950"/>
    <w:rsid w:val="008734D6"/>
    <w:rsid w:val="008737D2"/>
    <w:rsid w:val="008749F1"/>
    <w:rsid w:val="00897F04"/>
    <w:rsid w:val="008A093E"/>
    <w:rsid w:val="008A4277"/>
    <w:rsid w:val="008B0C03"/>
    <w:rsid w:val="008B7CBD"/>
    <w:rsid w:val="008C193A"/>
    <w:rsid w:val="008C3B72"/>
    <w:rsid w:val="008C44B8"/>
    <w:rsid w:val="008D0531"/>
    <w:rsid w:val="008D1D85"/>
    <w:rsid w:val="008E17FB"/>
    <w:rsid w:val="0090143B"/>
    <w:rsid w:val="00902CA4"/>
    <w:rsid w:val="00904BEC"/>
    <w:rsid w:val="0090764F"/>
    <w:rsid w:val="0091000A"/>
    <w:rsid w:val="009218A5"/>
    <w:rsid w:val="009227AE"/>
    <w:rsid w:val="00930D29"/>
    <w:rsid w:val="009324E6"/>
    <w:rsid w:val="00935F76"/>
    <w:rsid w:val="00940DEA"/>
    <w:rsid w:val="00953B72"/>
    <w:rsid w:val="00955AF9"/>
    <w:rsid w:val="009563E5"/>
    <w:rsid w:val="00956735"/>
    <w:rsid w:val="009619E4"/>
    <w:rsid w:val="009639E6"/>
    <w:rsid w:val="00965268"/>
    <w:rsid w:val="009765E2"/>
    <w:rsid w:val="009779F7"/>
    <w:rsid w:val="00983574"/>
    <w:rsid w:val="00990D3A"/>
    <w:rsid w:val="00991BD3"/>
    <w:rsid w:val="009922F2"/>
    <w:rsid w:val="009B20CD"/>
    <w:rsid w:val="009B5EC2"/>
    <w:rsid w:val="009C495D"/>
    <w:rsid w:val="009C51B6"/>
    <w:rsid w:val="009C70C3"/>
    <w:rsid w:val="009C72CA"/>
    <w:rsid w:val="009D28E8"/>
    <w:rsid w:val="009D3A45"/>
    <w:rsid w:val="009D3EE3"/>
    <w:rsid w:val="009E4CF4"/>
    <w:rsid w:val="00A01C8B"/>
    <w:rsid w:val="00A160EC"/>
    <w:rsid w:val="00A1673D"/>
    <w:rsid w:val="00A171CB"/>
    <w:rsid w:val="00A20C9F"/>
    <w:rsid w:val="00A20D67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6977"/>
    <w:rsid w:val="00AC01BF"/>
    <w:rsid w:val="00AC368C"/>
    <w:rsid w:val="00AC43D9"/>
    <w:rsid w:val="00AD1804"/>
    <w:rsid w:val="00AD2E5F"/>
    <w:rsid w:val="00AE12F7"/>
    <w:rsid w:val="00AF3AC7"/>
    <w:rsid w:val="00AF6C89"/>
    <w:rsid w:val="00B00025"/>
    <w:rsid w:val="00B024D4"/>
    <w:rsid w:val="00B05EF8"/>
    <w:rsid w:val="00B25B0C"/>
    <w:rsid w:val="00B25C88"/>
    <w:rsid w:val="00B30C16"/>
    <w:rsid w:val="00B36979"/>
    <w:rsid w:val="00B51967"/>
    <w:rsid w:val="00B52A18"/>
    <w:rsid w:val="00B533D1"/>
    <w:rsid w:val="00B609FA"/>
    <w:rsid w:val="00B64573"/>
    <w:rsid w:val="00B74FBF"/>
    <w:rsid w:val="00B76FE1"/>
    <w:rsid w:val="00B93D20"/>
    <w:rsid w:val="00B967F5"/>
    <w:rsid w:val="00BA2A4A"/>
    <w:rsid w:val="00BA4CA1"/>
    <w:rsid w:val="00BC0083"/>
    <w:rsid w:val="00BC5F23"/>
    <w:rsid w:val="00BE0489"/>
    <w:rsid w:val="00BE3AB5"/>
    <w:rsid w:val="00C00609"/>
    <w:rsid w:val="00C00873"/>
    <w:rsid w:val="00C01185"/>
    <w:rsid w:val="00C037FF"/>
    <w:rsid w:val="00C13D19"/>
    <w:rsid w:val="00C149A4"/>
    <w:rsid w:val="00C250E0"/>
    <w:rsid w:val="00C3558E"/>
    <w:rsid w:val="00C3563B"/>
    <w:rsid w:val="00C37F67"/>
    <w:rsid w:val="00C601BB"/>
    <w:rsid w:val="00C80724"/>
    <w:rsid w:val="00C9704D"/>
    <w:rsid w:val="00CA0759"/>
    <w:rsid w:val="00CA126B"/>
    <w:rsid w:val="00CA16B2"/>
    <w:rsid w:val="00CB0C58"/>
    <w:rsid w:val="00CB6D61"/>
    <w:rsid w:val="00CB7955"/>
    <w:rsid w:val="00CC15B4"/>
    <w:rsid w:val="00CC2991"/>
    <w:rsid w:val="00CD35C5"/>
    <w:rsid w:val="00CD40C9"/>
    <w:rsid w:val="00CD6DB8"/>
    <w:rsid w:val="00CE6FB9"/>
    <w:rsid w:val="00CE7678"/>
    <w:rsid w:val="00CF20F9"/>
    <w:rsid w:val="00CF400A"/>
    <w:rsid w:val="00CF74C4"/>
    <w:rsid w:val="00D02A56"/>
    <w:rsid w:val="00D03F79"/>
    <w:rsid w:val="00D05647"/>
    <w:rsid w:val="00D075D6"/>
    <w:rsid w:val="00D125B9"/>
    <w:rsid w:val="00D126B9"/>
    <w:rsid w:val="00D22A75"/>
    <w:rsid w:val="00D26598"/>
    <w:rsid w:val="00D44043"/>
    <w:rsid w:val="00D461B3"/>
    <w:rsid w:val="00D562E6"/>
    <w:rsid w:val="00D5713A"/>
    <w:rsid w:val="00D63C2F"/>
    <w:rsid w:val="00D66EB9"/>
    <w:rsid w:val="00D73AEF"/>
    <w:rsid w:val="00DA14AE"/>
    <w:rsid w:val="00DA2B65"/>
    <w:rsid w:val="00DA6447"/>
    <w:rsid w:val="00DA7C69"/>
    <w:rsid w:val="00DB7887"/>
    <w:rsid w:val="00DC0B7F"/>
    <w:rsid w:val="00DE27AD"/>
    <w:rsid w:val="00DE3582"/>
    <w:rsid w:val="00DF6F22"/>
    <w:rsid w:val="00E07509"/>
    <w:rsid w:val="00E15452"/>
    <w:rsid w:val="00E166D6"/>
    <w:rsid w:val="00E23465"/>
    <w:rsid w:val="00E24C81"/>
    <w:rsid w:val="00E30FC4"/>
    <w:rsid w:val="00E31FAC"/>
    <w:rsid w:val="00E375E0"/>
    <w:rsid w:val="00E41D33"/>
    <w:rsid w:val="00E45228"/>
    <w:rsid w:val="00E610E9"/>
    <w:rsid w:val="00E70E1F"/>
    <w:rsid w:val="00E70FD2"/>
    <w:rsid w:val="00E7565A"/>
    <w:rsid w:val="00EA0788"/>
    <w:rsid w:val="00EA18A8"/>
    <w:rsid w:val="00EA23D0"/>
    <w:rsid w:val="00EC4729"/>
    <w:rsid w:val="00EC4F79"/>
    <w:rsid w:val="00EC756D"/>
    <w:rsid w:val="00ED46EE"/>
    <w:rsid w:val="00ED68B8"/>
    <w:rsid w:val="00EE5237"/>
    <w:rsid w:val="00EE5263"/>
    <w:rsid w:val="00EE584D"/>
    <w:rsid w:val="00EE6B50"/>
    <w:rsid w:val="00EF0058"/>
    <w:rsid w:val="00EF09F0"/>
    <w:rsid w:val="00EF17C0"/>
    <w:rsid w:val="00EF3E24"/>
    <w:rsid w:val="00EF489E"/>
    <w:rsid w:val="00F0163C"/>
    <w:rsid w:val="00F04AA9"/>
    <w:rsid w:val="00F05CB0"/>
    <w:rsid w:val="00F062F7"/>
    <w:rsid w:val="00F35B06"/>
    <w:rsid w:val="00F3639C"/>
    <w:rsid w:val="00F40D08"/>
    <w:rsid w:val="00F454E9"/>
    <w:rsid w:val="00F50635"/>
    <w:rsid w:val="00F554F4"/>
    <w:rsid w:val="00F64D82"/>
    <w:rsid w:val="00F766D2"/>
    <w:rsid w:val="00F801A0"/>
    <w:rsid w:val="00F8203D"/>
    <w:rsid w:val="00F83522"/>
    <w:rsid w:val="00F86959"/>
    <w:rsid w:val="00FA7A9A"/>
    <w:rsid w:val="00FA7B1D"/>
    <w:rsid w:val="00FB23DB"/>
    <w:rsid w:val="00FB7C79"/>
    <w:rsid w:val="00FC021A"/>
    <w:rsid w:val="00FD2552"/>
    <w:rsid w:val="00FD6802"/>
    <w:rsid w:val="00FD6FF9"/>
    <w:rsid w:val="00FE2B7B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A2C1-7AD9-44FA-A787-305F613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Katarina Kalicanin</cp:lastModifiedBy>
  <cp:revision>7</cp:revision>
  <cp:lastPrinted>2013-08-26T12:04:00Z</cp:lastPrinted>
  <dcterms:created xsi:type="dcterms:W3CDTF">2018-05-30T05:47:00Z</dcterms:created>
  <dcterms:modified xsi:type="dcterms:W3CDTF">2018-05-31T12:12:00Z</dcterms:modified>
</cp:coreProperties>
</file>