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6CAA41" Type="http://schemas.openxmlformats.org/officeDocument/2006/relationships/officeDocument" Target="/word/document.xml" /><Relationship Id="coreR436CAA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r>
              <w:fldChar w:fldCharType="begin"/>
            </w:r>
            <w:r>
              <w:instrText xml:space="preserve"> EMBED CorelPhotoPaint.Image.11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Образац ИНД-21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t>Закон о званичној статистици</w:t>
              <w:br w:type="textWrapping"/>
              <w:t>(„Службени гласник РС“, број 104/09)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jc w:val="right"/>
        <w:rPr>
          <w:sz w:val="22"/>
        </w:rPr>
      </w:pPr>
    </w:p>
    <w:tbl>
      <w:tblPr>
        <w:tblStyle w:val="T2"/>
        <w:tblW w:w="9263" w:type="dxa"/>
        <w:jc w:val="center"/>
        <w:tblLayout w:type="autofit"/>
      </w:tblPr>
      <w:tblGrid/>
      <w:tr>
        <w:tc>
          <w:tcPr>
            <w:tcW w:w="8618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856" w:type="dxa"/>
            <w:tcMar>
              <w:left w:w="0" w:type="dxa"/>
              <w:right w:w="0" w:type="dxa"/>
            </w:tcMar>
            <w:vAlign w:val="center"/>
          </w:tcPr>
          <w:p>
            <w:pPr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Шифра истраживања: </w:t>
            </w:r>
            <w:r>
              <w:rPr>
                <w:b w:val="1"/>
                <w:sz w:val="18"/>
              </w:rPr>
              <w:t>007040</w:t>
            </w:r>
          </w:p>
        </w:tc>
      </w:tr>
    </w:tbl>
    <w:p>
      <w:pPr>
        <w:jc w:val="center"/>
        <w:rPr>
          <w:b w:val="1"/>
          <w:sz w:val="22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ГОДИШЊЕ ИСТРАЖИВАЊЕ ИНДУСТРИЈЕ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За </w:t>
      </w:r>
      <w:r>
        <w:rPr>
          <w:b w:val="1"/>
          <w:sz w:val="18"/>
        </w:rPr>
        <w:t>2017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годину </w:t>
      </w:r>
    </w:p>
    <w:p>
      <w:pPr>
        <w:rPr>
          <w:b w:val="1"/>
          <w:sz w:val="22"/>
        </w:rPr>
      </w:pPr>
    </w:p>
    <w:p>
      <w:pPr>
        <w:spacing w:before="120"/>
        <w:jc w:val="center"/>
        <w:rPr>
          <w:sz w:val="16"/>
        </w:rPr>
      </w:pPr>
      <w:r>
        <w:rPr>
          <w:sz w:val="16"/>
        </w:rPr>
        <w:t xml:space="preserve"> Обавеза давања података темељи се на члану 26 а казнене одредбе за одбијање давања података или давање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after="120"/>
        <w:jc w:val="center"/>
        <w:rPr>
          <w:b w:val="1"/>
          <w:sz w:val="16"/>
        </w:rPr>
      </w:pPr>
      <w:r>
        <w:rPr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-67945</wp:posOffset>
                </wp:positionH>
                <wp:positionV relativeFrom="paragraph">
                  <wp:posOffset>-188595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(у делу Брзи линкови)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-5.35pt;margin-top:-14.85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b w:val="1"/>
                          <w:sz w:val="16"/>
                        </w:rPr>
                      </w:pPr>
                      <w:r>
                        <w:rPr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b w:val="1"/>
                          <w:sz w:val="16"/>
                        </w:rPr>
                        <w:t xml:space="preserve">                                </w:t>
                      </w:r>
                      <w:r>
                        <w:rPr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b w:val="1"/>
                          <w:sz w:val="16"/>
                        </w:rPr>
                        <w:t xml:space="preserve">(у делу Брзи линкови) </w:t>
                      </w:r>
                      <w:r>
                        <w:rPr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T2"/>
        <w:tblW w:w="9979" w:type="dxa"/>
        <w:jc w:val="center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7397" w:type="dxa"/>
            <w:gridSpan w:val="16"/>
            <w:tcMar>
              <w:left w:w="0" w:type="dxa"/>
              <w:right w:w="0" w:type="dxa"/>
            </w:tcMar>
          </w:tcPr>
          <w:p>
            <w:r>
              <w:rPr>
                <w:b w:val="1"/>
              </w:rPr>
              <w:t xml:space="preserve">Подаци о </w:t>
            </w:r>
            <w:r>
              <w:rPr>
                <w:b w:val="1"/>
              </w:rPr>
              <w:t xml:space="preserve">извештајној </w:t>
            </w:r>
            <w:r>
              <w:rPr>
                <w:b w:val="1"/>
              </w:rPr>
              <w:t>јединици</w:t>
            </w:r>
            <w:r>
              <w:rPr>
                <w:b w:val="1"/>
              </w:rPr>
              <w:t xml:space="preserve"> за кој</w:t>
            </w:r>
            <w:r>
              <w:rPr>
                <w:b w:val="1"/>
              </w:rPr>
              <w:t>у</w:t>
            </w:r>
            <w:r>
              <w:rPr>
                <w:b w:val="1"/>
              </w:rPr>
              <w:t xml:space="preserve"> се поднос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 xml:space="preserve"> извештај:</w:t>
            </w:r>
          </w:p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Mar>
              <w:left w:w="0" w:type="dxa"/>
              <w:right w:w="0" w:type="dxa"/>
            </w:tcMar>
          </w:tcPr>
          <w:p/>
        </w:tc>
      </w:tr>
      <w:tr>
        <w:trPr>
          <w:wAfter w:w="0" w:type="dxa"/>
        </w:trPr>
        <w:tc>
          <w:tcPr>
            <w:tcW w:w="393" w:type="dxa"/>
            <w:tcMar>
              <w:left w:w="0" w:type="dxa"/>
              <w:right w:w="0" w:type="dxa"/>
            </w:tcMar>
          </w:tcPr>
          <w:p/>
        </w:tc>
        <w:tc>
          <w:tcPr>
            <w:tcW w:w="5536" w:type="dxa"/>
            <w:gridSpan w:val="11"/>
            <w:tcMar>
              <w:left w:w="0" w:type="dxa"/>
              <w:right w:w="0" w:type="dxa"/>
            </w:tcMar>
          </w:tcPr>
          <w:p/>
        </w:tc>
        <w:tc>
          <w:tcPr>
            <w:tcW w:w="640" w:type="dxa"/>
            <w:tcMar>
              <w:left w:w="0" w:type="dxa"/>
              <w:right w:w="0" w:type="dxa"/>
            </w:tcMar>
          </w:tcPr>
          <w:p/>
        </w:tc>
        <w:tc>
          <w:tcPr>
            <w:tcW w:w="278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Mar>
              <w:left w:w="0" w:type="dxa"/>
              <w:right w:w="0" w:type="dxa"/>
            </w:tcMar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 xml:space="preserve"> а)</w:t>
            </w:r>
          </w:p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bottom"/>
          </w:tcPr>
          <w:p>
            <w:r>
              <w:t xml:space="preserve">Пословно име </w:t>
            </w:r>
          </w:p>
        </w:tc>
        <w:tc>
          <w:tcPr>
            <w:tcW w:w="5062" w:type="dxa"/>
            <w:gridSpan w:val="10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482" w:type="dxa"/>
            <w:gridSpan w:val="5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5929" w:type="dxa"/>
            <w:gridSpan w:val="12"/>
            <w:tcMar>
              <w:left w:w="0" w:type="dxa"/>
              <w:right w:w="0" w:type="dxa"/>
            </w:tcMar>
          </w:tcPr>
          <w:p/>
        </w:tc>
        <w:tc>
          <w:tcPr>
            <w:tcW w:w="640" w:type="dxa"/>
            <w:tcMar>
              <w:left w:w="0" w:type="dxa"/>
              <w:right w:w="0" w:type="dxa"/>
            </w:tcMar>
          </w:tcPr>
          <w:p/>
        </w:tc>
        <w:tc>
          <w:tcPr>
            <w:tcW w:w="278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Mar>
              <w:left w:w="0" w:type="dxa"/>
              <w:right w:w="0" w:type="dxa"/>
            </w:tcMar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 xml:space="preserve"> б)</w:t>
            </w:r>
          </w:p>
        </w:tc>
        <w:tc>
          <w:tcPr>
            <w:tcW w:w="1522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>Матични број</w:t>
            </w:r>
          </w:p>
        </w:tc>
        <w:tc>
          <w:tcPr>
            <w:tcW w:w="4924" w:type="dxa"/>
            <w:gridSpan w:val="10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582" w:type="dxa"/>
            <w:gridSpan w:val="10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1522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4924" w:type="dxa"/>
            <w:gridSpan w:val="10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 xml:space="preserve"> в)</w:t>
            </w:r>
          </w:p>
        </w:tc>
        <w:tc>
          <w:tcPr>
            <w:tcW w:w="2192" w:type="dxa"/>
            <w:gridSpan w:val="4"/>
            <w:tcMar>
              <w:left w:w="0" w:type="dxa"/>
              <w:right w:w="0" w:type="dxa"/>
            </w:tcMar>
            <w:vAlign w:val="bottom"/>
          </w:tcPr>
          <w:p>
            <w:r>
              <w:t>Облик организовања</w:t>
            </w:r>
          </w:p>
        </w:tc>
        <w:tc>
          <w:tcPr>
            <w:tcW w:w="4254" w:type="dxa"/>
            <w:gridSpan w:val="8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757" w:type="dxa"/>
            <w:gridSpan w:val="7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192" w:type="dxa"/>
            <w:gridSpan w:val="4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4254" w:type="dxa"/>
            <w:gridSpan w:val="8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 xml:space="preserve"> г)</w:t>
            </w:r>
          </w:p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bottom"/>
          </w:tcPr>
          <w:p>
            <w:r>
              <w:t>Облик својине</w:t>
            </w:r>
          </w:p>
        </w:tc>
        <w:tc>
          <w:tcPr>
            <w:tcW w:w="4787" w:type="dxa"/>
            <w:gridSpan w:val="9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75" w:type="dxa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757" w:type="dxa"/>
            <w:gridSpan w:val="7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4787" w:type="dxa"/>
            <w:gridSpan w:val="9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75" w:type="dxa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 xml:space="preserve"> д)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>
            <w:r>
              <w:t>Општина</w:t>
            </w:r>
          </w:p>
        </w:tc>
        <w:tc>
          <w:tcPr>
            <w:tcW w:w="2616" w:type="dxa"/>
            <w:gridSpan w:val="5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 YULS" w:hAnsi="Arial YULS"/>
              </w:rPr>
            </w:pP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>Место</w:t>
            </w:r>
          </w:p>
        </w:tc>
        <w:tc>
          <w:tcPr>
            <w:tcW w:w="1862" w:type="dxa"/>
            <w:gridSpan w:val="4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757" w:type="dxa"/>
            <w:gridSpan w:val="7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5324" w:type="dxa"/>
            <w:gridSpan w:val="11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75" w:type="dxa"/>
            <w:tcBorders>
              <w:top w:val="single" w:sz="2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522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>Улица и број</w:t>
            </w:r>
          </w:p>
        </w:tc>
        <w:tc>
          <w:tcPr>
            <w:tcW w:w="2921" w:type="dxa"/>
            <w:gridSpan w:val="5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  <w:p/>
        </w:tc>
        <w:tc>
          <w:tcPr>
            <w:tcW w:w="1085" w:type="dxa"/>
            <w:gridSpan w:val="3"/>
            <w:tcMar>
              <w:left w:w="0" w:type="dxa"/>
              <w:right w:w="0" w:type="dxa"/>
            </w:tcMar>
            <w:vAlign w:val="bottom"/>
          </w:tcPr>
          <w:p>
            <w:r>
              <w:t>Телефон</w:t>
            </w:r>
          </w:p>
        </w:tc>
        <w:tc>
          <w:tcPr>
            <w:tcW w:w="918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522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4924" w:type="dxa"/>
            <w:gridSpan w:val="10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75" w:type="dxa"/>
            <w:tcBorders>
              <w:top w:val="single" w:sz="2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 xml:space="preserve"> ђ)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Делатност </w:t>
            </w:r>
          </w:p>
        </w:tc>
        <w:tc>
          <w:tcPr>
            <w:tcW w:w="5324" w:type="dxa"/>
            <w:gridSpan w:val="11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757" w:type="dxa"/>
            <w:gridSpan w:val="7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</w:tr>
      <w:tr>
        <w:trPr>
          <w:wAfter w:w="0" w:type="dxa"/>
        </w:trPr>
        <w:tc>
          <w:tcPr>
            <w:tcW w:w="401" w:type="dxa"/>
            <w:gridSpan w:val="2"/>
            <w:tcMar>
              <w:left w:w="0" w:type="dxa"/>
              <w:right w:w="0" w:type="dxa"/>
            </w:tcMar>
          </w:tcPr>
          <w:p/>
        </w:tc>
        <w:tc>
          <w:tcPr>
            <w:tcW w:w="2716" w:type="dxa"/>
            <w:gridSpan w:val="5"/>
            <w:tcMar>
              <w:left w:w="0" w:type="dxa"/>
              <w:right w:w="0" w:type="dxa"/>
            </w:tcMar>
          </w:tcPr>
          <w:p/>
        </w:tc>
        <w:tc>
          <w:tcPr>
            <w:tcW w:w="3730" w:type="dxa"/>
            <w:gridSpan w:val="7"/>
            <w:tcBorders>
              <w:top w:val="dotted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dotted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657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Borders>
              <w:top w:val="single" w:sz="6" w:space="0" w:shadow="0" w:frame="0"/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5431" w:type="dxa"/>
            <w:gridSpan w:val="9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01" w:type="dxa"/>
            <w:gridSpan w:val="2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r>
              <w:t xml:space="preserve"> е)</w:t>
            </w:r>
          </w:p>
        </w:tc>
        <w:tc>
          <w:tcPr>
            <w:tcW w:w="6446" w:type="dxa"/>
            <w:gridSpan w:val="12"/>
            <w:tcMar>
              <w:left w:w="0" w:type="dxa"/>
              <w:right w:w="0" w:type="dxa"/>
            </w:tcMar>
            <w:vAlign w:val="bottom"/>
          </w:tcPr>
          <w:p>
            <w:r>
              <w:t xml:space="preserve">Идентификација извештајне јединице у адресару </w:t>
            </w:r>
          </w:p>
        </w:tc>
        <w:tc>
          <w:tcPr>
            <w:tcW w:w="1451" w:type="dxa"/>
            <w:gridSpan w:val="6"/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1445" w:type="dxa"/>
            <w:gridSpan w:val="5"/>
            <w:tcBorders>
              <w:left w:val="none" w:sz="0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236" w:type="dxa"/>
            <w:tcBorders>
              <w:left w:val="none" w:sz="0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6446" w:type="dxa"/>
            <w:gridSpan w:val="1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r>
              <w:t>(попуњава статистика)</w:t>
            </w:r>
          </w:p>
        </w:tc>
        <w:tc>
          <w:tcPr>
            <w:tcW w:w="1451" w:type="dxa"/>
            <w:gridSpan w:val="6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1445" w:type="dxa"/>
            <w:gridSpan w:val="5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236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401" w:type="dxa"/>
            <w:gridSpan w:val="2"/>
            <w:tcBorders>
              <w:left w:val="single" w:sz="6" w:space="0" w:shadow="0" w:frame="0"/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5431" w:type="dxa"/>
            <w:gridSpan w:val="9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1015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2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</w:tr>
    </w:tbl>
    <w:p/>
    <w:p>
      <w:pPr>
        <w:pStyle w:val="P3"/>
        <w:tabs>
          <w:tab w:val="clear" w:pos="4320" w:leader="none"/>
          <w:tab w:val="clear" w:pos="8640" w:leader="none"/>
        </w:tabs>
      </w:pPr>
    </w:p>
    <w:p>
      <w:pPr>
        <w:pStyle w:val="P3"/>
        <w:tabs>
          <w:tab w:val="clear" w:pos="4320" w:leader="none"/>
          <w:tab w:val="clear" w:pos="8640" w:leader="none"/>
        </w:tabs>
        <w:sectPr>
          <w:type w:val="nextPage"/>
          <w:pgSz w:w="11909" w:h="16834" w:code="0"/>
          <w:pgMar w:left="964" w:right="964" w:top="851" w:bottom="851" w:header="567" w:footer="737" w:gutter="0"/>
          <w:cols w:equalWidth="1" w:space="720"/>
        </w:sectPr>
      </w:pPr>
    </w:p>
    <w:p>
      <w:pPr>
        <w:pStyle w:val="P1"/>
        <w:tabs>
          <w:tab w:val="left" w:pos="800" w:leader="none"/>
        </w:tabs>
        <w:spacing w:after="80"/>
      </w:pPr>
      <w:r>
        <w:t xml:space="preserve">Таб. 1.  ОСТВАРЕНА ПРОИЗВОДЊА, РЕАЛИЗАЦИЈА И ЗАЛИХЕ ПРОИЗВОДА У 2017. ГОДИНИ</w:t>
      </w:r>
    </w:p>
    <w:tbl>
      <w:tblPr>
        <w:tblStyle w:val="T2"/>
        <w:tblW w:w="15203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700" w:type="dxa"/>
            <w:gridSpan w:val="10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Производи према Номенклатури индустријских производа за Годишње истраживање индустрије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Количина залиха на почетку  године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Оства-</w:t>
              <w:br w:type="textWrapping"/>
              <w:t>рена произво-дња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Количи-не утро-шене за даљу произво-дњу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Количина залиха на крају године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Продаја (реализација производа)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Просечна цена у РСД ј/и х1000</w:t>
            </w:r>
          </w:p>
        </w:tc>
      </w:tr>
      <w:tr>
        <w:trPr>
          <w:wAfter w:w="0" w:type="dxa"/>
        </w:trPr>
        <w:tc>
          <w:tcPr>
            <w:tcW w:w="2596" w:type="dxa"/>
            <w:gridSpan w:val="5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шифра производа</w:t>
            </w:r>
          </w:p>
        </w:tc>
        <w:tc>
          <w:tcPr>
            <w:tcW w:w="4407" w:type="dxa"/>
            <w:gridSpan w:val="2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назив производа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врста прои-зводње</w:t>
            </w:r>
            <w:r>
              <w:rPr>
                <w:b w:val="1"/>
                <w:sz w:val="16"/>
                <w:vertAlign w:val="superscript"/>
              </w:rPr>
              <w:t>1</w:t>
            </w:r>
            <w:r>
              <w:rPr>
                <w:sz w:val="16"/>
                <w:vertAlign w:val="superscript"/>
              </w:rPr>
              <w:t>)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јединица</w:t>
              <w:br w:type="textWrapping"/>
              <w:t>мере</w:t>
            </w: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596" w:type="dxa"/>
            <w:gridSpan w:val="5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407" w:type="dxa"/>
            <w:gridSpan w:val="2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bottom w:val="single" w:sz="6" w:space="0" w:shadow="0" w:frame="0"/>
            </w:tcBorders>
            <w:vAlign w:val="center"/>
          </w:tcPr>
          <w:p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назив</w:t>
            </w:r>
          </w:p>
        </w:tc>
        <w:tc>
          <w:tcPr>
            <w:tcW w:w="402" w:type="dxa"/>
            <w:tcBorders>
              <w:bottom w:val="single" w:sz="6" w:space="0" w:shadow="0" w:frame="0"/>
            </w:tcBorders>
            <w:vAlign w:val="center"/>
          </w:tcPr>
          <w:p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шифра</w:t>
            </w:r>
          </w:p>
        </w:tc>
        <w:tc>
          <w:tcPr>
            <w:tcW w:w="925" w:type="dxa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925" w:type="dxa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925" w:type="dxa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925" w:type="dxa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01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количина</w:t>
            </w:r>
          </w:p>
        </w:tc>
        <w:tc>
          <w:tcPr>
            <w:tcW w:w="1001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вредност у хиљ. РСД</w:t>
            </w:r>
          </w:p>
        </w:tc>
        <w:tc>
          <w:tcPr>
            <w:tcW w:w="701" w:type="dxa"/>
            <w:vMerge w:val="continue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ђ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ж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ј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k029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k030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k031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k032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k033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k034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k036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k037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k038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k039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k040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k041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k042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k043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k044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k046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k047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k048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k049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k050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k051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k052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k053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k054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k056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k057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k058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k059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k060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k061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k062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k063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k064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k066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k067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k068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k069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k070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k071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k072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k073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k074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k076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k077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k078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k079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k080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k081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k082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k083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k084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k086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k087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k088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k089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k090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k091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k092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k093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k094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k096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k097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k098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k099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k100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k101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k102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k103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k104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k106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k107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k108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k109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k112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k114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k116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k117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k118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ind w:left="-40" w:right="-40"/>
              <w:jc w:val="center"/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k120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k121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k122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k123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k124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k126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k127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k128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k129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k130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k131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k132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k133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k134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k136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k137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k138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k139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k140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k141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k142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k143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k144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k146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k147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k148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k149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k150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k151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k152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k153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k154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k156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k157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k158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k159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k160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k161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k162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k163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k164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k166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k167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k168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k169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k170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k171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k172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k173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k174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k176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k177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k178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k179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k180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95" w:type="dxa"/>
            <w:gridSpan w:val="2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k181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k182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k183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k184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k186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k187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k188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</w:tcPr>
          <w:p>
            <w:pPr>
              <w:ind w:left="-40" w:right="-40"/>
              <w:rPr>
                <w:sz w:val="16"/>
              </w:rPr>
            </w:pPr>
          </w:p>
        </w:tc>
      </w:tr>
    </w:tbl>
    <w:p>
      <w:pPr>
        <w:rPr>
          <w:sz w:val="2"/>
        </w:rPr>
      </w:pPr>
    </w:p>
    <w:tbl>
      <w:tblPr>
        <w:tblStyle w:val="T2"/>
        <w:tblW w:w="15203" w:type="dxa"/>
        <w:tblInd w:w="-80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k029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k030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k031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k032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k033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k034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k036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k037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k038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k039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k040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k041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k042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k043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k044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k046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k047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k048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k049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k050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k051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k052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k053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k054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k056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k057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k058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k059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k060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k061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k062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k063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k064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k066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k067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k068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k069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k070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k071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k072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k073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k074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k076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k077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k078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k079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k080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k081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k082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k083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k084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k086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k087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k088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k089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k090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k091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k092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k093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k094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k096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k097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k098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k099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k100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k101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k102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k103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k104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k106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k107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k108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k109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k112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k114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k116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k117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k118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k119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k120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k121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k122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k123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k124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k126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k127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k128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k129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k130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k131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k132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k133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k134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k136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k137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k138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k139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k140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k141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k142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k143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k144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k146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k147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k148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k149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k150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k151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k152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k153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k154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k156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k157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k158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k159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k160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k161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k162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k163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k164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k166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k167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k168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k169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k170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k171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k172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k173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k174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k176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k177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k178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117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MERGEFIELD k179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9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k180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t>*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k181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k182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</w:pPr>
            <w:r>
              <w:fldChar w:fldCharType="begin"/>
            </w:r>
            <w:r>
              <w:instrText xml:space="preserve"> MERGEFIELD k183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  <w:r>
              <w:fldChar w:fldCharType="begin"/>
            </w:r>
            <w:r>
              <w:rPr>
                <w:rFonts w:ascii="Arial YULS" w:hAnsi="Arial YULS"/>
                <w:sz w:val="16"/>
              </w:rPr>
              <w:instrText xml:space="preserve"> MERGEFIELD k184 </w:instrText>
            </w:r>
            <w:r>
              <w:rPr>
                <w:rFonts w:ascii="Arial YULS" w:hAnsi="Arial YULS"/>
                <w:sz w:val="16"/>
              </w:rPr>
              <w:fldChar w:fldCharType="separate"/>
            </w:r>
            <w:r>
              <w:rPr>
                <w:rFonts w:ascii="Arial YULS" w:hAnsi="Arial YULS"/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k186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92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k187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bottom"/>
          </w:tcPr>
          <w:p>
            <w:pPr>
              <w:ind w:left="-40" w:right="-4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k188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>
            <w:pPr>
              <w:ind w:left="-40" w:right="-40"/>
              <w:rPr>
                <w:sz w:val="16"/>
              </w:rPr>
            </w:pPr>
          </w:p>
        </w:tc>
      </w:tr>
    </w:tbl>
    <w:p>
      <w:pPr>
        <w:rPr>
          <w:sz w:val="2"/>
        </w:rPr>
      </w:pPr>
    </w:p>
    <w:tbl>
      <w:tblPr>
        <w:tblStyle w:val="T2"/>
        <w:tblW w:w="15218" w:type="dxa"/>
        <w:tblInd w:w="-80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440"/>
        </w:trPr>
        <w:tc>
          <w:tcPr>
            <w:tcW w:w="236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</w:p>
        </w:tc>
        <w:tc>
          <w:tcPr>
            <w:tcW w:w="236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36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36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2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/>
              <w:rPr>
                <w:rFonts w:ascii="Arial YULS" w:hAnsi="Arial YULS"/>
                <w:sz w:val="16"/>
              </w:rPr>
            </w:pPr>
            <w:r>
              <w:rPr>
                <w:sz w:val="16"/>
              </w:rPr>
              <w:t>Вредност индустријских производа непоменутих у Номенклатури, хиљ. РСД</w:t>
            </w:r>
          </w:p>
        </w:tc>
        <w:tc>
          <w:tcPr>
            <w:tcW w:w="590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bottom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101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001" w:type="dxa"/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701" w:type="dxa"/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Вредност индустријских услуга непоменутих у Номенклатури, хиљ. РСД</w:t>
            </w:r>
          </w:p>
        </w:tc>
        <w:tc>
          <w:tcPr>
            <w:tcW w:w="59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exact" w:val="440"/>
        </w:trPr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vAlign w:val="center"/>
          </w:tcPr>
          <w:p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 xml:space="preserve">Укупна реализација (збир колоне  ј ), хиљ. РСД</w:t>
            </w:r>
          </w:p>
        </w:tc>
        <w:tc>
          <w:tcPr>
            <w:tcW w:w="59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70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</w:pPr>
          </w:p>
        </w:tc>
        <w:tc>
          <w:tcPr>
            <w:tcW w:w="40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rFonts w:ascii="Arial YULS" w:hAnsi="Arial YULS"/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  <w:tc>
          <w:tcPr>
            <w:tcW w:w="7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-40" w:right="-40"/>
              <w:jc w:val="center"/>
              <w:rPr>
                <w:sz w:val="16"/>
              </w:rPr>
            </w:pPr>
          </w:p>
        </w:tc>
      </w:tr>
    </w:tbl>
    <w:p>
      <w:pPr>
        <w:rPr>
          <w:sz w:val="16"/>
        </w:rPr>
      </w:pPr>
    </w:p>
    <w:p>
      <w:pPr>
        <w:pStyle w:val="P5"/>
        <w:tabs>
          <w:tab w:val="left" w:pos="300" w:leader="none"/>
        </w:tabs>
        <w:ind w:left="360"/>
      </w:pPr>
      <w:r>
        <w:rPr>
          <w:vertAlign w:val="superscript"/>
        </w:rPr>
        <w:t>1)</w:t>
      </w:r>
      <w:r>
        <w:t xml:space="preserve"> За сопствену производњу – шифра „0“; за услужну производњу – шифра „1“.</w:t>
      </w:r>
    </w:p>
    <w:p>
      <w:pPr>
        <w:pStyle w:val="P5"/>
        <w:tabs>
          <w:tab w:val="left" w:pos="300" w:leader="none"/>
        </w:tabs>
        <w:ind w:left="360"/>
        <w:sectPr>
          <w:type w:val="nextPage"/>
          <w:pgSz w:w="16834" w:h="11909" w:code="0" w:orient="landscape"/>
          <w:pgMar w:left="432" w:right="432" w:top="850" w:bottom="850" w:header="734" w:footer="734" w:gutter="0"/>
          <w:cols w:equalWidth="1" w:space="720"/>
          <w:titlePg w:val="1"/>
        </w:sectPr>
      </w:pPr>
    </w:p>
    <w:p>
      <w:pPr>
        <w:jc w:val="center"/>
        <w:rPr>
          <w:b w:val="1"/>
        </w:rPr>
      </w:pPr>
    </w:p>
    <w:tbl>
      <w:tblPr>
        <w:tblStyle w:val="T2"/>
        <w:tblW w:w="997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6"/>
              </w:rPr>
            </w:pPr>
          </w:p>
          <w:p>
            <w:r>
              <w:t xml:space="preserve"> Напомена: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/>
    <w:p/>
    <w:p/>
    <w:p/>
    <w:p/>
    <w:p/>
    <w:p/>
    <w:p/>
    <w:p/>
    <w:p/>
    <w:p/>
    <w:p/>
    <w:p/>
    <w:p/>
    <w:p/>
    <w:p/>
    <w:p/>
    <w:p>
      <w:r>
        <w:t xml:space="preserve">Датум  ________________ 2018. године</w:t>
      </w:r>
    </w:p>
    <w:p/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  <w: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</w:tr>
    </w:tbl>
    <w:p/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</w:tr>
    </w:tbl>
    <w:p>
      <w:pPr>
        <w:pStyle w:val="P4"/>
        <w:jc w:val="center"/>
        <w:rPr>
          <w:sz w:val="16"/>
        </w:rPr>
      </w:pPr>
    </w:p>
    <w:p>
      <w:pPr>
        <w:pStyle w:val="P4"/>
        <w:jc w:val="center"/>
        <w:rPr>
          <w:sz w:val="16"/>
        </w:rPr>
      </w:pPr>
      <w:r>
        <w:rPr>
          <w:sz w:val="16"/>
        </w:rPr>
        <w:t>Штампано у Републичком заводу за статистику</w:t>
      </w:r>
    </w:p>
    <w:p>
      <w:pPr>
        <w:pStyle w:val="P4"/>
        <w:jc w:val="center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HYPERLINK "http://www.stat.gov.rs" </w:instrText>
      </w:r>
      <w:r>
        <w:rPr>
          <w:sz w:val="16"/>
        </w:rPr>
        <w:fldChar w:fldCharType="separate"/>
      </w:r>
      <w:r>
        <w:rPr>
          <w:rStyle w:val="C2"/>
          <w:color w:val="auto"/>
          <w:sz w:val="16"/>
          <w:u w:val="none"/>
        </w:rPr>
        <w:t>www.stat.gov.rs</w:t>
      </w:r>
      <w:r>
        <w:rPr>
          <w:rStyle w:val="C2"/>
          <w:color w:val="auto"/>
          <w:sz w:val="16"/>
          <w:u w:val="none"/>
        </w:rPr>
        <w:fldChar w:fldCharType="end"/>
      </w:r>
    </w:p>
    <w:sectPr>
      <w:type w:val="nextPage"/>
      <w:pgSz w:w="11909" w:h="16834" w:code="0"/>
      <w:pgMar w:left="964" w:right="964" w:top="851" w:bottom="851" w:header="737" w:footer="737" w:gutter="0"/>
      <w:cols w:equalWidth="1" w:space="720"/>
      <w:titlePg w:val="1"/>
    </w:sectPr>
  </w:body>
</w:document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2519566D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774BA90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870E6D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B06E31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3875E6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1EC8170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62180DF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Heading 1"/>
    <w:basedOn w:val="P0"/>
    <w:next w:val="P0"/>
    <w:qFormat/>
    <w:pPr>
      <w:keepNext w:val="1"/>
      <w:spacing w:after="120"/>
      <w:outlineLvl w:val="0"/>
    </w:pPr>
    <w:rPr>
      <w:b w:val="1"/>
    </w:rPr>
  </w:style>
  <w:style w:type="paragraph" w:styleId="P2">
    <w:name w:val="Heading 3"/>
    <w:basedOn w:val="P0"/>
    <w:next w:val="P0"/>
    <w:qFormat/>
    <w:pPr>
      <w:keepNext w:val="1"/>
      <w:jc w:val="center"/>
      <w:outlineLvl w:val="2"/>
    </w:pPr>
    <w:rPr>
      <w:b w:val="1"/>
    </w:rPr>
  </w:style>
  <w:style w:type="paragraph" w:styleId="P3">
    <w:name w:val="Head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/>
    <w:rPr>
      <w:sz w:val="18"/>
    </w:rPr>
  </w:style>
  <w:style w:type="paragraph" w:styleId="P6">
    <w:name w:val="Balloon Text"/>
    <w:basedOn w:val="P0"/>
    <w:next w:val="P6"/>
    <w:link w:val="C3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6"/>
    <w:rPr>
      <w:rFonts w:ascii="Segoe UI" w:hAnsi="Segoe UI"/>
      <w:sz w:val="18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KORISNIK</dc:creator>
  <dcterms:created xsi:type="dcterms:W3CDTF">2018-01-09T09:19:00Z</dcterms:created>
  <cp:lastModifiedBy>Nikola Kapetanovic</cp:lastModifiedBy>
  <cp:lastPrinted>2018-01-09T09:16:00Z</cp:lastPrinted>
  <dcterms:modified xsi:type="dcterms:W3CDTF">2020-01-10T11:25:19Z</dcterms:modified>
  <cp:revision>3</cp:revision>
  <dc:title>РЕПУБЛИКА СРБИЈА</dc:title>
</cp:coreProperties>
</file>