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3CE9B78" Type="http://schemas.openxmlformats.org/officeDocument/2006/relationships/officeDocument" Target="/word/document.xml" /><Relationship Id="coreR23CE9B7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10206" w:type="dxa"/>
        <w:jc w:val="center"/>
        <w:tblLayout w:type="autofit"/>
      </w:tblPr>
      <w:tblGrid/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  <w:r>
              <w:fldChar w:fldCharType="begin"/>
            </w:r>
            <w:r>
              <w:rPr>
                <w:rFonts w:ascii="Arial" w:hAnsi="Arial"/>
                <w:sz w:val="20"/>
              </w:rPr>
              <w:instrText xml:space="preserve"> EMBED CorelPhotoPaint.Image.11 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937260" cy="22923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22923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943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826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right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Упитник</w:t>
            </w:r>
            <w:r>
              <w:rPr>
                <w:rFonts w:ascii="Arial" w:hAnsi="Arial"/>
                <w:b w:val="1"/>
                <w:sz w:val="20"/>
              </w:rPr>
              <w:t xml:space="preserve"> </w:t>
            </w:r>
            <w:r>
              <w:rPr>
                <w:rFonts w:ascii="Arial" w:hAnsi="Arial"/>
                <w:b w:val="1"/>
                <w:sz w:val="20"/>
              </w:rPr>
              <w:t>ВОД</w:t>
            </w:r>
            <w:r>
              <w:rPr>
                <w:rFonts w:ascii="Arial" w:hAnsi="Arial"/>
                <w:b w:val="1"/>
                <w:sz w:val="20"/>
              </w:rPr>
              <w:t>-</w:t>
            </w:r>
            <w:r>
              <w:rPr>
                <w:rFonts w:ascii="Arial" w:hAnsi="Arial"/>
                <w:b w:val="1"/>
                <w:sz w:val="20"/>
              </w:rPr>
              <w:t>2</w:t>
            </w:r>
            <w:r>
              <w:rPr>
                <w:rFonts w:ascii="Arial" w:hAnsi="Arial"/>
                <w:b w:val="1"/>
                <w:sz w:val="20"/>
              </w:rPr>
              <w:t>В и ВОД-2К</w:t>
            </w:r>
          </w:p>
        </w:tc>
      </w:tr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pPr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Закон о званичној статистици </w:t>
              <w:br w:type="textWrapping"/>
              <w:t>(„Службени гласник РС“, број 104/09)</w:t>
            </w:r>
          </w:p>
        </w:tc>
      </w:tr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826" w:type="dxa"/>
            <w:vMerge w:val="continue"/>
            <w:tcBorders>
              <w:top w:val="single" w:sz="4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Arial" w:hAnsi="Arial"/>
                <w:sz w:val="20"/>
              </w:rPr>
            </w:pPr>
          </w:p>
        </w:tc>
      </w:tr>
    </w:tbl>
    <w:p>
      <w:pPr>
        <w:spacing w:lineRule="auto" w:line="228"/>
        <w:jc w:val="right"/>
        <w:rPr>
          <w:rFonts w:ascii="Arial" w:hAnsi="Arial"/>
          <w:sz w:val="22"/>
        </w:rPr>
      </w:pPr>
    </w:p>
    <w:tbl>
      <w:tblPr>
        <w:tblStyle w:val="T2"/>
        <w:tblW w:w="8506" w:type="dxa"/>
        <w:jc w:val="center"/>
        <w:tblLayout w:type="autofit"/>
      </w:tblPr>
      <w:tblGrid/>
      <w:tr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20"/>
              </w:rPr>
            </w:pPr>
          </w:p>
        </w:tc>
        <w:tc>
          <w:tcPr>
            <w:tcW w:w="1825" w:type="dxa"/>
            <w:tcMar>
              <w:left w:w="0" w:type="dxa"/>
              <w:right w:w="0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20"/>
              </w:rPr>
            </w:pPr>
          </w:p>
        </w:tc>
        <w:tc>
          <w:tcPr>
            <w:tcW w:w="3037" w:type="dxa"/>
            <w:tcMar>
              <w:left w:w="0" w:type="dxa"/>
              <w:right w:w="0" w:type="dxa"/>
            </w:tcMar>
            <w:vAlign w:val="bottom"/>
          </w:tcPr>
          <w:p>
            <w:pPr>
              <w:spacing w:lineRule="auto" w:line="228"/>
              <w:ind w:left="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Шифра истраживања: 011020</w:t>
            </w:r>
          </w:p>
        </w:tc>
      </w:tr>
      <w:tr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20"/>
              </w:rPr>
            </w:pPr>
          </w:p>
        </w:tc>
        <w:tc>
          <w:tcPr>
            <w:tcW w:w="1825" w:type="dxa"/>
            <w:tcMar>
              <w:left w:w="0" w:type="dxa"/>
              <w:right w:w="0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spacing w:lineRule="auto" w:line="228"/>
              <w:rPr>
                <w:rFonts w:ascii="Arial" w:hAnsi="Arial"/>
                <w:sz w:val="20"/>
              </w:rPr>
            </w:pPr>
          </w:p>
        </w:tc>
        <w:tc>
          <w:tcPr>
            <w:tcW w:w="3037" w:type="dxa"/>
            <w:tcMar>
              <w:left w:w="0" w:type="dxa"/>
              <w:right w:w="0" w:type="dxa"/>
            </w:tcMar>
            <w:vAlign w:val="bottom"/>
          </w:tcPr>
          <w:p>
            <w:pPr>
              <w:spacing w:lineRule="auto" w:line="228"/>
              <w:ind w:left="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Шифра истраживања: 011030</w:t>
            </w:r>
          </w:p>
        </w:tc>
      </w:tr>
    </w:tbl>
    <w:p>
      <w:pPr>
        <w:spacing w:lineRule="auto" w:line="228"/>
        <w:jc w:val="center"/>
        <w:rPr>
          <w:rFonts w:ascii="Arial" w:hAnsi="Arial"/>
          <w:b w:val="1"/>
          <w:sz w:val="22"/>
        </w:rPr>
      </w:pPr>
    </w:p>
    <w:p>
      <w:pPr>
        <w:spacing w:lineRule="auto" w:line="228"/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И</w:t>
      </w:r>
      <w:r>
        <w:rPr>
          <w:rFonts w:ascii="Arial" w:hAnsi="Arial"/>
          <w:b w:val="1"/>
          <w:sz w:val="24"/>
        </w:rPr>
        <w:t>СТРАЖИВАЊЕ</w:t>
      </w:r>
    </w:p>
    <w:p>
      <w:pPr>
        <w:spacing w:lineRule="auto" w:line="228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о снабдевању питком водом и отпадним водама из насеља за 2017. годину</w:t>
      </w:r>
    </w:p>
    <w:p>
      <w:pPr>
        <w:spacing w:lineRule="auto" w:line="228"/>
        <w:jc w:val="center"/>
        <w:rPr>
          <w:sz w:val="10"/>
        </w:rPr>
      </w:pPr>
    </w:p>
    <w:p>
      <w:pPr>
        <w:spacing w:lineRule="auto" w:line="228" w:before="12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Обавеза давања података темељи се на члану 26, а казнене одредбе за одбијање давања података или давањe непотпуних </w:t>
        <w:br w:type="textWrapping"/>
        <w:t xml:space="preserve">и нетачних података на члану 52 Закона о званичној статистици („Службени гласник РС“, број 104/09). </w:t>
      </w:r>
    </w:p>
    <w:p>
      <w:pPr>
        <w:spacing w:lineRule="auto" w:line="228" w:after="120"/>
        <w:jc w:val="center"/>
        <w:rPr>
          <w:rFonts w:ascii="Arial" w:hAnsi="Arial"/>
          <w:b w:val="1"/>
          <w:sz w:val="16"/>
        </w:rPr>
      </w:pPr>
      <w:r>
        <w:rPr>
          <w:rFonts w:ascii="Arial" w:hAnsi="Arial"/>
          <w:b w:val="1"/>
          <w:sz w:val="16"/>
        </w:rPr>
        <w:t xml:space="preserve">Подаци ће бити коришћени искључиво у статистичке сврхе и неће бити објављивани као појединачни. </w:t>
        <w:br w:type="textWrapping"/>
        <w:t>Сви подаци имају карактер пословне тајне.</w:t>
      </w:r>
    </w:p>
    <w:tbl>
      <w:tblPr>
        <w:tblStyle w:val="T2"/>
        <w:tblpPr w:leftFromText="180" w:rightFromText="180" w:tblpX="1" w:tblpY="108" w:vertAnchor="text"/>
        <w:tblW w:w="10276" w:type="dxa"/>
        <w:tblBorders>
          <w:top w:val="single" w:sz="6" w:space="0" w:shadow="0" w:frame="0"/>
          <w:left w:val="single" w:sz="6" w:space="0" w:shadow="0" w:frame="0"/>
          <w:bottom w:val="none" w:sz="0" w:space="0" w:shadow="0" w:frame="0"/>
          <w:right w:val="single" w:sz="6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6196" w:type="dxa"/>
            <w:gridSpan w:val="18"/>
            <w:tcBorders>
              <w:top w:val="none" w:sz="0" w:space="0" w:shadow="0" w:frame="0"/>
              <w:lef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b w:val="1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b w:val="1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b w:val="1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b w:val="1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 w:val="1"/>
              </w:rPr>
              <w:t xml:space="preserve">ПОДАЦИ О </w:t>
            </w:r>
            <w:r>
              <w:rPr>
                <w:rFonts w:ascii="Arial" w:hAnsi="Arial"/>
                <w:b w:val="1"/>
              </w:rPr>
              <w:t>ИЗВЕШТАЈНОЈ</w:t>
            </w:r>
            <w:r>
              <w:rPr>
                <w:rFonts w:ascii="Arial" w:hAnsi="Arial"/>
                <w:b w:val="1"/>
              </w:rPr>
              <w:t xml:space="preserve"> ЈЕДИНИЦИ:</w:t>
            </w:r>
          </w:p>
        </w:tc>
        <w:tc>
          <w:tcPr>
            <w:tcW w:w="340" w:type="dxa"/>
            <w:tcBorders>
              <w:top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lef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416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lef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2040" w:type="dxa"/>
            <w:gridSpan w:val="6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1.</w:t>
            </w:r>
            <w:r>
              <w:rPr>
                <w:rFonts w:ascii="Arial" w:hAnsi="Arial"/>
                <w:b w:val="1"/>
              </w:rPr>
              <w:t xml:space="preserve"> </w:t>
            </w:r>
            <w:r>
              <w:rPr>
                <w:rFonts w:ascii="Arial" w:hAnsi="Arial"/>
                <w:b w:val="1"/>
              </w:rPr>
              <w:t>Пословно име</w:t>
            </w: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416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lef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416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lef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416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40" w:type="dxa"/>
            <w:tcBorders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lef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6876" w:type="dxa"/>
            <w:gridSpan w:val="20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(назив дела правног лица – локалне јединице у саставу)</w:t>
            </w: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lef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416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lef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2040" w:type="dxa"/>
            <w:gridSpan w:val="6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2.</w:t>
            </w:r>
            <w:r>
              <w:rPr>
                <w:rFonts w:ascii="Arial" w:hAnsi="Arial"/>
                <w:b w:val="1"/>
              </w:rPr>
              <w:t xml:space="preserve"> </w:t>
            </w:r>
            <w:r>
              <w:rPr>
                <w:rFonts w:ascii="Arial" w:hAnsi="Arial"/>
                <w:b w:val="1"/>
              </w:rPr>
              <w:t>Матични број</w:t>
            </w: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416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lef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2720" w:type="dxa"/>
            <w:gridSpan w:val="8"/>
            <w:vMerge w:val="restart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ind w:left="227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Редни број дела правног лица 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ind w:left="227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- локалне јединице у саставу</w:t>
            </w: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416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lef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2720" w:type="dxa"/>
            <w:gridSpan w:val="8"/>
            <w:vMerge w:val="continue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416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lef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2720" w:type="dxa"/>
            <w:gridSpan w:val="8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416" w:type="dxa"/>
            <w:tcBorders>
              <w:top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lef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816" w:type="dxa"/>
            <w:gridSpan w:val="11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 w:val="1"/>
              </w:rPr>
              <w:t>3. Порески идентификациони број (ПИБ)</w:t>
            </w: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lef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416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lef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1360" w:type="dxa"/>
            <w:gridSpan w:val="4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4.</w:t>
            </w:r>
            <w:r>
              <w:rPr>
                <w:rFonts w:ascii="Arial" w:hAnsi="Arial"/>
                <w:b w:val="1"/>
              </w:rPr>
              <w:t xml:space="preserve"> </w:t>
            </w:r>
            <w:r>
              <w:rPr>
                <w:rFonts w:ascii="Arial" w:hAnsi="Arial"/>
                <w:b w:val="1"/>
              </w:rPr>
              <w:t>Делатност</w:t>
            </w: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b w:val="1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b w:val="1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b w:val="1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b w:val="1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416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lef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416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lef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1360" w:type="dxa"/>
            <w:gridSpan w:val="4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 w:val="1"/>
              </w:rPr>
              <w:t>5</w:t>
            </w:r>
            <w:r>
              <w:rPr>
                <w:rFonts w:ascii="Arial" w:hAnsi="Arial"/>
                <w:b w:val="1"/>
              </w:rPr>
              <w:t>. Општина</w:t>
            </w: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416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lef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1360" w:type="dxa"/>
            <w:gridSpan w:val="4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ind w:left="227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Насеље </w:t>
            </w: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416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lef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1360" w:type="dxa"/>
            <w:gridSpan w:val="4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ind w:left="227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(место)</w:t>
            </w: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416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1020" w:type="dxa"/>
            <w:gridSpan w:val="3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Телефон</w:t>
            </w: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lef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416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lef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1360" w:type="dxa"/>
            <w:gridSpan w:val="4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ind w:left="227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Улица</w:t>
            </w: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416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1020" w:type="dxa"/>
            <w:gridSpan w:val="3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Кућни број</w:t>
            </w: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lef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416" w:type="dxa"/>
            <w:tcBorders>
              <w:top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single" w:sz="6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lef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2380" w:type="dxa"/>
            <w:gridSpan w:val="7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 w:val="1"/>
              </w:rPr>
              <w:t>6</w:t>
            </w:r>
            <w:r>
              <w:rPr>
                <w:rFonts w:ascii="Arial" w:hAnsi="Arial"/>
                <w:b w:val="1"/>
              </w:rPr>
              <w:t>. Укупан број насеља са:</w:t>
            </w:r>
          </w:p>
        </w:tc>
        <w:tc>
          <w:tcPr>
            <w:tcW w:w="1776" w:type="dxa"/>
            <w:gridSpan w:val="5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јавним водоводом</w:t>
            </w: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lef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416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top w:val="dotted" w:sz="4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top w:val="dotted" w:sz="4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top w:val="dotted" w:sz="4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lef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2116" w:type="dxa"/>
            <w:gridSpan w:val="6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јавном канализацијом</w:t>
            </w: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lef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416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top w:val="dotted" w:sz="4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top w:val="dotted" w:sz="4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top w:val="dotted" w:sz="4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top w:val="dotted" w:sz="4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top w:val="dotted" w:sz="4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top w:val="dotted" w:sz="4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top w:val="dotted" w:sz="4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top w:val="dotted" w:sz="4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lef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2040" w:type="dxa"/>
            <w:gridSpan w:val="6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 w:val="1"/>
              </w:rPr>
              <w:t>7</w:t>
            </w:r>
            <w:r>
              <w:rPr>
                <w:rFonts w:ascii="Arial" w:hAnsi="Arial"/>
                <w:b w:val="1"/>
              </w:rPr>
              <w:t>. Врста водовода</w:t>
            </w:r>
          </w:p>
        </w:tc>
        <w:tc>
          <w:tcPr>
            <w:tcW w:w="3476" w:type="dxa"/>
            <w:gridSpan w:val="10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 општински/месни, 2. међуопштински</w:t>
            </w: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lef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416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lef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2040" w:type="dxa"/>
            <w:gridSpan w:val="6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 w:val="1"/>
              </w:rPr>
              <w:t>8</w:t>
            </w:r>
            <w:r>
              <w:rPr>
                <w:rFonts w:ascii="Arial" w:hAnsi="Arial"/>
                <w:b w:val="1"/>
              </w:rPr>
              <w:t>. Врста канализације</w:t>
            </w:r>
          </w:p>
        </w:tc>
        <w:tc>
          <w:tcPr>
            <w:tcW w:w="3476" w:type="dxa"/>
            <w:gridSpan w:val="10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 општинска/месна, 2. међуопштинска</w:t>
            </w: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lef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416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lef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2720" w:type="dxa"/>
            <w:gridSpan w:val="8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 w:val="1"/>
              </w:rPr>
              <w:t>9</w:t>
            </w:r>
            <w:r>
              <w:rPr>
                <w:rFonts w:ascii="Arial" w:hAnsi="Arial"/>
                <w:b w:val="1"/>
              </w:rPr>
              <w:t xml:space="preserve">. Начин транспорта воде:  </w:t>
            </w:r>
          </w:p>
        </w:tc>
        <w:tc>
          <w:tcPr>
            <w:tcW w:w="4156" w:type="dxa"/>
            <w:gridSpan w:val="12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гравитациони, 2. потисни, 3. комбиновани                      </w:t>
            </w: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lef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416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lef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76" w:type="dxa"/>
            <w:gridSpan w:val="10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10</w:t>
            </w:r>
            <w:r>
              <w:rPr>
                <w:rFonts w:ascii="Arial" w:hAnsi="Arial"/>
                <w:b w:val="1"/>
              </w:rPr>
              <w:t>. Начин транспорта отпадних вода:</w:t>
            </w:r>
          </w:p>
        </w:tc>
        <w:tc>
          <w:tcPr>
            <w:tcW w:w="4080" w:type="dxa"/>
            <w:gridSpan w:val="12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1. гравитациони, 2. потисни, 3. комбиновани</w:t>
            </w: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dotted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lef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416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top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lef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060" w:type="dxa"/>
            <w:gridSpan w:val="9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 w:val="1"/>
              </w:rPr>
              <w:t>Редни број подручног одељења</w:t>
            </w:r>
          </w:p>
        </w:tc>
        <w:tc>
          <w:tcPr>
            <w:tcW w:w="5856" w:type="dxa"/>
            <w:gridSpan w:val="17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(попуњава статистика)</w:t>
            </w:r>
          </w:p>
        </w:tc>
        <w:tc>
          <w:tcPr>
            <w:tcW w:w="340" w:type="dxa"/>
            <w:tcBorders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lef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416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  <w:sz w:val="10"/>
              </w:rPr>
            </w:pPr>
          </w:p>
        </w:tc>
      </w:tr>
      <w:tr>
        <w:trPr>
          <w:wAfter w:w="0" w:type="dxa"/>
        </w:trPr>
        <w:tc>
          <w:tcPr>
            <w:tcW w:w="340" w:type="dxa"/>
            <w:tcBorders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76" w:type="dxa"/>
            <w:gridSpan w:val="10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 w:val="1"/>
              </w:rPr>
              <w:t>Редни број (</w:t>
            </w:r>
            <w:r>
              <w:rPr>
                <w:rFonts w:ascii="Arial" w:hAnsi="Arial"/>
                <w:b w:val="1"/>
              </w:rPr>
              <w:t>упитника</w:t>
            </w:r>
            <w:r>
              <w:rPr>
                <w:rFonts w:ascii="Arial" w:hAnsi="Arial"/>
                <w:b w:val="1"/>
              </w:rPr>
              <w:t xml:space="preserve">) из адресара </w:t>
            </w:r>
          </w:p>
        </w:tc>
        <w:tc>
          <w:tcPr>
            <w:tcW w:w="5100" w:type="dxa"/>
            <w:gridSpan w:val="15"/>
            <w:tcBorders>
              <w:bottom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(попуњава статистика)</w:t>
            </w:r>
          </w:p>
        </w:tc>
        <w:tc>
          <w:tcPr>
            <w:tcW w:w="340" w:type="dxa"/>
            <w:tcBorders>
              <w:bottom w:val="none" w:sz="0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  <w:tc>
          <w:tcPr>
            <w:tcW w:w="340" w:type="dxa"/>
            <w:tcBorders>
              <w:top w:val="none" w:sz="0" w:space="0" w:shadow="0" w:frame="0"/>
              <w:left w:val="single" w:sz="6" w:space="0" w:shadow="0" w:frame="0"/>
              <w:bottom w:val="single" w:sz="6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28"/>
              <w:jc w:val="left"/>
              <w:rPr>
                <w:rFonts w:ascii="Arial" w:hAnsi="Arial"/>
              </w:rPr>
            </w:pPr>
          </w:p>
        </w:tc>
      </w:tr>
    </w:tbl>
    <w:p>
      <w:pPr>
        <w:spacing w:lineRule="auto" w:line="228"/>
        <w:rPr>
          <w:rFonts w:ascii="Arial" w:hAnsi="Arial"/>
          <w:sz w:val="20"/>
        </w:rPr>
      </w:pPr>
      <w:r>
        <mc:AlternateContent>
          <mc:Choice Requires="wps">
            <w:rPr>
              <w:rFonts w:ascii="Times New Roman" w:hAnsi="Times New Roman"/>
              <w:sz w:val="20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39370</wp:posOffset>
                </wp:positionH>
                <wp:positionV relativeFrom="paragraph">
                  <wp:posOffset>73025</wp:posOffset>
                </wp:positionV>
                <wp:extent cx="6403975" cy="42672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3975" cy="426720"/>
                        </a:xfrm>
                        <a:prstGeom prst="rect"/>
                        <a:solidFill>
                          <a:srgbClr val="D9D9D9"/>
                        </a:solidFill>
                        <a:ln w="3175">
                          <a:solidFill>
                            <a:srgbClr val="D9D9D9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 xml:space="preserve">Поштовани, за ово истраживање постоји могућност попуњавања електронског упитника којем можете приступити путем веб-адреса: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  <w:u w:val="single"/>
                              </w:rPr>
                              <w:t>pod2.stat.gov.rs/unos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 xml:space="preserve">или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instrText xml:space="preserve"> HYPERLINK "http://www.stat.gov.rs" </w:instrTex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rStyle w:val="C2"/>
                                <w:rFonts w:ascii="Arial" w:hAnsi="Arial"/>
                                <w:b w:val="1"/>
                                <w:color w:val="auto"/>
                                <w:sz w:val="16"/>
                              </w:rPr>
                              <w:t>www.stat.gov.rs</w:t>
                            </w:r>
                            <w:r>
                              <w:rPr>
                                <w:rStyle w:val="C2"/>
                                <w:rFonts w:ascii="Arial" w:hAnsi="Arial"/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</w:rPr>
                              <w:t xml:space="preserve">(у делу Брзи линкови) или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instrText xml:space="preserve"> HYPERLINK "http://www.euprava.gov.rs" </w:instrTex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rStyle w:val="C2"/>
                                <w:rFonts w:ascii="Arial" w:hAnsi="Arial"/>
                                <w:b w:val="1"/>
                                <w:color w:val="auto"/>
                                <w:sz w:val="16"/>
                              </w:rPr>
                              <w:t>www.euprava.gov.rs</w:t>
                            </w:r>
                            <w:r>
                              <w:rPr>
                                <w:rStyle w:val="C2"/>
                                <w:rFonts w:ascii="Arial" w:hAnsi="Arial"/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6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lIns="17780" rIns="177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3" path="m,l,21600r21600,l21600,xe"/>
              <v:shape xmlns:o="urn:schemas-microsoft-com:office:office" type="#3" id="Text Box 2" style="position:absolute;width:504.25pt;height:33.6pt;z-index:1;mso-wrap-distance-left:9pt;mso-wrap-distance-top:0pt;mso-wrap-distance-right:9pt;mso-wrap-distance-bottom:0pt;margin-left:3.1pt;margin-top:5.75pt;mso-position-horizontal:absolute;mso-position-horizontal-relative:text;mso-position-vertical:absolute;mso-position-vertical-relative:text" fillcolor="#D9D9D9" strokecolor="#D9D9D9" strokeweight="0pt" o:allowincell="t">
                <v:textbox style="mso-fit-shape-to-text:f" inset="0mm,1mm,0mm,1mm">
                  <w:txbxContent>
                    <w:p>
                      <w:pPr>
                        <w:jc w:val="center"/>
                        <w:rPr>
                          <w:rFonts w:ascii="Arial" w:hAnsi="Arial"/>
                          <w:b w:val="1"/>
                          <w:sz w:val="16"/>
                        </w:rPr>
                      </w:pP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 xml:space="preserve">Поштовани, за ово истраживање постоји могућност попуњавања електронског упитника којем можете приступити путем веб-адреса: </w:t>
                      </w:r>
                      <w:r>
                        <w:rPr>
                          <w:rFonts w:ascii="Arial" w:hAnsi="Arial"/>
                          <w:b w:val="1"/>
                          <w:sz w:val="16"/>
                          <w:u w:val="single"/>
                        </w:rPr>
                        <w:t>pod2.stat.gov.rs/unos</w:t>
                      </w: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 xml:space="preserve">  </w:t>
                      </w: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 xml:space="preserve">или </w:t>
                      </w: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rFonts w:ascii="Arial" w:hAnsi="Arial"/>
                          <w:sz w:val="16"/>
                        </w:rPr>
                        <w:instrText xml:space="preserve"> HYPERLINK "http://www.stat.gov.rs" </w:instrText>
                      </w:r>
                      <w:r>
                        <w:rPr>
                          <w:rFonts w:ascii="Arial" w:hAnsi="Arial"/>
                          <w:sz w:val="16"/>
                        </w:rPr>
                        <w:fldChar w:fldCharType="separate"/>
                      </w:r>
                      <w:r>
                        <w:rPr>
                          <w:rStyle w:val="C2"/>
                          <w:rFonts w:ascii="Arial" w:hAnsi="Arial"/>
                          <w:b w:val="1"/>
                          <w:color w:val="auto"/>
                          <w:sz w:val="16"/>
                        </w:rPr>
                        <w:t>www.stat.gov.rs</w:t>
                      </w:r>
                      <w:r>
                        <w:rPr>
                          <w:rStyle w:val="C2"/>
                          <w:rFonts w:ascii="Arial" w:hAnsi="Arial"/>
                          <w:sz w:val="16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sz w:val="16"/>
                        </w:rPr>
                        <w:t xml:space="preserve">(у делу Брзи линкови) или </w:t>
                      </w:r>
                      <w:r>
                        <w:rPr>
                          <w:rFonts w:ascii="Arial" w:hAnsi="Arial"/>
                          <w:sz w:val="16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sz w:val="16"/>
                        </w:rPr>
                        <w:instrText xml:space="preserve"> HYPERLINK "http://www.euprava.gov.rs" </w:instrText>
                      </w:r>
                      <w:r>
                        <w:rPr>
                          <w:rFonts w:ascii="Arial" w:hAnsi="Arial"/>
                          <w:sz w:val="16"/>
                        </w:rPr>
                        <w:fldChar w:fldCharType="separate"/>
                      </w:r>
                      <w:r>
                        <w:rPr>
                          <w:rStyle w:val="C2"/>
                          <w:rFonts w:ascii="Arial" w:hAnsi="Arial"/>
                          <w:b w:val="1"/>
                          <w:color w:val="auto"/>
                          <w:sz w:val="16"/>
                        </w:rPr>
                        <w:t>www.euprava.gov.rs</w:t>
                      </w:r>
                      <w:r>
                        <w:rPr>
                          <w:rStyle w:val="C2"/>
                          <w:rFonts w:ascii="Arial" w:hAnsi="Arial"/>
                          <w:sz w:val="16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b w:val="1"/>
                          <w:sz w:val="16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2"/>
        <w:tblW w:w="10206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  <w:trHeight w:hRule="atLeast" w:val="1191"/>
        </w:trPr>
        <w:tc>
          <w:tcPr>
            <w:tcW w:w="1020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spacing w:lineRule="auto" w:line="22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Напомена:</w:t>
            </w:r>
          </w:p>
        </w:tc>
      </w:tr>
    </w:tbl>
    <w:p>
      <w:pPr>
        <w:spacing w:lineRule="auto" w:line="216"/>
        <w:rPr>
          <w:rFonts w:ascii="Arial" w:hAnsi="Arial"/>
          <w:sz w:val="20"/>
        </w:rPr>
      </w:pPr>
    </w:p>
    <w:p>
      <w:pPr>
        <w:spacing w:lineRule="auto" w:line="21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Датум  _______________ 2018. године</w:t>
      </w:r>
    </w:p>
    <w:p>
      <w:pPr>
        <w:spacing w:lineRule="auto" w:line="216"/>
        <w:rPr>
          <w:rFonts w:ascii="Arial" w:hAnsi="Arial"/>
          <w:sz w:val="20"/>
        </w:rPr>
      </w:pPr>
    </w:p>
    <w:tbl>
      <w:tblPr>
        <w:tblStyle w:val="T2"/>
        <w:tblW w:w="10206" w:type="dxa"/>
        <w:jc w:val="center"/>
        <w:tblLayout w:type="autofit"/>
      </w:tblPr>
      <w:tblGrid/>
      <w:tr>
        <w:tc>
          <w:tcPr>
            <w:tcW w:w="408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Упитник попунио: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8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Руководилац:</w:t>
            </w:r>
          </w:p>
        </w:tc>
      </w:tr>
      <w:t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vMerge w:val="restart"/>
            <w:tcMar>
              <w:left w:w="0" w:type="dxa"/>
              <w:right w:w="0" w:type="dxa"/>
            </w:tcMar>
            <w:vAlign w:val="bottom"/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(М.П.)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</w:p>
        </w:tc>
      </w:tr>
      <w:tr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vMerge w:val="continue"/>
            <w:tcMar>
              <w:left w:w="0" w:type="dxa"/>
              <w:right w:w="0" w:type="dxa"/>
            </w:tcMar>
            <w:vAlign w:val="bottom"/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</w:p>
        </w:tc>
      </w:tr>
      <w:tr>
        <w:tc>
          <w:tcPr>
            <w:tcW w:w="4082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(име и презиме)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(име и презиме)</w:t>
            </w:r>
          </w:p>
        </w:tc>
      </w:tr>
    </w:tbl>
    <w:p>
      <w:pPr>
        <w:spacing w:lineRule="auto" w:line="216"/>
        <w:rPr>
          <w:rFonts w:ascii="Arial" w:hAnsi="Arial"/>
          <w:sz w:val="16"/>
        </w:rPr>
      </w:pPr>
    </w:p>
    <w:tbl>
      <w:tblPr>
        <w:tblStyle w:val="T2"/>
        <w:tblW w:w="10206" w:type="dxa"/>
        <w:jc w:val="center"/>
        <w:tblLayout w:type="autofit"/>
      </w:tblPr>
      <w:tblGrid/>
      <w:tr>
        <w:tc>
          <w:tcPr>
            <w:tcW w:w="1825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/</w:t>
            </w: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w="1825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4372" w:type="dxa"/>
            <w:gridSpan w:val="12"/>
            <w:tcMar>
              <w:left w:w="0" w:type="dxa"/>
              <w:right w:w="0" w:type="dxa"/>
            </w:tcMar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(обавезно унети и позивни број)</w:t>
            </w: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</w:tr>
      <w:tr>
        <w:tc>
          <w:tcPr>
            <w:tcW w:w="1825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16"/>
              </w:rPr>
            </w:pPr>
          </w:p>
        </w:tc>
      </w:tr>
      <w:tr>
        <w:tc>
          <w:tcPr>
            <w:tcW w:w="1825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Имејл:</w:t>
            </w:r>
          </w:p>
        </w:tc>
        <w:tc>
          <w:tcPr>
            <w:tcW w:w="365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16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16"/>
              <w:rPr>
                <w:rFonts w:ascii="Arial" w:hAnsi="Arial"/>
                <w:sz w:val="20"/>
              </w:rPr>
            </w:pPr>
          </w:p>
        </w:tc>
      </w:tr>
    </w:tbl>
    <w:p>
      <w:pPr>
        <w:pStyle w:val="P6"/>
        <w:tabs>
          <w:tab w:val="left" w:pos="3525" w:leader="none"/>
        </w:tabs>
        <w:spacing w:lineRule="auto" w:line="228" w:before="120"/>
        <w:rPr>
          <w:rFonts w:ascii="Arial" w:hAnsi="Arial"/>
          <w:sz w:val="16"/>
        </w:rPr>
      </w:pPr>
      <w:r>
        <w:rPr>
          <w:rFonts w:ascii="Arial" w:hAnsi="Arial"/>
          <w:sz w:val="10"/>
        </w:rPr>
        <w:tab/>
        <w:tab/>
      </w:r>
      <w:r>
        <w:rPr>
          <w:rFonts w:ascii="Arial" w:hAnsi="Arial"/>
          <w:sz w:val="16"/>
        </w:rPr>
        <w:t>Штампано у Републичком заводу за статистику</w:t>
      </w:r>
    </w:p>
    <w:p>
      <w:pPr>
        <w:pStyle w:val="P6"/>
        <w:spacing w:lineRule="auto" w:line="228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www.stat.gov.rs</w:t>
      </w:r>
    </w:p>
    <w:p>
      <w:pPr>
        <w:pStyle w:val="P6"/>
        <w:spacing w:lineRule="auto" w:line="228"/>
        <w:jc w:val="left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Снабдевање питком водом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за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20</w:t>
      </w:r>
      <w:r>
        <w:rPr>
          <w:rFonts w:ascii="Arial" w:hAnsi="Arial"/>
          <w:b w:val="1"/>
          <w:sz w:val="20"/>
        </w:rPr>
        <w:t>1</w:t>
      </w:r>
      <w:r>
        <w:rPr>
          <w:rFonts w:ascii="Arial" w:hAnsi="Arial"/>
          <w:b w:val="1"/>
          <w:sz w:val="20"/>
        </w:rPr>
        <w:t>7</w:t>
      </w:r>
      <w:r>
        <w:rPr>
          <w:rFonts w:ascii="Arial" w:hAnsi="Arial"/>
          <w:b w:val="1"/>
          <w:sz w:val="20"/>
        </w:rPr>
        <w:t>.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–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Упитник</w:t>
      </w:r>
      <w:r>
        <w:rPr>
          <w:rFonts w:ascii="Arial" w:hAnsi="Arial"/>
          <w:b w:val="1"/>
          <w:sz w:val="20"/>
        </w:rPr>
        <w:t xml:space="preserve"> ВОД-</w:t>
      </w:r>
      <w:r>
        <w:rPr>
          <w:rFonts w:ascii="Arial" w:hAnsi="Arial"/>
          <w:b w:val="1"/>
          <w:sz w:val="20"/>
        </w:rPr>
        <w:t>2В</w:t>
      </w:r>
      <w:r>
        <w:rPr>
          <w:rFonts w:ascii="Arial" w:hAnsi="Arial"/>
          <w:b w:val="1"/>
          <w:sz w:val="20"/>
        </w:rPr>
        <w:t xml:space="preserve"> / 201</w:t>
      </w:r>
      <w:r>
        <w:rPr>
          <w:rFonts w:ascii="Arial" w:hAnsi="Arial"/>
          <w:b w:val="1"/>
          <w:sz w:val="20"/>
        </w:rPr>
        <w:t>7</w:t>
      </w:r>
    </w:p>
    <w:p/>
    <w:tbl>
      <w:tblPr>
        <w:tblStyle w:val="T2"/>
        <w:tblW w:w="10159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0159" w:type="dxa"/>
            <w:gridSpan w:val="6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</w:rPr>
              <w:t>Табела 1. Водозахват, захваћене (сирове)</w:t>
            </w:r>
            <w:r>
              <w:rPr>
                <w:rFonts w:ascii="Arial" w:hAnsi="Arial"/>
                <w:b w:val="1"/>
              </w:rPr>
              <w:t xml:space="preserve"> и</w:t>
            </w:r>
            <w:r>
              <w:rPr>
                <w:rFonts w:ascii="Arial" w:hAnsi="Arial"/>
                <w:b w:val="1"/>
              </w:rPr>
              <w:t xml:space="preserve"> преузете воде и</w:t>
            </w:r>
            <w:r>
              <w:rPr>
                <w:rFonts w:ascii="Arial" w:hAnsi="Arial"/>
                <w:b w:val="1"/>
              </w:rPr>
              <w:t xml:space="preserve"> </w:t>
            </w:r>
            <w:r>
              <w:rPr>
                <w:rFonts w:ascii="Arial" w:hAnsi="Arial"/>
                <w:b w:val="1"/>
              </w:rPr>
              <w:t>воде</w:t>
            </w:r>
            <w:r>
              <w:rPr>
                <w:rFonts w:ascii="Arial" w:hAnsi="Arial"/>
                <w:b w:val="1"/>
              </w:rPr>
              <w:t xml:space="preserve"> предате другим водоводима</w:t>
            </w:r>
          </w:p>
        </w:tc>
      </w:tr>
      <w:tr>
        <w:trPr>
          <w:wAfter w:w="0" w:type="dxa"/>
        </w:trPr>
        <w:tc>
          <w:tcPr>
            <w:tcW w:w="524" w:type="dxa"/>
            <w:vMerge w:val="restart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4093" w:type="dxa"/>
            <w:gridSpan w:val="2"/>
            <w:vMerge w:val="restart"/>
            <w:tcBorders>
              <w:top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671" w:type="dxa"/>
            <w:gridSpan w:val="2"/>
            <w:tcBorders>
              <w:top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ВОДОЗАХВАТ</w:t>
            </w:r>
          </w:p>
        </w:tc>
        <w:tc>
          <w:tcPr>
            <w:tcW w:w="1871" w:type="dxa"/>
            <w:vMerge w:val="restart"/>
            <w:tcBorders>
              <w:top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Количине воде, хиљ. 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</w:p>
        </w:tc>
      </w:tr>
      <w:tr>
        <w:trPr>
          <w:wAfter w:w="0" w:type="dxa"/>
        </w:trPr>
        <w:tc>
          <w:tcPr>
            <w:tcW w:w="524" w:type="dxa"/>
            <w:vMerge w:val="continue"/>
            <w:tcBorders>
              <w:lef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4093" w:type="dxa"/>
            <w:gridSpan w:val="2"/>
            <w:vMerge w:val="continue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749" w:type="dxa"/>
            <w:tcBorders>
              <w:top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назив/локација</w:t>
            </w:r>
          </w:p>
        </w:tc>
        <w:tc>
          <w:tcPr>
            <w:tcW w:w="1922" w:type="dxa"/>
            <w:tcBorders>
              <w:top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шифра/матични број</w:t>
            </w:r>
          </w:p>
        </w:tc>
        <w:tc>
          <w:tcPr>
            <w:tcW w:w="1871" w:type="dxa"/>
            <w:vMerge w:val="continue"/>
            <w:tcBorders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524" w:type="dxa"/>
            <w:vMerge w:val="continue"/>
            <w:tcBorders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4093" w:type="dxa"/>
            <w:gridSpan w:val="2"/>
            <w:vMerge w:val="continue"/>
            <w:tcBorders>
              <w:bottom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749" w:type="dxa"/>
            <w:tcBorders>
              <w:top w:val="single" w:sz="4" w:space="0" w:shadow="0" w:frame="0"/>
              <w:bottom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922" w:type="dxa"/>
            <w:tcBorders>
              <w:top w:val="single" w:sz="4" w:space="0" w:shadow="0" w:frame="0"/>
              <w:bottom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871" w:type="dxa"/>
            <w:tcBorders>
              <w:top w:val="single" w:sz="4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</w:tr>
      <w:tr>
        <w:trPr>
          <w:wAfter w:w="0" w:type="dxa"/>
        </w:trPr>
        <w:tc>
          <w:tcPr>
            <w:tcW w:w="524" w:type="dxa"/>
            <w:tcBorders>
              <w:top w:val="single" w:sz="8" w:space="0" w:shadow="0" w:frame="0"/>
              <w:left w:val="single" w:sz="8" w:space="0" w:shadow="0" w:frame="0"/>
              <w:bottom w:val="single" w:sz="8" w:space="0" w:shadow="0" w:frame="0"/>
            </w:tcBorders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4093" w:type="dxa"/>
            <w:gridSpan w:val="2"/>
            <w:tcBorders>
              <w:top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Укупне воде за снабдевање</w:t>
            </w:r>
            <w:r>
              <w:rPr>
                <w:rFonts w:ascii="Arial" w:hAnsi="Arial"/>
                <w:sz w:val="16"/>
                <w:vertAlign w:val="superscript"/>
              </w:rPr>
              <w:t>1)</w:t>
            </w:r>
            <w:r>
              <w:rPr>
                <w:rFonts w:ascii="Arial" w:hAnsi="Arial"/>
                <w:sz w:val="16"/>
              </w:rPr>
              <w:t xml:space="preserve">                                                (2+19+20+21-22-23-24-25-26-27)</w:t>
            </w:r>
          </w:p>
        </w:tc>
        <w:tc>
          <w:tcPr>
            <w:tcW w:w="1749" w:type="dxa"/>
            <w:tcBorders>
              <w:top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xxxxxxxxxxx</w:t>
            </w:r>
          </w:p>
        </w:tc>
        <w:tc>
          <w:tcPr>
            <w:tcW w:w="1922" w:type="dxa"/>
            <w:tcBorders>
              <w:top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xxxxxxxxxxx</w:t>
            </w:r>
          </w:p>
        </w:tc>
        <w:tc>
          <w:tcPr>
            <w:tcW w:w="1871" w:type="dxa"/>
            <w:tcBorders>
              <w:top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524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4093" w:type="dxa"/>
            <w:gridSpan w:val="2"/>
            <w:tcBorders>
              <w:top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Укупне захваћене воде (3+ … +18)</w:t>
            </w:r>
          </w:p>
        </w:tc>
        <w:tc>
          <w:tcPr>
            <w:tcW w:w="1749" w:type="dxa"/>
            <w:tcBorders>
              <w:top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xxxxxxxxxxx</w:t>
            </w:r>
          </w:p>
        </w:tc>
        <w:tc>
          <w:tcPr>
            <w:tcW w:w="1922" w:type="dxa"/>
            <w:tcBorders>
              <w:top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xxxxxxxxxxx</w:t>
            </w:r>
          </w:p>
        </w:tc>
        <w:tc>
          <w:tcPr>
            <w:tcW w:w="1871" w:type="dxa"/>
            <w:tcBorders>
              <w:top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524" w:type="dxa"/>
            <w:tcBorders>
              <w:lef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2104" w:type="dxa"/>
            <w:vMerge w:val="restart"/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Насеља са чијих се територија захватају</w:t>
            </w:r>
          </w:p>
        </w:tc>
        <w:tc>
          <w:tcPr>
            <w:tcW w:w="1989" w:type="dxa"/>
            <w:vMerge w:val="restart"/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Подземне воде</w:t>
            </w:r>
          </w:p>
        </w:tc>
        <w:tc>
          <w:tcPr>
            <w:tcW w:w="1749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922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871" w:type="dxa"/>
            <w:tcBorders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524" w:type="dxa"/>
            <w:tcBorders>
              <w:lef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104" w:type="dxa"/>
            <w:vMerge w:val="continue"/>
            <w:shd w:val="nil" w:color="auto" w:fill="auto"/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89" w:type="dxa"/>
            <w:vMerge w:val="continue"/>
            <w:shd w:val="nil" w:color="auto" w:fill="auto"/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49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922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871" w:type="dxa"/>
            <w:tcBorders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524" w:type="dxa"/>
            <w:tcBorders>
              <w:lef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2104" w:type="dxa"/>
            <w:vMerge w:val="continue"/>
            <w:shd w:val="nil" w:color="auto" w:fill="auto"/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89" w:type="dxa"/>
            <w:vMerge w:val="continue"/>
            <w:shd w:val="nil" w:color="auto" w:fill="auto"/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49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922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871" w:type="dxa"/>
            <w:tcBorders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524" w:type="dxa"/>
            <w:tcBorders>
              <w:lef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2104" w:type="dxa"/>
            <w:vMerge w:val="continue"/>
            <w:shd w:val="nil" w:color="auto" w:fill="auto"/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89" w:type="dxa"/>
            <w:vMerge w:val="continue"/>
            <w:shd w:val="nil" w:color="auto" w:fill="auto"/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49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922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871" w:type="dxa"/>
            <w:tcBorders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524" w:type="dxa"/>
            <w:tcBorders>
              <w:lef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2104" w:type="dxa"/>
            <w:vMerge w:val="continue"/>
            <w:shd w:val="nil" w:color="auto" w:fill="auto"/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89" w:type="dxa"/>
            <w:vMerge w:val="continue"/>
            <w:shd w:val="nil" w:color="auto" w:fill="auto"/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49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22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tcBorders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524" w:type="dxa"/>
            <w:tcBorders>
              <w:lef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2104" w:type="dxa"/>
            <w:vMerge w:val="continue"/>
            <w:shd w:val="nil" w:color="auto" w:fill="auto"/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89" w:type="dxa"/>
            <w:vMerge w:val="continue"/>
            <w:shd w:val="nil" w:color="auto" w:fill="auto"/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49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22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tcBorders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524" w:type="dxa"/>
            <w:tcBorders>
              <w:lef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2104" w:type="dxa"/>
            <w:vMerge w:val="continue"/>
            <w:shd w:val="nil" w:color="auto" w:fill="auto"/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89" w:type="dxa"/>
            <w:vMerge w:val="restart"/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Изворске воде</w:t>
            </w:r>
          </w:p>
        </w:tc>
        <w:tc>
          <w:tcPr>
            <w:tcW w:w="1749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922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871" w:type="dxa"/>
            <w:tcBorders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524" w:type="dxa"/>
            <w:tcBorders>
              <w:lef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2104" w:type="dxa"/>
            <w:vMerge w:val="continue"/>
            <w:shd w:val="nil" w:color="auto" w:fill="auto"/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9" w:type="dxa"/>
            <w:vMerge w:val="continue"/>
            <w:shd w:val="nil" w:color="auto" w:fill="auto"/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749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922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871" w:type="dxa"/>
            <w:tcBorders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524" w:type="dxa"/>
            <w:tcBorders>
              <w:lef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2104" w:type="dxa"/>
            <w:vMerge w:val="continue"/>
            <w:shd w:val="nil" w:color="auto" w:fill="auto"/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9" w:type="dxa"/>
            <w:vMerge w:val="continue"/>
            <w:shd w:val="nil" w:color="auto" w:fill="auto"/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749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922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871" w:type="dxa"/>
            <w:tcBorders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524" w:type="dxa"/>
            <w:tcBorders>
              <w:lef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2104" w:type="dxa"/>
            <w:vMerge w:val="continue"/>
            <w:shd w:val="nil" w:color="auto" w:fill="auto"/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9" w:type="dxa"/>
            <w:vMerge w:val="continue"/>
            <w:shd w:val="nil" w:color="auto" w:fill="auto"/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749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22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tcBorders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524" w:type="dxa"/>
            <w:tcBorders>
              <w:lef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2104" w:type="dxa"/>
            <w:vMerge w:val="continue"/>
            <w:shd w:val="nil" w:color="auto" w:fill="auto"/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9" w:type="dxa"/>
            <w:vMerge w:val="continue"/>
            <w:shd w:val="nil" w:color="auto" w:fill="auto"/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749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922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871" w:type="dxa"/>
            <w:tcBorders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524" w:type="dxa"/>
            <w:tcBorders>
              <w:lef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2104" w:type="dxa"/>
            <w:vMerge w:val="continue"/>
            <w:shd w:val="nil" w:color="auto" w:fill="auto"/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89" w:type="dxa"/>
            <w:vMerge w:val="continue"/>
            <w:shd w:val="nil" w:color="auto" w:fill="auto"/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749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922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tcBorders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524" w:type="dxa"/>
            <w:tcBorders>
              <w:lef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4093" w:type="dxa"/>
            <w:gridSpan w:val="2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Водоток</w:t>
            </w:r>
          </w:p>
        </w:tc>
        <w:tc>
          <w:tcPr>
            <w:tcW w:w="1749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922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871" w:type="dxa"/>
            <w:tcBorders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524" w:type="dxa"/>
            <w:tcBorders>
              <w:lef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4093" w:type="dxa"/>
            <w:gridSpan w:val="2"/>
            <w:vMerge w:val="restart"/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Акумулација воде</w:t>
            </w:r>
          </w:p>
        </w:tc>
        <w:tc>
          <w:tcPr>
            <w:tcW w:w="1749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922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871" w:type="dxa"/>
            <w:tcBorders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524" w:type="dxa"/>
            <w:tcBorders>
              <w:lef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4093" w:type="dxa"/>
            <w:gridSpan w:val="2"/>
            <w:vMerge w:val="continue"/>
            <w:shd w:val="nil" w:color="auto" w:fill="auto"/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749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922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871" w:type="dxa"/>
            <w:tcBorders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524" w:type="dxa"/>
            <w:tcBorders>
              <w:left w:val="single" w:sz="8" w:space="0" w:shadow="0" w:frame="0"/>
              <w:bottom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4093" w:type="dxa"/>
            <w:gridSpan w:val="2"/>
            <w:tcBorders>
              <w:bottom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Језеро</w:t>
            </w:r>
          </w:p>
        </w:tc>
        <w:tc>
          <w:tcPr>
            <w:tcW w:w="1749" w:type="dxa"/>
            <w:tcBorders>
              <w:bottom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922" w:type="dxa"/>
            <w:tcBorders>
              <w:bottom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871" w:type="dxa"/>
            <w:tcBorders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524" w:type="dxa"/>
            <w:tcBorders>
              <w:left w:val="single" w:sz="8" w:space="0" w:shadow="0" w:frame="0"/>
              <w:bottom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4093" w:type="dxa"/>
            <w:gridSpan w:val="2"/>
            <w:vMerge w:val="restart"/>
            <w:vAlign w:val="center"/>
          </w:tcPr>
          <w:p>
            <w:pPr>
              <w:tabs>
                <w:tab w:val="clear" w:pos="567" w:leader="none"/>
              </w:tabs>
              <w:ind w:left="17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Вода преузета из других водоводних система</w:t>
            </w:r>
          </w:p>
        </w:tc>
        <w:tc>
          <w:tcPr>
            <w:tcW w:w="1749" w:type="dxa"/>
            <w:tcBorders>
              <w:bottom w:val="single" w:sz="4" w:space="0" w:shadow="0" w:frame="0"/>
            </w:tcBorders>
          </w:tcPr>
          <w:p>
            <w:pPr>
              <w:jc w:val="center"/>
            </w:pPr>
          </w:p>
        </w:tc>
        <w:tc>
          <w:tcPr>
            <w:tcW w:w="1922" w:type="dxa"/>
            <w:tcBorders>
              <w:bottom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tcBorders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524" w:type="dxa"/>
            <w:tcBorders>
              <w:left w:val="single" w:sz="8" w:space="0" w:shadow="0" w:frame="0"/>
              <w:bottom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4093" w:type="dxa"/>
            <w:gridSpan w:val="2"/>
            <w:vMerge w:val="continue"/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749" w:type="dxa"/>
            <w:tcBorders>
              <w:bottom w:val="single" w:sz="4" w:space="0" w:shadow="0" w:frame="0"/>
            </w:tcBorders>
          </w:tcPr>
          <w:p>
            <w:pPr>
              <w:jc w:val="center"/>
            </w:pPr>
          </w:p>
        </w:tc>
        <w:tc>
          <w:tcPr>
            <w:tcW w:w="1922" w:type="dxa"/>
            <w:tcBorders>
              <w:bottom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tcBorders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524" w:type="dxa"/>
            <w:tcBorders>
              <w:left w:val="single" w:sz="8" w:space="0" w:shadow="0" w:frame="0"/>
              <w:bottom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4093" w:type="dxa"/>
            <w:gridSpan w:val="2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749" w:type="dxa"/>
            <w:tcBorders>
              <w:bottom w:val="single" w:sz="4" w:space="0" w:shadow="0" w:frame="0"/>
            </w:tcBorders>
          </w:tcPr>
          <w:p>
            <w:pPr>
              <w:jc w:val="center"/>
            </w:pPr>
          </w:p>
        </w:tc>
        <w:tc>
          <w:tcPr>
            <w:tcW w:w="1922" w:type="dxa"/>
            <w:tcBorders>
              <w:bottom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tcBorders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524" w:type="dxa"/>
            <w:tcBorders>
              <w:left w:val="single" w:sz="8" w:space="0" w:shadow="0" w:frame="0"/>
              <w:bottom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4093" w:type="dxa"/>
            <w:gridSpan w:val="2"/>
            <w:vMerge w:val="restart"/>
            <w:vAlign w:val="center"/>
          </w:tcPr>
          <w:p>
            <w:pPr>
              <w:tabs>
                <w:tab w:val="clear" w:pos="567" w:leader="none"/>
              </w:tabs>
              <w:ind w:left="17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Вода предата другим водоводним системима</w:t>
            </w:r>
          </w:p>
        </w:tc>
        <w:tc>
          <w:tcPr>
            <w:tcW w:w="1749" w:type="dxa"/>
            <w:tcBorders>
              <w:bottom w:val="single" w:sz="4" w:space="0" w:shadow="0" w:frame="0"/>
            </w:tcBorders>
          </w:tcPr>
          <w:p>
            <w:pPr>
              <w:jc w:val="center"/>
            </w:pPr>
          </w:p>
        </w:tc>
        <w:tc>
          <w:tcPr>
            <w:tcW w:w="1922" w:type="dxa"/>
            <w:tcBorders>
              <w:bottom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tcBorders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524" w:type="dxa"/>
            <w:tcBorders>
              <w:left w:val="single" w:sz="8" w:space="0" w:shadow="0" w:frame="0"/>
              <w:bottom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4093" w:type="dxa"/>
            <w:gridSpan w:val="2"/>
            <w:vMerge w:val="continue"/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749" w:type="dxa"/>
            <w:tcBorders>
              <w:bottom w:val="single" w:sz="4" w:space="0" w:shadow="0" w:frame="0"/>
            </w:tcBorders>
          </w:tcPr>
          <w:p>
            <w:pPr>
              <w:jc w:val="center"/>
            </w:pPr>
          </w:p>
        </w:tc>
        <w:tc>
          <w:tcPr>
            <w:tcW w:w="1922" w:type="dxa"/>
            <w:tcBorders>
              <w:bottom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tcBorders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524" w:type="dxa"/>
            <w:tcBorders>
              <w:left w:val="single" w:sz="8" w:space="0" w:shadow="0" w:frame="0"/>
              <w:bottom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4093" w:type="dxa"/>
            <w:gridSpan w:val="2"/>
            <w:vMerge w:val="continue"/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749" w:type="dxa"/>
            <w:tcBorders>
              <w:bottom w:val="single" w:sz="4" w:space="0" w:shadow="0" w:frame="0"/>
            </w:tcBorders>
          </w:tcPr>
          <w:p>
            <w:pPr>
              <w:jc w:val="center"/>
            </w:pPr>
          </w:p>
        </w:tc>
        <w:tc>
          <w:tcPr>
            <w:tcW w:w="1922" w:type="dxa"/>
            <w:tcBorders>
              <w:bottom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tcBorders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524" w:type="dxa"/>
            <w:tcBorders>
              <w:left w:val="single" w:sz="8" w:space="0" w:shadow="0" w:frame="0"/>
              <w:bottom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25</w:t>
            </w:r>
          </w:p>
        </w:tc>
        <w:tc>
          <w:tcPr>
            <w:tcW w:w="4093" w:type="dxa"/>
            <w:gridSpan w:val="2"/>
            <w:vMerge w:val="continue"/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749" w:type="dxa"/>
            <w:tcBorders>
              <w:bottom w:val="single" w:sz="4" w:space="0" w:shadow="0" w:frame="0"/>
            </w:tcBorders>
          </w:tcPr>
          <w:p>
            <w:pPr>
              <w:jc w:val="center"/>
            </w:pPr>
          </w:p>
        </w:tc>
        <w:tc>
          <w:tcPr>
            <w:tcW w:w="1922" w:type="dxa"/>
            <w:tcBorders>
              <w:bottom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tcBorders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524" w:type="dxa"/>
            <w:tcBorders>
              <w:left w:val="single" w:sz="8" w:space="0" w:shadow="0" w:frame="0"/>
              <w:bottom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26</w:t>
            </w:r>
          </w:p>
        </w:tc>
        <w:tc>
          <w:tcPr>
            <w:tcW w:w="4093" w:type="dxa"/>
            <w:gridSpan w:val="2"/>
            <w:vMerge w:val="continue"/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749" w:type="dxa"/>
            <w:tcBorders>
              <w:bottom w:val="single" w:sz="4" w:space="0" w:shadow="0" w:frame="0"/>
            </w:tcBorders>
          </w:tcPr>
          <w:p>
            <w:pPr>
              <w:jc w:val="center"/>
            </w:pPr>
          </w:p>
        </w:tc>
        <w:tc>
          <w:tcPr>
            <w:tcW w:w="1922" w:type="dxa"/>
            <w:tcBorders>
              <w:bottom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tcBorders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524" w:type="dxa"/>
            <w:tcBorders>
              <w:left w:val="single" w:sz="8" w:space="0" w:shadow="0" w:frame="0"/>
              <w:bottom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27</w:t>
            </w:r>
          </w:p>
        </w:tc>
        <w:tc>
          <w:tcPr>
            <w:tcW w:w="4093" w:type="dxa"/>
            <w:gridSpan w:val="2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749" w:type="dxa"/>
            <w:tcBorders>
              <w:bottom w:val="single" w:sz="4" w:space="0" w:shadow="0" w:frame="0"/>
            </w:tcBorders>
          </w:tcPr>
          <w:p>
            <w:pPr>
              <w:jc w:val="center"/>
            </w:pPr>
          </w:p>
        </w:tc>
        <w:tc>
          <w:tcPr>
            <w:tcW w:w="1922" w:type="dxa"/>
            <w:tcBorders>
              <w:bottom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871" w:type="dxa"/>
            <w:tcBorders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0159" w:type="dxa"/>
            <w:gridSpan w:val="6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20" w:after="20"/>
              <w:rPr>
                <w:rFonts w:ascii="Arial" w:hAnsi="Arial"/>
                <w:sz w:val="14"/>
                <w:vertAlign w:val="superscript"/>
              </w:rPr>
            </w:pPr>
          </w:p>
        </w:tc>
      </w:tr>
      <w:tr>
        <w:trPr>
          <w:wAfter w:w="0" w:type="dxa"/>
        </w:trPr>
        <w:tc>
          <w:tcPr>
            <w:tcW w:w="10159" w:type="dxa"/>
            <w:gridSpan w:val="6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20" w:after="20"/>
              <w:ind w:hanging="142" w:left="14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vertAlign w:val="superscript"/>
              </w:rPr>
              <w:t xml:space="preserve">1) </w:t>
            </w:r>
            <w:r>
              <w:rPr>
                <w:rFonts w:ascii="Arial" w:hAnsi="Arial"/>
                <w:sz w:val="14"/>
              </w:rPr>
              <w:t>Ред 1 табела 1 (укупно воде за снабдевање) = ред 1, колона 2 из табеле 2 (укупно испоручене воде) + ред</w:t>
            </w:r>
            <w:r>
              <w:rPr>
                <w:rFonts w:ascii="Arial" w:hAnsi="Arial"/>
                <w:color w:val="FF0000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13, колона 2 из табеле 2 (укупни губици воде).</w:t>
            </w:r>
          </w:p>
        </w:tc>
      </w:tr>
    </w:tbl>
    <w:p>
      <w:pPr>
        <w:rPr>
          <w:rFonts w:ascii="Arial" w:hAnsi="Arial"/>
          <w:b w:val="1"/>
        </w:rPr>
      </w:pPr>
    </w:p>
    <w:p>
      <w:pPr>
        <w:rPr>
          <w:rFonts w:ascii="Arial" w:hAnsi="Arial"/>
          <w:b w:val="1"/>
        </w:rPr>
      </w:pPr>
    </w:p>
    <w:p>
      <w:r>
        <w:rPr>
          <w:rFonts w:ascii="Arial" w:hAnsi="Arial"/>
          <w:b w:val="1"/>
        </w:rPr>
        <w:t>Табела</w:t>
      </w:r>
      <w:r>
        <w:rPr>
          <w:rFonts w:ascii="Arial" w:hAnsi="Arial"/>
          <w:b w:val="1"/>
        </w:rPr>
        <w:t xml:space="preserve"> 2. </w:t>
      </w:r>
      <w:r>
        <w:rPr>
          <w:rFonts w:ascii="Arial" w:hAnsi="Arial"/>
          <w:b w:val="1"/>
        </w:rPr>
        <w:t>Испоручене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воде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и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губици</w:t>
      </w:r>
    </w:p>
    <w:tbl>
      <w:tblPr>
        <w:tblStyle w:val="T2"/>
        <w:tblW w:w="0" w:type="auto"/>
        <w:jc w:val="center"/>
        <w:tblBorders>
          <w:top w:val="single" w:sz="8" w:space="0" w:shadow="0" w:frame="0"/>
          <w:left w:val="single" w:sz="8" w:space="0" w:shadow="0" w:frame="0"/>
          <w:bottom w:val="single" w:sz="8" w:space="0" w:shadow="0" w:frame="0"/>
          <w:right w:val="single" w:sz="8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510" w:type="dxa"/>
            <w:vMerge w:val="restart"/>
            <w:tcBorders>
              <w:top w:val="single" w:sz="8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Ред. број</w:t>
            </w:r>
          </w:p>
        </w:tc>
        <w:tc>
          <w:tcPr>
            <w:tcW w:w="5626" w:type="dxa"/>
            <w:vMerge w:val="restart"/>
            <w:tcBorders>
              <w:top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041" w:type="dxa"/>
            <w:tcBorders>
              <w:top w:val="single" w:sz="8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 пословних субјеката</w:t>
            </w:r>
          </w:p>
        </w:tc>
        <w:tc>
          <w:tcPr>
            <w:tcW w:w="2041" w:type="dxa"/>
            <w:tcBorders>
              <w:top w:val="single" w:sz="8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Укупна количина воде,      хиљ. m</w:t>
            </w:r>
            <w:r>
              <w:rPr>
                <w:rFonts w:ascii="Arial" w:hAnsi="Arial"/>
                <w:sz w:val="14"/>
                <w:vertAlign w:val="superscript"/>
              </w:rPr>
              <w:t xml:space="preserve">3               </w:t>
            </w:r>
          </w:p>
        </w:tc>
      </w:tr>
      <w:tr>
        <w:trPr>
          <w:wAfter w:w="0" w:type="dxa"/>
        </w:trPr>
        <w:tc>
          <w:tcPr>
            <w:tcW w:w="510" w:type="dxa"/>
            <w:vMerge w:val="continue"/>
            <w:tcBorders>
              <w:bottom w:val="single" w:sz="8" w:space="0" w:shadow="0" w:frame="0"/>
            </w:tcBorders>
            <w:shd w:val="nil" w:color="auto" w:fill="auto"/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5626" w:type="dxa"/>
            <w:vMerge w:val="continue"/>
            <w:tcBorders>
              <w:bottom w:val="single" w:sz="8" w:space="0" w:shadow="0" w:frame="0"/>
            </w:tcBorders>
            <w:shd w:val="nil" w:color="auto" w:fill="auto"/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041" w:type="dxa"/>
            <w:tcBorders>
              <w:bottom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2041" w:type="dxa"/>
            <w:tcBorders>
              <w:bottom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</w:tr>
      <w:tr>
        <w:trPr>
          <w:wAfter w:w="0" w:type="dxa"/>
        </w:trPr>
        <w:tc>
          <w:tcPr>
            <w:tcW w:w="510" w:type="dxa"/>
            <w:tcBorders>
              <w:top w:val="single" w:sz="8" w:space="0" w:shadow="0" w:frame="0"/>
              <w:bottom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626" w:type="dxa"/>
            <w:tcBorders>
              <w:top w:val="single" w:sz="8" w:space="0" w:shadow="0" w:frame="0"/>
              <w:bottom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Укупно испоручене воде (2+3+11)</w:t>
            </w:r>
          </w:p>
        </w:tc>
        <w:tc>
          <w:tcPr>
            <w:tcW w:w="2041" w:type="dxa"/>
            <w:tcBorders>
              <w:top w:val="single" w:sz="8" w:space="0" w:shadow="0" w:frame="0"/>
              <w:bottom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041" w:type="dxa"/>
            <w:tcBorders>
              <w:top w:val="single" w:sz="8" w:space="0" w:shadow="0" w:frame="0"/>
              <w:bottom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</w:tr>
      <w:tr>
        <w:trPr>
          <w:wAfter w:w="0" w:type="dxa"/>
        </w:trPr>
        <w:tc>
          <w:tcPr>
            <w:tcW w:w="510" w:type="dxa"/>
            <w:tcBorders>
              <w:top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</w:t>
            </w:r>
          </w:p>
        </w:tc>
        <w:tc>
          <w:tcPr>
            <w:tcW w:w="5626" w:type="dxa"/>
            <w:tcBorders>
              <w:top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ind w:firstLine="77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Домаћинствима</w:t>
            </w:r>
          </w:p>
        </w:tc>
        <w:tc>
          <w:tcPr>
            <w:tcW w:w="2041" w:type="dxa"/>
            <w:tcBorders>
              <w:top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xxxxxxxxxx</w:t>
            </w:r>
          </w:p>
        </w:tc>
        <w:tc>
          <w:tcPr>
            <w:tcW w:w="2041" w:type="dxa"/>
            <w:tcBorders>
              <w:top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510" w:type="dxa"/>
            <w:tcBorders>
              <w:top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w="5626" w:type="dxa"/>
            <w:tcBorders>
              <w:top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ind w:firstLine="77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Пословним субјектима – укупно (4+5+6+7+8+9+10)</w:t>
            </w:r>
          </w:p>
        </w:tc>
        <w:tc>
          <w:tcPr>
            <w:tcW w:w="2041" w:type="dxa"/>
            <w:tcBorders>
              <w:top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041" w:type="dxa"/>
            <w:tcBorders>
              <w:top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510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</w:t>
            </w:r>
          </w:p>
        </w:tc>
        <w:tc>
          <w:tcPr>
            <w:tcW w:w="5626" w:type="dxa"/>
          </w:tcPr>
          <w:p>
            <w:pPr>
              <w:tabs>
                <w:tab w:val="clear" w:pos="567" w:leader="none"/>
              </w:tabs>
              <w:spacing w:before="40" w:after="40"/>
              <w:ind w:left="284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 делатности: пољопривреда, шумарство и рибарство</w:t>
            </w:r>
          </w:p>
        </w:tc>
        <w:tc>
          <w:tcPr>
            <w:tcW w:w="2041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2041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</w:tr>
      <w:tr>
        <w:trPr>
          <w:wAfter w:w="0" w:type="dxa"/>
        </w:trPr>
        <w:tc>
          <w:tcPr>
            <w:tcW w:w="510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626" w:type="dxa"/>
          </w:tcPr>
          <w:p>
            <w:pPr>
              <w:tabs>
                <w:tab w:val="clear" w:pos="567" w:leader="none"/>
              </w:tabs>
              <w:spacing w:before="40" w:after="40"/>
              <w:ind w:left="284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 делатности рударства</w:t>
            </w:r>
          </w:p>
        </w:tc>
        <w:tc>
          <w:tcPr>
            <w:tcW w:w="2041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041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510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5626" w:type="dxa"/>
          </w:tcPr>
          <w:p>
            <w:pPr>
              <w:tabs>
                <w:tab w:val="clear" w:pos="567" w:leader="none"/>
              </w:tabs>
              <w:spacing w:before="40" w:after="40"/>
              <w:ind w:left="284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 делатности прерађивачке индустрије</w:t>
            </w:r>
          </w:p>
        </w:tc>
        <w:tc>
          <w:tcPr>
            <w:tcW w:w="2041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041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510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5626" w:type="dxa"/>
          </w:tcPr>
          <w:p>
            <w:pPr>
              <w:tabs>
                <w:tab w:val="clear" w:pos="567" w:leader="none"/>
              </w:tabs>
              <w:spacing w:before="40" w:after="40"/>
              <w:ind w:left="284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 делатности снабдевања електричном енергијом, гасом, паром и климатизација</w:t>
            </w:r>
          </w:p>
        </w:tc>
        <w:tc>
          <w:tcPr>
            <w:tcW w:w="2041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041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510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5626" w:type="dxa"/>
          </w:tcPr>
          <w:p>
            <w:pPr>
              <w:tabs>
                <w:tab w:val="clear" w:pos="567" w:leader="none"/>
              </w:tabs>
              <w:spacing w:before="40" w:after="40"/>
              <w:ind w:left="284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 делатности сакупљања, третмана и одлагања отпада; поновног искоришћавања отпадних материја</w:t>
            </w:r>
          </w:p>
        </w:tc>
        <w:tc>
          <w:tcPr>
            <w:tcW w:w="2041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041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510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5626" w:type="dxa"/>
          </w:tcPr>
          <w:p>
            <w:pPr>
              <w:tabs>
                <w:tab w:val="clear" w:pos="567" w:leader="none"/>
              </w:tabs>
              <w:spacing w:before="40" w:after="40"/>
              <w:ind w:left="284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Из делатности грађевинарства</w:t>
            </w:r>
          </w:p>
        </w:tc>
        <w:tc>
          <w:tcPr>
            <w:tcW w:w="2041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041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4"/>
              </w:rPr>
            </w:pPr>
          </w:p>
        </w:tc>
      </w:tr>
      <w:tr>
        <w:trPr>
          <w:wAfter w:w="0" w:type="dxa"/>
        </w:trPr>
        <w:tc>
          <w:tcPr>
            <w:tcW w:w="510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</w:t>
            </w:r>
          </w:p>
        </w:tc>
        <w:tc>
          <w:tcPr>
            <w:tcW w:w="5626" w:type="dxa"/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ind w:left="284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Осталим корисницима: школе, установе, трговине, болнице, хотели и др.</w:t>
            </w:r>
          </w:p>
        </w:tc>
        <w:tc>
          <w:tcPr>
            <w:tcW w:w="2041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  <w:tc>
          <w:tcPr>
            <w:tcW w:w="2041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</w:tr>
      <w:tr>
        <w:trPr>
          <w:wAfter w:w="0" w:type="dxa"/>
        </w:trPr>
        <w:tc>
          <w:tcPr>
            <w:tcW w:w="510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5626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Воде за сопствену потрошњу</w:t>
            </w:r>
          </w:p>
        </w:tc>
        <w:tc>
          <w:tcPr>
            <w:tcW w:w="2041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xxxxxxxxxx</w:t>
            </w:r>
          </w:p>
        </w:tc>
        <w:tc>
          <w:tcPr>
            <w:tcW w:w="2041" w:type="dxa"/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</w:tr>
      <w:tr>
        <w:trPr>
          <w:wAfter w:w="0" w:type="dxa"/>
        </w:trPr>
        <w:tc>
          <w:tcPr>
            <w:tcW w:w="510" w:type="dxa"/>
            <w:tcBorders>
              <w:bottom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5626" w:type="dxa"/>
            <w:tcBorders>
              <w:bottom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Од тога: санитарне воде</w:t>
            </w:r>
          </w:p>
        </w:tc>
        <w:tc>
          <w:tcPr>
            <w:tcW w:w="2041" w:type="dxa"/>
            <w:tcBorders>
              <w:bottom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xxxxxxxxxx</w:t>
            </w:r>
          </w:p>
        </w:tc>
        <w:tc>
          <w:tcPr>
            <w:tcW w:w="2041" w:type="dxa"/>
            <w:tcBorders>
              <w:bottom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</w:tr>
      <w:tr>
        <w:trPr>
          <w:wAfter w:w="0" w:type="dxa"/>
        </w:trPr>
        <w:tc>
          <w:tcPr>
            <w:tcW w:w="510" w:type="dxa"/>
            <w:tcBorders>
              <w:top w:val="single" w:sz="4" w:space="0" w:shadow="0" w:frame="0"/>
              <w:bottom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5626" w:type="dxa"/>
            <w:tcBorders>
              <w:top w:val="single" w:sz="4" w:space="0" w:shadow="0" w:frame="0"/>
              <w:bottom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Укупни губици воде у водоводној мрежи</w:t>
            </w:r>
          </w:p>
        </w:tc>
        <w:tc>
          <w:tcPr>
            <w:tcW w:w="2041" w:type="dxa"/>
            <w:tcBorders>
              <w:top w:val="single" w:sz="4" w:space="0" w:shadow="0" w:frame="0"/>
              <w:bottom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xxxxxxxxxx</w:t>
            </w:r>
          </w:p>
        </w:tc>
        <w:tc>
          <w:tcPr>
            <w:tcW w:w="2041" w:type="dxa"/>
            <w:tcBorders>
              <w:top w:val="single" w:sz="4" w:space="0" w:shadow="0" w:frame="0"/>
              <w:bottom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 </w:t>
            </w:r>
          </w:p>
        </w:tc>
      </w:tr>
    </w:tbl>
    <w:p>
      <w:pPr>
        <w:tabs>
          <w:tab w:val="left" w:pos="806" w:leader="none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ab/>
        <w:t xml:space="preserve">                                                       </w:t>
      </w:r>
    </w:p>
    <w:p>
      <w:pPr>
        <w:tabs>
          <w:tab w:val="left" w:pos="806" w:leader="none"/>
        </w:tabs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Снабдевање питком водом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за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20</w:t>
      </w:r>
      <w:r>
        <w:rPr>
          <w:rFonts w:ascii="Arial" w:hAnsi="Arial"/>
          <w:b w:val="1"/>
          <w:sz w:val="20"/>
        </w:rPr>
        <w:t>1</w:t>
      </w:r>
      <w:r>
        <w:rPr>
          <w:rFonts w:ascii="Arial" w:hAnsi="Arial"/>
          <w:b w:val="1"/>
          <w:sz w:val="20"/>
        </w:rPr>
        <w:t>7</w:t>
      </w:r>
      <w:r>
        <w:rPr>
          <w:rFonts w:ascii="Arial" w:hAnsi="Arial"/>
          <w:b w:val="1"/>
          <w:sz w:val="20"/>
        </w:rPr>
        <w:t xml:space="preserve">. </w:t>
      </w:r>
      <w:r>
        <w:rPr>
          <w:rFonts w:ascii="Arial" w:hAnsi="Arial"/>
          <w:b w:val="1"/>
          <w:sz w:val="20"/>
        </w:rPr>
        <w:t>–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Упитник</w:t>
      </w:r>
      <w:r>
        <w:rPr>
          <w:rFonts w:ascii="Arial" w:hAnsi="Arial"/>
          <w:b w:val="1"/>
          <w:sz w:val="20"/>
        </w:rPr>
        <w:t xml:space="preserve"> ВОД-</w:t>
      </w:r>
      <w:r>
        <w:rPr>
          <w:rFonts w:ascii="Arial" w:hAnsi="Arial"/>
          <w:b w:val="1"/>
          <w:sz w:val="20"/>
        </w:rPr>
        <w:t>2В</w:t>
      </w:r>
      <w:r>
        <w:rPr>
          <w:rFonts w:ascii="Arial" w:hAnsi="Arial"/>
          <w:b w:val="1"/>
          <w:sz w:val="20"/>
        </w:rPr>
        <w:t xml:space="preserve"> / 201</w:t>
      </w:r>
      <w:r>
        <w:rPr>
          <w:rFonts w:ascii="Arial" w:hAnsi="Arial"/>
          <w:b w:val="1"/>
          <w:sz w:val="20"/>
        </w:rPr>
        <w:t>7</w:t>
      </w:r>
    </w:p>
    <w:p>
      <w:pPr>
        <w:jc w:val="right"/>
        <w:rPr>
          <w:rFonts w:ascii="Arial" w:hAnsi="Arial"/>
          <w:b w:val="1"/>
          <w:sz w:val="20"/>
        </w:rPr>
      </w:pP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0183" w:type="dxa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</w:rPr>
              <w:t xml:space="preserve">Табела 3. </w:t>
            </w:r>
            <w:r>
              <w:rPr>
                <w:rFonts w:ascii="Arial" w:hAnsi="Arial"/>
                <w:b w:val="1"/>
              </w:rPr>
              <w:t>Прерада воде, в</w:t>
            </w:r>
            <w:r>
              <w:rPr>
                <w:rFonts w:ascii="Arial" w:hAnsi="Arial"/>
                <w:b w:val="1"/>
              </w:rPr>
              <w:t>одоводна мрежа</w:t>
            </w:r>
            <w:r>
              <w:rPr>
                <w:rFonts w:ascii="Arial" w:hAnsi="Arial"/>
                <w:b w:val="1"/>
              </w:rPr>
              <w:t xml:space="preserve">, корисници </w:t>
            </w:r>
            <w:r>
              <w:rPr>
                <w:rFonts w:ascii="Arial" w:hAnsi="Arial"/>
                <w:b w:val="1"/>
              </w:rPr>
              <w:t>и</w:t>
            </w:r>
            <w:r>
              <w:rPr>
                <w:rFonts w:ascii="Arial" w:hAnsi="Arial"/>
                <w:b w:val="1"/>
              </w:rPr>
              <w:t xml:space="preserve"> трошкови за производњу пијаће воде</w:t>
            </w:r>
          </w:p>
        </w:tc>
      </w:tr>
    </w:tbl>
    <w:p>
      <w:pPr>
        <w:rPr>
          <w:sz w:val="2"/>
        </w:rPr>
      </w:pP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510" w:type="dxa"/>
            <w:tcBorders>
              <w:top w:val="single" w:sz="8" w:space="0" w:shadow="0" w:frame="0"/>
              <w:lef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4376" w:type="dxa"/>
            <w:gridSpan w:val="3"/>
            <w:vMerge w:val="restart"/>
            <w:tcBorders>
              <w:top w:val="single" w:sz="8" w:space="0" w:shadow="0" w:frame="0"/>
            </w:tcBorders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</w:rPr>
              <w:t>Пумпе сирове воде</w:t>
            </w:r>
          </w:p>
        </w:tc>
        <w:tc>
          <w:tcPr>
            <w:tcW w:w="2948" w:type="dxa"/>
            <w:tcBorders>
              <w:top w:val="single" w:sz="8" w:space="0" w:shadow="0" w:frame="0"/>
            </w:tcBorders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2211" w:type="dxa"/>
            <w:tcBorders>
              <w:top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jc w:val="left"/>
            </w:pPr>
          </w:p>
        </w:tc>
      </w:tr>
      <w:tr>
        <w:trPr>
          <w:wAfter w:w="0" w:type="dxa"/>
        </w:trPr>
        <w:tc>
          <w:tcPr>
            <w:tcW w:w="510" w:type="dxa"/>
            <w:tcBorders>
              <w:left w:val="single" w:sz="8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4376" w:type="dxa"/>
            <w:gridSpan w:val="3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948" w:type="dxa"/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Укупна погонска снага, kW</w:t>
            </w:r>
          </w:p>
        </w:tc>
        <w:tc>
          <w:tcPr>
            <w:tcW w:w="2211" w:type="dxa"/>
            <w:tcBorders>
              <w:right w:val="single" w:sz="8" w:space="0" w:shadow="0" w:frame="0"/>
            </w:tcBorders>
            <w:vAlign w:val="center"/>
          </w:tcPr>
          <w:p>
            <w:pPr>
              <w:jc w:val="left"/>
            </w:pPr>
          </w:p>
        </w:tc>
      </w:tr>
      <w:tr>
        <w:trPr>
          <w:wAfter w:w="0" w:type="dxa"/>
        </w:trPr>
        <w:tc>
          <w:tcPr>
            <w:tcW w:w="510" w:type="dxa"/>
            <w:tcBorders>
              <w:left w:val="single" w:sz="8" w:space="0" w:shadow="0" w:frame="0"/>
            </w:tcBorders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4376" w:type="dxa"/>
            <w:gridSpan w:val="3"/>
            <w:vMerge w:val="restart"/>
            <w:vAlign w:val="center"/>
          </w:tcPr>
          <w:p>
            <w:pPr>
              <w:jc w:val="lef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Постројење за прераду воде за пиће</w:t>
            </w:r>
          </w:p>
        </w:tc>
        <w:tc>
          <w:tcPr>
            <w:tcW w:w="2948" w:type="dxa"/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Максимално пројектован капацитет, (m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  <w:r>
              <w:rPr>
                <w:rFonts w:ascii="Arial" w:hAnsi="Arial"/>
                <w:sz w:val="16"/>
              </w:rPr>
              <w:t>/h)</w:t>
            </w:r>
          </w:p>
        </w:tc>
        <w:tc>
          <w:tcPr>
            <w:tcW w:w="2211" w:type="dxa"/>
            <w:tcBorders>
              <w:right w:val="single" w:sz="8" w:space="0" w:shadow="0" w:frame="0"/>
            </w:tcBorders>
            <w:vAlign w:val="center"/>
          </w:tcPr>
          <w:p>
            <w:pPr>
              <w:jc w:val="left"/>
            </w:pPr>
          </w:p>
        </w:tc>
      </w:tr>
      <w:tr>
        <w:trPr>
          <w:wAfter w:w="0" w:type="dxa"/>
        </w:trPr>
        <w:tc>
          <w:tcPr>
            <w:tcW w:w="510" w:type="dxa"/>
            <w:tcBorders>
              <w:left w:val="single" w:sz="8" w:space="0" w:shadow="0" w:frame="0"/>
            </w:tcBorders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4376" w:type="dxa"/>
            <w:gridSpan w:val="3"/>
            <w:vMerge w:val="continue"/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2948" w:type="dxa"/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Коришћен капацитет, (m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  <w:r>
              <w:rPr>
                <w:rFonts w:ascii="Arial" w:hAnsi="Arial"/>
                <w:sz w:val="16"/>
              </w:rPr>
              <w:t xml:space="preserve">/h) </w:t>
            </w:r>
          </w:p>
        </w:tc>
        <w:tc>
          <w:tcPr>
            <w:tcW w:w="2211" w:type="dxa"/>
            <w:tcBorders>
              <w:right w:val="single" w:sz="8" w:space="0" w:shadow="0" w:frame="0"/>
            </w:tcBorders>
            <w:vAlign w:val="center"/>
          </w:tcPr>
          <w:p>
            <w:pPr>
              <w:jc w:val="left"/>
            </w:pPr>
          </w:p>
        </w:tc>
      </w:tr>
      <w:tr>
        <w:trPr>
          <w:wAfter w:w="0" w:type="dxa"/>
        </w:trPr>
        <w:tc>
          <w:tcPr>
            <w:tcW w:w="510" w:type="dxa"/>
            <w:tcBorders>
              <w:left w:val="single" w:sz="8" w:space="0" w:shadow="0" w:frame="0"/>
            </w:tcBorders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ind w:left="113" w:right="113"/>
              <w:jc w:val="center"/>
            </w:pPr>
            <w:r>
              <w:rPr>
                <w:rFonts w:ascii="Arial" w:hAnsi="Arial"/>
                <w:sz w:val="16"/>
              </w:rPr>
              <w:t>Објекти у саставу постројења</w:t>
            </w:r>
          </w:p>
        </w:tc>
        <w:tc>
          <w:tcPr>
            <w:tcW w:w="3836" w:type="dxa"/>
            <w:gridSpan w:val="2"/>
            <w:vMerge w:val="restart"/>
            <w:vAlign w:val="center"/>
          </w:tcPr>
          <w:p>
            <w:pPr>
              <w:jc w:val="left"/>
            </w:pPr>
            <w:r>
              <w:t>Коморе за коагулацију</w:t>
            </w:r>
          </w:p>
        </w:tc>
        <w:tc>
          <w:tcPr>
            <w:tcW w:w="2948" w:type="dxa"/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2211" w:type="dxa"/>
            <w:tcBorders>
              <w:right w:val="single" w:sz="8" w:space="0" w:shadow="0" w:frame="0"/>
            </w:tcBorders>
            <w:vAlign w:val="center"/>
          </w:tcPr>
          <w:p>
            <w:pPr>
              <w:jc w:val="left"/>
            </w:pPr>
          </w:p>
        </w:tc>
      </w:tr>
      <w:tr>
        <w:trPr>
          <w:wAfter w:w="0" w:type="dxa"/>
        </w:trPr>
        <w:tc>
          <w:tcPr>
            <w:tcW w:w="510" w:type="dxa"/>
            <w:tcBorders>
              <w:left w:val="single" w:sz="8" w:space="0" w:shadow="0" w:frame="0"/>
            </w:tcBorders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3836" w:type="dxa"/>
            <w:gridSpan w:val="2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948" w:type="dxa"/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</w:p>
        </w:tc>
        <w:tc>
          <w:tcPr>
            <w:tcW w:w="2211" w:type="dxa"/>
            <w:tcBorders>
              <w:right w:val="single" w:sz="8" w:space="0" w:shadow="0" w:frame="0"/>
            </w:tcBorders>
            <w:vAlign w:val="center"/>
          </w:tcPr>
          <w:p>
            <w:pPr>
              <w:jc w:val="left"/>
            </w:pPr>
          </w:p>
        </w:tc>
      </w:tr>
      <w:tr>
        <w:trPr>
          <w:wAfter w:w="0" w:type="dxa"/>
        </w:trPr>
        <w:tc>
          <w:tcPr>
            <w:tcW w:w="510" w:type="dxa"/>
            <w:tcBorders>
              <w:left w:val="single" w:sz="8" w:space="0" w:shadow="0" w:frame="0"/>
            </w:tcBorders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3836" w:type="dxa"/>
            <w:gridSpan w:val="2"/>
            <w:vMerge w:val="restart"/>
            <w:vAlign w:val="center"/>
          </w:tcPr>
          <w:p>
            <w:pPr>
              <w:jc w:val="left"/>
            </w:pPr>
            <w:r>
              <w:t>Коморе за флокулацију</w:t>
            </w:r>
          </w:p>
        </w:tc>
        <w:tc>
          <w:tcPr>
            <w:tcW w:w="2948" w:type="dxa"/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2211" w:type="dxa"/>
            <w:tcBorders>
              <w:right w:val="single" w:sz="8" w:space="0" w:shadow="0" w:frame="0"/>
            </w:tcBorders>
            <w:vAlign w:val="center"/>
          </w:tcPr>
          <w:p>
            <w:pPr>
              <w:jc w:val="left"/>
            </w:pPr>
          </w:p>
        </w:tc>
      </w:tr>
      <w:tr>
        <w:trPr>
          <w:wAfter w:w="0" w:type="dxa"/>
        </w:trPr>
        <w:tc>
          <w:tcPr>
            <w:tcW w:w="510" w:type="dxa"/>
            <w:tcBorders>
              <w:left w:val="single" w:sz="8" w:space="0" w:shadow="0" w:frame="0"/>
            </w:tcBorders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3836" w:type="dxa"/>
            <w:gridSpan w:val="2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948" w:type="dxa"/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</w:p>
        </w:tc>
        <w:tc>
          <w:tcPr>
            <w:tcW w:w="2211" w:type="dxa"/>
            <w:tcBorders>
              <w:right w:val="single" w:sz="8" w:space="0" w:shadow="0" w:frame="0"/>
            </w:tcBorders>
            <w:vAlign w:val="center"/>
          </w:tcPr>
          <w:p>
            <w:pPr>
              <w:jc w:val="left"/>
            </w:pPr>
          </w:p>
        </w:tc>
      </w:tr>
      <w:tr>
        <w:trPr>
          <w:wAfter w:w="0" w:type="dxa"/>
        </w:trPr>
        <w:tc>
          <w:tcPr>
            <w:tcW w:w="510" w:type="dxa"/>
            <w:tcBorders>
              <w:left w:val="single" w:sz="8" w:space="0" w:shadow="0" w:frame="0"/>
            </w:tcBorders>
            <w:shd w:val="nil" w:color="auto" w:fill="auto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540" w:type="dxa"/>
            <w:vMerge w:val="continue"/>
            <w:shd w:val="nil" w:color="auto" w:fill="auto"/>
            <w:vAlign w:val="center"/>
          </w:tcPr>
          <w:p>
            <w:pPr>
              <w:jc w:val="left"/>
            </w:pPr>
          </w:p>
        </w:tc>
        <w:tc>
          <w:tcPr>
            <w:tcW w:w="3836" w:type="dxa"/>
            <w:gridSpan w:val="2"/>
            <w:vMerge w:val="restart"/>
            <w:vAlign w:val="center"/>
          </w:tcPr>
          <w:p>
            <w:pPr>
              <w:jc w:val="left"/>
            </w:pPr>
            <w:r>
              <w:t>Таложници</w:t>
            </w:r>
          </w:p>
        </w:tc>
        <w:tc>
          <w:tcPr>
            <w:tcW w:w="2948" w:type="dxa"/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2211" w:type="dxa"/>
            <w:tcBorders>
              <w:right w:val="single" w:sz="8" w:space="0" w:shadow="0" w:frame="0"/>
            </w:tcBorders>
            <w:vAlign w:val="center"/>
          </w:tcPr>
          <w:p>
            <w:pPr>
              <w:jc w:val="left"/>
            </w:pPr>
          </w:p>
        </w:tc>
      </w:tr>
      <w:tr>
        <w:trPr>
          <w:wAfter w:w="0" w:type="dxa"/>
        </w:trPr>
        <w:tc>
          <w:tcPr>
            <w:tcW w:w="510" w:type="dxa"/>
            <w:tcBorders>
              <w:left w:val="single" w:sz="8" w:space="0" w:shadow="0" w:frame="0"/>
            </w:tcBorders>
            <w:shd w:val="nil" w:color="auto" w:fill="auto"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540" w:type="dxa"/>
            <w:vMerge w:val="continue"/>
            <w:shd w:val="nil" w:color="auto" w:fill="auto"/>
            <w:vAlign w:val="center"/>
          </w:tcPr>
          <w:p>
            <w:pPr>
              <w:jc w:val="left"/>
            </w:pPr>
          </w:p>
        </w:tc>
        <w:tc>
          <w:tcPr>
            <w:tcW w:w="3836" w:type="dxa"/>
            <w:gridSpan w:val="2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948" w:type="dxa"/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</w:p>
        </w:tc>
        <w:tc>
          <w:tcPr>
            <w:tcW w:w="2211" w:type="dxa"/>
            <w:tcBorders>
              <w:right w:val="single" w:sz="8" w:space="0" w:shadow="0" w:frame="0"/>
            </w:tcBorders>
            <w:vAlign w:val="center"/>
          </w:tcPr>
          <w:p>
            <w:pPr>
              <w:jc w:val="left"/>
            </w:pPr>
          </w:p>
        </w:tc>
      </w:tr>
      <w:tr>
        <w:trPr>
          <w:wAfter w:w="0" w:type="dxa"/>
          <w:trHeight w:hRule="atLeast" w:val="284"/>
        </w:trPr>
        <w:tc>
          <w:tcPr>
            <w:tcW w:w="510" w:type="dxa"/>
            <w:tcBorders>
              <w:left w:val="single" w:sz="8" w:space="0" w:shadow="0" w:frame="0"/>
            </w:tcBorders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776" w:type="dxa"/>
            <w:vMerge w:val="restart"/>
            <w:vAlign w:val="center"/>
          </w:tcPr>
          <w:p>
            <w:pPr>
              <w:ind w:left="57" w:right="57"/>
              <w:jc w:val="left"/>
            </w:pPr>
            <w:r>
              <w:t>Озонизација</w:t>
            </w:r>
            <w:r>
              <w:rPr>
                <w:vertAlign w:val="superscript"/>
              </w:rPr>
              <w:t>3)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jc w:val="left"/>
            </w:pPr>
            <w:r>
              <w:t xml:space="preserve">Коморе за озонизацију </w:t>
            </w:r>
          </w:p>
        </w:tc>
        <w:tc>
          <w:tcPr>
            <w:tcW w:w="2948" w:type="dxa"/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2211" w:type="dxa"/>
            <w:tcBorders>
              <w:right w:val="single" w:sz="8" w:space="0" w:shadow="0" w:frame="0"/>
            </w:tcBorders>
            <w:vAlign w:val="center"/>
          </w:tcPr>
          <w:p>
            <w:pPr>
              <w:jc w:val="left"/>
            </w:pPr>
          </w:p>
        </w:tc>
      </w:tr>
      <w:tr>
        <w:trPr>
          <w:wAfter w:w="0" w:type="dxa"/>
          <w:trHeight w:hRule="atLeast" w:val="284"/>
        </w:trPr>
        <w:tc>
          <w:tcPr>
            <w:tcW w:w="510" w:type="dxa"/>
            <w:tcBorders>
              <w:left w:val="single" w:sz="8" w:space="0" w:shadow="0" w:frame="0"/>
            </w:tcBorders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948" w:type="dxa"/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</w:p>
        </w:tc>
        <w:tc>
          <w:tcPr>
            <w:tcW w:w="2211" w:type="dxa"/>
            <w:tcBorders>
              <w:right w:val="single" w:sz="8" w:space="0" w:shadow="0" w:frame="0"/>
            </w:tcBorders>
            <w:vAlign w:val="center"/>
          </w:tcPr>
          <w:p>
            <w:pPr>
              <w:jc w:val="left"/>
            </w:pPr>
          </w:p>
        </w:tc>
      </w:tr>
      <w:tr>
        <w:trPr>
          <w:wAfter w:w="0" w:type="dxa"/>
          <w:trHeight w:hRule="atLeast" w:val="284"/>
        </w:trPr>
        <w:tc>
          <w:tcPr>
            <w:tcW w:w="510" w:type="dxa"/>
            <w:tcBorders>
              <w:left w:val="single" w:sz="8" w:space="0" w:shadow="0" w:frame="0"/>
            </w:tcBorders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jc w:val="left"/>
            </w:pPr>
            <w:r>
              <w:t>Озон генератор</w:t>
            </w:r>
          </w:p>
        </w:tc>
        <w:tc>
          <w:tcPr>
            <w:tcW w:w="2948" w:type="dxa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2211" w:type="dxa"/>
            <w:tcBorders>
              <w:right w:val="single" w:sz="8" w:space="0" w:shadow="0" w:frame="0"/>
            </w:tcBorders>
            <w:vAlign w:val="center"/>
          </w:tcPr>
          <w:p>
            <w:pPr>
              <w:jc w:val="left"/>
            </w:pPr>
          </w:p>
        </w:tc>
      </w:tr>
      <w:tr>
        <w:trPr>
          <w:wAfter w:w="0" w:type="dxa"/>
          <w:trHeight w:hRule="atLeast" w:val="284"/>
        </w:trPr>
        <w:tc>
          <w:tcPr>
            <w:tcW w:w="510" w:type="dxa"/>
            <w:tcBorders>
              <w:left w:val="single" w:sz="8" w:space="0" w:shadow="0" w:frame="0"/>
            </w:tcBorders>
            <w:vAlign w:val="center"/>
          </w:tcPr>
          <w:p>
            <w:pPr>
              <w:jc w:val="center"/>
            </w:pPr>
            <w:r>
              <w:t>14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948" w:type="dxa"/>
            <w:vAlign w:val="center"/>
          </w:tcPr>
          <w:p>
            <w:pPr>
              <w:jc w:val="left"/>
            </w:pPr>
            <w:r>
              <w:t xml:space="preserve">Количина произведеног озона, </w:t>
            </w:r>
            <w:r>
              <w:rPr>
                <w:rFonts w:ascii="Arial" w:hAnsi="Arial"/>
                <w:sz w:val="16"/>
              </w:rPr>
              <w:t>kg/h</w:t>
            </w:r>
            <w:r>
              <w:t xml:space="preserve"> </w:t>
            </w:r>
          </w:p>
        </w:tc>
        <w:tc>
          <w:tcPr>
            <w:tcW w:w="2211" w:type="dxa"/>
            <w:tcBorders>
              <w:right w:val="single" w:sz="8" w:space="0" w:shadow="0" w:frame="0"/>
            </w:tcBorders>
            <w:vAlign w:val="center"/>
          </w:tcPr>
          <w:p>
            <w:pPr>
              <w:jc w:val="left"/>
            </w:pPr>
          </w:p>
        </w:tc>
      </w:tr>
      <w:tr>
        <w:trPr>
          <w:wAfter w:w="0" w:type="dxa"/>
          <w:trHeight w:hRule="atLeast" w:val="284"/>
        </w:trPr>
        <w:tc>
          <w:tcPr>
            <w:tcW w:w="510" w:type="dxa"/>
            <w:tcBorders>
              <w:left w:val="single" w:sz="8" w:space="0" w:shadow="0" w:frame="0"/>
            </w:tcBorders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776" w:type="dxa"/>
            <w:vMerge w:val="restart"/>
            <w:vAlign w:val="center"/>
          </w:tcPr>
          <w:p>
            <w:pPr>
              <w:ind w:left="113" w:right="113"/>
              <w:jc w:val="left"/>
            </w:pPr>
            <w:r>
              <w:t>Филтрација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jc w:val="left"/>
            </w:pPr>
            <w:r>
              <w:t>Филтри</w:t>
            </w:r>
          </w:p>
        </w:tc>
        <w:tc>
          <w:tcPr>
            <w:tcW w:w="2948" w:type="dxa"/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2211" w:type="dxa"/>
            <w:tcBorders>
              <w:right w:val="single" w:sz="8" w:space="0" w:shadow="0" w:frame="0"/>
            </w:tcBorders>
            <w:vAlign w:val="center"/>
          </w:tcPr>
          <w:p>
            <w:pPr>
              <w:jc w:val="left"/>
            </w:pPr>
          </w:p>
        </w:tc>
      </w:tr>
      <w:tr>
        <w:trPr>
          <w:wAfter w:w="0" w:type="dxa"/>
          <w:trHeight w:hRule="atLeast" w:val="284"/>
        </w:trPr>
        <w:tc>
          <w:tcPr>
            <w:tcW w:w="510" w:type="dxa"/>
            <w:tcBorders>
              <w:left w:val="single" w:sz="8" w:space="0" w:shadow="0" w:frame="0"/>
            </w:tcBorders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948" w:type="dxa"/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</w:p>
        </w:tc>
        <w:tc>
          <w:tcPr>
            <w:tcW w:w="2211" w:type="dxa"/>
            <w:tcBorders>
              <w:right w:val="single" w:sz="8" w:space="0" w:shadow="0" w:frame="0"/>
            </w:tcBorders>
            <w:vAlign w:val="center"/>
          </w:tcPr>
          <w:p>
            <w:pPr>
              <w:jc w:val="left"/>
            </w:pPr>
          </w:p>
        </w:tc>
      </w:tr>
      <w:tr>
        <w:trPr>
          <w:wAfter w:w="0" w:type="dxa"/>
          <w:trHeight w:hRule="atLeast" w:val="284"/>
        </w:trPr>
        <w:tc>
          <w:tcPr>
            <w:tcW w:w="510" w:type="dxa"/>
            <w:tcBorders>
              <w:left w:val="single" w:sz="8" w:space="0" w:shadow="0" w:frame="0"/>
            </w:tcBorders>
            <w:vAlign w:val="center"/>
          </w:tcPr>
          <w:p>
            <w:pPr>
              <w:jc w:val="center"/>
            </w:pPr>
            <w:r>
              <w:t>17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3060" w:type="dxa"/>
            <w:vAlign w:val="center"/>
          </w:tcPr>
          <w:p>
            <w:pPr>
              <w:jc w:val="left"/>
            </w:pPr>
            <w:r>
              <w:t>Врста филтера</w:t>
            </w:r>
          </w:p>
        </w:tc>
        <w:tc>
          <w:tcPr>
            <w:tcW w:w="2948" w:type="dxa"/>
            <w:vAlign w:val="center"/>
          </w:tcPr>
          <w:p>
            <w:pPr>
              <w:jc w:val="left"/>
            </w:pPr>
            <w:r>
              <w:t>(отворени, затворени)</w:t>
            </w:r>
          </w:p>
        </w:tc>
        <w:tc>
          <w:tcPr>
            <w:tcW w:w="2211" w:type="dxa"/>
            <w:tcBorders>
              <w:right w:val="single" w:sz="8" w:space="0" w:shadow="0" w:frame="0"/>
            </w:tcBorders>
            <w:vAlign w:val="center"/>
          </w:tcPr>
          <w:p>
            <w:pPr>
              <w:jc w:val="left"/>
            </w:pPr>
          </w:p>
        </w:tc>
      </w:tr>
      <w:tr>
        <w:trPr>
          <w:wAfter w:w="0" w:type="dxa"/>
          <w:trHeight w:hRule="atLeast" w:val="284"/>
        </w:trPr>
        <w:tc>
          <w:tcPr>
            <w:tcW w:w="510" w:type="dxa"/>
            <w:tcBorders>
              <w:left w:val="single" w:sz="8" w:space="0" w:shadow="0" w:frame="0"/>
            </w:tcBorders>
            <w:vAlign w:val="center"/>
          </w:tcPr>
          <w:p>
            <w:pPr>
              <w:jc w:val="center"/>
            </w:pPr>
            <w:r>
              <w:t>18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3060" w:type="dxa"/>
            <w:vAlign w:val="center"/>
          </w:tcPr>
          <w:p>
            <w:pPr>
              <w:jc w:val="left"/>
            </w:pPr>
            <w:r>
              <w:t xml:space="preserve">Врста испуне </w:t>
            </w:r>
          </w:p>
        </w:tc>
        <w:tc>
          <w:tcPr>
            <w:tcW w:w="2948" w:type="dxa"/>
            <w:vAlign w:val="center"/>
          </w:tcPr>
          <w:p>
            <w:pPr>
              <w:jc w:val="left"/>
            </w:pPr>
            <w:r>
              <w:t>(пешчани, са активним угљем)</w:t>
            </w:r>
          </w:p>
        </w:tc>
        <w:tc>
          <w:tcPr>
            <w:tcW w:w="2211" w:type="dxa"/>
            <w:tcBorders>
              <w:right w:val="single" w:sz="8" w:space="0" w:shadow="0" w:frame="0"/>
            </w:tcBorders>
            <w:vAlign w:val="center"/>
          </w:tcPr>
          <w:p>
            <w:pPr>
              <w:jc w:val="left"/>
            </w:pPr>
          </w:p>
        </w:tc>
      </w:tr>
      <w:tr>
        <w:trPr>
          <w:wAfter w:w="0" w:type="dxa"/>
          <w:trHeight w:hRule="atLeast" w:val="284"/>
        </w:trPr>
        <w:tc>
          <w:tcPr>
            <w:tcW w:w="510" w:type="dxa"/>
            <w:tcBorders>
              <w:left w:val="single" w:sz="8" w:space="0" w:shadow="0" w:frame="0"/>
            </w:tcBorders>
            <w:vAlign w:val="center"/>
          </w:tcPr>
          <w:p>
            <w:pPr>
              <w:jc w:val="center"/>
            </w:pPr>
            <w:r>
              <w:t>19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776" w:type="dxa"/>
            <w:vMerge w:val="restart"/>
            <w:vAlign w:val="center"/>
          </w:tcPr>
          <w:p>
            <w:pPr>
              <w:ind w:left="113" w:right="113"/>
              <w:jc w:val="left"/>
            </w:pPr>
            <w:r>
              <w:t>Дезинфекција</w:t>
            </w:r>
            <w:r>
              <w:rPr>
                <w:rFonts w:ascii="Arial" w:hAnsi="Arial"/>
                <w:sz w:val="14"/>
                <w:vertAlign w:val="superscript"/>
              </w:rPr>
              <w:t>3)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</w:pPr>
            <w:r>
              <w:t>UV-реактор</w:t>
            </w:r>
          </w:p>
        </w:tc>
        <w:tc>
          <w:tcPr>
            <w:tcW w:w="2948" w:type="dxa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</w:rPr>
              <w:t>Укупна снага, kW</w:t>
            </w:r>
          </w:p>
        </w:tc>
        <w:tc>
          <w:tcPr>
            <w:tcW w:w="2211" w:type="dxa"/>
            <w:tcBorders>
              <w:right w:val="single" w:sz="8" w:space="0" w:shadow="0" w:frame="0"/>
            </w:tcBorders>
            <w:vAlign w:val="center"/>
          </w:tcPr>
          <w:p>
            <w:pPr>
              <w:jc w:val="left"/>
            </w:pPr>
          </w:p>
        </w:tc>
      </w:tr>
      <w:tr>
        <w:trPr>
          <w:wAfter w:w="0" w:type="dxa"/>
          <w:trHeight w:hRule="atLeast" w:val="284"/>
        </w:trPr>
        <w:tc>
          <w:tcPr>
            <w:tcW w:w="510" w:type="dxa"/>
            <w:tcBorders>
              <w:left w:val="single" w:sz="8" w:space="0" w:shadow="0" w:frame="0"/>
            </w:tcBorders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Хлоринатори</w:t>
            </w:r>
          </w:p>
        </w:tc>
        <w:tc>
          <w:tcPr>
            <w:tcW w:w="2948" w:type="dxa"/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2211" w:type="dxa"/>
            <w:tcBorders>
              <w:right w:val="single" w:sz="8" w:space="0" w:shadow="0" w:frame="0"/>
            </w:tcBorders>
            <w:vAlign w:val="center"/>
          </w:tcPr>
          <w:p>
            <w:pPr>
              <w:jc w:val="left"/>
            </w:pPr>
          </w:p>
        </w:tc>
      </w:tr>
      <w:tr>
        <w:trPr>
          <w:wAfter w:w="0" w:type="dxa"/>
          <w:trHeight w:hRule="atLeast" w:val="284"/>
        </w:trPr>
        <w:tc>
          <w:tcPr>
            <w:tcW w:w="510" w:type="dxa"/>
            <w:tcBorders>
              <w:left w:val="single" w:sz="8" w:space="0" w:shadow="0" w:frame="0"/>
            </w:tcBorders>
            <w:vAlign w:val="center"/>
          </w:tcPr>
          <w:p>
            <w:pPr>
              <w:jc w:val="center"/>
            </w:pPr>
            <w:r>
              <w:t>21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2948" w:type="dxa"/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Потрошња хлора, kg/h</w:t>
            </w:r>
          </w:p>
        </w:tc>
        <w:tc>
          <w:tcPr>
            <w:tcW w:w="2211" w:type="dxa"/>
            <w:tcBorders>
              <w:right w:val="single" w:sz="8" w:space="0" w:shadow="0" w:frame="0"/>
            </w:tcBorders>
            <w:vAlign w:val="center"/>
          </w:tcPr>
          <w:p>
            <w:pPr>
              <w:jc w:val="left"/>
            </w:pPr>
          </w:p>
        </w:tc>
      </w:tr>
      <w:tr>
        <w:trPr>
          <w:wAfter w:w="0" w:type="dxa"/>
          <w:trHeight w:hRule="atLeast" w:val="284"/>
        </w:trPr>
        <w:tc>
          <w:tcPr>
            <w:tcW w:w="510" w:type="dxa"/>
            <w:tcBorders>
              <w:left w:val="single" w:sz="8" w:space="0" w:shadow="0" w:frame="0"/>
            </w:tcBorders>
            <w:vAlign w:val="center"/>
          </w:tcPr>
          <w:p>
            <w:pPr>
              <w:jc w:val="center"/>
            </w:pPr>
            <w:r>
              <w:t>22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Систем за деферизацију</w:t>
            </w:r>
          </w:p>
        </w:tc>
        <w:tc>
          <w:tcPr>
            <w:tcW w:w="2948" w:type="dxa"/>
            <w:vAlign w:val="center"/>
          </w:tcPr>
          <w:p>
            <w:pPr>
              <w:jc w:val="left"/>
            </w:pPr>
            <w:r>
              <w:t>Број филтера</w:t>
            </w:r>
          </w:p>
        </w:tc>
        <w:tc>
          <w:tcPr>
            <w:tcW w:w="2211" w:type="dxa"/>
            <w:tcBorders>
              <w:right w:val="single" w:sz="8" w:space="0" w:shadow="0" w:frame="0"/>
            </w:tcBorders>
            <w:vAlign w:val="center"/>
          </w:tcPr>
          <w:p>
            <w:pPr>
              <w:jc w:val="left"/>
            </w:pPr>
          </w:p>
        </w:tc>
      </w:tr>
      <w:tr>
        <w:trPr>
          <w:wAfter w:w="0" w:type="dxa"/>
          <w:trHeight w:hRule="atLeast" w:val="284"/>
        </w:trPr>
        <w:tc>
          <w:tcPr>
            <w:tcW w:w="510" w:type="dxa"/>
            <w:tcBorders>
              <w:left w:val="single" w:sz="8" w:space="0" w:shadow="0" w:frame="0"/>
            </w:tcBorders>
            <w:vAlign w:val="center"/>
          </w:tcPr>
          <w:p>
            <w:pPr>
              <w:jc w:val="center"/>
            </w:pPr>
            <w:r>
              <w:t>23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776" w:type="dxa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jc w:val="left"/>
            </w:pPr>
          </w:p>
        </w:tc>
        <w:tc>
          <w:tcPr>
            <w:tcW w:w="3060" w:type="dxa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jc w:val="left"/>
            </w:pPr>
          </w:p>
        </w:tc>
        <w:tc>
          <w:tcPr>
            <w:tcW w:w="2948" w:type="dxa"/>
            <w:vAlign w:val="center"/>
          </w:tcPr>
          <w:p>
            <w:pPr>
              <w:jc w:val="left"/>
            </w:pPr>
            <w:r>
              <w:t xml:space="preserve">Капацитет, </w:t>
            </w:r>
            <w:r>
              <w:rPr>
                <w:rFonts w:ascii="Arial" w:hAnsi="Arial"/>
                <w:sz w:val="16"/>
              </w:rPr>
              <w:t>l/s</w:t>
            </w:r>
          </w:p>
        </w:tc>
        <w:tc>
          <w:tcPr>
            <w:tcW w:w="2211" w:type="dxa"/>
            <w:tcBorders>
              <w:right w:val="single" w:sz="8" w:space="0" w:shadow="0" w:frame="0"/>
            </w:tcBorders>
            <w:vAlign w:val="center"/>
          </w:tcPr>
          <w:p>
            <w:pPr>
              <w:jc w:val="left"/>
            </w:pPr>
          </w:p>
        </w:tc>
      </w:tr>
      <w:tr>
        <w:trPr>
          <w:wAfter w:w="0" w:type="dxa"/>
          <w:trHeight w:hRule="atLeast" w:val="284"/>
        </w:trPr>
        <w:tc>
          <w:tcPr>
            <w:tcW w:w="510" w:type="dxa"/>
            <w:tcBorders>
              <w:left w:val="single" w:sz="8" w:space="0" w:shadow="0" w:frame="0"/>
            </w:tcBorders>
            <w:shd w:val="nil" w:color="auto" w:fill="auto"/>
            <w:vAlign w:val="center"/>
          </w:tcPr>
          <w:p>
            <w:pPr>
              <w:jc w:val="center"/>
            </w:pPr>
            <w:r>
              <w:t>24</w:t>
            </w:r>
          </w:p>
        </w:tc>
        <w:tc>
          <w:tcPr>
            <w:tcW w:w="540" w:type="dxa"/>
            <w:vMerge w:val="continue"/>
            <w:shd w:val="nil" w:color="auto" w:fill="auto"/>
            <w:vAlign w:val="center"/>
          </w:tcPr>
          <w:p>
            <w:pPr>
              <w:jc w:val="left"/>
            </w:pPr>
          </w:p>
        </w:tc>
        <w:tc>
          <w:tcPr>
            <w:tcW w:w="3836" w:type="dxa"/>
            <w:gridSpan w:val="2"/>
            <w:tcBorders>
              <w:bottom w:val="none" w:sz="0" w:space="0" w:shadow="0" w:frame="0"/>
            </w:tcBorders>
            <w:vAlign w:val="center"/>
          </w:tcPr>
          <w:p>
            <w:pPr>
              <w:tabs>
                <w:tab w:val="clear" w:pos="567" w:leader="none"/>
                <w:tab w:val="right" w:pos="3686" w:leader="dot"/>
              </w:tabs>
              <w:jc w:val="left"/>
            </w:pPr>
            <w:r>
              <w:t>Остали уређаји</w:t>
            </w:r>
            <w:r>
              <w:rPr>
                <w:rFonts w:ascii="Arial" w:hAnsi="Arial"/>
                <w:sz w:val="16"/>
                <w:vertAlign w:val="superscript"/>
              </w:rPr>
              <w:t>4)</w:t>
            </w:r>
            <w:r>
              <w:rPr>
                <w:rFonts w:ascii="Arial" w:hAnsi="Arial"/>
                <w:sz w:val="16"/>
              </w:rPr>
              <w:t xml:space="preserve">:  </w:t>
              <w:tab/>
            </w:r>
          </w:p>
        </w:tc>
        <w:tc>
          <w:tcPr>
            <w:tcW w:w="2948" w:type="dxa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vertAlign w:val="superscript"/>
              </w:rPr>
              <w:t>2)</w:t>
            </w:r>
          </w:p>
        </w:tc>
        <w:tc>
          <w:tcPr>
            <w:tcW w:w="2211" w:type="dxa"/>
            <w:tcBorders>
              <w:right w:val="single" w:sz="8" w:space="0" w:shadow="0" w:frame="0"/>
            </w:tcBorders>
            <w:vAlign w:val="center"/>
          </w:tcPr>
          <w:p>
            <w:pPr>
              <w:jc w:val="left"/>
            </w:pPr>
          </w:p>
        </w:tc>
      </w:tr>
      <w:tr>
        <w:trPr>
          <w:wAfter w:w="0" w:type="dxa"/>
          <w:trHeight w:hRule="atLeast" w:val="284"/>
        </w:trPr>
        <w:tc>
          <w:tcPr>
            <w:tcW w:w="510" w:type="dxa"/>
            <w:tcBorders>
              <w:left w:val="single" w:sz="8" w:space="0" w:shadow="0" w:frame="0"/>
            </w:tcBorders>
            <w:shd w:val="nil" w:color="auto" w:fill="auto"/>
            <w:vAlign w:val="center"/>
          </w:tcPr>
          <w:p>
            <w:pPr>
              <w:jc w:val="center"/>
            </w:pPr>
            <w:r>
              <w:t>25</w:t>
            </w:r>
          </w:p>
        </w:tc>
        <w:tc>
          <w:tcPr>
            <w:tcW w:w="540" w:type="dxa"/>
            <w:vMerge w:val="continue"/>
            <w:shd w:val="nil" w:color="auto" w:fill="auto"/>
            <w:vAlign w:val="center"/>
          </w:tcPr>
          <w:p>
            <w:pPr>
              <w:jc w:val="left"/>
            </w:pPr>
          </w:p>
        </w:tc>
        <w:tc>
          <w:tcPr>
            <w:tcW w:w="3836" w:type="dxa"/>
            <w:gridSpan w:val="2"/>
            <w:tcBorders>
              <w:top w:val="none" w:sz="0" w:space="0" w:shadow="0" w:frame="0"/>
            </w:tcBorders>
            <w:vAlign w:val="center"/>
          </w:tcPr>
          <w:p>
            <w:pPr>
              <w:tabs>
                <w:tab w:val="clear" w:pos="567" w:leader="none"/>
                <w:tab w:val="right" w:pos="3686" w:leader="dot"/>
              </w:tabs>
              <w:jc w:val="left"/>
            </w:pPr>
            <w:r>
              <w:t xml:space="preserve">                               </w:t>
              <w:tab/>
              <w:t xml:space="preserve">  </w:t>
            </w:r>
          </w:p>
        </w:tc>
        <w:tc>
          <w:tcPr>
            <w:tcW w:w="2948" w:type="dxa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vertAlign w:val="superscript"/>
              </w:rPr>
              <w:t>2)</w:t>
            </w:r>
          </w:p>
        </w:tc>
        <w:tc>
          <w:tcPr>
            <w:tcW w:w="2211" w:type="dxa"/>
            <w:tcBorders>
              <w:right w:val="single" w:sz="8" w:space="0" w:shadow="0" w:frame="0"/>
            </w:tcBorders>
            <w:vAlign w:val="center"/>
          </w:tcPr>
          <w:p>
            <w:pPr>
              <w:jc w:val="left"/>
            </w:pPr>
          </w:p>
        </w:tc>
      </w:tr>
      <w:tr>
        <w:trPr>
          <w:wAfter w:w="0" w:type="dxa"/>
          <w:trHeight w:hRule="atLeast" w:val="227"/>
        </w:trPr>
        <w:tc>
          <w:tcPr>
            <w:tcW w:w="510" w:type="dxa"/>
            <w:tcBorders>
              <w:left w:val="single" w:sz="8" w:space="0" w:shadow="0" w:frame="0"/>
            </w:tcBorders>
            <w:vAlign w:val="center"/>
          </w:tcPr>
          <w:p>
            <w:pPr>
              <w:jc w:val="center"/>
            </w:pPr>
            <w:r>
              <w:t>26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3836" w:type="dxa"/>
            <w:gridSpan w:val="2"/>
            <w:vMerge w:val="restart"/>
            <w:vAlign w:val="center"/>
          </w:tcPr>
          <w:p>
            <w:pPr>
              <w:jc w:val="left"/>
            </w:pPr>
            <w:r>
              <w:t>Резервоари чисте воде</w:t>
            </w:r>
          </w:p>
        </w:tc>
        <w:tc>
          <w:tcPr>
            <w:tcW w:w="2948" w:type="dxa"/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2211" w:type="dxa"/>
            <w:tcBorders>
              <w:right w:val="single" w:sz="8" w:space="0" w:shadow="0" w:frame="0"/>
            </w:tcBorders>
            <w:vAlign w:val="center"/>
          </w:tcPr>
          <w:p>
            <w:pPr>
              <w:jc w:val="left"/>
            </w:pPr>
          </w:p>
        </w:tc>
      </w:tr>
      <w:tr>
        <w:trPr>
          <w:wAfter w:w="0" w:type="dxa"/>
          <w:trHeight w:hRule="atLeast" w:val="227"/>
        </w:trPr>
        <w:tc>
          <w:tcPr>
            <w:tcW w:w="510" w:type="dxa"/>
            <w:tcBorders>
              <w:left w:val="single" w:sz="8" w:space="0" w:shadow="0" w:frame="0"/>
            </w:tcBorders>
            <w:vAlign w:val="center"/>
          </w:tcPr>
          <w:p>
            <w:pPr>
              <w:jc w:val="center"/>
            </w:pPr>
            <w:r>
              <w:t>27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3836" w:type="dxa"/>
            <w:gridSpan w:val="2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948" w:type="dxa"/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</w:p>
        </w:tc>
        <w:tc>
          <w:tcPr>
            <w:tcW w:w="2211" w:type="dxa"/>
            <w:tcBorders>
              <w:right w:val="single" w:sz="8" w:space="0" w:shadow="0" w:frame="0"/>
            </w:tcBorders>
            <w:vAlign w:val="center"/>
          </w:tcPr>
          <w:p>
            <w:pPr>
              <w:jc w:val="left"/>
            </w:pPr>
          </w:p>
        </w:tc>
      </w:tr>
      <w:tr>
        <w:trPr>
          <w:wAfter w:w="0" w:type="dxa"/>
          <w:trHeight w:hRule="atLeast" w:val="227"/>
        </w:trPr>
        <w:tc>
          <w:tcPr>
            <w:tcW w:w="510" w:type="dxa"/>
            <w:tcBorders>
              <w:left w:val="single" w:sz="8" w:space="0" w:shadow="0" w:frame="0"/>
            </w:tcBorders>
            <w:vAlign w:val="center"/>
          </w:tcPr>
          <w:p>
            <w:pPr>
              <w:jc w:val="center"/>
            </w:pPr>
            <w:r>
              <w:t>28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3836" w:type="dxa"/>
            <w:gridSpan w:val="2"/>
            <w:vMerge w:val="restart"/>
            <w:vAlign w:val="center"/>
          </w:tcPr>
          <w:p>
            <w:pPr>
              <w:jc w:val="left"/>
            </w:pPr>
            <w:r>
              <w:t>Пумпе чисте воде</w:t>
            </w:r>
          </w:p>
        </w:tc>
        <w:tc>
          <w:tcPr>
            <w:tcW w:w="2948" w:type="dxa"/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2211" w:type="dxa"/>
            <w:tcBorders>
              <w:right w:val="single" w:sz="8" w:space="0" w:shadow="0" w:frame="0"/>
            </w:tcBorders>
            <w:vAlign w:val="center"/>
          </w:tcPr>
          <w:p>
            <w:pPr>
              <w:jc w:val="left"/>
            </w:pPr>
          </w:p>
        </w:tc>
      </w:tr>
      <w:tr>
        <w:trPr>
          <w:wAfter w:w="0" w:type="dxa"/>
          <w:trHeight w:hRule="atLeast" w:val="227"/>
        </w:trPr>
        <w:tc>
          <w:tcPr>
            <w:tcW w:w="510" w:type="dxa"/>
            <w:tcBorders>
              <w:left w:val="single" w:sz="8" w:space="0" w:shadow="0" w:frame="0"/>
            </w:tcBorders>
            <w:vAlign w:val="center"/>
          </w:tcPr>
          <w:p>
            <w:pPr>
              <w:jc w:val="center"/>
            </w:pPr>
            <w:r>
              <w:t>29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3836" w:type="dxa"/>
            <w:gridSpan w:val="2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2948" w:type="dxa"/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Укупна погонска снага, kW</w:t>
            </w:r>
          </w:p>
        </w:tc>
        <w:tc>
          <w:tcPr>
            <w:tcW w:w="2211" w:type="dxa"/>
            <w:tcBorders>
              <w:right w:val="single" w:sz="8" w:space="0" w:shadow="0" w:frame="0"/>
            </w:tcBorders>
            <w:vAlign w:val="center"/>
          </w:tcPr>
          <w:p>
            <w:pPr>
              <w:jc w:val="left"/>
            </w:pPr>
          </w:p>
        </w:tc>
      </w:tr>
      <w:tr>
        <w:trPr>
          <w:wAfter w:w="0" w:type="dxa"/>
        </w:trPr>
        <w:tc>
          <w:tcPr>
            <w:tcW w:w="510" w:type="dxa"/>
            <w:tcBorders>
              <w:left w:val="single" w:sz="8" w:space="0" w:shadow="0" w:frame="0"/>
            </w:tcBorders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tcW w:w="4376" w:type="dxa"/>
            <w:gridSpan w:val="3"/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Дужина главног довода</w:t>
            </w:r>
          </w:p>
        </w:tc>
        <w:tc>
          <w:tcPr>
            <w:tcW w:w="2948" w:type="dxa"/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km</w:t>
            </w:r>
          </w:p>
        </w:tc>
        <w:tc>
          <w:tcPr>
            <w:tcW w:w="2211" w:type="dxa"/>
            <w:tcBorders>
              <w:right w:val="single" w:sz="8" w:space="0" w:shadow="0" w:frame="0"/>
            </w:tcBorders>
            <w:vAlign w:val="center"/>
          </w:tcPr>
          <w:p>
            <w:pPr>
              <w:jc w:val="left"/>
            </w:pPr>
          </w:p>
        </w:tc>
      </w:tr>
      <w:tr>
        <w:trPr>
          <w:wAfter w:w="0" w:type="dxa"/>
        </w:trPr>
        <w:tc>
          <w:tcPr>
            <w:tcW w:w="510" w:type="dxa"/>
            <w:tcBorders>
              <w:left w:val="single" w:sz="8" w:space="0" w:shadow="0" w:frame="0"/>
            </w:tcBorders>
            <w:vAlign w:val="center"/>
          </w:tcPr>
          <w:p>
            <w:pPr>
              <w:jc w:val="center"/>
            </w:pPr>
            <w:r>
              <w:t>31</w:t>
            </w:r>
          </w:p>
        </w:tc>
        <w:tc>
          <w:tcPr>
            <w:tcW w:w="4376" w:type="dxa"/>
            <w:gridSpan w:val="3"/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Дужина разводне мреже</w:t>
            </w:r>
          </w:p>
        </w:tc>
        <w:tc>
          <w:tcPr>
            <w:tcW w:w="2948" w:type="dxa"/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km</w:t>
            </w:r>
          </w:p>
        </w:tc>
        <w:tc>
          <w:tcPr>
            <w:tcW w:w="2211" w:type="dxa"/>
            <w:tcBorders>
              <w:right w:val="single" w:sz="8" w:space="0" w:shadow="0" w:frame="0"/>
            </w:tcBorders>
            <w:vAlign w:val="center"/>
          </w:tcPr>
          <w:p>
            <w:pPr>
              <w:jc w:val="left"/>
            </w:pPr>
          </w:p>
        </w:tc>
      </w:tr>
      <w:tr>
        <w:trPr>
          <w:wAfter w:w="0" w:type="dxa"/>
        </w:trPr>
        <w:tc>
          <w:tcPr>
            <w:tcW w:w="510" w:type="dxa"/>
            <w:tcBorders>
              <w:left w:val="single" w:sz="8" w:space="0" w:shadow="0" w:frame="0"/>
            </w:tcBorders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tcW w:w="4376" w:type="dxa"/>
            <w:gridSpan w:val="3"/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водоводних прикључака</w:t>
            </w:r>
          </w:p>
        </w:tc>
        <w:tc>
          <w:tcPr>
            <w:tcW w:w="2948" w:type="dxa"/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xxxxxxxx</w:t>
            </w:r>
          </w:p>
        </w:tc>
        <w:tc>
          <w:tcPr>
            <w:tcW w:w="2211" w:type="dxa"/>
            <w:tcBorders>
              <w:right w:val="single" w:sz="8" w:space="0" w:shadow="0" w:frame="0"/>
            </w:tcBorders>
            <w:vAlign w:val="center"/>
          </w:tcPr>
          <w:p>
            <w:pPr>
              <w:jc w:val="left"/>
            </w:pPr>
          </w:p>
        </w:tc>
      </w:tr>
      <w:tr>
        <w:trPr>
          <w:wAfter w:w="0" w:type="dxa"/>
        </w:trPr>
        <w:tc>
          <w:tcPr>
            <w:tcW w:w="510" w:type="dxa"/>
            <w:tcBorders>
              <w:left w:val="single" w:sz="8" w:space="0" w:shadow="0" w:frame="0"/>
            </w:tcBorders>
            <w:vAlign w:val="center"/>
          </w:tcPr>
          <w:p>
            <w:pPr>
              <w:jc w:val="center"/>
            </w:pPr>
            <w:r>
              <w:t>33</w:t>
            </w:r>
          </w:p>
        </w:tc>
        <w:tc>
          <w:tcPr>
            <w:tcW w:w="4376" w:type="dxa"/>
            <w:gridSpan w:val="3"/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уличних хидраната</w:t>
            </w:r>
          </w:p>
        </w:tc>
        <w:tc>
          <w:tcPr>
            <w:tcW w:w="2948" w:type="dxa"/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xxxxxxxx</w:t>
            </w:r>
          </w:p>
        </w:tc>
        <w:tc>
          <w:tcPr>
            <w:tcW w:w="2211" w:type="dxa"/>
            <w:tcBorders>
              <w:right w:val="single" w:sz="8" w:space="0" w:shadow="0" w:frame="0"/>
            </w:tcBorders>
            <w:vAlign w:val="center"/>
          </w:tcPr>
          <w:p>
            <w:pPr>
              <w:jc w:val="left"/>
            </w:pPr>
          </w:p>
        </w:tc>
      </w:tr>
      <w:tr>
        <w:trPr>
          <w:wAfter w:w="0" w:type="dxa"/>
        </w:trPr>
        <w:tc>
          <w:tcPr>
            <w:tcW w:w="510" w:type="dxa"/>
            <w:tcBorders>
              <w:left w:val="single" w:sz="8" w:space="0" w:shadow="0" w:frame="0"/>
            </w:tcBorders>
            <w:vAlign w:val="center"/>
          </w:tcPr>
          <w:p>
            <w:pPr>
              <w:jc w:val="center"/>
            </w:pPr>
            <w:r>
              <w:t>34</w:t>
            </w:r>
          </w:p>
        </w:tc>
        <w:tc>
          <w:tcPr>
            <w:tcW w:w="4376" w:type="dxa"/>
            <w:gridSpan w:val="3"/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јавних чесми прикључених на водовод</w:t>
            </w:r>
          </w:p>
        </w:tc>
        <w:tc>
          <w:tcPr>
            <w:tcW w:w="2948" w:type="dxa"/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xxxxxxxx</w:t>
            </w:r>
          </w:p>
        </w:tc>
        <w:tc>
          <w:tcPr>
            <w:tcW w:w="2211" w:type="dxa"/>
            <w:tcBorders>
              <w:right w:val="single" w:sz="8" w:space="0" w:shadow="0" w:frame="0"/>
            </w:tcBorders>
            <w:vAlign w:val="center"/>
          </w:tcPr>
          <w:p>
            <w:pPr>
              <w:jc w:val="left"/>
            </w:pPr>
          </w:p>
        </w:tc>
      </w:tr>
      <w:tr>
        <w:trPr>
          <w:wAfter w:w="0" w:type="dxa"/>
        </w:trPr>
        <w:tc>
          <w:tcPr>
            <w:tcW w:w="510" w:type="dxa"/>
            <w:tcBorders>
              <w:left w:val="single" w:sz="8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</w:pPr>
            <w:r>
              <w:t>35</w:t>
            </w:r>
          </w:p>
        </w:tc>
        <w:tc>
          <w:tcPr>
            <w:tcW w:w="4376" w:type="dxa"/>
            <w:gridSpan w:val="3"/>
            <w:tcBorders>
              <w:bottom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домаћинстава која имају прикључак за водоводну мрежу</w:t>
            </w:r>
          </w:p>
        </w:tc>
        <w:tc>
          <w:tcPr>
            <w:tcW w:w="2948" w:type="dxa"/>
            <w:tcBorders>
              <w:bottom w:val="single" w:sz="4" w:space="0" w:shadow="0" w:frame="0"/>
            </w:tcBorders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xxxxxxxx</w:t>
            </w:r>
          </w:p>
        </w:tc>
        <w:tc>
          <w:tcPr>
            <w:tcW w:w="2211" w:type="dxa"/>
            <w:tcBorders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left"/>
            </w:pPr>
          </w:p>
        </w:tc>
      </w:tr>
      <w:tr>
        <w:trPr>
          <w:wAfter w:w="0" w:type="dxa"/>
        </w:trPr>
        <w:tc>
          <w:tcPr>
            <w:tcW w:w="510" w:type="dxa"/>
            <w:tcBorders>
              <w:left w:val="single" w:sz="8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</w:pPr>
            <w:r>
              <w:t>36</w:t>
            </w:r>
          </w:p>
        </w:tc>
        <w:tc>
          <w:tcPr>
            <w:tcW w:w="4376" w:type="dxa"/>
            <w:gridSpan w:val="3"/>
            <w:tcBorders>
              <w:bottom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становника који имају прикључак за водоводну мрежу</w:t>
            </w:r>
          </w:p>
        </w:tc>
        <w:tc>
          <w:tcPr>
            <w:tcW w:w="2948" w:type="dxa"/>
            <w:tcBorders>
              <w:bottom w:val="single" w:sz="4" w:space="0" w:shadow="0" w:frame="0"/>
            </w:tcBorders>
            <w:vAlign w:val="center"/>
          </w:tcPr>
          <w:p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xxxxxxxx </w:t>
            </w:r>
          </w:p>
        </w:tc>
        <w:tc>
          <w:tcPr>
            <w:tcW w:w="2211" w:type="dxa"/>
            <w:tcBorders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jc w:val="left"/>
            </w:pPr>
          </w:p>
        </w:tc>
      </w:tr>
      <w:tr>
        <w:trPr>
          <w:wAfter w:w="0" w:type="dxa"/>
        </w:trPr>
        <w:tc>
          <w:tcPr>
            <w:tcW w:w="510" w:type="dxa"/>
            <w:tcBorders>
              <w:top w:val="single" w:sz="4" w:space="0" w:shadow="0" w:frame="0"/>
              <w:left w:val="single" w:sz="8" w:space="0" w:shadow="0" w:frame="0"/>
              <w:bottom w:val="single" w:sz="8" w:space="0" w:shadow="0" w:frame="0"/>
            </w:tcBorders>
            <w:vAlign w:val="center"/>
          </w:tcPr>
          <w:p>
            <w:pPr>
              <w:jc w:val="center"/>
            </w:pPr>
            <w:r>
              <w:t>37</w:t>
            </w:r>
          </w:p>
        </w:tc>
        <w:tc>
          <w:tcPr>
            <w:tcW w:w="4376" w:type="dxa"/>
            <w:gridSpan w:val="3"/>
            <w:tcBorders>
              <w:top w:val="single" w:sz="4" w:space="0" w:shadow="0" w:frame="0"/>
              <w:bottom w:val="single" w:sz="8" w:space="0" w:shadow="0" w:frame="0"/>
            </w:tcBorders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</w:rPr>
              <w:t>Укупни трошкови за произв. пијаће воде са ПДВ-ом</w:t>
            </w:r>
          </w:p>
        </w:tc>
        <w:tc>
          <w:tcPr>
            <w:tcW w:w="2948" w:type="dxa"/>
            <w:tcBorders>
              <w:top w:val="single" w:sz="4" w:space="0" w:shadow="0" w:frame="0"/>
              <w:bottom w:val="single" w:sz="8" w:space="0" w:shadow="0" w:frame="0"/>
            </w:tcBorders>
            <w:vAlign w:val="center"/>
          </w:tcPr>
          <w:p>
            <w:pPr>
              <w:jc w:val="lef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хиљ. РСД</w:t>
            </w:r>
          </w:p>
        </w:tc>
        <w:tc>
          <w:tcPr>
            <w:tcW w:w="2211" w:type="dxa"/>
            <w:tcBorders>
              <w:top w:val="single" w:sz="4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jc w:val="left"/>
            </w:pPr>
          </w:p>
        </w:tc>
      </w:tr>
      <w:tr>
        <w:trPr>
          <w:wAfter w:w="0" w:type="dxa"/>
        </w:trPr>
        <w:tc>
          <w:tcPr>
            <w:tcW w:w="510" w:type="dxa"/>
            <w:gridSpan w:val="6"/>
            <w:tcBorders>
              <w:top w:val="single" w:sz="8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sz w:val="14"/>
                <w:vertAlign w:val="superscript"/>
              </w:rPr>
            </w:pPr>
          </w:p>
          <w:p>
            <w:pPr>
              <w:rPr>
                <w:rFonts w:ascii="Arial" w:hAnsi="Arial"/>
                <w:sz w:val="14"/>
                <w:vertAlign w:val="superscript"/>
              </w:rPr>
            </w:pPr>
          </w:p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vertAlign w:val="superscript"/>
              </w:rPr>
              <w:t>2)</w:t>
            </w:r>
            <w:r>
              <w:rPr>
                <w:rFonts w:ascii="Arial" w:hAnsi="Arial"/>
                <w:sz w:val="14"/>
              </w:rPr>
              <w:t xml:space="preserve"> Уписати производну јединицу мере.</w:t>
            </w:r>
          </w:p>
          <w:p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vertAlign w:val="superscript"/>
              </w:rPr>
              <w:t xml:space="preserve">3) </w:t>
            </w:r>
            <w:r>
              <w:rPr>
                <w:rFonts w:ascii="Arial" w:hAnsi="Arial"/>
                <w:sz w:val="14"/>
              </w:rPr>
              <w:t>Уколико процес прераде укључује предозонизацију или предоксидацију, уписати укупан број и капацитете уређаја.</w:t>
            </w:r>
          </w:p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  <w:vertAlign w:val="superscript"/>
              </w:rPr>
              <w:t xml:space="preserve">4) </w:t>
            </w:r>
            <w:r>
              <w:rPr>
                <w:rFonts w:ascii="Arial" w:hAnsi="Arial"/>
                <w:sz w:val="14"/>
              </w:rPr>
              <w:t>Уписати тачан назив уређаја.</w:t>
            </w:r>
          </w:p>
        </w:tc>
      </w:tr>
    </w:tbl>
    <w:p/>
    <w:p/>
    <w:p/>
    <w:p/>
    <w:p/>
    <w:p/>
    <w:p/>
    <w:p/>
    <w:p/>
    <w:p/>
    <w:p/>
    <w:p/>
    <w:p/>
    <w:p/>
    <w:p>
      <w:pPr>
        <w:spacing w:lineRule="auto" w:line="223"/>
        <w:jc w:val="left"/>
      </w:pPr>
    </w:p>
    <w:p>
      <w:pPr>
        <w:spacing w:lineRule="auto" w:line="223"/>
        <w:jc w:val="left"/>
        <w:rPr>
          <w:rFonts w:ascii="Arial" w:hAnsi="Arial"/>
          <w:b w:val="1"/>
          <w:sz w:val="20"/>
        </w:rPr>
      </w:pPr>
    </w:p>
    <w:p>
      <w:pPr>
        <w:jc w:val="left"/>
        <w:rPr>
          <w:rFonts w:ascii="Arial" w:hAnsi="Arial"/>
          <w:b w:val="1"/>
          <w:sz w:val="2"/>
        </w:rPr>
      </w:pPr>
    </w:p>
    <w:p>
      <w:pPr>
        <w:jc w:val="right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Отпадне воде из насеља за </w:t>
      </w:r>
      <w:r>
        <w:rPr>
          <w:rFonts w:ascii="Arial" w:hAnsi="Arial"/>
          <w:b w:val="1"/>
          <w:sz w:val="20"/>
        </w:rPr>
        <w:t>201</w:t>
      </w:r>
      <w:r>
        <w:rPr>
          <w:rFonts w:ascii="Arial" w:hAnsi="Arial"/>
          <w:b w:val="1"/>
          <w:sz w:val="20"/>
        </w:rPr>
        <w:t>7</w:t>
      </w:r>
      <w:r>
        <w:rPr>
          <w:rFonts w:ascii="Arial" w:hAnsi="Arial"/>
          <w:b w:val="1"/>
          <w:sz w:val="20"/>
        </w:rPr>
        <w:t xml:space="preserve">. </w:t>
      </w:r>
      <w:r>
        <w:rPr>
          <w:rFonts w:ascii="Arial" w:hAnsi="Arial"/>
          <w:b w:val="1"/>
          <w:sz w:val="20"/>
        </w:rPr>
        <w:t>–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Упитник</w:t>
      </w:r>
      <w:r>
        <w:rPr>
          <w:rFonts w:ascii="Arial" w:hAnsi="Arial"/>
          <w:b w:val="1"/>
          <w:sz w:val="20"/>
        </w:rPr>
        <w:t xml:space="preserve"> ВОД-</w:t>
      </w:r>
      <w:r>
        <w:rPr>
          <w:rFonts w:ascii="Arial" w:hAnsi="Arial"/>
          <w:b w:val="1"/>
          <w:sz w:val="20"/>
        </w:rPr>
        <w:t>2К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/ 201</w:t>
      </w:r>
      <w:r>
        <w:rPr>
          <w:rFonts w:ascii="Arial" w:hAnsi="Arial"/>
          <w:b w:val="1"/>
          <w:sz w:val="20"/>
        </w:rPr>
        <w:t>7</w:t>
      </w:r>
    </w:p>
    <w:p>
      <w:pPr>
        <w:jc w:val="left"/>
        <w:rPr>
          <w:rFonts w:ascii="Arial" w:hAnsi="Arial"/>
          <w:b w:val="1"/>
        </w:rPr>
      </w:pPr>
    </w:p>
    <w:p>
      <w:pPr>
        <w:jc w:val="left"/>
        <w:rPr>
          <w:rFonts w:ascii="Arial" w:hAnsi="Arial"/>
          <w:b w:val="1"/>
          <w:sz w:val="20"/>
        </w:rPr>
      </w:pPr>
      <w:r>
        <w:rPr>
          <w:rFonts w:ascii="Arial" w:hAnsi="Arial"/>
          <w:b w:val="1"/>
        </w:rPr>
        <w:t>Табела 1.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Отпадне воде испуштене у водопријемник</w:t>
      </w:r>
    </w:p>
    <w:tbl>
      <w:tblPr>
        <w:tblStyle w:val="T2"/>
        <w:tblW w:w="0" w:type="dxa"/>
        <w:jc w:val="center"/>
        <w:tblInd w:w="-1" w:type="dxa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510" w:type="dxa"/>
            <w:vMerge w:val="restart"/>
            <w:tcBorders>
              <w:top w:val="single" w:sz="8" w:space="0" w:shadow="0" w:frame="0"/>
              <w:left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Ред.</w:t>
            </w:r>
          </w:p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4" w:type="dxa"/>
            <w:gridSpan w:val="4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 w:color="00000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ВОДОПРИЈЕМНИК</w:t>
            </w:r>
          </w:p>
        </w:tc>
        <w:tc>
          <w:tcPr>
            <w:tcW w:w="0" w:type="dxa"/>
            <w:gridSpan w:val="5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 w:color="00000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ИСПУШТЕНЕ ОТПАДНЕ ВОДЕ (хиљ. 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  <w:r>
              <w:rPr>
                <w:rFonts w:ascii="Arial" w:hAnsi="Arial"/>
                <w:sz w:val="16"/>
              </w:rPr>
              <w:t>)</w:t>
            </w:r>
          </w:p>
        </w:tc>
      </w:tr>
      <w:tr>
        <w:trPr>
          <w:wAfter w:w="0" w:type="dxa"/>
        </w:trPr>
        <w:tc>
          <w:tcPr>
            <w:tcW w:w="510" w:type="dxa"/>
            <w:vMerge w:val="continue"/>
            <w:tcBorders>
              <w:left w:val="single" w:sz="8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4" w:type="dxa"/>
            <w:gridSpan w:val="4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41" w:type="dxa"/>
            <w:vMerge w:val="restart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  <w:p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непре-чишћене воде</w:t>
            </w:r>
          </w:p>
        </w:tc>
        <w:tc>
          <w:tcPr>
            <w:tcW w:w="3366" w:type="dxa"/>
            <w:gridSpan w:val="3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пречишћене воде</w:t>
            </w:r>
          </w:p>
        </w:tc>
        <w:tc>
          <w:tcPr>
            <w:tcW w:w="0" w:type="dxa"/>
            <w:vMerge w:val="restart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 испуштене отпадне</w:t>
            </w:r>
          </w:p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воде</w:t>
            </w:r>
          </w:p>
        </w:tc>
      </w:tr>
      <w:tr>
        <w:trPr>
          <w:wAfter w:w="0" w:type="dxa"/>
        </w:trPr>
        <w:tc>
          <w:tcPr>
            <w:tcW w:w="510" w:type="dxa"/>
            <w:vMerge w:val="continue"/>
            <w:tcBorders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4" w:type="dxa"/>
            <w:gridSpan w:val="2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1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назив –локација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шифра/ма-тични број</w:t>
            </w:r>
            <w:r>
              <w:rPr>
                <w:rFonts w:ascii="Arial" w:hAnsi="Arial"/>
                <w:sz w:val="16"/>
                <w:vertAlign w:val="superscript"/>
              </w:rPr>
              <w:t>5)</w:t>
            </w:r>
          </w:p>
        </w:tc>
        <w:tc>
          <w:tcPr>
            <w:tcW w:w="1141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5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примарни третман</w:t>
            </w:r>
          </w:p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(механичко- хемијски)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секундарни третман</w:t>
            </w:r>
          </w:p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(механичко-биолошки)</w:t>
            </w:r>
          </w:p>
        </w:tc>
        <w:tc>
          <w:tcPr>
            <w:tcW w:w="122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терцијарни третман</w:t>
            </w:r>
          </w:p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(механичко-хемијско-биолошки)</w:t>
            </w:r>
          </w:p>
        </w:tc>
        <w:tc>
          <w:tcPr>
            <w:tcW w:w="0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510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644" w:type="dxa"/>
            <w:gridSpan w:val="2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13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41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058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223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0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</w:tr>
      <w:tr>
        <w:trPr>
          <w:wAfter w:w="0" w:type="dxa"/>
        </w:trPr>
        <w:tc>
          <w:tcPr>
            <w:tcW w:w="510" w:type="dxa"/>
            <w:tcBorders>
              <w:top w:val="single" w:sz="8" w:space="0" w:shadow="0" w:frame="0"/>
              <w:left w:val="single" w:sz="8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644" w:type="dxa"/>
            <w:gridSpan w:val="2"/>
            <w:tcBorders>
              <w:top w:val="single" w:sz="8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 (2+ ... +11)</w:t>
            </w:r>
          </w:p>
        </w:tc>
        <w:tc>
          <w:tcPr>
            <w:tcW w:w="1313" w:type="dxa"/>
            <w:tcBorders>
              <w:top w:val="single" w:sz="8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xxxxxxxxxxx</w:t>
            </w:r>
          </w:p>
        </w:tc>
        <w:tc>
          <w:tcPr>
            <w:tcW w:w="990" w:type="dxa"/>
            <w:tcBorders>
              <w:top w:val="single" w:sz="8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xxxxxxxxxxx</w:t>
            </w:r>
          </w:p>
        </w:tc>
        <w:tc>
          <w:tcPr>
            <w:tcW w:w="1141" w:type="dxa"/>
            <w:tcBorders>
              <w:top w:val="single" w:sz="8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58" w:type="dxa"/>
            <w:tcBorders>
              <w:top w:val="single" w:sz="8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85" w:type="dxa"/>
            <w:tcBorders>
              <w:top w:val="single" w:sz="8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23" w:type="dxa"/>
            <w:tcBorders>
              <w:top w:val="single" w:sz="8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0" w:type="dxa"/>
            <w:tcBorders>
              <w:top w:val="single" w:sz="8" w:space="0" w:shadow="0" w:frame="0"/>
              <w:left w:val="none" w:sz="0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510" w:type="dxa"/>
            <w:tcBorders>
              <w:top w:val="single" w:sz="8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644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Земља/насеље</w:t>
            </w:r>
          </w:p>
        </w:tc>
        <w:tc>
          <w:tcPr>
            <w:tcW w:w="371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313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0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41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58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85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23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0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51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644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ind w:left="113" w:right="113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31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4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5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2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51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644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ind w:left="113" w:right="113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31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4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5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2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51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644" w:type="dxa"/>
            <w:vMerge w:val="restart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Водоток</w:t>
            </w: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31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4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5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2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51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644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31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4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5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2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51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644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31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4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5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2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51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1644" w:type="dxa"/>
            <w:vMerge w:val="restart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Акумулација</w:t>
            </w: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31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4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5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2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51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1644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 w:color="00000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31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4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5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2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51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164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Језеро</w:t>
            </w:r>
          </w:p>
        </w:tc>
        <w:tc>
          <w:tcPr>
            <w:tcW w:w="37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31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9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4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5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8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23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510" w:type="dxa"/>
            <w:tcBorders>
              <w:top w:val="single" w:sz="4" w:space="0" w:shadow="0" w:frame="0"/>
              <w:left w:val="single" w:sz="8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1644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Друга јавна канализација</w:t>
            </w:r>
          </w:p>
        </w:tc>
        <w:tc>
          <w:tcPr>
            <w:tcW w:w="371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313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xxxxxxxxxxx</w:t>
            </w:r>
          </w:p>
        </w:tc>
        <w:tc>
          <w:tcPr>
            <w:tcW w:w="990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xxxxxxxxxxx</w:t>
            </w:r>
          </w:p>
        </w:tc>
        <w:tc>
          <w:tcPr>
            <w:tcW w:w="1141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58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085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23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0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510" w:type="dxa"/>
            <w:tcBorders>
              <w:top w:val="single" w:sz="8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1644" w:type="dxa"/>
            <w:gridSpan w:val="2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Атмосферске воде</w:t>
            </w:r>
          </w:p>
        </w:tc>
        <w:tc>
          <w:tcPr>
            <w:tcW w:w="1313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xxxxxxxxxxx</w:t>
            </w:r>
          </w:p>
        </w:tc>
        <w:tc>
          <w:tcPr>
            <w:tcW w:w="990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xxxxxxxxxxx</w:t>
            </w:r>
          </w:p>
        </w:tc>
        <w:tc>
          <w:tcPr>
            <w:tcW w:w="1141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8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85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223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0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510" w:type="dxa"/>
            <w:tcBorders>
              <w:top w:val="single" w:sz="4" w:space="0" w:shadow="0" w:frame="0"/>
              <w:left w:val="single" w:sz="8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ind w:right="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1644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Уклоњене из септичких јама</w:t>
            </w:r>
          </w:p>
        </w:tc>
        <w:tc>
          <w:tcPr>
            <w:tcW w:w="1313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xxxxxxxxxxx</w:t>
            </w:r>
          </w:p>
        </w:tc>
        <w:tc>
          <w:tcPr>
            <w:tcW w:w="990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xxxxxxxxxxx</w:t>
            </w:r>
          </w:p>
        </w:tc>
        <w:tc>
          <w:tcPr>
            <w:tcW w:w="1141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58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085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223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0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before="40" w:after="40"/>
              <w:jc w:val="lef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644" w:type="dxa"/>
            <w:gridSpan w:val="10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  <w:vertAlign w:val="superscript"/>
              </w:rPr>
            </w:pPr>
          </w:p>
          <w:p>
            <w:pPr>
              <w:tabs>
                <w:tab w:val="clear" w:pos="567" w:leader="none"/>
              </w:tabs>
              <w:spacing w:before="60"/>
              <w:jc w:val="lef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vertAlign w:val="superscript"/>
              </w:rPr>
              <w:t xml:space="preserve">5) </w:t>
            </w:r>
            <w:r>
              <w:rPr>
                <w:rFonts w:ascii="Arial" w:hAnsi="Arial"/>
                <w:sz w:val="14"/>
              </w:rPr>
              <w:t>Попуњава статистика.</w:t>
            </w:r>
          </w:p>
        </w:tc>
      </w:tr>
    </w:tbl>
    <w:p>
      <w:pPr>
        <w:tabs>
          <w:tab w:val="clear" w:pos="567" w:leader="none"/>
        </w:tabs>
        <w:spacing w:before="20" w:after="20"/>
        <w:jc w:val="left"/>
        <w:rPr>
          <w:rFonts w:ascii="Arial" w:hAnsi="Arial"/>
          <w:b w:val="1"/>
        </w:rPr>
      </w:pPr>
    </w:p>
    <w:p>
      <w:pPr>
        <w:tabs>
          <w:tab w:val="clear" w:pos="567" w:leader="none"/>
        </w:tabs>
        <w:spacing w:before="20" w:after="20"/>
        <w:jc w:val="left"/>
        <w:rPr>
          <w:rFonts w:ascii="Arial" w:hAnsi="Arial"/>
          <w:b w:val="1"/>
        </w:rPr>
      </w:pPr>
    </w:p>
    <w:p>
      <w:pPr>
        <w:tabs>
          <w:tab w:val="clear" w:pos="567" w:leader="none"/>
        </w:tabs>
        <w:spacing w:before="20" w:after="20"/>
        <w:jc w:val="left"/>
        <w:rPr>
          <w:rFonts w:ascii="Arial" w:hAnsi="Arial"/>
          <w:b w:val="1"/>
        </w:rPr>
      </w:pPr>
    </w:p>
    <w:p>
      <w:pPr>
        <w:tabs>
          <w:tab w:val="clear" w:pos="567" w:leader="none"/>
        </w:tabs>
        <w:spacing w:before="20" w:after="20"/>
        <w:jc w:val="left"/>
        <w:rPr>
          <w:rFonts w:ascii="Arial" w:hAnsi="Arial"/>
        </w:rPr>
      </w:pPr>
      <w:r>
        <w:rPr>
          <w:rFonts w:ascii="Arial" w:hAnsi="Arial"/>
          <w:b w:val="1"/>
        </w:rPr>
        <w:t>Табела 2.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П</w:t>
      </w:r>
      <w:r>
        <w:rPr>
          <w:rFonts w:ascii="Arial" w:hAnsi="Arial"/>
          <w:b w:val="1"/>
        </w:rPr>
        <w:t>речишћавање отпадних вода</w:t>
      </w:r>
    </w:p>
    <w:tbl>
      <w:tblPr>
        <w:tblStyle w:val="T2"/>
        <w:tblW w:w="0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480"/>
        </w:trPr>
        <w:tc>
          <w:tcPr>
            <w:tcW w:w="510" w:type="dxa"/>
            <w:vMerge w:val="restart"/>
            <w:tcBorders>
              <w:top w:val="single" w:sz="8" w:space="0" w:shadow="0" w:frame="0"/>
              <w:left w:val="single" w:sz="8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Ред.</w:t>
            </w:r>
          </w:p>
          <w:p>
            <w:pPr>
              <w:tabs>
                <w:tab w:val="clear" w:pos="567" w:leader="none"/>
              </w:tabs>
              <w:spacing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  <w:p>
            <w:pPr>
              <w:tabs>
                <w:tab w:val="clear" w:pos="567" w:leader="none"/>
              </w:tabs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871" w:type="dxa"/>
            <w:vMerge w:val="restart"/>
            <w:tcBorders>
              <w:top w:val="single" w:sz="8" w:space="0" w:shadow="0" w:frame="0"/>
              <w:left w:val="single" w:sz="4" w:space="0" w:shadow="0" w:frame="0"/>
              <w:bottom w:val="single" w:sz="8" w:space="0" w:shadow="0" w:frame="0" w:color="00000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Примарни третман                   (механичко-хемијски)</w:t>
            </w:r>
          </w:p>
        </w:tc>
        <w:tc>
          <w:tcPr>
            <w:tcW w:w="851" w:type="dxa"/>
            <w:gridSpan w:val="3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Секундарни третман                   (механичко-биолошки)</w:t>
            </w:r>
          </w:p>
        </w:tc>
        <w:tc>
          <w:tcPr>
            <w:tcW w:w="851" w:type="dxa"/>
            <w:gridSpan w:val="3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 w:color="000000"/>
            </w:tcBorders>
            <w:vAlign w:val="center"/>
          </w:tcPr>
          <w:p>
            <w:pPr>
              <w:tabs>
                <w:tab w:val="clear" w:pos="567" w:leader="none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Терцијарни третман (механичко-хемијско-биолошки)</w:t>
            </w:r>
          </w:p>
        </w:tc>
      </w:tr>
      <w:tr>
        <w:trPr>
          <w:wAfter w:w="0" w:type="dxa"/>
          <w:trHeight w:hRule="atLeast" w:val="780"/>
        </w:trPr>
        <w:tc>
          <w:tcPr>
            <w:tcW w:w="510" w:type="dxa"/>
            <w:vMerge w:val="continue"/>
            <w:tcBorders>
              <w:left w:val="single" w:sz="8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tabs>
                <w:tab w:val="clear" w:pos="567" w:leader="none"/>
              </w:tabs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871" w:type="dxa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8" w:space="0" w:shadow="0" w:frame="0" w:color="00000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tabs>
                <w:tab w:val="clear" w:pos="567" w:leader="none"/>
              </w:tabs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Пројектовани капацитет уређаја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Реализовани капацитет уређаја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Ефлуент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Пројектовани капацитет уређаја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Реализовани капацитет уређаја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Ефлуент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Пројектовани капацитет уређаја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Реализовани капацитет уређаја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Ефлуент</w:t>
            </w:r>
          </w:p>
        </w:tc>
      </w:tr>
      <w:tr>
        <w:trPr>
          <w:wAfter w:w="0" w:type="dxa"/>
          <w:trHeight w:hRule="atLeast" w:val="270"/>
        </w:trPr>
        <w:tc>
          <w:tcPr>
            <w:tcW w:w="510" w:type="dxa"/>
            <w:vMerge w:val="continue"/>
            <w:tcBorders>
              <w:left w:val="single" w:sz="8" w:space="0" w:shadow="0" w:frame="0"/>
              <w:bottom w:val="single" w:sz="8" w:space="0" w:shadow="0" w:frame="0" w:color="00000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tabs>
                <w:tab w:val="clear" w:pos="567" w:leader="none"/>
              </w:tabs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871" w:type="dxa"/>
            <w:vMerge w:val="continue"/>
            <w:tcBorders>
              <w:top w:val="single" w:sz="8" w:space="0" w:shadow="0" w:frame="0"/>
              <w:left w:val="single" w:sz="4" w:space="0" w:shadow="0" w:frame="0"/>
              <w:bottom w:val="single" w:sz="8" w:space="0" w:shadow="0" w:frame="0" w:color="00000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tabs>
                <w:tab w:val="clear" w:pos="567" w:leader="none"/>
              </w:tabs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</w:tr>
      <w:tr>
        <w:trPr>
          <w:wAfter w:w="0" w:type="dxa"/>
          <w:trHeight w:hRule="atLeast" w:val="645"/>
        </w:trPr>
        <w:tc>
          <w:tcPr>
            <w:tcW w:w="51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tabs>
                <w:tab w:val="clear" w:pos="567" w:leader="none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Хидрауличко оптерећење - проток воде, 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  <w:r>
              <w:rPr>
                <w:rFonts w:ascii="Arial" w:hAnsi="Arial"/>
                <w:sz w:val="16"/>
              </w:rPr>
              <w:t>/дан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  <w:trHeight w:hRule="atLeast" w:val="345"/>
        </w:trPr>
        <w:tc>
          <w:tcPr>
            <w:tcW w:w="51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tabs>
                <w:tab w:val="clear" w:pos="567" w:leader="none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Е.С.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  <w:trHeight w:hRule="atLeast" w:val="450"/>
        </w:trPr>
        <w:tc>
          <w:tcPr>
            <w:tcW w:w="51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tabs>
                <w:tab w:val="clear" w:pos="567" w:leader="none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ХПК, kg О</w:t>
            </w:r>
            <w:r>
              <w:rPr>
                <w:rFonts w:ascii="Arial" w:hAnsi="Arial"/>
                <w:sz w:val="16"/>
                <w:vertAlign w:val="subscript"/>
              </w:rPr>
              <w:t>2</w:t>
            </w:r>
            <w:r>
              <w:rPr>
                <w:rFonts w:ascii="Arial" w:hAnsi="Arial"/>
                <w:sz w:val="16"/>
              </w:rPr>
              <w:t>/дан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  <w:trHeight w:hRule="atLeast" w:val="570"/>
        </w:trPr>
        <w:tc>
          <w:tcPr>
            <w:tcW w:w="51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tabs>
                <w:tab w:val="clear" w:pos="567" w:leader="none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 суспендоване честице, kg О</w:t>
            </w:r>
            <w:r>
              <w:rPr>
                <w:rFonts w:ascii="Arial" w:hAnsi="Arial"/>
                <w:sz w:val="16"/>
                <w:vertAlign w:val="subscript"/>
              </w:rPr>
              <w:t>2</w:t>
            </w:r>
            <w:r>
              <w:rPr>
                <w:rFonts w:ascii="Arial" w:hAnsi="Arial"/>
                <w:sz w:val="16"/>
              </w:rPr>
              <w:t>/дан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  <w:trHeight w:hRule="atLeast" w:val="450"/>
        </w:trPr>
        <w:tc>
          <w:tcPr>
            <w:tcW w:w="51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tabs>
                <w:tab w:val="clear" w:pos="567" w:leader="none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Укупан азот, mg/l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  <w:trHeight w:hRule="atLeast" w:val="390"/>
        </w:trPr>
        <w:tc>
          <w:tcPr>
            <w:tcW w:w="510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  <w:right w:val="single" w:sz="4" w:space="0" w:shadow="0" w:frame="0"/>
            </w:tcBorders>
            <w:shd w:val="nil" w:color="auto" w:fill="auto"/>
            <w:vAlign w:val="center"/>
          </w:tcPr>
          <w:p>
            <w:pPr>
              <w:tabs>
                <w:tab w:val="clear" w:pos="567" w:leader="none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871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Укупан фосфор, mg/l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851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single" w:sz="8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</w:tbl>
    <w:p>
      <w:pPr>
        <w:tabs>
          <w:tab w:val="clear" w:pos="567" w:leader="none"/>
        </w:tabs>
        <w:jc w:val="left"/>
        <w:rPr>
          <w:rFonts w:ascii="Arial" w:hAnsi="Arial"/>
          <w:sz w:val="16"/>
          <w:vertAlign w:val="superscript"/>
        </w:rPr>
      </w:pPr>
    </w:p>
    <w:p>
      <w:pPr>
        <w:rPr>
          <w:rFonts w:ascii="Arial" w:hAnsi="Arial"/>
          <w:b w:val="1"/>
          <w:color w:val="FF0000"/>
        </w:rPr>
      </w:pPr>
      <w:r>
        <w:rPr>
          <w:rFonts w:ascii="Arial" w:hAnsi="Arial"/>
          <w:sz w:val="14"/>
          <w:vertAlign w:val="superscript"/>
        </w:rPr>
        <w:t xml:space="preserve"> 6) </w:t>
      </w:r>
      <w:r>
        <w:rPr>
          <w:rFonts w:ascii="Arial" w:hAnsi="Arial"/>
          <w:sz w:val="14"/>
        </w:rPr>
        <w:t>Еквивалент становника.</w:t>
      </w:r>
      <w:r>
        <w:rPr>
          <w:rFonts w:ascii="Arial" w:hAnsi="Arial"/>
          <w:b w:val="1"/>
          <w:color w:val="FF0000"/>
        </w:rPr>
        <w:t xml:space="preserve"> </w:t>
      </w:r>
    </w:p>
    <w:p>
      <w:pPr>
        <w:spacing w:lineRule="auto" w:line="223"/>
        <w:rPr>
          <w:rFonts w:ascii="Arial" w:hAnsi="Arial"/>
          <w:b w:val="1"/>
          <w:color w:val="FF0000"/>
        </w:rPr>
      </w:pPr>
    </w:p>
    <w:p>
      <w:pPr>
        <w:spacing w:lineRule="auto" w:line="264" w:after="20"/>
        <w:rPr>
          <w:rFonts w:ascii="Arial" w:hAnsi="Arial"/>
          <w:b w:val="1"/>
        </w:rPr>
      </w:pPr>
    </w:p>
    <w:p>
      <w:pPr>
        <w:spacing w:lineRule="auto" w:line="264" w:after="20"/>
        <w:rPr>
          <w:rFonts w:ascii="Arial" w:hAnsi="Arial"/>
          <w:b w:val="1"/>
        </w:rPr>
      </w:pPr>
    </w:p>
    <w:p>
      <w:pPr>
        <w:spacing w:lineRule="auto" w:line="264" w:after="20"/>
        <w:rPr>
          <w:rFonts w:ascii="Arial" w:hAnsi="Arial"/>
          <w:b w:val="1"/>
        </w:rPr>
      </w:pPr>
    </w:p>
    <w:p>
      <w:pPr>
        <w:spacing w:lineRule="auto" w:line="264" w:after="20"/>
        <w:rPr>
          <w:rFonts w:ascii="Arial" w:hAnsi="Arial"/>
          <w:b w:val="1"/>
        </w:rPr>
      </w:pPr>
    </w:p>
    <w:p>
      <w:pPr>
        <w:spacing w:lineRule="auto" w:line="264" w:after="20"/>
        <w:rPr>
          <w:rFonts w:ascii="Arial" w:hAnsi="Arial"/>
          <w:b w:val="1"/>
        </w:rPr>
      </w:pPr>
    </w:p>
    <w:p>
      <w:pPr>
        <w:spacing w:lineRule="auto" w:line="264" w:after="20"/>
        <w:rPr>
          <w:rFonts w:ascii="Arial" w:hAnsi="Arial"/>
          <w:b w:val="1"/>
        </w:rPr>
      </w:pPr>
    </w:p>
    <w:p>
      <w:pPr>
        <w:spacing w:lineRule="auto" w:line="223"/>
        <w:jc w:val="right"/>
        <w:rPr>
          <w:rFonts w:ascii="Arial" w:hAnsi="Arial"/>
          <w:b w:val="1"/>
        </w:rPr>
      </w:pPr>
    </w:p>
    <w:p>
      <w:pPr>
        <w:spacing w:lineRule="auto" w:line="223"/>
        <w:jc w:val="right"/>
        <w:rPr>
          <w:rFonts w:ascii="Arial" w:hAnsi="Arial"/>
          <w:b w:val="1"/>
          <w:color w:val="FF0000"/>
          <w:sz w:val="20"/>
        </w:rPr>
      </w:pPr>
      <w:r>
        <w:rPr>
          <w:rFonts w:ascii="Arial" w:hAnsi="Arial"/>
          <w:b w:val="1"/>
        </w:rPr>
        <w:t xml:space="preserve">    </w:t>
      </w:r>
      <w:r>
        <w:rPr>
          <w:rFonts w:ascii="Arial" w:hAnsi="Arial"/>
          <w:b w:val="1"/>
          <w:sz w:val="20"/>
        </w:rPr>
        <w:t xml:space="preserve">Отпадне воде из насеља за </w:t>
      </w:r>
      <w:r>
        <w:rPr>
          <w:rFonts w:ascii="Arial" w:hAnsi="Arial"/>
          <w:b w:val="1"/>
          <w:sz w:val="20"/>
        </w:rPr>
        <w:t>201</w:t>
      </w:r>
      <w:r>
        <w:rPr>
          <w:rFonts w:ascii="Arial" w:hAnsi="Arial"/>
          <w:b w:val="1"/>
          <w:sz w:val="20"/>
        </w:rPr>
        <w:t>7</w:t>
      </w:r>
      <w:r>
        <w:rPr>
          <w:rFonts w:ascii="Arial" w:hAnsi="Arial"/>
          <w:b w:val="1"/>
          <w:sz w:val="20"/>
        </w:rPr>
        <w:t xml:space="preserve">. – </w:t>
      </w:r>
      <w:r>
        <w:rPr>
          <w:rFonts w:ascii="Arial" w:hAnsi="Arial"/>
          <w:b w:val="1"/>
          <w:sz w:val="20"/>
        </w:rPr>
        <w:t>Упитник</w:t>
      </w:r>
      <w:r>
        <w:rPr>
          <w:rFonts w:ascii="Arial" w:hAnsi="Arial"/>
          <w:b w:val="1"/>
          <w:sz w:val="20"/>
        </w:rPr>
        <w:t xml:space="preserve"> ВОД-2К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/ 201</w:t>
      </w:r>
      <w:r>
        <w:rPr>
          <w:rFonts w:ascii="Arial" w:hAnsi="Arial"/>
          <w:b w:val="1"/>
          <w:sz w:val="20"/>
        </w:rPr>
        <w:t>7</w:t>
      </w:r>
    </w:p>
    <w:p>
      <w:pPr>
        <w:spacing w:lineRule="auto" w:line="264" w:after="20"/>
        <w:rPr>
          <w:rFonts w:ascii="Arial" w:hAnsi="Arial"/>
          <w:b w:val="1"/>
        </w:rPr>
      </w:pPr>
    </w:p>
    <w:p>
      <w:pPr>
        <w:spacing w:lineRule="auto" w:line="264" w:after="20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Табела </w:t>
      </w:r>
      <w:r>
        <w:rPr>
          <w:rFonts w:ascii="Arial" w:hAnsi="Arial"/>
          <w:b w:val="1"/>
        </w:rPr>
        <w:t>3</w:t>
      </w:r>
      <w:r>
        <w:rPr>
          <w:rFonts w:ascii="Arial" w:hAnsi="Arial"/>
          <w:b w:val="1"/>
        </w:rPr>
        <w:t>. Отпадне воде према месту настанка</w:t>
      </w:r>
    </w:p>
    <w:tbl>
      <w:tblPr>
        <w:tblStyle w:val="T2"/>
        <w:tblW w:w="0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42" w:type="dxa"/>
            <w:tcBorders>
              <w:top w:val="single" w:sz="8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Ред.</w:t>
            </w:r>
          </w:p>
          <w:p>
            <w:pPr>
              <w:tabs>
                <w:tab w:val="clear" w:pos="567" w:leader="none"/>
              </w:tabs>
              <w:spacing w:lineRule="auto" w:line="264" w:before="40" w:after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</w:t>
            </w:r>
          </w:p>
        </w:tc>
        <w:tc>
          <w:tcPr>
            <w:tcW w:w="6521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bottom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64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Број </w:t>
            </w:r>
          </w:p>
          <w:p>
            <w:pPr>
              <w:tabs>
                <w:tab w:val="clear" w:pos="567" w:leader="none"/>
              </w:tabs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пословних субјеката</w:t>
            </w:r>
          </w:p>
        </w:tc>
        <w:tc>
          <w:tcPr>
            <w:tcW w:w="1170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Количине воде, хиљ. 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</w:p>
        </w:tc>
        <w:tc>
          <w:tcPr>
            <w:tcW w:w="1278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Од тога: пречишћене воде, хиљ. m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</w:p>
        </w:tc>
      </w:tr>
      <w:tr>
        <w:trPr>
          <w:wAfter w:w="0" w:type="dxa"/>
        </w:trPr>
        <w:tc>
          <w:tcPr>
            <w:tcW w:w="442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652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 (2+3+11)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7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7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left"/>
              <w:rPr>
                <w:rFonts w:ascii="Arial" w:hAnsi="Arial"/>
                <w:color w:val="FF0000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42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652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Из домаћинстава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xxxxxxxxxxx</w:t>
            </w:r>
          </w:p>
        </w:tc>
        <w:tc>
          <w:tcPr>
            <w:tcW w:w="117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7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left"/>
              <w:rPr>
                <w:rFonts w:ascii="Arial" w:hAnsi="Arial"/>
                <w:color w:val="FF0000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42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652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Из пословних субјеката – укупно (4+5+6+7+8+9+10)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27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left"/>
              <w:rPr>
                <w:rFonts w:ascii="Arial" w:hAnsi="Arial"/>
                <w:color w:val="FF0000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42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652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40" w:after="40"/>
              <w:ind w:left="284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 делатности: пољопривреда, шумарство и риболов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7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7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left"/>
              <w:rPr>
                <w:rFonts w:ascii="Arial" w:hAnsi="Arial"/>
                <w:color w:val="FF0000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42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652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40" w:after="40"/>
              <w:ind w:left="284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 делатности рударства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27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left"/>
              <w:rPr>
                <w:rFonts w:ascii="Arial" w:hAnsi="Arial"/>
                <w:color w:val="FF0000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42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652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40" w:after="40"/>
              <w:ind w:left="284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 делатности прерађивачке индустрије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7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7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left"/>
              <w:rPr>
                <w:rFonts w:ascii="Arial" w:hAnsi="Arial"/>
                <w:color w:val="FF0000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42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652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40" w:after="40"/>
              <w:ind w:left="284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 делатности снабдевања електричном енергијом, гасом, паром и климатизација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27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left"/>
              <w:rPr>
                <w:rFonts w:ascii="Arial" w:hAnsi="Arial"/>
                <w:color w:val="FF0000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42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652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40" w:after="40"/>
              <w:ind w:left="284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 делатности сакупљања, третмана и одлагања отпада; поновног искоришћавања отпадних материја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27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left"/>
              <w:rPr>
                <w:rFonts w:ascii="Arial" w:hAnsi="Arial"/>
                <w:color w:val="FF0000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42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652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40" w:after="40"/>
              <w:ind w:left="284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 делатности грађевинарства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7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27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left"/>
              <w:rPr>
                <w:rFonts w:ascii="Arial" w:hAnsi="Arial"/>
                <w:color w:val="FF0000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42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652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Од осталих корисника: школе, установе, трговине, болнице, хотели и др. </w:t>
            </w:r>
          </w:p>
        </w:tc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17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7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left"/>
              <w:rPr>
                <w:rFonts w:ascii="Arial" w:hAnsi="Arial"/>
                <w:color w:val="FF0000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42" w:type="dxa"/>
            <w:tcBorders>
              <w:top w:val="single" w:sz="4" w:space="0" w:shadow="0" w:frame="0"/>
              <w:left w:val="single" w:sz="8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40" w:after="40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6521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Из сопствене потрошње</w:t>
            </w:r>
          </w:p>
        </w:tc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xxxxxxxxxxx</w:t>
            </w:r>
          </w:p>
        </w:tc>
        <w:tc>
          <w:tcPr>
            <w:tcW w:w="1170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1278" w:type="dxa"/>
            <w:tcBorders>
              <w:top w:val="single" w:sz="4" w:space="0" w:shadow="0" w:frame="0"/>
              <w:left w:val="single" w:sz="4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left"/>
              <w:rPr>
                <w:rFonts w:ascii="Arial" w:hAnsi="Arial"/>
                <w:color w:val="FF0000"/>
                <w:sz w:val="16"/>
              </w:rPr>
            </w:pPr>
          </w:p>
        </w:tc>
      </w:tr>
    </w:tbl>
    <w:p>
      <w:pPr>
        <w:spacing w:lineRule="auto" w:line="264" w:after="20"/>
        <w:rPr>
          <w:rFonts w:ascii="Arial" w:hAnsi="Arial"/>
          <w:b w:val="1"/>
        </w:rPr>
      </w:pPr>
    </w:p>
    <w:p>
      <w:pPr>
        <w:spacing w:lineRule="auto" w:line="264" w:after="20"/>
        <w:rPr>
          <w:rFonts w:ascii="Arial" w:hAnsi="Arial"/>
          <w:b w:val="1"/>
        </w:rPr>
      </w:pPr>
    </w:p>
    <w:p>
      <w:pPr>
        <w:spacing w:lineRule="auto" w:line="264" w:after="20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Табела </w:t>
      </w:r>
      <w:r>
        <w:rPr>
          <w:rFonts w:ascii="Arial" w:hAnsi="Arial"/>
          <w:b w:val="1"/>
        </w:rPr>
        <w:t>4</w:t>
      </w:r>
      <w:r>
        <w:rPr>
          <w:rFonts w:ascii="Arial" w:hAnsi="Arial"/>
          <w:b w:val="1"/>
        </w:rPr>
        <w:t>. Канализациона мрежа и трошкови за пречишћавање отпадних вода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510" w:type="dxa"/>
            <w:tcBorders>
              <w:top w:val="single" w:sz="8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Ред.</w:t>
            </w:r>
          </w:p>
          <w:p>
            <w:pPr>
              <w:tabs>
                <w:tab w:val="clear" w:pos="567" w:leader="none"/>
              </w:tabs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6861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5" w:type="dxa"/>
            <w:tcBorders>
              <w:top w:val="single" w:sz="8" w:space="0" w:shadow="0" w:frame="0"/>
              <w:left w:val="single" w:sz="4" w:space="0" w:shadow="0" w:frame="0"/>
              <w:bottom w:val="single" w:sz="4" w:space="0" w:shadow="0" w:frame="0"/>
              <w:right w:val="single" w:sz="8" w:space="0" w:shadow="0" w:frame="0" w:color="000000"/>
            </w:tcBorders>
            <w:vAlign w:val="bottom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51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68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Укупна дужина канализационе мреже, km</w:t>
            </w:r>
          </w:p>
        </w:tc>
        <w:tc>
          <w:tcPr>
            <w:tcW w:w="2835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 w:color="000000"/>
            </w:tcBorders>
            <w:vAlign w:val="bottom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51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68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Дужина главног колектора, km</w:t>
            </w:r>
          </w:p>
        </w:tc>
        <w:tc>
          <w:tcPr>
            <w:tcW w:w="2835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 w:color="000000"/>
            </w:tcBorders>
            <w:vAlign w:val="bottom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51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68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канализационих прикључака</w:t>
            </w:r>
          </w:p>
        </w:tc>
        <w:tc>
          <w:tcPr>
            <w:tcW w:w="2835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 w:color="000000"/>
            </w:tcBorders>
            <w:vAlign w:val="bottom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51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68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домаћинстава која поседују прикључак за канализациону мрежу</w:t>
            </w:r>
          </w:p>
        </w:tc>
        <w:tc>
          <w:tcPr>
            <w:tcW w:w="2835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 w:color="000000"/>
            </w:tcBorders>
            <w:vAlign w:val="bottom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51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68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становника који поседују прикључак за канализациону мрежу</w:t>
            </w:r>
          </w:p>
        </w:tc>
        <w:tc>
          <w:tcPr>
            <w:tcW w:w="2835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 w:color="000000"/>
            </w:tcBorders>
            <w:vAlign w:val="bottom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510" w:type="dxa"/>
            <w:tcBorders>
              <w:top w:val="none" w:sz="0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6861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Број домаћинстава која поседују септичку јаму</w:t>
            </w:r>
          </w:p>
        </w:tc>
        <w:tc>
          <w:tcPr>
            <w:tcW w:w="2835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 w:color="000000"/>
            </w:tcBorders>
            <w:vAlign w:val="bottom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510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6861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 w:color="00000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Укупни трошкови за пречишћавање отпадних вода са ПДВ-ом, хиљ. РСД </w:t>
            </w:r>
          </w:p>
        </w:tc>
        <w:tc>
          <w:tcPr>
            <w:tcW w:w="2835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8" w:space="0" w:shadow="0" w:frame="0" w:color="000000"/>
            </w:tcBorders>
            <w:vAlign w:val="bottom"/>
          </w:tcPr>
          <w:p>
            <w:pPr>
              <w:tabs>
                <w:tab w:val="clear" w:pos="567" w:leader="none"/>
              </w:tabs>
              <w:spacing w:lineRule="auto" w:line="264" w:before="40"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</w:tbl>
    <w:p>
      <w:pPr>
        <w:tabs>
          <w:tab w:val="clear" w:pos="567" w:leader="none"/>
        </w:tabs>
        <w:spacing w:lineRule="auto" w:line="264" w:after="20"/>
        <w:ind w:hanging="907" w:left="907"/>
        <w:jc w:val="left"/>
        <w:rPr>
          <w:rFonts w:ascii="Arial" w:hAnsi="Arial"/>
          <w:b w:val="1"/>
        </w:rPr>
      </w:pPr>
    </w:p>
    <w:p>
      <w:pPr>
        <w:tabs>
          <w:tab w:val="clear" w:pos="567" w:leader="none"/>
        </w:tabs>
        <w:spacing w:lineRule="auto" w:line="264" w:after="20"/>
        <w:ind w:hanging="907" w:left="907"/>
        <w:jc w:val="left"/>
        <w:rPr>
          <w:rFonts w:ascii="Arial" w:hAnsi="Arial"/>
          <w:b w:val="1"/>
        </w:rPr>
      </w:pPr>
    </w:p>
    <w:p>
      <w:pPr>
        <w:tabs>
          <w:tab w:val="clear" w:pos="567" w:leader="none"/>
        </w:tabs>
        <w:spacing w:lineRule="auto" w:line="264" w:after="20"/>
        <w:ind w:hanging="907" w:left="907"/>
        <w:jc w:val="left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Табела </w:t>
      </w:r>
      <w:r>
        <w:rPr>
          <w:rFonts w:ascii="Arial" w:hAnsi="Arial"/>
          <w:b w:val="1"/>
        </w:rPr>
        <w:t>5</w:t>
      </w:r>
      <w:r>
        <w:rPr>
          <w:rFonts w:ascii="Arial" w:hAnsi="Arial"/>
          <w:b w:val="1"/>
        </w:rPr>
        <w:t xml:space="preserve">. </w:t>
      </w:r>
      <w:r>
        <w:rPr>
          <w:rFonts w:ascii="Arial" w:hAnsi="Arial"/>
          <w:b w:val="1"/>
        </w:rPr>
        <w:t>Б</w:t>
      </w:r>
      <w:r>
        <w:rPr>
          <w:rFonts w:ascii="Arial" w:hAnsi="Arial"/>
          <w:b w:val="1"/>
        </w:rPr>
        <w:t xml:space="preserve">рој домаћинстава која имају прикључак на </w:t>
      </w:r>
      <w:r>
        <w:rPr>
          <w:rFonts w:ascii="Arial" w:hAnsi="Arial"/>
          <w:b w:val="1"/>
        </w:rPr>
        <w:t>јавни водовод и канализацију и количине испоручених и испуштених вода према насељима</w:t>
      </w:r>
    </w:p>
    <w:tbl>
      <w:tblPr>
        <w:tblStyle w:val="T2"/>
        <w:tblW w:w="0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1513"/>
        </w:trPr>
        <w:tc>
          <w:tcPr>
            <w:tcW w:w="450" w:type="dxa"/>
            <w:tcBorders>
              <w:top w:val="single" w:sz="8" w:space="0" w:shadow="0" w:frame="0"/>
              <w:left w:val="single" w:sz="8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20" w:after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Ред. број</w:t>
            </w:r>
          </w:p>
        </w:tc>
        <w:tc>
          <w:tcPr>
            <w:tcW w:w="1960" w:type="dxa"/>
            <w:tcBorders>
              <w:top w:val="single" w:sz="8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20" w:after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Насеље</w:t>
            </w:r>
          </w:p>
          <w:p>
            <w:pPr>
              <w:spacing w:lineRule="auto" w:line="264" w:before="20" w:after="2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single" w:sz="8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20" w:after="20"/>
              <w:ind w:left="113" w:right="11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 домаћинстава прикљ. на водовод</w:t>
            </w:r>
          </w:p>
        </w:tc>
        <w:tc>
          <w:tcPr>
            <w:tcW w:w="680" w:type="dxa"/>
            <w:tcBorders>
              <w:top w:val="single" w:sz="8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20" w:after="20"/>
              <w:ind w:left="113" w:right="11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Укупно испоручене воде, хиљ. m</w:t>
            </w:r>
            <w:r>
              <w:rPr>
                <w:rFonts w:ascii="Arial" w:hAnsi="Arial"/>
                <w:sz w:val="14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8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20" w:after="20"/>
              <w:ind w:left="113" w:right="11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 домаћинстава прикљ. на канализацију</w:t>
            </w:r>
          </w:p>
        </w:tc>
        <w:tc>
          <w:tcPr>
            <w:tcW w:w="720" w:type="dxa"/>
            <w:tcBorders>
              <w:top w:val="single" w:sz="8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20" w:after="20"/>
              <w:ind w:left="113" w:right="11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Укупно испуштене отпадне</w:t>
            </w:r>
          </w:p>
          <w:p>
            <w:pPr>
              <w:tabs>
                <w:tab w:val="clear" w:pos="567" w:leader="none"/>
              </w:tabs>
              <w:spacing w:lineRule="auto" w:line="264" w:before="20" w:after="20"/>
              <w:ind w:left="113" w:right="11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воде, хиљ. m</w:t>
            </w:r>
            <w:r>
              <w:rPr>
                <w:rFonts w:ascii="Arial" w:hAnsi="Arial"/>
                <w:sz w:val="14"/>
                <w:vertAlign w:val="superscript"/>
              </w:rPr>
              <w:t>3</w:t>
            </w:r>
          </w:p>
        </w:tc>
        <w:tc>
          <w:tcPr>
            <w:tcW w:w="540" w:type="dxa"/>
            <w:tcBorders>
              <w:top w:val="single" w:sz="8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20" w:after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Ред. број</w:t>
            </w:r>
          </w:p>
        </w:tc>
        <w:tc>
          <w:tcPr>
            <w:tcW w:w="1765" w:type="dxa"/>
            <w:tcBorders>
              <w:top w:val="single" w:sz="8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20" w:after="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Насеље</w:t>
            </w:r>
          </w:p>
          <w:p>
            <w:pPr>
              <w:spacing w:lineRule="auto" w:line="264" w:before="20" w:after="2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80" w:type="dxa"/>
            <w:tcBorders>
              <w:top w:val="single" w:sz="8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20" w:after="20"/>
              <w:ind w:left="113" w:right="11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 домаћинстава прикљ. на водовод</w:t>
            </w:r>
          </w:p>
        </w:tc>
        <w:tc>
          <w:tcPr>
            <w:tcW w:w="680" w:type="dxa"/>
            <w:tcBorders>
              <w:top w:val="single" w:sz="8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20" w:after="20"/>
              <w:ind w:left="113" w:right="11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Укупно испоручене воде, хиљ. m</w:t>
            </w:r>
            <w:r>
              <w:rPr>
                <w:rFonts w:ascii="Arial" w:hAnsi="Arial"/>
                <w:sz w:val="14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8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20" w:after="20"/>
              <w:ind w:left="113" w:right="11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 домаћинстава прикљ. на канализацију</w:t>
            </w:r>
          </w:p>
        </w:tc>
        <w:tc>
          <w:tcPr>
            <w:tcW w:w="752" w:type="dxa"/>
            <w:tcBorders>
              <w:top w:val="single" w:sz="8" w:space="0" w:shadow="0" w:frame="0"/>
              <w:left w:val="none" w:sz="0" w:space="0" w:shadow="0" w:frame="0"/>
              <w:right w:val="single" w:sz="8" w:space="0" w:shadow="0" w:frame="0"/>
            </w:tcBorders>
            <w:vAlign w:val="center"/>
          </w:tcPr>
          <w:p>
            <w:pPr>
              <w:tabs>
                <w:tab w:val="clear" w:pos="567" w:leader="none"/>
              </w:tabs>
              <w:spacing w:lineRule="auto" w:line="264" w:before="20" w:after="20"/>
              <w:ind w:left="113" w:right="11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Укупно испуштене отпадне</w:t>
            </w:r>
          </w:p>
          <w:p>
            <w:pPr>
              <w:tabs>
                <w:tab w:val="clear" w:pos="567" w:leader="none"/>
              </w:tabs>
              <w:spacing w:lineRule="auto" w:line="264" w:before="20" w:after="20"/>
              <w:ind w:left="113" w:right="113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воде, хиљ. m</w:t>
            </w:r>
            <w:r>
              <w:rPr>
                <w:rFonts w:ascii="Arial" w:hAnsi="Arial"/>
                <w:sz w:val="14"/>
                <w:vertAlign w:val="superscript"/>
              </w:rPr>
              <w:t>3</w:t>
            </w:r>
          </w:p>
        </w:tc>
      </w:tr>
      <w:tr>
        <w:trPr>
          <w:wAfter w:w="0" w:type="dxa"/>
        </w:trPr>
        <w:tc>
          <w:tcPr>
            <w:tcW w:w="450" w:type="dxa"/>
            <w:tcBorders>
              <w:top w:val="single" w:sz="8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960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1765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80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52" w:type="dxa"/>
            <w:tcBorders>
              <w:top w:val="single" w:sz="8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450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96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1765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450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96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1765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450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96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1765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450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96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1765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450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96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1765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450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96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1765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450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196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1765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450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196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1765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450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196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1765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450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196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1765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450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196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1765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450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196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</w:t>
            </w:r>
          </w:p>
        </w:tc>
        <w:tc>
          <w:tcPr>
            <w:tcW w:w="1765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450" w:type="dxa"/>
            <w:tcBorders>
              <w:top w:val="single" w:sz="4" w:space="0" w:shadow="0" w:frame="0"/>
              <w:left w:val="single" w:sz="8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196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1765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  <w:tr>
        <w:trPr>
          <w:wAfter w:w="0" w:type="dxa"/>
        </w:trPr>
        <w:tc>
          <w:tcPr>
            <w:tcW w:w="450" w:type="dxa"/>
            <w:tcBorders>
              <w:top w:val="single" w:sz="4" w:space="0" w:shadow="0" w:frame="0"/>
              <w:left w:val="single" w:sz="8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960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1765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752" w:type="dxa"/>
            <w:tcBorders>
              <w:top w:val="single" w:sz="4" w:space="0" w:shadow="0" w:frame="0"/>
              <w:left w:val="none" w:sz="0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lineRule="auto" w:line="264"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</w:tr>
    </w:tbl>
    <w:p>
      <w:pPr>
        <w:pStyle w:val="P7"/>
        <w:tabs>
          <w:tab w:val="center" w:pos="5102" w:leader="none"/>
        </w:tabs>
        <w:spacing w:lineRule="auto" w:line="288" w:before="240"/>
        <w:rPr>
          <w:sz w:val="22"/>
        </w:rPr>
      </w:pPr>
    </w:p>
    <w:p>
      <w:pPr>
        <w:pStyle w:val="P7"/>
        <w:tabs>
          <w:tab w:val="center" w:pos="5102" w:leader="none"/>
        </w:tabs>
        <w:spacing w:lineRule="auto" w:line="288" w:before="240"/>
        <w:rPr>
          <w:sz w:val="22"/>
        </w:rPr>
      </w:pPr>
      <w:r>
        <w:rPr>
          <w:sz w:val="22"/>
        </w:rPr>
        <w:t>УПУТСТВО</w:t>
      </w:r>
    </w:p>
    <w:p>
      <w:pPr>
        <w:spacing w:lineRule="auto" w:line="288" w:before="120"/>
        <w:jc w:val="center"/>
        <w:rPr>
          <w:rFonts w:ascii="Arial" w:hAnsi="Arial"/>
        </w:rPr>
      </w:pPr>
    </w:p>
    <w:p>
      <w:pPr>
        <w:spacing w:lineRule="auto" w:line="288" w:before="120"/>
        <w:jc w:val="center"/>
        <w:rPr>
          <w:rFonts w:ascii="Arial" w:hAnsi="Arial"/>
          <w:b w:val="1"/>
        </w:rPr>
      </w:pPr>
      <w:r>
        <w:rPr>
          <w:rFonts w:ascii="Arial" w:hAnsi="Arial"/>
        </w:rPr>
        <w:t>За попуњавање упитника о снабдевању питком водом (</w:t>
      </w:r>
      <w:r>
        <w:rPr>
          <w:rFonts w:ascii="Arial" w:hAnsi="Arial"/>
          <w:b w:val="1"/>
        </w:rPr>
        <w:t>Вод-2в</w:t>
      </w:r>
      <w:r>
        <w:rPr>
          <w:rFonts w:ascii="Arial" w:hAnsi="Arial"/>
          <w:b w:val="1"/>
        </w:rPr>
        <w:t>)</w:t>
      </w:r>
      <w:r>
        <w:rPr>
          <w:rFonts w:ascii="Arial" w:hAnsi="Arial"/>
        </w:rPr>
        <w:t xml:space="preserve"> и о отпадним водама из насеља (</w:t>
      </w:r>
      <w:r>
        <w:rPr>
          <w:rFonts w:ascii="Arial" w:hAnsi="Arial"/>
          <w:b w:val="1"/>
        </w:rPr>
        <w:t>Вод-2к</w:t>
      </w:r>
      <w:r>
        <w:rPr>
          <w:rFonts w:ascii="Arial" w:hAnsi="Arial"/>
          <w:b w:val="1"/>
        </w:rPr>
        <w:t>)</w:t>
      </w:r>
    </w:p>
    <w:p>
      <w:pPr>
        <w:spacing w:lineRule="auto" w:line="288" w:before="360"/>
        <w:jc w:val="left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Вод-2В</w:t>
      </w:r>
    </w:p>
    <w:p>
      <w:pPr>
        <w:pStyle w:val="P2"/>
        <w:spacing w:lineRule="auto" w:line="288"/>
        <w:jc w:val="both"/>
        <w:rPr>
          <w:rFonts w:ascii="Arial" w:hAnsi="Arial"/>
          <w:caps w:val="1"/>
          <w:sz w:val="16"/>
        </w:rPr>
      </w:pPr>
      <w:r>
        <w:rPr>
          <w:rFonts w:ascii="Arial" w:hAnsi="Arial"/>
          <w:caps w:val="0"/>
          <w:sz w:val="16"/>
        </w:rPr>
        <w:t>Табела 1.</w:t>
      </w:r>
      <w:r>
        <w:rPr>
          <w:rFonts w:ascii="Arial" w:hAnsi="Arial"/>
          <w:caps w:val="0"/>
          <w:sz w:val="16"/>
        </w:rPr>
        <w:t xml:space="preserve"> Водозахват, захваћене (сирове)</w:t>
      </w:r>
      <w:r>
        <w:rPr>
          <w:rFonts w:ascii="Arial" w:hAnsi="Arial"/>
          <w:caps w:val="0"/>
          <w:sz w:val="16"/>
        </w:rPr>
        <w:t xml:space="preserve"> и</w:t>
      </w:r>
      <w:r>
        <w:rPr>
          <w:rFonts w:ascii="Arial" w:hAnsi="Arial"/>
          <w:caps w:val="0"/>
          <w:sz w:val="16"/>
        </w:rPr>
        <w:t xml:space="preserve"> преузете</w:t>
      </w:r>
      <w:r>
        <w:rPr>
          <w:rFonts w:ascii="Arial" w:hAnsi="Arial"/>
          <w:caps w:val="0"/>
          <w:sz w:val="16"/>
        </w:rPr>
        <w:t xml:space="preserve"> воде</w:t>
      </w:r>
      <w:r>
        <w:rPr>
          <w:rFonts w:ascii="Arial" w:hAnsi="Arial"/>
          <w:caps w:val="0"/>
          <w:sz w:val="16"/>
        </w:rPr>
        <w:t xml:space="preserve"> </w:t>
      </w:r>
      <w:r>
        <w:rPr>
          <w:rFonts w:ascii="Arial" w:hAnsi="Arial"/>
          <w:caps w:val="0"/>
          <w:sz w:val="16"/>
        </w:rPr>
        <w:t xml:space="preserve">и </w:t>
      </w:r>
      <w:r>
        <w:rPr>
          <w:rFonts w:ascii="Arial" w:hAnsi="Arial"/>
          <w:caps w:val="0"/>
          <w:sz w:val="16"/>
        </w:rPr>
        <w:t xml:space="preserve">воде </w:t>
      </w:r>
      <w:r>
        <w:rPr>
          <w:rFonts w:ascii="Arial" w:hAnsi="Arial"/>
          <w:caps w:val="0"/>
          <w:sz w:val="16"/>
        </w:rPr>
        <w:t>предате др</w:t>
      </w:r>
      <w:r>
        <w:rPr>
          <w:rFonts w:ascii="Arial" w:hAnsi="Arial"/>
          <w:caps w:val="0"/>
          <w:sz w:val="16"/>
        </w:rPr>
        <w:t>угим</w:t>
      </w:r>
      <w:r>
        <w:rPr>
          <w:rFonts w:ascii="Arial" w:hAnsi="Arial"/>
          <w:caps w:val="0"/>
          <w:sz w:val="16"/>
        </w:rPr>
        <w:t xml:space="preserve"> водов</w:t>
      </w:r>
      <w:r>
        <w:rPr>
          <w:rFonts w:ascii="Arial" w:hAnsi="Arial"/>
          <w:caps w:val="0"/>
          <w:sz w:val="16"/>
        </w:rPr>
        <w:t>о</w:t>
      </w:r>
      <w:r>
        <w:rPr>
          <w:rFonts w:ascii="Arial" w:hAnsi="Arial"/>
          <w:caps w:val="0"/>
          <w:sz w:val="16"/>
        </w:rPr>
        <w:t>д</w:t>
      </w:r>
      <w:r>
        <w:rPr>
          <w:rFonts w:ascii="Arial" w:hAnsi="Arial"/>
          <w:caps w:val="0"/>
          <w:sz w:val="16"/>
        </w:rPr>
        <w:t>ни</w:t>
      </w:r>
      <w:r>
        <w:rPr>
          <w:rFonts w:ascii="Arial" w:hAnsi="Arial"/>
          <w:caps w:val="0"/>
          <w:sz w:val="16"/>
        </w:rPr>
        <w:t xml:space="preserve">м </w:t>
      </w:r>
      <w:r>
        <w:rPr>
          <w:rFonts w:ascii="Arial" w:hAnsi="Arial"/>
          <w:caps w:val="0"/>
          <w:sz w:val="16"/>
        </w:rPr>
        <w:t>системима</w:t>
      </w:r>
    </w:p>
    <w:p>
      <w:pPr>
        <w:pStyle w:val="P2"/>
        <w:spacing w:lineRule="auto" w:line="288"/>
        <w:jc w:val="both"/>
        <w:rPr>
          <w:rFonts w:ascii="Arial" w:hAnsi="Arial"/>
          <w:sz w:val="16"/>
        </w:rPr>
      </w:pPr>
      <w:r>
        <w:rPr>
          <w:rFonts w:ascii="Arial" w:hAnsi="Arial"/>
          <w:b w:val="0"/>
          <w:caps w:val="0"/>
          <w:sz w:val="16"/>
        </w:rPr>
        <w:t>У</w:t>
      </w:r>
      <w:r>
        <w:rPr>
          <w:rFonts w:ascii="Arial" w:hAnsi="Arial"/>
          <w:b w:val="0"/>
          <w:caps w:val="0"/>
          <w:sz w:val="16"/>
        </w:rPr>
        <w:t>писује се назив/локација и шифра/матични број водозахвата</w:t>
      </w:r>
      <w:r>
        <w:rPr>
          <w:rFonts w:ascii="Arial" w:hAnsi="Arial"/>
          <w:b w:val="0"/>
          <w:caps w:val="0"/>
          <w:sz w:val="16"/>
        </w:rPr>
        <w:t xml:space="preserve"> или др</w:t>
      </w:r>
      <w:r>
        <w:rPr>
          <w:rFonts w:ascii="Arial" w:hAnsi="Arial"/>
          <w:b w:val="0"/>
          <w:caps w:val="0"/>
          <w:sz w:val="16"/>
        </w:rPr>
        <w:t>угог</w:t>
      </w:r>
      <w:r>
        <w:rPr>
          <w:rFonts w:ascii="Arial" w:hAnsi="Arial"/>
          <w:b w:val="0"/>
          <w:caps w:val="0"/>
          <w:sz w:val="16"/>
        </w:rPr>
        <w:t xml:space="preserve"> водоводног система</w:t>
      </w:r>
      <w:r>
        <w:rPr>
          <w:rFonts w:ascii="Arial" w:hAnsi="Arial"/>
          <w:b w:val="0"/>
          <w:caps w:val="0"/>
          <w:sz w:val="16"/>
        </w:rPr>
        <w:t>, односно количине захваћене</w:t>
      </w:r>
      <w:r>
        <w:rPr>
          <w:rFonts w:ascii="Arial" w:hAnsi="Arial"/>
          <w:b w:val="0"/>
          <w:caps w:val="0"/>
          <w:sz w:val="16"/>
        </w:rPr>
        <w:t xml:space="preserve">, преузете и предате </w:t>
      </w:r>
      <w:r>
        <w:rPr>
          <w:rFonts w:ascii="Arial" w:hAnsi="Arial"/>
          <w:b w:val="0"/>
          <w:caps w:val="0"/>
          <w:sz w:val="16"/>
        </w:rPr>
        <w:t>воде</w:t>
      </w:r>
      <w:r>
        <w:rPr>
          <w:rFonts w:ascii="Arial" w:hAnsi="Arial"/>
          <w:b w:val="0"/>
          <w:caps w:val="0"/>
          <w:sz w:val="16"/>
        </w:rPr>
        <w:t>.</w:t>
      </w:r>
    </w:p>
    <w:p>
      <w:pPr>
        <w:pStyle w:val="P2"/>
        <w:spacing w:lineRule="auto" w:line="288"/>
        <w:jc w:val="both"/>
        <w:rPr>
          <w:rFonts w:ascii="Arial" w:hAnsi="Arial"/>
          <w:caps w:val="1"/>
          <w:sz w:val="16"/>
        </w:rPr>
      </w:pPr>
      <w:r>
        <w:rPr>
          <w:rFonts w:ascii="Arial" w:hAnsi="Arial"/>
          <w:caps w:val="0"/>
          <w:sz w:val="16"/>
        </w:rPr>
        <w:t>Табела 2. Испоручене воде</w:t>
      </w:r>
      <w:r>
        <w:rPr>
          <w:rFonts w:ascii="Arial" w:hAnsi="Arial"/>
          <w:caps w:val="0"/>
          <w:sz w:val="16"/>
        </w:rPr>
        <w:t xml:space="preserve"> и губици</w:t>
      </w:r>
    </w:p>
    <w:p>
      <w:pPr>
        <w:spacing w:lineRule="auto" w:line="288"/>
        <w:rPr>
          <w:rFonts w:ascii="Arial" w:hAnsi="Arial"/>
          <w:sz w:val="16"/>
        </w:rPr>
      </w:pPr>
      <w:r>
        <w:rPr>
          <w:rFonts w:ascii="Arial" w:hAnsi="Arial"/>
          <w:b w:val="1"/>
          <w:sz w:val="16"/>
        </w:rPr>
        <w:t>Колона 1.</w:t>
      </w:r>
      <w:r>
        <w:rPr>
          <w:rFonts w:ascii="Arial" w:hAnsi="Arial"/>
          <w:sz w:val="16"/>
        </w:rPr>
        <w:t xml:space="preserve"> Уписује се број пословних субјеката којима је испоручена или продата вода.</w:t>
      </w:r>
    </w:p>
    <w:p>
      <w:pPr>
        <w:pStyle w:val="P8"/>
        <w:spacing w:lineRule="auto" w:line="288"/>
        <w:rPr>
          <w:sz w:val="16"/>
        </w:rPr>
      </w:pPr>
      <w:r>
        <w:rPr>
          <w:b w:val="1"/>
          <w:sz w:val="16"/>
        </w:rPr>
        <w:t>Колона 2.</w:t>
      </w:r>
      <w:r>
        <w:rPr>
          <w:sz w:val="16"/>
        </w:rPr>
        <w:t xml:space="preserve"> Уписују се количине воде испоручене домаћинствима, пословним субјектима регистрованим за обављање делатности из сектора: Пољопривреда, шумарство и рибарство (области 01–03 према КД</w:t>
      </w:r>
      <w:r>
        <w:rPr>
          <w:rStyle w:val="C3"/>
          <w:sz w:val="14"/>
        </w:rPr>
        <w:t>8</w:t>
      </w:r>
      <w:r>
        <w:rPr>
          <w:sz w:val="14"/>
          <w:vertAlign w:val="superscript"/>
        </w:rPr>
        <w:t>)</w:t>
      </w:r>
      <w:r>
        <w:rPr>
          <w:sz w:val="14"/>
        </w:rPr>
        <w:t>)</w:t>
      </w:r>
      <w:r>
        <w:rPr>
          <w:sz w:val="16"/>
        </w:rPr>
        <w:t>, Рударство (области 04–09 према КД</w:t>
      </w:r>
      <w:r>
        <w:rPr>
          <w:rStyle w:val="C3"/>
          <w:sz w:val="14"/>
        </w:rPr>
        <w:t>8</w:t>
      </w:r>
      <w:r>
        <w:rPr>
          <w:sz w:val="14"/>
          <w:vertAlign w:val="superscript"/>
        </w:rPr>
        <w:t>)</w:t>
      </w:r>
      <w:r>
        <w:rPr>
          <w:sz w:val="16"/>
        </w:rPr>
        <w:t>), Прерађивачка индустрија (области 10-33 према КД</w:t>
      </w:r>
      <w:r>
        <w:rPr>
          <w:rStyle w:val="C3"/>
          <w:sz w:val="14"/>
        </w:rPr>
        <w:t>8</w:t>
      </w:r>
      <w:r>
        <w:rPr>
          <w:sz w:val="14"/>
          <w:vertAlign w:val="superscript"/>
        </w:rPr>
        <w:t>)</w:t>
      </w:r>
      <w:r>
        <w:rPr>
          <w:sz w:val="16"/>
        </w:rPr>
        <w:t>), снабдевање електричном енергијом, гасом, паром и климатизација (област 35 према КД</w:t>
      </w:r>
      <w:r>
        <w:rPr>
          <w:rStyle w:val="C3"/>
          <w:sz w:val="14"/>
        </w:rPr>
        <w:t>8</w:t>
      </w:r>
      <w:r>
        <w:rPr>
          <w:sz w:val="14"/>
          <w:vertAlign w:val="superscript"/>
        </w:rPr>
        <w:t>)</w:t>
      </w:r>
      <w:r>
        <w:rPr>
          <w:sz w:val="14"/>
        </w:rPr>
        <w:t>)</w:t>
      </w:r>
      <w:r>
        <w:rPr>
          <w:sz w:val="16"/>
        </w:rPr>
        <w:t>, сакупљање, третман и одлагање</w:t>
      </w:r>
      <w:r>
        <w:t xml:space="preserve"> </w:t>
      </w:r>
      <w:r>
        <w:rPr>
          <w:sz w:val="16"/>
        </w:rPr>
        <w:t>отпада (област 38 према КД</w:t>
      </w:r>
      <w:r>
        <w:rPr>
          <w:rStyle w:val="C3"/>
          <w:sz w:val="14"/>
        </w:rPr>
        <w:t>8</w:t>
      </w:r>
      <w:r>
        <w:rPr>
          <w:sz w:val="14"/>
          <w:vertAlign w:val="superscript"/>
        </w:rPr>
        <w:t>)</w:t>
      </w:r>
      <w:r>
        <w:rPr>
          <w:sz w:val="14"/>
        </w:rPr>
        <w:t>)</w:t>
      </w:r>
      <w:r>
        <w:rPr>
          <w:sz w:val="16"/>
        </w:rPr>
        <w:t>, Грађевинарство (области 41–43 према КД</w:t>
      </w:r>
      <w:r>
        <w:rPr>
          <w:rStyle w:val="C3"/>
          <w:sz w:val="14"/>
        </w:rPr>
        <w:t>8</w:t>
      </w:r>
      <w:r>
        <w:rPr>
          <w:sz w:val="14"/>
          <w:vertAlign w:val="superscript"/>
        </w:rPr>
        <w:t>)</w:t>
      </w:r>
      <w:r>
        <w:rPr>
          <w:sz w:val="14"/>
        </w:rPr>
        <w:t xml:space="preserve">), </w:t>
      </w:r>
      <w:r>
        <w:rPr>
          <w:sz w:val="16"/>
        </w:rPr>
        <w:t>пословним субјектима који обављају услужне делатности (области 45–96 према КД</w:t>
      </w:r>
      <w:r>
        <w:rPr>
          <w:rStyle w:val="C3"/>
          <w:sz w:val="14"/>
        </w:rPr>
        <w:t>8</w:t>
      </w:r>
      <w:r>
        <w:rPr>
          <w:sz w:val="14"/>
          <w:vertAlign w:val="superscript"/>
        </w:rPr>
        <w:t>)</w:t>
      </w:r>
      <w:r>
        <w:rPr>
          <w:sz w:val="16"/>
        </w:rPr>
        <w:t>), воде утрошене за сопствену потрошњу (прање и одржавање базена, пумпи, филтера) и од тога: санитарне воде, као и укупни губици воде.</w:t>
      </w:r>
    </w:p>
    <w:p>
      <w:pPr>
        <w:pStyle w:val="P2"/>
        <w:spacing w:lineRule="auto" w:line="288"/>
        <w:jc w:val="both"/>
        <w:rPr>
          <w:rFonts w:ascii="Arial" w:hAnsi="Arial"/>
          <w:sz w:val="16"/>
        </w:rPr>
      </w:pPr>
      <w:r>
        <w:rPr>
          <w:rFonts w:ascii="Arial" w:hAnsi="Arial"/>
          <w:caps w:val="0"/>
          <w:sz w:val="16"/>
        </w:rPr>
        <w:t xml:space="preserve">Табела 3. </w:t>
      </w:r>
      <w:r>
        <w:rPr>
          <w:rFonts w:ascii="Arial" w:hAnsi="Arial"/>
          <w:caps w:val="0"/>
          <w:sz w:val="16"/>
        </w:rPr>
        <w:t>Прерада воде, в</w:t>
      </w:r>
      <w:r>
        <w:rPr>
          <w:rFonts w:ascii="Arial" w:hAnsi="Arial"/>
          <w:caps w:val="0"/>
          <w:sz w:val="16"/>
        </w:rPr>
        <w:t>одоводна мрежа</w:t>
      </w:r>
      <w:r>
        <w:rPr>
          <w:rFonts w:ascii="Arial" w:hAnsi="Arial"/>
          <w:caps w:val="0"/>
          <w:sz w:val="16"/>
        </w:rPr>
        <w:t>, корисници</w:t>
      </w:r>
      <w:r>
        <w:rPr>
          <w:rFonts w:ascii="Arial" w:hAnsi="Arial"/>
          <w:b w:val="0"/>
          <w:sz w:val="16"/>
        </w:rPr>
        <w:t xml:space="preserve"> </w:t>
      </w:r>
      <w:r>
        <w:rPr>
          <w:rFonts w:ascii="Arial" w:hAnsi="Arial"/>
          <w:caps w:val="0"/>
          <w:sz w:val="16"/>
        </w:rPr>
        <w:t>и</w:t>
      </w:r>
      <w:r>
        <w:rPr>
          <w:rFonts w:ascii="Arial" w:hAnsi="Arial"/>
          <w:b w:val="0"/>
          <w:sz w:val="16"/>
        </w:rPr>
        <w:t xml:space="preserve"> </w:t>
      </w:r>
      <w:r>
        <w:rPr>
          <w:rFonts w:ascii="Arial" w:hAnsi="Arial"/>
          <w:caps w:val="0"/>
          <w:sz w:val="16"/>
        </w:rPr>
        <w:t>трошкови за производњу пијаће воде</w:t>
      </w:r>
    </w:p>
    <w:p>
      <w:pPr>
        <w:spacing w:lineRule="auto" w:line="288"/>
        <w:rPr>
          <w:rFonts w:ascii="Arial" w:hAnsi="Arial"/>
          <w:sz w:val="16"/>
        </w:rPr>
      </w:pPr>
      <w:r>
        <w:rPr>
          <w:rFonts w:ascii="Arial" w:hAnsi="Arial"/>
          <w:sz w:val="16"/>
        </w:rPr>
        <w:t>У ову табелу уписују се подаци о: постројењу за прераду воде и објектима у његовом саставу, дужини главног довода и разводне мреже, броју водоводних прикључака, уличних хидраната, јавних чесми, броју домаћинстава и становника који поседују прикључак за водоводну мрежу, као и укупним трошковима за производњу пијаће воде (изузимајући инвестиционе трошкове).</w:t>
      </w:r>
    </w:p>
    <w:p>
      <w:pPr>
        <w:spacing w:lineRule="auto" w:line="288"/>
        <w:jc w:val="left"/>
        <w:rPr>
          <w:rFonts w:ascii="Arial" w:hAnsi="Arial"/>
          <w:b w:val="1"/>
          <w:sz w:val="20"/>
        </w:rPr>
      </w:pPr>
    </w:p>
    <w:p>
      <w:pPr>
        <w:spacing w:lineRule="auto" w:line="288"/>
        <w:jc w:val="left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Вод-2К</w:t>
      </w:r>
    </w:p>
    <w:p>
      <w:pPr>
        <w:spacing w:lineRule="auto" w:line="288"/>
        <w:rPr>
          <w:rFonts w:ascii="Arial" w:hAnsi="Arial"/>
          <w:b w:val="1"/>
          <w:sz w:val="16"/>
        </w:rPr>
      </w:pPr>
      <w:r>
        <w:rPr>
          <w:rFonts w:ascii="Arial" w:hAnsi="Arial"/>
          <w:b w:val="1"/>
          <w:sz w:val="16"/>
        </w:rPr>
        <w:t>Табела 1. Отпадне воде испуштене у водопријемник</w:t>
      </w:r>
    </w:p>
    <w:p>
      <w:pPr>
        <w:pStyle w:val="P4"/>
        <w:spacing w:lineRule="auto" w:line="288" w:before="0" w:after="0"/>
        <w:jc w:val="both"/>
        <w:rPr>
          <w:b w:val="1"/>
          <w:sz w:val="16"/>
        </w:rPr>
      </w:pPr>
      <w:r>
        <w:rPr>
          <w:sz w:val="16"/>
        </w:rPr>
        <w:t>Примарни третман</w:t>
      </w:r>
      <w:r>
        <w:rPr>
          <w:b w:val="0"/>
          <w:sz w:val="16"/>
        </w:rPr>
        <w:t xml:space="preserve"> отпадних вода физичким и/или хемијским поступком укључује прикупљање суспендованих честица,</w:t>
      </w:r>
      <w:r>
        <w:rPr>
          <w:b w:val="0"/>
          <w:sz w:val="16"/>
        </w:rPr>
        <w:t xml:space="preserve"> као</w:t>
      </w:r>
      <w:r>
        <w:rPr>
          <w:b w:val="0"/>
          <w:sz w:val="16"/>
        </w:rPr>
        <w:t xml:space="preserve"> и друге процесе у којима је БПК</w:t>
      </w:r>
      <w:bookmarkStart w:id="0" w:name="_Ref311037566"/>
      <w:r>
        <w:rPr>
          <w:b w:val="0"/>
          <w:sz w:val="14"/>
          <w:vertAlign w:val="superscript"/>
        </w:rPr>
        <w:t>9</w:t>
      </w:r>
      <w:r>
        <w:rPr>
          <w:b w:val="0"/>
          <w:sz w:val="14"/>
          <w:vertAlign w:val="superscript"/>
        </w:rPr>
        <w:t>)</w:t>
      </w:r>
      <w:bookmarkEnd w:id="0"/>
      <w:r>
        <w:rPr>
          <w:b w:val="0"/>
          <w:sz w:val="16"/>
        </w:rPr>
        <w:t xml:space="preserve"> редукована за најмање 20% пре испуштања </w:t>
      </w:r>
      <w:r>
        <w:rPr>
          <w:b w:val="0"/>
          <w:sz w:val="16"/>
        </w:rPr>
        <w:t>а</w:t>
      </w:r>
      <w:r>
        <w:rPr>
          <w:b w:val="0"/>
          <w:sz w:val="16"/>
        </w:rPr>
        <w:t xml:space="preserve"> укупне суспендоване честице долазећих отпадних вода редуковане на најмање 50%.</w:t>
      </w:r>
    </w:p>
    <w:p>
      <w:pPr>
        <w:spacing w:lineRule="auto" w:line="288"/>
        <w:rPr>
          <w:rFonts w:ascii="Arial" w:hAnsi="Arial"/>
          <w:sz w:val="16"/>
        </w:rPr>
      </w:pPr>
      <w:r>
        <w:rPr>
          <w:rFonts w:ascii="Arial" w:hAnsi="Arial"/>
          <w:b w:val="1"/>
          <w:sz w:val="16"/>
        </w:rPr>
        <w:t>Секундарни третман</w:t>
      </w:r>
      <w:r>
        <w:rPr>
          <w:rFonts w:ascii="Arial" w:hAnsi="Arial"/>
          <w:sz w:val="16"/>
        </w:rPr>
        <w:t xml:space="preserve"> отпадних вода укључује биолошки третман са секундарним сакупљањем или другим процесима имајући као резултат у БПК</w:t>
      </w:r>
      <w:r>
        <w:rPr>
          <w:sz w:val="14"/>
          <w:vertAlign w:val="superscript"/>
        </w:rPr>
        <w:t>9)</w:t>
      </w:r>
      <w:r>
        <w:rPr>
          <w:rFonts w:ascii="Arial" w:hAnsi="Arial"/>
          <w:sz w:val="16"/>
        </w:rPr>
        <w:t xml:space="preserve"> отклањање за најмање 70% и ХПК</w:t>
      </w:r>
      <w:r>
        <w:rPr>
          <w:rFonts w:ascii="Arial" w:hAnsi="Arial"/>
          <w:sz w:val="14"/>
          <w:vertAlign w:val="superscript"/>
        </w:rPr>
        <w:t>10)</w:t>
      </w:r>
      <w:r>
        <w:rPr>
          <w:rFonts w:ascii="Arial" w:hAnsi="Arial"/>
          <w:sz w:val="16"/>
        </w:rPr>
        <w:t xml:space="preserve"> најмање до 75%.</w:t>
      </w:r>
    </w:p>
    <w:p>
      <w:pPr>
        <w:spacing w:lineRule="auto" w:line="288"/>
        <w:rPr>
          <w:rFonts w:ascii="Arial" w:hAnsi="Arial"/>
          <w:sz w:val="16"/>
        </w:rPr>
      </w:pPr>
      <w:r>
        <w:rPr>
          <w:rFonts w:ascii="Arial" w:hAnsi="Arial"/>
          <w:b w:val="1"/>
          <w:sz w:val="16"/>
        </w:rPr>
        <w:t>Терцијарни третман</w:t>
      </w:r>
      <w:r>
        <w:rPr>
          <w:rFonts w:ascii="Arial" w:hAnsi="Arial"/>
          <w:sz w:val="16"/>
        </w:rPr>
        <w:t xml:space="preserve"> је наставак секундарног третмана азота и/или фосфора и/или било којег другог загађивача који има утицај на квалитет и специфично коришћење воде: микробиолошка загађеност, боја итд. Минимални степени ефикасности који дефинишу терцијарни третман су: органско загађење смањено до најмање 95% за БПК</w:t>
      </w:r>
      <w:r>
        <w:rPr>
          <w:sz w:val="14"/>
          <w:vertAlign w:val="superscript"/>
        </w:rPr>
        <w:t>9)</w:t>
      </w:r>
      <w:r>
        <w:rPr>
          <w:rFonts w:ascii="Arial" w:hAnsi="Arial"/>
          <w:sz w:val="16"/>
        </w:rPr>
        <w:t xml:space="preserve"> и 85% за ХПК</w:t>
      </w:r>
      <w:r>
        <w:rPr>
          <w:rFonts w:ascii="Arial" w:hAnsi="Arial"/>
          <w:sz w:val="14"/>
          <w:vertAlign w:val="superscript"/>
        </w:rPr>
        <w:t>10)</w:t>
      </w:r>
      <w:r>
        <w:rPr>
          <w:rFonts w:ascii="Arial" w:hAnsi="Arial"/>
          <w:sz w:val="14"/>
        </w:rPr>
        <w:t>,</w:t>
      </w:r>
      <w:r>
        <w:rPr>
          <w:rFonts w:ascii="Arial" w:hAnsi="Arial"/>
          <w:sz w:val="16"/>
        </w:rPr>
        <w:t xml:space="preserve"> и то: одстрањивање азота од најмање 70%, одстрањивање фосфора од најмање 80% и микробиолошко уклањање до постизања густине колиформа мање од 1000 у 100 ml.</w:t>
      </w:r>
    </w:p>
    <w:p>
      <w:pPr>
        <w:pStyle w:val="P4"/>
        <w:spacing w:lineRule="auto" w:line="288" w:before="0" w:after="0"/>
        <w:jc w:val="both"/>
        <w:rPr>
          <w:b w:val="1"/>
          <w:caps w:val="1"/>
          <w:sz w:val="16"/>
        </w:rPr>
      </w:pPr>
      <w:r>
        <w:rPr>
          <w:sz w:val="16"/>
        </w:rPr>
        <w:t>Табела 2. Пречишћавање отпадних вода</w:t>
      </w:r>
      <w:r>
        <w:rPr>
          <w:b w:val="0"/>
          <w:caps w:val="1"/>
          <w:sz w:val="16"/>
        </w:rPr>
        <w:t xml:space="preserve"> </w:t>
      </w:r>
    </w:p>
    <w:p>
      <w:pPr>
        <w:pStyle w:val="P4"/>
        <w:spacing w:lineRule="auto" w:line="288" w:before="0" w:after="0"/>
        <w:jc w:val="both"/>
        <w:rPr>
          <w:b w:val="1"/>
          <w:sz w:val="16"/>
        </w:rPr>
      </w:pPr>
      <w:r>
        <w:rPr>
          <w:b w:val="0"/>
          <w:sz w:val="16"/>
        </w:rPr>
        <w:t>У</w:t>
      </w:r>
      <w:r>
        <w:rPr>
          <w:b w:val="0"/>
          <w:sz w:val="16"/>
        </w:rPr>
        <w:t xml:space="preserve">писују се подаци </w:t>
      </w:r>
      <w:r>
        <w:rPr>
          <w:b w:val="0"/>
          <w:sz w:val="16"/>
        </w:rPr>
        <w:t>пречишћавањ</w:t>
      </w:r>
      <w:r>
        <w:rPr>
          <w:b w:val="0"/>
          <w:sz w:val="16"/>
        </w:rPr>
        <w:t>у</w:t>
      </w:r>
      <w:r>
        <w:rPr>
          <w:b w:val="0"/>
          <w:sz w:val="16"/>
        </w:rPr>
        <w:t xml:space="preserve"> отпадних вода </w:t>
      </w:r>
      <w:r>
        <w:rPr>
          <w:b w:val="0"/>
          <w:sz w:val="16"/>
        </w:rPr>
        <w:t xml:space="preserve">и капацитету </w:t>
      </w:r>
      <w:r>
        <w:rPr>
          <w:b w:val="0"/>
          <w:sz w:val="16"/>
        </w:rPr>
        <w:t xml:space="preserve">уређаја </w:t>
      </w:r>
      <w:r>
        <w:rPr>
          <w:b w:val="0"/>
          <w:sz w:val="16"/>
        </w:rPr>
        <w:t>(пројектовани и реализовани)</w:t>
      </w:r>
      <w:r>
        <w:rPr>
          <w:b w:val="0"/>
          <w:sz w:val="16"/>
        </w:rPr>
        <w:t>, као и о</w:t>
      </w:r>
      <w:r>
        <w:rPr>
          <w:b w:val="0"/>
          <w:sz w:val="16"/>
        </w:rPr>
        <w:t xml:space="preserve"> квалитет</w:t>
      </w:r>
      <w:r>
        <w:rPr>
          <w:b w:val="0"/>
          <w:sz w:val="16"/>
        </w:rPr>
        <w:t>у</w:t>
      </w:r>
      <w:r>
        <w:rPr>
          <w:b w:val="0"/>
          <w:sz w:val="16"/>
        </w:rPr>
        <w:t xml:space="preserve"> отпадне воде после третмана, </w:t>
      </w:r>
      <w:r>
        <w:rPr>
          <w:b w:val="0"/>
          <w:sz w:val="16"/>
        </w:rPr>
        <w:t>у Е.С.</w:t>
      </w:r>
      <w:r>
        <w:rPr>
          <w:b w:val="0"/>
          <w:sz w:val="14"/>
          <w:vertAlign w:val="superscript"/>
        </w:rPr>
        <w:t>11</w:t>
      </w:r>
      <w:r>
        <w:rPr>
          <w:b w:val="0"/>
          <w:sz w:val="14"/>
          <w:vertAlign w:val="superscript"/>
        </w:rPr>
        <w:t>)</w:t>
      </w:r>
      <w:r>
        <w:rPr>
          <w:b w:val="0"/>
          <w:sz w:val="16"/>
        </w:rPr>
        <w:t xml:space="preserve"> и/или у </w:t>
      </w:r>
      <w:r>
        <w:rPr>
          <w:b w:val="0"/>
          <w:sz w:val="16"/>
        </w:rPr>
        <w:t>m</w:t>
      </w:r>
      <w:r>
        <w:rPr>
          <w:b w:val="0"/>
          <w:sz w:val="16"/>
          <w:vertAlign w:val="superscript"/>
        </w:rPr>
        <w:t>3</w:t>
      </w:r>
      <w:r>
        <w:rPr>
          <w:b w:val="0"/>
          <w:sz w:val="16"/>
        </w:rPr>
        <w:t>/</w:t>
      </w:r>
      <w:r>
        <w:rPr>
          <w:b w:val="0"/>
          <w:sz w:val="16"/>
        </w:rPr>
        <w:t>дан</w:t>
      </w:r>
      <w:r>
        <w:rPr>
          <w:b w:val="0"/>
          <w:sz w:val="16"/>
        </w:rPr>
        <w:t>.</w:t>
      </w:r>
    </w:p>
    <w:p>
      <w:pPr>
        <w:pStyle w:val="P1"/>
        <w:spacing w:lineRule="auto" w:line="288"/>
        <w:jc w:val="both"/>
        <w:rPr>
          <w:rFonts w:ascii="Arial" w:hAnsi="Arial"/>
          <w:color w:val="auto"/>
          <w:sz w:val="16"/>
        </w:rPr>
      </w:pPr>
      <w:r>
        <w:rPr>
          <w:rFonts w:ascii="Arial" w:hAnsi="Arial"/>
          <w:color w:val="auto"/>
          <w:sz w:val="16"/>
        </w:rPr>
        <w:t>Ефлуент je назив за технолошке отпадне воде које се пречишћене или непречишћене испуштају у јавну канализацију или у површинске воде, као и отпадне воде јавне канализације које се пречишћене или непречишћене испуштају у површинске воде.</w:t>
      </w:r>
    </w:p>
    <w:p>
      <w:pPr>
        <w:pStyle w:val="P4"/>
        <w:spacing w:lineRule="auto" w:line="288" w:before="0" w:after="0"/>
        <w:jc w:val="both"/>
        <w:rPr>
          <w:sz w:val="16"/>
        </w:rPr>
      </w:pPr>
      <w:r>
        <w:rPr>
          <w:sz w:val="16"/>
        </w:rPr>
        <w:t>Табела 3. Отпадне воде према месту настанка</w:t>
      </w:r>
    </w:p>
    <w:p>
      <w:pPr>
        <w:spacing w:lineRule="auto" w:line="288"/>
        <w:rPr>
          <w:rFonts w:ascii="Arial" w:hAnsi="Arial"/>
          <w:sz w:val="16"/>
        </w:rPr>
      </w:pPr>
      <w:r>
        <w:rPr>
          <w:rFonts w:ascii="Arial" w:hAnsi="Arial"/>
          <w:b w:val="1"/>
          <w:sz w:val="16"/>
        </w:rPr>
        <w:t>Колона 1.</w:t>
      </w:r>
      <w:r>
        <w:rPr>
          <w:rFonts w:ascii="Arial" w:hAnsi="Arial"/>
          <w:sz w:val="16"/>
        </w:rPr>
        <w:t xml:space="preserve"> Уписује се број пословних субјеката из којих су испуштене отпадне воде. </w:t>
      </w:r>
    </w:p>
    <w:p>
      <w:pPr>
        <w:pStyle w:val="P8"/>
        <w:spacing w:lineRule="auto" w:line="288"/>
        <w:rPr>
          <w:sz w:val="16"/>
        </w:rPr>
      </w:pPr>
      <w:r>
        <w:rPr>
          <w:b w:val="1"/>
          <w:sz w:val="16"/>
        </w:rPr>
        <w:t>Колона 2.</w:t>
      </w:r>
      <w:r>
        <w:rPr>
          <w:sz w:val="16"/>
        </w:rPr>
        <w:t xml:space="preserve"> Уписују се количине воде које су испуштене из домаћинстава, пословних субјеката из пољопривредне, шумарске и рибарске делатности (области 01–03 према КД</w:t>
      </w:r>
      <w:r>
        <w:rPr>
          <w:rStyle w:val="C3"/>
          <w:sz w:val="14"/>
        </w:rPr>
        <w:t>8</w:t>
      </w:r>
      <w:r>
        <w:rPr>
          <w:sz w:val="14"/>
          <w:vertAlign w:val="superscript"/>
        </w:rPr>
        <w:t>)</w:t>
      </w:r>
      <w:r>
        <w:rPr>
          <w:sz w:val="16"/>
        </w:rPr>
        <w:t>), рударства (области 04–09 према КД</w:t>
      </w:r>
      <w:r>
        <w:rPr>
          <w:rStyle w:val="C3"/>
          <w:sz w:val="14"/>
        </w:rPr>
        <w:t>8</w:t>
      </w:r>
      <w:r>
        <w:rPr>
          <w:sz w:val="14"/>
          <w:vertAlign w:val="superscript"/>
        </w:rPr>
        <w:t>)</w:t>
      </w:r>
      <w:r>
        <w:rPr>
          <w:sz w:val="16"/>
        </w:rPr>
        <w:t>), прерађивачке индустрије (области 10–33 према КД</w:t>
      </w:r>
      <w:r>
        <w:rPr>
          <w:rStyle w:val="C3"/>
          <w:sz w:val="14"/>
        </w:rPr>
        <w:t>8</w:t>
      </w:r>
      <w:r>
        <w:rPr>
          <w:sz w:val="14"/>
          <w:vertAlign w:val="superscript"/>
        </w:rPr>
        <w:t>)</w:t>
      </w:r>
      <w:r>
        <w:rPr>
          <w:sz w:val="16"/>
        </w:rPr>
        <w:t>), делатности снабдевање електричном енергијом, гасом, паром и климатизација (област 35 према КД</w:t>
      </w:r>
      <w:r>
        <w:rPr>
          <w:rStyle w:val="C3"/>
          <w:sz w:val="14"/>
        </w:rPr>
        <w:t>8</w:t>
      </w:r>
      <w:r>
        <w:rPr>
          <w:sz w:val="14"/>
          <w:vertAlign w:val="superscript"/>
        </w:rPr>
        <w:t>)</w:t>
      </w:r>
      <w:r>
        <w:rPr>
          <w:sz w:val="14"/>
        </w:rPr>
        <w:t>)</w:t>
      </w:r>
      <w:r>
        <w:rPr>
          <w:sz w:val="16"/>
        </w:rPr>
        <w:t>, сакупљање, третман и одлагање</w:t>
      </w:r>
      <w:r>
        <w:t xml:space="preserve"> </w:t>
      </w:r>
      <w:r>
        <w:rPr>
          <w:sz w:val="16"/>
        </w:rPr>
        <w:t>отпада (област 38 према КД</w:t>
      </w:r>
      <w:r>
        <w:rPr>
          <w:rStyle w:val="C3"/>
          <w:sz w:val="14"/>
        </w:rPr>
        <w:t>8</w:t>
      </w:r>
      <w:r>
        <w:rPr>
          <w:sz w:val="14"/>
          <w:vertAlign w:val="superscript"/>
        </w:rPr>
        <w:t>)</w:t>
      </w:r>
      <w:r>
        <w:rPr>
          <w:sz w:val="14"/>
        </w:rPr>
        <w:t>)</w:t>
      </w:r>
      <w:r>
        <w:rPr>
          <w:sz w:val="16"/>
        </w:rPr>
        <w:t>, из грађевинарства (области 41–43 према КД</w:t>
      </w:r>
      <w:r>
        <w:rPr>
          <w:rStyle w:val="C3"/>
          <w:sz w:val="14"/>
        </w:rPr>
        <w:t>8</w:t>
      </w:r>
      <w:r>
        <w:rPr>
          <w:sz w:val="14"/>
          <w:vertAlign w:val="superscript"/>
        </w:rPr>
        <w:t>)</w:t>
      </w:r>
      <w:r>
        <w:rPr>
          <w:sz w:val="14"/>
        </w:rPr>
        <w:t>)</w:t>
      </w:r>
      <w:r>
        <w:rPr>
          <w:sz w:val="16"/>
        </w:rPr>
        <w:t xml:space="preserve"> и</w:t>
      </w:r>
      <w:r>
        <w:rPr>
          <w:sz w:val="14"/>
        </w:rPr>
        <w:t xml:space="preserve"> </w:t>
      </w:r>
      <w:r>
        <w:rPr>
          <w:sz w:val="16"/>
        </w:rPr>
        <w:t>других сектора (области 45–96 према КД</w:t>
      </w:r>
      <w:r>
        <w:rPr>
          <w:rStyle w:val="C3"/>
          <w:sz w:val="14"/>
        </w:rPr>
        <w:t>8</w:t>
      </w:r>
      <w:r>
        <w:rPr>
          <w:sz w:val="14"/>
          <w:vertAlign w:val="superscript"/>
        </w:rPr>
        <w:t>)</w:t>
      </w:r>
      <w:r>
        <w:rPr>
          <w:sz w:val="16"/>
        </w:rPr>
        <w:t>) уколико обављају наведену делатност (установе, трговине, болнице, школе, банке, хотели итд.), отпадне воде употребљене за сопствену потрошњу (прање и одржавање базена, пумпи, филтера).</w:t>
      </w:r>
    </w:p>
    <w:p>
      <w:pPr>
        <w:pStyle w:val="P8"/>
        <w:spacing w:lineRule="auto" w:line="288"/>
        <w:rPr>
          <w:sz w:val="16"/>
        </w:rPr>
      </w:pPr>
      <w:r>
        <w:rPr>
          <w:b w:val="1"/>
          <w:sz w:val="16"/>
        </w:rPr>
        <w:t xml:space="preserve">Табела </w:t>
      </w:r>
      <w:r>
        <w:rPr>
          <w:b w:val="1"/>
          <w:sz w:val="16"/>
        </w:rPr>
        <w:t>4</w:t>
      </w:r>
      <w:r>
        <w:rPr>
          <w:b w:val="1"/>
          <w:sz w:val="16"/>
        </w:rPr>
        <w:t>. Канализациона мрежа</w:t>
      </w:r>
      <w:r>
        <w:rPr>
          <w:b w:val="1"/>
          <w:sz w:val="16"/>
        </w:rPr>
        <w:t xml:space="preserve"> и </w:t>
      </w:r>
      <w:r>
        <w:rPr>
          <w:b w:val="1"/>
          <w:sz w:val="16"/>
        </w:rPr>
        <w:t>трошкови за пречишћавање отпадних вода</w:t>
      </w:r>
      <w:r>
        <w:rPr>
          <w:sz w:val="16"/>
        </w:rPr>
        <w:t xml:space="preserve"> </w:t>
      </w:r>
    </w:p>
    <w:p>
      <w:pPr>
        <w:pStyle w:val="P8"/>
        <w:spacing w:lineRule="auto" w:line="288"/>
        <w:rPr>
          <w:sz w:val="16"/>
        </w:rPr>
      </w:pPr>
      <w:r>
        <w:rPr>
          <w:sz w:val="16"/>
        </w:rPr>
        <w:t>Приказују се подаци о: дужини канализационе мреже и главног колектора, броју канализационих прикључака, броју домаћинстава и становника који имају прикључак за канализациону мрежу, броју домаћинстава која поседују септичке јаме, као и о укупним трошковима за пречишћавање отпадних вода (укључујући трошкове одржавања канализационе мреже, не узимајући у обзир инвестиције у канализациону мрежу).</w:t>
      </w:r>
    </w:p>
    <w:p>
      <w:pPr>
        <w:spacing w:lineRule="auto" w:line="288" w:before="120"/>
        <w:rPr>
          <w:rFonts w:ascii="Arial" w:hAnsi="Arial"/>
          <w:sz w:val="16"/>
        </w:rPr>
      </w:pPr>
    </w:p>
    <w:p>
      <w:pPr>
        <w:spacing w:lineRule="auto" w:line="288" w:before="12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Електронска форма упитника са упутством и методолошко објашњење доступни су на веб-сајту Републичког завода за статистику: </w:t>
      </w:r>
      <w:r>
        <w:rPr>
          <w:rFonts w:ascii="Arial" w:hAnsi="Arial"/>
          <w:sz w:val="16"/>
        </w:rPr>
        <w:fldChar w:fldCharType="begin"/>
      </w:r>
      <w:r>
        <w:rPr>
          <w:rFonts w:ascii="Arial" w:hAnsi="Arial"/>
          <w:sz w:val="16"/>
        </w:rPr>
        <w:instrText xml:space="preserve"> HYPERLINK "http://www.stat.gov.rs" </w:instrText>
      </w:r>
      <w:r>
        <w:rPr>
          <w:rFonts w:ascii="Arial" w:hAnsi="Arial"/>
          <w:sz w:val="16"/>
        </w:rPr>
        <w:fldChar w:fldCharType="separate"/>
      </w:r>
      <w:r>
        <w:rPr>
          <w:rStyle w:val="C2"/>
          <w:rFonts w:ascii="Arial" w:hAnsi="Arial"/>
          <w:color w:val="auto"/>
          <w:sz w:val="16"/>
        </w:rPr>
        <w:t>www.stat.gov.rs</w:t>
      </w:r>
      <w:r>
        <w:rPr>
          <w:rStyle w:val="C2"/>
          <w:rFonts w:ascii="Arial" w:hAnsi="Arial"/>
          <w:color w:val="auto"/>
          <w:sz w:val="16"/>
        </w:rPr>
        <w:fldChar w:fldCharType="end"/>
      </w:r>
      <w:r>
        <w:rPr>
          <w:rFonts w:ascii="Arial" w:hAnsi="Arial"/>
          <w:sz w:val="16"/>
        </w:rPr>
        <w:t>.</w:t>
      </w:r>
    </w:p>
    <w:p>
      <w:pPr>
        <w:spacing w:lineRule="auto" w:line="288" w:before="120"/>
        <w:rPr>
          <w:rFonts w:ascii="Arial" w:hAnsi="Arial"/>
          <w:sz w:val="32"/>
        </w:rPr>
      </w:pPr>
    </w:p>
    <w:p>
      <w:pPr>
        <w:spacing w:lineRule="auto" w:line="288" w:before="120"/>
        <w:rPr>
          <w:rFonts w:ascii="Arial" w:hAnsi="Arial"/>
          <w:sz w:val="16"/>
        </w:rPr>
      </w:pPr>
    </w:p>
    <w:p>
      <w:pPr>
        <w:pStyle w:val="P9"/>
        <w:spacing w:lineRule="auto" w:line="288"/>
        <w:rPr>
          <w:rFonts w:ascii="Arial" w:hAnsi="Arial"/>
          <w:sz w:val="14"/>
        </w:rPr>
      </w:pPr>
      <w:r>
        <w:rPr>
          <w:rFonts w:ascii="Arial" w:hAnsi="Arial"/>
          <w:sz w:val="14"/>
          <w:vertAlign w:val="superscript"/>
        </w:rPr>
        <w:t>8)</w:t>
      </w:r>
      <w:r>
        <w:rPr>
          <w:rFonts w:ascii="Arial" w:hAnsi="Arial"/>
          <w:sz w:val="14"/>
        </w:rPr>
        <w:t xml:space="preserve">  КД – Класификација делатности.</w:t>
      </w:r>
    </w:p>
    <w:p>
      <w:pPr>
        <w:pStyle w:val="P9"/>
        <w:spacing w:lineRule="auto" w:line="288"/>
        <w:rPr>
          <w:rFonts w:ascii="Arial" w:hAnsi="Arial"/>
          <w:sz w:val="14"/>
        </w:rPr>
      </w:pPr>
      <w:r>
        <w:rPr>
          <w:rFonts w:ascii="Arial" w:hAnsi="Arial"/>
          <w:sz w:val="14"/>
          <w:vertAlign w:val="superscript"/>
        </w:rPr>
        <w:t>9)</w:t>
      </w:r>
      <w:r>
        <w:rPr>
          <w:rFonts w:ascii="Arial" w:hAnsi="Arial"/>
          <w:sz w:val="14"/>
        </w:rPr>
        <w:t xml:space="preserve">  БПК – биолошка потрошња кисеоника.</w:t>
      </w:r>
    </w:p>
    <w:p>
      <w:pPr>
        <w:pStyle w:val="P9"/>
        <w:spacing w:lineRule="auto" w:line="288"/>
        <w:rPr>
          <w:rFonts w:ascii="Arial" w:hAnsi="Arial"/>
          <w:sz w:val="14"/>
          <w:vertAlign w:val="subscript"/>
        </w:rPr>
      </w:pPr>
      <w:r>
        <w:rPr>
          <w:rFonts w:ascii="Arial" w:hAnsi="Arial"/>
          <w:sz w:val="14"/>
          <w:vertAlign w:val="superscript"/>
        </w:rPr>
        <w:t>10)</w:t>
      </w:r>
      <w:r>
        <w:rPr>
          <w:rFonts w:ascii="Arial" w:hAnsi="Arial"/>
          <w:sz w:val="14"/>
        </w:rPr>
        <w:t xml:space="preserve"> ХПК – хемијска потрошња кисеоника у KMnO</w:t>
      </w:r>
      <w:r>
        <w:rPr>
          <w:rFonts w:ascii="Arial" w:hAnsi="Arial"/>
          <w:sz w:val="14"/>
          <w:vertAlign w:val="subscript"/>
        </w:rPr>
        <w:t>4.</w:t>
      </w:r>
    </w:p>
    <w:p>
      <w:pPr>
        <w:pStyle w:val="P9"/>
        <w:spacing w:lineRule="auto" w:line="288"/>
        <w:ind w:hanging="198" w:left="198"/>
        <w:rPr>
          <w:rFonts w:ascii="Arial" w:hAnsi="Arial"/>
          <w:sz w:val="14"/>
        </w:rPr>
      </w:pPr>
      <w:r>
        <w:rPr>
          <w:rFonts w:ascii="Arial" w:hAnsi="Arial"/>
          <w:sz w:val="14"/>
          <w:vertAlign w:val="superscript"/>
        </w:rPr>
        <w:t>11)</w:t>
      </w:r>
      <w:r>
        <w:rPr>
          <w:rFonts w:ascii="Arial" w:hAnsi="Arial"/>
          <w:sz w:val="14"/>
        </w:rPr>
        <w:t xml:space="preserve"> Један еквивалентни становник (1 Е.С.) представља органско оптерећење које има петодневну биохемијску потрошњу кисеоника (БПК</w:t>
      </w:r>
      <w:r>
        <w:rPr>
          <w:rFonts w:ascii="Arial" w:hAnsi="Arial"/>
          <w:sz w:val="14"/>
          <w:vertAlign w:val="subscript"/>
        </w:rPr>
        <w:t>5</w:t>
      </w:r>
      <w:r>
        <w:rPr>
          <w:rFonts w:ascii="Arial" w:hAnsi="Arial"/>
          <w:sz w:val="14"/>
        </w:rPr>
        <w:t>) од 60 g О</w:t>
      </w:r>
      <w:r>
        <w:rPr>
          <w:rFonts w:ascii="Arial" w:hAnsi="Arial"/>
          <w:sz w:val="14"/>
          <w:vertAlign w:val="subscript"/>
        </w:rPr>
        <w:t>2</w:t>
      </w:r>
      <w:r>
        <w:rPr>
          <w:rFonts w:ascii="Arial" w:hAnsi="Arial"/>
          <w:sz w:val="14"/>
        </w:rPr>
        <w:t>/ дан. (Директива 91/271 Европске економске комисије, која се односи на пречишћавање урбаних отпадних вода).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>
        <w:pos w:val="beneathText"/>
      </w:footnotePr>
      <w:type w:val="continuous"/>
      <w:pgSz w:w="11907" w:h="16840" w:code="0"/>
      <w:pgMar w:left="851" w:right="851" w:top="851" w:bottom="851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framePr w:wrap="around" w:vAnchor="text" w:hAnchor="margin" w:x="-4" w:y="1"/>
      <w:spacing w:before="240"/>
      <w:rPr>
        <w:rStyle w:val="C6"/>
        <w:sz w:val="16"/>
      </w:rPr>
    </w:pPr>
    <w:r>
      <w:fldChar w:fldCharType="begin"/>
    </w:r>
    <w:r>
      <w:rPr>
        <w:rStyle w:val="C6"/>
        <w:sz w:val="16"/>
      </w:rPr>
      <w:instrText xml:space="preserve">PAGE  </w:instrText>
    </w:r>
    <w:r>
      <w:rPr>
        <w:rStyle w:val="C6"/>
        <w:sz w:val="16"/>
      </w:rPr>
      <w:fldChar w:fldCharType="separate"/>
    </w:r>
    <w:r>
      <w:rPr>
        <w:rStyle w:val="C6"/>
        <w:sz w:val="16"/>
      </w:rPr>
      <w:t>#</w:t>
    </w:r>
    <w:r>
      <w:rPr>
        <w:rStyle w:val="C6"/>
        <w:sz w:val="16"/>
      </w:rPr>
      <w:fldChar w:fldCharType="end"/>
    </w:r>
  </w:p>
  <w:p>
    <w:pPr>
      <w:pStyle w:val="P6"/>
      <w:rPr>
        <w:rStyle w:val="C6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framePr w:wrap="around" w:vAnchor="text" w:hAnchor="margin" w:x="-4" w:y="1"/>
      <w:spacing w:before="240"/>
      <w:rPr>
        <w:rStyle w:val="C6"/>
        <w:sz w:val="16"/>
      </w:rPr>
    </w:pPr>
    <w:r>
      <w:fldChar w:fldCharType="begin"/>
    </w:r>
    <w:r>
      <w:rPr>
        <w:rStyle w:val="C6"/>
        <w:sz w:val="16"/>
      </w:rPr>
      <w:instrText xml:space="preserve">PAGE  </w:instrText>
    </w:r>
    <w:r>
      <w:rPr>
        <w:rStyle w:val="C6"/>
        <w:sz w:val="16"/>
      </w:rPr>
      <w:fldChar w:fldCharType="separate"/>
    </w:r>
    <w:r>
      <w:rPr>
        <w:rStyle w:val="C6"/>
        <w:sz w:val="16"/>
      </w:rPr>
      <w:t>#</w:t>
    </w:r>
    <w:r>
      <w:rPr>
        <w:rStyle w:val="C6"/>
        <w:sz w:val="16"/>
      </w:rPr>
      <w:fldChar w:fldCharType="end"/>
    </w:r>
  </w:p>
  <w:p>
    <w:pPr>
      <w:pStyle w:val="P6"/>
      <w:ind w:firstLine="360" w:right="360"/>
      <w:rPr>
        <w:rStyle w:val="C6"/>
      </w:rPr>
    </w:pP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tabs>
        <w:tab w:val="left" w:pos="567" w:leader="none"/>
      </w:tabs>
      <w:jc w:val="both"/>
    </w:pPr>
    <w:rPr>
      <w:rFonts w:ascii="Arial Narrow" w:hAnsi="Arial Narrow"/>
      <w:sz w:val="18"/>
    </w:rPr>
  </w:style>
  <w:style w:type="paragraph" w:styleId="P1">
    <w:name w:val="Default"/>
    <w:next w:val="P1"/>
    <w:pPr/>
    <w:rPr>
      <w:color w:val="000000"/>
      <w:sz w:val="24"/>
    </w:rPr>
  </w:style>
  <w:style w:type="paragraph" w:styleId="P2">
    <w:name w:val="Heading 1"/>
    <w:basedOn w:val="P0"/>
    <w:next w:val="P0"/>
    <w:qFormat/>
    <w:pPr>
      <w:keepNext w:val="1"/>
      <w:jc w:val="center"/>
      <w:outlineLvl w:val="0"/>
    </w:pPr>
    <w:rPr>
      <w:b w:val="1"/>
      <w:caps w:val="1"/>
      <w:sz w:val="22"/>
    </w:rPr>
  </w:style>
  <w:style w:type="paragraph" w:styleId="P3">
    <w:name w:val="Heading 2"/>
    <w:basedOn w:val="P0"/>
    <w:next w:val="P0"/>
    <w:qFormat/>
    <w:pPr>
      <w:keepNext w:val="1"/>
      <w:jc w:val="center"/>
      <w:outlineLvl w:val="1"/>
    </w:pPr>
    <w:rPr>
      <w:b w:val="1"/>
      <w:caps w:val="1"/>
      <w:sz w:val="20"/>
    </w:rPr>
  </w:style>
  <w:style w:type="paragraph" w:styleId="P4">
    <w:name w:val="Heading 3"/>
    <w:basedOn w:val="P0"/>
    <w:next w:val="P0"/>
    <w:qFormat/>
    <w:pPr>
      <w:keepNext w:val="1"/>
      <w:tabs>
        <w:tab w:val="clear" w:pos="567" w:leader="none"/>
      </w:tabs>
      <w:spacing w:before="240" w:after="60"/>
      <w:jc w:val="left"/>
      <w:outlineLvl w:val="2"/>
    </w:pPr>
    <w:rPr>
      <w:rFonts w:ascii="Arial" w:hAnsi="Arial"/>
      <w:b w:val="1"/>
      <w:sz w:val="26"/>
    </w:rPr>
  </w:style>
  <w:style w:type="paragraph" w:styleId="P5">
    <w:name w:val="Header"/>
    <w:basedOn w:val="P0"/>
    <w:next w:val="P5"/>
    <w:pPr>
      <w:tabs>
        <w:tab w:val="center" w:pos="4320" w:leader="none"/>
        <w:tab w:val="right" w:pos="8640" w:leader="none"/>
      </w:tabs>
    </w:pPr>
    <w:rPr/>
  </w:style>
  <w:style w:type="paragraph" w:styleId="P6">
    <w:name w:val="Footer"/>
    <w:basedOn w:val="P0"/>
    <w:next w:val="P6"/>
    <w:pPr>
      <w:tabs>
        <w:tab w:val="center" w:pos="4320" w:leader="none"/>
        <w:tab w:val="right" w:pos="8640" w:leader="none"/>
      </w:tabs>
    </w:pPr>
    <w:rPr/>
  </w:style>
  <w:style w:type="paragraph" w:styleId="P7">
    <w:name w:val="Title"/>
    <w:basedOn w:val="P0"/>
    <w:next w:val="P7"/>
    <w:qFormat/>
    <w:pPr>
      <w:tabs>
        <w:tab w:val="clear" w:pos="567" w:leader="none"/>
      </w:tabs>
      <w:spacing w:after="120"/>
      <w:jc w:val="center"/>
    </w:pPr>
    <w:rPr>
      <w:rFonts w:ascii="Arial" w:hAnsi="Arial"/>
      <w:b w:val="1"/>
      <w:sz w:val="20"/>
    </w:rPr>
  </w:style>
  <w:style w:type="paragraph" w:styleId="P8">
    <w:name w:val="Body Text"/>
    <w:basedOn w:val="P0"/>
    <w:next w:val="P8"/>
    <w:pPr>
      <w:tabs>
        <w:tab w:val="clear" w:pos="567" w:leader="none"/>
      </w:tabs>
    </w:pPr>
    <w:rPr>
      <w:rFonts w:ascii="Arial" w:hAnsi="Arial"/>
    </w:rPr>
  </w:style>
  <w:style w:type="paragraph" w:styleId="P9">
    <w:name w:val="Footnote Text"/>
    <w:basedOn w:val="P0"/>
    <w:next w:val="P9"/>
    <w:pPr>
      <w:tabs>
        <w:tab w:val="clear" w:pos="567" w:leader="none"/>
      </w:tabs>
      <w:jc w:val="left"/>
    </w:pPr>
    <w:rPr>
      <w:rFonts w:ascii="Times New Roman" w:hAnsi="Times New Roman"/>
      <w:sz w:val="20"/>
    </w:rPr>
  </w:style>
  <w:style w:type="paragraph" w:styleId="P10">
    <w:name w:val=" Char Char Char Char Char1 Char"/>
    <w:basedOn w:val="P0"/>
    <w:next w:val="P10"/>
    <w:pPr>
      <w:tabs>
        <w:tab w:val="left" w:pos="567" w:leader="none"/>
      </w:tabs>
      <w:spacing w:lineRule="exact" w:line="240" w:before="120" w:after="160"/>
      <w:ind w:hanging="504" w:left="1584"/>
      <w:jc w:val="left"/>
    </w:pPr>
    <w:rPr>
      <w:rFonts w:ascii="Arial" w:hAnsi="Arial"/>
      <w:b w:val="1"/>
      <w:color w:val="000000"/>
      <w:sz w:val="24"/>
    </w:rPr>
  </w:style>
  <w:style w:type="paragraph" w:styleId="P11">
    <w:name w:val="Comment Text"/>
    <w:basedOn w:val="P0"/>
    <w:next w:val="P11"/>
    <w:pPr/>
    <w:rPr>
      <w:sz w:val="20"/>
    </w:rPr>
  </w:style>
  <w:style w:type="paragraph" w:styleId="P12">
    <w:name w:val="Balloon Text"/>
    <w:basedOn w:val="P0"/>
    <w:next w:val="P12"/>
    <w:pPr/>
    <w:rPr>
      <w:rFonts w:ascii="Tahoma" w:hAnsi="Tahoma"/>
      <w:sz w:val="16"/>
    </w:rPr>
  </w:style>
  <w:style w:type="paragraph" w:styleId="P13">
    <w:name w:val="Char Char Char Char Char1 Char"/>
    <w:basedOn w:val="P0"/>
    <w:next w:val="P13"/>
    <w:pPr>
      <w:tabs>
        <w:tab w:val="left" w:pos="567" w:leader="none"/>
      </w:tabs>
      <w:spacing w:lineRule="exact" w:line="240" w:before="120" w:after="160"/>
      <w:ind w:hanging="504" w:left="1584"/>
      <w:jc w:val="left"/>
    </w:pPr>
    <w:rPr>
      <w:rFonts w:ascii="Arial" w:hAnsi="Arial"/>
      <w:b w:val="1"/>
      <w:color w:val="000000"/>
      <w:sz w:val="24"/>
    </w:rPr>
  </w:style>
  <w:style w:type="paragraph" w:styleId="P14">
    <w:name w:val="Car Car"/>
    <w:basedOn w:val="P0"/>
    <w:next w:val="P14"/>
    <w:link w:val="C0"/>
    <w:pPr>
      <w:tabs>
        <w:tab w:val="clear" w:pos="567" w:leader="none"/>
      </w:tabs>
      <w:spacing w:lineRule="exact" w:line="240" w:after="160"/>
      <w:jc w:val="left"/>
    </w:pPr>
    <w:rPr>
      <w:rFonts w:ascii="Verdana" w:hAnsi="Verdana"/>
      <w:i w:val="1"/>
      <w:sz w:val="20"/>
    </w:rPr>
  </w:style>
  <w:style w:type="paragraph" w:styleId="P15">
    <w:name w:val=" Char Char"/>
    <w:basedOn w:val="P0"/>
    <w:next w:val="P15"/>
    <w:pPr>
      <w:tabs>
        <w:tab w:val="clear" w:pos="567" w:leader="none"/>
      </w:tabs>
      <w:spacing w:lineRule="exact" w:line="240" w:after="160"/>
      <w:jc w:val="left"/>
    </w:pPr>
    <w:rPr>
      <w:rFonts w:ascii="Verdana" w:hAnsi="Verdana"/>
      <w:i w:val="1"/>
      <w:sz w:val="20"/>
    </w:rPr>
  </w:style>
  <w:style w:type="paragraph" w:styleId="P16">
    <w:name w:val="Comment Subject"/>
    <w:basedOn w:val="P11"/>
    <w:next w:val="P11"/>
    <w:pPr/>
    <w:rPr>
      <w:b w:val="1"/>
    </w:rPr>
  </w:style>
  <w:style w:type="character" w:styleId="C0" w:default="1">
    <w:name w:val="Default Paragraph Font"/>
    <w:link w:val="P14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rPr>
      <w:vertAlign w:val="superscript"/>
    </w:rPr>
  </w:style>
  <w:style w:type="character" w:styleId="C4">
    <w:name w:val="Comment Reference"/>
    <w:rPr>
      <w:sz w:val="16"/>
    </w:rPr>
  </w:style>
  <w:style w:type="character" w:styleId="C5">
    <w:name w:val="Emphasis"/>
    <w:qFormat/>
    <w:rPr>
      <w:i w:val="1"/>
    </w:rPr>
  </w:style>
  <w:style w:type="character" w:styleId="C6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z54gd04</dc:creator>
  <dcterms:created xsi:type="dcterms:W3CDTF">2016-01-22T08:43:00Z</dcterms:created>
  <cp:lastModifiedBy>Nikola Kapetanovic</cp:lastModifiedBy>
  <cp:lastPrinted>2018-01-03T09:01:00Z</cp:lastPrinted>
  <dcterms:modified xsi:type="dcterms:W3CDTF">2020-01-10T11:25:17Z</dcterms:modified>
  <cp:revision>9</cp:revision>
  <dc:title> </dc:title>
</cp:coreProperties>
</file>