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AF9AF" Type="http://schemas.openxmlformats.org/officeDocument/2006/relationships/officeDocument" Target="/word/document.xml" /><Relationship Id="coreR51AF9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96" w:type="dxa"/>
            <w:tcBorders>
              <w:bottom w:val="none" w:sz="0" w:space="0" w:shadow="0" w:frame="0"/>
            </w:tcBorders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30.11.2018.</w:t>
            </w:r>
          </w:p>
          <w:p>
            <w:pPr>
              <w:jc w:val="right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sz w:val="28"/>
              </w:rPr>
            </w:pPr>
          </w:p>
          <w:p>
            <w:pPr>
              <w:jc w:val="center"/>
              <w:rPr>
                <w:rFonts w:ascii="Tahoma" w:hAnsi="Tahoma"/>
                <w:sz w:val="28"/>
              </w:rPr>
            </w:pPr>
          </w:p>
          <w:p>
            <w:pPr>
              <w:jc w:val="center"/>
              <w:rPr>
                <w:rFonts w:ascii="Tahoma" w:hAnsi="Tahoma"/>
                <w:sz w:val="28"/>
              </w:rPr>
            </w:pPr>
          </w:p>
          <w:p>
            <w:pPr>
              <w:jc w:val="center"/>
              <w:rPr>
                <w:rFonts w:ascii="Tahoma" w:hAnsi="Tahoma"/>
                <w:sz w:val="28"/>
              </w:rPr>
            </w:pPr>
          </w:p>
          <w:p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Бруто домаћи производ, 2005</w:t>
            </w: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ahoma" w:hAnsi="Tahoma"/>
                <w:sz w:val="28"/>
              </w:rPr>
              <w:t>2014.</w:t>
            </w:r>
          </w:p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 Наставак процеса ревизије –</w:t>
            </w:r>
          </w:p>
          <w:p>
            <w:pPr>
              <w:jc w:val="center"/>
              <w:rPr>
                <w:rFonts w:ascii="Tahoma" w:hAnsi="Tahoma"/>
              </w:rPr>
            </w:pPr>
          </w:p>
          <w:p>
            <w:pPr>
              <w:jc w:val="center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sz w:val="20"/>
              </w:rPr>
            </w:pPr>
          </w:p>
          <w:p>
            <w:pPr>
              <w:ind w:firstLine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Настављајући процес велике ревизије који је започет ове године и у првој фази реализован публиковањем претходних резултата за период 2015–2017, Републички завод за статистику спровео је ревизију годишњих података о бруто домаћем производу (БДП) и за период 2005–2014. Ови подаци (претходни) биће расположиви на сајту Републичког завода за статистику, у бази података: </w:t>
            </w:r>
            <w:r>
              <w:rPr>
                <w:rFonts w:ascii="Tahoma" w:hAnsi="Tahoma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LINK Word.Document.12 "http://publikacije.stat.gov.rs/G2018/Doc/G20181244.docx" "OLE_LINK2" \a \h  \* MERGEFORMAT </w:instrText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0" w:name="OLE_LINK2"/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HYPERLINK "http://data.stat.gov.rs/?caller=090201&amp;languageCode=sr-Cyrl"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Style w:val="C2"/>
                <w:rFonts w:ascii="Arial" w:hAnsi="Arial"/>
                <w:sz w:val="20"/>
              </w:rPr>
              <w:t>http://data.stat.gov.rs/?caller=090201&amp;languageCode=sr-Cyrl</w:t>
            </w:r>
            <w:r>
              <w:rPr>
                <w:rStyle w:val="C2"/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Style w:val="C2"/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.</w:t>
            </w:r>
          </w:p>
          <w:p>
            <w:pPr>
              <w:ind w:firstLine="360"/>
              <w:jc w:val="both"/>
              <w:rPr>
                <w:rFonts w:ascii="Arial" w:hAnsi="Arial"/>
                <w:sz w:val="20"/>
              </w:rPr>
            </w:pPr>
          </w:p>
          <w:p>
            <w:pPr>
              <w:ind w:firstLine="36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Напомињемо да су претходни резултати обрачуна БДП-а по новој методологији за 2017. годину, као и ревидиране процене за 2015. и 2016. годину већ </w:t>
            </w:r>
            <w:r>
              <w:rPr>
                <w:rFonts w:ascii="Tahoma" w:hAnsi="Tahoma"/>
                <w:sz w:val="20"/>
              </w:rPr>
              <w:t>публиковани и доступни у бази података Републичког завода за статистику од 01.10.2018. године. Ревидираним подацима који се сада објављују заокружена је серија за БДП од 2005. до 2017. године.</w:t>
            </w:r>
          </w:p>
          <w:p>
            <w:pPr>
              <w:ind w:firstLine="360"/>
              <w:jc w:val="both"/>
              <w:rPr>
                <w:rFonts w:ascii="Tahoma" w:hAnsi="Tahoma"/>
                <w:sz w:val="20"/>
              </w:rPr>
            </w:pPr>
          </w:p>
          <w:p>
            <w:pPr>
              <w:ind w:firstLine="360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Подаци о БДП-у пре 2005. године (период 1995–2004) биће ревидирани, тј. цела серија комплетирана током 2019. године (као и у земљама чланицама ЕУ).</w:t>
            </w:r>
          </w:p>
          <w:p>
            <w:pPr>
              <w:ind w:firstLine="360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>
            <w:pPr>
              <w:ind w:firstLine="360"/>
              <w:jc w:val="both"/>
              <w:rPr>
                <w:rFonts w:ascii="Tahoma" w:hAnsi="Tahoma"/>
                <w:color w:val="000000"/>
                <w:sz w:val="20"/>
              </w:rPr>
            </w:pPr>
          </w:p>
          <w:p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</w:p>
        </w:tc>
      </w:tr>
      <w:tr>
        <w:tc>
          <w:tcPr>
            <w:tcW w:w="10296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Tahoma" w:hAnsi="Tahoma"/>
                <w:sz w:val="22"/>
              </w:rPr>
            </w:pP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440" w:right="1440" w:top="1440" w:bottom="144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Душан Гавриловић, помоћник директора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Тел.: +381 11 2412-922, локал 381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dusan.gavrilovic@stat.gov.rs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Тел.: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  <w:r>
      <w:rPr>
        <w:rFonts w:ascii="Tahoma" w:hAnsi="Tahoma"/>
        <w:color w:val="333333"/>
        <w:sz w:val="16"/>
        <w:vertAlign w:val="superscript"/>
      </w:rPr>
      <w:t xml:space="preserve">1) </w:t>
    </w:r>
    <w:r>
      <w:rPr>
        <w:rFonts w:ascii="Tahoma" w:hAnsi="Tahoma"/>
        <w:color w:val="333333"/>
        <w:sz w:val="16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</w:r>
  </w:p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2-412-922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300B04A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6B11894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4EDA46EB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09550BC"/>
    <w:multiLevelType w:val="hybridMultilevel"/>
    <w:lvl w:ilvl="0" w:tplc="1F156A80">
      <w:start w:val="3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ahoma" w:hAnsi="Tahoma"/>
      </w:rPr>
    </w:lvl>
    <w:lvl w:ilvl="1" w:tplc="1E1CBF5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170C35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FC38E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B525D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F5CAF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0AD34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B54530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C5EEEB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2"/>
    <w:basedOn w:val="P0"/>
    <w:next w:val="P1"/>
    <w:qFormat/>
    <w:pPr>
      <w:spacing w:before="100" w:after="100" w:beforeAutospacing="1" w:afterAutospacing="1"/>
      <w:outlineLvl w:val="1"/>
    </w:pPr>
    <w:rPr>
      <w:b w:val="1"/>
      <w:sz w:val="36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Car Car"/>
    <w:basedOn w:val="P0"/>
    <w:next w:val="P5"/>
    <w:pPr>
      <w:spacing w:lineRule="exact" w:line="240" w:after="160"/>
    </w:pPr>
    <w:rPr>
      <w:rFonts w:ascii="Verdana" w:hAnsi="Verdana"/>
      <w:i w:val="1"/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paragraph" w:styleId="P7">
    <w:name w:val="Normal (Web)"/>
    <w:basedOn w:val="P0"/>
    <w:next w:val="P7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Page Number"/>
    <w:basedOn w:val="C0"/>
    <w:rPr/>
  </w:style>
  <w:style w:type="character" w:styleId="C5">
    <w:name w:val="apple-style-span"/>
    <w:basedOn w:val="C0"/>
    <w:rPr/>
  </w:style>
  <w:style w:type="character" w:styleId="C6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2018-11-29T10:36:00Z</dcterms:created>
  <cp:lastModifiedBy>Nikola Kapetanovic</cp:lastModifiedBy>
  <cp:lastPrinted>2018-11-29T10:35:00Z</cp:lastPrinted>
  <dcterms:modified xsi:type="dcterms:W3CDTF">2020-01-10T11:25:16Z</dcterms:modified>
  <cp:revision>3</cp:revision>
  <dc:title>ДАТУМ</dc:title>
</cp:coreProperties>
</file>