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B850150" Type="http://schemas.openxmlformats.org/officeDocument/2006/relationships/officeDocument" Target="/word/document.xml" /><Relationship Id="coreR3B8501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28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0</w:t>
      </w:r>
      <w:r>
        <w:rPr>
          <w:rFonts w:ascii="Tahoma" w:hAnsi="Tahoma"/>
          <w:b w:val="1"/>
          <w:sz w:val="20"/>
        </w:rPr>
        <w:t>9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август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8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Август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Style w:val="C3"/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августу 2018. године у односу на август 2017. године, већи је у текућим ценама за 9,4%, а у сталним ценама за 5,5%.</w:t>
      </w: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</w:t>
      </w:r>
      <w:r>
        <w:rPr>
          <w:rFonts w:ascii="Tahoma" w:hAnsi="Tahoma"/>
          <w:b w:val="1"/>
          <w:sz w:val="20"/>
        </w:rPr>
        <w:t>р - август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периоду јануар - август 2018, у односу на исти период 2017. године, већи је у текућим ценама за 6,1%, а у сталним ценама за 3,7%.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63426FB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606FBCC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2016-03-28T08:17:00Z</dcterms:created>
  <cp:lastModifiedBy>Nikola Kapetanovic</cp:lastModifiedBy>
  <cp:lastPrinted>2018-08-29T06:48:00Z</cp:lastPrinted>
  <dcterms:modified xsi:type="dcterms:W3CDTF">2020-01-10T11:25:15Z</dcterms:modified>
  <cp:revision>129</cp:revision>
  <dc:title>29</dc:title>
</cp:coreProperties>
</file>