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eastAsia="sr-Cyrl-R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61465A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61465A">
              <w:rPr>
                <w:rFonts w:ascii="Arial" w:hAnsi="Arial" w:cs="Arial"/>
                <w:sz w:val="20"/>
                <w:szCs w:val="20"/>
                <w:lang w:val="sr-Latn-RS"/>
              </w:rPr>
              <w:t>155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FC7855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FC7855">
              <w:rPr>
                <w:rFonts w:ascii="Arial" w:hAnsi="Arial" w:cs="Arial"/>
                <w:sz w:val="20"/>
                <w:szCs w:val="20"/>
              </w:rPr>
              <w:t>6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6146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61465A">
              <w:rPr>
                <w:rFonts w:ascii="Arial" w:hAnsi="Arial" w:cs="Arial"/>
                <w:sz w:val="20"/>
                <w:szCs w:val="20"/>
                <w:lang w:val="sr-Latn-RS"/>
              </w:rPr>
              <w:t>155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FC7855">
              <w:rPr>
                <w:rFonts w:ascii="Arial" w:hAnsi="Arial" w:cs="Arial"/>
                <w:sz w:val="20"/>
                <w:szCs w:val="20"/>
              </w:rPr>
              <w:t>5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FC7855">
              <w:rPr>
                <w:rFonts w:ascii="Arial" w:hAnsi="Arial" w:cs="Arial"/>
                <w:sz w:val="20"/>
                <w:szCs w:val="20"/>
              </w:rPr>
              <w:t>6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</w:pPr>
      <w:bookmarkStart w:id="0" w:name="_GoBack"/>
      <w:bookmarkEnd w:id="0"/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FC7855">
        <w:rPr>
          <w:lang w:val="sr-Cyrl-CS"/>
        </w:rPr>
        <w:t>април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</w:rPr>
      </w:pP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FC7855">
        <w:rPr>
          <w:lang w:val="sr-Cyrl-RS"/>
        </w:rPr>
        <w:t>априлу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t xml:space="preserve">. издато је </w:t>
      </w:r>
      <w:r w:rsidR="00B343AE">
        <w:rPr>
          <w:lang w:val="sr-Latn-RS"/>
        </w:rPr>
        <w:t>1</w:t>
      </w:r>
      <w:r w:rsidR="00173269">
        <w:rPr>
          <w:lang w:val="sr-Cyrl-RS"/>
        </w:rPr>
        <w:t xml:space="preserve"> </w:t>
      </w:r>
      <w:r w:rsidR="00F85996">
        <w:rPr>
          <w:lang w:val="sr-Cyrl-RS"/>
        </w:rPr>
        <w:t>363</w:t>
      </w:r>
      <w:r w:rsidRPr="009C67B7">
        <w:t xml:space="preserve"> грађевинск</w:t>
      </w:r>
      <w:r w:rsidR="00B343AE">
        <w:rPr>
          <w:lang w:val="sr-Cyrl-RS"/>
        </w:rPr>
        <w:t>е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B343AE">
        <w:rPr>
          <w:lang w:val="sr-Cyrl-RS"/>
        </w:rPr>
        <w:t>е</w:t>
      </w:r>
      <w:r w:rsidRPr="009C67B7">
        <w:t xml:space="preserve">, што је </w:t>
      </w:r>
      <w:r w:rsidR="008E2453" w:rsidRPr="009C67B7">
        <w:t xml:space="preserve">за </w:t>
      </w:r>
      <w:r w:rsidR="00F85996">
        <w:rPr>
          <w:lang w:val="sr-Cyrl-RS"/>
        </w:rPr>
        <w:t>3,4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FC7855">
        <w:rPr>
          <w:lang w:val="sr-Cyrl-RS"/>
        </w:rPr>
        <w:t>априлу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FC7855">
        <w:rPr>
          <w:lang w:val="sr-Cyrl-RS"/>
        </w:rPr>
        <w:t>априлу</w:t>
      </w:r>
      <w:r w:rsidRPr="009C67B7">
        <w:t xml:space="preserve"> 201</w:t>
      </w:r>
      <w:r w:rsidR="00B343AE">
        <w:rPr>
          <w:lang w:val="sr-Cyrl-RS"/>
        </w:rPr>
        <w:t>8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B343AE">
        <w:rPr>
          <w:lang w:val="sr-Cyrl-RS"/>
        </w:rPr>
        <w:t>1</w:t>
      </w:r>
      <w:r w:rsidR="00F85996">
        <w:rPr>
          <w:lang w:val="sr-Cyrl-RS"/>
        </w:rPr>
        <w:t>60,9</w:t>
      </w:r>
      <w:r w:rsidRPr="009C67B7">
        <w:t xml:space="preserve">% у односу на </w:t>
      </w:r>
      <w:r w:rsidR="00FC7855">
        <w:rPr>
          <w:lang w:val="sr-Cyrl-RS"/>
        </w:rPr>
        <w:t>април</w:t>
      </w:r>
      <w:r w:rsidRPr="009C67B7">
        <w:t xml:space="preserve"> 201</w:t>
      </w:r>
      <w:r w:rsidR="00391225">
        <w:rPr>
          <w:lang w:val="sr-Cyrl-RS"/>
        </w:rPr>
        <w:t>7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FC7855">
        <w:rPr>
          <w:lang w:val="sr-Cyrl-RS"/>
        </w:rPr>
        <w:t>априлу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t xml:space="preserve">. издато је </w:t>
      </w:r>
      <w:r w:rsidR="00B343AE">
        <w:rPr>
          <w:lang w:val="sr-Cyrl-RS"/>
        </w:rPr>
        <w:t>7</w:t>
      </w:r>
      <w:r w:rsidR="00F85996">
        <w:rPr>
          <w:lang w:val="sr-Cyrl-RS"/>
        </w:rPr>
        <w:t>3,5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B343AE">
        <w:rPr>
          <w:lang w:val="sr-Cyrl-RS"/>
        </w:rPr>
        <w:t>26,</w:t>
      </w:r>
      <w:r w:rsidR="00F85996">
        <w:rPr>
          <w:lang w:val="sr-Cyrl-RS"/>
        </w:rPr>
        <w:t>5</w:t>
      </w:r>
      <w:r w:rsidRPr="009C67B7">
        <w:t xml:space="preserve">% за остале грађевине. Ако се посматрају само зграде, </w:t>
      </w:r>
      <w:r w:rsidR="00F85996">
        <w:rPr>
          <w:lang w:val="sr-Cyrl-RS"/>
        </w:rPr>
        <w:t>56,4</w:t>
      </w:r>
      <w:r w:rsidRPr="009C67B7">
        <w:t xml:space="preserve">% односи се на стамбене и </w:t>
      </w:r>
      <w:r w:rsidR="00B343AE">
        <w:rPr>
          <w:lang w:val="sr-Cyrl-RS"/>
        </w:rPr>
        <w:t>4</w:t>
      </w:r>
      <w:r w:rsidR="00F85996">
        <w:rPr>
          <w:lang w:val="sr-Cyrl-RS"/>
        </w:rPr>
        <w:t>3</w:t>
      </w:r>
      <w:r w:rsidR="00B343AE">
        <w:rPr>
          <w:lang w:val="sr-Cyrl-RS"/>
        </w:rPr>
        <w:t>,6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F85996">
        <w:rPr>
          <w:lang w:val="sr-Cyrl-RS"/>
        </w:rPr>
        <w:t>59</w:t>
      </w:r>
      <w:r w:rsidR="00B343AE">
        <w:rPr>
          <w:lang w:val="sr-Cyrl-RS"/>
        </w:rPr>
        <w:t>,0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340048" w:rsidRPr="00340048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>
        <w:rPr>
          <w:lang w:val="sr-Cyrl-RS"/>
        </w:rPr>
        <w:t>априлу</w:t>
      </w:r>
      <w:r w:rsidRPr="009C67B7">
        <w:t xml:space="preserve"> 201</w:t>
      </w:r>
      <w:r>
        <w:rPr>
          <w:lang w:val="sr-Cyrl-RS"/>
        </w:rPr>
        <w:t>8</w:t>
      </w:r>
      <w:r w:rsidRPr="009C67B7">
        <w:t xml:space="preserve">, пријављена је изградња </w:t>
      </w:r>
      <w:r>
        <w:rPr>
          <w:lang w:val="sr-Latn-RS"/>
        </w:rPr>
        <w:t>1</w:t>
      </w:r>
      <w:r w:rsidR="00173269">
        <w:rPr>
          <w:lang w:val="sr-Cyrl-RS"/>
        </w:rPr>
        <w:t xml:space="preserve"> </w:t>
      </w:r>
      <w:r>
        <w:rPr>
          <w:lang w:val="sr-Cyrl-RS"/>
        </w:rPr>
        <w:t>283</w:t>
      </w:r>
      <w:r w:rsidRPr="009C67B7">
        <w:rPr>
          <w:lang w:val="ru-RU"/>
        </w:rPr>
        <w:t xml:space="preserve"> </w:t>
      </w:r>
      <w:r w:rsidRPr="009C67B7">
        <w:t>стан</w:t>
      </w:r>
      <w:r>
        <w:rPr>
          <w:lang w:val="sr-Cyrl-RS"/>
        </w:rPr>
        <w:t>а</w:t>
      </w:r>
      <w:r w:rsidRPr="009C67B7">
        <w:t xml:space="preserve"> с просечном површином </w:t>
      </w:r>
      <w:r w:rsidR="002E36CB">
        <w:rPr>
          <w:lang w:val="sr-Latn-RS"/>
        </w:rPr>
        <w:t>7</w:t>
      </w:r>
      <w:r>
        <w:rPr>
          <w:lang w:val="sr-Cyrl-RS"/>
        </w:rPr>
        <w:t>8,3</w:t>
      </w:r>
      <w:r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 Према издатим дозволама</w:t>
      </w:r>
      <w:r w:rsidRPr="009C67B7">
        <w:rPr>
          <w:lang w:val="ru-RU"/>
        </w:rPr>
        <w:t>,</w:t>
      </w:r>
      <w:r w:rsidRPr="009C67B7">
        <w:rPr>
          <w:lang w:val="sr-Latn-CS"/>
        </w:rPr>
        <w:t xml:space="preserve"> </w:t>
      </w:r>
      <w:r w:rsidRPr="009C67B7">
        <w:t xml:space="preserve">број станова </w:t>
      </w:r>
      <w:r>
        <w:rPr>
          <w:lang w:val="sr-Cyrl-RS"/>
        </w:rPr>
        <w:t>већи</w:t>
      </w:r>
      <w:r w:rsidRPr="009C67B7">
        <w:t xml:space="preserve"> је за </w:t>
      </w:r>
      <w:r>
        <w:rPr>
          <w:lang w:val="sr-Cyrl-RS"/>
        </w:rPr>
        <w:t>0,2</w:t>
      </w:r>
      <w:r w:rsidRPr="009C67B7">
        <w:t xml:space="preserve">% него у </w:t>
      </w:r>
      <w:r>
        <w:rPr>
          <w:lang w:val="sr-Cyrl-RS"/>
        </w:rPr>
        <w:t>априлу</w:t>
      </w:r>
      <w:r w:rsidRPr="009C67B7">
        <w:rPr>
          <w:lang w:val="sr-Cyrl-RS"/>
        </w:rPr>
        <w:t xml:space="preserve"> </w:t>
      </w:r>
      <w:r w:rsidRPr="009C67B7">
        <w:t>201</w:t>
      </w:r>
      <w:r>
        <w:rPr>
          <w:lang w:val="sr-Cyrl-RS"/>
        </w:rPr>
        <w:t>7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>
        <w:rPr>
          <w:lang w:val="sr-Cyrl-RS"/>
        </w:rPr>
        <w:t>13,8</w:t>
      </w:r>
      <w:r w:rsidRPr="009C67B7">
        <w:t xml:space="preserve">% станова биће грађено у зградама с једним станом, с просечном површином </w:t>
      </w:r>
      <w:r>
        <w:rPr>
          <w:lang w:val="sr-Cyrl-RS"/>
        </w:rPr>
        <w:t>147,6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>
        <w:rPr>
          <w:lang w:val="sr-Latn-RS"/>
        </w:rPr>
        <w:t>8</w:t>
      </w:r>
      <w:r>
        <w:rPr>
          <w:lang w:val="sr-Cyrl-RS"/>
        </w:rPr>
        <w:t>3,7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>
        <w:rPr>
          <w:lang w:val="sr-Cyrl-RS"/>
        </w:rPr>
        <w:t>6</w:t>
      </w:r>
      <w:r w:rsidR="00F60FDE">
        <w:rPr>
          <w:lang w:val="sr-Latn-RS"/>
        </w:rPr>
        <w:t>4,3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FC7855">
        <w:rPr>
          <w:lang w:val="sr-Cyrl-RS"/>
        </w:rPr>
        <w:t>априлу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rPr>
          <w:lang w:val="ru-RU"/>
        </w:rPr>
        <w:t>.</w:t>
      </w:r>
      <w:r w:rsidRPr="009C67B7">
        <w:t xml:space="preserve"> износи </w:t>
      </w:r>
      <w:r w:rsidR="00EB1B1E">
        <w:rPr>
          <w:lang w:val="sr-Cyrl-RS"/>
        </w:rPr>
        <w:t>88,4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EB1B1E">
        <w:rPr>
          <w:lang w:val="sr-Cyrl-RS"/>
        </w:rPr>
        <w:t>Јужнобанатској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D81788">
        <w:rPr>
          <w:lang w:val="ru-RU"/>
        </w:rPr>
        <w:t>4</w:t>
      </w:r>
      <w:r w:rsidR="009F15B4">
        <w:rPr>
          <w:lang w:val="ru-RU"/>
        </w:rPr>
        <w:t>9,</w:t>
      </w:r>
      <w:r w:rsidR="00EB1B1E">
        <w:rPr>
          <w:lang w:val="ru-RU"/>
        </w:rPr>
        <w:t>7</w:t>
      </w:r>
      <w:r w:rsidRPr="009C67B7">
        <w:rPr>
          <w:lang w:val="ru-RU"/>
        </w:rPr>
        <w:t xml:space="preserve">% од предвиђене вредности новоградње. Следе </w:t>
      </w:r>
      <w:r w:rsidR="00EB1B1E">
        <w:rPr>
          <w:lang w:val="sr-Cyrl-RS"/>
        </w:rPr>
        <w:t>Београдска</w:t>
      </w:r>
      <w:r w:rsidRPr="009C67B7">
        <w:t xml:space="preserve"> облас</w:t>
      </w:r>
      <w:r w:rsidR="00442CD8" w:rsidRPr="009C67B7">
        <w:t xml:space="preserve">т, </w:t>
      </w:r>
      <w:r w:rsidR="00EB1B1E">
        <w:rPr>
          <w:lang w:val="sr-Cyrl-RS"/>
        </w:rPr>
        <w:t>7,5</w:t>
      </w:r>
      <w:r w:rsidRPr="009C67B7">
        <w:t>%,</w:t>
      </w:r>
      <w:r w:rsidR="00D81788">
        <w:rPr>
          <w:lang w:val="sr-Cyrl-RS"/>
        </w:rPr>
        <w:t xml:space="preserve"> 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EB1B1E">
        <w:rPr>
          <w:lang w:val="sr-Cyrl-RS"/>
        </w:rPr>
        <w:t xml:space="preserve">Рашка 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EB1B1E">
        <w:rPr>
          <w:lang w:val="sr-Cyrl-RS"/>
        </w:rPr>
        <w:t>6,8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="00755CDC">
        <w:rPr>
          <w:lang w:val="sr-Cyrl-RS"/>
        </w:rPr>
        <w:t>Јужнобачка област</w:t>
      </w:r>
      <w:r w:rsidR="00173269">
        <w:rPr>
          <w:lang w:val="sr-Cyrl-RS"/>
        </w:rPr>
        <w:t>,</w:t>
      </w:r>
      <w:r w:rsidR="00755CDC">
        <w:rPr>
          <w:lang w:val="sr-Cyrl-RS"/>
        </w:rPr>
        <w:t xml:space="preserve"> 6,5%, </w:t>
      </w:r>
      <w:r w:rsidR="009F15B4">
        <w:rPr>
          <w:lang w:val="sr-Cyrl-RS"/>
        </w:rPr>
        <w:t>и Сремска област</w:t>
      </w:r>
      <w:r w:rsidR="00173269">
        <w:rPr>
          <w:lang w:val="sr-Cyrl-RS"/>
        </w:rPr>
        <w:t>,</w:t>
      </w:r>
      <w:r w:rsidR="009F15B4">
        <w:rPr>
          <w:lang w:val="sr-Cyrl-RS"/>
        </w:rPr>
        <w:t xml:space="preserve"> </w:t>
      </w:r>
      <w:r w:rsidR="00755CDC">
        <w:rPr>
          <w:lang w:val="sr-Cyrl-RS"/>
        </w:rPr>
        <w:t>6,1</w:t>
      </w:r>
      <w:r w:rsidR="009F15B4">
        <w:rPr>
          <w:lang w:val="sr-Cyrl-RS"/>
        </w:rPr>
        <w:t xml:space="preserve">%,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9F15B4">
        <w:rPr>
          <w:lang w:val="sr-Cyrl-RS"/>
        </w:rPr>
        <w:t xml:space="preserve"> од 0,1%</w:t>
      </w:r>
      <w:r w:rsidR="008E208E" w:rsidRPr="009C67B7">
        <w:rPr>
          <w:lang w:val="sr-Cyrl-RS"/>
        </w:rPr>
        <w:t xml:space="preserve"> </w:t>
      </w:r>
      <w:r w:rsidR="004B5865">
        <w:rPr>
          <w:lang w:val="sr-Cyrl-RS"/>
        </w:rPr>
        <w:t>д</w:t>
      </w:r>
      <w:r w:rsidR="00162658" w:rsidRPr="009C67B7">
        <w:t>о</w:t>
      </w:r>
      <w:r w:rsidR="00C1525A">
        <w:rPr>
          <w:lang w:val="sr-Cyrl-RS"/>
        </w:rPr>
        <w:t xml:space="preserve"> </w:t>
      </w:r>
      <w:r w:rsidR="00755CDC">
        <w:rPr>
          <w:lang w:val="sr-Cyrl-RS"/>
        </w:rPr>
        <w:t>2</w:t>
      </w:r>
      <w:r w:rsidR="00D90777">
        <w:rPr>
          <w:lang w:val="sr-Cyrl-RS"/>
        </w:rPr>
        <w:t>,7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572540" w:rsidP="00C16DFD">
      <w:pPr>
        <w:pStyle w:val="BodyText"/>
        <w:jc w:val="center"/>
      </w:pPr>
      <w:r>
        <w:rPr>
          <w:noProof/>
          <w:lang w:val="sr-Cyrl-RS" w:eastAsia="sr-Cyrl-RS"/>
        </w:rPr>
        <w:drawing>
          <wp:inline distT="0" distB="0" distL="0" distR="0" wp14:anchorId="4894406D">
            <wp:extent cx="6224270" cy="375539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BA155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7544A6" w:rsidP="00BA15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FB575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BA1554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Cyrl-CS"/>
              </w:rPr>
              <w:t xml:space="preserve"> </w:t>
            </w: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P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85,9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71649" w:rsidP="00102C16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="00102C16"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P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188,7</w:t>
            </w: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71649" w:rsidP="00102C16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>
              <w:rPr>
                <w:rFonts w:cs="Arial"/>
                <w:b w:val="0"/>
                <w:sz w:val="16"/>
                <w:szCs w:val="16"/>
                <w:lang w:val="sr-Latn-RS"/>
              </w:rPr>
              <w:t xml:space="preserve"> </w:t>
            </w:r>
            <w:r w:rsidR="00102C16"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02C1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02C16" w:rsidRPr="008142E4" w:rsidTr="007114E2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102C16" w:rsidRPr="008142E4" w:rsidRDefault="00102C16" w:rsidP="00102C1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C16" w:rsidRDefault="00102C16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</w:t>
            </w:r>
            <w:r w:rsidR="0083527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C16" w:rsidRDefault="00835274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C16" w:rsidRDefault="00835274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C16" w:rsidRDefault="00835274" w:rsidP="00102C16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</w:t>
            </w:r>
          </w:p>
        </w:tc>
      </w:tr>
      <w:tr w:rsidR="00673242" w:rsidRPr="008142E4" w:rsidTr="007114E2">
        <w:trPr>
          <w:trHeight w:val="284"/>
          <w:jc w:val="center"/>
        </w:trPr>
        <w:tc>
          <w:tcPr>
            <w:tcW w:w="3448" w:type="dxa"/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/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Default="00AA5231" w:rsidP="00AA5231"/>
    <w:p w:rsidR="00BA1554" w:rsidRPr="00AA5231" w:rsidRDefault="00BA1554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Податке о становима, који нису расположиви у бази ЦЕОП,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</w:rPr>
        <w:t>су</w:t>
      </w:r>
      <w:r w:rsidR="00B63B5D" w:rsidRPr="00FE6379">
        <w:rPr>
          <w:rFonts w:ascii="Arial" w:hAnsi="Arial" w:cs="Arial"/>
          <w:sz w:val="18"/>
          <w:szCs w:val="18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173269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A43688" w:rsidRDefault="00A43688" w:rsidP="00FC7855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173269">
        <w:rPr>
          <w:rFonts w:ascii="Arial" w:hAnsi="Arial" w:cs="Arial"/>
          <w:sz w:val="18"/>
          <w:szCs w:val="18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</w:rPr>
        <w:t>.</w:t>
      </w:r>
    </w:p>
    <w:p w:rsidR="00FC7855" w:rsidRDefault="00FC7855" w:rsidP="00BA1554">
      <w:pPr>
        <w:spacing w:line="72" w:lineRule="auto"/>
        <w:ind w:firstLine="403"/>
        <w:jc w:val="both"/>
        <w:rPr>
          <w:rFonts w:ascii="Arial" w:hAnsi="Arial" w:cs="Arial"/>
          <w:sz w:val="18"/>
          <w:szCs w:val="18"/>
        </w:rPr>
      </w:pP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FC7855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</w:rPr>
      </w:pPr>
    </w:p>
    <w:p w:rsidR="00FC7855" w:rsidRPr="00837BA2" w:rsidRDefault="009E175A" w:rsidP="00FC7855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1" w:history="1">
        <w:r w:rsidR="00FC7855" w:rsidRPr="00837BA2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.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p w:rsidR="009153A0" w:rsidRPr="00BA1554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R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  <w:lang w:eastAsia="sr-Cyrl-R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</w:rPr>
        <w:t>.</w:t>
      </w:r>
      <w:r w:rsidR="00AC2C58" w:rsidRPr="00E336D3">
        <w:rPr>
          <w:rFonts w:ascii="Arial" w:hAnsi="Arial" w:cs="Arial"/>
          <w:sz w:val="18"/>
          <w:szCs w:val="18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A" w:rsidRDefault="009E175A">
      <w:r>
        <w:separator/>
      </w:r>
    </w:p>
  </w:endnote>
  <w:endnote w:type="continuationSeparator" w:id="0">
    <w:p w:rsidR="009E175A" w:rsidRDefault="009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326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61465A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61465A">
            <w:rPr>
              <w:rFonts w:ascii="Arial" w:hAnsi="Arial" w:cs="Arial"/>
              <w:sz w:val="16"/>
              <w:szCs w:val="16"/>
              <w:lang w:val="sr-Latn-RS"/>
            </w:rPr>
            <w:t>155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FC7855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FC7855">
            <w:rPr>
              <w:rFonts w:ascii="Arial" w:hAnsi="Arial" w:cs="Arial"/>
              <w:sz w:val="16"/>
              <w:szCs w:val="16"/>
              <w:lang w:val="sr-Latn-RS"/>
            </w:rPr>
            <w:t>6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A" w:rsidRDefault="009E175A">
      <w:r>
        <w:t>_________</w:t>
      </w:r>
    </w:p>
  </w:footnote>
  <w:footnote w:type="continuationSeparator" w:id="0">
    <w:p w:rsidR="009E175A" w:rsidRDefault="009E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315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2540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465A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4529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3700"/>
    <w:rsid w:val="007544A6"/>
    <w:rsid w:val="00754FFA"/>
    <w:rsid w:val="00755CDC"/>
    <w:rsid w:val="0075758A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1B1E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0FDE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/istrazivanja/methodology-and-documents/?a=05&amp;s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3E7B-5306-4971-A5D4-5C97D24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4350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Bogdana Milosevic</cp:lastModifiedBy>
  <cp:revision>77</cp:revision>
  <cp:lastPrinted>2018-06-06T13:01:00Z</cp:lastPrinted>
  <dcterms:created xsi:type="dcterms:W3CDTF">2017-07-05T11:33:00Z</dcterms:created>
  <dcterms:modified xsi:type="dcterms:W3CDTF">2018-06-14T07:31:00Z</dcterms:modified>
</cp:coreProperties>
</file>