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A241303" Type="http://schemas.openxmlformats.org/officeDocument/2006/relationships/officeDocument" Target="/word/document.xml" /><Relationship Id="coreR7A2413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ZS</w:t>
            </w:r>
            <w:r>
              <w:rPr>
                <w:b w:val="1"/>
                <w:color w:val="808080"/>
                <w:sz w:val="48"/>
              </w:rPr>
              <w:t>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128 • Year LXIII, 03/06/2013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Environmental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SERB128 ZS30 030613</w:t>
            </w:r>
          </w:p>
        </w:tc>
      </w:tr>
    </w:tbl>
    <w:p/>
    <w:p>
      <w:pPr>
        <w:spacing w:before="720" w:after="120"/>
        <w:jc w:val="center"/>
        <w:rPr>
          <w:b w:val="1"/>
          <w:sz w:val="24"/>
        </w:rPr>
      </w:pPr>
      <w:r>
        <w:rPr>
          <w:b w:val="1"/>
          <w:sz w:val="24"/>
        </w:rPr>
        <w:t xml:space="preserve">Drinking water supply in the </w:t>
      </w:r>
      <w:r>
        <w:rPr>
          <w:b w:val="1"/>
          <w:sz w:val="24"/>
        </w:rPr>
        <w:t>Republic of Serbia</w:t>
      </w:r>
      <w:r>
        <w:rPr>
          <w:b w:val="1"/>
          <w:sz w:val="24"/>
        </w:rPr>
        <w:t>, 201</w:t>
      </w:r>
      <w:r>
        <w:rPr>
          <w:b w:val="1"/>
          <w:sz w:val="24"/>
        </w:rPr>
        <w:t>2</w:t>
      </w:r>
    </w:p>
    <w:p>
      <w:pPr>
        <w:spacing w:before="120" w:after="120"/>
        <w:jc w:val="center"/>
        <w:rPr>
          <w:b w:val="1"/>
          <w:sz w:val="22"/>
        </w:rPr>
      </w:pPr>
      <w:r>
        <w:rPr>
          <w:rFonts w:ascii="Symbol" w:hAnsi="Symbol"/>
          <w:b w:val="1"/>
          <w:sz w:val="22"/>
        </w:rPr>
        <w:t>-</w:t>
      </w:r>
      <w:r>
        <w:rPr>
          <w:b w:val="1"/>
          <w:sz w:val="22"/>
        </w:rPr>
        <w:t xml:space="preserve"> Preliminary data </w:t>
      </w:r>
      <w:r>
        <w:rPr>
          <w:rFonts w:ascii="Symbol" w:hAnsi="Symbol"/>
          <w:b w:val="1"/>
          <w:sz w:val="22"/>
        </w:rPr>
        <w:t>-</w:t>
      </w:r>
    </w:p>
    <w:p>
      <w:pPr>
        <w:spacing w:before="120" w:after="120"/>
        <w:ind w:firstLine="720"/>
        <w:jc w:val="both"/>
      </w:pPr>
    </w:p>
    <w:p>
      <w:pPr>
        <w:spacing w:lineRule="auto" w:line="276" w:before="120" w:after="120"/>
        <w:ind w:firstLine="397"/>
        <w:jc w:val="both"/>
      </w:pPr>
      <w:r>
        <w:rPr>
          <w:rStyle w:val="C6"/>
        </w:rPr>
        <w:t xml:space="preserve">The </w:t>
      </w:r>
      <w:r>
        <w:rPr>
          <w:rStyle w:val="C5"/>
        </w:rPr>
        <w:t>data represent</w:t>
      </w:r>
      <w:r>
        <w:t xml:space="preserve"> </w:t>
      </w:r>
      <w:r>
        <w:rPr>
          <w:rStyle w:val="C5"/>
        </w:rPr>
        <w:t>the preliminary results</w:t>
      </w:r>
      <w:r>
        <w:t xml:space="preserve"> </w:t>
      </w:r>
      <w:r>
        <w:rPr>
          <w:rStyle w:val="C5"/>
        </w:rPr>
        <w:t>of the annual survey</w:t>
      </w:r>
      <w:r>
        <w:t xml:space="preserve"> on drinking water supply from water supply system in 2012. In the tables below, presented are the data on abstracted and distributed water, number of households connected to public water supply system and water losses percentages.</w:t>
      </w:r>
    </w:p>
    <w:p>
      <w:pPr>
        <w:spacing w:lineRule="auto" w:line="276" w:before="120" w:after="120"/>
        <w:ind w:firstLine="397"/>
        <w:jc w:val="both"/>
      </w:pPr>
      <w:r>
        <w:t xml:space="preserve">In 2012, quantity of abstracted water increased by 1.3% relative to the same period 2011 and quantity of distributed water distributed to users decreased by 0.4% compared to 2011. Compared to 2011, water distributed to households increased by 1.2%, water distributed to industrial sector increased by 3% and water distributed to other users decreased by 9.2%.   </w:t>
      </w:r>
    </w:p>
    <w:p>
      <w:pPr>
        <w:spacing w:lineRule="auto" w:line="276" w:before="120" w:after="120"/>
        <w:ind w:firstLine="397"/>
        <w:jc w:val="both"/>
      </w:pPr>
      <w:r>
        <w:t xml:space="preserve">Number of households to which water was distributed increased in 2012 by 3.1% relative to 2011. </w:t>
      </w:r>
    </w:p>
    <w:p>
      <w:pPr>
        <w:spacing w:lineRule="auto" w:line="276" w:before="120" w:after="120"/>
        <w:ind w:firstLine="397"/>
        <w:jc w:val="both"/>
      </w:pPr>
      <w:r>
        <w:t xml:space="preserve">Percentage share of water losses of total water abstraction increased by 4.9% in 2012 compared to the referent value in 2011. </w:t>
      </w:r>
    </w:p>
    <w:p>
      <w:pPr>
        <w:spacing w:lineRule="auto" w:line="276" w:before="120" w:after="120"/>
        <w:ind w:firstLine="397"/>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lineRule="auto" w:line="276" w:before="120" w:after="120"/>
        <w:ind w:firstLine="397"/>
        <w:jc w:val="both"/>
        <w:rPr>
          <w:b w:val="1"/>
        </w:rPr>
      </w:pPr>
    </w:p>
    <w:p>
      <w:pPr>
        <w:jc w:val="center"/>
        <w:rPr>
          <w:b w:val="1"/>
        </w:rPr>
      </w:pPr>
    </w:p>
    <w:p>
      <w:pPr>
        <w:jc w:val="center"/>
        <w:rPr>
          <w:b w:val="1"/>
        </w:rPr>
      </w:pPr>
    </w:p>
    <w:p>
      <w:pPr>
        <w:jc w:val="center"/>
        <w:rPr>
          <w:b w:val="1"/>
        </w:rPr>
      </w:pPr>
    </w:p>
    <w:p>
      <w:pPr>
        <w:jc w:val="center"/>
        <w:rPr>
          <w:b w:val="1"/>
        </w:rPr>
      </w:pPr>
    </w:p>
    <w:p>
      <w:pPr>
        <w:ind w:firstLine="720"/>
        <w:jc w:val="center"/>
        <w:rPr>
          <w:rFonts w:ascii="Arial Narrow" w:hAnsi="Arial Narrow"/>
          <w:b w:val="1"/>
          <w:i w:val="1"/>
          <w:sz w:val="18"/>
        </w:rPr>
      </w:pPr>
      <w:r>
        <w:rPr>
          <w:b w:val="1"/>
          <w:sz w:val="18"/>
        </w:rPr>
        <w:t>Graph 1-</w:t>
      </w:r>
      <w:r>
        <w:rPr>
          <w:b w:val="1"/>
          <w:sz w:val="18"/>
        </w:rPr>
        <w:t xml:space="preserve">   </w:t>
      </w:r>
      <w:r>
        <w:rPr>
          <w:b w:val="1"/>
          <w:sz w:val="18"/>
        </w:rPr>
        <w:t>Abstracted</w:t>
      </w:r>
      <w:r>
        <w:rPr>
          <w:b w:val="1"/>
          <w:sz w:val="18"/>
        </w:rPr>
        <w:t xml:space="preserve"> water, by </w:t>
      </w:r>
      <w:r>
        <w:rPr>
          <w:b w:val="1"/>
          <w:sz w:val="18"/>
        </w:rPr>
        <w:t>source</w:t>
      </w:r>
      <w:r>
        <w:rPr>
          <w:b w:val="1"/>
          <w:sz w:val="18"/>
        </w:rPr>
        <w:t xml:space="preserve"> in the </w:t>
      </w:r>
      <w:r>
        <w:rPr>
          <w:b w:val="1"/>
          <w:sz w:val="18"/>
        </w:rPr>
        <w:t>Republic of Serbia</w:t>
      </w:r>
      <w:r>
        <w:rPr>
          <w:b w:val="1"/>
          <w:sz w:val="18"/>
        </w:rPr>
        <w:t>, 201</w:t>
      </w:r>
      <w:r>
        <w:rPr>
          <w:b w:val="1"/>
          <w:sz w:val="18"/>
        </w:rPr>
        <w:t>2</w:t>
      </w:r>
    </w:p>
    <w:p>
      <w:pPr>
        <w:jc w:val="center"/>
      </w:pPr>
    </w:p>
    <w:p>
      <w:pPr>
        <w:jc w:val="center"/>
      </w:pPr>
      <w:r>
        <w:fldChar w:fldCharType="begin"/>
      </w:r>
      <w:r>
        <w:rPr>
          <w:color w:val="FF0000"/>
        </w:rPr>
        <w:instrText xml:space="preserve"> EMBED MSGraph.Chart.8 \s </w:instrText>
      </w:r>
      <w:r>
        <w:rPr>
          <w:color w:val="FF0000"/>
        </w:rPr>
        <w:fldChar w:fldCharType="separate"/>
      </w:r>
      <w:r>
        <w:drawing>
          <wp:inline xmlns:wp="http://schemas.openxmlformats.org/drawingml/2006/wordprocessingDrawing">
            <wp:extent cx="4399915" cy="19526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4399915" cy="1952625"/>
                    </a:xfrm>
                    <a:prstGeom prst="rect"/>
                    <a:noFill/>
                  </pic:spPr>
                </pic:pic>
              </a:graphicData>
            </a:graphic>
          </wp:inline>
        </w:drawing>
      </w:r>
      <w:r>
        <w:rPr>
          <w:color w:val="FF0000"/>
        </w:rPr>
        <w:fldChar w:fldCharType="end"/>
      </w:r>
    </w:p>
    <w:p>
      <w:pPr>
        <w:jc w:val="center"/>
      </w:pPr>
    </w:p>
    <w:p>
      <w:pPr>
        <w:ind w:firstLine="720"/>
        <w:jc w:val="center"/>
        <w:rPr>
          <w:b w:val="1"/>
          <w:sz w:val="18"/>
        </w:rPr>
      </w:pPr>
    </w:p>
    <w:p>
      <w:pPr>
        <w:ind w:firstLine="720"/>
        <w:jc w:val="center"/>
        <w:rPr>
          <w:b w:val="1"/>
          <w:sz w:val="18"/>
        </w:rPr>
      </w:pPr>
    </w:p>
    <w:p>
      <w:pPr>
        <w:ind w:firstLine="720"/>
        <w:jc w:val="center"/>
        <w:rPr>
          <w:b w:val="1"/>
          <w:sz w:val="18"/>
        </w:rPr>
      </w:pPr>
    </w:p>
    <w:p>
      <w:pPr>
        <w:ind w:firstLine="720"/>
        <w:jc w:val="center"/>
        <w:rPr>
          <w:b w:val="1"/>
          <w:sz w:val="18"/>
        </w:rPr>
      </w:pPr>
    </w:p>
    <w:p>
      <w:pPr>
        <w:ind w:firstLine="720"/>
        <w:jc w:val="center"/>
        <w:rPr>
          <w:b w:val="1"/>
          <w:sz w:val="18"/>
        </w:rPr>
      </w:pPr>
    </w:p>
    <w:p>
      <w:pPr>
        <w:ind w:firstLine="720"/>
        <w:jc w:val="center"/>
        <w:rPr>
          <w:b w:val="1"/>
          <w:sz w:val="18"/>
        </w:rPr>
      </w:pPr>
    </w:p>
    <w:p>
      <w:pPr>
        <w:ind w:firstLine="720"/>
        <w:jc w:val="center"/>
        <w:rPr>
          <w:b w:val="1"/>
          <w:sz w:val="18"/>
        </w:rPr>
      </w:pPr>
    </w:p>
    <w:p>
      <w:pPr>
        <w:ind w:firstLine="720"/>
        <w:jc w:val="center"/>
        <w:rPr>
          <w:b w:val="1"/>
          <w:i w:val="1"/>
          <w:sz w:val="18"/>
        </w:rPr>
      </w:pPr>
      <w:r>
        <w:rPr>
          <w:b w:val="1"/>
          <w:sz w:val="18"/>
        </w:rPr>
        <w:t xml:space="preserve">Graph 2-   </w:t>
      </w:r>
      <w:r>
        <w:rPr>
          <w:b w:val="1"/>
          <w:sz w:val="18"/>
        </w:rPr>
        <w:t>Distributed water and losses in the Republic of</w:t>
      </w:r>
      <w:r>
        <w:rPr>
          <w:b w:val="1"/>
          <w:sz w:val="18"/>
        </w:rPr>
        <w:t xml:space="preserve"> Serbia, 2010</w:t>
      </w:r>
      <w:r>
        <w:rPr>
          <w:b w:val="1"/>
          <w:sz w:val="18"/>
        </w:rPr>
        <w:t>-201</w:t>
      </w:r>
      <w:r>
        <w:rPr>
          <w:b w:val="1"/>
          <w:sz w:val="18"/>
        </w:rPr>
        <w:t>2</w:t>
      </w:r>
    </w:p>
    <w:p>
      <w:pPr>
        <w:jc w:val="both"/>
      </w:pPr>
    </w:p>
    <w:p>
      <w:pPr>
        <w:jc w:val="center"/>
      </w:pPr>
      <w:r>
        <w:fldChar w:fldCharType="begin"/>
      </w:r>
      <w:r>
        <w:instrText xml:space="preserve"> EMBED MSGraph.Chart.8 \s </w:instrText>
      </w:r>
      <w:r>
        <w:fldChar w:fldCharType="separate"/>
      </w:r>
      <w:r>
        <w:drawing>
          <wp:inline xmlns:wp="http://schemas.openxmlformats.org/drawingml/2006/wordprocessingDrawing">
            <wp:extent cx="4447540" cy="223774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447540" cy="2237740"/>
                    </a:xfrm>
                    <a:prstGeom prst="rect"/>
                    <a:noFill/>
                  </pic:spPr>
                </pic:pic>
              </a:graphicData>
            </a:graphic>
          </wp:inline>
        </w:drawing>
      </w:r>
      <w:r>
        <w:fldChar w:fldCharType="end"/>
      </w:r>
    </w:p>
    <w:p>
      <w:pPr>
        <w:jc w:val="center"/>
        <w:rPr>
          <w:b w:val="1"/>
        </w:rPr>
      </w:pPr>
    </w:p>
    <w:p>
      <w:pPr>
        <w:jc w:val="center"/>
        <w:rPr>
          <w:b w:val="1"/>
        </w:rPr>
      </w:pPr>
    </w:p>
    <w:p>
      <w:pPr>
        <w:jc w:val="center"/>
        <w:rPr>
          <w:b w:val="1"/>
        </w:rPr>
      </w:pPr>
    </w:p>
    <w:p>
      <w:pPr>
        <w:jc w:val="center"/>
        <w:rPr>
          <w:b w:val="1"/>
        </w:rPr>
      </w:pPr>
    </w:p>
    <w:p>
      <w:pPr>
        <w:spacing w:after="240"/>
        <w:jc w:val="center"/>
        <w:rPr>
          <w:b w:val="1"/>
        </w:rPr>
      </w:pPr>
      <w:r>
        <w:rPr>
          <w:b w:val="1"/>
        </w:rPr>
        <w:t>1. Abstracted and distributed water quantities and water losses from water supply system</w:t>
      </w:r>
      <w:r>
        <w:rPr>
          <w:rStyle w:val="C3"/>
        </w:rPr>
        <w:t xml:space="preserve"> 1)</w:t>
      </w:r>
      <w:r>
        <w:rPr>
          <w:b w:val="1"/>
        </w:rPr>
        <w:t>, 2012</w:t>
      </w:r>
    </w:p>
    <w:p>
      <w:pPr>
        <w:rPr>
          <w:b w:val="1"/>
          <w:sz w:val="18"/>
        </w:rPr>
      </w:pPr>
      <w:r>
        <w:rPr>
          <w:b w:val="1"/>
          <w:sz w:val="18"/>
        </w:rPr>
        <w:t>Republic of Serbia</w:t>
      </w:r>
    </w:p>
    <w:tbl>
      <w:tblPr>
        <w:tblStyle w:val="T2"/>
        <w:tblW w:w="0" w:type="auto"/>
        <w:jc w:val="center"/>
        <w:tblLayout w:type="autofit"/>
        <w:tblCellMar>
          <w:left w:w="28" w:type="dxa"/>
          <w:right w:w="28" w:type="dxa"/>
        </w:tblCellMar>
      </w:tblPr>
      <w:tblGrid/>
      <w:tr>
        <w:trPr>
          <w:wAfter w:w="0" w:type="dxa"/>
        </w:trPr>
        <w:tc>
          <w:tcPr>
            <w:tcW w:w="2665" w:type="dxa"/>
            <w:vMerge w:val="restart"/>
            <w:tcBorders>
              <w:top w:val="single" w:sz="4" w:space="0" w:shadow="0" w:frame="0"/>
              <w:bottom w:val="single" w:sz="4" w:space="0" w:shadow="0" w:frame="0"/>
              <w:right w:val="single" w:sz="4" w:space="0" w:shadow="0" w:frame="0"/>
            </w:tcBorders>
            <w:vAlign w:val="center"/>
          </w:tcPr>
          <w:p>
            <w:pPr>
              <w:rPr>
                <w:sz w:val="16"/>
              </w:rPr>
            </w:pPr>
          </w:p>
        </w:tc>
        <w:tc>
          <w:tcPr>
            <w:tcW w:w="1267"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 abstracted water, thous. m</w:t>
            </w:r>
            <w:r>
              <w:rPr>
                <w:sz w:val="16"/>
                <w:vertAlign w:val="superscript"/>
              </w:rPr>
              <w:t>3</w:t>
            </w:r>
          </w:p>
        </w:tc>
        <w:tc>
          <w:tcPr>
            <w:tcW w:w="419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Distributed water, thous.m</w:t>
            </w:r>
            <w:r>
              <w:rPr>
                <w:sz w:val="16"/>
                <w:vertAlign w:val="superscript"/>
              </w:rPr>
              <w:t>3</w:t>
            </w:r>
          </w:p>
        </w:tc>
        <w:tc>
          <w:tcPr>
            <w:tcW w:w="104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Number of households to which water was distributed</w:t>
            </w:r>
          </w:p>
        </w:tc>
        <w:tc>
          <w:tcPr>
            <w:tcW w:w="1049"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Percentage share of water losses in total water abstraction</w:t>
            </w:r>
          </w:p>
        </w:tc>
      </w:tr>
      <w:tr>
        <w:trPr>
          <w:wAfter w:w="0" w:type="dxa"/>
          <w:trHeight w:hRule="atLeast" w:val="920"/>
        </w:trPr>
        <w:tc>
          <w:tcPr>
            <w:tcW w:w="2665"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267"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 households</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 industrial sector</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 other users</w:t>
            </w:r>
            <w:r>
              <w:rPr>
                <w:sz w:val="16"/>
                <w:vertAlign w:val="superscript"/>
              </w:rPr>
              <w:t>2)</w:t>
            </w:r>
          </w:p>
        </w:tc>
        <w:tc>
          <w:tcPr>
            <w:tcW w:w="104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049"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665" w:type="dxa"/>
            <w:tcBorders>
              <w:top w:val="single" w:sz="4" w:space="0" w:shadow="0" w:frame="0"/>
              <w:right w:val="single" w:sz="4" w:space="0" w:shadow="0" w:frame="0"/>
            </w:tcBorders>
          </w:tcPr>
          <w:p>
            <w:pPr>
              <w:jc w:val="center"/>
              <w:rPr>
                <w:sz w:val="16"/>
              </w:rPr>
            </w:pPr>
          </w:p>
        </w:tc>
        <w:tc>
          <w:tcPr>
            <w:tcW w:w="1267" w:type="dxa"/>
            <w:tcBorders>
              <w:top w:val="single" w:sz="4" w:space="0" w:shadow="0" w:frame="0"/>
              <w:left w:val="single" w:sz="4" w:space="0" w:shadow="0" w:frame="0"/>
              <w:right w:val="single" w:sz="4" w:space="0" w:shadow="0" w:frame="0"/>
            </w:tcBorders>
          </w:tcPr>
          <w:p>
            <w:pPr>
              <w:jc w:val="center"/>
              <w:rPr>
                <w:sz w:val="16"/>
              </w:rPr>
            </w:pPr>
          </w:p>
        </w:tc>
        <w:tc>
          <w:tcPr>
            <w:tcW w:w="1049" w:type="dxa"/>
            <w:tcBorders>
              <w:top w:val="single" w:sz="4" w:space="0" w:shadow="0" w:frame="0"/>
              <w:left w:val="single" w:sz="4" w:space="0" w:shadow="0" w:frame="0"/>
            </w:tcBorders>
          </w:tcPr>
          <w:p>
            <w:pPr>
              <w:jc w:val="center"/>
              <w:rPr>
                <w:sz w:val="16"/>
              </w:rPr>
            </w:pPr>
          </w:p>
        </w:tc>
        <w:tc>
          <w:tcPr>
            <w:tcW w:w="1049" w:type="dxa"/>
            <w:tcBorders>
              <w:top w:val="single" w:sz="4" w:space="0" w:shadow="0" w:frame="0"/>
            </w:tcBorders>
          </w:tcPr>
          <w:p>
            <w:pPr>
              <w:jc w:val="center"/>
              <w:rPr>
                <w:sz w:val="16"/>
              </w:rPr>
            </w:pPr>
          </w:p>
        </w:tc>
        <w:tc>
          <w:tcPr>
            <w:tcW w:w="1049" w:type="dxa"/>
            <w:tcBorders>
              <w:top w:val="single" w:sz="4" w:space="0" w:shadow="0" w:frame="0"/>
            </w:tcBorders>
          </w:tcPr>
          <w:p>
            <w:pPr>
              <w:jc w:val="center"/>
              <w:rPr>
                <w:sz w:val="16"/>
              </w:rPr>
            </w:pPr>
          </w:p>
        </w:tc>
        <w:tc>
          <w:tcPr>
            <w:tcW w:w="1049" w:type="dxa"/>
            <w:tcBorders>
              <w:top w:val="single" w:sz="4" w:space="0" w:shadow="0" w:frame="0"/>
              <w:right w:val="single" w:sz="4" w:space="0" w:shadow="0" w:frame="0"/>
            </w:tcBorders>
          </w:tcPr>
          <w:p>
            <w:pPr>
              <w:jc w:val="center"/>
              <w:rPr>
                <w:sz w:val="16"/>
              </w:rPr>
            </w:pPr>
          </w:p>
        </w:tc>
        <w:tc>
          <w:tcPr>
            <w:tcW w:w="1049" w:type="dxa"/>
            <w:tcBorders>
              <w:top w:val="single" w:sz="4" w:space="0" w:shadow="0" w:frame="0"/>
              <w:left w:val="single" w:sz="4" w:space="0" w:shadow="0" w:frame="0"/>
            </w:tcBorders>
            <w:vAlign w:val="center"/>
          </w:tcPr>
          <w:p>
            <w:pPr>
              <w:jc w:val="center"/>
              <w:rPr>
                <w:sz w:val="16"/>
              </w:rPr>
            </w:pPr>
          </w:p>
        </w:tc>
        <w:tc>
          <w:tcPr>
            <w:tcW w:w="1049" w:type="dxa"/>
            <w:tcBorders>
              <w:top w:val="single" w:sz="4" w:space="0" w:shadow="0" w:frame="0"/>
            </w:tcBorders>
          </w:tcPr>
          <w:p>
            <w:pPr>
              <w:jc w:val="center"/>
              <w:rPr>
                <w:sz w:val="16"/>
              </w:rPr>
            </w:pPr>
          </w:p>
        </w:tc>
      </w:tr>
      <w:tr>
        <w:trPr>
          <w:wAfter w:w="0" w:type="dxa"/>
        </w:trPr>
        <w:tc>
          <w:tcPr>
            <w:tcW w:w="2665" w:type="dxa"/>
            <w:tcBorders>
              <w:right w:val="single" w:sz="4" w:space="0" w:shadow="0" w:frame="0"/>
            </w:tcBorders>
            <w:vAlign w:val="bottom"/>
          </w:tcPr>
          <w:p>
            <w:pPr>
              <w:rPr>
                <w:sz w:val="16"/>
              </w:rPr>
            </w:pPr>
            <w:r>
              <w:rPr>
                <w:sz w:val="16"/>
              </w:rPr>
              <w:t>Total</w:t>
            </w:r>
          </w:p>
        </w:tc>
        <w:tc>
          <w:tcPr>
            <w:tcW w:w="1267" w:type="dxa"/>
            <w:tcBorders>
              <w:left w:val="single" w:sz="4" w:space="0" w:shadow="0" w:frame="0"/>
              <w:right w:val="single" w:sz="4" w:space="0" w:shadow="0" w:frame="0"/>
            </w:tcBorders>
            <w:vAlign w:val="bottom"/>
          </w:tcPr>
          <w:p>
            <w:pPr>
              <w:ind w:right="113"/>
              <w:jc w:val="right"/>
              <w:rPr>
                <w:sz w:val="16"/>
              </w:rPr>
            </w:pPr>
            <w:r>
              <w:rPr>
                <w:sz w:val="16"/>
              </w:rPr>
              <w:t>681 585</w:t>
            </w:r>
          </w:p>
        </w:tc>
        <w:tc>
          <w:tcPr>
            <w:tcW w:w="1049" w:type="dxa"/>
            <w:tcBorders>
              <w:left w:val="single" w:sz="4" w:space="0" w:shadow="0" w:frame="0"/>
            </w:tcBorders>
            <w:vAlign w:val="bottom"/>
          </w:tcPr>
          <w:p>
            <w:pPr>
              <w:ind w:right="113"/>
              <w:jc w:val="right"/>
              <w:rPr>
                <w:sz w:val="16"/>
              </w:rPr>
            </w:pPr>
            <w:r>
              <w:rPr>
                <w:sz w:val="16"/>
              </w:rPr>
              <w:t>455 442</w:t>
            </w:r>
          </w:p>
        </w:tc>
        <w:tc>
          <w:tcPr>
            <w:tcW w:w="1049" w:type="dxa"/>
            <w:vAlign w:val="bottom"/>
          </w:tcPr>
          <w:p>
            <w:pPr>
              <w:ind w:right="113"/>
              <w:jc w:val="right"/>
              <w:rPr>
                <w:sz w:val="16"/>
              </w:rPr>
            </w:pPr>
            <w:r>
              <w:rPr>
                <w:sz w:val="16"/>
              </w:rPr>
              <w:t>323 870</w:t>
            </w:r>
          </w:p>
        </w:tc>
        <w:tc>
          <w:tcPr>
            <w:tcW w:w="1049" w:type="dxa"/>
            <w:vAlign w:val="bottom"/>
          </w:tcPr>
          <w:p>
            <w:pPr>
              <w:ind w:right="113"/>
              <w:jc w:val="right"/>
              <w:rPr>
                <w:sz w:val="16"/>
              </w:rPr>
            </w:pPr>
            <w:r>
              <w:rPr>
                <w:sz w:val="16"/>
              </w:rPr>
              <w:t>65 541</w:t>
            </w:r>
          </w:p>
        </w:tc>
        <w:tc>
          <w:tcPr>
            <w:tcW w:w="1049" w:type="dxa"/>
            <w:tcBorders>
              <w:right w:val="single" w:sz="4" w:space="0" w:shadow="0" w:frame="0"/>
            </w:tcBorders>
            <w:vAlign w:val="bottom"/>
          </w:tcPr>
          <w:p>
            <w:pPr>
              <w:ind w:right="113"/>
              <w:jc w:val="right"/>
              <w:rPr>
                <w:sz w:val="16"/>
              </w:rPr>
            </w:pPr>
            <w:r>
              <w:rPr>
                <w:sz w:val="16"/>
              </w:rPr>
              <w:t>66 031</w:t>
            </w:r>
          </w:p>
        </w:tc>
        <w:tc>
          <w:tcPr>
            <w:tcW w:w="1049" w:type="dxa"/>
            <w:tcBorders>
              <w:left w:val="single" w:sz="4" w:space="0" w:shadow="0" w:frame="0"/>
            </w:tcBorders>
            <w:vAlign w:val="bottom"/>
          </w:tcPr>
          <w:p>
            <w:pPr>
              <w:ind w:right="113"/>
              <w:jc w:val="right"/>
              <w:rPr>
                <w:sz w:val="16"/>
              </w:rPr>
            </w:pPr>
            <w:r>
              <w:rPr>
                <w:sz w:val="16"/>
              </w:rPr>
              <w:t>2 225 191</w:t>
            </w:r>
          </w:p>
        </w:tc>
        <w:tc>
          <w:tcPr>
            <w:tcW w:w="1049" w:type="dxa"/>
            <w:vAlign w:val="bottom"/>
          </w:tcPr>
          <w:p>
            <w:pPr>
              <w:ind w:right="113"/>
              <w:jc w:val="right"/>
              <w:rPr>
                <w:sz w:val="16"/>
              </w:rPr>
            </w:pPr>
            <w:r>
              <w:rPr>
                <w:sz w:val="16"/>
              </w:rPr>
              <w:t>33.2</w:t>
            </w:r>
          </w:p>
        </w:tc>
      </w:tr>
      <w:tr>
        <w:trPr>
          <w:wAfter w:w="0" w:type="dxa"/>
        </w:trPr>
        <w:tc>
          <w:tcPr>
            <w:tcW w:w="2665" w:type="dxa"/>
            <w:tcBorders>
              <w:right w:val="single" w:sz="4" w:space="0" w:shadow="0" w:frame="0"/>
            </w:tcBorders>
            <w:vAlign w:val="bottom"/>
          </w:tcPr>
          <w:p>
            <w:pPr>
              <w:rPr>
                <w:sz w:val="16"/>
              </w:rPr>
            </w:pPr>
          </w:p>
        </w:tc>
        <w:tc>
          <w:tcPr>
            <w:tcW w:w="1267" w:type="dxa"/>
            <w:tcBorders>
              <w:left w:val="single" w:sz="4" w:space="0" w:shadow="0" w:frame="0"/>
              <w:right w:val="single" w:sz="4" w:space="0" w:shadow="0" w:frame="0"/>
            </w:tcBorders>
            <w:vAlign w:val="bottom"/>
          </w:tcPr>
          <w:p>
            <w:pPr>
              <w:ind w:right="113"/>
              <w:jc w:val="right"/>
              <w:rPr>
                <w:b w:val="1"/>
                <w:sz w:val="16"/>
              </w:rPr>
            </w:pPr>
          </w:p>
        </w:tc>
        <w:tc>
          <w:tcPr>
            <w:tcW w:w="1049" w:type="dxa"/>
            <w:tcBorders>
              <w:left w:val="single" w:sz="4" w:space="0" w:shadow="0" w:frame="0"/>
            </w:tcBorders>
            <w:vAlign w:val="bottom"/>
          </w:tcPr>
          <w:p>
            <w:pPr>
              <w:ind w:right="113"/>
              <w:jc w:val="right"/>
              <w:rPr>
                <w:sz w:val="16"/>
              </w:rPr>
            </w:pPr>
          </w:p>
        </w:tc>
        <w:tc>
          <w:tcPr>
            <w:tcW w:w="1049" w:type="dxa"/>
            <w:vAlign w:val="bottom"/>
          </w:tcPr>
          <w:p>
            <w:pPr>
              <w:ind w:right="113"/>
              <w:jc w:val="right"/>
              <w:rPr>
                <w:sz w:val="16"/>
              </w:rPr>
            </w:pPr>
          </w:p>
        </w:tc>
        <w:tc>
          <w:tcPr>
            <w:tcW w:w="1049" w:type="dxa"/>
            <w:vAlign w:val="bottom"/>
          </w:tcPr>
          <w:p>
            <w:pPr>
              <w:ind w:right="113"/>
              <w:jc w:val="right"/>
              <w:rPr>
                <w:sz w:val="16"/>
              </w:rPr>
            </w:pPr>
          </w:p>
        </w:tc>
        <w:tc>
          <w:tcPr>
            <w:tcW w:w="1049" w:type="dxa"/>
            <w:tcBorders>
              <w:right w:val="single" w:sz="4" w:space="0" w:shadow="0" w:frame="0"/>
            </w:tcBorders>
            <w:vAlign w:val="bottom"/>
          </w:tcPr>
          <w:p>
            <w:pPr>
              <w:ind w:right="113"/>
              <w:jc w:val="right"/>
              <w:rPr>
                <w:sz w:val="16"/>
              </w:rPr>
            </w:pPr>
          </w:p>
        </w:tc>
        <w:tc>
          <w:tcPr>
            <w:tcW w:w="1049" w:type="dxa"/>
            <w:tcBorders>
              <w:left w:val="single" w:sz="4" w:space="0" w:shadow="0" w:frame="0"/>
            </w:tcBorders>
            <w:vAlign w:val="bottom"/>
          </w:tcPr>
          <w:p>
            <w:pPr>
              <w:ind w:right="113"/>
              <w:jc w:val="right"/>
              <w:rPr>
                <w:sz w:val="16"/>
              </w:rPr>
            </w:pPr>
          </w:p>
        </w:tc>
        <w:tc>
          <w:tcPr>
            <w:tcW w:w="1049" w:type="dxa"/>
            <w:vAlign w:val="bottom"/>
          </w:tcPr>
          <w:p>
            <w:pPr>
              <w:ind w:right="113"/>
              <w:jc w:val="right"/>
              <w:rPr>
                <w:sz w:val="16"/>
              </w:rPr>
            </w:pPr>
          </w:p>
        </w:tc>
      </w:tr>
      <w:tr>
        <w:trPr>
          <w:wAfter w:w="0" w:type="dxa"/>
        </w:trPr>
        <w:tc>
          <w:tcPr>
            <w:tcW w:w="2665" w:type="dxa"/>
            <w:tcBorders>
              <w:right w:val="single" w:sz="4" w:space="0" w:shadow="0" w:frame="0"/>
            </w:tcBorders>
            <w:vAlign w:val="bottom"/>
          </w:tcPr>
          <w:p>
            <w:pPr>
              <w:rPr>
                <w:sz w:val="16"/>
              </w:rPr>
            </w:pPr>
            <w:r>
              <w:rPr>
                <w:sz w:val="16"/>
              </w:rPr>
              <w:t>Serbia – North</w:t>
            </w:r>
          </w:p>
        </w:tc>
        <w:tc>
          <w:tcPr>
            <w:tcW w:w="1267" w:type="dxa"/>
            <w:tcBorders>
              <w:left w:val="single" w:sz="4" w:space="0" w:shadow="0" w:frame="0"/>
              <w:right w:val="single" w:sz="4" w:space="0" w:shadow="0" w:frame="0"/>
            </w:tcBorders>
            <w:vAlign w:val="bottom"/>
          </w:tcPr>
          <w:p>
            <w:pPr>
              <w:ind w:right="113"/>
              <w:jc w:val="right"/>
              <w:rPr>
                <w:sz w:val="16"/>
              </w:rPr>
            </w:pPr>
            <w:r>
              <w:rPr>
                <w:sz w:val="16"/>
              </w:rPr>
              <w:t>369 626</w:t>
            </w:r>
          </w:p>
        </w:tc>
        <w:tc>
          <w:tcPr>
            <w:tcW w:w="1049" w:type="dxa"/>
            <w:tcBorders>
              <w:left w:val="single" w:sz="4" w:space="0" w:shadow="0" w:frame="0"/>
            </w:tcBorders>
            <w:vAlign w:val="bottom"/>
          </w:tcPr>
          <w:p>
            <w:pPr>
              <w:ind w:right="113"/>
              <w:jc w:val="right"/>
              <w:rPr>
                <w:sz w:val="16"/>
              </w:rPr>
            </w:pPr>
            <w:r>
              <w:rPr>
                <w:sz w:val="16"/>
              </w:rPr>
              <w:t>268 365</w:t>
            </w:r>
          </w:p>
        </w:tc>
        <w:tc>
          <w:tcPr>
            <w:tcW w:w="1049" w:type="dxa"/>
            <w:vAlign w:val="bottom"/>
          </w:tcPr>
          <w:p>
            <w:pPr>
              <w:ind w:right="113"/>
              <w:jc w:val="right"/>
              <w:rPr>
                <w:sz w:val="16"/>
              </w:rPr>
            </w:pPr>
            <w:r>
              <w:rPr>
                <w:sz w:val="16"/>
              </w:rPr>
              <w:t>190 899</w:t>
            </w:r>
          </w:p>
        </w:tc>
        <w:tc>
          <w:tcPr>
            <w:tcW w:w="1049" w:type="dxa"/>
            <w:vAlign w:val="bottom"/>
          </w:tcPr>
          <w:p>
            <w:pPr>
              <w:ind w:right="113"/>
              <w:jc w:val="right"/>
              <w:rPr>
                <w:sz w:val="16"/>
              </w:rPr>
            </w:pPr>
            <w:r>
              <w:rPr>
                <w:sz w:val="16"/>
              </w:rPr>
              <w:t>37 523</w:t>
            </w:r>
          </w:p>
        </w:tc>
        <w:tc>
          <w:tcPr>
            <w:tcW w:w="1049" w:type="dxa"/>
            <w:tcBorders>
              <w:right w:val="single" w:sz="4" w:space="0" w:shadow="0" w:frame="0"/>
            </w:tcBorders>
            <w:vAlign w:val="bottom"/>
          </w:tcPr>
          <w:p>
            <w:pPr>
              <w:ind w:right="113"/>
              <w:jc w:val="right"/>
              <w:rPr>
                <w:sz w:val="16"/>
              </w:rPr>
            </w:pPr>
            <w:r>
              <w:rPr>
                <w:sz w:val="16"/>
              </w:rPr>
              <w:t>39 943</w:t>
            </w:r>
          </w:p>
        </w:tc>
        <w:tc>
          <w:tcPr>
            <w:tcW w:w="1049" w:type="dxa"/>
            <w:tcBorders>
              <w:left w:val="single" w:sz="4" w:space="0" w:shadow="0" w:frame="0"/>
            </w:tcBorders>
            <w:vAlign w:val="bottom"/>
          </w:tcPr>
          <w:p>
            <w:pPr>
              <w:ind w:right="113"/>
              <w:jc w:val="right"/>
              <w:rPr>
                <w:sz w:val="16"/>
              </w:rPr>
            </w:pPr>
            <w:r>
              <w:rPr>
                <w:sz w:val="16"/>
              </w:rPr>
              <w:t>1 347 255</w:t>
            </w:r>
          </w:p>
        </w:tc>
        <w:tc>
          <w:tcPr>
            <w:tcW w:w="1049" w:type="dxa"/>
            <w:vAlign w:val="bottom"/>
          </w:tcPr>
          <w:p>
            <w:pPr>
              <w:ind w:right="113"/>
              <w:jc w:val="right"/>
              <w:rPr>
                <w:sz w:val="16"/>
              </w:rPr>
            </w:pPr>
            <w:r>
              <w:rPr>
                <w:sz w:val="16"/>
              </w:rPr>
              <w:t>27.4</w:t>
            </w:r>
          </w:p>
        </w:tc>
      </w:tr>
      <w:tr>
        <w:trPr>
          <w:wAfter w:w="0" w:type="dxa"/>
        </w:trPr>
        <w:tc>
          <w:tcPr>
            <w:tcW w:w="2665" w:type="dxa"/>
            <w:tcBorders>
              <w:right w:val="single" w:sz="4" w:space="0" w:shadow="0" w:frame="0"/>
            </w:tcBorders>
            <w:vAlign w:val="bottom"/>
          </w:tcPr>
          <w:p>
            <w:pPr>
              <w:rPr>
                <w:sz w:val="16"/>
              </w:rPr>
            </w:pPr>
            <w:r>
              <w:rPr>
                <w:sz w:val="16"/>
              </w:rPr>
              <w:t>Region of Belgrade</w:t>
            </w:r>
          </w:p>
        </w:tc>
        <w:tc>
          <w:tcPr>
            <w:tcW w:w="1267" w:type="dxa"/>
            <w:tcBorders>
              <w:left w:val="single" w:sz="4" w:space="0" w:shadow="0" w:frame="0"/>
              <w:right w:val="single" w:sz="4" w:space="0" w:shadow="0" w:frame="0"/>
            </w:tcBorders>
            <w:vAlign w:val="bottom"/>
          </w:tcPr>
          <w:p>
            <w:pPr>
              <w:ind w:right="113"/>
              <w:jc w:val="right"/>
              <w:rPr>
                <w:sz w:val="16"/>
              </w:rPr>
            </w:pPr>
            <w:r>
              <w:rPr>
                <w:sz w:val="16"/>
              </w:rPr>
              <w:t>224 001</w:t>
            </w:r>
          </w:p>
        </w:tc>
        <w:tc>
          <w:tcPr>
            <w:tcW w:w="1049" w:type="dxa"/>
            <w:tcBorders>
              <w:left w:val="single" w:sz="4" w:space="0" w:shadow="0" w:frame="0"/>
            </w:tcBorders>
            <w:vAlign w:val="bottom"/>
          </w:tcPr>
          <w:p>
            <w:pPr>
              <w:ind w:right="113"/>
              <w:jc w:val="right"/>
              <w:rPr>
                <w:sz w:val="16"/>
              </w:rPr>
            </w:pPr>
            <w:r>
              <w:rPr>
                <w:sz w:val="16"/>
              </w:rPr>
              <w:t>148 479</w:t>
            </w:r>
          </w:p>
        </w:tc>
        <w:tc>
          <w:tcPr>
            <w:tcW w:w="1049" w:type="dxa"/>
            <w:vAlign w:val="bottom"/>
          </w:tcPr>
          <w:p>
            <w:pPr>
              <w:ind w:right="113"/>
              <w:jc w:val="right"/>
              <w:rPr>
                <w:sz w:val="16"/>
              </w:rPr>
            </w:pPr>
            <w:r>
              <w:rPr>
                <w:sz w:val="16"/>
              </w:rPr>
              <w:t>107 992</w:t>
            </w:r>
          </w:p>
        </w:tc>
        <w:tc>
          <w:tcPr>
            <w:tcW w:w="1049" w:type="dxa"/>
            <w:vAlign w:val="bottom"/>
          </w:tcPr>
          <w:p>
            <w:pPr>
              <w:ind w:right="113"/>
              <w:jc w:val="right"/>
              <w:rPr>
                <w:sz w:val="16"/>
              </w:rPr>
            </w:pPr>
            <w:r>
              <w:rPr>
                <w:sz w:val="16"/>
              </w:rPr>
              <w:t>27 362</w:t>
            </w:r>
          </w:p>
        </w:tc>
        <w:tc>
          <w:tcPr>
            <w:tcW w:w="1049" w:type="dxa"/>
            <w:tcBorders>
              <w:right w:val="single" w:sz="4" w:space="0" w:shadow="0" w:frame="0"/>
            </w:tcBorders>
            <w:vAlign w:val="bottom"/>
          </w:tcPr>
          <w:p>
            <w:pPr>
              <w:ind w:right="113"/>
              <w:jc w:val="right"/>
              <w:rPr>
                <w:sz w:val="16"/>
              </w:rPr>
            </w:pPr>
            <w:r>
              <w:rPr>
                <w:sz w:val="16"/>
              </w:rPr>
              <w:t>13 125</w:t>
            </w:r>
          </w:p>
        </w:tc>
        <w:tc>
          <w:tcPr>
            <w:tcW w:w="1049" w:type="dxa"/>
            <w:tcBorders>
              <w:left w:val="single" w:sz="4" w:space="0" w:shadow="0" w:frame="0"/>
            </w:tcBorders>
            <w:vAlign w:val="bottom"/>
          </w:tcPr>
          <w:p>
            <w:pPr>
              <w:ind w:right="113"/>
              <w:jc w:val="right"/>
              <w:rPr>
                <w:sz w:val="16"/>
              </w:rPr>
            </w:pPr>
            <w:r>
              <w:rPr>
                <w:sz w:val="16"/>
              </w:rPr>
              <w:t>657 466</w:t>
            </w:r>
          </w:p>
        </w:tc>
        <w:tc>
          <w:tcPr>
            <w:tcW w:w="1049" w:type="dxa"/>
            <w:vAlign w:val="bottom"/>
          </w:tcPr>
          <w:p>
            <w:pPr>
              <w:ind w:right="113"/>
              <w:jc w:val="right"/>
              <w:rPr>
                <w:sz w:val="16"/>
              </w:rPr>
            </w:pPr>
            <w:r>
              <w:rPr>
                <w:sz w:val="16"/>
              </w:rPr>
              <w:t>33.7</w:t>
            </w:r>
          </w:p>
        </w:tc>
      </w:tr>
      <w:tr>
        <w:trPr>
          <w:wAfter w:w="0" w:type="dxa"/>
        </w:trPr>
        <w:tc>
          <w:tcPr>
            <w:tcW w:w="2665" w:type="dxa"/>
            <w:tcBorders>
              <w:right w:val="single" w:sz="4" w:space="0" w:shadow="0" w:frame="0"/>
            </w:tcBorders>
            <w:vAlign w:val="bottom"/>
          </w:tcPr>
          <w:p>
            <w:pPr>
              <w:rPr>
                <w:sz w:val="16"/>
              </w:rPr>
            </w:pPr>
            <w:r>
              <w:rPr>
                <w:sz w:val="16"/>
              </w:rPr>
              <w:t>Region of Vojvodina</w:t>
            </w:r>
          </w:p>
        </w:tc>
        <w:tc>
          <w:tcPr>
            <w:tcW w:w="1267" w:type="dxa"/>
            <w:tcBorders>
              <w:left w:val="single" w:sz="4" w:space="0" w:shadow="0" w:frame="0"/>
              <w:right w:val="single" w:sz="4" w:space="0" w:shadow="0" w:frame="0"/>
            </w:tcBorders>
            <w:vAlign w:val="bottom"/>
          </w:tcPr>
          <w:p>
            <w:pPr>
              <w:ind w:right="113"/>
              <w:jc w:val="right"/>
              <w:rPr>
                <w:sz w:val="16"/>
              </w:rPr>
            </w:pPr>
            <w:r>
              <w:rPr>
                <w:sz w:val="16"/>
              </w:rPr>
              <w:t>145 625</w:t>
            </w:r>
          </w:p>
        </w:tc>
        <w:tc>
          <w:tcPr>
            <w:tcW w:w="1049" w:type="dxa"/>
            <w:tcBorders>
              <w:left w:val="single" w:sz="4" w:space="0" w:shadow="0" w:frame="0"/>
            </w:tcBorders>
            <w:vAlign w:val="bottom"/>
          </w:tcPr>
          <w:p>
            <w:pPr>
              <w:ind w:right="113"/>
              <w:jc w:val="right"/>
              <w:rPr>
                <w:sz w:val="16"/>
              </w:rPr>
            </w:pPr>
            <w:r>
              <w:rPr>
                <w:sz w:val="16"/>
              </w:rPr>
              <w:t>119 886</w:t>
            </w:r>
          </w:p>
        </w:tc>
        <w:tc>
          <w:tcPr>
            <w:tcW w:w="1049" w:type="dxa"/>
            <w:vAlign w:val="bottom"/>
          </w:tcPr>
          <w:p>
            <w:pPr>
              <w:ind w:right="113"/>
              <w:jc w:val="right"/>
              <w:rPr>
                <w:sz w:val="16"/>
              </w:rPr>
            </w:pPr>
            <w:r>
              <w:rPr>
                <w:sz w:val="16"/>
              </w:rPr>
              <w:t>82 907</w:t>
            </w:r>
          </w:p>
        </w:tc>
        <w:tc>
          <w:tcPr>
            <w:tcW w:w="1049" w:type="dxa"/>
            <w:vAlign w:val="bottom"/>
          </w:tcPr>
          <w:p>
            <w:pPr>
              <w:ind w:right="113"/>
              <w:jc w:val="right"/>
              <w:rPr>
                <w:sz w:val="16"/>
              </w:rPr>
            </w:pPr>
            <w:r>
              <w:rPr>
                <w:sz w:val="16"/>
              </w:rPr>
              <w:t>10 161</w:t>
            </w:r>
          </w:p>
        </w:tc>
        <w:tc>
          <w:tcPr>
            <w:tcW w:w="1049" w:type="dxa"/>
            <w:tcBorders>
              <w:right w:val="single" w:sz="4" w:space="0" w:shadow="0" w:frame="0"/>
            </w:tcBorders>
            <w:vAlign w:val="bottom"/>
          </w:tcPr>
          <w:p>
            <w:pPr>
              <w:ind w:right="113"/>
              <w:jc w:val="right"/>
              <w:rPr>
                <w:sz w:val="16"/>
              </w:rPr>
            </w:pPr>
            <w:r>
              <w:rPr>
                <w:sz w:val="16"/>
              </w:rPr>
              <w:t>26 818</w:t>
            </w:r>
          </w:p>
        </w:tc>
        <w:tc>
          <w:tcPr>
            <w:tcW w:w="1049" w:type="dxa"/>
            <w:tcBorders>
              <w:left w:val="single" w:sz="4" w:space="0" w:shadow="0" w:frame="0"/>
            </w:tcBorders>
            <w:vAlign w:val="bottom"/>
          </w:tcPr>
          <w:p>
            <w:pPr>
              <w:ind w:right="113"/>
              <w:jc w:val="right"/>
              <w:rPr>
                <w:sz w:val="16"/>
              </w:rPr>
            </w:pPr>
            <w:r>
              <w:rPr>
                <w:sz w:val="16"/>
              </w:rPr>
              <w:t>689 789</w:t>
            </w:r>
          </w:p>
        </w:tc>
        <w:tc>
          <w:tcPr>
            <w:tcW w:w="1049" w:type="dxa"/>
            <w:vAlign w:val="bottom"/>
          </w:tcPr>
          <w:p>
            <w:pPr>
              <w:ind w:right="113"/>
              <w:jc w:val="right"/>
              <w:rPr>
                <w:sz w:val="16"/>
              </w:rPr>
            </w:pPr>
            <w:r>
              <w:rPr>
                <w:sz w:val="16"/>
              </w:rPr>
              <w:t>17.7</w:t>
            </w:r>
          </w:p>
        </w:tc>
      </w:tr>
      <w:tr>
        <w:trPr>
          <w:wAfter w:w="0" w:type="dxa"/>
        </w:trPr>
        <w:tc>
          <w:tcPr>
            <w:tcW w:w="2665" w:type="dxa"/>
            <w:tcBorders>
              <w:right w:val="single" w:sz="4" w:space="0" w:shadow="0" w:frame="0"/>
            </w:tcBorders>
            <w:vAlign w:val="bottom"/>
          </w:tcPr>
          <w:p>
            <w:pPr>
              <w:rPr>
                <w:sz w:val="16"/>
              </w:rPr>
            </w:pPr>
          </w:p>
        </w:tc>
        <w:tc>
          <w:tcPr>
            <w:tcW w:w="1267" w:type="dxa"/>
            <w:tcBorders>
              <w:left w:val="single" w:sz="4" w:space="0" w:shadow="0" w:frame="0"/>
              <w:right w:val="single" w:sz="4" w:space="0" w:shadow="0" w:frame="0"/>
            </w:tcBorders>
            <w:vAlign w:val="bottom"/>
          </w:tcPr>
          <w:p>
            <w:pPr>
              <w:ind w:right="113"/>
              <w:jc w:val="right"/>
              <w:rPr>
                <w:b w:val="1"/>
                <w:sz w:val="16"/>
              </w:rPr>
            </w:pPr>
          </w:p>
        </w:tc>
        <w:tc>
          <w:tcPr>
            <w:tcW w:w="1049" w:type="dxa"/>
            <w:tcBorders>
              <w:left w:val="single" w:sz="4" w:space="0" w:shadow="0" w:frame="0"/>
            </w:tcBorders>
            <w:vAlign w:val="bottom"/>
          </w:tcPr>
          <w:p>
            <w:pPr>
              <w:ind w:right="113"/>
              <w:jc w:val="right"/>
              <w:rPr>
                <w:sz w:val="16"/>
              </w:rPr>
            </w:pPr>
          </w:p>
        </w:tc>
        <w:tc>
          <w:tcPr>
            <w:tcW w:w="1049" w:type="dxa"/>
            <w:vAlign w:val="bottom"/>
          </w:tcPr>
          <w:p>
            <w:pPr>
              <w:ind w:right="113"/>
              <w:jc w:val="right"/>
              <w:rPr>
                <w:sz w:val="16"/>
              </w:rPr>
            </w:pPr>
          </w:p>
        </w:tc>
        <w:tc>
          <w:tcPr>
            <w:tcW w:w="1049" w:type="dxa"/>
            <w:vAlign w:val="bottom"/>
          </w:tcPr>
          <w:p>
            <w:pPr>
              <w:ind w:right="113"/>
              <w:jc w:val="right"/>
              <w:rPr>
                <w:sz w:val="16"/>
              </w:rPr>
            </w:pPr>
          </w:p>
        </w:tc>
        <w:tc>
          <w:tcPr>
            <w:tcW w:w="1049" w:type="dxa"/>
            <w:tcBorders>
              <w:right w:val="single" w:sz="4" w:space="0" w:shadow="0" w:frame="0"/>
            </w:tcBorders>
            <w:vAlign w:val="bottom"/>
          </w:tcPr>
          <w:p>
            <w:pPr>
              <w:ind w:right="113"/>
              <w:jc w:val="right"/>
              <w:rPr>
                <w:sz w:val="16"/>
              </w:rPr>
            </w:pPr>
          </w:p>
        </w:tc>
        <w:tc>
          <w:tcPr>
            <w:tcW w:w="1049" w:type="dxa"/>
            <w:tcBorders>
              <w:left w:val="single" w:sz="4" w:space="0" w:shadow="0" w:frame="0"/>
            </w:tcBorders>
            <w:vAlign w:val="bottom"/>
          </w:tcPr>
          <w:p>
            <w:pPr>
              <w:ind w:right="113"/>
              <w:jc w:val="right"/>
              <w:rPr>
                <w:sz w:val="16"/>
              </w:rPr>
            </w:pPr>
          </w:p>
        </w:tc>
        <w:tc>
          <w:tcPr>
            <w:tcW w:w="1049" w:type="dxa"/>
            <w:vAlign w:val="bottom"/>
          </w:tcPr>
          <w:p>
            <w:pPr>
              <w:ind w:right="113"/>
              <w:jc w:val="right"/>
              <w:rPr>
                <w:sz w:val="16"/>
              </w:rPr>
            </w:pPr>
          </w:p>
        </w:tc>
      </w:tr>
      <w:tr>
        <w:trPr>
          <w:wAfter w:w="0" w:type="dxa"/>
        </w:trPr>
        <w:tc>
          <w:tcPr>
            <w:tcW w:w="2665" w:type="dxa"/>
            <w:tcBorders>
              <w:right w:val="single" w:sz="4" w:space="0" w:shadow="0" w:frame="0"/>
            </w:tcBorders>
            <w:vAlign w:val="bottom"/>
          </w:tcPr>
          <w:p>
            <w:pPr>
              <w:rPr>
                <w:sz w:val="16"/>
              </w:rPr>
            </w:pPr>
            <w:r>
              <w:rPr>
                <w:sz w:val="16"/>
              </w:rPr>
              <w:t>Serbia – South</w:t>
            </w:r>
          </w:p>
        </w:tc>
        <w:tc>
          <w:tcPr>
            <w:tcW w:w="1267" w:type="dxa"/>
            <w:tcBorders>
              <w:left w:val="single" w:sz="4" w:space="0" w:shadow="0" w:frame="0"/>
              <w:right w:val="single" w:sz="4" w:space="0" w:shadow="0" w:frame="0"/>
            </w:tcBorders>
            <w:vAlign w:val="bottom"/>
          </w:tcPr>
          <w:p>
            <w:pPr>
              <w:ind w:right="113"/>
              <w:jc w:val="right"/>
              <w:rPr>
                <w:sz w:val="16"/>
              </w:rPr>
            </w:pPr>
            <w:r>
              <w:rPr>
                <w:sz w:val="16"/>
              </w:rPr>
              <w:t>311 959</w:t>
            </w:r>
          </w:p>
        </w:tc>
        <w:tc>
          <w:tcPr>
            <w:tcW w:w="1049" w:type="dxa"/>
            <w:tcBorders>
              <w:left w:val="single" w:sz="4" w:space="0" w:shadow="0" w:frame="0"/>
            </w:tcBorders>
            <w:vAlign w:val="bottom"/>
          </w:tcPr>
          <w:p>
            <w:pPr>
              <w:ind w:right="113"/>
              <w:jc w:val="right"/>
              <w:rPr>
                <w:sz w:val="16"/>
              </w:rPr>
            </w:pPr>
            <w:r>
              <w:rPr>
                <w:sz w:val="16"/>
              </w:rPr>
              <w:t>187 077</w:t>
            </w:r>
          </w:p>
        </w:tc>
        <w:tc>
          <w:tcPr>
            <w:tcW w:w="1049" w:type="dxa"/>
            <w:vAlign w:val="bottom"/>
          </w:tcPr>
          <w:p>
            <w:pPr>
              <w:ind w:right="113"/>
              <w:jc w:val="right"/>
              <w:rPr>
                <w:sz w:val="16"/>
              </w:rPr>
            </w:pPr>
            <w:r>
              <w:rPr>
                <w:sz w:val="16"/>
              </w:rPr>
              <w:t>132 971</w:t>
            </w:r>
          </w:p>
        </w:tc>
        <w:tc>
          <w:tcPr>
            <w:tcW w:w="1049" w:type="dxa"/>
            <w:vAlign w:val="bottom"/>
          </w:tcPr>
          <w:p>
            <w:pPr>
              <w:ind w:right="113"/>
              <w:jc w:val="right"/>
              <w:rPr>
                <w:sz w:val="16"/>
              </w:rPr>
            </w:pPr>
            <w:r>
              <w:rPr>
                <w:sz w:val="16"/>
              </w:rPr>
              <w:t>28 018</w:t>
            </w:r>
          </w:p>
        </w:tc>
        <w:tc>
          <w:tcPr>
            <w:tcW w:w="1049" w:type="dxa"/>
            <w:tcBorders>
              <w:right w:val="single" w:sz="4" w:space="0" w:shadow="0" w:frame="0"/>
            </w:tcBorders>
            <w:vAlign w:val="bottom"/>
          </w:tcPr>
          <w:p>
            <w:pPr>
              <w:ind w:right="113"/>
              <w:jc w:val="right"/>
              <w:rPr>
                <w:sz w:val="16"/>
              </w:rPr>
            </w:pPr>
            <w:r>
              <w:rPr>
                <w:sz w:val="16"/>
              </w:rPr>
              <w:t>26 088</w:t>
            </w:r>
          </w:p>
        </w:tc>
        <w:tc>
          <w:tcPr>
            <w:tcW w:w="1049" w:type="dxa"/>
            <w:tcBorders>
              <w:left w:val="single" w:sz="4" w:space="0" w:shadow="0" w:frame="0"/>
            </w:tcBorders>
            <w:vAlign w:val="bottom"/>
          </w:tcPr>
          <w:p>
            <w:pPr>
              <w:ind w:right="113"/>
              <w:jc w:val="right"/>
              <w:rPr>
                <w:sz w:val="16"/>
              </w:rPr>
            </w:pPr>
            <w:r>
              <w:rPr>
                <w:sz w:val="16"/>
              </w:rPr>
              <w:t>877 936</w:t>
            </w:r>
          </w:p>
        </w:tc>
        <w:tc>
          <w:tcPr>
            <w:tcW w:w="1049" w:type="dxa"/>
            <w:vAlign w:val="bottom"/>
          </w:tcPr>
          <w:p>
            <w:pPr>
              <w:ind w:right="113"/>
              <w:jc w:val="right"/>
              <w:rPr>
                <w:sz w:val="16"/>
              </w:rPr>
            </w:pPr>
            <w:r>
              <w:rPr>
                <w:sz w:val="16"/>
              </w:rPr>
              <w:t>40</w:t>
            </w:r>
          </w:p>
        </w:tc>
      </w:tr>
      <w:tr>
        <w:trPr>
          <w:wAfter w:w="0" w:type="dxa"/>
        </w:trPr>
        <w:tc>
          <w:tcPr>
            <w:tcW w:w="2665" w:type="dxa"/>
            <w:tcBorders>
              <w:right w:val="single" w:sz="4" w:space="0" w:shadow="0" w:frame="0"/>
            </w:tcBorders>
            <w:vAlign w:val="bottom"/>
          </w:tcPr>
          <w:p>
            <w:pPr>
              <w:rPr>
                <w:sz w:val="16"/>
              </w:rPr>
            </w:pPr>
            <w:r>
              <w:rPr>
                <w:sz w:val="16"/>
              </w:rPr>
              <w:t>Region of Šumadija and West Serbia</w:t>
            </w:r>
          </w:p>
        </w:tc>
        <w:tc>
          <w:tcPr>
            <w:tcW w:w="1267" w:type="dxa"/>
            <w:tcBorders>
              <w:left w:val="single" w:sz="4" w:space="0" w:shadow="0" w:frame="0"/>
              <w:right w:val="single" w:sz="4" w:space="0" w:shadow="0" w:frame="0"/>
            </w:tcBorders>
            <w:vAlign w:val="bottom"/>
          </w:tcPr>
          <w:p>
            <w:pPr>
              <w:ind w:right="113"/>
              <w:jc w:val="right"/>
              <w:rPr>
                <w:sz w:val="16"/>
              </w:rPr>
            </w:pPr>
            <w:r>
              <w:rPr>
                <w:sz w:val="16"/>
              </w:rPr>
              <w:t>173 698</w:t>
            </w:r>
          </w:p>
        </w:tc>
        <w:tc>
          <w:tcPr>
            <w:tcW w:w="1049" w:type="dxa"/>
            <w:tcBorders>
              <w:left w:val="single" w:sz="4" w:space="0" w:shadow="0" w:frame="0"/>
            </w:tcBorders>
            <w:vAlign w:val="bottom"/>
          </w:tcPr>
          <w:p>
            <w:pPr>
              <w:ind w:right="113"/>
              <w:jc w:val="right"/>
              <w:rPr>
                <w:sz w:val="16"/>
              </w:rPr>
            </w:pPr>
            <w:r>
              <w:rPr>
                <w:sz w:val="16"/>
              </w:rPr>
              <w:t>105 234</w:t>
            </w:r>
          </w:p>
        </w:tc>
        <w:tc>
          <w:tcPr>
            <w:tcW w:w="1049" w:type="dxa"/>
            <w:vAlign w:val="bottom"/>
          </w:tcPr>
          <w:p>
            <w:pPr>
              <w:ind w:right="113"/>
              <w:jc w:val="right"/>
              <w:rPr>
                <w:sz w:val="16"/>
              </w:rPr>
            </w:pPr>
            <w:r>
              <w:rPr>
                <w:sz w:val="16"/>
              </w:rPr>
              <w:t>75 343</w:t>
            </w:r>
          </w:p>
        </w:tc>
        <w:tc>
          <w:tcPr>
            <w:tcW w:w="1049" w:type="dxa"/>
            <w:vAlign w:val="bottom"/>
          </w:tcPr>
          <w:p>
            <w:pPr>
              <w:ind w:right="113"/>
              <w:jc w:val="right"/>
              <w:rPr>
                <w:sz w:val="16"/>
              </w:rPr>
            </w:pPr>
            <w:r>
              <w:rPr>
                <w:sz w:val="16"/>
              </w:rPr>
              <w:t>14 246</w:t>
            </w:r>
          </w:p>
        </w:tc>
        <w:tc>
          <w:tcPr>
            <w:tcW w:w="1049" w:type="dxa"/>
            <w:tcBorders>
              <w:right w:val="single" w:sz="4" w:space="0" w:shadow="0" w:frame="0"/>
            </w:tcBorders>
            <w:vAlign w:val="bottom"/>
          </w:tcPr>
          <w:p>
            <w:pPr>
              <w:ind w:right="113"/>
              <w:jc w:val="right"/>
              <w:rPr>
                <w:sz w:val="16"/>
              </w:rPr>
            </w:pPr>
            <w:r>
              <w:rPr>
                <w:sz w:val="16"/>
              </w:rPr>
              <w:t>15 645</w:t>
            </w:r>
          </w:p>
        </w:tc>
        <w:tc>
          <w:tcPr>
            <w:tcW w:w="1049" w:type="dxa"/>
            <w:tcBorders>
              <w:left w:val="single" w:sz="4" w:space="0" w:shadow="0" w:frame="0"/>
            </w:tcBorders>
            <w:vAlign w:val="bottom"/>
          </w:tcPr>
          <w:p>
            <w:pPr>
              <w:ind w:right="113"/>
              <w:jc w:val="right"/>
              <w:rPr>
                <w:sz w:val="16"/>
              </w:rPr>
            </w:pPr>
            <w:r>
              <w:rPr>
                <w:sz w:val="16"/>
              </w:rPr>
              <w:t>512 885</w:t>
            </w:r>
          </w:p>
        </w:tc>
        <w:tc>
          <w:tcPr>
            <w:tcW w:w="1049" w:type="dxa"/>
            <w:vAlign w:val="bottom"/>
          </w:tcPr>
          <w:p>
            <w:pPr>
              <w:ind w:right="113"/>
              <w:jc w:val="right"/>
              <w:rPr>
                <w:sz w:val="16"/>
              </w:rPr>
            </w:pPr>
            <w:r>
              <w:rPr>
                <w:sz w:val="16"/>
              </w:rPr>
              <w:t>39.4</w:t>
            </w:r>
          </w:p>
        </w:tc>
      </w:tr>
      <w:tr>
        <w:trPr>
          <w:wAfter w:w="0" w:type="dxa"/>
        </w:trPr>
        <w:tc>
          <w:tcPr>
            <w:tcW w:w="2665" w:type="dxa"/>
            <w:tcBorders>
              <w:right w:val="single" w:sz="4" w:space="0" w:shadow="0" w:frame="0"/>
            </w:tcBorders>
            <w:vAlign w:val="center"/>
          </w:tcPr>
          <w:p>
            <w:pPr>
              <w:rPr>
                <w:sz w:val="16"/>
              </w:rPr>
            </w:pPr>
            <w:r>
              <w:rPr>
                <w:sz w:val="16"/>
              </w:rPr>
              <w:t>Region of South and East Serbia</w:t>
            </w:r>
          </w:p>
        </w:tc>
        <w:tc>
          <w:tcPr>
            <w:tcW w:w="1267" w:type="dxa"/>
            <w:tcBorders>
              <w:left w:val="single" w:sz="4" w:space="0" w:shadow="0" w:frame="0"/>
              <w:right w:val="single" w:sz="4" w:space="0" w:shadow="0" w:frame="0"/>
            </w:tcBorders>
            <w:vAlign w:val="bottom"/>
          </w:tcPr>
          <w:p>
            <w:pPr>
              <w:ind w:right="113"/>
              <w:jc w:val="right"/>
              <w:rPr>
                <w:sz w:val="16"/>
              </w:rPr>
            </w:pPr>
            <w:r>
              <w:rPr>
                <w:sz w:val="16"/>
              </w:rPr>
              <w:t>138 261</w:t>
            </w:r>
          </w:p>
        </w:tc>
        <w:tc>
          <w:tcPr>
            <w:tcW w:w="1049" w:type="dxa"/>
            <w:tcBorders>
              <w:left w:val="single" w:sz="4" w:space="0" w:shadow="0" w:frame="0"/>
            </w:tcBorders>
            <w:vAlign w:val="bottom"/>
          </w:tcPr>
          <w:p>
            <w:pPr>
              <w:ind w:right="113"/>
              <w:jc w:val="right"/>
              <w:rPr>
                <w:sz w:val="16"/>
              </w:rPr>
            </w:pPr>
            <w:r>
              <w:rPr>
                <w:sz w:val="16"/>
              </w:rPr>
              <w:t>81 843</w:t>
            </w:r>
          </w:p>
        </w:tc>
        <w:tc>
          <w:tcPr>
            <w:tcW w:w="1049" w:type="dxa"/>
            <w:vAlign w:val="bottom"/>
          </w:tcPr>
          <w:p>
            <w:pPr>
              <w:ind w:right="113"/>
              <w:jc w:val="right"/>
              <w:rPr>
                <w:sz w:val="16"/>
              </w:rPr>
            </w:pPr>
            <w:r>
              <w:rPr>
                <w:sz w:val="16"/>
              </w:rPr>
              <w:t>57 628</w:t>
            </w:r>
          </w:p>
        </w:tc>
        <w:tc>
          <w:tcPr>
            <w:tcW w:w="1049" w:type="dxa"/>
            <w:vAlign w:val="bottom"/>
          </w:tcPr>
          <w:p>
            <w:pPr>
              <w:ind w:right="113"/>
              <w:jc w:val="right"/>
              <w:rPr>
                <w:sz w:val="16"/>
              </w:rPr>
            </w:pPr>
            <w:r>
              <w:rPr>
                <w:sz w:val="16"/>
              </w:rPr>
              <w:t>13 772</w:t>
            </w:r>
          </w:p>
        </w:tc>
        <w:tc>
          <w:tcPr>
            <w:tcW w:w="1049" w:type="dxa"/>
            <w:tcBorders>
              <w:right w:val="single" w:sz="4" w:space="0" w:shadow="0" w:frame="0"/>
            </w:tcBorders>
            <w:vAlign w:val="bottom"/>
          </w:tcPr>
          <w:p>
            <w:pPr>
              <w:ind w:right="113"/>
              <w:jc w:val="right"/>
              <w:rPr>
                <w:sz w:val="16"/>
              </w:rPr>
            </w:pPr>
            <w:r>
              <w:rPr>
                <w:sz w:val="16"/>
              </w:rPr>
              <w:t>10 443</w:t>
            </w:r>
          </w:p>
        </w:tc>
        <w:tc>
          <w:tcPr>
            <w:tcW w:w="1049" w:type="dxa"/>
            <w:tcBorders>
              <w:left w:val="single" w:sz="4" w:space="0" w:shadow="0" w:frame="0"/>
            </w:tcBorders>
            <w:vAlign w:val="bottom"/>
          </w:tcPr>
          <w:p>
            <w:pPr>
              <w:ind w:right="113"/>
              <w:jc w:val="right"/>
              <w:rPr>
                <w:sz w:val="16"/>
              </w:rPr>
            </w:pPr>
            <w:r>
              <w:rPr>
                <w:sz w:val="16"/>
              </w:rPr>
              <w:t>365 051</w:t>
            </w:r>
          </w:p>
        </w:tc>
        <w:tc>
          <w:tcPr>
            <w:tcW w:w="1049" w:type="dxa"/>
            <w:vAlign w:val="bottom"/>
          </w:tcPr>
          <w:p>
            <w:pPr>
              <w:ind w:right="113"/>
              <w:jc w:val="right"/>
              <w:rPr>
                <w:sz w:val="16"/>
              </w:rPr>
            </w:pPr>
            <w:r>
              <w:rPr>
                <w:sz w:val="16"/>
              </w:rPr>
              <w:t>40.8</w:t>
            </w:r>
          </w:p>
        </w:tc>
      </w:tr>
      <w:tr>
        <w:trPr>
          <w:wAfter w:w="0" w:type="dxa"/>
        </w:trPr>
        <w:tc>
          <w:tcPr>
            <w:tcW w:w="2665" w:type="dxa"/>
            <w:tcBorders>
              <w:right w:val="single" w:sz="4" w:space="0" w:shadow="0" w:frame="0"/>
            </w:tcBorders>
            <w:vAlign w:val="center"/>
          </w:tcPr>
          <w:p>
            <w:pPr>
              <w:rPr>
                <w:sz w:val="16"/>
              </w:rPr>
            </w:pPr>
            <w:r>
              <w:rPr>
                <w:sz w:val="16"/>
              </w:rPr>
              <w:t xml:space="preserve">Region of Kosovo and Metohija                              </w:t>
            </w:r>
          </w:p>
        </w:tc>
        <w:tc>
          <w:tcPr>
            <w:tcW w:w="1267" w:type="dxa"/>
            <w:tcBorders>
              <w:left w:val="single" w:sz="4" w:space="0" w:shadow="0" w:frame="0"/>
              <w:right w:val="single" w:sz="4" w:space="0" w:shadow="0" w:frame="0"/>
            </w:tcBorders>
            <w:vAlign w:val="bottom"/>
          </w:tcPr>
          <w:p>
            <w:pPr>
              <w:ind w:right="113"/>
              <w:jc w:val="right"/>
              <w:rPr>
                <w:sz w:val="16"/>
              </w:rPr>
            </w:pPr>
            <w:r>
              <w:rPr>
                <w:sz w:val="16"/>
              </w:rPr>
              <w:t>…</w:t>
            </w:r>
          </w:p>
        </w:tc>
        <w:tc>
          <w:tcPr>
            <w:tcW w:w="1049" w:type="dxa"/>
            <w:tcBorders>
              <w:left w:val="single" w:sz="4" w:space="0" w:shadow="0" w:frame="0"/>
            </w:tcBorders>
            <w:vAlign w:val="bottom"/>
          </w:tcPr>
          <w:p>
            <w:pPr>
              <w:ind w:right="113"/>
              <w:jc w:val="right"/>
              <w:rPr>
                <w:sz w:val="16"/>
              </w:rPr>
            </w:pPr>
            <w:r>
              <w:rPr>
                <w:sz w:val="16"/>
              </w:rPr>
              <w:t>…</w:t>
            </w:r>
          </w:p>
        </w:tc>
        <w:tc>
          <w:tcPr>
            <w:tcW w:w="1049" w:type="dxa"/>
            <w:vAlign w:val="bottom"/>
          </w:tcPr>
          <w:p>
            <w:pPr>
              <w:ind w:right="113"/>
              <w:jc w:val="right"/>
              <w:rPr>
                <w:sz w:val="16"/>
              </w:rPr>
            </w:pPr>
            <w:r>
              <w:rPr>
                <w:sz w:val="16"/>
              </w:rPr>
              <w:t>…</w:t>
            </w:r>
          </w:p>
        </w:tc>
        <w:tc>
          <w:tcPr>
            <w:tcW w:w="1049" w:type="dxa"/>
            <w:vAlign w:val="bottom"/>
          </w:tcPr>
          <w:p>
            <w:pPr>
              <w:ind w:right="113"/>
              <w:jc w:val="right"/>
              <w:rPr>
                <w:sz w:val="16"/>
              </w:rPr>
            </w:pPr>
            <w:r>
              <w:rPr>
                <w:sz w:val="16"/>
              </w:rPr>
              <w:t>…</w:t>
            </w:r>
          </w:p>
        </w:tc>
        <w:tc>
          <w:tcPr>
            <w:tcW w:w="1049" w:type="dxa"/>
            <w:tcBorders>
              <w:right w:val="single" w:sz="4" w:space="0" w:shadow="0" w:frame="0"/>
            </w:tcBorders>
            <w:vAlign w:val="bottom"/>
          </w:tcPr>
          <w:p>
            <w:pPr>
              <w:ind w:right="113"/>
              <w:jc w:val="right"/>
              <w:rPr>
                <w:sz w:val="16"/>
              </w:rPr>
            </w:pPr>
            <w:r>
              <w:rPr>
                <w:sz w:val="16"/>
              </w:rPr>
              <w:t>…</w:t>
            </w:r>
          </w:p>
        </w:tc>
        <w:tc>
          <w:tcPr>
            <w:tcW w:w="1049" w:type="dxa"/>
            <w:tcBorders>
              <w:left w:val="single" w:sz="4" w:space="0" w:shadow="0" w:frame="0"/>
            </w:tcBorders>
            <w:vAlign w:val="bottom"/>
          </w:tcPr>
          <w:p>
            <w:pPr>
              <w:ind w:right="113"/>
              <w:jc w:val="right"/>
              <w:rPr>
                <w:sz w:val="16"/>
              </w:rPr>
            </w:pPr>
            <w:r>
              <w:rPr>
                <w:sz w:val="16"/>
              </w:rPr>
              <w:t>…</w:t>
            </w:r>
          </w:p>
        </w:tc>
        <w:tc>
          <w:tcPr>
            <w:tcW w:w="1049" w:type="dxa"/>
            <w:vAlign w:val="bottom"/>
          </w:tcPr>
          <w:p>
            <w:pPr>
              <w:ind w:right="113"/>
              <w:jc w:val="right"/>
              <w:rPr>
                <w:sz w:val="16"/>
              </w:rPr>
            </w:pPr>
            <w:r>
              <w:rPr>
                <w:sz w:val="16"/>
              </w:rPr>
              <w:t>…</w:t>
            </w:r>
          </w:p>
        </w:tc>
      </w:tr>
    </w:tbl>
    <w:p>
      <w:pPr>
        <w:jc w:val="center"/>
        <w:rPr>
          <w:b w:val="1"/>
          <w:sz w:val="16"/>
        </w:rPr>
      </w:pPr>
    </w:p>
    <w:p>
      <w:pPr>
        <w:jc w:val="center"/>
        <w:rPr>
          <w:b w:val="1"/>
          <w:sz w:val="16"/>
        </w:rPr>
      </w:pPr>
    </w:p>
    <w:p>
      <w:pPr>
        <w:ind w:hanging="113" w:left="113"/>
        <w:rPr>
          <w:b w:val="1"/>
          <w:sz w:val="12"/>
        </w:rPr>
      </w:pPr>
      <w:r>
        <w:rPr>
          <w:rStyle w:val="C3"/>
          <w:sz w:val="12"/>
        </w:rPr>
        <w:t>1)</w:t>
      </w:r>
      <w:r>
        <w:rPr>
          <w:sz w:val="12"/>
        </w:rPr>
        <w:t xml:space="preserve"> Preliminary data.</w:t>
      </w:r>
    </w:p>
    <w:p>
      <w:pPr>
        <w:ind w:hanging="113" w:left="113"/>
        <w:jc w:val="both"/>
        <w:rPr>
          <w:b w:val="1"/>
          <w:sz w:val="12"/>
        </w:rPr>
      </w:pPr>
      <w:r>
        <w:rPr>
          <w:sz w:val="12"/>
          <w:vertAlign w:val="superscript"/>
        </w:rPr>
        <w:t>2)</w:t>
      </w:r>
      <w:r>
        <w:rPr>
          <w:sz w:val="12"/>
        </w:rPr>
        <w:t xml:space="preserve"> Water quantities distributed to other users comprise the reporting units from the following divisions: agriculture, forestry, fishing, hospitals, schools, hotels, restaurants and other public utilities, etc.</w:t>
      </w:r>
    </w:p>
    <w:p>
      <w:pPr>
        <w:jc w:val="both"/>
        <w:rPr>
          <w:b w:val="1"/>
          <w:color w:val="FF0000"/>
        </w:rPr>
      </w:pPr>
    </w:p>
    <w:p>
      <w:pPr>
        <w:jc w:val="center"/>
        <w:rPr>
          <w:b w:val="1"/>
        </w:rPr>
      </w:pPr>
      <w:r>
        <w:rPr>
          <w:b w:val="1"/>
        </w:rPr>
        <w:br w:type="page"/>
      </w:r>
      <w:r>
        <w:rPr>
          <w:b w:val="1"/>
        </w:rPr>
        <w:t>2. Drinking water supply, 2010</w:t>
      </w:r>
      <w:r>
        <w:rPr>
          <w:b w:val="1"/>
        </w:rPr>
        <w:t>-201</w:t>
      </w:r>
      <w:r>
        <w:rPr>
          <w:b w:val="1"/>
        </w:rPr>
        <w:t>2</w:t>
      </w:r>
    </w:p>
    <w:p>
      <w:pPr>
        <w:jc w:val="center"/>
        <w:rPr>
          <w:sz w:val="6"/>
        </w:rPr>
      </w:pPr>
    </w:p>
    <w:tbl>
      <w:tblPr>
        <w:tblStyle w:val="T2"/>
        <w:tblW w:w="0" w:type="auto"/>
        <w:jc w:val="center"/>
        <w:tblLayout w:type="autofit"/>
        <w:tblCellMar>
          <w:left w:w="28" w:type="dxa"/>
          <w:right w:w="28" w:type="dxa"/>
        </w:tblCellMar>
      </w:tblPr>
      <w:tblGrid/>
      <w:tr>
        <w:tc>
          <w:tcPr>
            <w:tcW w:w="5103" w:type="dxa"/>
            <w:tcBorders>
              <w:top w:val="single" w:sz="4" w:space="0" w:shadow="0" w:frame="0"/>
              <w:bottom w:val="single" w:sz="4" w:space="0" w:shadow="0" w:frame="0"/>
              <w:right w:val="single" w:sz="4" w:space="0" w:shadow="0" w:frame="0"/>
            </w:tcBorders>
            <w:vAlign w:val="center"/>
          </w:tcPr>
          <w:p>
            <w:pPr>
              <w:spacing w:lineRule="auto" w:line="264" w:before="120" w:after="120"/>
              <w:jc w:val="center"/>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2010</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2011</w:t>
            </w:r>
          </w:p>
        </w:tc>
        <w:tc>
          <w:tcPr>
            <w:tcW w:w="1701" w:type="dxa"/>
            <w:tcBorders>
              <w:top w:val="single" w:sz="4" w:space="0" w:shadow="0" w:frame="0"/>
              <w:left w:val="single" w:sz="4" w:space="0" w:shadow="0" w:frame="0"/>
              <w:bottom w:val="single" w:sz="4" w:space="0" w:shadow="0" w:frame="0"/>
            </w:tcBorders>
            <w:vAlign w:val="center"/>
          </w:tcPr>
          <w:p>
            <w:pPr>
              <w:spacing w:lineRule="auto" w:line="264" w:before="120" w:after="120"/>
              <w:jc w:val="center"/>
              <w:rPr>
                <w:sz w:val="16"/>
              </w:rPr>
            </w:pPr>
            <w:r>
              <w:rPr>
                <w:sz w:val="16"/>
              </w:rPr>
              <w:t>2012</w:t>
            </w:r>
            <w:r>
              <w:rPr>
                <w:rStyle w:val="C3"/>
                <w:sz w:val="16"/>
              </w:rPr>
              <w:t>1)</w:t>
            </w:r>
          </w:p>
        </w:tc>
      </w:tr>
      <w:tr>
        <w:tc>
          <w:tcPr>
            <w:tcW w:w="5103" w:type="dxa"/>
            <w:tcBorders>
              <w:right w:val="single" w:sz="4" w:space="0" w:shadow="0" w:frame="0"/>
            </w:tcBorders>
          </w:tcPr>
          <w:p>
            <w:pPr>
              <w:spacing w:lineRule="auto" w:line="264" w:before="120" w:after="120"/>
              <w:jc w:val="center"/>
              <w:rPr>
                <w:sz w:val="16"/>
              </w:rPr>
            </w:pPr>
          </w:p>
        </w:tc>
        <w:tc>
          <w:tcPr>
            <w:tcW w:w="5103" w:type="dxa"/>
            <w:gridSpan w:val="3"/>
            <w:tcBorders>
              <w:left w:val="single" w:sz="4" w:space="0" w:shadow="0" w:frame="0"/>
            </w:tcBorders>
            <w:vAlign w:val="bottom"/>
          </w:tcPr>
          <w:p>
            <w:pPr>
              <w:spacing w:lineRule="auto" w:line="264" w:before="120" w:after="120"/>
              <w:jc w:val="center"/>
              <w:rPr>
                <w:caps w:val="1"/>
                <w:sz w:val="16"/>
              </w:rPr>
            </w:pPr>
            <w:r>
              <w:rPr>
                <w:b w:val="1"/>
                <w:caps w:val="1"/>
                <w:sz w:val="16"/>
              </w:rPr>
              <w:t>REPUBLIC OF SERBIA</w:t>
            </w:r>
          </w:p>
        </w:tc>
      </w:tr>
      <w:tr>
        <w:tc>
          <w:tcPr>
            <w:tcW w:w="5103" w:type="dxa"/>
            <w:tcBorders>
              <w:right w:val="single" w:sz="4" w:space="0" w:shadow="0" w:frame="0"/>
            </w:tcBorders>
            <w:vAlign w:val="bottom"/>
          </w:tcPr>
          <w:p>
            <w:pPr>
              <w:spacing w:lineRule="auto" w:line="264"/>
              <w:rPr>
                <w:b w:val="1"/>
                <w:sz w:val="16"/>
              </w:rPr>
            </w:pPr>
            <w:r>
              <w:rPr>
                <w:b w:val="1"/>
                <w:sz w:val="16"/>
              </w:rPr>
              <w:t xml:space="preserve"> Water </w:t>
            </w:r>
            <w:r>
              <w:rPr>
                <w:b w:val="1"/>
                <w:sz w:val="16"/>
              </w:rPr>
              <w:t>abstracted</w:t>
            </w:r>
            <w:r>
              <w:rPr>
                <w:b w:val="1"/>
                <w:sz w:val="16"/>
              </w:rPr>
              <w:t xml:space="preserve"> thous. m</w:t>
            </w:r>
            <w:r>
              <w:rPr>
                <w:b w:val="1"/>
                <w:sz w:val="16"/>
                <w:vertAlign w:val="superscript"/>
              </w:rPr>
              <w:t>3</w:t>
            </w:r>
            <w:r>
              <w:rPr>
                <w:b w:val="1"/>
                <w:sz w:val="16"/>
              </w:rPr>
              <w:t>:</w:t>
            </w:r>
          </w:p>
        </w:tc>
        <w:tc>
          <w:tcPr>
            <w:tcW w:w="1701" w:type="dxa"/>
            <w:tcBorders>
              <w:left w:val="single" w:sz="4" w:space="0" w:shadow="0" w:frame="0"/>
            </w:tcBorders>
            <w:vAlign w:val="bottom"/>
          </w:tcPr>
          <w:p>
            <w:pPr>
              <w:spacing w:lineRule="auto" w:line="264"/>
              <w:ind w:right="284"/>
              <w:jc w:val="right"/>
              <w:rPr>
                <w:sz w:val="16"/>
              </w:rPr>
            </w:pPr>
            <w:r>
              <w:rPr>
                <w:sz w:val="16"/>
              </w:rPr>
              <w:t>666 867</w:t>
            </w:r>
          </w:p>
        </w:tc>
        <w:tc>
          <w:tcPr>
            <w:tcW w:w="1701" w:type="dxa"/>
            <w:vAlign w:val="bottom"/>
          </w:tcPr>
          <w:p>
            <w:pPr>
              <w:spacing w:lineRule="auto" w:line="264"/>
              <w:ind w:right="284"/>
              <w:jc w:val="right"/>
              <w:rPr>
                <w:sz w:val="16"/>
              </w:rPr>
            </w:pPr>
            <w:r>
              <w:rPr>
                <w:sz w:val="16"/>
              </w:rPr>
              <w:t>672 737</w:t>
            </w:r>
          </w:p>
        </w:tc>
        <w:tc>
          <w:tcPr>
            <w:tcW w:w="1701" w:type="dxa"/>
            <w:vAlign w:val="bottom"/>
          </w:tcPr>
          <w:p>
            <w:pPr>
              <w:spacing w:lineRule="auto" w:line="264"/>
              <w:ind w:right="284"/>
              <w:jc w:val="right"/>
              <w:rPr>
                <w:sz w:val="16"/>
              </w:rPr>
            </w:pPr>
            <w:r>
              <w:rPr>
                <w:sz w:val="16"/>
              </w:rPr>
              <w:t>681 585</w:t>
            </w:r>
          </w:p>
        </w:tc>
      </w:tr>
      <w:tr>
        <w:tc>
          <w:tcPr>
            <w:tcW w:w="5103" w:type="dxa"/>
            <w:tcBorders>
              <w:right w:val="single" w:sz="4" w:space="0" w:shadow="0" w:frame="0"/>
            </w:tcBorders>
            <w:vAlign w:val="bottom"/>
          </w:tcPr>
          <w:p>
            <w:pPr>
              <w:spacing w:lineRule="auto" w:line="264"/>
              <w:ind w:right="113"/>
              <w:rPr>
                <w:b w:val="1"/>
                <w:sz w:val="16"/>
              </w:rPr>
            </w:pPr>
            <w:r>
              <w:rPr>
                <w:b w:val="1"/>
                <w:sz w:val="16"/>
              </w:rPr>
              <w:t xml:space="preserve"> Distributed water, thous. m</w:t>
            </w:r>
            <w:r>
              <w:rPr>
                <w:b w:val="1"/>
                <w:sz w:val="16"/>
                <w:vertAlign w:val="superscript"/>
              </w:rPr>
              <w:t xml:space="preserve">3 </w:t>
            </w:r>
          </w:p>
        </w:tc>
        <w:tc>
          <w:tcPr>
            <w:tcW w:w="1701" w:type="dxa"/>
            <w:tcBorders>
              <w:left w:val="single" w:sz="4" w:space="0" w:shadow="0" w:frame="0"/>
            </w:tcBorders>
            <w:vAlign w:val="bottom"/>
          </w:tcPr>
          <w:p>
            <w:pPr>
              <w:spacing w:lineRule="auto" w:line="264"/>
              <w:ind w:right="284"/>
              <w:jc w:val="right"/>
              <w:rPr>
                <w:sz w:val="16"/>
              </w:rPr>
            </w:pPr>
            <w:r>
              <w:rPr>
                <w:sz w:val="16"/>
              </w:rPr>
              <w:t>470 399</w:t>
            </w:r>
          </w:p>
        </w:tc>
        <w:tc>
          <w:tcPr>
            <w:tcW w:w="1701" w:type="dxa"/>
            <w:vAlign w:val="bottom"/>
          </w:tcPr>
          <w:p>
            <w:pPr>
              <w:spacing w:lineRule="auto" w:line="264"/>
              <w:ind w:right="284"/>
              <w:jc w:val="right"/>
              <w:rPr>
                <w:sz w:val="16"/>
              </w:rPr>
            </w:pPr>
            <w:r>
              <w:rPr>
                <w:sz w:val="16"/>
              </w:rPr>
              <w:t>457 119</w:t>
            </w:r>
          </w:p>
        </w:tc>
        <w:tc>
          <w:tcPr>
            <w:tcW w:w="1701" w:type="dxa"/>
            <w:vAlign w:val="bottom"/>
          </w:tcPr>
          <w:p>
            <w:pPr>
              <w:spacing w:lineRule="auto" w:line="264"/>
              <w:ind w:right="284"/>
              <w:jc w:val="right"/>
              <w:rPr>
                <w:sz w:val="16"/>
              </w:rPr>
            </w:pPr>
            <w:r>
              <w:rPr>
                <w:sz w:val="16"/>
              </w:rPr>
              <w:t>455 442</w:t>
            </w:r>
          </w:p>
        </w:tc>
      </w:tr>
      <w:tr>
        <w:tc>
          <w:tcPr>
            <w:tcW w:w="5103" w:type="dxa"/>
            <w:tcBorders>
              <w:right w:val="single" w:sz="4" w:space="0" w:shadow="0" w:frame="0"/>
            </w:tcBorders>
            <w:vAlign w:val="bottom"/>
          </w:tcPr>
          <w:p>
            <w:pPr>
              <w:spacing w:lineRule="auto" w:line="264"/>
              <w:rPr>
                <w:sz w:val="16"/>
              </w:rPr>
            </w:pPr>
            <w:r>
              <w:rPr>
                <w:sz w:val="16"/>
              </w:rPr>
              <w:t xml:space="preserve">    Households </w:t>
            </w:r>
          </w:p>
        </w:tc>
        <w:tc>
          <w:tcPr>
            <w:tcW w:w="1701" w:type="dxa"/>
            <w:tcBorders>
              <w:left w:val="single" w:sz="4" w:space="0" w:shadow="0" w:frame="0"/>
            </w:tcBorders>
            <w:vAlign w:val="bottom"/>
          </w:tcPr>
          <w:p>
            <w:pPr>
              <w:spacing w:lineRule="auto" w:line="264"/>
              <w:ind w:right="284"/>
              <w:jc w:val="right"/>
              <w:rPr>
                <w:sz w:val="16"/>
              </w:rPr>
            </w:pPr>
            <w:r>
              <w:rPr>
                <w:sz w:val="16"/>
              </w:rPr>
              <w:t>330 563</w:t>
            </w:r>
          </w:p>
        </w:tc>
        <w:tc>
          <w:tcPr>
            <w:tcW w:w="1701" w:type="dxa"/>
            <w:vAlign w:val="bottom"/>
          </w:tcPr>
          <w:p>
            <w:pPr>
              <w:spacing w:lineRule="auto" w:line="264"/>
              <w:ind w:right="284"/>
              <w:jc w:val="right"/>
              <w:rPr>
                <w:sz w:val="16"/>
              </w:rPr>
            </w:pPr>
            <w:r>
              <w:rPr>
                <w:sz w:val="16"/>
              </w:rPr>
              <w:t xml:space="preserve">319 882 </w:t>
            </w:r>
          </w:p>
        </w:tc>
        <w:tc>
          <w:tcPr>
            <w:tcW w:w="1701" w:type="dxa"/>
            <w:vAlign w:val="bottom"/>
          </w:tcPr>
          <w:p>
            <w:pPr>
              <w:spacing w:lineRule="auto" w:line="264"/>
              <w:ind w:right="284"/>
              <w:jc w:val="right"/>
              <w:rPr>
                <w:sz w:val="16"/>
              </w:rPr>
            </w:pPr>
            <w:r>
              <w:rPr>
                <w:sz w:val="16"/>
              </w:rPr>
              <w:t>323 870</w:t>
            </w:r>
          </w:p>
        </w:tc>
      </w:tr>
      <w:tr>
        <w:tc>
          <w:tcPr>
            <w:tcW w:w="5103" w:type="dxa"/>
            <w:tcBorders>
              <w:right w:val="single" w:sz="4" w:space="0" w:shadow="0" w:frame="0"/>
            </w:tcBorders>
            <w:vAlign w:val="bottom"/>
          </w:tcPr>
          <w:p>
            <w:pPr>
              <w:spacing w:lineRule="auto" w:line="264"/>
              <w:rPr>
                <w:sz w:val="16"/>
              </w:rPr>
            </w:pPr>
            <w:r>
              <w:rPr>
                <w:sz w:val="16"/>
              </w:rPr>
              <w:t xml:space="preserve">    Industrial sector</w:t>
            </w:r>
          </w:p>
        </w:tc>
        <w:tc>
          <w:tcPr>
            <w:tcW w:w="1701" w:type="dxa"/>
            <w:tcBorders>
              <w:left w:val="single" w:sz="4" w:space="0" w:shadow="0" w:frame="0"/>
            </w:tcBorders>
            <w:vAlign w:val="bottom"/>
          </w:tcPr>
          <w:p>
            <w:pPr>
              <w:spacing w:lineRule="auto" w:line="264"/>
              <w:ind w:right="284"/>
              <w:jc w:val="right"/>
              <w:rPr>
                <w:sz w:val="16"/>
              </w:rPr>
            </w:pPr>
            <w:r>
              <w:rPr>
                <w:sz w:val="16"/>
              </w:rPr>
              <w:t>62 655</w:t>
            </w:r>
          </w:p>
        </w:tc>
        <w:tc>
          <w:tcPr>
            <w:tcW w:w="1701" w:type="dxa"/>
            <w:vAlign w:val="bottom"/>
          </w:tcPr>
          <w:p>
            <w:pPr>
              <w:spacing w:lineRule="auto" w:line="264"/>
              <w:ind w:right="284"/>
              <w:jc w:val="right"/>
              <w:rPr>
                <w:sz w:val="16"/>
              </w:rPr>
            </w:pPr>
            <w:r>
              <w:rPr>
                <w:sz w:val="16"/>
              </w:rPr>
              <w:t>63 579</w:t>
            </w:r>
          </w:p>
        </w:tc>
        <w:tc>
          <w:tcPr>
            <w:tcW w:w="1701" w:type="dxa"/>
            <w:vAlign w:val="bottom"/>
          </w:tcPr>
          <w:p>
            <w:pPr>
              <w:spacing w:lineRule="auto" w:line="264"/>
              <w:ind w:right="284"/>
              <w:jc w:val="right"/>
              <w:rPr>
                <w:sz w:val="16"/>
              </w:rPr>
            </w:pPr>
            <w:r>
              <w:rPr>
                <w:sz w:val="16"/>
              </w:rPr>
              <w:t>65 541</w:t>
            </w:r>
          </w:p>
        </w:tc>
      </w:tr>
      <w:tr>
        <w:tc>
          <w:tcPr>
            <w:tcW w:w="5103" w:type="dxa"/>
            <w:tcBorders>
              <w:right w:val="single" w:sz="4" w:space="0" w:shadow="0" w:frame="0"/>
            </w:tcBorders>
            <w:vAlign w:val="bottom"/>
          </w:tcPr>
          <w:p>
            <w:pPr>
              <w:spacing w:lineRule="auto" w:line="264"/>
              <w:rPr>
                <w:sz w:val="16"/>
                <w:vertAlign w:val="superscript"/>
              </w:rPr>
            </w:pPr>
            <w:r>
              <w:rPr>
                <w:sz w:val="16"/>
              </w:rPr>
              <w:t xml:space="preserve">    Other users</w:t>
            </w:r>
            <w:r>
              <w:rPr>
                <w:sz w:val="16"/>
                <w:vertAlign w:val="superscript"/>
              </w:rPr>
              <w:t>2)</w:t>
            </w:r>
          </w:p>
        </w:tc>
        <w:tc>
          <w:tcPr>
            <w:tcW w:w="1701" w:type="dxa"/>
            <w:tcBorders>
              <w:left w:val="single" w:sz="4" w:space="0" w:shadow="0" w:frame="0"/>
            </w:tcBorders>
            <w:vAlign w:val="bottom"/>
          </w:tcPr>
          <w:p>
            <w:pPr>
              <w:spacing w:lineRule="auto" w:line="264"/>
              <w:ind w:right="284"/>
              <w:jc w:val="right"/>
              <w:rPr>
                <w:sz w:val="16"/>
              </w:rPr>
            </w:pPr>
            <w:r>
              <w:rPr>
                <w:sz w:val="16"/>
              </w:rPr>
              <w:t>77 181</w:t>
            </w:r>
          </w:p>
        </w:tc>
        <w:tc>
          <w:tcPr>
            <w:tcW w:w="1701" w:type="dxa"/>
            <w:vAlign w:val="bottom"/>
          </w:tcPr>
          <w:p>
            <w:pPr>
              <w:spacing w:lineRule="auto" w:line="264"/>
              <w:ind w:right="284"/>
              <w:jc w:val="right"/>
              <w:rPr>
                <w:sz w:val="16"/>
              </w:rPr>
            </w:pPr>
            <w:r>
              <w:rPr>
                <w:sz w:val="16"/>
              </w:rPr>
              <w:t>73 658</w:t>
            </w:r>
          </w:p>
        </w:tc>
        <w:tc>
          <w:tcPr>
            <w:tcW w:w="1701" w:type="dxa"/>
            <w:vAlign w:val="bottom"/>
          </w:tcPr>
          <w:p>
            <w:pPr>
              <w:spacing w:lineRule="auto" w:line="264"/>
              <w:ind w:right="284"/>
              <w:jc w:val="right"/>
              <w:rPr>
                <w:sz w:val="16"/>
              </w:rPr>
            </w:pPr>
            <w:r>
              <w:rPr>
                <w:sz w:val="16"/>
              </w:rPr>
              <w:t>66 031</w:t>
            </w:r>
          </w:p>
        </w:tc>
      </w:tr>
      <w:tr>
        <w:tc>
          <w:tcPr>
            <w:tcW w:w="5103" w:type="dxa"/>
            <w:tcBorders>
              <w:right w:val="single" w:sz="4" w:space="0" w:shadow="0" w:frame="0"/>
            </w:tcBorders>
            <w:vAlign w:val="bottom"/>
          </w:tcPr>
          <w:p>
            <w:pPr>
              <w:spacing w:lineRule="auto" w:line="264"/>
              <w:rPr>
                <w:b w:val="1"/>
                <w:sz w:val="16"/>
              </w:rPr>
            </w:pPr>
            <w:r>
              <w:rPr>
                <w:b w:val="1"/>
                <w:sz w:val="16"/>
              </w:rPr>
              <w:t>Water losses, thous. m</w:t>
            </w:r>
            <w:r>
              <w:rPr>
                <w:b w:val="1"/>
                <w:sz w:val="16"/>
                <w:vertAlign w:val="superscript"/>
              </w:rPr>
              <w:t>3</w:t>
            </w:r>
          </w:p>
        </w:tc>
        <w:tc>
          <w:tcPr>
            <w:tcW w:w="1701" w:type="dxa"/>
            <w:tcBorders>
              <w:left w:val="single" w:sz="4" w:space="0" w:shadow="0" w:frame="0"/>
            </w:tcBorders>
            <w:vAlign w:val="bottom"/>
          </w:tcPr>
          <w:p>
            <w:pPr>
              <w:spacing w:lineRule="auto" w:line="264"/>
              <w:ind w:right="284"/>
              <w:jc w:val="right"/>
              <w:rPr>
                <w:sz w:val="16"/>
              </w:rPr>
            </w:pPr>
            <w:r>
              <w:rPr>
                <w:sz w:val="16"/>
              </w:rPr>
              <w:t>216 162</w:t>
            </w:r>
          </w:p>
        </w:tc>
        <w:tc>
          <w:tcPr>
            <w:tcW w:w="1701" w:type="dxa"/>
            <w:vAlign w:val="bottom"/>
          </w:tcPr>
          <w:p>
            <w:pPr>
              <w:spacing w:lineRule="auto" w:line="264"/>
              <w:ind w:right="284"/>
              <w:jc w:val="right"/>
              <w:rPr>
                <w:sz w:val="16"/>
              </w:rPr>
            </w:pPr>
            <w:r>
              <w:rPr>
                <w:sz w:val="16"/>
              </w:rPr>
              <w:t>215 619</w:t>
            </w:r>
          </w:p>
        </w:tc>
        <w:tc>
          <w:tcPr>
            <w:tcW w:w="1701" w:type="dxa"/>
            <w:vAlign w:val="bottom"/>
          </w:tcPr>
          <w:p>
            <w:pPr>
              <w:spacing w:lineRule="auto" w:line="264"/>
              <w:ind w:right="284"/>
              <w:jc w:val="right"/>
              <w:rPr>
                <w:sz w:val="16"/>
              </w:rPr>
            </w:pPr>
            <w:r>
              <w:rPr>
                <w:sz w:val="16"/>
              </w:rPr>
              <w:t>226 143</w:t>
            </w:r>
          </w:p>
        </w:tc>
      </w:tr>
      <w:tr>
        <w:tc>
          <w:tcPr>
            <w:tcW w:w="5103" w:type="dxa"/>
            <w:tcBorders>
              <w:right w:val="single" w:sz="4" w:space="0" w:shadow="0" w:frame="0"/>
            </w:tcBorders>
            <w:vAlign w:val="bottom"/>
          </w:tcPr>
          <w:p>
            <w:pPr>
              <w:spacing w:lineRule="auto" w:line="264"/>
              <w:rPr>
                <w:b w:val="1"/>
                <w:sz w:val="16"/>
              </w:rPr>
            </w:pPr>
            <w:r>
              <w:rPr>
                <w:b w:val="1"/>
                <w:sz w:val="16"/>
              </w:rPr>
              <w:t>Water supply network</w:t>
            </w:r>
          </w:p>
        </w:tc>
        <w:tc>
          <w:tcPr>
            <w:tcW w:w="1701" w:type="dxa"/>
            <w:tcBorders>
              <w:left w:val="single" w:sz="4" w:space="0" w:shadow="0" w:frame="0"/>
            </w:tcBorders>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r>
      <w:tr>
        <w:tc>
          <w:tcPr>
            <w:tcW w:w="5103" w:type="dxa"/>
            <w:tcBorders>
              <w:right w:val="single" w:sz="4" w:space="0" w:shadow="0" w:frame="0"/>
            </w:tcBorders>
            <w:vAlign w:val="bottom"/>
          </w:tcPr>
          <w:p>
            <w:pPr>
              <w:spacing w:lineRule="auto" w:line="264"/>
              <w:rPr>
                <w:sz w:val="16"/>
              </w:rPr>
            </w:pPr>
            <w:r>
              <w:rPr>
                <w:sz w:val="16"/>
              </w:rPr>
              <w:t>Length of public water supply network, km</w:t>
            </w:r>
          </w:p>
        </w:tc>
        <w:tc>
          <w:tcPr>
            <w:tcW w:w="1701" w:type="dxa"/>
            <w:tcBorders>
              <w:left w:val="single" w:sz="4" w:space="0" w:shadow="0" w:frame="0"/>
            </w:tcBorders>
            <w:vAlign w:val="bottom"/>
          </w:tcPr>
          <w:p>
            <w:pPr>
              <w:spacing w:lineRule="auto" w:line="264"/>
              <w:ind w:right="284"/>
              <w:jc w:val="right"/>
              <w:rPr>
                <w:sz w:val="16"/>
              </w:rPr>
            </w:pPr>
            <w:r>
              <w:rPr>
                <w:sz w:val="16"/>
              </w:rPr>
              <w:t>34 761</w:t>
            </w:r>
          </w:p>
        </w:tc>
        <w:tc>
          <w:tcPr>
            <w:tcW w:w="1701" w:type="dxa"/>
            <w:vAlign w:val="bottom"/>
          </w:tcPr>
          <w:p>
            <w:pPr>
              <w:spacing w:lineRule="auto" w:line="264"/>
              <w:ind w:right="284"/>
              <w:jc w:val="right"/>
              <w:rPr>
                <w:sz w:val="16"/>
              </w:rPr>
            </w:pPr>
            <w:r>
              <w:rPr>
                <w:sz w:val="16"/>
              </w:rPr>
              <w:t>37 663</w:t>
            </w:r>
          </w:p>
        </w:tc>
        <w:tc>
          <w:tcPr>
            <w:tcW w:w="1701" w:type="dxa"/>
            <w:vAlign w:val="bottom"/>
          </w:tcPr>
          <w:p>
            <w:pPr>
              <w:spacing w:lineRule="auto" w:line="264"/>
              <w:ind w:right="284"/>
              <w:jc w:val="right"/>
              <w:rPr>
                <w:sz w:val="16"/>
              </w:rPr>
            </w:pPr>
            <w:r>
              <w:rPr>
                <w:sz w:val="16"/>
              </w:rPr>
              <w:t>38 575</w:t>
            </w:r>
          </w:p>
        </w:tc>
      </w:tr>
      <w:tr>
        <w:tc>
          <w:tcPr>
            <w:tcW w:w="5103" w:type="dxa"/>
            <w:tcBorders>
              <w:right w:val="single" w:sz="4" w:space="0" w:shadow="0" w:frame="0"/>
            </w:tcBorders>
            <w:vAlign w:val="bottom"/>
          </w:tcPr>
          <w:p>
            <w:pPr>
              <w:spacing w:lineRule="auto" w:line="264"/>
              <w:rPr>
                <w:sz w:val="16"/>
              </w:rPr>
            </w:pPr>
            <w:r>
              <w:rPr>
                <w:sz w:val="16"/>
              </w:rPr>
              <w:t>Number of households connected to public water supply network</w:t>
            </w:r>
          </w:p>
        </w:tc>
        <w:tc>
          <w:tcPr>
            <w:tcW w:w="1701" w:type="dxa"/>
            <w:tcBorders>
              <w:left w:val="single" w:sz="4" w:space="0" w:shadow="0" w:frame="0"/>
            </w:tcBorders>
            <w:vAlign w:val="bottom"/>
          </w:tcPr>
          <w:p>
            <w:pPr>
              <w:spacing w:lineRule="auto" w:line="264"/>
              <w:ind w:right="284"/>
              <w:jc w:val="right"/>
              <w:rPr>
                <w:sz w:val="16"/>
              </w:rPr>
            </w:pPr>
            <w:r>
              <w:rPr>
                <w:sz w:val="16"/>
              </w:rPr>
              <w:t>2 101 766</w:t>
            </w:r>
          </w:p>
        </w:tc>
        <w:tc>
          <w:tcPr>
            <w:tcW w:w="1701" w:type="dxa"/>
            <w:vAlign w:val="bottom"/>
          </w:tcPr>
          <w:p>
            <w:pPr>
              <w:spacing w:lineRule="auto" w:line="264"/>
              <w:ind w:right="284"/>
              <w:jc w:val="right"/>
              <w:rPr>
                <w:sz w:val="16"/>
              </w:rPr>
            </w:pPr>
            <w:r>
              <w:rPr>
                <w:sz w:val="16"/>
              </w:rPr>
              <w:t>2 158 182</w:t>
            </w:r>
          </w:p>
        </w:tc>
        <w:tc>
          <w:tcPr>
            <w:tcW w:w="1701" w:type="dxa"/>
            <w:vAlign w:val="bottom"/>
          </w:tcPr>
          <w:p>
            <w:pPr>
              <w:spacing w:lineRule="auto" w:line="264"/>
              <w:ind w:right="284"/>
              <w:jc w:val="right"/>
              <w:rPr>
                <w:sz w:val="16"/>
              </w:rPr>
            </w:pPr>
            <w:r>
              <w:rPr>
                <w:sz w:val="16"/>
              </w:rPr>
              <w:t xml:space="preserve">2 225 191 </w:t>
            </w:r>
          </w:p>
        </w:tc>
      </w:tr>
      <w:tr>
        <w:tc>
          <w:tcPr>
            <w:tcW w:w="5103" w:type="dxa"/>
            <w:tcBorders>
              <w:right w:val="single" w:sz="4" w:space="0" w:shadow="0" w:frame="0"/>
            </w:tcBorders>
            <w:vAlign w:val="bottom"/>
          </w:tcPr>
          <w:p>
            <w:pPr>
              <w:spacing w:lineRule="auto" w:line="264" w:before="120" w:after="120"/>
              <w:jc w:val="center"/>
              <w:rPr>
                <w:sz w:val="16"/>
              </w:rPr>
            </w:pPr>
          </w:p>
        </w:tc>
        <w:tc>
          <w:tcPr>
            <w:tcW w:w="5103" w:type="dxa"/>
            <w:gridSpan w:val="3"/>
            <w:tcBorders>
              <w:left w:val="single" w:sz="4" w:space="0" w:shadow="0" w:frame="0"/>
            </w:tcBorders>
            <w:vAlign w:val="bottom"/>
          </w:tcPr>
          <w:p>
            <w:pPr>
              <w:spacing w:lineRule="auto" w:line="264" w:before="120" w:after="120"/>
              <w:jc w:val="center"/>
              <w:rPr>
                <w:sz w:val="16"/>
              </w:rPr>
            </w:pPr>
            <w:r>
              <w:rPr>
                <w:b w:val="1"/>
                <w:sz w:val="16"/>
              </w:rPr>
              <w:t>Region of Belgrade</w:t>
            </w:r>
          </w:p>
        </w:tc>
      </w:tr>
      <w:tr>
        <w:tc>
          <w:tcPr>
            <w:tcW w:w="5103" w:type="dxa"/>
            <w:tcBorders>
              <w:right w:val="single" w:sz="4" w:space="0" w:shadow="0" w:frame="0"/>
            </w:tcBorders>
            <w:vAlign w:val="bottom"/>
          </w:tcPr>
          <w:p>
            <w:pPr>
              <w:spacing w:lineRule="auto" w:line="264"/>
              <w:rPr>
                <w:b w:val="1"/>
                <w:sz w:val="16"/>
              </w:rPr>
            </w:pPr>
            <w:r>
              <w:rPr>
                <w:b w:val="1"/>
                <w:sz w:val="16"/>
              </w:rPr>
              <w:t xml:space="preserve"> </w:t>
            </w:r>
            <w:r>
              <w:rPr>
                <w:b w:val="1"/>
                <w:sz w:val="16"/>
              </w:rPr>
              <w:t>Water abstracted thous. m</w:t>
            </w:r>
            <w:r>
              <w:rPr>
                <w:b w:val="1"/>
                <w:sz w:val="16"/>
                <w:vertAlign w:val="superscript"/>
              </w:rPr>
              <w:t>3</w:t>
            </w:r>
            <w:r>
              <w:rPr>
                <w:b w:val="1"/>
                <w:sz w:val="16"/>
              </w:rPr>
              <w:t>:</w:t>
            </w:r>
          </w:p>
        </w:tc>
        <w:tc>
          <w:tcPr>
            <w:tcW w:w="1701" w:type="dxa"/>
            <w:tcBorders>
              <w:left w:val="single" w:sz="4" w:space="0" w:shadow="0" w:frame="0"/>
            </w:tcBorders>
            <w:vAlign w:val="bottom"/>
          </w:tcPr>
          <w:p>
            <w:pPr>
              <w:spacing w:lineRule="auto" w:line="264"/>
              <w:ind w:right="284"/>
              <w:jc w:val="right"/>
              <w:rPr>
                <w:sz w:val="16"/>
              </w:rPr>
            </w:pPr>
            <w:r>
              <w:rPr>
                <w:sz w:val="16"/>
              </w:rPr>
              <w:t>223 428</w:t>
            </w:r>
          </w:p>
        </w:tc>
        <w:tc>
          <w:tcPr>
            <w:tcW w:w="1701" w:type="dxa"/>
            <w:vAlign w:val="bottom"/>
          </w:tcPr>
          <w:p>
            <w:pPr>
              <w:spacing w:lineRule="auto" w:line="264"/>
              <w:ind w:right="284"/>
              <w:jc w:val="right"/>
              <w:rPr>
                <w:sz w:val="16"/>
              </w:rPr>
            </w:pPr>
            <w:r>
              <w:rPr>
                <w:sz w:val="16"/>
              </w:rPr>
              <w:t>225 345</w:t>
            </w:r>
          </w:p>
        </w:tc>
        <w:tc>
          <w:tcPr>
            <w:tcW w:w="1701" w:type="dxa"/>
            <w:vAlign w:val="bottom"/>
          </w:tcPr>
          <w:p>
            <w:pPr>
              <w:spacing w:lineRule="auto" w:line="264"/>
              <w:ind w:right="284"/>
              <w:jc w:val="right"/>
              <w:rPr>
                <w:sz w:val="16"/>
              </w:rPr>
            </w:pPr>
            <w:r>
              <w:rPr>
                <w:sz w:val="16"/>
              </w:rPr>
              <w:t>224 001</w:t>
            </w:r>
          </w:p>
        </w:tc>
      </w:tr>
      <w:tr>
        <w:tc>
          <w:tcPr>
            <w:tcW w:w="5103" w:type="dxa"/>
            <w:tcBorders>
              <w:right w:val="single" w:sz="4" w:space="0" w:shadow="0" w:frame="0"/>
            </w:tcBorders>
            <w:vAlign w:val="bottom"/>
          </w:tcPr>
          <w:p>
            <w:pPr>
              <w:spacing w:lineRule="auto" w:line="264"/>
              <w:ind w:right="113"/>
              <w:rPr>
                <w:b w:val="1"/>
                <w:sz w:val="16"/>
              </w:rPr>
            </w:pPr>
            <w:r>
              <w:rPr>
                <w:b w:val="1"/>
                <w:sz w:val="16"/>
              </w:rPr>
              <w:t xml:space="preserve"> Distributed water, thous. m</w:t>
            </w:r>
            <w:r>
              <w:rPr>
                <w:b w:val="1"/>
                <w:sz w:val="16"/>
                <w:vertAlign w:val="superscript"/>
              </w:rPr>
              <w:t xml:space="preserve">3 </w:t>
            </w:r>
          </w:p>
        </w:tc>
        <w:tc>
          <w:tcPr>
            <w:tcW w:w="1701" w:type="dxa"/>
            <w:tcBorders>
              <w:left w:val="single" w:sz="4" w:space="0" w:shadow="0" w:frame="0"/>
            </w:tcBorders>
            <w:vAlign w:val="bottom"/>
          </w:tcPr>
          <w:p>
            <w:pPr>
              <w:spacing w:lineRule="auto" w:line="264"/>
              <w:ind w:right="284"/>
              <w:jc w:val="right"/>
              <w:rPr>
                <w:sz w:val="16"/>
              </w:rPr>
            </w:pPr>
            <w:r>
              <w:rPr>
                <w:sz w:val="16"/>
              </w:rPr>
              <w:t>153 229</w:t>
            </w:r>
          </w:p>
        </w:tc>
        <w:tc>
          <w:tcPr>
            <w:tcW w:w="1701" w:type="dxa"/>
            <w:vAlign w:val="bottom"/>
          </w:tcPr>
          <w:p>
            <w:pPr>
              <w:spacing w:lineRule="auto" w:line="264"/>
              <w:ind w:right="284"/>
              <w:jc w:val="right"/>
              <w:rPr>
                <w:sz w:val="16"/>
              </w:rPr>
            </w:pPr>
            <w:r>
              <w:rPr>
                <w:sz w:val="16"/>
              </w:rPr>
              <w:t>151 610</w:t>
            </w:r>
          </w:p>
        </w:tc>
        <w:tc>
          <w:tcPr>
            <w:tcW w:w="1701" w:type="dxa"/>
            <w:vAlign w:val="bottom"/>
          </w:tcPr>
          <w:p>
            <w:pPr>
              <w:spacing w:lineRule="auto" w:line="264"/>
              <w:ind w:right="284"/>
              <w:jc w:val="right"/>
              <w:rPr>
                <w:sz w:val="16"/>
              </w:rPr>
            </w:pPr>
            <w:r>
              <w:rPr>
                <w:sz w:val="16"/>
              </w:rPr>
              <w:t>148 479</w:t>
            </w:r>
          </w:p>
        </w:tc>
      </w:tr>
      <w:tr>
        <w:tc>
          <w:tcPr>
            <w:tcW w:w="5103" w:type="dxa"/>
            <w:tcBorders>
              <w:right w:val="single" w:sz="4" w:space="0" w:shadow="0" w:frame="0"/>
            </w:tcBorders>
            <w:vAlign w:val="bottom"/>
          </w:tcPr>
          <w:p>
            <w:pPr>
              <w:spacing w:lineRule="auto" w:line="264"/>
              <w:rPr>
                <w:sz w:val="16"/>
              </w:rPr>
            </w:pPr>
            <w:r>
              <w:rPr>
                <w:sz w:val="16"/>
              </w:rPr>
              <w:t xml:space="preserve">    Households </w:t>
            </w:r>
          </w:p>
        </w:tc>
        <w:tc>
          <w:tcPr>
            <w:tcW w:w="1701" w:type="dxa"/>
            <w:tcBorders>
              <w:left w:val="single" w:sz="4" w:space="0" w:shadow="0" w:frame="0"/>
            </w:tcBorders>
            <w:vAlign w:val="bottom"/>
          </w:tcPr>
          <w:p>
            <w:pPr>
              <w:spacing w:lineRule="auto" w:line="264"/>
              <w:ind w:right="284"/>
              <w:jc w:val="right"/>
              <w:rPr>
                <w:sz w:val="16"/>
              </w:rPr>
            </w:pPr>
            <w:r>
              <w:rPr>
                <w:sz w:val="16"/>
              </w:rPr>
              <w:t>111 121</w:t>
            </w:r>
          </w:p>
        </w:tc>
        <w:tc>
          <w:tcPr>
            <w:tcW w:w="1701" w:type="dxa"/>
            <w:vAlign w:val="bottom"/>
          </w:tcPr>
          <w:p>
            <w:pPr>
              <w:spacing w:lineRule="auto" w:line="264"/>
              <w:ind w:right="284"/>
              <w:jc w:val="right"/>
              <w:rPr>
                <w:sz w:val="16"/>
              </w:rPr>
            </w:pPr>
            <w:r>
              <w:rPr>
                <w:sz w:val="16"/>
              </w:rPr>
              <w:t>107 949</w:t>
            </w:r>
          </w:p>
        </w:tc>
        <w:tc>
          <w:tcPr>
            <w:tcW w:w="1701" w:type="dxa"/>
            <w:vAlign w:val="bottom"/>
          </w:tcPr>
          <w:p>
            <w:pPr>
              <w:spacing w:lineRule="auto" w:line="264"/>
              <w:ind w:right="284"/>
              <w:jc w:val="right"/>
              <w:rPr>
                <w:sz w:val="16"/>
              </w:rPr>
            </w:pPr>
            <w:r>
              <w:rPr>
                <w:sz w:val="16"/>
              </w:rPr>
              <w:t>107 992</w:t>
            </w:r>
          </w:p>
        </w:tc>
      </w:tr>
      <w:tr>
        <w:tc>
          <w:tcPr>
            <w:tcW w:w="5103" w:type="dxa"/>
            <w:tcBorders>
              <w:right w:val="single" w:sz="4" w:space="0" w:shadow="0" w:frame="0"/>
            </w:tcBorders>
            <w:vAlign w:val="bottom"/>
          </w:tcPr>
          <w:p>
            <w:pPr>
              <w:spacing w:lineRule="auto" w:line="264"/>
              <w:rPr>
                <w:sz w:val="16"/>
              </w:rPr>
            </w:pPr>
            <w:r>
              <w:rPr>
                <w:sz w:val="16"/>
              </w:rPr>
              <w:t xml:space="preserve">    Industrial sector</w:t>
            </w:r>
          </w:p>
        </w:tc>
        <w:tc>
          <w:tcPr>
            <w:tcW w:w="1701" w:type="dxa"/>
            <w:tcBorders>
              <w:left w:val="single" w:sz="4" w:space="0" w:shadow="0" w:frame="0"/>
            </w:tcBorders>
            <w:vAlign w:val="bottom"/>
          </w:tcPr>
          <w:p>
            <w:pPr>
              <w:spacing w:lineRule="auto" w:line="264"/>
              <w:ind w:right="284"/>
              <w:jc w:val="right"/>
              <w:rPr>
                <w:sz w:val="16"/>
              </w:rPr>
            </w:pPr>
            <w:r>
              <w:rPr>
                <w:sz w:val="16"/>
              </w:rPr>
              <w:t>29 210</w:t>
            </w:r>
          </w:p>
        </w:tc>
        <w:tc>
          <w:tcPr>
            <w:tcW w:w="1701" w:type="dxa"/>
            <w:vAlign w:val="bottom"/>
          </w:tcPr>
          <w:p>
            <w:pPr>
              <w:spacing w:lineRule="auto" w:line="264"/>
              <w:ind w:right="284"/>
              <w:jc w:val="right"/>
              <w:rPr>
                <w:sz w:val="16"/>
              </w:rPr>
            </w:pPr>
            <w:r>
              <w:rPr>
                <w:sz w:val="16"/>
              </w:rPr>
              <w:t>28 194</w:t>
            </w:r>
          </w:p>
        </w:tc>
        <w:tc>
          <w:tcPr>
            <w:tcW w:w="1701" w:type="dxa"/>
            <w:vAlign w:val="bottom"/>
          </w:tcPr>
          <w:p>
            <w:pPr>
              <w:spacing w:lineRule="auto" w:line="264"/>
              <w:ind w:right="284"/>
              <w:jc w:val="right"/>
              <w:rPr>
                <w:sz w:val="16"/>
              </w:rPr>
            </w:pPr>
            <w:r>
              <w:rPr>
                <w:sz w:val="16"/>
              </w:rPr>
              <w:t>27 362</w:t>
            </w:r>
          </w:p>
        </w:tc>
      </w:tr>
      <w:tr>
        <w:tc>
          <w:tcPr>
            <w:tcW w:w="5103" w:type="dxa"/>
            <w:tcBorders>
              <w:right w:val="single" w:sz="4" w:space="0" w:shadow="0" w:frame="0"/>
            </w:tcBorders>
            <w:vAlign w:val="bottom"/>
          </w:tcPr>
          <w:p>
            <w:pPr>
              <w:spacing w:lineRule="auto" w:line="264"/>
              <w:rPr>
                <w:sz w:val="16"/>
                <w:vertAlign w:val="superscript"/>
              </w:rPr>
            </w:pPr>
            <w:r>
              <w:rPr>
                <w:sz w:val="16"/>
              </w:rPr>
              <w:t xml:space="preserve">    Other users</w:t>
            </w:r>
            <w:r>
              <w:rPr>
                <w:sz w:val="16"/>
                <w:vertAlign w:val="superscript"/>
              </w:rPr>
              <w:t>2)</w:t>
            </w:r>
          </w:p>
        </w:tc>
        <w:tc>
          <w:tcPr>
            <w:tcW w:w="1701" w:type="dxa"/>
            <w:tcBorders>
              <w:left w:val="single" w:sz="4" w:space="0" w:shadow="0" w:frame="0"/>
            </w:tcBorders>
            <w:vAlign w:val="bottom"/>
          </w:tcPr>
          <w:p>
            <w:pPr>
              <w:spacing w:lineRule="auto" w:line="264"/>
              <w:ind w:right="284"/>
              <w:jc w:val="right"/>
              <w:rPr>
                <w:sz w:val="16"/>
              </w:rPr>
            </w:pPr>
            <w:r>
              <w:rPr>
                <w:sz w:val="16"/>
              </w:rPr>
              <w:t>12 897</w:t>
            </w:r>
          </w:p>
        </w:tc>
        <w:tc>
          <w:tcPr>
            <w:tcW w:w="1701" w:type="dxa"/>
            <w:vAlign w:val="bottom"/>
          </w:tcPr>
          <w:p>
            <w:pPr>
              <w:spacing w:lineRule="auto" w:line="264"/>
              <w:ind w:right="284"/>
              <w:jc w:val="right"/>
              <w:rPr>
                <w:sz w:val="16"/>
              </w:rPr>
            </w:pPr>
            <w:r>
              <w:rPr>
                <w:sz w:val="16"/>
              </w:rPr>
              <w:t>15 467</w:t>
            </w:r>
          </w:p>
        </w:tc>
        <w:tc>
          <w:tcPr>
            <w:tcW w:w="1701" w:type="dxa"/>
            <w:vAlign w:val="bottom"/>
          </w:tcPr>
          <w:p>
            <w:pPr>
              <w:spacing w:lineRule="auto" w:line="264"/>
              <w:ind w:right="284"/>
              <w:jc w:val="center"/>
              <w:rPr>
                <w:sz w:val="16"/>
              </w:rPr>
            </w:pPr>
            <w:r>
              <w:rPr>
                <w:sz w:val="16"/>
              </w:rPr>
              <w:t xml:space="preserve">                   13 125</w:t>
            </w:r>
          </w:p>
        </w:tc>
      </w:tr>
      <w:tr>
        <w:tc>
          <w:tcPr>
            <w:tcW w:w="5103" w:type="dxa"/>
            <w:tcBorders>
              <w:right w:val="single" w:sz="4" w:space="0" w:shadow="0" w:frame="0"/>
            </w:tcBorders>
            <w:vAlign w:val="bottom"/>
          </w:tcPr>
          <w:p>
            <w:pPr>
              <w:spacing w:lineRule="auto" w:line="264"/>
              <w:rPr>
                <w:b w:val="1"/>
                <w:sz w:val="16"/>
              </w:rPr>
            </w:pPr>
            <w:r>
              <w:rPr>
                <w:b w:val="1"/>
                <w:sz w:val="16"/>
              </w:rPr>
              <w:t>Water losses, thous. m</w:t>
            </w:r>
            <w:r>
              <w:rPr>
                <w:b w:val="1"/>
                <w:sz w:val="16"/>
                <w:vertAlign w:val="superscript"/>
              </w:rPr>
              <w:t>3</w:t>
            </w:r>
          </w:p>
        </w:tc>
        <w:tc>
          <w:tcPr>
            <w:tcW w:w="1701" w:type="dxa"/>
            <w:tcBorders>
              <w:left w:val="single" w:sz="4" w:space="0" w:shadow="0" w:frame="0"/>
            </w:tcBorders>
            <w:vAlign w:val="bottom"/>
          </w:tcPr>
          <w:p>
            <w:pPr>
              <w:spacing w:lineRule="auto" w:line="264"/>
              <w:ind w:right="284"/>
              <w:jc w:val="right"/>
              <w:rPr>
                <w:sz w:val="16"/>
              </w:rPr>
            </w:pPr>
            <w:r>
              <w:rPr>
                <w:sz w:val="16"/>
              </w:rPr>
              <w:t>71 292</w:t>
            </w:r>
          </w:p>
        </w:tc>
        <w:tc>
          <w:tcPr>
            <w:tcW w:w="1701" w:type="dxa"/>
            <w:vAlign w:val="bottom"/>
          </w:tcPr>
          <w:p>
            <w:pPr>
              <w:spacing w:lineRule="auto" w:line="264"/>
              <w:ind w:right="284"/>
              <w:jc w:val="right"/>
              <w:rPr>
                <w:sz w:val="16"/>
              </w:rPr>
            </w:pPr>
            <w:r>
              <w:rPr>
                <w:sz w:val="16"/>
              </w:rPr>
              <w:t>72 388</w:t>
            </w:r>
          </w:p>
        </w:tc>
        <w:tc>
          <w:tcPr>
            <w:tcW w:w="1701" w:type="dxa"/>
            <w:vAlign w:val="bottom"/>
          </w:tcPr>
          <w:p>
            <w:pPr>
              <w:spacing w:lineRule="auto" w:line="264"/>
              <w:ind w:right="284"/>
              <w:jc w:val="right"/>
              <w:rPr>
                <w:sz w:val="16"/>
              </w:rPr>
            </w:pPr>
            <w:r>
              <w:rPr>
                <w:sz w:val="16"/>
              </w:rPr>
              <w:t>75 522</w:t>
            </w:r>
          </w:p>
        </w:tc>
      </w:tr>
      <w:tr>
        <w:tc>
          <w:tcPr>
            <w:tcW w:w="5103" w:type="dxa"/>
            <w:tcBorders>
              <w:right w:val="single" w:sz="4" w:space="0" w:shadow="0" w:frame="0"/>
            </w:tcBorders>
            <w:vAlign w:val="bottom"/>
          </w:tcPr>
          <w:p>
            <w:pPr>
              <w:spacing w:lineRule="auto" w:line="264"/>
              <w:rPr>
                <w:b w:val="1"/>
                <w:sz w:val="16"/>
              </w:rPr>
            </w:pPr>
            <w:r>
              <w:rPr>
                <w:b w:val="1"/>
                <w:sz w:val="16"/>
              </w:rPr>
              <w:t>Water supply network</w:t>
            </w:r>
          </w:p>
        </w:tc>
        <w:tc>
          <w:tcPr>
            <w:tcW w:w="1701" w:type="dxa"/>
            <w:tcBorders>
              <w:left w:val="single" w:sz="4" w:space="0" w:shadow="0" w:frame="0"/>
            </w:tcBorders>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r>
      <w:tr>
        <w:tc>
          <w:tcPr>
            <w:tcW w:w="5103" w:type="dxa"/>
            <w:tcBorders>
              <w:right w:val="single" w:sz="4" w:space="0" w:shadow="0" w:frame="0"/>
            </w:tcBorders>
            <w:vAlign w:val="bottom"/>
          </w:tcPr>
          <w:p>
            <w:pPr>
              <w:spacing w:lineRule="auto" w:line="264"/>
              <w:rPr>
                <w:sz w:val="16"/>
              </w:rPr>
            </w:pPr>
            <w:r>
              <w:rPr>
                <w:sz w:val="16"/>
              </w:rPr>
              <w:t>Length of public water supply network, km</w:t>
            </w:r>
          </w:p>
        </w:tc>
        <w:tc>
          <w:tcPr>
            <w:tcW w:w="1701" w:type="dxa"/>
            <w:tcBorders>
              <w:left w:val="single" w:sz="4" w:space="0" w:shadow="0" w:frame="0"/>
            </w:tcBorders>
            <w:vAlign w:val="bottom"/>
          </w:tcPr>
          <w:p>
            <w:pPr>
              <w:spacing w:lineRule="auto" w:line="264"/>
              <w:ind w:right="284"/>
              <w:jc w:val="right"/>
              <w:rPr>
                <w:sz w:val="16"/>
              </w:rPr>
            </w:pPr>
            <w:r>
              <w:rPr>
                <w:sz w:val="16"/>
              </w:rPr>
              <w:t>4 961</w:t>
            </w:r>
          </w:p>
        </w:tc>
        <w:tc>
          <w:tcPr>
            <w:tcW w:w="1701" w:type="dxa"/>
            <w:vAlign w:val="bottom"/>
          </w:tcPr>
          <w:p>
            <w:pPr>
              <w:spacing w:lineRule="auto" w:line="264"/>
              <w:ind w:right="284"/>
              <w:jc w:val="right"/>
              <w:rPr>
                <w:sz w:val="16"/>
              </w:rPr>
            </w:pPr>
            <w:r>
              <w:rPr>
                <w:sz w:val="16"/>
              </w:rPr>
              <w:t>5 103</w:t>
            </w:r>
          </w:p>
        </w:tc>
        <w:tc>
          <w:tcPr>
            <w:tcW w:w="1701" w:type="dxa"/>
            <w:vAlign w:val="bottom"/>
          </w:tcPr>
          <w:p>
            <w:pPr>
              <w:spacing w:lineRule="auto" w:line="264"/>
              <w:ind w:right="284"/>
              <w:jc w:val="right"/>
              <w:rPr>
                <w:sz w:val="16"/>
              </w:rPr>
            </w:pPr>
            <w:r>
              <w:rPr>
                <w:sz w:val="16"/>
              </w:rPr>
              <w:t>5 204</w:t>
            </w:r>
          </w:p>
        </w:tc>
      </w:tr>
      <w:tr>
        <w:tc>
          <w:tcPr>
            <w:tcW w:w="5103" w:type="dxa"/>
            <w:tcBorders>
              <w:right w:val="single" w:sz="4" w:space="0" w:shadow="0" w:frame="0"/>
            </w:tcBorders>
            <w:vAlign w:val="bottom"/>
          </w:tcPr>
          <w:p>
            <w:pPr>
              <w:spacing w:lineRule="auto" w:line="264"/>
              <w:rPr>
                <w:sz w:val="16"/>
              </w:rPr>
            </w:pPr>
            <w:r>
              <w:rPr>
                <w:sz w:val="16"/>
              </w:rPr>
              <w:t>Number of households connected to public water supply network</w:t>
            </w:r>
          </w:p>
        </w:tc>
        <w:tc>
          <w:tcPr>
            <w:tcW w:w="1701" w:type="dxa"/>
            <w:tcBorders>
              <w:left w:val="single" w:sz="4" w:space="0" w:shadow="0" w:frame="0"/>
            </w:tcBorders>
            <w:vAlign w:val="bottom"/>
          </w:tcPr>
          <w:p>
            <w:pPr>
              <w:spacing w:lineRule="auto" w:line="264"/>
              <w:ind w:right="284"/>
              <w:jc w:val="right"/>
              <w:rPr>
                <w:sz w:val="16"/>
              </w:rPr>
            </w:pPr>
            <w:r>
              <w:rPr>
                <w:sz w:val="16"/>
              </w:rPr>
              <w:t>593 066</w:t>
            </w:r>
          </w:p>
        </w:tc>
        <w:tc>
          <w:tcPr>
            <w:tcW w:w="1701" w:type="dxa"/>
            <w:vAlign w:val="bottom"/>
          </w:tcPr>
          <w:p>
            <w:pPr>
              <w:spacing w:lineRule="auto" w:line="264"/>
              <w:ind w:right="284"/>
              <w:jc w:val="right"/>
              <w:rPr>
                <w:sz w:val="16"/>
              </w:rPr>
            </w:pPr>
            <w:r>
              <w:rPr>
                <w:sz w:val="16"/>
              </w:rPr>
              <w:t xml:space="preserve">604 312 </w:t>
            </w:r>
          </w:p>
        </w:tc>
        <w:tc>
          <w:tcPr>
            <w:tcW w:w="1701" w:type="dxa"/>
            <w:vAlign w:val="bottom"/>
          </w:tcPr>
          <w:p>
            <w:pPr>
              <w:spacing w:lineRule="auto" w:line="264"/>
              <w:ind w:right="284"/>
              <w:jc w:val="right"/>
              <w:rPr>
                <w:sz w:val="16"/>
              </w:rPr>
            </w:pPr>
            <w:r>
              <w:rPr>
                <w:sz w:val="16"/>
              </w:rPr>
              <w:t>657 466</w:t>
            </w:r>
          </w:p>
        </w:tc>
      </w:tr>
      <w:tr>
        <w:tc>
          <w:tcPr>
            <w:tcW w:w="5103" w:type="dxa"/>
            <w:tcBorders>
              <w:right w:val="single" w:sz="4" w:space="0" w:shadow="0" w:frame="0"/>
            </w:tcBorders>
            <w:vAlign w:val="bottom"/>
          </w:tcPr>
          <w:p>
            <w:pPr>
              <w:spacing w:lineRule="auto" w:line="264" w:before="120" w:after="120"/>
              <w:jc w:val="center"/>
              <w:rPr>
                <w:sz w:val="16"/>
              </w:rPr>
            </w:pPr>
          </w:p>
        </w:tc>
        <w:tc>
          <w:tcPr>
            <w:tcW w:w="5103" w:type="dxa"/>
            <w:gridSpan w:val="3"/>
            <w:tcBorders>
              <w:left w:val="single" w:sz="4" w:space="0" w:shadow="0" w:frame="0"/>
            </w:tcBorders>
            <w:vAlign w:val="bottom"/>
          </w:tcPr>
          <w:p>
            <w:pPr>
              <w:spacing w:lineRule="auto" w:line="264" w:before="120" w:after="120"/>
              <w:rPr>
                <w:caps w:val="1"/>
                <w:sz w:val="16"/>
              </w:rPr>
            </w:pPr>
            <w:r>
              <w:rPr>
                <w:b w:val="1"/>
                <w:caps w:val="1"/>
                <w:sz w:val="16"/>
              </w:rPr>
              <w:t xml:space="preserve">                                           </w:t>
            </w:r>
            <w:r>
              <w:rPr>
                <w:b w:val="1"/>
                <w:sz w:val="16"/>
              </w:rPr>
              <w:t>Region of Vojvodina</w:t>
            </w:r>
          </w:p>
        </w:tc>
      </w:tr>
      <w:tr>
        <w:tc>
          <w:tcPr>
            <w:tcW w:w="5103" w:type="dxa"/>
            <w:tcBorders>
              <w:right w:val="single" w:sz="4" w:space="0" w:shadow="0" w:frame="0"/>
            </w:tcBorders>
            <w:vAlign w:val="bottom"/>
          </w:tcPr>
          <w:p>
            <w:pPr>
              <w:spacing w:lineRule="auto" w:line="264"/>
              <w:rPr>
                <w:b w:val="1"/>
                <w:sz w:val="16"/>
              </w:rPr>
            </w:pPr>
            <w:r>
              <w:rPr>
                <w:b w:val="1"/>
                <w:sz w:val="16"/>
              </w:rPr>
              <w:t xml:space="preserve"> </w:t>
            </w:r>
            <w:r>
              <w:rPr>
                <w:b w:val="1"/>
                <w:sz w:val="16"/>
              </w:rPr>
              <w:t>Water abstracted thous. m</w:t>
            </w:r>
            <w:r>
              <w:rPr>
                <w:b w:val="1"/>
                <w:sz w:val="16"/>
                <w:vertAlign w:val="superscript"/>
              </w:rPr>
              <w:t>3</w:t>
            </w:r>
            <w:r>
              <w:rPr>
                <w:b w:val="1"/>
                <w:sz w:val="16"/>
              </w:rPr>
              <w:t>:</w:t>
            </w:r>
          </w:p>
        </w:tc>
        <w:tc>
          <w:tcPr>
            <w:tcW w:w="1701" w:type="dxa"/>
            <w:tcBorders>
              <w:left w:val="single" w:sz="4" w:space="0" w:shadow="0" w:frame="0"/>
            </w:tcBorders>
            <w:vAlign w:val="bottom"/>
          </w:tcPr>
          <w:p>
            <w:pPr>
              <w:spacing w:lineRule="auto" w:line="264"/>
              <w:ind w:right="284"/>
              <w:jc w:val="right"/>
              <w:rPr>
                <w:sz w:val="16"/>
              </w:rPr>
            </w:pPr>
            <w:r>
              <w:rPr>
                <w:sz w:val="16"/>
              </w:rPr>
              <w:t>146 713</w:t>
            </w:r>
          </w:p>
        </w:tc>
        <w:tc>
          <w:tcPr>
            <w:tcW w:w="1701" w:type="dxa"/>
            <w:vAlign w:val="bottom"/>
          </w:tcPr>
          <w:p>
            <w:pPr>
              <w:spacing w:lineRule="auto" w:line="264"/>
              <w:ind w:right="284"/>
              <w:jc w:val="right"/>
              <w:rPr>
                <w:sz w:val="16"/>
              </w:rPr>
            </w:pPr>
            <w:r>
              <w:rPr>
                <w:sz w:val="16"/>
              </w:rPr>
              <w:t>144 616</w:t>
            </w:r>
          </w:p>
        </w:tc>
        <w:tc>
          <w:tcPr>
            <w:tcW w:w="1701" w:type="dxa"/>
            <w:vAlign w:val="bottom"/>
          </w:tcPr>
          <w:p>
            <w:pPr>
              <w:spacing w:lineRule="auto" w:line="264"/>
              <w:ind w:right="284"/>
              <w:jc w:val="right"/>
              <w:rPr>
                <w:sz w:val="16"/>
              </w:rPr>
            </w:pPr>
            <w:r>
              <w:rPr>
                <w:sz w:val="16"/>
              </w:rPr>
              <w:t>145 625</w:t>
            </w:r>
          </w:p>
        </w:tc>
      </w:tr>
      <w:tr>
        <w:tc>
          <w:tcPr>
            <w:tcW w:w="5103" w:type="dxa"/>
            <w:tcBorders>
              <w:right w:val="single" w:sz="4" w:space="0" w:shadow="0" w:frame="0"/>
            </w:tcBorders>
            <w:vAlign w:val="bottom"/>
          </w:tcPr>
          <w:p>
            <w:pPr>
              <w:spacing w:lineRule="auto" w:line="264"/>
              <w:ind w:right="113"/>
              <w:rPr>
                <w:b w:val="1"/>
                <w:sz w:val="16"/>
              </w:rPr>
            </w:pPr>
            <w:r>
              <w:rPr>
                <w:b w:val="1"/>
                <w:sz w:val="16"/>
              </w:rPr>
              <w:t xml:space="preserve"> Distributed water, thous. m</w:t>
            </w:r>
            <w:r>
              <w:rPr>
                <w:b w:val="1"/>
                <w:sz w:val="16"/>
                <w:vertAlign w:val="superscript"/>
              </w:rPr>
              <w:t xml:space="preserve">3 </w:t>
            </w:r>
          </w:p>
        </w:tc>
        <w:tc>
          <w:tcPr>
            <w:tcW w:w="1701" w:type="dxa"/>
            <w:tcBorders>
              <w:left w:val="single" w:sz="4" w:space="0" w:shadow="0" w:frame="0"/>
            </w:tcBorders>
            <w:vAlign w:val="bottom"/>
          </w:tcPr>
          <w:p>
            <w:pPr>
              <w:spacing w:lineRule="auto" w:line="264"/>
              <w:ind w:right="284"/>
              <w:jc w:val="right"/>
              <w:rPr>
                <w:sz w:val="16"/>
              </w:rPr>
            </w:pPr>
            <w:r>
              <w:rPr>
                <w:sz w:val="16"/>
              </w:rPr>
              <w:t>115 321</w:t>
            </w:r>
          </w:p>
        </w:tc>
        <w:tc>
          <w:tcPr>
            <w:tcW w:w="1701" w:type="dxa"/>
            <w:vAlign w:val="bottom"/>
          </w:tcPr>
          <w:p>
            <w:pPr>
              <w:spacing w:lineRule="auto" w:line="264"/>
              <w:ind w:right="284"/>
              <w:jc w:val="right"/>
              <w:rPr>
                <w:sz w:val="16"/>
              </w:rPr>
            </w:pPr>
            <w:r>
              <w:rPr>
                <w:sz w:val="16"/>
              </w:rPr>
              <w:t>114 230</w:t>
            </w:r>
          </w:p>
        </w:tc>
        <w:tc>
          <w:tcPr>
            <w:tcW w:w="1701" w:type="dxa"/>
            <w:vAlign w:val="bottom"/>
          </w:tcPr>
          <w:p>
            <w:pPr>
              <w:spacing w:lineRule="auto" w:line="264"/>
              <w:ind w:right="284"/>
              <w:jc w:val="right"/>
              <w:rPr>
                <w:sz w:val="16"/>
              </w:rPr>
            </w:pPr>
            <w:r>
              <w:rPr>
                <w:sz w:val="16"/>
              </w:rPr>
              <w:t>119 886</w:t>
            </w:r>
          </w:p>
        </w:tc>
      </w:tr>
      <w:tr>
        <w:tc>
          <w:tcPr>
            <w:tcW w:w="5103" w:type="dxa"/>
            <w:tcBorders>
              <w:right w:val="single" w:sz="4" w:space="0" w:shadow="0" w:frame="0"/>
            </w:tcBorders>
            <w:vAlign w:val="bottom"/>
          </w:tcPr>
          <w:p>
            <w:pPr>
              <w:spacing w:lineRule="auto" w:line="264"/>
              <w:rPr>
                <w:sz w:val="16"/>
              </w:rPr>
            </w:pPr>
            <w:r>
              <w:rPr>
                <w:sz w:val="16"/>
              </w:rPr>
              <w:t xml:space="preserve">    Households </w:t>
            </w:r>
          </w:p>
        </w:tc>
        <w:tc>
          <w:tcPr>
            <w:tcW w:w="1701" w:type="dxa"/>
            <w:tcBorders>
              <w:left w:val="single" w:sz="4" w:space="0" w:shadow="0" w:frame="0"/>
            </w:tcBorders>
            <w:vAlign w:val="bottom"/>
          </w:tcPr>
          <w:p>
            <w:pPr>
              <w:spacing w:lineRule="auto" w:line="264"/>
              <w:ind w:right="284"/>
              <w:jc w:val="right"/>
              <w:rPr>
                <w:sz w:val="16"/>
              </w:rPr>
            </w:pPr>
            <w:r>
              <w:rPr>
                <w:sz w:val="16"/>
              </w:rPr>
              <w:t>84 573</w:t>
            </w:r>
          </w:p>
        </w:tc>
        <w:tc>
          <w:tcPr>
            <w:tcW w:w="1701" w:type="dxa"/>
            <w:vAlign w:val="bottom"/>
          </w:tcPr>
          <w:p>
            <w:pPr>
              <w:spacing w:lineRule="auto" w:line="264"/>
              <w:ind w:right="284"/>
              <w:jc w:val="right"/>
              <w:rPr>
                <w:sz w:val="16"/>
              </w:rPr>
            </w:pPr>
            <w:r>
              <w:rPr>
                <w:sz w:val="16"/>
              </w:rPr>
              <w:t>78 937</w:t>
            </w:r>
          </w:p>
        </w:tc>
        <w:tc>
          <w:tcPr>
            <w:tcW w:w="1701" w:type="dxa"/>
            <w:vAlign w:val="bottom"/>
          </w:tcPr>
          <w:p>
            <w:pPr>
              <w:spacing w:lineRule="auto" w:line="264"/>
              <w:ind w:right="284"/>
              <w:jc w:val="right"/>
              <w:rPr>
                <w:sz w:val="16"/>
              </w:rPr>
            </w:pPr>
            <w:r>
              <w:rPr>
                <w:sz w:val="16"/>
              </w:rPr>
              <w:t>82 907</w:t>
            </w:r>
          </w:p>
        </w:tc>
      </w:tr>
      <w:tr>
        <w:tc>
          <w:tcPr>
            <w:tcW w:w="5103" w:type="dxa"/>
            <w:tcBorders>
              <w:right w:val="single" w:sz="4" w:space="0" w:shadow="0" w:frame="0"/>
            </w:tcBorders>
            <w:vAlign w:val="bottom"/>
          </w:tcPr>
          <w:p>
            <w:pPr>
              <w:spacing w:lineRule="auto" w:line="264"/>
              <w:rPr>
                <w:sz w:val="16"/>
              </w:rPr>
            </w:pPr>
            <w:r>
              <w:rPr>
                <w:sz w:val="16"/>
              </w:rPr>
              <w:t xml:space="preserve">    Industrial sector</w:t>
            </w:r>
          </w:p>
        </w:tc>
        <w:tc>
          <w:tcPr>
            <w:tcW w:w="1701" w:type="dxa"/>
            <w:tcBorders>
              <w:left w:val="single" w:sz="4" w:space="0" w:shadow="0" w:frame="0"/>
            </w:tcBorders>
            <w:vAlign w:val="bottom"/>
          </w:tcPr>
          <w:p>
            <w:pPr>
              <w:spacing w:lineRule="auto" w:line="264"/>
              <w:ind w:right="284"/>
              <w:jc w:val="right"/>
              <w:rPr>
                <w:sz w:val="16"/>
              </w:rPr>
            </w:pPr>
            <w:r>
              <w:rPr>
                <w:sz w:val="16"/>
              </w:rPr>
              <w:t>9 495</w:t>
            </w:r>
          </w:p>
        </w:tc>
        <w:tc>
          <w:tcPr>
            <w:tcW w:w="1701" w:type="dxa"/>
            <w:vAlign w:val="bottom"/>
          </w:tcPr>
          <w:p>
            <w:pPr>
              <w:spacing w:lineRule="auto" w:line="264"/>
              <w:ind w:right="284"/>
              <w:jc w:val="right"/>
              <w:rPr>
                <w:sz w:val="16"/>
              </w:rPr>
            </w:pPr>
            <w:r>
              <w:rPr>
                <w:sz w:val="16"/>
              </w:rPr>
              <w:t>9 323</w:t>
            </w:r>
          </w:p>
        </w:tc>
        <w:tc>
          <w:tcPr>
            <w:tcW w:w="1701" w:type="dxa"/>
            <w:vAlign w:val="bottom"/>
          </w:tcPr>
          <w:p>
            <w:pPr>
              <w:spacing w:lineRule="auto" w:line="264"/>
              <w:ind w:right="284"/>
              <w:jc w:val="right"/>
              <w:rPr>
                <w:sz w:val="16"/>
              </w:rPr>
            </w:pPr>
            <w:r>
              <w:rPr>
                <w:sz w:val="16"/>
              </w:rPr>
              <w:t>10 161</w:t>
            </w:r>
          </w:p>
        </w:tc>
      </w:tr>
      <w:tr>
        <w:tc>
          <w:tcPr>
            <w:tcW w:w="5103" w:type="dxa"/>
            <w:tcBorders>
              <w:right w:val="single" w:sz="4" w:space="0" w:shadow="0" w:frame="0"/>
            </w:tcBorders>
            <w:vAlign w:val="bottom"/>
          </w:tcPr>
          <w:p>
            <w:pPr>
              <w:spacing w:lineRule="auto" w:line="264"/>
              <w:rPr>
                <w:sz w:val="16"/>
                <w:vertAlign w:val="superscript"/>
              </w:rPr>
            </w:pPr>
            <w:r>
              <w:rPr>
                <w:sz w:val="16"/>
              </w:rPr>
              <w:t xml:space="preserve">    Other users</w:t>
            </w:r>
            <w:r>
              <w:rPr>
                <w:sz w:val="16"/>
                <w:vertAlign w:val="superscript"/>
              </w:rPr>
              <w:t>2)</w:t>
            </w:r>
          </w:p>
        </w:tc>
        <w:tc>
          <w:tcPr>
            <w:tcW w:w="1701" w:type="dxa"/>
            <w:tcBorders>
              <w:left w:val="single" w:sz="4" w:space="0" w:shadow="0" w:frame="0"/>
            </w:tcBorders>
            <w:vAlign w:val="bottom"/>
          </w:tcPr>
          <w:p>
            <w:pPr>
              <w:spacing w:lineRule="auto" w:line="264"/>
              <w:ind w:right="284"/>
              <w:jc w:val="right"/>
              <w:rPr>
                <w:sz w:val="16"/>
              </w:rPr>
            </w:pPr>
            <w:r>
              <w:rPr>
                <w:sz w:val="16"/>
              </w:rPr>
              <w:t>21 253</w:t>
            </w:r>
          </w:p>
        </w:tc>
        <w:tc>
          <w:tcPr>
            <w:tcW w:w="1701" w:type="dxa"/>
            <w:vAlign w:val="bottom"/>
          </w:tcPr>
          <w:p>
            <w:pPr>
              <w:spacing w:lineRule="auto" w:line="264"/>
              <w:ind w:right="284"/>
              <w:jc w:val="right"/>
              <w:rPr>
                <w:sz w:val="16"/>
              </w:rPr>
            </w:pPr>
            <w:r>
              <w:rPr>
                <w:sz w:val="16"/>
              </w:rPr>
              <w:t>25 970</w:t>
            </w:r>
          </w:p>
        </w:tc>
        <w:tc>
          <w:tcPr>
            <w:tcW w:w="1701" w:type="dxa"/>
            <w:vAlign w:val="bottom"/>
          </w:tcPr>
          <w:p>
            <w:pPr>
              <w:spacing w:lineRule="auto" w:line="264"/>
              <w:ind w:right="284"/>
              <w:jc w:val="right"/>
              <w:rPr>
                <w:sz w:val="16"/>
              </w:rPr>
            </w:pPr>
            <w:r>
              <w:rPr>
                <w:sz w:val="16"/>
              </w:rPr>
              <w:t>26 818</w:t>
            </w:r>
          </w:p>
        </w:tc>
      </w:tr>
      <w:tr>
        <w:tc>
          <w:tcPr>
            <w:tcW w:w="5103" w:type="dxa"/>
            <w:tcBorders>
              <w:right w:val="single" w:sz="4" w:space="0" w:shadow="0" w:frame="0"/>
            </w:tcBorders>
            <w:vAlign w:val="bottom"/>
          </w:tcPr>
          <w:p>
            <w:pPr>
              <w:spacing w:lineRule="auto" w:line="264"/>
              <w:rPr>
                <w:b w:val="1"/>
                <w:sz w:val="16"/>
              </w:rPr>
            </w:pPr>
            <w:r>
              <w:rPr>
                <w:b w:val="1"/>
                <w:sz w:val="16"/>
              </w:rPr>
              <w:t>Water losses, thous. m</w:t>
            </w:r>
            <w:r>
              <w:rPr>
                <w:b w:val="1"/>
                <w:sz w:val="16"/>
                <w:vertAlign w:val="superscript"/>
              </w:rPr>
              <w:t>3</w:t>
            </w:r>
          </w:p>
        </w:tc>
        <w:tc>
          <w:tcPr>
            <w:tcW w:w="1701" w:type="dxa"/>
            <w:tcBorders>
              <w:left w:val="single" w:sz="4" w:space="0" w:shadow="0" w:frame="0"/>
            </w:tcBorders>
            <w:vAlign w:val="bottom"/>
          </w:tcPr>
          <w:p>
            <w:pPr>
              <w:spacing w:lineRule="auto" w:line="264"/>
              <w:ind w:right="284"/>
              <w:jc w:val="right"/>
              <w:rPr>
                <w:sz w:val="16"/>
              </w:rPr>
            </w:pPr>
            <w:r>
              <w:rPr>
                <w:sz w:val="16"/>
              </w:rPr>
              <w:t>31 392</w:t>
            </w:r>
          </w:p>
        </w:tc>
        <w:tc>
          <w:tcPr>
            <w:tcW w:w="1701" w:type="dxa"/>
            <w:vAlign w:val="bottom"/>
          </w:tcPr>
          <w:p>
            <w:pPr>
              <w:spacing w:lineRule="auto" w:line="264"/>
              <w:ind w:right="284"/>
              <w:jc w:val="right"/>
              <w:rPr>
                <w:sz w:val="16"/>
              </w:rPr>
            </w:pPr>
            <w:r>
              <w:rPr>
                <w:sz w:val="16"/>
              </w:rPr>
              <w:t>30 385</w:t>
            </w:r>
          </w:p>
        </w:tc>
        <w:tc>
          <w:tcPr>
            <w:tcW w:w="1701" w:type="dxa"/>
            <w:vAlign w:val="bottom"/>
          </w:tcPr>
          <w:p>
            <w:pPr>
              <w:spacing w:lineRule="auto" w:line="264"/>
              <w:ind w:right="284"/>
              <w:jc w:val="right"/>
              <w:rPr>
                <w:sz w:val="16"/>
              </w:rPr>
            </w:pPr>
            <w:r>
              <w:rPr>
                <w:sz w:val="16"/>
              </w:rPr>
              <w:t>25 739</w:t>
            </w:r>
          </w:p>
        </w:tc>
      </w:tr>
      <w:tr>
        <w:tc>
          <w:tcPr>
            <w:tcW w:w="5103" w:type="dxa"/>
            <w:tcBorders>
              <w:right w:val="single" w:sz="4" w:space="0" w:shadow="0" w:frame="0"/>
            </w:tcBorders>
            <w:vAlign w:val="bottom"/>
          </w:tcPr>
          <w:p>
            <w:pPr>
              <w:spacing w:lineRule="auto" w:line="264"/>
              <w:rPr>
                <w:b w:val="1"/>
                <w:sz w:val="16"/>
              </w:rPr>
            </w:pPr>
            <w:r>
              <w:rPr>
                <w:b w:val="1"/>
                <w:sz w:val="16"/>
              </w:rPr>
              <w:t>Water supply network</w:t>
            </w:r>
          </w:p>
        </w:tc>
        <w:tc>
          <w:tcPr>
            <w:tcW w:w="1701" w:type="dxa"/>
            <w:tcBorders>
              <w:left w:val="single" w:sz="4" w:space="0" w:shadow="0" w:frame="0"/>
            </w:tcBorders>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r>
      <w:tr>
        <w:tc>
          <w:tcPr>
            <w:tcW w:w="5103" w:type="dxa"/>
            <w:tcBorders>
              <w:right w:val="single" w:sz="4" w:space="0" w:shadow="0" w:frame="0"/>
            </w:tcBorders>
            <w:vAlign w:val="bottom"/>
          </w:tcPr>
          <w:p>
            <w:pPr>
              <w:spacing w:lineRule="auto" w:line="264"/>
              <w:rPr>
                <w:sz w:val="16"/>
              </w:rPr>
            </w:pPr>
            <w:r>
              <w:rPr>
                <w:sz w:val="16"/>
              </w:rPr>
              <w:t>Length of public water supply network, km</w:t>
            </w:r>
          </w:p>
        </w:tc>
        <w:tc>
          <w:tcPr>
            <w:tcW w:w="1701" w:type="dxa"/>
            <w:tcBorders>
              <w:left w:val="single" w:sz="4" w:space="0" w:shadow="0" w:frame="0"/>
            </w:tcBorders>
            <w:vAlign w:val="bottom"/>
          </w:tcPr>
          <w:p>
            <w:pPr>
              <w:spacing w:lineRule="auto" w:line="264"/>
              <w:ind w:right="284"/>
              <w:jc w:val="right"/>
              <w:rPr>
                <w:sz w:val="16"/>
              </w:rPr>
            </w:pPr>
            <w:r>
              <w:rPr>
                <w:sz w:val="16"/>
              </w:rPr>
              <w:t>12 507</w:t>
            </w:r>
          </w:p>
        </w:tc>
        <w:tc>
          <w:tcPr>
            <w:tcW w:w="1701" w:type="dxa"/>
            <w:vAlign w:val="bottom"/>
          </w:tcPr>
          <w:p>
            <w:pPr>
              <w:spacing w:lineRule="auto" w:line="264"/>
              <w:ind w:right="284"/>
              <w:jc w:val="right"/>
              <w:rPr>
                <w:sz w:val="16"/>
              </w:rPr>
            </w:pPr>
            <w:r>
              <w:rPr>
                <w:sz w:val="16"/>
              </w:rPr>
              <w:t>14 195</w:t>
            </w:r>
          </w:p>
        </w:tc>
        <w:tc>
          <w:tcPr>
            <w:tcW w:w="1701" w:type="dxa"/>
            <w:vAlign w:val="bottom"/>
          </w:tcPr>
          <w:p>
            <w:pPr>
              <w:spacing w:lineRule="auto" w:line="264"/>
              <w:ind w:right="284"/>
              <w:jc w:val="right"/>
              <w:rPr>
                <w:sz w:val="16"/>
              </w:rPr>
            </w:pPr>
            <w:r>
              <w:rPr>
                <w:sz w:val="16"/>
              </w:rPr>
              <w:t>14 499</w:t>
            </w:r>
          </w:p>
        </w:tc>
      </w:tr>
      <w:tr>
        <w:tc>
          <w:tcPr>
            <w:tcW w:w="5103" w:type="dxa"/>
            <w:tcBorders>
              <w:right w:val="single" w:sz="4" w:space="0" w:shadow="0" w:frame="0"/>
            </w:tcBorders>
            <w:vAlign w:val="bottom"/>
          </w:tcPr>
          <w:p>
            <w:pPr>
              <w:spacing w:lineRule="auto" w:line="264"/>
              <w:rPr>
                <w:sz w:val="16"/>
              </w:rPr>
            </w:pPr>
            <w:r>
              <w:rPr>
                <w:sz w:val="16"/>
              </w:rPr>
              <w:t>Number of households connected to public water supply network</w:t>
            </w:r>
          </w:p>
        </w:tc>
        <w:tc>
          <w:tcPr>
            <w:tcW w:w="1701" w:type="dxa"/>
            <w:tcBorders>
              <w:left w:val="single" w:sz="4" w:space="0" w:shadow="0" w:frame="0"/>
            </w:tcBorders>
            <w:vAlign w:val="bottom"/>
          </w:tcPr>
          <w:p>
            <w:pPr>
              <w:spacing w:lineRule="auto" w:line="264"/>
              <w:ind w:right="284"/>
              <w:jc w:val="right"/>
              <w:rPr>
                <w:sz w:val="16"/>
              </w:rPr>
            </w:pPr>
            <w:r>
              <w:rPr>
                <w:sz w:val="16"/>
              </w:rPr>
              <w:t>685 499</w:t>
            </w:r>
          </w:p>
        </w:tc>
        <w:tc>
          <w:tcPr>
            <w:tcW w:w="1701" w:type="dxa"/>
            <w:vAlign w:val="bottom"/>
          </w:tcPr>
          <w:p>
            <w:pPr>
              <w:spacing w:lineRule="auto" w:line="264"/>
              <w:ind w:right="284"/>
              <w:jc w:val="right"/>
              <w:rPr>
                <w:sz w:val="16"/>
              </w:rPr>
            </w:pPr>
            <w:r>
              <w:rPr>
                <w:sz w:val="16"/>
              </w:rPr>
              <w:t>681 278</w:t>
            </w:r>
          </w:p>
        </w:tc>
        <w:tc>
          <w:tcPr>
            <w:tcW w:w="1701" w:type="dxa"/>
            <w:vAlign w:val="bottom"/>
          </w:tcPr>
          <w:p>
            <w:pPr>
              <w:spacing w:lineRule="auto" w:line="264"/>
              <w:ind w:right="284"/>
              <w:jc w:val="right"/>
              <w:rPr>
                <w:sz w:val="16"/>
              </w:rPr>
            </w:pPr>
            <w:r>
              <w:rPr>
                <w:sz w:val="16"/>
              </w:rPr>
              <w:t>689 789</w:t>
            </w:r>
          </w:p>
        </w:tc>
      </w:tr>
      <w:tr>
        <w:tc>
          <w:tcPr>
            <w:tcW w:w="5103" w:type="dxa"/>
            <w:tcBorders>
              <w:right w:val="single" w:sz="4" w:space="0" w:shadow="0" w:frame="0"/>
            </w:tcBorders>
            <w:vAlign w:val="bottom"/>
          </w:tcPr>
          <w:p>
            <w:pPr>
              <w:spacing w:lineRule="auto" w:line="264" w:before="120" w:after="120"/>
              <w:rPr>
                <w:b w:val="1"/>
                <w:sz w:val="16"/>
              </w:rPr>
            </w:pPr>
          </w:p>
        </w:tc>
        <w:tc>
          <w:tcPr>
            <w:tcW w:w="5103" w:type="dxa"/>
            <w:gridSpan w:val="3"/>
            <w:tcBorders>
              <w:left w:val="single" w:sz="4" w:space="0" w:shadow="0" w:frame="0"/>
            </w:tcBorders>
            <w:vAlign w:val="bottom"/>
          </w:tcPr>
          <w:p>
            <w:pPr>
              <w:spacing w:lineRule="auto" w:line="264" w:before="120" w:after="120"/>
              <w:jc w:val="center"/>
              <w:rPr>
                <w:b w:val="1"/>
                <w:sz w:val="16"/>
              </w:rPr>
            </w:pPr>
            <w:r>
              <w:rPr>
                <w:b w:val="1"/>
                <w:sz w:val="16"/>
              </w:rPr>
              <w:t>Region of Šumadija and West Serbia</w:t>
            </w:r>
          </w:p>
        </w:tc>
      </w:tr>
      <w:tr>
        <w:tc>
          <w:tcPr>
            <w:tcW w:w="5103" w:type="dxa"/>
            <w:tcBorders>
              <w:right w:val="single" w:sz="4" w:space="0" w:shadow="0" w:frame="0"/>
            </w:tcBorders>
            <w:vAlign w:val="bottom"/>
          </w:tcPr>
          <w:p>
            <w:pPr>
              <w:spacing w:lineRule="auto" w:line="264"/>
              <w:rPr>
                <w:b w:val="1"/>
                <w:sz w:val="16"/>
              </w:rPr>
            </w:pPr>
            <w:r>
              <w:rPr>
                <w:b w:val="1"/>
                <w:sz w:val="16"/>
              </w:rPr>
              <w:t>Water abstracted thous. m</w:t>
            </w:r>
            <w:r>
              <w:rPr>
                <w:b w:val="1"/>
                <w:sz w:val="16"/>
                <w:vertAlign w:val="superscript"/>
              </w:rPr>
              <w:t>3</w:t>
            </w:r>
            <w:r>
              <w:rPr>
                <w:b w:val="1"/>
                <w:sz w:val="16"/>
              </w:rPr>
              <w:t>:</w:t>
            </w:r>
          </w:p>
        </w:tc>
        <w:tc>
          <w:tcPr>
            <w:tcW w:w="1701" w:type="dxa"/>
            <w:tcBorders>
              <w:left w:val="single" w:sz="4" w:space="0" w:shadow="0" w:frame="0"/>
            </w:tcBorders>
            <w:vAlign w:val="bottom"/>
          </w:tcPr>
          <w:p>
            <w:pPr>
              <w:spacing w:lineRule="auto" w:line="264"/>
              <w:ind w:right="284"/>
              <w:jc w:val="right"/>
              <w:rPr>
                <w:sz w:val="16"/>
              </w:rPr>
            </w:pPr>
            <w:r>
              <w:rPr>
                <w:sz w:val="16"/>
              </w:rPr>
              <w:t>166 549</w:t>
            </w:r>
          </w:p>
        </w:tc>
        <w:tc>
          <w:tcPr>
            <w:tcW w:w="1701" w:type="dxa"/>
            <w:vAlign w:val="bottom"/>
          </w:tcPr>
          <w:p>
            <w:pPr>
              <w:spacing w:lineRule="auto" w:line="264"/>
              <w:ind w:right="284"/>
              <w:jc w:val="right"/>
              <w:rPr>
                <w:sz w:val="16"/>
              </w:rPr>
            </w:pPr>
            <w:r>
              <w:rPr>
                <w:sz w:val="16"/>
              </w:rPr>
              <w:t>170 163</w:t>
            </w:r>
          </w:p>
        </w:tc>
        <w:tc>
          <w:tcPr>
            <w:tcW w:w="1701" w:type="dxa"/>
            <w:vAlign w:val="bottom"/>
          </w:tcPr>
          <w:p>
            <w:pPr>
              <w:spacing w:lineRule="auto" w:line="264"/>
              <w:ind w:right="284"/>
              <w:jc w:val="right"/>
              <w:rPr>
                <w:sz w:val="16"/>
              </w:rPr>
            </w:pPr>
            <w:r>
              <w:rPr>
                <w:sz w:val="16"/>
              </w:rPr>
              <w:t>173 698</w:t>
            </w:r>
          </w:p>
        </w:tc>
      </w:tr>
      <w:tr>
        <w:tc>
          <w:tcPr>
            <w:tcW w:w="5103" w:type="dxa"/>
            <w:tcBorders>
              <w:right w:val="single" w:sz="4" w:space="0" w:shadow="0" w:frame="0"/>
            </w:tcBorders>
            <w:vAlign w:val="bottom"/>
          </w:tcPr>
          <w:p>
            <w:pPr>
              <w:spacing w:lineRule="auto" w:line="264"/>
              <w:ind w:right="113"/>
              <w:rPr>
                <w:b w:val="1"/>
                <w:sz w:val="16"/>
              </w:rPr>
            </w:pPr>
            <w:r>
              <w:rPr>
                <w:b w:val="1"/>
                <w:sz w:val="16"/>
              </w:rPr>
              <w:t xml:space="preserve"> Distributed water, thous. m</w:t>
            </w:r>
            <w:r>
              <w:rPr>
                <w:b w:val="1"/>
                <w:sz w:val="16"/>
                <w:vertAlign w:val="superscript"/>
              </w:rPr>
              <w:t xml:space="preserve">3 </w:t>
            </w:r>
          </w:p>
        </w:tc>
        <w:tc>
          <w:tcPr>
            <w:tcW w:w="1701" w:type="dxa"/>
            <w:tcBorders>
              <w:left w:val="single" w:sz="4" w:space="0" w:shadow="0" w:frame="0"/>
            </w:tcBorders>
            <w:vAlign w:val="bottom"/>
          </w:tcPr>
          <w:p>
            <w:pPr>
              <w:spacing w:lineRule="auto" w:line="264"/>
              <w:ind w:right="284"/>
              <w:jc w:val="right"/>
              <w:rPr>
                <w:sz w:val="16"/>
              </w:rPr>
            </w:pPr>
            <w:r>
              <w:rPr>
                <w:sz w:val="16"/>
              </w:rPr>
              <w:t>120 848</w:t>
            </w:r>
          </w:p>
        </w:tc>
        <w:tc>
          <w:tcPr>
            <w:tcW w:w="1701" w:type="dxa"/>
            <w:vAlign w:val="bottom"/>
          </w:tcPr>
          <w:p>
            <w:pPr>
              <w:spacing w:lineRule="auto" w:line="264"/>
              <w:ind w:right="284"/>
              <w:jc w:val="right"/>
              <w:rPr>
                <w:sz w:val="16"/>
              </w:rPr>
            </w:pPr>
            <w:r>
              <w:rPr>
                <w:sz w:val="16"/>
              </w:rPr>
              <w:t>107 294</w:t>
            </w:r>
          </w:p>
        </w:tc>
        <w:tc>
          <w:tcPr>
            <w:tcW w:w="1701" w:type="dxa"/>
            <w:vAlign w:val="bottom"/>
          </w:tcPr>
          <w:p>
            <w:pPr>
              <w:spacing w:lineRule="auto" w:line="264"/>
              <w:ind w:right="284"/>
              <w:jc w:val="right"/>
              <w:rPr>
                <w:sz w:val="16"/>
              </w:rPr>
            </w:pPr>
            <w:r>
              <w:rPr>
                <w:sz w:val="16"/>
              </w:rPr>
              <w:t>105 234</w:t>
            </w:r>
          </w:p>
        </w:tc>
      </w:tr>
      <w:tr>
        <w:tc>
          <w:tcPr>
            <w:tcW w:w="5103" w:type="dxa"/>
            <w:tcBorders>
              <w:right w:val="single" w:sz="4" w:space="0" w:shadow="0" w:frame="0"/>
            </w:tcBorders>
            <w:vAlign w:val="bottom"/>
          </w:tcPr>
          <w:p>
            <w:pPr>
              <w:spacing w:lineRule="auto" w:line="264"/>
              <w:rPr>
                <w:sz w:val="16"/>
              </w:rPr>
            </w:pPr>
            <w:r>
              <w:rPr>
                <w:sz w:val="16"/>
              </w:rPr>
              <w:t xml:space="preserve">    Households </w:t>
            </w:r>
          </w:p>
        </w:tc>
        <w:tc>
          <w:tcPr>
            <w:tcW w:w="1701" w:type="dxa"/>
            <w:tcBorders>
              <w:left w:val="single" w:sz="4" w:space="0" w:shadow="0" w:frame="0"/>
            </w:tcBorders>
            <w:vAlign w:val="bottom"/>
          </w:tcPr>
          <w:p>
            <w:pPr>
              <w:spacing w:lineRule="auto" w:line="264"/>
              <w:ind w:right="284"/>
              <w:jc w:val="right"/>
              <w:rPr>
                <w:sz w:val="16"/>
              </w:rPr>
            </w:pPr>
            <w:r>
              <w:rPr>
                <w:sz w:val="16"/>
              </w:rPr>
              <w:t>75 399</w:t>
            </w:r>
          </w:p>
        </w:tc>
        <w:tc>
          <w:tcPr>
            <w:tcW w:w="1701" w:type="dxa"/>
            <w:vAlign w:val="bottom"/>
          </w:tcPr>
          <w:p>
            <w:pPr>
              <w:spacing w:lineRule="auto" w:line="264"/>
              <w:ind w:right="284"/>
              <w:jc w:val="right"/>
              <w:rPr>
                <w:sz w:val="16"/>
              </w:rPr>
            </w:pPr>
            <w:r>
              <w:rPr>
                <w:sz w:val="16"/>
              </w:rPr>
              <w:t>74 145</w:t>
            </w:r>
          </w:p>
        </w:tc>
        <w:tc>
          <w:tcPr>
            <w:tcW w:w="1701" w:type="dxa"/>
            <w:vAlign w:val="bottom"/>
          </w:tcPr>
          <w:p>
            <w:pPr>
              <w:spacing w:lineRule="auto" w:line="264"/>
              <w:ind w:right="284"/>
              <w:jc w:val="right"/>
              <w:rPr>
                <w:sz w:val="16"/>
              </w:rPr>
            </w:pPr>
            <w:r>
              <w:rPr>
                <w:sz w:val="16"/>
              </w:rPr>
              <w:t>75 343</w:t>
            </w:r>
          </w:p>
        </w:tc>
      </w:tr>
      <w:tr>
        <w:tc>
          <w:tcPr>
            <w:tcW w:w="5103" w:type="dxa"/>
            <w:tcBorders>
              <w:right w:val="single" w:sz="4" w:space="0" w:shadow="0" w:frame="0"/>
            </w:tcBorders>
            <w:vAlign w:val="bottom"/>
          </w:tcPr>
          <w:p>
            <w:pPr>
              <w:spacing w:lineRule="auto" w:line="264"/>
              <w:rPr>
                <w:sz w:val="16"/>
              </w:rPr>
            </w:pPr>
            <w:r>
              <w:rPr>
                <w:sz w:val="16"/>
              </w:rPr>
              <w:t xml:space="preserve">    Industrial sector</w:t>
            </w:r>
          </w:p>
        </w:tc>
        <w:tc>
          <w:tcPr>
            <w:tcW w:w="1701" w:type="dxa"/>
            <w:tcBorders>
              <w:left w:val="single" w:sz="4" w:space="0" w:shadow="0" w:frame="0"/>
            </w:tcBorders>
            <w:vAlign w:val="bottom"/>
          </w:tcPr>
          <w:p>
            <w:pPr>
              <w:spacing w:lineRule="auto" w:line="264"/>
              <w:ind w:right="284"/>
              <w:jc w:val="right"/>
              <w:rPr>
                <w:sz w:val="16"/>
              </w:rPr>
            </w:pPr>
            <w:r>
              <w:rPr>
                <w:sz w:val="16"/>
              </w:rPr>
              <w:t>12 751</w:t>
            </w:r>
          </w:p>
        </w:tc>
        <w:tc>
          <w:tcPr>
            <w:tcW w:w="1701" w:type="dxa"/>
            <w:vAlign w:val="bottom"/>
          </w:tcPr>
          <w:p>
            <w:pPr>
              <w:spacing w:lineRule="auto" w:line="264"/>
              <w:ind w:right="284"/>
              <w:jc w:val="right"/>
              <w:rPr>
                <w:sz w:val="16"/>
              </w:rPr>
            </w:pPr>
            <w:r>
              <w:rPr>
                <w:sz w:val="16"/>
              </w:rPr>
              <w:t>12 968</w:t>
            </w:r>
          </w:p>
        </w:tc>
        <w:tc>
          <w:tcPr>
            <w:tcW w:w="1701" w:type="dxa"/>
            <w:vAlign w:val="bottom"/>
          </w:tcPr>
          <w:p>
            <w:pPr>
              <w:spacing w:lineRule="auto" w:line="264"/>
              <w:ind w:right="284"/>
              <w:jc w:val="right"/>
              <w:rPr>
                <w:sz w:val="16"/>
              </w:rPr>
            </w:pPr>
            <w:r>
              <w:rPr>
                <w:sz w:val="16"/>
              </w:rPr>
              <w:t>14 246</w:t>
            </w:r>
          </w:p>
        </w:tc>
      </w:tr>
      <w:tr>
        <w:tc>
          <w:tcPr>
            <w:tcW w:w="5103" w:type="dxa"/>
            <w:tcBorders>
              <w:right w:val="single" w:sz="4" w:space="0" w:shadow="0" w:frame="0"/>
            </w:tcBorders>
            <w:vAlign w:val="bottom"/>
          </w:tcPr>
          <w:p>
            <w:pPr>
              <w:spacing w:lineRule="auto" w:line="264"/>
              <w:rPr>
                <w:sz w:val="16"/>
                <w:vertAlign w:val="superscript"/>
              </w:rPr>
            </w:pPr>
            <w:r>
              <w:rPr>
                <w:sz w:val="16"/>
              </w:rPr>
              <w:t xml:space="preserve">    Other users</w:t>
            </w:r>
            <w:r>
              <w:rPr>
                <w:sz w:val="16"/>
                <w:vertAlign w:val="superscript"/>
              </w:rPr>
              <w:t>2)</w:t>
            </w:r>
          </w:p>
        </w:tc>
        <w:tc>
          <w:tcPr>
            <w:tcW w:w="1701" w:type="dxa"/>
            <w:tcBorders>
              <w:left w:val="single" w:sz="4" w:space="0" w:shadow="0" w:frame="0"/>
            </w:tcBorders>
            <w:vAlign w:val="bottom"/>
          </w:tcPr>
          <w:p>
            <w:pPr>
              <w:spacing w:lineRule="auto" w:line="264"/>
              <w:ind w:right="284"/>
              <w:jc w:val="right"/>
              <w:rPr>
                <w:sz w:val="16"/>
              </w:rPr>
            </w:pPr>
            <w:r>
              <w:rPr>
                <w:sz w:val="16"/>
              </w:rPr>
              <w:t>32 698</w:t>
            </w:r>
          </w:p>
        </w:tc>
        <w:tc>
          <w:tcPr>
            <w:tcW w:w="1701" w:type="dxa"/>
            <w:vAlign w:val="bottom"/>
          </w:tcPr>
          <w:p>
            <w:pPr>
              <w:spacing w:lineRule="auto" w:line="264"/>
              <w:ind w:right="284"/>
              <w:jc w:val="right"/>
              <w:rPr>
                <w:sz w:val="16"/>
              </w:rPr>
            </w:pPr>
            <w:r>
              <w:rPr>
                <w:sz w:val="16"/>
              </w:rPr>
              <w:t>20 181</w:t>
            </w:r>
          </w:p>
        </w:tc>
        <w:tc>
          <w:tcPr>
            <w:tcW w:w="1701" w:type="dxa"/>
            <w:vAlign w:val="bottom"/>
          </w:tcPr>
          <w:p>
            <w:pPr>
              <w:spacing w:lineRule="auto" w:line="264"/>
              <w:ind w:right="284"/>
              <w:jc w:val="right"/>
              <w:rPr>
                <w:sz w:val="16"/>
              </w:rPr>
            </w:pPr>
            <w:r>
              <w:rPr>
                <w:sz w:val="16"/>
              </w:rPr>
              <w:t>15 645</w:t>
            </w:r>
          </w:p>
        </w:tc>
      </w:tr>
      <w:tr>
        <w:tc>
          <w:tcPr>
            <w:tcW w:w="5103" w:type="dxa"/>
            <w:tcBorders>
              <w:right w:val="single" w:sz="4" w:space="0" w:shadow="0" w:frame="0"/>
            </w:tcBorders>
            <w:vAlign w:val="bottom"/>
          </w:tcPr>
          <w:p>
            <w:pPr>
              <w:spacing w:lineRule="auto" w:line="264"/>
              <w:rPr>
                <w:b w:val="1"/>
                <w:sz w:val="16"/>
              </w:rPr>
            </w:pPr>
            <w:r>
              <w:rPr>
                <w:b w:val="1"/>
                <w:sz w:val="16"/>
              </w:rPr>
              <w:t>Water losses, thous. m</w:t>
            </w:r>
            <w:r>
              <w:rPr>
                <w:b w:val="1"/>
                <w:sz w:val="16"/>
                <w:vertAlign w:val="superscript"/>
              </w:rPr>
              <w:t>3</w:t>
            </w:r>
          </w:p>
        </w:tc>
        <w:tc>
          <w:tcPr>
            <w:tcW w:w="1701" w:type="dxa"/>
            <w:tcBorders>
              <w:left w:val="single" w:sz="4" w:space="0" w:shadow="0" w:frame="0"/>
            </w:tcBorders>
            <w:vAlign w:val="bottom"/>
          </w:tcPr>
          <w:p>
            <w:pPr>
              <w:spacing w:lineRule="auto" w:line="264"/>
              <w:ind w:right="284"/>
              <w:jc w:val="right"/>
              <w:rPr>
                <w:sz w:val="16"/>
              </w:rPr>
            </w:pPr>
            <w:r>
              <w:rPr>
                <w:sz w:val="16"/>
              </w:rPr>
              <w:t>62 781</w:t>
            </w:r>
          </w:p>
        </w:tc>
        <w:tc>
          <w:tcPr>
            <w:tcW w:w="1701" w:type="dxa"/>
            <w:vAlign w:val="bottom"/>
          </w:tcPr>
          <w:p>
            <w:pPr>
              <w:spacing w:lineRule="auto" w:line="264"/>
              <w:ind w:right="284"/>
              <w:jc w:val="right"/>
              <w:rPr>
                <w:sz w:val="16"/>
              </w:rPr>
            </w:pPr>
            <w:r>
              <w:rPr>
                <w:sz w:val="16"/>
              </w:rPr>
              <w:t>64 217</w:t>
            </w:r>
          </w:p>
        </w:tc>
        <w:tc>
          <w:tcPr>
            <w:tcW w:w="1701" w:type="dxa"/>
            <w:vAlign w:val="bottom"/>
          </w:tcPr>
          <w:p>
            <w:pPr>
              <w:spacing w:lineRule="auto" w:line="264"/>
              <w:ind w:right="284"/>
              <w:jc w:val="right"/>
              <w:rPr>
                <w:sz w:val="16"/>
              </w:rPr>
            </w:pPr>
            <w:r>
              <w:rPr>
                <w:sz w:val="16"/>
              </w:rPr>
              <w:t>68 464</w:t>
            </w:r>
          </w:p>
        </w:tc>
      </w:tr>
      <w:tr>
        <w:tc>
          <w:tcPr>
            <w:tcW w:w="5103" w:type="dxa"/>
            <w:tcBorders>
              <w:right w:val="single" w:sz="4" w:space="0" w:shadow="0" w:frame="0"/>
            </w:tcBorders>
            <w:vAlign w:val="bottom"/>
          </w:tcPr>
          <w:p>
            <w:pPr>
              <w:spacing w:lineRule="auto" w:line="264"/>
              <w:rPr>
                <w:b w:val="1"/>
                <w:sz w:val="16"/>
              </w:rPr>
            </w:pPr>
            <w:r>
              <w:rPr>
                <w:b w:val="1"/>
                <w:sz w:val="16"/>
              </w:rPr>
              <w:t>Water supply network</w:t>
            </w:r>
          </w:p>
        </w:tc>
        <w:tc>
          <w:tcPr>
            <w:tcW w:w="1701" w:type="dxa"/>
            <w:tcBorders>
              <w:left w:val="single" w:sz="4" w:space="0" w:shadow="0" w:frame="0"/>
            </w:tcBorders>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r>
      <w:tr>
        <w:tc>
          <w:tcPr>
            <w:tcW w:w="5103" w:type="dxa"/>
            <w:tcBorders>
              <w:right w:val="single" w:sz="4" w:space="0" w:shadow="0" w:frame="0"/>
            </w:tcBorders>
            <w:vAlign w:val="bottom"/>
          </w:tcPr>
          <w:p>
            <w:pPr>
              <w:spacing w:lineRule="auto" w:line="264"/>
              <w:rPr>
                <w:sz w:val="16"/>
              </w:rPr>
            </w:pPr>
            <w:r>
              <w:rPr>
                <w:sz w:val="16"/>
              </w:rPr>
              <w:t>Length of public water supply network, km</w:t>
            </w:r>
          </w:p>
        </w:tc>
        <w:tc>
          <w:tcPr>
            <w:tcW w:w="1701" w:type="dxa"/>
            <w:tcBorders>
              <w:left w:val="single" w:sz="4" w:space="0" w:shadow="0" w:frame="0"/>
            </w:tcBorders>
            <w:vAlign w:val="bottom"/>
          </w:tcPr>
          <w:p>
            <w:pPr>
              <w:spacing w:lineRule="auto" w:line="264"/>
              <w:ind w:right="284"/>
              <w:jc w:val="right"/>
              <w:rPr>
                <w:sz w:val="16"/>
              </w:rPr>
            </w:pPr>
            <w:r>
              <w:rPr>
                <w:sz w:val="16"/>
              </w:rPr>
              <w:t>10 959</w:t>
            </w:r>
          </w:p>
        </w:tc>
        <w:tc>
          <w:tcPr>
            <w:tcW w:w="1701" w:type="dxa"/>
            <w:vAlign w:val="bottom"/>
          </w:tcPr>
          <w:p>
            <w:pPr>
              <w:spacing w:lineRule="auto" w:line="264"/>
              <w:ind w:right="284"/>
              <w:jc w:val="right"/>
              <w:rPr>
                <w:sz w:val="16"/>
              </w:rPr>
            </w:pPr>
            <w:r>
              <w:rPr>
                <w:sz w:val="16"/>
              </w:rPr>
              <w:t>11 582</w:t>
            </w:r>
          </w:p>
        </w:tc>
        <w:tc>
          <w:tcPr>
            <w:tcW w:w="1701" w:type="dxa"/>
            <w:vAlign w:val="bottom"/>
          </w:tcPr>
          <w:p>
            <w:pPr>
              <w:spacing w:lineRule="auto" w:line="264"/>
              <w:ind w:right="284"/>
              <w:jc w:val="right"/>
              <w:rPr>
                <w:sz w:val="16"/>
              </w:rPr>
            </w:pPr>
            <w:r>
              <w:rPr>
                <w:sz w:val="16"/>
              </w:rPr>
              <w:t>12 033</w:t>
            </w:r>
          </w:p>
        </w:tc>
      </w:tr>
      <w:tr>
        <w:tc>
          <w:tcPr>
            <w:tcW w:w="5103" w:type="dxa"/>
            <w:tcBorders>
              <w:right w:val="single" w:sz="4" w:space="0" w:shadow="0" w:frame="0"/>
            </w:tcBorders>
            <w:vAlign w:val="bottom"/>
          </w:tcPr>
          <w:p>
            <w:pPr>
              <w:spacing w:lineRule="auto" w:line="264"/>
              <w:rPr>
                <w:sz w:val="16"/>
              </w:rPr>
            </w:pPr>
            <w:r>
              <w:rPr>
                <w:sz w:val="16"/>
              </w:rPr>
              <w:t>Number of households connected to public water supply network</w:t>
            </w:r>
          </w:p>
        </w:tc>
        <w:tc>
          <w:tcPr>
            <w:tcW w:w="1701" w:type="dxa"/>
            <w:tcBorders>
              <w:left w:val="single" w:sz="4" w:space="0" w:shadow="0" w:frame="0"/>
            </w:tcBorders>
            <w:vAlign w:val="bottom"/>
          </w:tcPr>
          <w:p>
            <w:pPr>
              <w:spacing w:lineRule="auto" w:line="264"/>
              <w:ind w:right="284"/>
              <w:jc w:val="right"/>
              <w:rPr>
                <w:sz w:val="16"/>
              </w:rPr>
            </w:pPr>
            <w:r>
              <w:rPr>
                <w:sz w:val="16"/>
              </w:rPr>
              <w:t>483 171</w:t>
            </w:r>
          </w:p>
        </w:tc>
        <w:tc>
          <w:tcPr>
            <w:tcW w:w="1701" w:type="dxa"/>
            <w:vAlign w:val="bottom"/>
          </w:tcPr>
          <w:p>
            <w:pPr>
              <w:spacing w:lineRule="auto" w:line="264"/>
              <w:ind w:right="284"/>
              <w:jc w:val="right"/>
              <w:rPr>
                <w:sz w:val="16"/>
              </w:rPr>
            </w:pPr>
            <w:r>
              <w:rPr>
                <w:sz w:val="16"/>
              </w:rPr>
              <w:t>511 557</w:t>
            </w:r>
          </w:p>
        </w:tc>
        <w:tc>
          <w:tcPr>
            <w:tcW w:w="1701" w:type="dxa"/>
            <w:vAlign w:val="bottom"/>
          </w:tcPr>
          <w:p>
            <w:pPr>
              <w:spacing w:lineRule="auto" w:line="264"/>
              <w:ind w:right="284"/>
              <w:jc w:val="right"/>
              <w:rPr>
                <w:sz w:val="16"/>
              </w:rPr>
            </w:pPr>
            <w:r>
              <w:rPr>
                <w:sz w:val="16"/>
              </w:rPr>
              <w:t>512 885</w:t>
            </w:r>
          </w:p>
        </w:tc>
      </w:tr>
    </w:tbl>
    <w:p>
      <w:pPr>
        <w:ind w:hanging="113" w:left="113"/>
        <w:rPr>
          <w:b w:val="1"/>
        </w:rPr>
      </w:pPr>
    </w:p>
    <w:p>
      <w:pPr>
        <w:tabs>
          <w:tab w:val="left" w:pos="6370" w:leader="none"/>
        </w:tabs>
        <w:rPr>
          <w:b w:val="1"/>
        </w:rPr>
      </w:pPr>
      <w:r>
        <w:rPr>
          <w:b w:val="1"/>
        </w:rPr>
        <w:tab/>
      </w:r>
      <w:r>
        <w:rPr>
          <w:b w:val="1"/>
          <w:sz w:val="16"/>
        </w:rPr>
        <w:t>Region of South and East Serbia</w:t>
      </w:r>
    </w:p>
    <w:p>
      <w:pPr>
        <w:jc w:val="center"/>
        <w:rPr>
          <w:b w:val="1"/>
        </w:rPr>
      </w:pPr>
    </w:p>
    <w:tbl>
      <w:tblPr>
        <w:tblStyle w:val="T2"/>
        <w:tblW w:w="0" w:type="auto"/>
        <w:jc w:val="center"/>
        <w:tblLayout w:type="autofit"/>
        <w:tblCellMar>
          <w:left w:w="28" w:type="dxa"/>
          <w:right w:w="28" w:type="dxa"/>
        </w:tblCellMar>
      </w:tblPr>
      <w:tblGrid/>
      <w:tr>
        <w:tc>
          <w:tcPr>
            <w:tcW w:w="5103" w:type="dxa"/>
            <w:tcBorders>
              <w:right w:val="single" w:sz="4" w:space="0" w:shadow="0" w:frame="0"/>
            </w:tcBorders>
            <w:vAlign w:val="bottom"/>
          </w:tcPr>
          <w:p>
            <w:pPr>
              <w:spacing w:lineRule="auto" w:line="264"/>
              <w:rPr>
                <w:b w:val="1"/>
                <w:sz w:val="16"/>
              </w:rPr>
            </w:pPr>
            <w:r>
              <w:rPr>
                <w:b w:val="1"/>
                <w:sz w:val="16"/>
              </w:rPr>
              <w:t>Water abstracted thous. m</w:t>
            </w:r>
            <w:r>
              <w:rPr>
                <w:b w:val="1"/>
                <w:sz w:val="16"/>
                <w:vertAlign w:val="superscript"/>
              </w:rPr>
              <w:t>3</w:t>
            </w:r>
            <w:r>
              <w:rPr>
                <w:b w:val="1"/>
                <w:sz w:val="16"/>
              </w:rPr>
              <w:t>:</w:t>
            </w:r>
          </w:p>
        </w:tc>
        <w:tc>
          <w:tcPr>
            <w:tcW w:w="1701" w:type="dxa"/>
            <w:tcBorders>
              <w:left w:val="single" w:sz="4" w:space="0" w:shadow="0" w:frame="0"/>
            </w:tcBorders>
            <w:vAlign w:val="bottom"/>
          </w:tcPr>
          <w:p>
            <w:pPr>
              <w:spacing w:lineRule="auto" w:line="264"/>
              <w:ind w:right="284"/>
              <w:jc w:val="right"/>
              <w:rPr>
                <w:sz w:val="16"/>
              </w:rPr>
            </w:pPr>
            <w:r>
              <w:rPr>
                <w:sz w:val="16"/>
              </w:rPr>
              <w:t>130 177</w:t>
            </w:r>
          </w:p>
        </w:tc>
        <w:tc>
          <w:tcPr>
            <w:tcW w:w="1701" w:type="dxa"/>
            <w:vAlign w:val="bottom"/>
          </w:tcPr>
          <w:p>
            <w:pPr>
              <w:spacing w:lineRule="auto" w:line="264"/>
              <w:ind w:right="284"/>
              <w:jc w:val="right"/>
              <w:rPr>
                <w:sz w:val="16"/>
              </w:rPr>
            </w:pPr>
            <w:r>
              <w:rPr>
                <w:sz w:val="16"/>
              </w:rPr>
              <w:t>132 613</w:t>
            </w:r>
          </w:p>
        </w:tc>
        <w:tc>
          <w:tcPr>
            <w:tcW w:w="1701" w:type="dxa"/>
            <w:vAlign w:val="bottom"/>
          </w:tcPr>
          <w:p>
            <w:pPr>
              <w:spacing w:lineRule="auto" w:line="264"/>
              <w:ind w:right="284"/>
              <w:jc w:val="right"/>
              <w:rPr>
                <w:sz w:val="16"/>
              </w:rPr>
            </w:pPr>
            <w:r>
              <w:rPr>
                <w:sz w:val="16"/>
              </w:rPr>
              <w:t>138 261</w:t>
            </w:r>
          </w:p>
        </w:tc>
      </w:tr>
      <w:tr>
        <w:tc>
          <w:tcPr>
            <w:tcW w:w="5103" w:type="dxa"/>
            <w:tcBorders>
              <w:right w:val="single" w:sz="4" w:space="0" w:shadow="0" w:frame="0"/>
            </w:tcBorders>
            <w:vAlign w:val="bottom"/>
          </w:tcPr>
          <w:p>
            <w:pPr>
              <w:spacing w:lineRule="auto" w:line="264"/>
              <w:ind w:right="113"/>
              <w:rPr>
                <w:b w:val="1"/>
                <w:sz w:val="16"/>
              </w:rPr>
            </w:pPr>
            <w:r>
              <w:rPr>
                <w:b w:val="1"/>
                <w:sz w:val="16"/>
              </w:rPr>
              <w:t xml:space="preserve"> Distributed water, thous. m</w:t>
            </w:r>
            <w:r>
              <w:rPr>
                <w:b w:val="1"/>
                <w:sz w:val="16"/>
                <w:vertAlign w:val="superscript"/>
              </w:rPr>
              <w:t xml:space="preserve">3 </w:t>
            </w:r>
          </w:p>
        </w:tc>
        <w:tc>
          <w:tcPr>
            <w:tcW w:w="1701" w:type="dxa"/>
            <w:tcBorders>
              <w:left w:val="single" w:sz="4" w:space="0" w:shadow="0" w:frame="0"/>
            </w:tcBorders>
            <w:vAlign w:val="bottom"/>
          </w:tcPr>
          <w:p>
            <w:pPr>
              <w:spacing w:lineRule="auto" w:line="264"/>
              <w:ind w:right="284"/>
              <w:jc w:val="right"/>
              <w:rPr>
                <w:sz w:val="16"/>
              </w:rPr>
            </w:pPr>
            <w:r>
              <w:rPr>
                <w:sz w:val="16"/>
              </w:rPr>
              <w:t>81 001</w:t>
            </w:r>
          </w:p>
        </w:tc>
        <w:tc>
          <w:tcPr>
            <w:tcW w:w="1701" w:type="dxa"/>
            <w:vAlign w:val="bottom"/>
          </w:tcPr>
          <w:p>
            <w:pPr>
              <w:spacing w:lineRule="auto" w:line="264"/>
              <w:ind w:right="284"/>
              <w:jc w:val="right"/>
              <w:rPr>
                <w:sz w:val="16"/>
              </w:rPr>
            </w:pPr>
            <w:r>
              <w:rPr>
                <w:sz w:val="16"/>
              </w:rPr>
              <w:t>83 985</w:t>
            </w:r>
          </w:p>
        </w:tc>
        <w:tc>
          <w:tcPr>
            <w:tcW w:w="1701" w:type="dxa"/>
            <w:vAlign w:val="bottom"/>
          </w:tcPr>
          <w:p>
            <w:pPr>
              <w:spacing w:lineRule="auto" w:line="264"/>
              <w:ind w:right="284"/>
              <w:jc w:val="right"/>
              <w:rPr>
                <w:sz w:val="16"/>
              </w:rPr>
            </w:pPr>
            <w:r>
              <w:rPr>
                <w:sz w:val="16"/>
              </w:rPr>
              <w:t>81 843</w:t>
            </w:r>
          </w:p>
        </w:tc>
      </w:tr>
      <w:tr>
        <w:tc>
          <w:tcPr>
            <w:tcW w:w="5103" w:type="dxa"/>
            <w:tcBorders>
              <w:right w:val="single" w:sz="4" w:space="0" w:shadow="0" w:frame="0"/>
            </w:tcBorders>
            <w:vAlign w:val="bottom"/>
          </w:tcPr>
          <w:p>
            <w:pPr>
              <w:spacing w:lineRule="auto" w:line="264"/>
              <w:rPr>
                <w:sz w:val="16"/>
              </w:rPr>
            </w:pPr>
            <w:r>
              <w:rPr>
                <w:sz w:val="16"/>
              </w:rPr>
              <w:t xml:space="preserve">    Households </w:t>
            </w:r>
          </w:p>
        </w:tc>
        <w:tc>
          <w:tcPr>
            <w:tcW w:w="1701" w:type="dxa"/>
            <w:tcBorders>
              <w:left w:val="single" w:sz="4" w:space="0" w:shadow="0" w:frame="0"/>
            </w:tcBorders>
            <w:vAlign w:val="bottom"/>
          </w:tcPr>
          <w:p>
            <w:pPr>
              <w:spacing w:lineRule="auto" w:line="264"/>
              <w:ind w:right="284"/>
              <w:jc w:val="right"/>
              <w:rPr>
                <w:sz w:val="16"/>
              </w:rPr>
            </w:pPr>
            <w:r>
              <w:rPr>
                <w:sz w:val="16"/>
              </w:rPr>
              <w:t>59 469</w:t>
            </w:r>
          </w:p>
        </w:tc>
        <w:tc>
          <w:tcPr>
            <w:tcW w:w="1701" w:type="dxa"/>
            <w:vAlign w:val="bottom"/>
          </w:tcPr>
          <w:p>
            <w:pPr>
              <w:spacing w:lineRule="auto" w:line="264"/>
              <w:ind w:right="284"/>
              <w:jc w:val="right"/>
              <w:rPr>
                <w:sz w:val="16"/>
              </w:rPr>
            </w:pPr>
            <w:r>
              <w:rPr>
                <w:sz w:val="16"/>
              </w:rPr>
              <w:t>58 850</w:t>
            </w:r>
          </w:p>
        </w:tc>
        <w:tc>
          <w:tcPr>
            <w:tcW w:w="1701" w:type="dxa"/>
            <w:vAlign w:val="bottom"/>
          </w:tcPr>
          <w:p>
            <w:pPr>
              <w:spacing w:lineRule="auto" w:line="264"/>
              <w:ind w:right="284"/>
              <w:jc w:val="right"/>
              <w:rPr>
                <w:sz w:val="16"/>
              </w:rPr>
            </w:pPr>
            <w:r>
              <w:rPr>
                <w:sz w:val="16"/>
              </w:rPr>
              <w:t>57 628</w:t>
            </w:r>
          </w:p>
        </w:tc>
      </w:tr>
      <w:tr>
        <w:tc>
          <w:tcPr>
            <w:tcW w:w="5103" w:type="dxa"/>
            <w:tcBorders>
              <w:right w:val="single" w:sz="4" w:space="0" w:shadow="0" w:frame="0"/>
            </w:tcBorders>
            <w:vAlign w:val="bottom"/>
          </w:tcPr>
          <w:p>
            <w:pPr>
              <w:spacing w:lineRule="auto" w:line="264"/>
              <w:rPr>
                <w:sz w:val="16"/>
              </w:rPr>
            </w:pPr>
            <w:r>
              <w:rPr>
                <w:sz w:val="16"/>
              </w:rPr>
              <w:t xml:space="preserve">    Industrial sector</w:t>
            </w:r>
          </w:p>
        </w:tc>
        <w:tc>
          <w:tcPr>
            <w:tcW w:w="1701" w:type="dxa"/>
            <w:tcBorders>
              <w:left w:val="single" w:sz="4" w:space="0" w:shadow="0" w:frame="0"/>
            </w:tcBorders>
            <w:vAlign w:val="bottom"/>
          </w:tcPr>
          <w:p>
            <w:pPr>
              <w:spacing w:lineRule="auto" w:line="264"/>
              <w:ind w:right="284"/>
              <w:jc w:val="right"/>
              <w:rPr>
                <w:sz w:val="16"/>
              </w:rPr>
            </w:pPr>
            <w:r>
              <w:rPr>
                <w:sz w:val="16"/>
              </w:rPr>
              <w:t>11 199</w:t>
            </w:r>
          </w:p>
        </w:tc>
        <w:tc>
          <w:tcPr>
            <w:tcW w:w="1701" w:type="dxa"/>
            <w:vAlign w:val="bottom"/>
          </w:tcPr>
          <w:p>
            <w:pPr>
              <w:spacing w:lineRule="auto" w:line="264"/>
              <w:ind w:right="284"/>
              <w:jc w:val="right"/>
              <w:rPr>
                <w:sz w:val="16"/>
              </w:rPr>
            </w:pPr>
            <w:r>
              <w:rPr>
                <w:sz w:val="16"/>
              </w:rPr>
              <w:t>13 094</w:t>
            </w:r>
          </w:p>
        </w:tc>
        <w:tc>
          <w:tcPr>
            <w:tcW w:w="1701" w:type="dxa"/>
            <w:vAlign w:val="bottom"/>
          </w:tcPr>
          <w:p>
            <w:pPr>
              <w:spacing w:lineRule="auto" w:line="264"/>
              <w:ind w:right="284"/>
              <w:jc w:val="right"/>
              <w:rPr>
                <w:sz w:val="16"/>
              </w:rPr>
            </w:pPr>
            <w:r>
              <w:rPr>
                <w:sz w:val="16"/>
              </w:rPr>
              <w:t>13 772</w:t>
            </w:r>
          </w:p>
        </w:tc>
      </w:tr>
      <w:tr>
        <w:tc>
          <w:tcPr>
            <w:tcW w:w="5103" w:type="dxa"/>
            <w:tcBorders>
              <w:right w:val="single" w:sz="4" w:space="0" w:shadow="0" w:frame="0"/>
            </w:tcBorders>
            <w:vAlign w:val="bottom"/>
          </w:tcPr>
          <w:p>
            <w:pPr>
              <w:spacing w:lineRule="auto" w:line="264"/>
              <w:rPr>
                <w:sz w:val="16"/>
                <w:vertAlign w:val="superscript"/>
              </w:rPr>
            </w:pPr>
            <w:r>
              <w:rPr>
                <w:sz w:val="16"/>
              </w:rPr>
              <w:t xml:space="preserve">    Other users</w:t>
            </w:r>
            <w:r>
              <w:rPr>
                <w:sz w:val="16"/>
                <w:vertAlign w:val="superscript"/>
              </w:rPr>
              <w:t>2)</w:t>
            </w:r>
          </w:p>
        </w:tc>
        <w:tc>
          <w:tcPr>
            <w:tcW w:w="1701" w:type="dxa"/>
            <w:tcBorders>
              <w:left w:val="single" w:sz="4" w:space="0" w:shadow="0" w:frame="0"/>
            </w:tcBorders>
            <w:vAlign w:val="bottom"/>
          </w:tcPr>
          <w:p>
            <w:pPr>
              <w:spacing w:lineRule="auto" w:line="264"/>
              <w:ind w:right="284"/>
              <w:jc w:val="right"/>
              <w:rPr>
                <w:sz w:val="16"/>
              </w:rPr>
            </w:pPr>
            <w:r>
              <w:rPr>
                <w:sz w:val="16"/>
              </w:rPr>
              <w:t>10 333</w:t>
            </w:r>
          </w:p>
        </w:tc>
        <w:tc>
          <w:tcPr>
            <w:tcW w:w="1701" w:type="dxa"/>
            <w:vAlign w:val="bottom"/>
          </w:tcPr>
          <w:p>
            <w:pPr>
              <w:spacing w:lineRule="auto" w:line="264"/>
              <w:ind w:right="284"/>
              <w:jc w:val="right"/>
              <w:rPr>
                <w:sz w:val="16"/>
              </w:rPr>
            </w:pPr>
            <w:r>
              <w:rPr>
                <w:sz w:val="16"/>
              </w:rPr>
              <w:t>12 041</w:t>
            </w:r>
          </w:p>
        </w:tc>
        <w:tc>
          <w:tcPr>
            <w:tcW w:w="1701" w:type="dxa"/>
            <w:vAlign w:val="bottom"/>
          </w:tcPr>
          <w:p>
            <w:pPr>
              <w:spacing w:lineRule="auto" w:line="264"/>
              <w:ind w:right="284"/>
              <w:jc w:val="right"/>
              <w:rPr>
                <w:sz w:val="16"/>
              </w:rPr>
            </w:pPr>
            <w:r>
              <w:rPr>
                <w:sz w:val="16"/>
              </w:rPr>
              <w:t>10 443</w:t>
            </w:r>
          </w:p>
        </w:tc>
      </w:tr>
      <w:tr>
        <w:tc>
          <w:tcPr>
            <w:tcW w:w="5103" w:type="dxa"/>
            <w:tcBorders>
              <w:right w:val="single" w:sz="4" w:space="0" w:shadow="0" w:frame="0"/>
            </w:tcBorders>
            <w:vAlign w:val="bottom"/>
          </w:tcPr>
          <w:p>
            <w:pPr>
              <w:spacing w:lineRule="auto" w:line="264"/>
              <w:rPr>
                <w:b w:val="1"/>
                <w:sz w:val="16"/>
              </w:rPr>
            </w:pPr>
            <w:r>
              <w:rPr>
                <w:b w:val="1"/>
                <w:sz w:val="16"/>
              </w:rPr>
              <w:t>Water losses, thous. m</w:t>
            </w:r>
            <w:r>
              <w:rPr>
                <w:b w:val="1"/>
                <w:sz w:val="16"/>
                <w:vertAlign w:val="superscript"/>
              </w:rPr>
              <w:t>3</w:t>
            </w:r>
          </w:p>
        </w:tc>
        <w:tc>
          <w:tcPr>
            <w:tcW w:w="1701" w:type="dxa"/>
            <w:tcBorders>
              <w:left w:val="single" w:sz="4" w:space="0" w:shadow="0" w:frame="0"/>
            </w:tcBorders>
            <w:vAlign w:val="bottom"/>
          </w:tcPr>
          <w:p>
            <w:pPr>
              <w:spacing w:lineRule="auto" w:line="264"/>
              <w:ind w:right="284"/>
              <w:jc w:val="right"/>
              <w:rPr>
                <w:sz w:val="16"/>
              </w:rPr>
            </w:pPr>
            <w:r>
              <w:rPr>
                <w:sz w:val="16"/>
              </w:rPr>
              <w:t>50 697</w:t>
            </w:r>
          </w:p>
        </w:tc>
        <w:tc>
          <w:tcPr>
            <w:tcW w:w="1701" w:type="dxa"/>
            <w:vAlign w:val="bottom"/>
          </w:tcPr>
          <w:p>
            <w:pPr>
              <w:spacing w:lineRule="auto" w:line="264"/>
              <w:ind w:right="284"/>
              <w:jc w:val="right"/>
              <w:rPr>
                <w:sz w:val="16"/>
              </w:rPr>
            </w:pPr>
            <w:r>
              <w:rPr>
                <w:sz w:val="16"/>
              </w:rPr>
              <w:t>48 628</w:t>
            </w:r>
          </w:p>
        </w:tc>
        <w:tc>
          <w:tcPr>
            <w:tcW w:w="1701" w:type="dxa"/>
            <w:vAlign w:val="bottom"/>
          </w:tcPr>
          <w:p>
            <w:pPr>
              <w:spacing w:lineRule="auto" w:line="264"/>
              <w:ind w:right="284"/>
              <w:jc w:val="right"/>
              <w:rPr>
                <w:sz w:val="16"/>
              </w:rPr>
            </w:pPr>
            <w:r>
              <w:rPr>
                <w:sz w:val="16"/>
              </w:rPr>
              <w:t>56 418</w:t>
            </w:r>
          </w:p>
        </w:tc>
      </w:tr>
      <w:tr>
        <w:tc>
          <w:tcPr>
            <w:tcW w:w="5103" w:type="dxa"/>
            <w:tcBorders>
              <w:right w:val="single" w:sz="4" w:space="0" w:shadow="0" w:frame="0"/>
            </w:tcBorders>
            <w:vAlign w:val="bottom"/>
          </w:tcPr>
          <w:p>
            <w:pPr>
              <w:spacing w:lineRule="auto" w:line="264"/>
              <w:rPr>
                <w:b w:val="1"/>
                <w:sz w:val="16"/>
              </w:rPr>
            </w:pPr>
            <w:r>
              <w:rPr>
                <w:b w:val="1"/>
                <w:sz w:val="16"/>
              </w:rPr>
              <w:t>Water supply network</w:t>
            </w:r>
          </w:p>
        </w:tc>
        <w:tc>
          <w:tcPr>
            <w:tcW w:w="1701" w:type="dxa"/>
            <w:tcBorders>
              <w:left w:val="single" w:sz="4" w:space="0" w:shadow="0" w:frame="0"/>
            </w:tcBorders>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r>
      <w:tr>
        <w:tc>
          <w:tcPr>
            <w:tcW w:w="5103" w:type="dxa"/>
            <w:tcBorders>
              <w:right w:val="single" w:sz="4" w:space="0" w:shadow="0" w:frame="0"/>
            </w:tcBorders>
            <w:vAlign w:val="bottom"/>
          </w:tcPr>
          <w:p>
            <w:pPr>
              <w:spacing w:lineRule="auto" w:line="264"/>
              <w:rPr>
                <w:sz w:val="16"/>
              </w:rPr>
            </w:pPr>
            <w:r>
              <w:rPr>
                <w:sz w:val="16"/>
              </w:rPr>
              <w:t>Length of public water supply network, km</w:t>
            </w:r>
          </w:p>
        </w:tc>
        <w:tc>
          <w:tcPr>
            <w:tcW w:w="1701" w:type="dxa"/>
            <w:tcBorders>
              <w:left w:val="single" w:sz="4" w:space="0" w:shadow="0" w:frame="0"/>
            </w:tcBorders>
            <w:vAlign w:val="bottom"/>
          </w:tcPr>
          <w:p>
            <w:pPr>
              <w:spacing w:lineRule="auto" w:line="264"/>
              <w:ind w:right="284"/>
              <w:jc w:val="right"/>
              <w:rPr>
                <w:sz w:val="16"/>
              </w:rPr>
            </w:pPr>
            <w:r>
              <w:rPr>
                <w:sz w:val="16"/>
              </w:rPr>
              <w:t>6 334</w:t>
            </w:r>
          </w:p>
        </w:tc>
        <w:tc>
          <w:tcPr>
            <w:tcW w:w="1701" w:type="dxa"/>
            <w:vAlign w:val="bottom"/>
          </w:tcPr>
          <w:p>
            <w:pPr>
              <w:spacing w:lineRule="auto" w:line="264"/>
              <w:ind w:right="284"/>
              <w:jc w:val="right"/>
              <w:rPr>
                <w:sz w:val="16"/>
              </w:rPr>
            </w:pPr>
            <w:r>
              <w:rPr>
                <w:sz w:val="16"/>
              </w:rPr>
              <w:t>6 783</w:t>
            </w:r>
          </w:p>
        </w:tc>
        <w:tc>
          <w:tcPr>
            <w:tcW w:w="1701" w:type="dxa"/>
            <w:vAlign w:val="bottom"/>
          </w:tcPr>
          <w:p>
            <w:pPr>
              <w:spacing w:lineRule="auto" w:line="264"/>
              <w:ind w:right="284"/>
              <w:jc w:val="right"/>
              <w:rPr>
                <w:sz w:val="16"/>
              </w:rPr>
            </w:pPr>
            <w:r>
              <w:rPr>
                <w:sz w:val="16"/>
              </w:rPr>
              <w:t>6 839</w:t>
            </w:r>
          </w:p>
        </w:tc>
      </w:tr>
      <w:tr>
        <w:tc>
          <w:tcPr>
            <w:tcW w:w="5103" w:type="dxa"/>
            <w:tcBorders>
              <w:right w:val="single" w:sz="4" w:space="0" w:shadow="0" w:frame="0"/>
            </w:tcBorders>
            <w:vAlign w:val="bottom"/>
          </w:tcPr>
          <w:p>
            <w:pPr>
              <w:spacing w:lineRule="auto" w:line="264"/>
              <w:rPr>
                <w:sz w:val="16"/>
              </w:rPr>
            </w:pPr>
            <w:r>
              <w:rPr>
                <w:sz w:val="16"/>
              </w:rPr>
              <w:t>Number of households connected to public water supply network</w:t>
            </w:r>
          </w:p>
        </w:tc>
        <w:tc>
          <w:tcPr>
            <w:tcW w:w="1701" w:type="dxa"/>
            <w:tcBorders>
              <w:left w:val="single" w:sz="4" w:space="0" w:shadow="0" w:frame="0"/>
            </w:tcBorders>
            <w:vAlign w:val="bottom"/>
          </w:tcPr>
          <w:p>
            <w:pPr>
              <w:spacing w:lineRule="auto" w:line="264"/>
              <w:ind w:right="284"/>
              <w:jc w:val="right"/>
              <w:rPr>
                <w:sz w:val="16"/>
              </w:rPr>
            </w:pPr>
            <w:r>
              <w:rPr>
                <w:sz w:val="16"/>
              </w:rPr>
              <w:t>340 030</w:t>
            </w:r>
          </w:p>
        </w:tc>
        <w:tc>
          <w:tcPr>
            <w:tcW w:w="1701" w:type="dxa"/>
            <w:vAlign w:val="bottom"/>
          </w:tcPr>
          <w:p>
            <w:pPr>
              <w:spacing w:lineRule="auto" w:line="264"/>
              <w:ind w:right="284"/>
              <w:jc w:val="right"/>
              <w:rPr>
                <w:sz w:val="16"/>
              </w:rPr>
            </w:pPr>
            <w:r>
              <w:rPr>
                <w:sz w:val="16"/>
              </w:rPr>
              <w:t>361 035</w:t>
            </w:r>
          </w:p>
        </w:tc>
        <w:tc>
          <w:tcPr>
            <w:tcW w:w="1701" w:type="dxa"/>
            <w:vAlign w:val="bottom"/>
          </w:tcPr>
          <w:p>
            <w:pPr>
              <w:spacing w:lineRule="auto" w:line="264"/>
              <w:ind w:right="284"/>
              <w:jc w:val="right"/>
              <w:rPr>
                <w:sz w:val="16"/>
              </w:rPr>
            </w:pPr>
            <w:r>
              <w:rPr>
                <w:sz w:val="16"/>
              </w:rPr>
              <w:t>365 051</w:t>
            </w:r>
          </w:p>
        </w:tc>
      </w:tr>
    </w:tbl>
    <w:p>
      <w:pPr>
        <w:jc w:val="center"/>
        <w:rPr>
          <w:b w:val="1"/>
          <w:sz w:val="16"/>
        </w:rPr>
      </w:pPr>
    </w:p>
    <w:p>
      <w:pPr>
        <w:jc w:val="center"/>
        <w:rPr>
          <w:b w:val="1"/>
          <w:sz w:val="16"/>
        </w:rPr>
      </w:pPr>
    </w:p>
    <w:p>
      <w:pPr>
        <w:rPr>
          <w:b w:val="1"/>
          <w:sz w:val="12"/>
        </w:rPr>
      </w:pPr>
      <w:r>
        <w:rPr>
          <w:rStyle w:val="C3"/>
          <w:sz w:val="12"/>
        </w:rPr>
        <w:t>1)</w:t>
      </w:r>
      <w:r>
        <w:rPr>
          <w:sz w:val="12"/>
        </w:rPr>
        <w:t xml:space="preserve"> Preliminary data.</w:t>
      </w:r>
    </w:p>
    <w:p>
      <w:pPr>
        <w:ind w:hanging="113" w:left="113"/>
        <w:jc w:val="both"/>
        <w:rPr>
          <w:b w:val="1"/>
          <w:sz w:val="12"/>
        </w:rPr>
      </w:pPr>
      <w:r>
        <w:rPr>
          <w:sz w:val="12"/>
          <w:vertAlign w:val="superscript"/>
        </w:rPr>
        <w:t>2)</w:t>
      </w:r>
      <w:r>
        <w:rPr>
          <w:sz w:val="12"/>
        </w:rPr>
        <w:t xml:space="preserve"> Water quantities distributed to other users comprise the reporting units from the following divisions: agriculture, forestry, fishing, hospitals, schools, hotels, restaurants and other public utilities, etc.</w:t>
      </w:r>
    </w:p>
    <w:p>
      <w:pP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p>
    <w:p>
      <w:pPr>
        <w:jc w:val="center"/>
        <w:rPr>
          <w:b w:val="1"/>
        </w:rPr>
      </w:pPr>
      <w:r>
        <w:rPr>
          <w:b w:val="1"/>
        </w:rPr>
        <w:t>2. Drinking water supply, 20</w:t>
      </w:r>
      <w:r>
        <w:rPr>
          <w:b w:val="1"/>
        </w:rPr>
        <w:t>10-2012</w:t>
      </w:r>
      <w:r>
        <w:rPr>
          <w:b w:val="1"/>
        </w:rPr>
        <w:t xml:space="preserve"> </w:t>
      </w:r>
      <w:r>
        <w:t>(continued)</w:t>
      </w:r>
    </w:p>
    <w:p>
      <w:pPr>
        <w:jc w:val="center"/>
        <w:rPr>
          <w:sz w:val="12"/>
        </w:rPr>
      </w:pPr>
    </w:p>
    <w:tbl>
      <w:tblPr>
        <w:tblStyle w:val="T2"/>
        <w:tblW w:w="0" w:type="auto"/>
        <w:jc w:val="center"/>
        <w:tblLayout w:type="autofit"/>
        <w:tblCellMar>
          <w:left w:w="28" w:type="dxa"/>
          <w:right w:w="28" w:type="dxa"/>
        </w:tblCellMar>
      </w:tblPr>
      <w:tblGrid/>
      <w:tr>
        <w:tc>
          <w:tcPr>
            <w:tcW w:w="5103" w:type="dxa"/>
            <w:tcBorders>
              <w:top w:val="single" w:sz="4" w:space="0" w:shadow="0" w:frame="0"/>
              <w:bottom w:val="single" w:sz="4" w:space="0" w:shadow="0" w:frame="0"/>
              <w:right w:val="single" w:sz="4" w:space="0" w:shadow="0" w:frame="0"/>
            </w:tcBorders>
            <w:vAlign w:val="center"/>
          </w:tcPr>
          <w:p>
            <w:pPr>
              <w:jc w:val="center"/>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2010</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sz w:val="16"/>
              </w:rPr>
            </w:pPr>
            <w:r>
              <w:rPr>
                <w:sz w:val="16"/>
              </w:rPr>
              <w:t>2011</w:t>
            </w:r>
          </w:p>
        </w:tc>
        <w:tc>
          <w:tcPr>
            <w:tcW w:w="1701" w:type="dxa"/>
            <w:tcBorders>
              <w:top w:val="single" w:sz="4" w:space="0" w:shadow="0" w:frame="0"/>
              <w:left w:val="single" w:sz="4" w:space="0" w:shadow="0" w:frame="0"/>
              <w:bottom w:val="single" w:sz="4" w:space="0" w:shadow="0" w:frame="0"/>
            </w:tcBorders>
            <w:vAlign w:val="center"/>
          </w:tcPr>
          <w:p>
            <w:pPr>
              <w:spacing w:lineRule="auto" w:line="264" w:before="120" w:after="120"/>
              <w:jc w:val="center"/>
              <w:rPr>
                <w:sz w:val="16"/>
              </w:rPr>
            </w:pPr>
            <w:r>
              <w:rPr>
                <w:sz w:val="16"/>
              </w:rPr>
              <w:t>2012</w:t>
            </w:r>
            <w:r>
              <w:rPr>
                <w:rStyle w:val="C3"/>
                <w:sz w:val="16"/>
              </w:rPr>
              <w:t>1)</w:t>
            </w:r>
          </w:p>
        </w:tc>
      </w:tr>
      <w:tr>
        <w:trPr>
          <w:trHeight w:hRule="atLeast" w:val="366"/>
        </w:trPr>
        <w:tc>
          <w:tcPr>
            <w:tcW w:w="5103" w:type="dxa"/>
            <w:tcBorders>
              <w:top w:val="single" w:sz="4" w:space="0" w:shadow="0" w:frame="0"/>
              <w:right w:val="single" w:sz="4" w:space="0" w:shadow="0" w:frame="0"/>
            </w:tcBorders>
            <w:vAlign w:val="bottom"/>
          </w:tcPr>
          <w:p>
            <w:pPr>
              <w:rPr>
                <w:b w:val="1"/>
                <w:sz w:val="16"/>
              </w:rPr>
            </w:pPr>
          </w:p>
        </w:tc>
        <w:tc>
          <w:tcPr>
            <w:tcW w:w="5103" w:type="dxa"/>
            <w:gridSpan w:val="3"/>
            <w:tcBorders>
              <w:top w:val="single" w:sz="4" w:space="0" w:shadow="0" w:frame="0"/>
              <w:left w:val="single" w:sz="4" w:space="0" w:shadow="0" w:frame="0"/>
            </w:tcBorders>
            <w:vAlign w:val="bottom"/>
          </w:tcPr>
          <w:p>
            <w:pPr>
              <w:spacing w:before="120" w:after="120"/>
              <w:jc w:val="center"/>
              <w:rPr>
                <w:b w:val="1"/>
                <w:sz w:val="16"/>
              </w:rPr>
            </w:pPr>
            <w:r>
              <w:rPr>
                <w:b w:val="1"/>
                <w:sz w:val="16"/>
              </w:rPr>
              <w:t xml:space="preserve">Region of </w:t>
            </w:r>
            <w:r>
              <w:rPr>
                <w:b w:val="1"/>
                <w:sz w:val="16"/>
              </w:rPr>
              <w:t xml:space="preserve">Kosovo </w:t>
            </w:r>
            <w:r>
              <w:rPr>
                <w:b w:val="1"/>
                <w:sz w:val="16"/>
              </w:rPr>
              <w:t xml:space="preserve">and </w:t>
            </w:r>
            <w:r>
              <w:rPr>
                <w:b w:val="1"/>
                <w:sz w:val="16"/>
              </w:rPr>
              <w:t>Metohija</w:t>
            </w:r>
          </w:p>
        </w:tc>
      </w:tr>
      <w:tr>
        <w:tc>
          <w:tcPr>
            <w:tcW w:w="5103" w:type="dxa"/>
            <w:tcBorders>
              <w:right w:val="single" w:sz="4" w:space="0" w:shadow="0" w:frame="0"/>
            </w:tcBorders>
            <w:vAlign w:val="bottom"/>
          </w:tcPr>
          <w:p>
            <w:pPr>
              <w:spacing w:lineRule="auto" w:line="264"/>
              <w:rPr>
                <w:b w:val="1"/>
                <w:sz w:val="16"/>
              </w:rPr>
            </w:pPr>
            <w:r>
              <w:rPr>
                <w:b w:val="1"/>
                <w:sz w:val="16"/>
              </w:rPr>
              <w:t xml:space="preserve"> </w:t>
            </w:r>
            <w:r>
              <w:rPr>
                <w:b w:val="1"/>
                <w:sz w:val="16"/>
              </w:rPr>
              <w:t>Water abstracted thous. m</w:t>
            </w:r>
            <w:r>
              <w:rPr>
                <w:b w:val="1"/>
                <w:sz w:val="16"/>
                <w:vertAlign w:val="superscript"/>
              </w:rPr>
              <w:t>3</w:t>
            </w:r>
            <w:r>
              <w:rPr>
                <w:b w:val="1"/>
                <w:sz w:val="16"/>
              </w:rPr>
              <w:t>:</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ind w:right="113"/>
              <w:rPr>
                <w:b w:val="1"/>
                <w:sz w:val="16"/>
              </w:rPr>
            </w:pPr>
            <w:r>
              <w:rPr>
                <w:b w:val="1"/>
                <w:sz w:val="16"/>
              </w:rPr>
              <w:t xml:space="preserve"> Distributed water, thous. m</w:t>
            </w:r>
            <w:r>
              <w:rPr>
                <w:b w:val="1"/>
                <w:sz w:val="16"/>
                <w:vertAlign w:val="superscript"/>
              </w:rPr>
              <w:t xml:space="preserve">3 </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rPr>
                <w:sz w:val="16"/>
              </w:rPr>
            </w:pPr>
            <w:r>
              <w:rPr>
                <w:sz w:val="16"/>
              </w:rPr>
              <w:t xml:space="preserve">    Households </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rPr>
                <w:sz w:val="16"/>
              </w:rPr>
            </w:pPr>
            <w:r>
              <w:rPr>
                <w:sz w:val="16"/>
              </w:rPr>
              <w:t xml:space="preserve">    Industrial sector</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rPr>
                <w:sz w:val="16"/>
                <w:vertAlign w:val="superscript"/>
              </w:rPr>
            </w:pPr>
            <w:r>
              <w:rPr>
                <w:sz w:val="16"/>
              </w:rPr>
              <w:t xml:space="preserve">    Other users</w:t>
            </w:r>
            <w:r>
              <w:rPr>
                <w:sz w:val="16"/>
                <w:vertAlign w:val="superscript"/>
              </w:rPr>
              <w:t>2)</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rPr>
                <w:b w:val="1"/>
                <w:sz w:val="16"/>
              </w:rPr>
            </w:pPr>
            <w:r>
              <w:rPr>
                <w:b w:val="1"/>
                <w:sz w:val="16"/>
              </w:rPr>
              <w:t>Water losses, thous. m</w:t>
            </w:r>
            <w:r>
              <w:rPr>
                <w:b w:val="1"/>
                <w:sz w:val="16"/>
                <w:vertAlign w:val="superscript"/>
              </w:rPr>
              <w:t>3</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rPr>
                <w:b w:val="1"/>
                <w:sz w:val="16"/>
              </w:rPr>
            </w:pPr>
            <w:r>
              <w:rPr>
                <w:b w:val="1"/>
                <w:sz w:val="16"/>
              </w:rPr>
              <w:t>Water supply network</w:t>
            </w:r>
          </w:p>
        </w:tc>
        <w:tc>
          <w:tcPr>
            <w:tcW w:w="1701" w:type="dxa"/>
            <w:tcBorders>
              <w:left w:val="single" w:sz="4" w:space="0" w:shadow="0" w:frame="0"/>
            </w:tcBorders>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c>
          <w:tcPr>
            <w:tcW w:w="1701" w:type="dxa"/>
            <w:vAlign w:val="bottom"/>
          </w:tcPr>
          <w:p>
            <w:pPr>
              <w:spacing w:lineRule="auto" w:line="264"/>
              <w:ind w:right="284"/>
              <w:jc w:val="right"/>
              <w:rPr>
                <w:sz w:val="16"/>
              </w:rPr>
            </w:pPr>
          </w:p>
        </w:tc>
      </w:tr>
      <w:tr>
        <w:tc>
          <w:tcPr>
            <w:tcW w:w="5103" w:type="dxa"/>
            <w:tcBorders>
              <w:right w:val="single" w:sz="4" w:space="0" w:shadow="0" w:frame="0"/>
            </w:tcBorders>
            <w:vAlign w:val="bottom"/>
          </w:tcPr>
          <w:p>
            <w:pPr>
              <w:spacing w:lineRule="auto" w:line="264"/>
              <w:rPr>
                <w:sz w:val="16"/>
              </w:rPr>
            </w:pPr>
            <w:r>
              <w:rPr>
                <w:sz w:val="16"/>
              </w:rPr>
              <w:t>Length of public water supply network, km</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r>
        <w:tc>
          <w:tcPr>
            <w:tcW w:w="5103" w:type="dxa"/>
            <w:tcBorders>
              <w:right w:val="single" w:sz="4" w:space="0" w:shadow="0" w:frame="0"/>
            </w:tcBorders>
            <w:vAlign w:val="bottom"/>
          </w:tcPr>
          <w:p>
            <w:pPr>
              <w:spacing w:lineRule="auto" w:line="264"/>
              <w:rPr>
                <w:sz w:val="16"/>
              </w:rPr>
            </w:pPr>
            <w:r>
              <w:rPr>
                <w:sz w:val="16"/>
              </w:rPr>
              <w:t>Number of households connected to public water supply network</w:t>
            </w:r>
          </w:p>
        </w:tc>
        <w:tc>
          <w:tcPr>
            <w:tcW w:w="1701" w:type="dxa"/>
            <w:tcBorders>
              <w:left w:val="single" w:sz="4" w:space="0" w:shadow="0" w:frame="0"/>
            </w:tcBorders>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c>
          <w:tcPr>
            <w:tcW w:w="1701" w:type="dxa"/>
            <w:vAlign w:val="bottom"/>
          </w:tcPr>
          <w:p>
            <w:pPr>
              <w:spacing w:lineRule="auto" w:line="264"/>
              <w:ind w:right="284"/>
              <w:jc w:val="right"/>
              <w:rPr>
                <w:sz w:val="16"/>
              </w:rPr>
            </w:pPr>
            <w:r>
              <w:rPr>
                <w:sz w:val="16"/>
              </w:rPr>
              <w:t>…</w:t>
            </w:r>
          </w:p>
        </w:tc>
      </w:tr>
    </w:tbl>
    <w:p>
      <w:pPr>
        <w:jc w:val="center"/>
        <w:rPr>
          <w:b w:val="1"/>
          <w:sz w:val="16"/>
        </w:rPr>
      </w:pPr>
    </w:p>
    <w:p>
      <w:pPr>
        <w:jc w:val="center"/>
        <w:rPr>
          <w:b w:val="1"/>
          <w:sz w:val="16"/>
        </w:rPr>
      </w:pPr>
    </w:p>
    <w:p>
      <w:pPr>
        <w:ind w:hanging="113" w:left="113"/>
        <w:rPr>
          <w:b w:val="1"/>
          <w:sz w:val="12"/>
        </w:rPr>
      </w:pPr>
      <w:r>
        <w:rPr>
          <w:rStyle w:val="C3"/>
          <w:sz w:val="12"/>
        </w:rPr>
        <w:t>1)</w:t>
      </w:r>
      <w:r>
        <w:rPr>
          <w:sz w:val="12"/>
        </w:rPr>
        <w:t xml:space="preserve"> Preliminary data.</w:t>
      </w:r>
    </w:p>
    <w:p>
      <w:pPr>
        <w:ind w:hanging="113" w:left="113"/>
        <w:jc w:val="both"/>
        <w:rPr>
          <w:b w:val="1"/>
          <w:sz w:val="12"/>
        </w:rPr>
      </w:pPr>
      <w:r>
        <w:rPr>
          <w:sz w:val="12"/>
          <w:vertAlign w:val="superscript"/>
        </w:rPr>
        <w:t>2)</w:t>
      </w:r>
      <w:r>
        <w:rPr>
          <w:sz w:val="12"/>
        </w:rPr>
        <w:t xml:space="preserve"> Water quantities distributed to other users comprise the reporting units from the following divisions: agriculture, forestry, fishing, hospitals, schools, hotels, restaurants and other public utilities, etc.</w:t>
      </w:r>
    </w:p>
    <w:p>
      <w:pPr>
        <w:ind w:hanging="113" w:left="113"/>
        <w:rPr>
          <w:b w:val="1"/>
          <w:sz w:val="22"/>
        </w:rPr>
      </w:pPr>
    </w:p>
    <w:p>
      <w:pPr>
        <w:jc w:val="center"/>
        <w:rPr>
          <w:b w:val="1"/>
          <w:sz w:val="22"/>
        </w:rPr>
      </w:pPr>
    </w:p>
    <w:p>
      <w:pPr>
        <w:jc w:val="center"/>
        <w:rPr>
          <w:b w:val="1"/>
        </w:rPr>
      </w:pPr>
    </w:p>
    <w:p>
      <w:pPr>
        <w:spacing w:before="240" w:after="120"/>
        <w:ind w:firstLine="397"/>
        <w:jc w:val="both"/>
        <w:rPr>
          <w:rFonts w:ascii="Arial Narrow" w:hAnsi="Arial Narrow"/>
        </w:rPr>
      </w:pPr>
      <w:r>
        <w:rPr>
          <w:rFonts w:ascii="Arial Narrow" w:hAnsi="Arial Narrow"/>
        </w:rPr>
        <w:t xml:space="preserve">Methodological explanations on drinking water supply can be found on the SORS website: </w:t>
      </w:r>
      <w:r>
        <w:rPr>
          <w:rFonts w:ascii="Arial Narrow" w:hAnsi="Arial Narrow"/>
        </w:rPr>
        <w:fldChar w:fldCharType="begin"/>
      </w:r>
      <w:r>
        <w:rPr>
          <w:rFonts w:ascii="Arial Narrow" w:hAnsi="Arial Narrow"/>
          <w:color w:val="0000FF"/>
        </w:rPr>
        <w:instrText xml:space="preserve"> HYPERLINK "http://webrzs.stat.gov.rs/WebSite/Public/PageView.aspx?pKey=201" </w:instrText>
      </w:r>
      <w:r>
        <w:rPr>
          <w:rFonts w:ascii="Arial Narrow" w:hAnsi="Arial Narrow"/>
          <w:color w:val="0000FF"/>
        </w:rPr>
        <w:fldChar w:fldCharType="separate"/>
      </w:r>
      <w:r>
        <w:rPr>
          <w:rStyle w:val="C2"/>
          <w:rFonts w:ascii="Arial Narrow" w:hAnsi="Arial Narrow"/>
        </w:rPr>
        <w:t>http://webrzs.stat.gov.rs/WebSite/Public/PageView.aspx?pKey=201</w:t>
      </w:r>
      <w:r>
        <w:rPr>
          <w:rStyle w:val="C2"/>
          <w:rFonts w:ascii="Arial Narrow" w:hAnsi="Arial Narrow"/>
        </w:rPr>
        <w:fldChar w:fldCharType="end"/>
      </w:r>
      <w:r>
        <w:rPr>
          <w:rFonts w:ascii="Arial Narrow" w:hAnsi="Arial Narrow"/>
        </w:rPr>
        <w:t>.</w:t>
      </w:r>
    </w:p>
    <w:p>
      <w:pPr>
        <w:spacing w:before="240" w:after="120"/>
        <w:ind w:firstLine="397"/>
        <w:jc w:val="both"/>
        <w:rPr>
          <w:rFonts w:ascii="Arial Narrow" w:hAnsi="Arial Narrow"/>
        </w:rPr>
      </w:pPr>
      <w:r>
        <w:rPr>
          <w:rFonts w:ascii="Arial Narrow" w:hAnsi="Arial Narrow"/>
        </w:rPr>
        <w:t>Data series on drinking water supply from the reference year</w:t>
      </w:r>
      <w:r>
        <w:rPr>
          <w:rFonts w:ascii="Arial Narrow" w:hAnsi="Arial Narrow"/>
          <w:color w:val="FF0000"/>
        </w:rPr>
        <w:t xml:space="preserve"> </w:t>
      </w:r>
      <w:r>
        <w:rPr>
          <w:rFonts w:ascii="Arial Narrow" w:hAnsi="Arial Narrow"/>
        </w:rPr>
        <w:t xml:space="preserve">2004 are available within the SORS database: </w:t>
      </w:r>
      <w:r>
        <w:rPr>
          <w:rFonts w:ascii="Arial Narrow" w:hAnsi="Arial Narrow"/>
        </w:rPr>
        <w:fldChar w:fldCharType="begin"/>
      </w:r>
      <w:r>
        <w:rPr>
          <w:rFonts w:ascii="Arial Narrow" w:hAnsi="Arial Narrow"/>
          <w:color w:val="0000FF"/>
        </w:rPr>
        <w:instrText xml:space="preserve"> HYPERLINK "http://webrzs.stat.gov.rs/WebSite/public/ReportView.aspx" </w:instrText>
      </w:r>
      <w:r>
        <w:rPr>
          <w:rFonts w:ascii="Arial Narrow" w:hAnsi="Arial Narrow"/>
          <w:color w:val="0000FF"/>
        </w:rPr>
        <w:fldChar w:fldCharType="separate"/>
      </w:r>
      <w:r>
        <w:rPr>
          <w:rStyle w:val="C2"/>
          <w:rFonts w:ascii="Arial Narrow" w:hAnsi="Arial Narrow"/>
        </w:rPr>
        <w:t>http://webrzs.stat.gov.rs/WebSite/public/ReportView.aspx</w:t>
      </w:r>
      <w:r>
        <w:rPr>
          <w:rStyle w:val="C2"/>
          <w:rFonts w:ascii="Arial Narrow" w:hAnsi="Arial Narrow"/>
        </w:rPr>
        <w:fldChar w:fldCharType="end"/>
      </w:r>
      <w:r>
        <w:rPr>
          <w:rFonts w:ascii="Arial Narrow" w:hAnsi="Arial Narrow"/>
        </w:rPr>
        <w:t xml:space="preserve">, and as a part of the SORS publications: </w:t>
      </w:r>
      <w:r>
        <w:rPr>
          <w:rFonts w:ascii="Arial Narrow" w:hAnsi="Arial Narrow"/>
        </w:rPr>
        <w:fldChar w:fldCharType="begin"/>
      </w:r>
      <w:r>
        <w:rPr>
          <w:rFonts w:ascii="Arial Narrow" w:hAnsi="Arial Narrow"/>
          <w:color w:val="0000FF"/>
        </w:rPr>
        <w:instrText xml:space="preserve"> HYPERLINK "http://webrzs.stat.gov.rs/WebSite/Public/PageView.aspx?pKey=200" </w:instrText>
      </w:r>
      <w:r>
        <w:rPr>
          <w:rFonts w:ascii="Arial Narrow" w:hAnsi="Arial Narrow"/>
          <w:color w:val="0000FF"/>
        </w:rPr>
        <w:fldChar w:fldCharType="separate"/>
      </w:r>
      <w:r>
        <w:rPr>
          <w:rStyle w:val="C2"/>
          <w:rFonts w:ascii="Arial Narrow" w:hAnsi="Arial Narrow"/>
        </w:rPr>
        <w:t>http://webrzs.stat.gov.rs/WebSite/Public/PageView.aspx?pKey=200</w:t>
      </w:r>
      <w:r>
        <w:rPr>
          <w:rStyle w:val="C2"/>
          <w:rFonts w:ascii="Arial Narrow" w:hAnsi="Arial Narrow"/>
        </w:rPr>
        <w:fldChar w:fldCharType="end"/>
      </w:r>
      <w:r>
        <w:rPr>
          <w:rFonts w:ascii="Arial Narrow" w:hAnsi="Arial Narrow"/>
        </w:rPr>
        <w:t>.</w:t>
      </w:r>
    </w:p>
    <w:p>
      <w:pPr>
        <w:spacing w:before="60" w:after="60"/>
        <w:ind w:firstLine="720"/>
        <w:jc w:val="both"/>
      </w:pPr>
    </w:p>
    <w:p/>
    <w:tbl>
      <w:tblPr>
        <w:tblStyle w:val="T2"/>
        <w:tblpPr w:leftFromText="181" w:rightFromText="181" w:tblpX="1" w:tblpY="1452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120"/>
              <w:jc w:val="center"/>
              <w:rPr>
                <w:i w:val="1"/>
                <w:sz w:val="18"/>
              </w:rPr>
            </w:pPr>
            <w:r>
              <w:rPr>
                <w:i w:val="1"/>
                <w:color w:val="FF0000"/>
                <w:sz w:val="18"/>
              </w:rPr>
              <w:t xml:space="preserve">  </w:t>
            </w:r>
            <w:r>
              <w:rPr>
                <w:i w:val="1"/>
                <w:sz w:val="18"/>
              </w:rPr>
              <w:t xml:space="preserve">Contact: </w:t>
            </w:r>
            <w:r>
              <w:fldChar w:fldCharType="begin"/>
            </w:r>
            <w:r>
              <w:rPr>
                <w:rFonts w:ascii="Arial Narrow" w:hAnsi="Arial Narrow"/>
                <w:i w:val="1"/>
                <w:color w:val="0000FF"/>
                <w:sz w:val="18"/>
              </w:rPr>
              <w:instrText xml:space="preserve"> HYPERLINK "mailto:milijana.ceranic@stat.gov.rs" </w:instrText>
            </w:r>
            <w:r>
              <w:fldChar w:fldCharType="separate"/>
            </w:r>
            <w:r>
              <w:rPr>
                <w:rFonts w:ascii="Arial Narrow" w:hAnsi="Arial Narrow"/>
                <w:i w:val="1"/>
                <w:color w:val="0000FF"/>
              </w:rPr>
              <w:t>milijana.ceranic@stat.gov.rs</w:t>
            </w:r>
            <w:r>
              <w:fldChar w:fldCharType="end"/>
            </w:r>
            <w:r>
              <w:rPr>
                <w:rFonts w:ascii="Arial Narrow" w:hAnsi="Arial Narrow"/>
                <w:i w:val="1"/>
                <w:sz w:val="18"/>
              </w:rPr>
              <w:t xml:space="preserve">; </w:t>
            </w:r>
            <w:r>
              <w:fldChar w:fldCharType="begin"/>
            </w:r>
            <w:r>
              <w:rPr>
                <w:rFonts w:ascii="Arial Narrow" w:hAnsi="Arial Narrow"/>
                <w:i w:val="1"/>
                <w:color w:val="0000FF"/>
                <w:sz w:val="18"/>
              </w:rPr>
              <w:instrText xml:space="preserve"> HYPERLINK "mailto:neda.cukavac@stat.gov.rs" </w:instrText>
            </w:r>
            <w:r>
              <w:fldChar w:fldCharType="separate"/>
            </w:r>
            <w:r>
              <w:rPr>
                <w:rFonts w:ascii="Arial Narrow" w:hAnsi="Arial Narrow"/>
                <w:i w:val="1"/>
                <w:color w:val="0000FF"/>
              </w:rPr>
              <w:t>neda.cukavac@stat.gov.rs</w:t>
            </w:r>
            <w:r>
              <w:fldChar w:fldCharType="end"/>
            </w:r>
            <w:r>
              <w:rPr>
                <w:i w:val="1"/>
                <w:sz w:val="18"/>
              </w:rPr>
              <w:t xml:space="preserve">  phone: 011/2412922 ext. 246</w:t>
            </w:r>
          </w:p>
          <w:p>
            <w:pPr>
              <w:framePr w:w="0" w:h="0" w:hRule="auto" w:vSpace="0" w:hSpace="0" w:wrap="auto" w:vAnchor="margin" w:hAnchor="text" w:x="0" w:xAlign="left" w:y="0" w:yAlign="inline"/>
              <w:ind w:left="202" w:right="28"/>
              <w:jc w:val="center"/>
              <w:rPr>
                <w:i w:val="1"/>
                <w:sz w:val="18"/>
              </w:rPr>
            </w:pPr>
            <w:r>
              <w:rPr>
                <w:i w:val="1"/>
                <w:sz w:val="18"/>
              </w:rPr>
              <w:t>Published and pr</w:t>
            </w:r>
            <w:r>
              <w:rPr>
                <w:i w:val="1"/>
                <w:sz w:val="18"/>
              </w:rPr>
              <w:t xml:space="preserve">inted by: Statistical Office of the Republic of Serbia, Milana Rakica 5, Belgrade </w:t>
            </w:r>
          </w:p>
          <w:p>
            <w:pPr>
              <w:framePr w:w="0" w:h="0" w:hRule="auto" w:vSpace="0" w:hSpace="0" w:wrap="auto" w:vAnchor="margin" w:hAnchor="text" w:x="0" w:xAlign="left" w:y="0" w:yAlign="inline"/>
              <w:ind w:left="202" w:right="29"/>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ind w:left="202" w:right="29"/>
              <w:jc w:val="center"/>
              <w:rPr>
                <w:i w:val="1"/>
                <w:color w:val="FF0000"/>
                <w:sz w:val="18"/>
              </w:rPr>
            </w:pPr>
            <w:r>
              <w:rPr>
                <w:i w:val="1"/>
                <w:sz w:val="18"/>
              </w:rPr>
              <w:t>Responsible: Dragan Vukmirovic, PhD, Director</w:t>
              <w:br w:type="textWrapping"/>
              <w:t xml:space="preserve">Circulation: 20 • Issued </w:t>
            </w:r>
            <w:r>
              <w:rPr>
                <w:i w:val="1"/>
                <w:sz w:val="18"/>
              </w:rPr>
              <w:t>annually</w:t>
            </w:r>
          </w:p>
          <w:p>
            <w:pPr>
              <w:framePr w:w="0" w:h="0" w:hRule="auto" w:vSpace="0" w:hSpace="0" w:wrap="auto" w:vAnchor="margin" w:hAnchor="text" w:x="0" w:xAlign="left" w:y="0" w:yAlign="inline"/>
              <w:ind w:left="198" w:right="29"/>
              <w:jc w:val="center"/>
              <w:rPr>
                <w:i w:val="1"/>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Pr>
        <w:p>
          <w:pPr>
            <w:spacing w:before="120"/>
            <w:rPr>
              <w:i w:val="1"/>
              <w:sz w:val="16"/>
            </w:rPr>
          </w:pPr>
          <w:r>
            <w:rPr>
              <w:i w:val="1"/>
              <w:sz w:val="16"/>
            </w:rPr>
            <w:t>SERB</w:t>
          </w:r>
          <w:r>
            <w:rPr>
              <w:i w:val="1"/>
              <w:sz w:val="16"/>
            </w:rPr>
            <w:t>1</w:t>
          </w:r>
          <w:r>
            <w:rPr>
              <w:i w:val="1"/>
              <w:sz w:val="16"/>
            </w:rPr>
            <w:t>28</w:t>
          </w:r>
          <w:r>
            <w:rPr>
              <w:i w:val="1"/>
              <w:sz w:val="16"/>
            </w:rPr>
            <w:t xml:space="preserve"> </w:t>
          </w:r>
          <w:r>
            <w:rPr>
              <w:i w:val="1"/>
              <w:sz w:val="16"/>
            </w:rPr>
            <w:t>ZS</w:t>
          </w:r>
          <w:r>
            <w:rPr>
              <w:i w:val="1"/>
              <w:sz w:val="16"/>
            </w:rPr>
            <w:t>30 0</w:t>
          </w:r>
          <w:r>
            <w:rPr>
              <w:i w:val="1"/>
              <w:sz w:val="16"/>
            </w:rPr>
            <w:t>3</w:t>
          </w:r>
          <w:r>
            <w:rPr>
              <w:i w:val="1"/>
              <w:sz w:val="16"/>
            </w:rPr>
            <w:t>061</w:t>
          </w:r>
          <w:r>
            <w:rPr>
              <w:i w:val="1"/>
              <w:sz w:val="16"/>
            </w:rPr>
            <w:t>3</w:t>
          </w:r>
        </w:p>
      </w:tc>
      <w:tc>
        <w:tcPr>
          <w:tcW w:w="5211" w:type="dxa"/>
        </w:tcPr>
        <w:p>
          <w:pPr>
            <w:spacing w:before="120"/>
            <w:jc w:val="right"/>
            <w:rPr>
              <w:b w:val="1"/>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Pr>
        <w:p>
          <w:pPr>
            <w:spacing w:before="120"/>
            <w:jc w:val="right"/>
            <w:rPr>
              <w:b w:val="1"/>
              <w:sz w:val="16"/>
            </w:rPr>
          </w:pPr>
          <w:r>
            <w:rPr>
              <w:b w:val="1"/>
              <w:sz w:val="16"/>
            </w:rPr>
            <w:t>SE</w:t>
          </w:r>
          <w:r>
            <w:rPr>
              <w:b w:val="1"/>
              <w:sz w:val="16"/>
            </w:rPr>
            <w:t>RB</w:t>
          </w:r>
          <w:r>
            <w:rPr>
              <w:b w:val="1"/>
              <w:sz w:val="16"/>
            </w:rPr>
            <w:t>1</w:t>
          </w:r>
          <w:r>
            <w:rPr>
              <w:b w:val="1"/>
              <w:sz w:val="16"/>
            </w:rPr>
            <w:t>28</w:t>
          </w:r>
          <w:r>
            <w:rPr>
              <w:b w:val="1"/>
              <w:sz w:val="16"/>
            </w:rPr>
            <w:t xml:space="preserve"> </w:t>
          </w:r>
          <w:r>
            <w:rPr>
              <w:b w:val="1"/>
              <w:sz w:val="16"/>
            </w:rPr>
            <w:t>ZS</w:t>
          </w:r>
          <w:r>
            <w:rPr>
              <w:b w:val="1"/>
              <w:sz w:val="16"/>
            </w:rPr>
            <w:t xml:space="preserve">30 </w:t>
          </w:r>
          <w:r>
            <w:rPr>
              <w:b w:val="1"/>
              <w:sz w:val="16"/>
            </w:rPr>
            <w:t>03</w:t>
          </w:r>
          <w:r>
            <w:rPr>
              <w:b w:val="1"/>
              <w:sz w:val="16"/>
            </w:rPr>
            <w:t>061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441917F2">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335BD2F6">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6FF594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448FAB1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50091C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00EB4C2">
      <w:start w:val="1"/>
      <w:numFmt w:val="bullet"/>
      <w:suff w:val="tab"/>
      <w:lvlText w:val=""/>
      <w:lvlJc w:val="left"/>
      <w:pPr>
        <w:ind w:hanging="360" w:left="1117"/>
        <w:tabs>
          <w:tab w:val="left" w:pos="1117" w:leader="none"/>
        </w:tabs>
      </w:pPr>
      <w:rPr>
        <w:rFonts w:ascii="Symbol" w:hAnsi="Symbol"/>
        <w:sz w:val="16"/>
      </w:rPr>
    </w:lvl>
    <w:lvl w:ilvl="1" w:tplc="5660E426">
      <w:start w:val="1"/>
      <w:numFmt w:val="bullet"/>
      <w:suff w:val="tab"/>
      <w:lvlText w:val="o"/>
      <w:lvlJc w:val="left"/>
      <w:pPr>
        <w:ind w:hanging="360" w:left="1837"/>
        <w:tabs>
          <w:tab w:val="left" w:pos="1837" w:leader="none"/>
        </w:tabs>
      </w:pPr>
      <w:rPr>
        <w:rFonts w:ascii="Courier New" w:hAnsi="Courier New"/>
      </w:rPr>
    </w:lvl>
    <w:lvl w:ilvl="2" w:tplc="4D397537">
      <w:start w:val="1"/>
      <w:numFmt w:val="bullet"/>
      <w:suff w:val="tab"/>
      <w:lvlText w:val=""/>
      <w:lvlJc w:val="left"/>
      <w:pPr>
        <w:ind w:hanging="360" w:left="2557"/>
        <w:tabs>
          <w:tab w:val="left" w:pos="2557" w:leader="none"/>
        </w:tabs>
      </w:pPr>
      <w:rPr>
        <w:rFonts w:ascii="Wingdings" w:hAnsi="Wingdings"/>
      </w:rPr>
    </w:lvl>
    <w:lvl w:ilvl="3" w:tplc="79A5324F">
      <w:start w:val="1"/>
      <w:numFmt w:val="bullet"/>
      <w:suff w:val="tab"/>
      <w:lvlText w:val=""/>
      <w:lvlJc w:val="left"/>
      <w:pPr>
        <w:ind w:hanging="360" w:left="3277"/>
        <w:tabs>
          <w:tab w:val="left" w:pos="3277" w:leader="none"/>
        </w:tabs>
      </w:pPr>
      <w:rPr>
        <w:rFonts w:ascii="Symbol" w:hAnsi="Symbol"/>
      </w:rPr>
    </w:lvl>
    <w:lvl w:ilvl="4" w:tplc="29C47ED9">
      <w:start w:val="1"/>
      <w:numFmt w:val="bullet"/>
      <w:suff w:val="tab"/>
      <w:lvlText w:val="o"/>
      <w:lvlJc w:val="left"/>
      <w:pPr>
        <w:ind w:hanging="360" w:left="3997"/>
        <w:tabs>
          <w:tab w:val="left" w:pos="3997" w:leader="none"/>
        </w:tabs>
      </w:pPr>
      <w:rPr>
        <w:rFonts w:ascii="Courier New" w:hAnsi="Courier New"/>
      </w:rPr>
    </w:lvl>
    <w:lvl w:ilvl="5" w:tplc="1388263F">
      <w:start w:val="1"/>
      <w:numFmt w:val="bullet"/>
      <w:suff w:val="tab"/>
      <w:lvlText w:val=""/>
      <w:lvlJc w:val="left"/>
      <w:pPr>
        <w:ind w:hanging="360" w:left="4717"/>
        <w:tabs>
          <w:tab w:val="left" w:pos="4717" w:leader="none"/>
        </w:tabs>
      </w:pPr>
      <w:rPr>
        <w:rFonts w:ascii="Wingdings" w:hAnsi="Wingdings"/>
      </w:rPr>
    </w:lvl>
    <w:lvl w:ilvl="6" w:tplc="229FECCF">
      <w:start w:val="1"/>
      <w:numFmt w:val="bullet"/>
      <w:suff w:val="tab"/>
      <w:lvlText w:val=""/>
      <w:lvlJc w:val="left"/>
      <w:pPr>
        <w:ind w:hanging="360" w:left="5437"/>
        <w:tabs>
          <w:tab w:val="left" w:pos="5437" w:leader="none"/>
        </w:tabs>
      </w:pPr>
      <w:rPr>
        <w:rFonts w:ascii="Symbol" w:hAnsi="Symbol"/>
      </w:rPr>
    </w:lvl>
    <w:lvl w:ilvl="7" w:tplc="5BF5CD8A">
      <w:start w:val="1"/>
      <w:numFmt w:val="bullet"/>
      <w:suff w:val="tab"/>
      <w:lvlText w:val="o"/>
      <w:lvlJc w:val="left"/>
      <w:pPr>
        <w:ind w:hanging="360" w:left="6157"/>
        <w:tabs>
          <w:tab w:val="left" w:pos="6157" w:leader="none"/>
        </w:tabs>
      </w:pPr>
      <w:rPr>
        <w:rFonts w:ascii="Courier New" w:hAnsi="Courier New"/>
      </w:rPr>
    </w:lvl>
    <w:lvl w:ilvl="8" w:tplc="5E8F0609">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077C4343">
      <w:start w:val="1"/>
      <w:numFmt w:val="bullet"/>
      <w:suff w:val="tab"/>
      <w:lvlText w:val=""/>
      <w:lvlJc w:val="left"/>
      <w:pPr>
        <w:ind w:hanging="283" w:left="680"/>
        <w:tabs>
          <w:tab w:val="left" w:pos="323" w:leader="none"/>
        </w:tabs>
      </w:pPr>
      <w:rPr>
        <w:rFonts w:ascii="Symbol" w:hAnsi="Symbol"/>
        <w:color w:val="auto"/>
        <w:sz w:val="20"/>
      </w:rPr>
    </w:lvl>
    <w:lvl w:ilvl="1" w:tplc="7BC13D02">
      <w:start w:val="1"/>
      <w:numFmt w:val="bullet"/>
      <w:suff w:val="tab"/>
      <w:lvlText w:val=""/>
      <w:lvlJc w:val="left"/>
      <w:pPr>
        <w:ind w:hanging="284" w:left="851"/>
        <w:tabs>
          <w:tab w:val="left" w:pos="851" w:leader="none"/>
        </w:tabs>
      </w:pPr>
      <w:rPr>
        <w:rFonts w:ascii="Symbol" w:hAnsi="Symbol"/>
        <w:color w:val="auto"/>
      </w:rPr>
    </w:lvl>
    <w:lvl w:ilvl="2" w:tplc="063A912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7304B00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7032647D">
      <w:start w:val="1"/>
      <w:numFmt w:val="bullet"/>
      <w:suff w:val="tab"/>
      <w:lvlText w:val=""/>
      <w:lvlJc w:val="left"/>
      <w:pPr>
        <w:ind w:hanging="283" w:left="680"/>
        <w:tabs>
          <w:tab w:val="left" w:pos="323" w:leader="none"/>
        </w:tabs>
      </w:pPr>
      <w:rPr>
        <w:rFonts w:ascii="Symbol" w:hAnsi="Symbol"/>
        <w:color w:val="auto"/>
        <w:sz w:val="20"/>
      </w:rPr>
    </w:lvl>
    <w:lvl w:ilvl="1" w:tplc="154B7A63">
      <w:start w:val="1"/>
      <w:numFmt w:val="bullet"/>
      <w:suff w:val="tab"/>
      <w:lvlText w:val=""/>
      <w:lvlJc w:val="left"/>
      <w:pPr>
        <w:ind w:hanging="284" w:left="851"/>
        <w:tabs>
          <w:tab w:val="left" w:pos="851" w:leader="none"/>
        </w:tabs>
      </w:pPr>
      <w:rPr>
        <w:rFonts w:ascii="Symbol" w:hAnsi="Symbol"/>
        <w:color w:val="auto"/>
      </w:rPr>
    </w:lvl>
    <w:lvl w:ilvl="2" w:tplc="1F09E76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3EF65896">
      <w:start w:val="1"/>
      <w:numFmt w:val="bullet"/>
      <w:suff w:val="tab"/>
      <w:lvlText w:val=""/>
      <w:lvlJc w:val="left"/>
      <w:pPr>
        <w:ind w:hanging="283" w:left="680"/>
        <w:tabs>
          <w:tab w:val="left" w:pos="323" w:leader="none"/>
        </w:tabs>
      </w:pPr>
      <w:rPr>
        <w:rFonts w:ascii="Symbol" w:hAnsi="Symbol"/>
        <w:color w:val="auto"/>
        <w:sz w:val="20"/>
      </w:rPr>
    </w:lvl>
    <w:lvl w:ilvl="1" w:tplc="6FED7EBB">
      <w:start w:val="1"/>
      <w:numFmt w:val="bullet"/>
      <w:suff w:val="tab"/>
      <w:lvlText w:val=""/>
      <w:lvlJc w:val="left"/>
      <w:pPr>
        <w:ind w:hanging="284" w:left="851"/>
        <w:tabs>
          <w:tab w:val="left" w:pos="851" w:leader="none"/>
        </w:tabs>
      </w:pPr>
      <w:rPr>
        <w:rFonts w:ascii="Symbol" w:hAnsi="Symbol"/>
        <w:color w:val="auto"/>
      </w:rPr>
    </w:lvl>
    <w:lvl w:ilvl="2" w:tplc="3285DE6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69FDDB58">
      <w:start w:val="1"/>
      <w:numFmt w:val="bullet"/>
      <w:suff w:val="tab"/>
      <w:lvlText w:val=""/>
      <w:lvlJc w:val="left"/>
      <w:pPr>
        <w:ind w:hanging="283" w:left="680"/>
        <w:tabs>
          <w:tab w:val="left" w:pos="323" w:leader="none"/>
        </w:tabs>
      </w:pPr>
      <w:rPr>
        <w:rFonts w:ascii="Symbol" w:hAnsi="Symbol"/>
        <w:color w:val="auto"/>
        <w:sz w:val="20"/>
      </w:rPr>
    </w:lvl>
    <w:lvl w:ilvl="1" w:tplc="2213A2C1">
      <w:start w:val="1"/>
      <w:numFmt w:val="bullet"/>
      <w:suff w:val="tab"/>
      <w:lvlText w:val=""/>
      <w:lvlJc w:val="left"/>
      <w:pPr>
        <w:ind w:hanging="284" w:left="851"/>
        <w:tabs>
          <w:tab w:val="left" w:pos="851" w:leader="none"/>
        </w:tabs>
      </w:pPr>
      <w:rPr>
        <w:rFonts w:ascii="Symbol" w:hAnsi="Symbol"/>
        <w:color w:val="auto"/>
      </w:rPr>
    </w:lvl>
    <w:lvl w:ilvl="2" w:tplc="296DD3E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5761A180">
      <w:start w:val="1"/>
      <w:numFmt w:val="bullet"/>
      <w:suff w:val="tab"/>
      <w:lvlText w:val=""/>
      <w:lvlJc w:val="left"/>
      <w:pPr>
        <w:ind w:hanging="283" w:left="680"/>
        <w:tabs>
          <w:tab w:val="left" w:pos="323" w:leader="none"/>
        </w:tabs>
      </w:pPr>
      <w:rPr>
        <w:rFonts w:ascii="Symbol" w:hAnsi="Symbol"/>
        <w:color w:val="auto"/>
        <w:sz w:val="20"/>
      </w:rPr>
    </w:lvl>
    <w:lvl w:ilvl="1" w:tplc="5485AAEC">
      <w:start w:val="1"/>
      <w:numFmt w:val="bullet"/>
      <w:suff w:val="tab"/>
      <w:lvlText w:val=""/>
      <w:lvlJc w:val="left"/>
      <w:pPr>
        <w:ind w:hanging="284" w:left="851"/>
        <w:tabs>
          <w:tab w:val="left" w:pos="851" w:leader="none"/>
        </w:tabs>
      </w:pPr>
      <w:rPr>
        <w:rFonts w:ascii="Symbol" w:hAnsi="Symbol"/>
        <w:color w:val="auto"/>
      </w:rPr>
    </w:lvl>
    <w:lvl w:ilvl="2" w:tplc="2A75CC0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35FF8DE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spacing w:before="240" w:after="60"/>
      <w:outlineLvl w:val="6"/>
    </w:pPr>
    <w:rPr/>
  </w:style>
  <w:style w:type="paragraph" w:styleId="P8">
    <w:name w:val="Title"/>
    <w:basedOn w:val="P0"/>
    <w:next w:val="P8"/>
    <w:qFormat/>
    <w:pPr>
      <w:spacing w:before="240" w:after="60"/>
      <w:jc w:val="center"/>
      <w:outlineLvl w:val="0"/>
    </w:pPr>
    <w:rPr>
      <w:rFonts w:ascii="Arial" w:hAnsi="Arial"/>
      <w:b w:val="1"/>
      <w:sz w:val="32"/>
    </w:rPr>
  </w:style>
  <w:style w:type="paragraph" w:styleId="P9">
    <w:name w:val="Caption"/>
    <w:basedOn w:val="P0"/>
    <w:next w:val="P0"/>
    <w:qFormat/>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pPr>
      <w:spacing w:lineRule="exact" w:line="240" w:after="160"/>
    </w:pPr>
    <w:rPr>
      <w:rFonts w:ascii="Verdana" w:hAnsi="Verdana"/>
      <w:i w:val="1"/>
    </w:rPr>
  </w:style>
  <w:style w:type="paragraph" w:styleId="P37">
    <w:name w:val="Char Char Char Char Char1 Char"/>
    <w:basedOn w:val="P0"/>
    <w:next w:val="P37"/>
    <w:pPr>
      <w:tabs>
        <w:tab w:val="left" w:pos="567" w:leader="none"/>
      </w:tabs>
      <w:spacing w:lineRule="exact" w:line="240" w:before="120" w:after="160"/>
      <w:ind w:hanging="504" w:left="1584"/>
    </w:pPr>
    <w:rPr>
      <w:b w:val="1"/>
      <w:color w:val="000000"/>
      <w:sz w:val="24"/>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short_text"/>
    <w:basedOn w:val="C0"/>
    <w:rPr/>
  </w:style>
  <w:style w:type="character" w:styleId="C5">
    <w:name w:val="hps"/>
    <w:basedOn w:val="C0"/>
    <w:rPr/>
  </w:style>
  <w:style w:type="character" w:styleId="C6">
    <w:name w:val="hps alt-edited"/>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2013-05-30T11:43:00Z</dcterms:created>
  <cp:lastModifiedBy>Nikola Kapetanovic</cp:lastModifiedBy>
  <cp:lastPrinted>2011-06-01T10:55:00Z</cp:lastPrinted>
  <dcterms:modified xsi:type="dcterms:W3CDTF">2020-01-10T11:42:31Z</dcterms:modified>
  <cp:revision>14</cp:revision>
  <dc:title>                  </dc:title>
</cp:coreProperties>
</file>