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F14554C" Type="http://schemas.openxmlformats.org/officeDocument/2006/relationships/officeDocument" Target="/word/document.xml" /><Relationship Id="coreR7F14554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0036" w:type="dxa"/>
            <w:gridSpan w:val="5"/>
          </w:tcPr>
          <w:p>
            <w:pPr>
              <w:spacing w:lineRule="auto" w:line="27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Индустријск</w:t>
            </w:r>
            <w:r>
              <w:rPr>
                <w:rFonts w:ascii="Arial" w:hAnsi="Arial"/>
                <w:b w:val="1"/>
                <w:sz w:val="20"/>
              </w:rPr>
              <w:t>а</w:t>
            </w:r>
            <w:r>
              <w:rPr>
                <w:rFonts w:ascii="Arial" w:hAnsi="Arial"/>
                <w:b w:val="1"/>
                <w:sz w:val="20"/>
              </w:rPr>
              <w:t xml:space="preserve"> производ</w:t>
            </w:r>
            <w:r>
              <w:rPr>
                <w:rFonts w:ascii="Arial" w:hAnsi="Arial"/>
                <w:b w:val="1"/>
                <w:sz w:val="20"/>
              </w:rPr>
              <w:t>ња по производима</w:t>
            </w:r>
            <w:r>
              <w:rPr>
                <w:rFonts w:ascii="Arial" w:hAnsi="Arial"/>
                <w:b w:val="1"/>
                <w:sz w:val="20"/>
              </w:rPr>
              <w:t xml:space="preserve">, </w:t>
            </w:r>
            <w:r>
              <w:rPr>
                <w:rFonts w:ascii="Arial" w:hAnsi="Arial"/>
                <w:b w:val="1"/>
                <w:sz w:val="20"/>
              </w:rPr>
              <w:t>201</w:t>
            </w:r>
            <w:r>
              <w:rPr>
                <w:rFonts w:ascii="Arial" w:hAnsi="Arial"/>
                <w:b w:val="1"/>
                <w:sz w:val="20"/>
              </w:rPr>
              <w:t>2</w:t>
            </w:r>
            <w:r>
              <w:rPr>
                <w:rFonts w:ascii="Arial" w:hAnsi="Arial"/>
                <w:b w:val="1"/>
                <w:sz w:val="20"/>
              </w:rPr>
              <w:t>.</w:t>
            </w:r>
            <w:r>
              <w:rPr>
                <w:rFonts w:ascii="Arial" w:hAnsi="Arial"/>
                <w:b w:val="1"/>
                <w:sz w:val="20"/>
              </w:rPr>
              <w:t xml:space="preserve">  </w:t>
            </w:r>
          </w:p>
          <w:p>
            <w:pPr>
              <w:spacing w:lineRule="auto" w:line="271"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8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1" w:before="180" w:after="18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71" w:before="180" w:after="18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Јединица мере         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71" w:before="180" w:after="18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Производња </w:t>
            </w:r>
          </w:p>
        </w:tc>
        <w:tc>
          <w:tcPr>
            <w:tcW w:w="102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71" w:before="180" w:after="18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Залихе        </w:t>
            </w:r>
          </w:p>
        </w:tc>
        <w:tc>
          <w:tcPr>
            <w:tcW w:w="124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lineRule="auto" w:line="271" w:before="180" w:after="18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Реализација    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71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2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71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71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Експлоатација каменог угља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Експлоатација мрког угља и лигнита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38587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29783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Експлоатација сирове нафте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1124794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35248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367643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Експлоатација природног гаса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хиљ. m</w:t>
            </w:r>
            <w:r>
              <w:rPr>
                <w:rFonts w:ascii="Arial" w:hAnsi="Arial"/>
                <w:color w:val="000000"/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672137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496766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Експлоатација осталих руда обојених метала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15090405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244924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Експлоатација грађевинског и украсног камена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Експлоатација  кречњака, сировог гипса и креде  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2976404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214374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626052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Експлоатација шљунка и песка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6167240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995655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5626882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Експлоатација  глине и каолина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158800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177248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174636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Експлоатација соли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16506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16506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експлоатација руда и камена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379071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34439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323162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Прерада и конзервисање меса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57549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2401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33303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Прерада и конзервисање живинског меса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35851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29557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месних прерађевина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100438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6414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100071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Прерада и конзервисање рибе, љускара и мекушаца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Прерада и конзервисање кромпира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сокова од воћа и поврћа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201084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21834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192680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прерада и конзервисање воћа и поврћа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114745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34513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100159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сирових уља и масти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731221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46893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576619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Производња рафинисаних  уља и масти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162719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5678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156131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маргарина и сличних јестивих масти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41880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2520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42205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Прерада млека 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hl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4672342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14201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2142661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сирева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248120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2783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248534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сладоледа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18880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1859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17938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млинских производа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776227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18642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752057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скроба и производа од скроба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32919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31711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готове хране за домаће животиње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941501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7909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803582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готове хране за кућне љубимце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16668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16246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хлеба, свежег пецива и колача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164723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164886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двопека, кекса, трајног пецива и колача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89100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3269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89568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рафинисаног шећера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402593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242593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408963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какаоа, чоколаде и кондиторских производа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42336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41401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макарона, резанаца и сличних производа од брашна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21487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21601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Прерада чаја и кафе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23119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23183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зачина и других додатака храни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36621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37151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хомогенизованих хранљивих препарата и дијететске хране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1028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863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прехрамбених производа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46979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7154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46813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Дестилација, пречишћавање и мешање пића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hl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76698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10365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78006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етил алкохола из ферметисаних материјала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hl 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52574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9463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46662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вина од грожђа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hl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219592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128494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200519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Производња јабуковаче и вина  од осталог воћа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hl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15399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5832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12210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ферментисана пића од воћа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hl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пива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hl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5794887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121993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5784258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слада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52780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55563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освежавајућих напитака, минералне воде и остале флаширане воде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hl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12616827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413561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12510203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дуванских производа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27161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4621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28531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предива од памука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779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780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предива од чешљаних влакана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конца за шивење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синтетичких предива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446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1795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тканина од памучног предива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хиљ. m</w:t>
            </w:r>
            <w:r>
              <w:rPr>
                <w:rFonts w:ascii="Arial" w:hAnsi="Arial"/>
                <w:color w:val="000000"/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3182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4021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Довршавање текстила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хиљ. m</w:t>
            </w:r>
            <w:r>
              <w:rPr>
                <w:rFonts w:ascii="Arial" w:hAnsi="Arial"/>
                <w:color w:val="000000"/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701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готових текстилних производа, осим одеће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хиљ. m</w:t>
            </w:r>
            <w:r>
              <w:rPr>
                <w:rFonts w:ascii="Arial" w:hAnsi="Arial"/>
                <w:color w:val="000000"/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3615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3565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тепиха и прекривача за под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хиљ. m</w:t>
            </w:r>
            <w:r>
              <w:rPr>
                <w:rFonts w:ascii="Arial" w:hAnsi="Arial"/>
                <w:color w:val="000000"/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6287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6365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ужади, канапа, плетеница и мрежа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нетканог текстила и предмета од тог текстила, осим одеће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487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осталог техничког и индустријског текстила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2205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932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плетених и кукичаних материјала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плетених и кукичаних чарапа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хиљ.пари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228557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8231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228322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остале плетене и кукичане одеће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хиљ.ком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71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292</w:t>
            </w:r>
          </w:p>
        </w:tc>
      </w:tr>
    </w:tbl>
    <w:p/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gridAfter w:val="1"/>
          <w:wAfter w:w="16" w:type="dxa"/>
        </w:trPr>
        <w:tc>
          <w:tcPr>
            <w:tcW w:w="10036" w:type="dxa"/>
            <w:gridSpan w:val="6"/>
          </w:tcPr>
          <w:p>
            <w:pPr>
              <w:spacing w:lineRule="auto" w:line="26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Индустријск</w:t>
            </w:r>
            <w:r>
              <w:rPr>
                <w:rFonts w:ascii="Arial" w:hAnsi="Arial"/>
                <w:b w:val="1"/>
                <w:sz w:val="20"/>
              </w:rPr>
              <w:t>а</w:t>
            </w:r>
            <w:r>
              <w:rPr>
                <w:rFonts w:ascii="Arial" w:hAnsi="Arial"/>
                <w:b w:val="1"/>
                <w:sz w:val="20"/>
              </w:rPr>
              <w:t xml:space="preserve"> производ</w:t>
            </w:r>
            <w:r>
              <w:rPr>
                <w:rFonts w:ascii="Arial" w:hAnsi="Arial"/>
                <w:b w:val="1"/>
                <w:sz w:val="20"/>
              </w:rPr>
              <w:t>ња по производима</w:t>
            </w:r>
            <w:r>
              <w:rPr>
                <w:rFonts w:ascii="Arial" w:hAnsi="Arial"/>
                <w:b w:val="1"/>
                <w:sz w:val="20"/>
              </w:rPr>
              <w:t xml:space="preserve">, </w:t>
            </w:r>
            <w:r>
              <w:rPr>
                <w:rFonts w:ascii="Arial" w:hAnsi="Arial"/>
                <w:b w:val="1"/>
                <w:sz w:val="20"/>
              </w:rPr>
              <w:t>2012</w:t>
            </w:r>
            <w:r>
              <w:rPr>
                <w:rFonts w:ascii="Arial" w:hAnsi="Arial"/>
                <w:b w:val="1"/>
                <w:sz w:val="20"/>
              </w:rPr>
              <w:t>.</w:t>
            </w:r>
            <w:r>
              <w:rPr>
                <w:rFonts w:ascii="Arial" w:hAnsi="Arial"/>
                <w:b w:val="1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>(наставак)</w:t>
            </w:r>
          </w:p>
          <w:p>
            <w:pPr>
              <w:spacing w:lineRule="auto" w:line="264"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8"/>
              </w:rPr>
              <w:t>Република Србија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80" w:after="18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 w:before="180" w:after="18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Јединица мере         </w:t>
            </w:r>
          </w:p>
        </w:tc>
        <w:tc>
          <w:tcPr>
            <w:tcW w:w="113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 w:before="180" w:after="18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Производња </w:t>
            </w:r>
          </w:p>
        </w:tc>
        <w:tc>
          <w:tcPr>
            <w:tcW w:w="102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 w:before="180" w:after="18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Залихе        </w:t>
            </w:r>
          </w:p>
        </w:tc>
        <w:tc>
          <w:tcPr>
            <w:tcW w:w="124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lineRule="auto" w:line="264" w:before="180" w:after="18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Реализација    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2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кожне одеће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9252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6028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10249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радне одеће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988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991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остале одеће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1986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1957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рубља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16156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15856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одевних предмета и прибора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хиљ.ком</w:t>
            </w:r>
          </w:p>
        </w:tc>
        <w:tc>
          <w:tcPr>
            <w:tcW w:w="1086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</w:t>
            </w:r>
          </w:p>
        </w:tc>
        <w:tc>
          <w:tcPr>
            <w:tcW w:w="1072" w:type="dxa"/>
            <w:gridSpan w:val="2"/>
            <w:vAlign w:val="bottom"/>
          </w:tcPr>
          <w:p>
            <w:pPr>
              <w:spacing w:lineRule="auto" w:line="264"/>
              <w:ind w:firstLine="28" w:left="-28"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608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Штављење и дорада коже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хиљ. m</w:t>
            </w:r>
            <w:r>
              <w:rPr>
                <w:rFonts w:ascii="Arial" w:hAnsi="Arial"/>
                <w:color w:val="000000"/>
                <w:sz w:val="16"/>
                <w:vertAlign w:val="superscript"/>
              </w:rPr>
              <w:t>2</w:t>
            </w:r>
          </w:p>
        </w:tc>
        <w:tc>
          <w:tcPr>
            <w:tcW w:w="1086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566</w:t>
            </w:r>
          </w:p>
        </w:tc>
        <w:tc>
          <w:tcPr>
            <w:tcW w:w="1072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путних и ручних торби и слично, сарачких производа и каишева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086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210461</w:t>
            </w:r>
          </w:p>
        </w:tc>
        <w:tc>
          <w:tcPr>
            <w:tcW w:w="1072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54824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208107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обуће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хиљ.пари</w:t>
            </w:r>
          </w:p>
        </w:tc>
        <w:tc>
          <w:tcPr>
            <w:tcW w:w="1086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3849</w:t>
            </w:r>
          </w:p>
        </w:tc>
        <w:tc>
          <w:tcPr>
            <w:tcW w:w="1072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408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4131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делова за обућу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086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855</w:t>
            </w:r>
          </w:p>
        </w:tc>
        <w:tc>
          <w:tcPr>
            <w:tcW w:w="1072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885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Резање и обрада дрвета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1086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43838</w:t>
            </w:r>
          </w:p>
        </w:tc>
        <w:tc>
          <w:tcPr>
            <w:tcW w:w="1072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3601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27585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Отпаци од дрвета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086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4363</w:t>
            </w:r>
          </w:p>
        </w:tc>
        <w:tc>
          <w:tcPr>
            <w:tcW w:w="1072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2741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фурнира и плоча од дрвета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1086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346031</w:t>
            </w:r>
          </w:p>
        </w:tc>
        <w:tc>
          <w:tcPr>
            <w:tcW w:w="1072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17398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228173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паркета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m</w:t>
            </w:r>
            <w:r>
              <w:rPr>
                <w:rFonts w:ascii="Arial" w:hAnsi="Arial"/>
                <w:color w:val="000000"/>
                <w:sz w:val="16"/>
                <w:vertAlign w:val="superscript"/>
              </w:rPr>
              <w:t>2</w:t>
            </w:r>
          </w:p>
        </w:tc>
        <w:tc>
          <w:tcPr>
            <w:tcW w:w="1086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147187</w:t>
            </w:r>
          </w:p>
        </w:tc>
        <w:tc>
          <w:tcPr>
            <w:tcW w:w="1072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37976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145866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остале грађевинске столарије и елемената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086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49906</w:t>
            </w:r>
          </w:p>
        </w:tc>
        <w:tc>
          <w:tcPr>
            <w:tcW w:w="1072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1895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49837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дрвне амбалаже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1086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32210</w:t>
            </w:r>
          </w:p>
        </w:tc>
        <w:tc>
          <w:tcPr>
            <w:tcW w:w="1072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1874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29527</w:t>
            </w:r>
          </w:p>
        </w:tc>
      </w:tr>
      <w:tr>
        <w:trPr>
          <w:wAfter w:w="0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производа од сламе, прућа или других плетарских материјала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086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578</w:t>
            </w:r>
          </w:p>
        </w:tc>
        <w:tc>
          <w:tcPr>
            <w:tcW w:w="1072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576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папира и картона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141965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9318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136508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таласастог папира и картона и амбалаже од папира и картона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226161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7388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168724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предмета од папира за домаћинство и личну употребу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36205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36193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производа од папира и картона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kg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4821283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539090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4746353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Штампање новина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52205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52198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Остало штампање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17723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17787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Умножавање снимљених записа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хиљ.ком.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425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526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деривата нафте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2405424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196069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2188121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индустријских гасова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353923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6979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349797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боја и пигмената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2023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основних неорганских хемикалија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140179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9186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134659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основних органских хемикалија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108687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10473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24769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вештачких ђубрива и азотних једињења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1166962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63073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563432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пластичних маса у примарним облицима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74515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72931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синтетичког каучука у примарним облицима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9518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9591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пестицида и других хемикалија за пољопривреду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4951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3080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4504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боја, лакова и сличних премаза, графичких боја и китова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47250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6830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43757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основних фармацеутских производа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469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фармацеутских препарата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kg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32989956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1355270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33146618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сапуна и детерџената, средстава за чишћење и полирање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167362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8862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165801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парфема и тоалетних препарата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kg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5808242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400323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5751439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експлозива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2749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2578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Остали непоменути производи хемијске индустрије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3280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вештачких влакана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5103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2606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Производња  гума за возила 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хиљ.ком.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12879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1189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12633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Протектирање гума за возила 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хиљ.ком.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производа од гуме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6631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436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6619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плоча, листова, цеви и профила од пластике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40426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2595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40475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амбалаже од пластике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130918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68500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предмета од пластике за грађевинарство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59589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1887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59182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производа од пластике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1785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равног стакла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16914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Обликовање и обрада равног стакла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шупљег стакла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24221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15248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27654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и обрада осталог стакла, укључујући техничке стаклене производе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керамичких предмета за домаћинство и украсних предмета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санитарних керамичких производа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8862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1289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8799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изолатора и изолационог прибора од керамике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681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техничких производа од керамике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керамичких производа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ватросталних производа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14150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13813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16379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зидних и подних керамичких плочица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186251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54204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177982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опеке, црепа и грађевинских производа од печене глине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хиљ.ком.НФ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712200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128414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711232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цемента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1830710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55585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1827690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креча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238556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2116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157522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производа од бетона намењених за грађевинарство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60579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16323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61247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производа од гипса намењених за грађевинарство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m</w:t>
            </w:r>
            <w:r>
              <w:rPr>
                <w:rFonts w:ascii="Arial" w:hAnsi="Arial"/>
                <w:color w:val="000000"/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4881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1033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свежег бетона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679927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679927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малтера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209132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3983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208337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производа од бетона, гипса и цемента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8905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8898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Сечење, обликовање и обрада камена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235976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36735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231358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брусних производа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486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производа од неметалних минерала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258259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4076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257130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сировог гвожђа, челика и феролегура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1625930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56945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838760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цеви од ливеног гвожђа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челичних цеви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25257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26990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Хладно обликовање профила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1395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1521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Хладно вучење жице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3827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729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3129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примарна прерада гвожђа и челика, производња феролегура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1510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племенитих метала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kg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9791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7677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алуминијума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64543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5832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62855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олова, цинка и калаја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37163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37405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бакра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129742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123475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обојених метала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kg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16074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2455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15723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Ливење гвожђа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37196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6025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35962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Ливење челика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6543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6286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Ливење лаких метала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7195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7052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Ливење осталих обојених метала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металних конструкција и делова конструкција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39893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2371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39346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металних врата и прозора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1115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металних цистерни, резервоара и контејнера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3010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3028</w:t>
            </w:r>
          </w:p>
        </w:tc>
      </w:tr>
      <w:tr>
        <w:trPr>
          <w:gridAfter w:val="1"/>
          <w:wAfter w:w="16" w:type="dxa"/>
          <w:trHeight w:hRule="atLeast" w:val="281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котлова и радијатора за централно грејање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12105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12136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парних котлова, осим котлова за централно грејање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3046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3046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Ковање, пресовање, штанцовање и ваљање метала; металургија праха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16001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15763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Обрада и превлачење метала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хиљ.еф.час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Машинска обрада метала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хиљ.еф.час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1784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алата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630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брава и окова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2009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амбалаже од лаких метала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20992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1907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20154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жичаних производа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67608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1056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61984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Производња  ланаца и опруга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8044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781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7775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металних производа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26452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3031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26171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мотора и турбина, осим за летелице и моторна возила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хидрауличних погонских уређаја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славина и вентила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571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лежајева, зупчаника, зупчастих погонских елемената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3125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индустријских пећи и горионика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опреме за подизање и преношење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3288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3288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расхладне и вентилационе опреме, осим за домаћинство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1154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машина и апарата опште намене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3977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3945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Производња трактора за пољопривреду 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1888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1906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Производња осталих  машина за пољопривреду и шумарство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3601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3212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машина за обраду метала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865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851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машина за металургију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681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машина за руднике, каменоломе и грађевинарство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3838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3847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машина за индустрију хране, пића и дувана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машина за индустрију папира и картона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машина за остале специјалне намене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1104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оружја и муниције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3539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3544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електричних апарата за домаћинство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30393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1389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30000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неелектричних апарата за домаћинство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19930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4553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20041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комјутера и периферне опреме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42484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43505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електромотора, генератора и трансформатора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13559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13566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опреме за дистрибуцију електричне енергије и опреме за управљање електричном енергијом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хиљ.ком.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44417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23434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44666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електронских и електричних проводника и каблова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33941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34017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батерија и акумулатора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хиљ.ком.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1305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опреме за осветљење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хиљ.ком.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електричне и електронске опреме за моторна возила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11857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11815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остале електричне опреме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електронских компонената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kg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19752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19752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комуникационе опреме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електронских уређаја за широку потрошњу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апарата за медицину, хирургију, зубарство и ветерину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61876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348628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433838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мерних, истраживачких и навигационих инструмената и апарата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109933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33696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96379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Пројектовање и монтирање индустријске процесне опреме и опреме за аутоматизована производна постројења 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хиљ.еф.час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сатова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хиљ.ком.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Производња мотора за моторна  возила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575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моторних возила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22750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24802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каросерија за моторна возила, приколице и полуприколице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445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делова и додатне опреме за моторна возила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12593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1166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12432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Изградња бродова и пловних објеката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хиљ.еф.час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344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локомотива и шинских возила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тона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3275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3275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бицикала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72859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11855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71315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Производња  инвалидских колица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oсталих саобраћајних средстава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столица и седишта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343695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20267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345515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намештаја за пословне и продајне просторе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70070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5813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76226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Производња кухињског намештаја   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104637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18982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104688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осталог намештаја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712211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197686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728363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мадраца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31177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1818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30544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Ковање новца и медаља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kg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337386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337390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накита и сличних предмета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kg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спортске опреме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хиљ.ком.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игара и играчака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хиљ.ком.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метли и четки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хиљ.ком.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616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614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Производња осталих предмета 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хиљ.ком.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gridAfter w:val="1"/>
          <w:wAfter w:w="16" w:type="dxa"/>
        </w:trPr>
        <w:tc>
          <w:tcPr>
            <w:tcW w:w="538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електричне енергије</w:t>
            </w:r>
          </w:p>
        </w:tc>
        <w:tc>
          <w:tcPr>
            <w:tcW w:w="124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gwh</w:t>
            </w:r>
          </w:p>
        </w:tc>
        <w:tc>
          <w:tcPr>
            <w:tcW w:w="113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36596</w:t>
            </w:r>
          </w:p>
        </w:tc>
        <w:tc>
          <w:tcPr>
            <w:tcW w:w="102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34442</w:t>
            </w:r>
          </w:p>
        </w:tc>
      </w:tr>
    </w:tbl>
    <w:p>
      <w:pPr>
        <w:pStyle w:val="P50"/>
        <w:ind w:firstLine="0"/>
        <w:jc w:val="left"/>
        <w:rPr>
          <w:rFonts w:ascii="Arial" w:hAnsi="Arial"/>
        </w:rPr>
      </w:pPr>
    </w:p>
    <w:p>
      <w:pPr>
        <w:pStyle w:val="P50"/>
        <w:ind w:firstLine="0"/>
        <w:jc w:val="left"/>
        <w:rPr>
          <w:rFonts w:ascii="Arial" w:hAnsi="Arial"/>
        </w:rPr>
      </w:pPr>
    </w:p>
    <w:sectPr>
      <w:headerReference xmlns:r="http://schemas.openxmlformats.org/officeDocument/2006/relationships" w:type="first" r:id="RelHdr1"/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numRestart w:val="newPage"/>
      </w:footnotePr>
      <w:type w:val="continuous"/>
      <w:pgSz w:w="11906" w:h="16838" w:code="0"/>
      <w:pgMar w:left="907" w:right="907" w:top="907" w:bottom="907" w:header="567" w:footer="567" w:gutter="0"/>
      <w:pgNumType w:start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6"/>
      <w:framePr w:wrap="around" w:vAnchor="text" w:hAnchor="margin" w:x="-4" w:y="1"/>
      <w:spacing w:before="240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26"/>
      <w:spacing w:before="24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6"/>
      <w:framePr w:wrap="around" w:vAnchor="text" w:hAnchor="margin" w:x="-4" w:y="1"/>
      <w:spacing w:before="240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26"/>
      <w:spacing w:before="240"/>
      <w:jc w:val="right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5"/>
      <w:pBdr>
        <w:bottom w:val="single" w:sz="4" w:space="0" w:shadow="0" w:frame="0"/>
      </w:pBdr>
      <w:jc w:val="center"/>
      <w:rPr>
        <w:rFonts w:ascii="Arial" w:hAnsi="Arial"/>
        <w:i w:val="1"/>
        <w:sz w:val="16"/>
      </w:rPr>
    </w:pPr>
    <w:r>
      <w:rPr>
        <w:rFonts w:ascii="Arial" w:hAnsi="Arial"/>
        <w:i w:val="1"/>
        <w:sz w:val="16"/>
      </w:rPr>
      <w:t xml:space="preserve">Industry Republic of Serbia, </w:t>
    </w:r>
    <w:r>
      <w:rPr>
        <w:rFonts w:ascii="Arial" w:hAnsi="Arial"/>
        <w:i w:val="1"/>
        <w:sz w:val="16"/>
      </w:rPr>
      <w:t>2010</w:t>
    </w:r>
  </w:p>
  <w:p>
    <w:pPr>
      <w:pStyle w:val="P25"/>
    </w:pPr>
  </w:p>
</w:hdr>
</file>

<file path=word/numbering.xml><?xml version="1.0" encoding="utf-8"?>
<w:numbering xmlns:w="http://schemas.openxmlformats.org/wordprocessingml/2006/main">
  <w:abstractNum w:abstractNumId="0">
    <w:nsid w:val="07C36A02"/>
    <w:multiLevelType w:val="hybridMultilevel"/>
    <w:lvl w:ilvl="0" w:tplc="55220F0A">
      <w:start w:val="1"/>
      <w:numFmt w:val="bullet"/>
      <w:suff w:val="tab"/>
      <w:lvlText w:val=""/>
      <w:lvlJc w:val="left"/>
      <w:pPr>
        <w:ind w:hanging="113" w:left="964"/>
        <w:tabs>
          <w:tab w:val="left" w:pos="851" w:leader="none"/>
        </w:tabs>
      </w:pPr>
      <w:rPr>
        <w:rFonts w:ascii="Symbol" w:hAnsi="Symbol"/>
      </w:rPr>
    </w:lvl>
    <w:lvl w:ilvl="1" w:tplc="079D5E77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1260DF2B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0B2B462F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6EE74029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2422C076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17ABD3B9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5ABA33CD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5C5713F3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1">
    <w:nsid w:val="0A9E120B"/>
    <w:multiLevelType w:val="hybridMultilevel"/>
    <w:lvl w:ilvl="0" w:tplc="4A8B1036">
      <w:start w:val="1"/>
      <w:numFmt w:val="bullet"/>
      <w:suff w:val="tab"/>
      <w:lvlText w:val=""/>
      <w:lvlJc w:val="left"/>
      <w:pPr>
        <w:ind w:hanging="113" w:left="964"/>
        <w:tabs>
          <w:tab w:val="left" w:pos="851" w:leader="none"/>
        </w:tabs>
      </w:pPr>
      <w:rPr>
        <w:rFonts w:ascii="Symbol" w:hAnsi="Symbol"/>
      </w:rPr>
    </w:lvl>
    <w:lvl w:ilvl="1" w:tplc="2642E1F6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18E52B0E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50607266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66CC878F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050DC55F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4C18740E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48D94AF8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576BBFD8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2">
    <w:nsid w:val="0D494B31"/>
    <w:multiLevelType w:val="multilevel"/>
    <w:lvl w:ilvl="0">
      <w:start w:val="7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360" w:left="360"/>
        <w:tabs>
          <w:tab w:val="left" w:pos="3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720" w:left="720"/>
        <w:tabs>
          <w:tab w:val="left" w:pos="72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720" w:left="720"/>
        <w:tabs>
          <w:tab w:val="left" w:pos="72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080" w:left="1080"/>
        <w:tabs>
          <w:tab w:val="left" w:pos="108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080" w:left="1080"/>
        <w:tabs>
          <w:tab w:val="left" w:pos="108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080" w:left="1080"/>
        <w:tabs>
          <w:tab w:val="left" w:pos="1080" w:leader="none"/>
        </w:tabs>
      </w:pPr>
      <w:rPr/>
    </w:lvl>
  </w:abstractNum>
  <w:abstractNum w:abstractNumId="3">
    <w:nsid w:val="0F3D5B7D"/>
    <w:multiLevelType w:val="hybridMultilevel"/>
    <w:lvl w:ilvl="0" w:tplc="422B254A">
      <w:start w:val="1"/>
      <w:numFmt w:val="bullet"/>
      <w:suff w:val="tab"/>
      <w:lvlText w:val=""/>
      <w:lvlJc w:val="left"/>
      <w:pPr>
        <w:ind w:hanging="360" w:left="2304"/>
        <w:tabs>
          <w:tab w:val="left" w:pos="2304" w:leader="none"/>
        </w:tabs>
      </w:pPr>
      <w:rPr>
        <w:rFonts w:ascii="Symbol" w:hAnsi="Symbol"/>
      </w:rPr>
    </w:lvl>
    <w:lvl w:ilvl="1" w:tplc="61D1F306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36EA475D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15F9E1B6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6E85E2D0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04A60B41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51A2D148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4C7F77B2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034363D5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4">
    <w:nsid w:val="11A51350"/>
    <w:multiLevelType w:val="multilevel"/>
    <w:lvl w:ilvl="0">
      <w:start w:val="1"/>
      <w:numFmt w:val="decimal"/>
      <w:suff w:val="tab"/>
      <w:lvlText w:val="%1."/>
      <w:lvlJc w:val="left"/>
      <w:pPr>
        <w:ind w:hanging="36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5">
    <w:nsid w:val="1FA9533C"/>
    <w:multiLevelType w:val="hybridMultilevel"/>
    <w:lvl w:ilvl="0" w:tplc="7D36CE6E">
      <w:start w:val="1"/>
      <w:numFmt w:val="bullet"/>
      <w:suff w:val="tab"/>
      <w:lvlText w:val=""/>
      <w:lvlJc w:val="left"/>
      <w:pPr>
        <w:ind w:hanging="453" w:left="1304"/>
        <w:tabs>
          <w:tab w:val="left" w:pos="964" w:leader="none"/>
        </w:tabs>
      </w:pPr>
      <w:rPr>
        <w:rFonts w:ascii="Symbol" w:hAnsi="Symbol"/>
      </w:rPr>
    </w:lvl>
    <w:lvl w:ilvl="1" w:tplc="5110ABB1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38FF1372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14B17C64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6AAD0F35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15BCA07E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3E5A4258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470837A7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0637469D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6">
    <w:nsid w:val="336A323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7">
    <w:nsid w:val="3BD360F8"/>
    <w:multiLevelType w:val="hybridMultilevel"/>
    <w:lvl w:ilvl="0" w:tplc="31AC2397">
      <w:start w:val="1"/>
      <w:numFmt w:val="bullet"/>
      <w:suff w:val="tab"/>
      <w:lvlText w:val=""/>
      <w:lvlJc w:val="left"/>
      <w:pPr>
        <w:ind w:hanging="113" w:left="964"/>
        <w:tabs>
          <w:tab w:val="left" w:pos="851" w:leader="none"/>
        </w:tabs>
      </w:pPr>
      <w:rPr>
        <w:rFonts w:ascii="Symbol" w:hAnsi="Symbol"/>
      </w:rPr>
    </w:lvl>
    <w:lvl w:ilvl="1" w:tplc="3E644364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7D7B58D0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371D9152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0C7E9A8A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68BD89FD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6FEB735E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0F9413DA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08549167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8">
    <w:nsid w:val="464460CC"/>
    <w:multiLevelType w:val="hybridMultilevel"/>
    <w:lvl w:ilvl="0" w:tplc="7B907B0B">
      <w:start w:val="1"/>
      <w:numFmt w:val="bullet"/>
      <w:suff w:val="tab"/>
      <w:lvlText w:val=""/>
      <w:lvlJc w:val="left"/>
      <w:pPr>
        <w:ind w:hanging="453" w:left="1795"/>
        <w:tabs>
          <w:tab w:val="left" w:pos="1455" w:leader="none"/>
        </w:tabs>
      </w:pPr>
      <w:rPr>
        <w:rFonts w:ascii="Symbol" w:hAnsi="Symbol"/>
      </w:rPr>
    </w:lvl>
    <w:lvl w:ilvl="1" w:tplc="5C1E3F72">
      <w:start w:val="1"/>
      <w:numFmt w:val="bullet"/>
      <w:suff w:val="tab"/>
      <w:lvlText w:val="o"/>
      <w:lvlJc w:val="left"/>
      <w:pPr>
        <w:ind w:hanging="360" w:left="1931"/>
        <w:tabs>
          <w:tab w:val="left" w:pos="1931" w:leader="none"/>
        </w:tabs>
      </w:pPr>
      <w:rPr>
        <w:rFonts w:ascii="Courier New" w:hAnsi="Courier New"/>
      </w:rPr>
    </w:lvl>
    <w:lvl w:ilvl="2" w:tplc="3BD1BB37">
      <w:start w:val="1"/>
      <w:numFmt w:val="bullet"/>
      <w:suff w:val="tab"/>
      <w:lvlText w:val=""/>
      <w:lvlJc w:val="left"/>
      <w:pPr>
        <w:ind w:hanging="360" w:left="2651"/>
        <w:tabs>
          <w:tab w:val="left" w:pos="2651" w:leader="none"/>
        </w:tabs>
      </w:pPr>
      <w:rPr>
        <w:rFonts w:ascii="Wingdings" w:hAnsi="Wingdings"/>
      </w:rPr>
    </w:lvl>
    <w:lvl w:ilvl="3" w:tplc="6446D346">
      <w:start w:val="1"/>
      <w:numFmt w:val="bullet"/>
      <w:suff w:val="tab"/>
      <w:lvlText w:val=""/>
      <w:lvlJc w:val="left"/>
      <w:pPr>
        <w:ind w:hanging="360" w:left="3371"/>
        <w:tabs>
          <w:tab w:val="left" w:pos="3371" w:leader="none"/>
        </w:tabs>
      </w:pPr>
      <w:rPr>
        <w:rFonts w:ascii="Symbol" w:hAnsi="Symbol"/>
      </w:rPr>
    </w:lvl>
    <w:lvl w:ilvl="4" w:tplc="2CBD7335">
      <w:start w:val="1"/>
      <w:numFmt w:val="bullet"/>
      <w:suff w:val="tab"/>
      <w:lvlText w:val="o"/>
      <w:lvlJc w:val="left"/>
      <w:pPr>
        <w:ind w:hanging="360" w:left="4091"/>
        <w:tabs>
          <w:tab w:val="left" w:pos="4091" w:leader="none"/>
        </w:tabs>
      </w:pPr>
      <w:rPr>
        <w:rFonts w:ascii="Courier New" w:hAnsi="Courier New"/>
      </w:rPr>
    </w:lvl>
    <w:lvl w:ilvl="5" w:tplc="15698AD7">
      <w:start w:val="1"/>
      <w:numFmt w:val="bullet"/>
      <w:suff w:val="tab"/>
      <w:lvlText w:val=""/>
      <w:lvlJc w:val="left"/>
      <w:pPr>
        <w:ind w:hanging="360" w:left="4811"/>
        <w:tabs>
          <w:tab w:val="left" w:pos="4811" w:leader="none"/>
        </w:tabs>
      </w:pPr>
      <w:rPr>
        <w:rFonts w:ascii="Wingdings" w:hAnsi="Wingdings"/>
      </w:rPr>
    </w:lvl>
    <w:lvl w:ilvl="6" w:tplc="0D315F54">
      <w:start w:val="1"/>
      <w:numFmt w:val="bullet"/>
      <w:suff w:val="tab"/>
      <w:lvlText w:val=""/>
      <w:lvlJc w:val="left"/>
      <w:pPr>
        <w:ind w:hanging="360" w:left="5531"/>
        <w:tabs>
          <w:tab w:val="left" w:pos="5531" w:leader="none"/>
        </w:tabs>
      </w:pPr>
      <w:rPr>
        <w:rFonts w:ascii="Symbol" w:hAnsi="Symbol"/>
      </w:rPr>
    </w:lvl>
    <w:lvl w:ilvl="7" w:tplc="66DB63FC">
      <w:start w:val="1"/>
      <w:numFmt w:val="bullet"/>
      <w:suff w:val="tab"/>
      <w:lvlText w:val="o"/>
      <w:lvlJc w:val="left"/>
      <w:pPr>
        <w:ind w:hanging="360" w:left="6251"/>
        <w:tabs>
          <w:tab w:val="left" w:pos="6251" w:leader="none"/>
        </w:tabs>
      </w:pPr>
      <w:rPr>
        <w:rFonts w:ascii="Courier New" w:hAnsi="Courier New"/>
      </w:rPr>
    </w:lvl>
    <w:lvl w:ilvl="8" w:tplc="6BC5F803">
      <w:start w:val="1"/>
      <w:numFmt w:val="bullet"/>
      <w:suff w:val="tab"/>
      <w:lvlText w:val=""/>
      <w:lvlJc w:val="left"/>
      <w:pPr>
        <w:ind w:hanging="360" w:left="6971"/>
        <w:tabs>
          <w:tab w:val="left" w:pos="6971" w:leader="none"/>
        </w:tabs>
      </w:pPr>
      <w:rPr>
        <w:rFonts w:ascii="Wingdings" w:hAnsi="Wingdings"/>
      </w:rPr>
    </w:lvl>
  </w:abstractNum>
  <w:abstractNum w:abstractNumId="9">
    <w:nsid w:val="48B04EB2"/>
    <w:multiLevelType w:val="hybridMultilevel"/>
    <w:lvl w:ilvl="0" w:tplc="4A49EF6D">
      <w:start w:val="1"/>
      <w:numFmt w:val="bullet"/>
      <w:suff w:val="tab"/>
      <w:lvlText w:val=""/>
      <w:lvlJc w:val="left"/>
      <w:pPr>
        <w:ind w:hanging="113" w:left="964"/>
        <w:tabs>
          <w:tab w:val="left" w:pos="851" w:leader="none"/>
        </w:tabs>
      </w:pPr>
      <w:rPr>
        <w:rFonts w:ascii="Symbol" w:hAnsi="Symbol"/>
      </w:rPr>
    </w:lvl>
    <w:lvl w:ilvl="1" w:tplc="3F282E54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19177BA5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0DBAD4E9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398874E5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2267C977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20DF5DA1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1A75054A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09A9891B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10">
    <w:nsid w:val="537A36C0"/>
    <w:multiLevelType w:val="multilevel"/>
    <w:lvl w:ilvl="0">
      <w:start w:val="1"/>
      <w:numFmt w:val="decimal"/>
      <w:suff w:val="tab"/>
      <w:lvlText w:val="%1."/>
      <w:lvlJc w:val="left"/>
      <w:pPr>
        <w:ind w:hanging="567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50"/>
        <w:tabs>
          <w:tab w:val="left" w:pos="195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70"/>
        <w:tabs>
          <w:tab w:val="left" w:pos="267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90"/>
        <w:tabs>
          <w:tab w:val="left" w:pos="339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110"/>
        <w:tabs>
          <w:tab w:val="left" w:pos="411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30"/>
        <w:tabs>
          <w:tab w:val="left" w:pos="483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50"/>
        <w:tabs>
          <w:tab w:val="left" w:pos="555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70"/>
        <w:tabs>
          <w:tab w:val="left" w:pos="627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90"/>
        <w:tabs>
          <w:tab w:val="left" w:pos="6990" w:leader="none"/>
        </w:tabs>
      </w:pPr>
      <w:rPr/>
    </w:lvl>
  </w:abstractNum>
  <w:abstractNum w:abstractNumId="11">
    <w:nsid w:val="5B2F5942"/>
    <w:multiLevelType w:val="hybridMultilevel"/>
    <w:lvl w:ilvl="0" w:tplc="23580181">
      <w:start w:val="1"/>
      <w:numFmt w:val="bullet"/>
      <w:suff w:val="tab"/>
      <w:lvlText w:val=""/>
      <w:lvlJc w:val="left"/>
      <w:pPr>
        <w:ind w:hanging="142" w:left="1276"/>
        <w:tabs>
          <w:tab w:val="left" w:pos="1134" w:leader="none"/>
        </w:tabs>
      </w:pPr>
      <w:rPr>
        <w:rFonts w:ascii="Symbol" w:hAnsi="Symbol"/>
      </w:rPr>
    </w:lvl>
    <w:lvl w:ilvl="1" w:tplc="35D994D2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3B95D2BF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03288B8F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1206310D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1FC450E7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7ED67EC1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1A6C5177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0A750894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12">
    <w:nsid w:val="5B551083"/>
    <w:multiLevelType w:val="hybridMultilevel"/>
    <w:lvl w:ilvl="0" w:tplc="59F06707">
      <w:start w:val="1"/>
      <w:numFmt w:val="bullet"/>
      <w:suff w:val="tab"/>
      <w:lvlText w:val=""/>
      <w:lvlJc w:val="left"/>
      <w:pPr>
        <w:ind w:hanging="142" w:left="1276"/>
        <w:tabs>
          <w:tab w:val="left" w:pos="1134" w:leader="none"/>
        </w:tabs>
      </w:pPr>
      <w:rPr>
        <w:rFonts w:ascii="Symbol" w:hAnsi="Symbol"/>
      </w:rPr>
    </w:lvl>
    <w:lvl w:ilvl="1" w:tplc="0B0D94F7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5553597C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4E2CBD5E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260E6E56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5EF1CFF6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7C5179D9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5612563B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7061383E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13">
    <w:nsid w:val="6E812BBF"/>
    <w:multiLevelType w:val="hybridMultilevel"/>
    <w:lvl w:ilvl="0" w:tplc="4771A89D">
      <w:start w:val="1"/>
      <w:numFmt w:val="bullet"/>
      <w:suff w:val="tab"/>
      <w:lvlText w:val=""/>
      <w:lvlJc w:val="left"/>
      <w:pPr>
        <w:ind w:hanging="142" w:left="1276"/>
        <w:tabs>
          <w:tab w:val="left" w:pos="1134" w:leader="none"/>
        </w:tabs>
      </w:pPr>
      <w:rPr>
        <w:rFonts w:ascii="Symbol" w:hAnsi="Symbol"/>
      </w:rPr>
    </w:lvl>
    <w:lvl w:ilvl="1" w:tplc="18EFFC28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2453397C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2395899A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07801E0F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03D1AC39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29F6A87A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741052E9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07E00A53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14">
    <w:nsid w:val="6F4E4C4E"/>
    <w:multiLevelType w:val="multilevel"/>
    <w:lvl w:ilvl="0">
      <w:start w:val="1"/>
      <w:numFmt w:val="decimal"/>
      <w:suff w:val="tab"/>
      <w:lvlText w:val="%1)"/>
      <w:lvlJc w:val="left"/>
      <w:pPr>
        <w:ind w:hanging="567" w:left="1418"/>
        <w:tabs>
          <w:tab w:val="left" w:pos="1418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17"/>
        <w:tabs>
          <w:tab w:val="left" w:pos="1817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37"/>
        <w:tabs>
          <w:tab w:val="left" w:pos="2537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57"/>
        <w:tabs>
          <w:tab w:val="left" w:pos="3257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77"/>
        <w:tabs>
          <w:tab w:val="left" w:pos="3977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97"/>
        <w:tabs>
          <w:tab w:val="left" w:pos="4697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17"/>
        <w:tabs>
          <w:tab w:val="left" w:pos="5417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37"/>
        <w:tabs>
          <w:tab w:val="left" w:pos="6137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57"/>
        <w:tabs>
          <w:tab w:val="left" w:pos="6857" w:leader="none"/>
        </w:tabs>
      </w:pPr>
      <w:rPr/>
    </w:lvl>
  </w:abstractNum>
  <w:abstractNum w:abstractNumId="15">
    <w:nsid w:val="76B85302"/>
    <w:multiLevelType w:val="hybridMultilevel"/>
    <w:lvl w:ilvl="0" w:tplc="6D1FCAF6">
      <w:start w:val="1"/>
      <w:numFmt w:val="bullet"/>
      <w:suff w:val="tab"/>
      <w:lvlText w:val=""/>
      <w:lvlJc w:val="left"/>
      <w:pPr>
        <w:ind w:hanging="142" w:left="1276"/>
        <w:tabs>
          <w:tab w:val="left" w:pos="1134" w:leader="none"/>
        </w:tabs>
      </w:pPr>
      <w:rPr>
        <w:rFonts w:ascii="Symbol" w:hAnsi="Symbol"/>
      </w:rPr>
    </w:lvl>
    <w:lvl w:ilvl="1" w:tplc="23F14FAE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04DBCF7E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5B139058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163E34B1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7209953E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5F1401E1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4C9372DC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59BA7F07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16">
    <w:nsid w:val="771A0116"/>
    <w:multiLevelType w:val="hybridMultilevel"/>
    <w:lvl w:ilvl="0" w:tplc="4CBEBEA6">
      <w:start w:val="1"/>
      <w:numFmt w:val="bullet"/>
      <w:suff w:val="tab"/>
      <w:lvlText w:val=""/>
      <w:lvlJc w:val="left"/>
      <w:pPr>
        <w:ind w:hanging="360" w:left="2304"/>
        <w:tabs>
          <w:tab w:val="left" w:pos="2304" w:leader="none"/>
        </w:tabs>
      </w:pPr>
      <w:rPr>
        <w:rFonts w:ascii="Symbol" w:hAnsi="Symbol"/>
      </w:rPr>
    </w:lvl>
    <w:lvl w:ilvl="1" w:tplc="7867F07C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4A180F64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1C0D6B4F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65705484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125122BE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0AF48343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3340F84C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5BCDD004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num w:numId="1">
    <w:abstractNumId w:val="10"/>
  </w:num>
  <w:num w:numId="2">
    <w:abstractNumId w:val="10"/>
  </w:num>
  <w:num w:numId="3">
    <w:abstractNumId w:val="14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6"/>
  </w:num>
  <w:num w:numId="9">
    <w:abstractNumId w:val="12"/>
  </w:num>
  <w:num w:numId="10">
    <w:abstractNumId w:val="13"/>
  </w:num>
  <w:num w:numId="11">
    <w:abstractNumId w:val="1"/>
  </w:num>
  <w:num w:numId="12">
    <w:abstractNumId w:val="11"/>
  </w:num>
  <w:num w:numId="13">
    <w:abstractNumId w:val="9"/>
  </w:num>
  <w:num w:numId="14">
    <w:abstractNumId w:val="15"/>
  </w:num>
  <w:num w:numId="15">
    <w:abstractNumId w:val="7"/>
  </w:num>
  <w:num w:numId="16">
    <w:abstractNumId w:val="0"/>
  </w:num>
  <w:num w:numId="17">
    <w:abstractNumId w:val="5"/>
  </w:num>
  <w:num w:numId="18">
    <w:abstractNumId w:val="8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ing 1"/>
    <w:basedOn w:val="P0"/>
    <w:next w:val="P0"/>
    <w:pPr>
      <w:keepNext w:val="1"/>
      <w:spacing w:before="120"/>
      <w:jc w:val="center"/>
      <w:outlineLvl w:val="0"/>
    </w:pPr>
    <w:rPr>
      <w:rFonts w:ascii="Arial" w:hAnsi="Arial"/>
      <w:b w:val="1"/>
      <w:sz w:val="20"/>
    </w:rPr>
  </w:style>
  <w:style w:type="paragraph" w:styleId="P2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3">
    <w:name w:val="goli-01"/>
    <w:basedOn w:val="P0"/>
    <w:next w:val="P3"/>
    <w:pPr>
      <w:widowControl w:val="0"/>
      <w:spacing w:before="360" w:after="360"/>
      <w:jc w:val="center"/>
    </w:pPr>
    <w:rPr>
      <w:b w:val="1"/>
      <w:sz w:val="28"/>
    </w:rPr>
  </w:style>
  <w:style w:type="paragraph" w:styleId="P4">
    <w:name w:val="goli-02"/>
    <w:basedOn w:val="P0"/>
    <w:next w:val="P4"/>
    <w:pPr>
      <w:widowControl w:val="0"/>
      <w:spacing w:before="480" w:after="240"/>
      <w:ind w:hanging="454" w:left="1174"/>
      <w:jc w:val="both"/>
    </w:pPr>
    <w:rPr>
      <w:b w:val="1"/>
      <w:i w:val="1"/>
    </w:rPr>
  </w:style>
  <w:style w:type="paragraph" w:styleId="P5">
    <w:name w:val="spmed1"/>
    <w:basedOn w:val="P0"/>
    <w:next w:val="P5"/>
    <w:pPr>
      <w:widowControl w:val="0"/>
      <w:spacing w:before="120" w:after="120"/>
      <w:jc w:val="center"/>
    </w:pPr>
    <w:rPr>
      <w:rFonts w:ascii="TimesRomanBoldItalic" w:hAnsi="TimesRomanBoldItalic"/>
      <w:sz w:val="60"/>
    </w:rPr>
  </w:style>
  <w:style w:type="paragraph" w:styleId="P6">
    <w:name w:val="spmed2"/>
    <w:basedOn w:val="P0"/>
    <w:next w:val="P6"/>
    <w:pPr>
      <w:widowControl w:val="0"/>
      <w:spacing w:before="120" w:after="120"/>
      <w:jc w:val="center"/>
    </w:pPr>
    <w:rPr>
      <w:rFonts w:ascii="TimesRomanBoldItalic" w:hAnsi="TimesRomanBoldItalic"/>
      <w:sz w:val="40"/>
    </w:rPr>
  </w:style>
  <w:style w:type="paragraph" w:styleId="P7">
    <w:name w:val="spmed3"/>
    <w:basedOn w:val="P0"/>
    <w:next w:val="P7"/>
    <w:pPr>
      <w:widowControl w:val="0"/>
      <w:spacing w:before="360" w:after="120"/>
      <w:ind w:left="851"/>
    </w:pPr>
    <w:rPr>
      <w:b w:val="1"/>
      <w:sz w:val="28"/>
    </w:rPr>
  </w:style>
  <w:style w:type="paragraph" w:styleId="P8">
    <w:name w:val="spmed-p"/>
    <w:basedOn w:val="P0"/>
    <w:next w:val="P8"/>
    <w:pPr>
      <w:widowControl w:val="0"/>
      <w:spacing w:lineRule="auto" w:line="264" w:before="120"/>
      <w:ind w:firstLine="851"/>
      <w:jc w:val="both"/>
    </w:pPr>
    <w:rPr/>
  </w:style>
  <w:style w:type="paragraph" w:styleId="P9">
    <w:name w:val="spmed-sl"/>
    <w:basedOn w:val="P0"/>
    <w:next w:val="P9"/>
    <w:pPr>
      <w:widowControl w:val="0"/>
      <w:jc w:val="both"/>
    </w:pPr>
    <w:rPr>
      <w:b w:val="1"/>
      <w:sz w:val="20"/>
    </w:rPr>
  </w:style>
  <w:style w:type="paragraph" w:styleId="P10">
    <w:name w:val="autori"/>
    <w:basedOn w:val="P0"/>
    <w:next w:val="P10"/>
    <w:pPr>
      <w:spacing w:before="120"/>
    </w:pPr>
    <w:rPr>
      <w:i w:val="1"/>
      <w:sz w:val="20"/>
    </w:rPr>
  </w:style>
  <w:style w:type="paragraph" w:styleId="P11">
    <w:name w:val="h1"/>
    <w:basedOn w:val="P0"/>
    <w:next w:val="P11"/>
    <w:pPr>
      <w:spacing w:before="1985" w:after="567"/>
      <w:jc w:val="center"/>
    </w:pPr>
    <w:rPr>
      <w:b w:val="1"/>
      <w:caps w:val="1"/>
      <w:sz w:val="28"/>
    </w:rPr>
  </w:style>
  <w:style w:type="paragraph" w:styleId="P12">
    <w:name w:val="h2"/>
    <w:basedOn w:val="P0"/>
    <w:next w:val="P12"/>
    <w:pPr>
      <w:spacing w:before="510" w:after="397"/>
      <w:jc w:val="center"/>
    </w:pPr>
    <w:rPr>
      <w:b w:val="1"/>
      <w:caps w:val="1"/>
    </w:rPr>
  </w:style>
  <w:style w:type="paragraph" w:styleId="P13">
    <w:name w:val="rezime"/>
    <w:basedOn w:val="P0"/>
    <w:next w:val="P13"/>
    <w:pPr>
      <w:spacing w:before="120"/>
      <w:ind w:firstLine="284" w:left="851"/>
      <w:jc w:val="both"/>
    </w:pPr>
    <w:rPr>
      <w:i w:val="1"/>
      <w:sz w:val="18"/>
    </w:rPr>
  </w:style>
  <w:style w:type="paragraph" w:styleId="P14">
    <w:name w:val="h3"/>
    <w:basedOn w:val="P0"/>
    <w:next w:val="P14"/>
    <w:pPr>
      <w:spacing w:before="480" w:after="120"/>
      <w:ind w:hanging="227" w:left="227"/>
    </w:pPr>
    <w:rPr>
      <w:b w:val="1"/>
      <w:caps w:val="1"/>
      <w:sz w:val="20"/>
    </w:rPr>
  </w:style>
  <w:style w:type="paragraph" w:styleId="P15">
    <w:name w:val="Footnote Text"/>
    <w:basedOn w:val="P0"/>
    <w:next w:val="P15"/>
    <w:pPr/>
    <w:rPr>
      <w:sz w:val="20"/>
    </w:rPr>
  </w:style>
  <w:style w:type="paragraph" w:styleId="P16">
    <w:name w:val="p"/>
    <w:basedOn w:val="P0"/>
    <w:next w:val="P16"/>
    <w:pPr>
      <w:spacing w:before="120"/>
      <w:ind w:firstLine="510"/>
      <w:jc w:val="both"/>
    </w:pPr>
    <w:rPr>
      <w:sz w:val="20"/>
    </w:rPr>
  </w:style>
  <w:style w:type="paragraph" w:styleId="P17">
    <w:name w:val="hronike-tab"/>
    <w:basedOn w:val="P0"/>
    <w:next w:val="P17"/>
    <w:pPr>
      <w:spacing w:before="60" w:after="60"/>
    </w:pPr>
    <w:rPr>
      <w:b w:val="1"/>
      <w:sz w:val="20"/>
    </w:rPr>
  </w:style>
  <w:style w:type="paragraph" w:styleId="P18">
    <w:name w:val="hronike02"/>
    <w:basedOn w:val="P0"/>
    <w:next w:val="P18"/>
    <w:pPr>
      <w:spacing w:before="240" w:after="120"/>
      <w:ind w:left="720"/>
    </w:pPr>
    <w:rPr>
      <w:b w:val="1"/>
      <w:caps w:val="1"/>
      <w:sz w:val="22"/>
    </w:rPr>
  </w:style>
  <w:style w:type="paragraph" w:styleId="P19">
    <w:name w:val="hronike-03"/>
    <w:basedOn w:val="P0"/>
    <w:next w:val="P19"/>
    <w:pPr>
      <w:spacing w:before="120" w:after="120"/>
      <w:ind w:left="851"/>
    </w:pPr>
    <w:rPr>
      <w:b w:val="1"/>
      <w:i w:val="1"/>
      <w:sz w:val="22"/>
    </w:rPr>
  </w:style>
  <w:style w:type="paragraph" w:styleId="P20">
    <w:name w:val="pmujov"/>
    <w:basedOn w:val="P0"/>
    <w:next w:val="P20"/>
    <w:pPr>
      <w:widowControl w:val="0"/>
      <w:spacing w:before="60"/>
      <w:ind w:firstLine="851"/>
      <w:jc w:val="both"/>
    </w:pPr>
    <w:rPr>
      <w:sz w:val="22"/>
    </w:rPr>
  </w:style>
  <w:style w:type="paragraph" w:styleId="P21">
    <w:name w:val="n1mujov"/>
    <w:basedOn w:val="P0"/>
    <w:next w:val="P21"/>
    <w:pPr>
      <w:widowControl w:val="0"/>
      <w:spacing w:before="360" w:after="240"/>
      <w:ind w:left="851"/>
    </w:pPr>
    <w:rPr>
      <w:rFonts w:ascii="TimesRomanBold" w:hAnsi="TimesRomanBold"/>
      <w:caps w:val="1"/>
      <w:sz w:val="26"/>
    </w:rPr>
  </w:style>
  <w:style w:type="paragraph" w:styleId="P22">
    <w:name w:val="gmujovk"/>
    <w:basedOn w:val="P0"/>
    <w:next w:val="P22"/>
    <w:pPr>
      <w:widowControl w:val="0"/>
      <w:ind w:hanging="567" w:left="1134" w:right="567"/>
      <w:jc w:val="both"/>
    </w:pPr>
    <w:rPr>
      <w:i w:val="1"/>
      <w:sz w:val="20"/>
    </w:rPr>
  </w:style>
  <w:style w:type="paragraph" w:styleId="P23">
    <w:name w:val="mujtab"/>
    <w:basedOn w:val="P0"/>
    <w:next w:val="P23"/>
    <w:pPr>
      <w:widowControl w:val="0"/>
      <w:spacing w:before="120"/>
      <w:ind w:hanging="1134" w:left="1418" w:right="567"/>
      <w:jc w:val="both"/>
    </w:pPr>
    <w:rPr>
      <w:i w:val="1"/>
      <w:sz w:val="22"/>
    </w:rPr>
  </w:style>
  <w:style w:type="paragraph" w:styleId="P24">
    <w:name w:val="Title"/>
    <w:basedOn w:val="P0"/>
    <w:next w:val="P24"/>
    <w:pPr>
      <w:spacing w:before="720" w:after="240"/>
      <w:jc w:val="center"/>
    </w:pPr>
    <w:rPr>
      <w:b w:val="1"/>
      <w:caps w:val="1"/>
      <w:sz w:val="28"/>
    </w:rPr>
  </w:style>
  <w:style w:type="paragraph" w:styleId="P25">
    <w:name w:val="Header"/>
    <w:basedOn w:val="P0"/>
    <w:next w:val="P25"/>
    <w:pPr>
      <w:tabs>
        <w:tab w:val="center" w:pos="4536" w:leader="none"/>
        <w:tab w:val="right" w:pos="9072" w:leader="none"/>
      </w:tabs>
    </w:pPr>
    <w:rPr/>
  </w:style>
  <w:style w:type="paragraph" w:styleId="P26">
    <w:name w:val="Footer"/>
    <w:basedOn w:val="P0"/>
    <w:next w:val="P26"/>
    <w:pPr>
      <w:tabs>
        <w:tab w:val="center" w:pos="4536" w:leader="none"/>
        <w:tab w:val="right" w:pos="9072" w:leader="none"/>
      </w:tabs>
    </w:pPr>
    <w:rPr/>
  </w:style>
  <w:style w:type="paragraph" w:styleId="P27">
    <w:name w:val="Plain Text"/>
    <w:basedOn w:val="P0"/>
    <w:next w:val="P27"/>
    <w:pPr/>
    <w:rPr>
      <w:rFonts w:ascii="Courier New" w:hAnsi="Courier New"/>
      <w:sz w:val="20"/>
    </w:rPr>
  </w:style>
  <w:style w:type="paragraph" w:styleId="P28">
    <w:name w:val="Body Text"/>
    <w:basedOn w:val="P0"/>
    <w:next w:val="P28"/>
    <w:pPr>
      <w:spacing w:after="120"/>
    </w:pPr>
    <w:rPr/>
  </w:style>
  <w:style w:type="paragraph" w:styleId="P29">
    <w:name w:val="xl22"/>
    <w:basedOn w:val="P0"/>
    <w:next w:val="P29"/>
    <w:pPr>
      <w:spacing w:before="100" w:after="100" w:beforeAutospacing="1" w:afterAutospacing="1"/>
    </w:pPr>
    <w:rPr>
      <w:rFonts w:ascii="Arial" w:hAnsi="Arial"/>
      <w:b w:val="1"/>
      <w:sz w:val="14"/>
    </w:rPr>
  </w:style>
  <w:style w:type="paragraph" w:styleId="P30">
    <w:name w:val="xl23"/>
    <w:basedOn w:val="P0"/>
    <w:next w:val="P30"/>
    <w:pPr>
      <w:spacing w:before="100" w:after="100" w:beforeAutospacing="1" w:afterAutospacing="1"/>
    </w:pPr>
    <w:rPr>
      <w:sz w:val="14"/>
    </w:rPr>
  </w:style>
  <w:style w:type="paragraph" w:styleId="P31">
    <w:name w:val="xl24"/>
    <w:basedOn w:val="P0"/>
    <w:next w:val="P31"/>
    <w:pPr>
      <w:spacing w:before="100" w:after="100" w:beforeAutospacing="1" w:afterAutospacing="1"/>
    </w:pPr>
    <w:rPr>
      <w:rFonts w:ascii="Arial" w:hAnsi="Arial"/>
      <w:sz w:val="14"/>
    </w:rPr>
  </w:style>
  <w:style w:type="paragraph" w:styleId="P32">
    <w:name w:val="xl25"/>
    <w:basedOn w:val="P0"/>
    <w:next w:val="P32"/>
    <w:pPr>
      <w:pBdr>
        <w:top w:val="single" w:sz="4" w:space="0" w:shadow="0" w:frame="0"/>
        <w:bottom w:val="single" w:sz="4" w:space="0" w:shadow="0" w:frame="0"/>
      </w:pBdr>
      <w:spacing w:before="100" w:after="100" w:beforeAutospacing="1" w:afterAutospacing="1"/>
      <w:jc w:val="center"/>
    </w:pPr>
    <w:rPr>
      <w:sz w:val="14"/>
    </w:rPr>
  </w:style>
  <w:style w:type="paragraph" w:styleId="P33">
    <w:name w:val="xl26"/>
    <w:basedOn w:val="P0"/>
    <w:next w:val="P33"/>
    <w:pPr>
      <w:spacing w:before="100" w:after="100" w:beforeAutospacing="1" w:afterAutospacing="1"/>
      <w:jc w:val="center"/>
    </w:pPr>
    <w:rPr>
      <w:sz w:val="14"/>
    </w:rPr>
  </w:style>
  <w:style w:type="paragraph" w:styleId="P34">
    <w:name w:val="xl27"/>
    <w:basedOn w:val="P0"/>
    <w:next w:val="P34"/>
    <w:pPr>
      <w:spacing w:before="100" w:after="100" w:beforeAutospacing="1" w:afterAutospacing="1"/>
      <w:jc w:val="right"/>
    </w:pPr>
    <w:rPr>
      <w:rFonts w:ascii="Arial" w:hAnsi="Arial"/>
      <w:b w:val="1"/>
      <w:sz w:val="14"/>
    </w:rPr>
  </w:style>
  <w:style w:type="paragraph" w:styleId="P35">
    <w:name w:val="xl28"/>
    <w:basedOn w:val="P0"/>
    <w:next w:val="P35"/>
    <w:pPr>
      <w:pBdr>
        <w:right w:val="single" w:sz="4" w:space="0" w:shadow="0" w:frame="0"/>
      </w:pBdr>
      <w:spacing w:before="100" w:after="100" w:beforeAutospacing="1" w:afterAutospacing="1"/>
    </w:pPr>
    <w:rPr>
      <w:rFonts w:ascii="Arial" w:hAnsi="Arial"/>
      <w:b w:val="1"/>
      <w:sz w:val="14"/>
    </w:rPr>
  </w:style>
  <w:style w:type="paragraph" w:styleId="P36">
    <w:name w:val="xl29"/>
    <w:basedOn w:val="P0"/>
    <w:next w:val="P36"/>
    <w:pPr>
      <w:pBdr>
        <w:left w:val="single" w:sz="4" w:space="0" w:shadow="0" w:frame="0"/>
        <w:right w:val="single" w:sz="4" w:space="0" w:shadow="0" w:frame="0"/>
      </w:pBdr>
      <w:spacing w:before="100" w:after="100" w:beforeAutospacing="1" w:afterAutospacing="1"/>
      <w:jc w:val="right"/>
    </w:pPr>
    <w:rPr>
      <w:sz w:val="14"/>
    </w:rPr>
  </w:style>
  <w:style w:type="paragraph" w:styleId="P37">
    <w:name w:val="xl30"/>
    <w:basedOn w:val="P0"/>
    <w:next w:val="P37"/>
    <w:pPr>
      <w:spacing w:before="100" w:after="100" w:beforeAutospacing="1" w:afterAutospacing="1"/>
      <w:jc w:val="right"/>
    </w:pPr>
    <w:rPr>
      <w:sz w:val="14"/>
    </w:rPr>
  </w:style>
  <w:style w:type="paragraph" w:styleId="P38">
    <w:name w:val="xl31"/>
    <w:basedOn w:val="P0"/>
    <w:next w:val="P38"/>
    <w:pPr>
      <w:pBdr>
        <w:right w:val="single" w:sz="4" w:space="0" w:shadow="0" w:frame="0"/>
      </w:pBdr>
      <w:spacing w:before="100" w:after="100" w:beforeAutospacing="1" w:afterAutospacing="1"/>
    </w:pPr>
    <w:rPr>
      <w:rFonts w:ascii="Arial" w:hAnsi="Arial"/>
      <w:sz w:val="14"/>
    </w:rPr>
  </w:style>
  <w:style w:type="paragraph" w:styleId="P39">
    <w:name w:val="xl32"/>
    <w:basedOn w:val="P0"/>
    <w:next w:val="P39"/>
    <w:pPr>
      <w:pBdr>
        <w:right w:val="single" w:sz="4" w:space="0" w:shadow="0" w:frame="0"/>
      </w:pBdr>
      <w:spacing w:before="100" w:after="100" w:beforeAutospacing="1" w:afterAutospacing="1"/>
    </w:pPr>
    <w:rPr>
      <w:rFonts w:ascii="Arial" w:hAnsi="Arial"/>
      <w:b w:val="1"/>
      <w:sz w:val="14"/>
    </w:rPr>
  </w:style>
  <w:style w:type="paragraph" w:styleId="P40">
    <w:name w:val="xl33"/>
    <w:basedOn w:val="P0"/>
    <w:next w:val="P40"/>
    <w:pPr>
      <w:pBdr>
        <w:right w:val="single" w:sz="4" w:space="0" w:shadow="0" w:frame="0"/>
      </w:pBdr>
      <w:spacing w:before="100" w:after="100" w:beforeAutospacing="1" w:afterAutospacing="1"/>
    </w:pPr>
    <w:rPr>
      <w:rFonts w:ascii="Arial" w:hAnsi="Arial"/>
      <w:sz w:val="14"/>
    </w:rPr>
  </w:style>
  <w:style w:type="paragraph" w:styleId="P41">
    <w:name w:val="xl34"/>
    <w:basedOn w:val="P0"/>
    <w:next w:val="P41"/>
    <w:pPr>
      <w:pBdr>
        <w:right w:val="single" w:sz="4" w:space="0" w:shadow="0" w:frame="0"/>
      </w:pBdr>
      <w:spacing w:before="100" w:after="100" w:beforeAutospacing="1" w:afterAutospacing="1"/>
    </w:pPr>
    <w:rPr>
      <w:rFonts w:ascii="Tms Rmn" w:hAnsi="Tms Rmn"/>
      <w:sz w:val="14"/>
    </w:rPr>
  </w:style>
  <w:style w:type="paragraph" w:styleId="P42">
    <w:name w:val="xl35"/>
    <w:basedOn w:val="P0"/>
    <w:next w:val="P42"/>
    <w:pPr>
      <w:pBdr>
        <w:top w:val="single" w:sz="4" w:space="0" w:shadow="0" w:frame="0"/>
        <w:bottom w:val="single" w:sz="4" w:space="0" w:shadow="0" w:frame="0"/>
      </w:pBdr>
      <w:spacing w:before="100" w:after="100" w:beforeAutospacing="1" w:afterAutospacing="1"/>
      <w:jc w:val="right"/>
    </w:pPr>
    <w:rPr>
      <w:sz w:val="14"/>
    </w:rPr>
  </w:style>
  <w:style w:type="paragraph" w:styleId="P43">
    <w:name w:val="xl36"/>
    <w:basedOn w:val="P0"/>
    <w:next w:val="P43"/>
    <w:pPr>
      <w:pBdr>
        <w:right w:val="single" w:sz="4" w:space="0" w:shadow="0" w:frame="0"/>
      </w:pBdr>
      <w:spacing w:before="100" w:after="100" w:beforeAutospacing="1" w:afterAutospacing="1"/>
    </w:pPr>
    <w:rPr>
      <w:rFonts w:ascii="Tms Rmn" w:hAnsi="Tms Rmn"/>
      <w:sz w:val="14"/>
    </w:rPr>
  </w:style>
  <w:style w:type="paragraph" w:styleId="P44">
    <w:name w:val="xl37"/>
    <w:basedOn w:val="P0"/>
    <w:next w:val="P44"/>
    <w:pPr>
      <w:pBdr>
        <w:top w:val="single" w:sz="4" w:space="0" w:shadow="0" w:frame="0"/>
        <w:bottom w:val="single" w:sz="4" w:space="0" w:shadow="0" w:frame="0"/>
      </w:pBdr>
      <w:spacing w:before="100" w:after="100" w:beforeAutospacing="1" w:afterAutospacing="1"/>
      <w:jc w:val="right"/>
    </w:pPr>
    <w:rPr>
      <w:sz w:val="14"/>
    </w:rPr>
  </w:style>
  <w:style w:type="paragraph" w:styleId="P45">
    <w:name w:val="xl38"/>
    <w:basedOn w:val="P0"/>
    <w:next w:val="P45"/>
    <w:pPr>
      <w:pBdr>
        <w:left w:val="single" w:sz="4" w:space="0" w:shadow="0" w:frame="0"/>
        <w:right w:val="single" w:sz="4" w:space="0" w:shadow="0" w:frame="0"/>
      </w:pBdr>
      <w:spacing w:before="100" w:after="100" w:beforeAutospacing="1" w:afterAutospacing="1"/>
      <w:jc w:val="right"/>
    </w:pPr>
    <w:rPr>
      <w:sz w:val="14"/>
    </w:rPr>
  </w:style>
  <w:style w:type="paragraph" w:styleId="P46">
    <w:name w:val="xl39"/>
    <w:basedOn w:val="P0"/>
    <w:next w:val="P46"/>
    <w:pPr>
      <w:pBdr>
        <w:top w:val="single" w:sz="4" w:space="0" w:shadow="0" w:frame="0"/>
        <w:left w:val="single" w:sz="4" w:space="0" w:shadow="0" w:frame="0"/>
        <w:right w:val="single" w:sz="4" w:space="0" w:shadow="0" w:frame="0"/>
      </w:pBdr>
      <w:spacing w:before="100" w:after="100" w:beforeAutospacing="1" w:afterAutospacing="1"/>
      <w:jc w:val="right"/>
    </w:pPr>
    <w:rPr>
      <w:sz w:val="14"/>
    </w:rPr>
  </w:style>
  <w:style w:type="paragraph" w:styleId="P47">
    <w:name w:val="Body Text Indent"/>
    <w:basedOn w:val="P0"/>
    <w:next w:val="P47"/>
    <w:pPr>
      <w:spacing w:before="120"/>
      <w:ind w:firstLine="720"/>
      <w:jc w:val="both"/>
    </w:pPr>
    <w:rPr>
      <w:rFonts w:ascii="Arial" w:hAnsi="Arial"/>
      <w:sz w:val="20"/>
    </w:rPr>
  </w:style>
  <w:style w:type="paragraph" w:styleId="P48">
    <w:name w:val="Body Text Indent 2"/>
    <w:basedOn w:val="P0"/>
    <w:next w:val="P48"/>
    <w:pPr>
      <w:spacing w:lineRule="auto" w:line="480" w:after="120"/>
      <w:ind w:left="360"/>
    </w:pPr>
    <w:rPr/>
  </w:style>
  <w:style w:type="paragraph" w:styleId="P49">
    <w:name w:val="Block Text"/>
    <w:basedOn w:val="P0"/>
    <w:next w:val="P49"/>
    <w:pPr>
      <w:spacing w:before="120" w:after="120"/>
      <w:ind w:firstLine="180" w:left="-540" w:right="-720"/>
      <w:jc w:val="center"/>
    </w:pPr>
    <w:rPr/>
  </w:style>
  <w:style w:type="paragraph" w:styleId="P50">
    <w:name w:val="cp"/>
    <w:basedOn w:val="P0"/>
    <w:next w:val="P50"/>
    <w:pPr>
      <w:ind w:firstLine="510"/>
      <w:jc w:val="both"/>
    </w:pPr>
    <w:rPr>
      <w:rFonts w:ascii="CHelvPlain" w:hAnsi="CHelvPlain"/>
      <w:sz w:val="20"/>
    </w:rPr>
  </w:style>
  <w:style w:type="paragraph" w:styleId="P51">
    <w:name w:val="Balloon Text"/>
    <w:basedOn w:val="P0"/>
    <w:next w:val="P51"/>
    <w:pPr/>
    <w:rPr>
      <w:rFonts w:ascii="Tahoma" w:hAnsi="Tahoma"/>
      <w:sz w:val="16"/>
    </w:rPr>
  </w:style>
  <w:style w:type="paragraph" w:styleId="P52">
    <w:name w:val="fusnota"/>
    <w:basedOn w:val="P15"/>
    <w:next w:val="P52"/>
    <w:pPr>
      <w:ind w:hanging="284" w:left="284"/>
      <w:jc w:val="both"/>
    </w:pPr>
    <w:rPr>
      <w:sz w:val="16"/>
    </w:rPr>
  </w:style>
  <w:style w:type="paragraph" w:styleId="P53">
    <w:name w:val="pp"/>
    <w:basedOn w:val="P16"/>
    <w:next w:val="P53"/>
    <w:pPr>
      <w:ind w:firstLine="0"/>
    </w:pPr>
    <w:rPr/>
  </w:style>
  <w:style w:type="paragraph" w:styleId="P54">
    <w:name w:val="literatura"/>
    <w:basedOn w:val="P16"/>
    <w:next w:val="P54"/>
    <w:pPr>
      <w:numPr>
        <w:numId w:val="2"/>
      </w:numPr>
    </w:pPr>
    <w:rPr/>
  </w:style>
  <w:style w:type="paragraph" w:styleId="P55">
    <w:name w:val="tabela"/>
    <w:basedOn w:val="P16"/>
    <w:next w:val="P55"/>
    <w:pPr>
      <w:spacing w:after="40"/>
      <w:ind w:hanging="720" w:left="720"/>
      <w:jc w:val="left"/>
    </w:pPr>
    <w:rPr>
      <w:b w:val="1"/>
      <w:sz w:val="16"/>
    </w:rPr>
  </w:style>
  <w:style w:type="paragraph" w:styleId="P56">
    <w:name w:val="n2mujov"/>
    <w:basedOn w:val="P21"/>
    <w:next w:val="P56"/>
    <w:pPr>
      <w:ind w:left="0"/>
      <w:jc w:val="center"/>
    </w:pPr>
    <w:rPr>
      <w:rFonts w:ascii="Times New Roman" w:hAnsi="Times New Roman"/>
      <w:b w:val="1"/>
      <w:caps w:val="0"/>
    </w:rPr>
  </w:style>
  <w:style w:type="paragraph" w:styleId="P57">
    <w:name w:val="n3mujov"/>
    <w:basedOn w:val="P21"/>
    <w:next w:val="P57"/>
    <w:pPr>
      <w:ind w:left="0"/>
      <w:jc w:val="center"/>
    </w:pPr>
    <w:rPr>
      <w:rFonts w:ascii="Times New Roman" w:hAnsi="Times New Roman"/>
      <w:b w:val="1"/>
      <w:i w:val="1"/>
      <w:caps w:val="0"/>
      <w:sz w:val="24"/>
    </w:rPr>
  </w:style>
  <w:style w:type="paragraph" w:styleId="P58">
    <w:name w:val="n4mujov"/>
    <w:basedOn w:val="P57"/>
    <w:next w:val="P58"/>
    <w:pPr>
      <w:spacing w:before="240" w:after="120"/>
      <w:ind w:left="851"/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Page Number"/>
    <w:basedOn w:val="C0"/>
    <w:rPr/>
  </w:style>
  <w:style w:type="character" w:styleId="C4">
    <w:name w:val="Footnote Reference"/>
    <w:basedOn w:val="C0"/>
    <w:rPr>
      <w:vertAlign w:val="superscript"/>
    </w:rPr>
  </w:style>
  <w:style w:type="character" w:styleId="C5">
    <w:name w:val="FollowedHyperlink"/>
    <w:basedOn w:val="C0"/>
    <w:rPr>
      <w:color w:val="800080"/>
      <w:u w:val="single"/>
    </w:rPr>
  </w:style>
  <w:style w:type="character" w:styleId="C6">
    <w:name w:val="Strong"/>
    <w:basedOn w:val="C0"/>
    <w:rPr>
      <w:b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2013-04-17T11:18:00Z</dcterms:created>
  <cp:lastModifiedBy>Nikola Kapetanovic</cp:lastModifiedBy>
  <cp:lastPrinted>2013-04-19T09:27:00Z</cp:lastPrinted>
  <dcterms:modified xsi:type="dcterms:W3CDTF">2020-01-10T11:17:33Z</dcterms:modified>
  <cp:revision>14</cp:revision>
  <dc:title>1                                                                                                                             </dc:title>
</cp:coreProperties>
</file>