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0F0C0E1" Type="http://schemas.openxmlformats.org/officeDocument/2006/relationships/officeDocument" Target="/word/document.xml" /><Relationship Id="coreR10F0C0E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0"/>
        </w:rPr>
      </w:pPr>
      <w:r>
        <w:rPr>
          <w:rFonts w:ascii="Arial" w:hAnsi="Arial"/>
          <w:sz w:val="20"/>
        </w:rPr>
        <w:t>Република Србија</w:t>
      </w:r>
    </w:p>
    <w:p>
      <w:pPr>
        <w:jc w:val="center"/>
        <w:rPr>
          <w:rFonts w:ascii="Arial" w:hAnsi="Arial"/>
          <w:sz w:val="20"/>
        </w:rPr>
      </w:pPr>
      <w:r>
        <w:rPr>
          <w:rFonts w:ascii="Arial" w:hAnsi="Arial"/>
          <w:sz w:val="20"/>
        </w:rPr>
        <w:t>Републички завод за статистику</w: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jc w:val="center"/>
        <w:rPr>
          <w:rFonts w:ascii="Arial" w:hAnsi="Arial"/>
          <w:b w:val="1"/>
          <w:sz w:val="36"/>
        </w:rPr>
      </w:pPr>
      <w:r>
        <w:rPr>
          <w:rFonts w:ascii="Arial" w:hAnsi="Arial"/>
          <w:b w:val="1"/>
          <w:sz w:val="36"/>
        </w:rPr>
        <w:t>АНКЕТА О ОБРАЗОВАЊУ ОДРАСЛИХ</w:t>
      </w:r>
      <w:r>
        <w:rPr>
          <w:rFonts w:ascii="Arial" w:hAnsi="Arial"/>
          <w:b w:val="1"/>
          <w:sz w:val="36"/>
        </w:rPr>
        <w:t>, 2011.</w: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jc w:val="center"/>
        <w:rPr>
          <w:rFonts w:ascii="Arial" w:hAnsi="Arial"/>
        </w:rPr>
      </w:pPr>
      <w:r>
        <w:rPr>
          <w:rFonts w:ascii="Arial" w:hAnsi="Arial"/>
        </w:rPr>
        <w:t>Београд, 2013.</w:t>
      </w:r>
    </w:p>
    <w:p>
      <w:pPr>
        <w:pStyle w:val="P35"/>
        <w:spacing w:before="0"/>
        <w:ind w:firstLine="0"/>
        <w:rPr>
          <w:rFonts w:ascii="Arial" w:hAnsi="Arial"/>
          <w:b w:val="1"/>
        </w:rPr>
      </w:pPr>
    </w:p>
    <w:p>
      <w:pPr>
        <w:pStyle w:val="P35"/>
        <w:spacing w:before="0"/>
        <w:ind w:firstLine="0"/>
        <w:rPr>
          <w:rFonts w:ascii="Arial" w:hAnsi="Arial"/>
          <w:b w:val="1"/>
        </w:rPr>
      </w:pPr>
      <w:r>
        <w:rPr>
          <w:rFonts w:ascii="Arial" w:hAnsi="Arial"/>
          <w:b w:val="1"/>
        </w:rPr>
        <w:t>Издавач</w:t>
      </w:r>
    </w:p>
    <w:p>
      <w:pPr>
        <w:pStyle w:val="P35"/>
        <w:spacing w:before="0"/>
        <w:ind w:firstLine="0"/>
        <w:rPr>
          <w:rFonts w:ascii="Arial" w:hAnsi="Arial"/>
        </w:rPr>
      </w:pPr>
      <w:r>
        <w:rPr>
          <w:rFonts w:ascii="Arial" w:hAnsi="Arial"/>
        </w:rPr>
        <w:t>Републички завод са статистику, Београд, Милана Ракића 5</w:t>
      </w:r>
    </w:p>
    <w:p>
      <w:pPr>
        <w:pStyle w:val="P35"/>
        <w:spacing w:before="0"/>
        <w:ind w:firstLine="0"/>
        <w:rPr>
          <w:rFonts w:ascii="Arial" w:hAnsi="Arial"/>
        </w:rPr>
      </w:pPr>
    </w:p>
    <w:p>
      <w:pPr>
        <w:pStyle w:val="P35"/>
        <w:spacing w:before="0"/>
        <w:ind w:firstLine="0"/>
        <w:rPr>
          <w:rFonts w:ascii="Arial" w:hAnsi="Arial"/>
        </w:rPr>
      </w:pPr>
    </w:p>
    <w:p>
      <w:pPr>
        <w:pStyle w:val="P35"/>
        <w:spacing w:before="0"/>
        <w:ind w:firstLine="0"/>
        <w:rPr>
          <w:rFonts w:ascii="Arial" w:hAnsi="Arial"/>
          <w:b w:val="1"/>
        </w:rPr>
      </w:pPr>
      <w:r>
        <w:rPr>
          <w:rFonts w:ascii="Arial" w:hAnsi="Arial"/>
          <w:b w:val="1"/>
        </w:rPr>
        <w:t>За</w:t>
      </w:r>
      <w:r>
        <w:rPr>
          <w:rFonts w:ascii="Arial" w:hAnsi="Arial"/>
          <w:b w:val="1"/>
        </w:rPr>
        <w:t xml:space="preserve"> издавача</w:t>
      </w:r>
    </w:p>
    <w:p>
      <w:pPr>
        <w:pStyle w:val="P35"/>
        <w:spacing w:before="0"/>
        <w:ind w:firstLine="0"/>
        <w:rPr>
          <w:rFonts w:ascii="Arial" w:hAnsi="Arial"/>
        </w:rPr>
      </w:pPr>
      <w:r>
        <w:rPr>
          <w:rFonts w:ascii="Arial" w:hAnsi="Arial"/>
        </w:rPr>
        <w:t>Проф. др Драган Вукмировић, директор</w: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tabs>
          <w:tab w:val="left" w:pos="6972" w:leader="none"/>
        </w:tabs>
        <w:ind w:right="147"/>
        <w:rPr>
          <w:rFonts w:ascii="Arial" w:hAnsi="Arial"/>
          <w:sz w:val="20"/>
        </w:rPr>
      </w:pPr>
    </w:p>
    <w:p>
      <w:pPr>
        <w:tabs>
          <w:tab w:val="left" w:pos="6972" w:leader="none"/>
        </w:tabs>
        <w:ind w:right="147"/>
        <w:rPr>
          <w:rFonts w:ascii="Arial" w:hAnsi="Arial"/>
          <w:sz w:val="20"/>
        </w:rPr>
      </w:pPr>
    </w:p>
    <w:p>
      <w:pPr>
        <w:rPr>
          <w:rFonts w:ascii="Arial" w:hAnsi="Arial"/>
          <w:sz w:val="20"/>
        </w:rPr>
      </w:pPr>
      <w:r>
        <mc:AlternateContent>
          <mc:Choice Requires="wps">
            <w:rPr>
              <w:rFonts w:ascii="Times New Roman" w:hAnsi="Times New Roman"/>
              <w:sz w:val="20"/>
            </w:rPr>
            <w:drawing>
              <wp:anchor xmlns:wp="http://schemas.openxmlformats.org/drawingml/2006/wordprocessingDrawing" simplePos="0" allowOverlap="0" behindDoc="0" layoutInCell="1" locked="0" relativeHeight="1" distL="114300" distR="114300">
                <wp:simplePos x="0" y="0"/>
                <wp:positionH relativeFrom="column">
                  <wp:posOffset>527050</wp:posOffset>
                </wp:positionH>
                <wp:positionV relativeFrom="paragraph">
                  <wp:posOffset>135255</wp:posOffset>
                </wp:positionV>
                <wp:extent cx="4800600" cy="444500"/>
                <wp:wrapNone/>
                <wp:docPr id="1" name="Text Box 1"/>
                <a:graphic xmlns:a="http://schemas.openxmlformats.org/drawingml/2006/main">
                  <a:graphicData uri="http://schemas.microsoft.com/office/word/2010/wordprocessingShape">
                    <wps:wsp>
                      <wps:cNvSpPr/>
                      <wps:spPr>
                        <a:xfrm>
                          <a:off x="0" y="0"/>
                          <a:ext cx="4800600" cy="444500"/>
                        </a:xfrm>
                        <a:prstGeom prst="rect"/>
                        <a:ln w="6350">
                          <a:solidFill>
                            <a:srgbClr val="000000"/>
                          </a:solidFill>
                        </a:ln>
                      </wps:spPr>
                      <wps:txbx>
                        <w:txbxContent>
                          <w:p>
                            <w:pPr>
                              <w:tabs>
                                <w:tab w:val="left" w:pos="6972" w:leader="none"/>
                              </w:tabs>
                              <w:ind w:right="147"/>
                              <w:jc w:val="center"/>
                              <w:rPr>
                                <w:rFonts w:ascii="Arial" w:hAnsi="Arial"/>
                                <w:sz w:val="18"/>
                              </w:rPr>
                            </w:pPr>
                            <w:r>
                              <w:rPr>
                                <w:rFonts w:ascii="Arial" w:hAnsi="Arial"/>
                                <w:sz w:val="18"/>
                              </w:rPr>
                              <w:t>Приликом коришћења података објављених у овој публикацији обавезно је навођење извора.</w:t>
                            </w:r>
                          </w:p>
                          <w:p>
                            <w:pPr>
                              <w:rPr>
                                <w:sz w:val="20"/>
                              </w:rPr>
                            </w:pPr>
                          </w:p>
                        </w:txbxContent>
                      </wps:txbx>
                      <wps:bodyPr/>
                    </wps:wsp>
                  </a:graphicData>
                </a:graphic>
              </wp:anchor>
            </w:drawing>
          </mc:Choice>
          <mc:Fallback>
            <w:pict>
              <v:shapetype id="2" path="m,l,21600r21600,l21600,xe"/>
              <v:shape xmlns:o="urn:schemas-microsoft-com:office:office" type="#2" id="Text Box 1" style="position:absolute;width:378pt;height:35pt;z-index:1;mso-wrap-distance-left:9pt;mso-wrap-distance-top:0pt;mso-wrap-distance-right:9pt;mso-wrap-distance-bottom:0pt;margin-left:41.5pt;margin-top:10.65pt;mso-position-horizontal:absolute;mso-position-horizontal-relative:text;mso-position-vertical:absolute;mso-position-vertical-relative:text" strokecolor="#000000" strokeweight="0pt" o:allowincell="t">
                <v:textbox>
                  <w:txbxContent>
                    <w:p>
                      <w:pPr>
                        <w:tabs>
                          <w:tab w:val="left" w:pos="6972" w:leader="none"/>
                        </w:tabs>
                        <w:ind w:right="147"/>
                        <w:jc w:val="center"/>
                        <w:rPr>
                          <w:rFonts w:ascii="Arial" w:hAnsi="Arial"/>
                          <w:sz w:val="18"/>
                        </w:rPr>
                      </w:pPr>
                      <w:r>
                        <w:rPr>
                          <w:rFonts w:ascii="Arial" w:hAnsi="Arial"/>
                          <w:sz w:val="18"/>
                        </w:rPr>
                        <w:t>Приликом коришћења података објављених у овој публикацији обавезно је навођење извора.</w:t>
                      </w:r>
                    </w:p>
                    <w:p>
                      <w:pPr>
                        <w:rPr>
                          <w:sz w:val="20"/>
                        </w:rPr>
                      </w:pPr>
                    </w:p>
                  </w:txbxContent>
                </v:textbox>
              </v:shape>
            </w:pict>
          </mc:Fallback>
        </mc:AlternateConten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pStyle w:val="P27"/>
        <w:spacing w:before="300" w:after="120"/>
        <w:jc w:val="both"/>
        <w:rPr>
          <w:rFonts w:ascii="Arial" w:hAnsi="Arial"/>
          <w:i w:val="1"/>
          <w:sz w:val="20"/>
        </w:rPr>
      </w:pPr>
    </w:p>
    <w:p>
      <w:pPr>
        <w:pStyle w:val="P27"/>
        <w:spacing w:before="0" w:after="0"/>
        <w:rPr>
          <w:rFonts w:ascii="Arial" w:hAnsi="Arial"/>
          <w:caps w:val="1"/>
          <w:sz w:val="24"/>
        </w:rPr>
      </w:pPr>
    </w:p>
    <w:p>
      <w:pPr>
        <w:pStyle w:val="P27"/>
        <w:spacing w:before="0" w:after="0"/>
        <w:rPr>
          <w:rFonts w:ascii="Arial" w:hAnsi="Arial"/>
          <w:caps w:val="1"/>
          <w:sz w:val="24"/>
        </w:rPr>
      </w:pPr>
    </w:p>
    <w:p>
      <w:pPr>
        <w:pStyle w:val="P27"/>
        <w:spacing w:before="0" w:after="0"/>
        <w:rPr>
          <w:rFonts w:ascii="Arial" w:hAnsi="Arial"/>
          <w:caps w:val="1"/>
          <w:sz w:val="24"/>
        </w:rPr>
      </w:pPr>
    </w:p>
    <w:p>
      <w:pPr>
        <w:pStyle w:val="P27"/>
        <w:spacing w:before="0" w:after="0"/>
        <w:rPr>
          <w:rFonts w:ascii="Arial" w:hAnsi="Arial"/>
          <w:caps w:val="1"/>
          <w:sz w:val="24"/>
        </w:rPr>
      </w:pPr>
    </w:p>
    <w:p>
      <w:pPr>
        <w:pStyle w:val="P27"/>
        <w:spacing w:before="0" w:after="0"/>
        <w:rPr>
          <w:rFonts w:ascii="Arial" w:hAnsi="Arial"/>
          <w:caps w:val="1"/>
          <w:sz w:val="24"/>
        </w:rPr>
      </w:pPr>
    </w:p>
    <w:p>
      <w:pPr>
        <w:pStyle w:val="P27"/>
        <w:spacing w:before="0" w:after="0"/>
        <w:rPr>
          <w:rFonts w:ascii="Arial" w:hAnsi="Arial"/>
          <w:caps w:val="1"/>
          <w:sz w:val="24"/>
        </w:rPr>
      </w:pPr>
    </w:p>
    <w:p>
      <w:pPr>
        <w:pStyle w:val="P51"/>
      </w:pPr>
      <w:bookmarkStart w:id="0" w:name="_Toc371678753"/>
      <w:r>
        <w:t>Предговор</w:t>
      </w:r>
      <w:bookmarkEnd w:id="0"/>
    </w:p>
    <w:p>
      <w:pPr>
        <w:pStyle w:val="P27"/>
        <w:spacing w:before="240" w:after="0"/>
        <w:ind w:firstLine="397"/>
        <w:jc w:val="both"/>
        <w:rPr>
          <w:rFonts w:ascii="Arial" w:hAnsi="Arial"/>
          <w:b w:val="1"/>
          <w:caps w:val="1"/>
          <w:sz w:val="20"/>
        </w:rPr>
      </w:pPr>
    </w:p>
    <w:p>
      <w:pPr>
        <w:pStyle w:val="P27"/>
        <w:spacing w:before="240" w:after="0"/>
        <w:ind w:firstLine="397"/>
        <w:jc w:val="both"/>
        <w:rPr>
          <w:rFonts w:ascii="Arial" w:hAnsi="Arial"/>
          <w:b w:val="1"/>
          <w:caps w:val="1"/>
          <w:sz w:val="20"/>
        </w:rPr>
      </w:pPr>
      <w:r>
        <w:rPr>
          <w:rFonts w:ascii="Arial" w:hAnsi="Arial"/>
          <w:b w:val="0"/>
          <w:caps w:val="0"/>
          <w:sz w:val="20"/>
        </w:rPr>
        <w:t>Анкета</w:t>
      </w:r>
      <w:r>
        <w:rPr>
          <w:rFonts w:ascii="Arial" w:hAnsi="Arial"/>
          <w:b w:val="0"/>
          <w:caps w:val="0"/>
          <w:sz w:val="20"/>
        </w:rPr>
        <w:t xml:space="preserve"> </w:t>
      </w:r>
      <w:r>
        <w:rPr>
          <w:rFonts w:ascii="Arial" w:hAnsi="Arial"/>
          <w:b w:val="0"/>
          <w:caps w:val="0"/>
          <w:sz w:val="20"/>
        </w:rPr>
        <w:t>о</w:t>
      </w:r>
      <w:r>
        <w:rPr>
          <w:rFonts w:ascii="Arial" w:hAnsi="Arial"/>
          <w:b w:val="0"/>
          <w:caps w:val="0"/>
          <w:sz w:val="20"/>
        </w:rPr>
        <w:t xml:space="preserve"> </w:t>
      </w:r>
      <w:r>
        <w:rPr>
          <w:rFonts w:ascii="Arial" w:hAnsi="Arial"/>
          <w:b w:val="0"/>
          <w:caps w:val="0"/>
          <w:sz w:val="20"/>
        </w:rPr>
        <w:t>образовању</w:t>
      </w:r>
      <w:r>
        <w:rPr>
          <w:rFonts w:ascii="Arial" w:hAnsi="Arial"/>
          <w:b w:val="0"/>
          <w:caps w:val="0"/>
          <w:sz w:val="20"/>
        </w:rPr>
        <w:t xml:space="preserve"> </w:t>
      </w:r>
      <w:r>
        <w:rPr>
          <w:rFonts w:ascii="Arial" w:hAnsi="Arial"/>
          <w:b w:val="0"/>
          <w:caps w:val="0"/>
          <w:sz w:val="20"/>
        </w:rPr>
        <w:t>одраслих</w:t>
      </w:r>
      <w:r>
        <w:rPr>
          <w:rFonts w:ascii="Arial" w:hAnsi="Arial"/>
          <w:b w:val="0"/>
          <w:caps w:val="0"/>
          <w:sz w:val="20"/>
        </w:rPr>
        <w:t xml:space="preserve"> (</w:t>
      </w:r>
      <w:r>
        <w:rPr>
          <w:rFonts w:ascii="Arial" w:hAnsi="Arial"/>
          <w:b w:val="0"/>
          <w:i w:val="1"/>
          <w:caps w:val="0"/>
          <w:sz w:val="20"/>
        </w:rPr>
        <w:t>The</w:t>
      </w:r>
      <w:r>
        <w:rPr>
          <w:rFonts w:ascii="Arial" w:hAnsi="Arial"/>
          <w:b w:val="0"/>
          <w:i w:val="1"/>
          <w:caps w:val="0"/>
          <w:sz w:val="20"/>
        </w:rPr>
        <w:t xml:space="preserve"> </w:t>
      </w:r>
      <w:r>
        <w:rPr>
          <w:rFonts w:ascii="Arial" w:hAnsi="Arial"/>
          <w:b w:val="0"/>
          <w:i w:val="1"/>
          <w:caps w:val="0"/>
          <w:sz w:val="20"/>
        </w:rPr>
        <w:t>Adult</w:t>
      </w:r>
      <w:r>
        <w:rPr>
          <w:rFonts w:ascii="Arial" w:hAnsi="Arial"/>
          <w:b w:val="0"/>
          <w:i w:val="1"/>
          <w:caps w:val="0"/>
          <w:sz w:val="20"/>
        </w:rPr>
        <w:t xml:space="preserve"> </w:t>
      </w:r>
      <w:r>
        <w:rPr>
          <w:rFonts w:ascii="Arial" w:hAnsi="Arial"/>
          <w:b w:val="0"/>
          <w:i w:val="1"/>
          <w:caps w:val="0"/>
          <w:sz w:val="20"/>
        </w:rPr>
        <w:t>Education</w:t>
      </w:r>
      <w:r>
        <w:rPr>
          <w:rFonts w:ascii="Arial" w:hAnsi="Arial"/>
          <w:b w:val="0"/>
          <w:i w:val="1"/>
          <w:caps w:val="0"/>
          <w:sz w:val="20"/>
        </w:rPr>
        <w:t xml:space="preserve"> </w:t>
      </w:r>
      <w:r>
        <w:rPr>
          <w:rFonts w:ascii="Arial" w:hAnsi="Arial"/>
          <w:b w:val="0"/>
          <w:i w:val="1"/>
          <w:caps w:val="0"/>
          <w:sz w:val="20"/>
        </w:rPr>
        <w:t>Surve</w:t>
      </w:r>
      <w:r>
        <w:rPr>
          <w:rFonts w:ascii="Arial" w:hAnsi="Arial"/>
          <w:b w:val="0"/>
          <w:i w:val="1"/>
          <w:caps w:val="0"/>
          <w:sz w:val="20"/>
        </w:rPr>
        <w:t>y</w:t>
      </w:r>
      <w:r>
        <w:rPr>
          <w:rFonts w:ascii="Arial" w:hAnsi="Arial"/>
          <w:b w:val="0"/>
          <w:caps w:val="0"/>
          <w:sz w:val="20"/>
        </w:rPr>
        <w:t xml:space="preserve">) </w:t>
      </w:r>
      <w:r>
        <w:rPr>
          <w:rFonts w:ascii="Arial" w:hAnsi="Arial"/>
          <w:b w:val="0"/>
          <w:caps w:val="0"/>
          <w:sz w:val="20"/>
        </w:rPr>
        <w:t>део</w:t>
      </w:r>
      <w:r>
        <w:rPr>
          <w:rFonts w:ascii="Arial" w:hAnsi="Arial"/>
          <w:b w:val="0"/>
          <w:caps w:val="0"/>
          <w:sz w:val="20"/>
        </w:rPr>
        <w:t xml:space="preserve"> </w:t>
      </w:r>
      <w:r>
        <w:rPr>
          <w:rFonts w:ascii="Arial" w:hAnsi="Arial"/>
          <w:b w:val="0"/>
          <w:caps w:val="0"/>
          <w:sz w:val="20"/>
        </w:rPr>
        <w:t>је</w:t>
      </w:r>
      <w:r>
        <w:rPr>
          <w:rFonts w:ascii="Arial" w:hAnsi="Arial"/>
          <w:b w:val="0"/>
          <w:caps w:val="0"/>
          <w:sz w:val="20"/>
        </w:rPr>
        <w:t xml:space="preserve"> </w:t>
      </w:r>
      <w:r>
        <w:rPr>
          <w:rFonts w:ascii="Arial" w:hAnsi="Arial"/>
          <w:b w:val="0"/>
          <w:caps w:val="0"/>
          <w:sz w:val="20"/>
        </w:rPr>
        <w:t>европског</w:t>
      </w:r>
      <w:r>
        <w:rPr>
          <w:rFonts w:ascii="Arial" w:hAnsi="Arial"/>
          <w:b w:val="0"/>
          <w:caps w:val="0"/>
          <w:sz w:val="20"/>
        </w:rPr>
        <w:t xml:space="preserve"> </w:t>
      </w:r>
      <w:r>
        <w:rPr>
          <w:rFonts w:ascii="Arial" w:hAnsi="Arial"/>
          <w:b w:val="0"/>
          <w:caps w:val="0"/>
          <w:sz w:val="20"/>
        </w:rPr>
        <w:t>статистичког</w:t>
      </w:r>
      <w:r>
        <w:rPr>
          <w:rFonts w:ascii="Arial" w:hAnsi="Arial"/>
          <w:b w:val="0"/>
          <w:caps w:val="0"/>
          <w:sz w:val="20"/>
        </w:rPr>
        <w:t xml:space="preserve"> </w:t>
      </w:r>
      <w:r>
        <w:rPr>
          <w:rFonts w:ascii="Arial" w:hAnsi="Arial"/>
          <w:b w:val="0"/>
          <w:caps w:val="0"/>
          <w:sz w:val="20"/>
        </w:rPr>
        <w:t>система</w:t>
      </w:r>
      <w:r>
        <w:rPr>
          <w:rFonts w:ascii="Arial" w:hAnsi="Arial"/>
          <w:b w:val="0"/>
          <w:caps w:val="0"/>
          <w:sz w:val="20"/>
        </w:rPr>
        <w:t xml:space="preserve"> </w:t>
      </w:r>
      <w:r>
        <w:rPr>
          <w:rFonts w:ascii="Arial" w:hAnsi="Arial"/>
          <w:b w:val="0"/>
          <w:caps w:val="0"/>
          <w:sz w:val="20"/>
        </w:rPr>
        <w:t>о</w:t>
      </w:r>
      <w:r>
        <w:rPr>
          <w:rFonts w:ascii="Arial" w:hAnsi="Arial"/>
          <w:b w:val="0"/>
          <w:caps w:val="0"/>
          <w:sz w:val="20"/>
        </w:rPr>
        <w:t xml:space="preserve"> </w:t>
      </w:r>
      <w:r>
        <w:rPr>
          <w:rFonts w:ascii="Arial" w:hAnsi="Arial"/>
          <w:b w:val="0"/>
          <w:caps w:val="0"/>
          <w:sz w:val="20"/>
        </w:rPr>
        <w:t>целоживотном</w:t>
      </w:r>
      <w:r>
        <w:rPr>
          <w:rFonts w:ascii="Arial" w:hAnsi="Arial"/>
          <w:b w:val="0"/>
          <w:caps w:val="0"/>
          <w:sz w:val="20"/>
        </w:rPr>
        <w:t xml:space="preserve"> </w:t>
      </w:r>
      <w:r>
        <w:rPr>
          <w:rFonts w:ascii="Arial" w:hAnsi="Arial"/>
          <w:b w:val="0"/>
          <w:caps w:val="0"/>
          <w:sz w:val="20"/>
        </w:rPr>
        <w:t>учењу</w:t>
      </w:r>
      <w:r>
        <w:rPr>
          <w:rFonts w:ascii="Arial" w:hAnsi="Arial"/>
          <w:b w:val="0"/>
          <w:caps w:val="0"/>
          <w:sz w:val="20"/>
        </w:rPr>
        <w:t xml:space="preserve"> </w:t>
      </w:r>
      <w:r>
        <w:rPr>
          <w:rFonts w:ascii="Arial" w:hAnsi="Arial"/>
          <w:b w:val="0"/>
          <w:caps w:val="0"/>
          <w:sz w:val="20"/>
        </w:rPr>
        <w:t>и</w:t>
      </w:r>
      <w:r>
        <w:rPr>
          <w:rFonts w:ascii="Arial" w:hAnsi="Arial"/>
          <w:b w:val="0"/>
          <w:caps w:val="0"/>
          <w:sz w:val="20"/>
        </w:rPr>
        <w:t xml:space="preserve"> </w:t>
      </w:r>
      <w:r>
        <w:rPr>
          <w:rFonts w:ascii="Arial" w:hAnsi="Arial"/>
          <w:b w:val="0"/>
          <w:caps w:val="0"/>
          <w:sz w:val="20"/>
        </w:rPr>
        <w:t>спроводи</w:t>
      </w:r>
      <w:r>
        <w:rPr>
          <w:rFonts w:ascii="Arial" w:hAnsi="Arial"/>
          <w:b w:val="0"/>
          <w:caps w:val="0"/>
          <w:sz w:val="20"/>
        </w:rPr>
        <w:t xml:space="preserve"> </w:t>
      </w:r>
      <w:r>
        <w:rPr>
          <w:rFonts w:ascii="Arial" w:hAnsi="Arial"/>
          <w:b w:val="0"/>
          <w:caps w:val="0"/>
          <w:sz w:val="20"/>
        </w:rPr>
        <w:t>се</w:t>
      </w:r>
      <w:r>
        <w:rPr>
          <w:rFonts w:ascii="Arial" w:hAnsi="Arial"/>
          <w:b w:val="0"/>
          <w:caps w:val="0"/>
          <w:sz w:val="20"/>
        </w:rPr>
        <w:t xml:space="preserve"> </w:t>
      </w:r>
      <w:r>
        <w:rPr>
          <w:rFonts w:ascii="Arial" w:hAnsi="Arial"/>
          <w:b w:val="0"/>
          <w:caps w:val="0"/>
          <w:sz w:val="20"/>
        </w:rPr>
        <w:t>у</w:t>
      </w:r>
      <w:r>
        <w:rPr>
          <w:rFonts w:ascii="Arial" w:hAnsi="Arial"/>
          <w:b w:val="0"/>
          <w:caps w:val="0"/>
          <w:sz w:val="20"/>
        </w:rPr>
        <w:t xml:space="preserve"> </w:t>
      </w:r>
      <w:r>
        <w:rPr>
          <w:rFonts w:ascii="Arial" w:hAnsi="Arial"/>
          <w:b w:val="0"/>
          <w:caps w:val="0"/>
          <w:sz w:val="20"/>
        </w:rPr>
        <w:t>свим</w:t>
      </w:r>
      <w:r>
        <w:rPr>
          <w:rFonts w:ascii="Arial" w:hAnsi="Arial"/>
          <w:b w:val="0"/>
          <w:caps w:val="0"/>
          <w:sz w:val="20"/>
        </w:rPr>
        <w:t xml:space="preserve"> </w:t>
      </w:r>
      <w:r>
        <w:rPr>
          <w:rFonts w:ascii="Arial" w:hAnsi="Arial"/>
          <w:b w:val="0"/>
          <w:caps w:val="0"/>
          <w:sz w:val="20"/>
        </w:rPr>
        <w:t>земљама</w:t>
      </w:r>
      <w:r>
        <w:rPr>
          <w:rFonts w:ascii="Arial" w:hAnsi="Arial"/>
          <w:b w:val="0"/>
          <w:caps w:val="0"/>
          <w:sz w:val="20"/>
        </w:rPr>
        <w:t xml:space="preserve"> </w:t>
      </w:r>
      <w:r>
        <w:rPr>
          <w:rFonts w:ascii="Arial" w:hAnsi="Arial"/>
          <w:b w:val="0"/>
          <w:caps w:val="0"/>
          <w:sz w:val="20"/>
        </w:rPr>
        <w:t>чланицама</w:t>
      </w:r>
      <w:r>
        <w:rPr>
          <w:rFonts w:ascii="Arial" w:hAnsi="Arial"/>
          <w:b w:val="0"/>
          <w:caps w:val="0"/>
          <w:sz w:val="20"/>
        </w:rPr>
        <w:t xml:space="preserve"> </w:t>
      </w:r>
      <w:r>
        <w:rPr>
          <w:rFonts w:ascii="Arial" w:hAnsi="Arial"/>
          <w:b w:val="0"/>
          <w:caps w:val="0"/>
          <w:sz w:val="20"/>
        </w:rPr>
        <w:t>ЕУ</w:t>
      </w:r>
      <w:r>
        <w:rPr>
          <w:rFonts w:ascii="Arial" w:hAnsi="Arial"/>
          <w:b w:val="0"/>
          <w:caps w:val="0"/>
          <w:sz w:val="20"/>
        </w:rPr>
        <w:t xml:space="preserve">, </w:t>
      </w:r>
      <w:r>
        <w:rPr>
          <w:rFonts w:ascii="Arial" w:hAnsi="Arial"/>
          <w:b w:val="0"/>
          <w:caps w:val="0"/>
          <w:sz w:val="20"/>
        </w:rPr>
        <w:t>земљама</w:t>
      </w:r>
      <w:r>
        <w:rPr>
          <w:rFonts w:ascii="Arial" w:hAnsi="Arial"/>
          <w:b w:val="0"/>
          <w:caps w:val="0"/>
          <w:sz w:val="20"/>
        </w:rPr>
        <w:t xml:space="preserve"> </w:t>
      </w:r>
      <w:r>
        <w:rPr>
          <w:rFonts w:ascii="Arial" w:hAnsi="Arial"/>
          <w:b w:val="0"/>
          <w:caps w:val="0"/>
          <w:sz w:val="20"/>
        </w:rPr>
        <w:t>чланицама</w:t>
      </w:r>
      <w:r>
        <w:rPr>
          <w:rFonts w:ascii="Arial" w:hAnsi="Arial"/>
          <w:b w:val="0"/>
          <w:caps w:val="0"/>
          <w:sz w:val="20"/>
        </w:rPr>
        <w:t xml:space="preserve"> </w:t>
      </w:r>
      <w:r>
        <w:rPr>
          <w:rFonts w:ascii="Arial" w:hAnsi="Arial"/>
          <w:b w:val="0"/>
          <w:caps w:val="0"/>
          <w:sz w:val="20"/>
        </w:rPr>
        <w:t>EFTA</w:t>
      </w:r>
      <w:r>
        <w:rPr>
          <w:rFonts w:ascii="Arial" w:hAnsi="Arial"/>
          <w:b w:val="0"/>
          <w:caps w:val="0"/>
          <w:sz w:val="20"/>
        </w:rPr>
        <w:t xml:space="preserve"> </w:t>
      </w:r>
      <w:r>
        <w:rPr>
          <w:rFonts w:ascii="Arial" w:hAnsi="Arial"/>
          <w:b w:val="0"/>
          <w:caps w:val="0"/>
          <w:sz w:val="20"/>
        </w:rPr>
        <w:t>и</w:t>
      </w:r>
      <w:r>
        <w:rPr>
          <w:rFonts w:ascii="Arial" w:hAnsi="Arial"/>
          <w:b w:val="0"/>
          <w:caps w:val="0"/>
          <w:sz w:val="20"/>
        </w:rPr>
        <w:t xml:space="preserve"> </w:t>
      </w:r>
      <w:r>
        <w:rPr>
          <w:rFonts w:ascii="Arial" w:hAnsi="Arial"/>
          <w:b w:val="0"/>
          <w:caps w:val="0"/>
          <w:sz w:val="20"/>
        </w:rPr>
        <w:t>земљама</w:t>
      </w:r>
      <w:r>
        <w:rPr>
          <w:rFonts w:ascii="Arial" w:hAnsi="Arial"/>
          <w:b w:val="0"/>
          <w:caps w:val="0"/>
          <w:sz w:val="20"/>
        </w:rPr>
        <w:t xml:space="preserve"> </w:t>
      </w:r>
      <w:r>
        <w:rPr>
          <w:rFonts w:ascii="Arial" w:hAnsi="Arial"/>
          <w:b w:val="0"/>
          <w:caps w:val="0"/>
          <w:sz w:val="20"/>
        </w:rPr>
        <w:t>кандидатима</w:t>
      </w:r>
      <w:r>
        <w:rPr>
          <w:rFonts w:ascii="Arial" w:hAnsi="Arial"/>
          <w:b w:val="0"/>
          <w:caps w:val="0"/>
          <w:sz w:val="20"/>
        </w:rPr>
        <w:t xml:space="preserve"> </w:t>
      </w:r>
      <w:r>
        <w:rPr>
          <w:rFonts w:ascii="Arial" w:hAnsi="Arial"/>
          <w:b w:val="0"/>
          <w:caps w:val="0"/>
          <w:sz w:val="20"/>
        </w:rPr>
        <w:t>за</w:t>
      </w:r>
      <w:r>
        <w:rPr>
          <w:rFonts w:ascii="Arial" w:hAnsi="Arial"/>
          <w:b w:val="0"/>
          <w:caps w:val="0"/>
          <w:sz w:val="20"/>
        </w:rPr>
        <w:t xml:space="preserve"> </w:t>
      </w:r>
      <w:r>
        <w:rPr>
          <w:rFonts w:ascii="Arial" w:hAnsi="Arial"/>
          <w:b w:val="0"/>
          <w:caps w:val="0"/>
          <w:sz w:val="20"/>
        </w:rPr>
        <w:t>чланство</w:t>
      </w:r>
      <w:r>
        <w:rPr>
          <w:rFonts w:ascii="Arial" w:hAnsi="Arial"/>
          <w:b w:val="0"/>
          <w:caps w:val="0"/>
          <w:sz w:val="20"/>
        </w:rPr>
        <w:t xml:space="preserve"> </w:t>
      </w:r>
      <w:r>
        <w:rPr>
          <w:rFonts w:ascii="Arial" w:hAnsi="Arial"/>
          <w:b w:val="0"/>
          <w:caps w:val="0"/>
          <w:sz w:val="20"/>
        </w:rPr>
        <w:t>у</w:t>
      </w:r>
      <w:r>
        <w:rPr>
          <w:rFonts w:ascii="Arial" w:hAnsi="Arial"/>
          <w:b w:val="0"/>
          <w:caps w:val="0"/>
          <w:sz w:val="20"/>
        </w:rPr>
        <w:t xml:space="preserve"> </w:t>
      </w:r>
      <w:r>
        <w:rPr>
          <w:rFonts w:ascii="Arial" w:hAnsi="Arial"/>
          <w:b w:val="0"/>
          <w:caps w:val="0"/>
          <w:sz w:val="20"/>
        </w:rPr>
        <w:t>ЕУ</w:t>
      </w:r>
      <w:r>
        <w:rPr>
          <w:rFonts w:ascii="Arial" w:hAnsi="Arial"/>
          <w:b w:val="0"/>
          <w:caps w:val="0"/>
          <w:sz w:val="20"/>
        </w:rPr>
        <w:t>.</w:t>
      </w:r>
      <w:r>
        <w:rPr>
          <w:rFonts w:ascii="Arial" w:hAnsi="Arial"/>
          <w:b w:val="0"/>
          <w:caps w:val="0"/>
          <w:sz w:val="20"/>
        </w:rPr>
        <w:t xml:space="preserve"> Републички</w:t>
      </w:r>
      <w:r>
        <w:rPr>
          <w:rFonts w:ascii="Arial" w:hAnsi="Arial"/>
          <w:b w:val="0"/>
          <w:caps w:val="0"/>
          <w:sz w:val="20"/>
        </w:rPr>
        <w:t xml:space="preserve"> </w:t>
      </w:r>
      <w:r>
        <w:rPr>
          <w:rFonts w:ascii="Arial" w:hAnsi="Arial"/>
          <w:b w:val="0"/>
          <w:caps w:val="0"/>
          <w:sz w:val="20"/>
        </w:rPr>
        <w:t>завод за статистику</w:t>
      </w:r>
      <w:r>
        <w:rPr>
          <w:rFonts w:ascii="Arial" w:hAnsi="Arial"/>
          <w:b w:val="0"/>
          <w:caps w:val="0"/>
          <w:sz w:val="20"/>
        </w:rPr>
        <w:t xml:space="preserve"> објављује резултате Анкете о образовању одраслих у Републици Србији у 2011. години.</w:t>
      </w:r>
    </w:p>
    <w:p>
      <w:pPr>
        <w:pStyle w:val="P37"/>
        <w:spacing w:lineRule="auto" w:line="240" w:before="240" w:after="0"/>
        <w:ind w:firstLine="397"/>
        <w:jc w:val="both"/>
        <w:rPr>
          <w:rFonts w:ascii="Arial" w:hAnsi="Arial"/>
          <w:i w:val="1"/>
        </w:rPr>
      </w:pPr>
      <w:r>
        <w:rPr>
          <w:rFonts w:ascii="Arial" w:hAnsi="Arial"/>
          <w:i w:val="0"/>
        </w:rPr>
        <w:t>Ов</w:t>
      </w:r>
      <w:r>
        <w:rPr>
          <w:rFonts w:ascii="Arial" w:hAnsi="Arial"/>
          <w:i w:val="0"/>
        </w:rPr>
        <w:t>о</w:t>
      </w:r>
      <w:r>
        <w:rPr>
          <w:rFonts w:ascii="Arial" w:hAnsi="Arial"/>
          <w:i w:val="0"/>
        </w:rPr>
        <w:t xml:space="preserve"> </w:t>
      </w:r>
      <w:r>
        <w:rPr>
          <w:rFonts w:ascii="Arial" w:hAnsi="Arial"/>
          <w:i w:val="0"/>
        </w:rPr>
        <w:t>истраживање</w:t>
      </w:r>
      <w:r>
        <w:rPr>
          <w:rFonts w:ascii="Arial" w:hAnsi="Arial"/>
          <w:i w:val="0"/>
        </w:rPr>
        <w:t xml:space="preserve"> усмерено </w:t>
      </w:r>
      <w:r>
        <w:rPr>
          <w:rFonts w:ascii="Arial" w:hAnsi="Arial"/>
          <w:i w:val="0"/>
        </w:rPr>
        <w:t xml:space="preserve">је </w:t>
      </w:r>
      <w:r>
        <w:rPr>
          <w:rFonts w:ascii="Arial" w:hAnsi="Arial"/>
          <w:i w:val="0"/>
        </w:rPr>
        <w:t>на лица старости 25</w:t>
      </w:r>
      <w:r>
        <w:rPr>
          <w:rFonts w:ascii="Arial" w:hAnsi="Arial"/>
          <w:i w:val="0"/>
        </w:rPr>
        <w:t>−</w:t>
      </w:r>
      <w:r>
        <w:rPr>
          <w:rFonts w:ascii="Arial" w:hAnsi="Arial"/>
          <w:i w:val="0"/>
        </w:rPr>
        <w:t xml:space="preserve">64 године </w:t>
      </w:r>
      <w:r>
        <w:rPr>
          <w:rFonts w:ascii="Arial" w:hAnsi="Arial"/>
          <w:i w:val="0"/>
        </w:rPr>
        <w:t>која живе у приватним домаћинствима и дизајнирано је тако да се прибаве информације о учеш</w:t>
      </w:r>
      <w:r>
        <w:rPr>
          <w:rFonts w:ascii="Arial" w:hAnsi="Arial"/>
          <w:i w:val="0"/>
        </w:rPr>
        <w:t>ћу ових лица у образовању и обукама (целоживотно учење). Истраживање је спров</w:t>
      </w:r>
      <w:r>
        <w:rPr>
          <w:rFonts w:ascii="Arial" w:hAnsi="Arial"/>
          <w:i w:val="0"/>
        </w:rPr>
        <w:t>е</w:t>
      </w:r>
      <w:r>
        <w:rPr>
          <w:rFonts w:ascii="Arial" w:hAnsi="Arial"/>
          <w:i w:val="0"/>
        </w:rPr>
        <w:t xml:space="preserve">дено на узорку изабраних домаћинстава.  </w:t>
      </w:r>
    </w:p>
    <w:p>
      <w:pPr>
        <w:pStyle w:val="P27"/>
        <w:spacing w:before="240" w:after="0"/>
        <w:ind w:firstLine="397"/>
        <w:jc w:val="both"/>
        <w:rPr>
          <w:rFonts w:ascii="Arial" w:hAnsi="Arial"/>
          <w:b w:val="1"/>
          <w:caps w:val="1"/>
          <w:sz w:val="20"/>
        </w:rPr>
      </w:pPr>
      <w:r>
        <w:rPr>
          <w:rFonts w:ascii="Arial" w:hAnsi="Arial"/>
          <w:b w:val="0"/>
          <w:caps w:val="0"/>
          <w:sz w:val="20"/>
        </w:rPr>
        <w:t xml:space="preserve">У Републици Србији Анкета о образовању одраслих </w:t>
      </w:r>
      <w:r>
        <w:rPr>
          <w:rFonts w:ascii="Arial" w:hAnsi="Arial"/>
          <w:b w:val="0"/>
          <w:caps w:val="0"/>
          <w:sz w:val="20"/>
        </w:rPr>
        <w:t xml:space="preserve">први пут је </w:t>
      </w:r>
      <w:r>
        <w:rPr>
          <w:rFonts w:ascii="Arial" w:hAnsi="Arial"/>
          <w:b w:val="0"/>
          <w:caps w:val="0"/>
          <w:sz w:val="20"/>
        </w:rPr>
        <w:t>спроведена 2011. године</w:t>
      </w:r>
      <w:r>
        <w:rPr>
          <w:rFonts w:ascii="Arial" w:hAnsi="Arial"/>
          <w:b w:val="0"/>
          <w:caps w:val="0"/>
          <w:sz w:val="20"/>
        </w:rPr>
        <w:t>,</w:t>
      </w:r>
      <w:r>
        <w:rPr>
          <w:rFonts w:ascii="Arial" w:hAnsi="Arial"/>
          <w:b w:val="0"/>
          <w:caps w:val="0"/>
          <w:sz w:val="20"/>
        </w:rPr>
        <w:t xml:space="preserve"> у оквиру пројекта </w:t>
      </w:r>
      <w:r>
        <w:rPr>
          <w:rFonts w:ascii="Arial" w:hAnsi="Arial"/>
          <w:b w:val="0"/>
          <w:caps w:val="0"/>
          <w:sz w:val="20"/>
        </w:rPr>
        <w:t>IPA</w:t>
      </w:r>
      <w:r>
        <w:rPr>
          <w:rFonts w:ascii="Arial" w:hAnsi="Arial"/>
          <w:b w:val="0"/>
          <w:caps w:val="0"/>
          <w:sz w:val="20"/>
        </w:rPr>
        <w:t xml:space="preserve">2009 </w:t>
      </w:r>
      <w:r>
        <w:rPr>
          <w:rFonts w:ascii="Arial" w:hAnsi="Arial"/>
          <w:b w:val="0"/>
          <w:i w:val="1"/>
          <w:caps w:val="0"/>
          <w:sz w:val="20"/>
        </w:rPr>
        <w:t>Multi</w:t>
      </w:r>
      <w:r>
        <w:rPr>
          <w:rFonts w:ascii="Arial" w:hAnsi="Arial"/>
          <w:b w:val="0"/>
          <w:i w:val="1"/>
          <w:caps w:val="0"/>
          <w:sz w:val="20"/>
        </w:rPr>
        <w:t>-</w:t>
      </w:r>
      <w:r>
        <w:rPr>
          <w:rFonts w:ascii="Arial" w:hAnsi="Arial"/>
          <w:b w:val="0"/>
          <w:i w:val="1"/>
          <w:caps w:val="0"/>
          <w:sz w:val="20"/>
        </w:rPr>
        <w:t>beneficiar</w:t>
      </w:r>
      <w:r>
        <w:rPr>
          <w:rFonts w:ascii="Arial" w:hAnsi="Arial"/>
          <w:b w:val="0"/>
          <w:i w:val="1"/>
          <w:caps w:val="0"/>
          <w:sz w:val="20"/>
        </w:rPr>
        <w:t>y</w:t>
      </w:r>
      <w:r>
        <w:rPr>
          <w:rFonts w:ascii="Arial" w:hAnsi="Arial"/>
          <w:b w:val="0"/>
          <w:i w:val="1"/>
          <w:caps w:val="0"/>
          <w:sz w:val="20"/>
        </w:rPr>
        <w:t xml:space="preserve"> </w:t>
      </w:r>
      <w:r>
        <w:rPr>
          <w:rFonts w:ascii="Arial" w:hAnsi="Arial"/>
          <w:b w:val="0"/>
          <w:i w:val="1"/>
          <w:caps w:val="0"/>
          <w:sz w:val="20"/>
        </w:rPr>
        <w:t>Statistical</w:t>
      </w:r>
      <w:r>
        <w:rPr>
          <w:rFonts w:ascii="Arial" w:hAnsi="Arial"/>
          <w:b w:val="0"/>
          <w:i w:val="1"/>
          <w:caps w:val="0"/>
          <w:sz w:val="20"/>
        </w:rPr>
        <w:t xml:space="preserve"> </w:t>
      </w:r>
      <w:r>
        <w:rPr>
          <w:rFonts w:ascii="Arial" w:hAnsi="Arial"/>
          <w:b w:val="0"/>
          <w:i w:val="1"/>
          <w:caps w:val="0"/>
          <w:sz w:val="20"/>
        </w:rPr>
        <w:t>Cooperation</w:t>
      </w:r>
      <w:r>
        <w:rPr>
          <w:rFonts w:ascii="Arial" w:hAnsi="Arial"/>
          <w:b w:val="0"/>
          <w:i w:val="1"/>
          <w:caps w:val="0"/>
          <w:sz w:val="20"/>
        </w:rPr>
        <w:t xml:space="preserve"> </w:t>
      </w:r>
      <w:r>
        <w:rPr>
          <w:rFonts w:ascii="Arial" w:hAnsi="Arial"/>
          <w:b w:val="0"/>
          <w:i w:val="1"/>
          <w:caps w:val="0"/>
          <w:sz w:val="20"/>
        </w:rPr>
        <w:t>Programme</w:t>
      </w:r>
      <w:r>
        <w:rPr>
          <w:rFonts w:ascii="Arial" w:hAnsi="Arial"/>
          <w:b w:val="0"/>
          <w:caps w:val="0"/>
          <w:sz w:val="20"/>
        </w:rPr>
        <w:t>. Подаци добијени у овом истраживању упоредиви су са истраживањима европских земаља јер је истраживање спроведено у с</w:t>
      </w:r>
      <w:r>
        <w:rPr>
          <w:rFonts w:ascii="Arial" w:hAnsi="Arial"/>
          <w:b w:val="0"/>
          <w:caps w:val="0"/>
          <w:sz w:val="20"/>
        </w:rPr>
        <w:t>кладу са препорукама Евростата.</w:t>
      </w:r>
      <w:r>
        <w:rPr>
          <w:rFonts w:ascii="Arial" w:hAnsi="Arial"/>
          <w:b w:val="0"/>
          <w:caps w:val="0"/>
          <w:sz w:val="20"/>
        </w:rPr>
        <w:t xml:space="preserve"> И овим истраживањем Републички завод за статистику потврђује своју истрајност на унапређењу националне статистике и учешћу у програмима хармонизованих европских статистика.</w:t>
      </w:r>
    </w:p>
    <w:p>
      <w:pPr>
        <w:pStyle w:val="P27"/>
        <w:spacing w:before="240" w:after="0"/>
        <w:ind w:firstLine="397"/>
        <w:jc w:val="both"/>
        <w:rPr>
          <w:rFonts w:ascii="Arial" w:hAnsi="Arial"/>
          <w:b w:val="1"/>
          <w:caps w:val="1"/>
          <w:sz w:val="20"/>
        </w:rPr>
      </w:pPr>
      <w:r>
        <w:rPr>
          <w:rFonts w:ascii="Arial" w:hAnsi="Arial"/>
          <w:b w:val="0"/>
          <w:caps w:val="0"/>
          <w:sz w:val="20"/>
        </w:rPr>
        <w:t xml:space="preserve">Подаци из </w:t>
      </w:r>
      <w:r>
        <w:rPr>
          <w:rFonts w:ascii="Arial" w:hAnsi="Arial"/>
          <w:b w:val="0"/>
          <w:caps w:val="0"/>
          <w:sz w:val="20"/>
        </w:rPr>
        <w:t>Анкете</w:t>
      </w:r>
      <w:r>
        <w:rPr>
          <w:rFonts w:ascii="Arial" w:hAnsi="Arial"/>
          <w:b w:val="0"/>
          <w:caps w:val="0"/>
          <w:sz w:val="20"/>
        </w:rPr>
        <w:t xml:space="preserve"> намењени су широком кругу кор</w:t>
      </w:r>
      <w:r>
        <w:rPr>
          <w:rFonts w:ascii="Arial" w:hAnsi="Arial"/>
          <w:b w:val="0"/>
          <w:caps w:val="0"/>
          <w:sz w:val="20"/>
        </w:rPr>
        <w:t>исника у земљи, а доступни су и</w:t>
      </w:r>
      <w:r>
        <w:rPr>
          <w:rFonts w:ascii="Arial" w:hAnsi="Arial"/>
          <w:b w:val="0"/>
          <w:caps w:val="0"/>
          <w:sz w:val="20"/>
        </w:rPr>
        <w:t xml:space="preserve"> на сајту </w:t>
      </w:r>
      <w:r>
        <w:rPr>
          <w:rFonts w:ascii="Arial" w:hAnsi="Arial"/>
          <w:b w:val="0"/>
          <w:caps w:val="0"/>
          <w:sz w:val="20"/>
        </w:rPr>
        <w:t>Евростата:</w:t>
      </w:r>
      <w:r>
        <w:rPr>
          <w:rFonts w:ascii="Arial" w:hAnsi="Arial"/>
          <w:caps w:val="0"/>
          <w:sz w:val="20"/>
        </w:rPr>
        <w:t xml:space="preserve"> </w:t>
      </w:r>
      <w:r>
        <w:rPr>
          <w:rFonts w:ascii="Arial" w:hAnsi="Arial"/>
          <w:b w:val="1"/>
          <w:caps w:val="1"/>
          <w:sz w:val="20"/>
        </w:rPr>
        <w:fldChar w:fldCharType="begin"/>
      </w:r>
      <w:r>
        <w:rPr>
          <w:rFonts w:ascii="Arial" w:hAnsi="Arial"/>
          <w:b w:val="0"/>
          <w:caps w:val="0"/>
          <w:sz w:val="20"/>
        </w:rPr>
        <w:instrText>HYPERLINK</w:instrText>
      </w:r>
      <w:r>
        <w:rPr>
          <w:rFonts w:ascii="Arial" w:hAnsi="Arial"/>
          <w:b w:val="0"/>
          <w:caps w:val="0"/>
          <w:sz w:val="20"/>
        </w:rPr>
        <w:instrText xml:space="preserve"> "</w:instrText>
      </w:r>
      <w:r>
        <w:rPr>
          <w:rFonts w:ascii="Arial" w:hAnsi="Arial"/>
          <w:b w:val="0"/>
          <w:caps w:val="0"/>
          <w:sz w:val="20"/>
        </w:rPr>
        <w:instrText>http</w:instrText>
      </w:r>
      <w:r>
        <w:rPr>
          <w:rFonts w:ascii="Arial" w:hAnsi="Arial"/>
          <w:b w:val="0"/>
          <w:caps w:val="0"/>
          <w:sz w:val="20"/>
        </w:rPr>
        <w:instrText>://</w:instrText>
      </w:r>
      <w:r>
        <w:rPr>
          <w:rFonts w:ascii="Arial" w:hAnsi="Arial"/>
          <w:b w:val="0"/>
          <w:caps w:val="0"/>
          <w:sz w:val="20"/>
        </w:rPr>
        <w:instrText>epp</w:instrText>
      </w:r>
      <w:r>
        <w:rPr>
          <w:rFonts w:ascii="Arial" w:hAnsi="Arial"/>
          <w:b w:val="0"/>
          <w:caps w:val="0"/>
          <w:sz w:val="20"/>
        </w:rPr>
        <w:instrText>.</w:instrText>
      </w:r>
      <w:r>
        <w:rPr>
          <w:rFonts w:ascii="Arial" w:hAnsi="Arial"/>
          <w:b w:val="0"/>
          <w:caps w:val="0"/>
          <w:sz w:val="20"/>
        </w:rPr>
        <w:instrText>eurostat</w:instrText>
      </w:r>
      <w:r>
        <w:rPr>
          <w:rFonts w:ascii="Arial" w:hAnsi="Arial"/>
          <w:b w:val="0"/>
          <w:caps w:val="0"/>
          <w:sz w:val="20"/>
        </w:rPr>
        <w:instrText>.</w:instrText>
      </w:r>
      <w:r>
        <w:rPr>
          <w:rFonts w:ascii="Arial" w:hAnsi="Arial"/>
          <w:b w:val="0"/>
          <w:caps w:val="0"/>
          <w:sz w:val="20"/>
        </w:rPr>
        <w:instrText>ec</w:instrText>
      </w:r>
      <w:r>
        <w:rPr>
          <w:rFonts w:ascii="Arial" w:hAnsi="Arial"/>
          <w:b w:val="0"/>
          <w:caps w:val="0"/>
          <w:sz w:val="20"/>
        </w:rPr>
        <w:instrText>.</w:instrText>
      </w:r>
      <w:r>
        <w:rPr>
          <w:rFonts w:ascii="Arial" w:hAnsi="Arial"/>
          <w:b w:val="0"/>
          <w:caps w:val="0"/>
          <w:sz w:val="20"/>
        </w:rPr>
        <w:instrText>europa</w:instrText>
      </w:r>
      <w:r>
        <w:rPr>
          <w:rFonts w:ascii="Arial" w:hAnsi="Arial"/>
          <w:b w:val="0"/>
          <w:caps w:val="0"/>
          <w:sz w:val="20"/>
        </w:rPr>
        <w:instrText>.</w:instrText>
      </w:r>
      <w:r>
        <w:rPr>
          <w:rFonts w:ascii="Arial" w:hAnsi="Arial"/>
          <w:b w:val="0"/>
          <w:caps w:val="0"/>
          <w:sz w:val="20"/>
        </w:rPr>
        <w:instrText>eu</w:instrText>
      </w:r>
      <w:r>
        <w:rPr>
          <w:rFonts w:ascii="Arial" w:hAnsi="Arial"/>
          <w:b w:val="0"/>
          <w:caps w:val="0"/>
          <w:sz w:val="20"/>
        </w:rPr>
        <w:instrText>/</w:instrText>
      </w:r>
      <w:r>
        <w:rPr>
          <w:rFonts w:ascii="Arial" w:hAnsi="Arial"/>
          <w:b w:val="0"/>
          <w:caps w:val="0"/>
          <w:sz w:val="20"/>
        </w:rPr>
        <w:instrText>portal</w:instrText>
      </w:r>
      <w:r>
        <w:rPr>
          <w:rFonts w:ascii="Arial" w:hAnsi="Arial"/>
          <w:b w:val="0"/>
          <w:caps w:val="0"/>
          <w:sz w:val="20"/>
        </w:rPr>
        <w:instrText>/</w:instrText>
      </w:r>
      <w:r>
        <w:rPr>
          <w:rFonts w:ascii="Arial" w:hAnsi="Arial"/>
          <w:b w:val="0"/>
          <w:caps w:val="0"/>
          <w:sz w:val="20"/>
        </w:rPr>
        <w:instrText>page</w:instrText>
      </w:r>
      <w:r>
        <w:rPr>
          <w:rFonts w:ascii="Arial" w:hAnsi="Arial"/>
          <w:b w:val="0"/>
          <w:caps w:val="0"/>
          <w:sz w:val="20"/>
        </w:rPr>
        <w:instrText>/</w:instrText>
      </w:r>
      <w:r>
        <w:rPr>
          <w:rFonts w:ascii="Arial" w:hAnsi="Arial"/>
          <w:b w:val="0"/>
          <w:caps w:val="0"/>
          <w:sz w:val="20"/>
        </w:rPr>
        <w:instrText>portal</w:instrText>
      </w:r>
      <w:r>
        <w:rPr>
          <w:rFonts w:ascii="Arial" w:hAnsi="Arial"/>
          <w:b w:val="0"/>
          <w:caps w:val="0"/>
          <w:sz w:val="20"/>
        </w:rPr>
        <w:instrText>/</w:instrText>
      </w:r>
      <w:r>
        <w:rPr>
          <w:rFonts w:ascii="Arial" w:hAnsi="Arial"/>
          <w:b w:val="0"/>
          <w:caps w:val="0"/>
          <w:sz w:val="20"/>
        </w:rPr>
        <w:instrText>statistics</w:instrText>
      </w:r>
      <w:r>
        <w:rPr>
          <w:rFonts w:ascii="Arial" w:hAnsi="Arial"/>
          <w:b w:val="0"/>
          <w:caps w:val="0"/>
          <w:sz w:val="20"/>
        </w:rPr>
        <w:instrText>/</w:instrText>
      </w:r>
      <w:r>
        <w:rPr>
          <w:rFonts w:ascii="Arial" w:hAnsi="Arial"/>
          <w:b w:val="0"/>
          <w:caps w:val="0"/>
          <w:sz w:val="20"/>
        </w:rPr>
        <w:instrText>search</w:instrText>
      </w:r>
      <w:r>
        <w:rPr>
          <w:rFonts w:ascii="Arial" w:hAnsi="Arial"/>
          <w:b w:val="0"/>
          <w:caps w:val="0"/>
          <w:sz w:val="20"/>
        </w:rPr>
        <w:instrText>_</w:instrText>
      </w:r>
      <w:r>
        <w:rPr>
          <w:rFonts w:ascii="Arial" w:hAnsi="Arial"/>
          <w:b w:val="0"/>
          <w:caps w:val="0"/>
          <w:sz w:val="20"/>
        </w:rPr>
        <w:instrText>database</w:instrText>
      </w:r>
      <w:r>
        <w:rPr>
          <w:rFonts w:ascii="Arial" w:hAnsi="Arial"/>
          <w:b w:val="0"/>
          <w:caps w:val="0"/>
          <w:sz w:val="20"/>
        </w:rPr>
        <w:instrText>"</w:instrText>
      </w:r>
      <w:r>
        <w:rPr>
          <w:rFonts w:ascii="Arial" w:hAnsi="Arial"/>
          <w:b w:val="1"/>
          <w:caps w:val="1"/>
          <w:sz w:val="20"/>
        </w:rPr>
        <w:fldChar w:fldCharType="separate"/>
      </w:r>
      <w:r>
        <w:rPr>
          <w:rStyle w:val="C2"/>
          <w:rFonts w:ascii="Arial" w:hAnsi="Arial"/>
          <w:b w:val="0"/>
          <w:caps w:val="0"/>
          <w:color w:val="auto"/>
          <w:sz w:val="20"/>
        </w:rPr>
        <w:t>Eurostat</w:t>
      </w:r>
      <w:r>
        <w:rPr>
          <w:rStyle w:val="C2"/>
          <w:rFonts w:ascii="Arial" w:hAnsi="Arial"/>
          <w:b w:val="0"/>
          <w:caps w:val="0"/>
          <w:color w:val="auto"/>
          <w:sz w:val="20"/>
        </w:rPr>
        <w:t>'</w:t>
      </w:r>
      <w:r>
        <w:rPr>
          <w:rStyle w:val="C2"/>
          <w:rFonts w:ascii="Arial" w:hAnsi="Arial"/>
          <w:b w:val="0"/>
          <w:caps w:val="0"/>
          <w:color w:val="auto"/>
          <w:sz w:val="20"/>
        </w:rPr>
        <w:t>s</w:t>
      </w:r>
      <w:r>
        <w:rPr>
          <w:rStyle w:val="C2"/>
          <w:rFonts w:ascii="Arial" w:hAnsi="Arial"/>
          <w:b w:val="0"/>
          <w:caps w:val="0"/>
          <w:color w:val="auto"/>
          <w:sz w:val="20"/>
        </w:rPr>
        <w:t xml:space="preserve"> </w:t>
      </w:r>
      <w:r>
        <w:rPr>
          <w:rStyle w:val="C2"/>
          <w:rFonts w:ascii="Arial" w:hAnsi="Arial"/>
          <w:b w:val="0"/>
          <w:caps w:val="0"/>
          <w:color w:val="auto"/>
          <w:sz w:val="20"/>
        </w:rPr>
        <w:t>w</w:t>
      </w:r>
      <w:bookmarkStart w:id="1" w:name="_Hlt369684874"/>
      <w:r>
        <w:rPr>
          <w:rStyle w:val="C2"/>
          <w:rFonts w:ascii="Arial" w:hAnsi="Arial"/>
          <w:b w:val="0"/>
          <w:caps w:val="0"/>
          <w:color w:val="auto"/>
          <w:sz w:val="20"/>
        </w:rPr>
        <w:t>e</w:t>
      </w:r>
      <w:bookmarkEnd w:id="1"/>
      <w:r>
        <w:rPr>
          <w:rStyle w:val="C2"/>
          <w:rFonts w:ascii="Arial" w:hAnsi="Arial"/>
          <w:b w:val="0"/>
          <w:caps w:val="0"/>
          <w:color w:val="auto"/>
          <w:sz w:val="20"/>
        </w:rPr>
        <w:t>b</w:t>
      </w:r>
      <w:r>
        <w:rPr>
          <w:rStyle w:val="C2"/>
          <w:rFonts w:ascii="Arial" w:hAnsi="Arial"/>
          <w:b w:val="0"/>
          <w:caps w:val="0"/>
          <w:color w:val="auto"/>
          <w:sz w:val="20"/>
        </w:rPr>
        <w:t>site</w:t>
      </w:r>
      <w:r>
        <w:rPr>
          <w:rStyle w:val="C2"/>
          <w:rFonts w:ascii="Arial" w:hAnsi="Arial"/>
          <w:b w:val="1"/>
          <w:caps w:val="1"/>
          <w:sz w:val="20"/>
        </w:rPr>
        <w:fldChar w:fldCharType="end"/>
      </w:r>
      <w:r>
        <w:rPr>
          <w:rFonts w:ascii="Arial" w:hAnsi="Arial"/>
          <w:b w:val="0"/>
          <w:caps w:val="0"/>
          <w:sz w:val="20"/>
        </w:rPr>
        <w:t>.</w:t>
      </w:r>
    </w:p>
    <w:p>
      <w:pPr>
        <w:pStyle w:val="P27"/>
        <w:spacing w:before="240" w:after="0"/>
        <w:ind w:firstLine="397"/>
        <w:jc w:val="both"/>
        <w:rPr>
          <w:rFonts w:ascii="Arial" w:hAnsi="Arial"/>
          <w:b w:val="1"/>
          <w:caps w:val="1"/>
          <w:sz w:val="20"/>
        </w:rPr>
      </w:pPr>
      <w:r>
        <w:rPr>
          <w:rFonts w:ascii="Arial" w:hAnsi="Arial"/>
          <w:b w:val="0"/>
          <w:caps w:val="0"/>
          <w:sz w:val="20"/>
        </w:rPr>
        <w:t>Приликом коришћења података корисници треба да имају у виду чињеницу да неки подаци који се добијају укрштање</w:t>
      </w:r>
      <w:r>
        <w:rPr>
          <w:rFonts w:ascii="Arial" w:hAnsi="Arial"/>
          <w:b w:val="0"/>
          <w:caps w:val="0"/>
          <w:sz w:val="20"/>
        </w:rPr>
        <w:t>м модалитета појединих обележја</w:t>
      </w:r>
      <w:r>
        <w:rPr>
          <w:rFonts w:ascii="Arial" w:hAnsi="Arial"/>
          <w:b w:val="0"/>
          <w:caps w:val="0"/>
          <w:sz w:val="20"/>
        </w:rPr>
        <w:t xml:space="preserve"> могу да буду недовољно поуздани због величине узорка.</w:t>
      </w:r>
    </w:p>
    <w:p>
      <w:pPr>
        <w:spacing w:before="240"/>
        <w:ind w:firstLine="397"/>
        <w:jc w:val="both"/>
        <w:rPr>
          <w:rFonts w:ascii="Arial" w:hAnsi="Arial"/>
          <w:sz w:val="20"/>
        </w:rPr>
      </w:pPr>
      <w:r>
        <w:rPr>
          <w:rFonts w:ascii="Arial" w:hAnsi="Arial"/>
          <w:sz w:val="20"/>
        </w:rPr>
        <w:t>Резултати истраживања објављују се у агрегираном облику, чиме је, у складу са одредбама члана 27 Закона о статистичким истраживањима („Службени гласник РС“, бр.:</w:t>
      </w:r>
      <w:r>
        <w:rPr>
          <w:rFonts w:ascii="Arial" w:hAnsi="Arial"/>
          <w:b w:val="1"/>
          <w:sz w:val="20"/>
        </w:rPr>
        <w:t xml:space="preserve"> </w:t>
      </w:r>
      <w:r>
        <w:rPr>
          <w:rFonts w:ascii="Arial" w:hAnsi="Arial"/>
          <w:sz w:val="20"/>
        </w:rPr>
        <w:t>83/92, 53/93, 67/93, 48/94 и 101/05), у потпуности обезбеђена тајност индивидуалних података о домаћинствима и лицима.</w:t>
      </w:r>
    </w:p>
    <w:p>
      <w:pPr>
        <w:rPr>
          <w:rFonts w:ascii="Arial" w:hAnsi="Arial"/>
          <w:b w:val="1"/>
          <w:sz w:val="20"/>
        </w:rPr>
      </w:pPr>
      <w:r>
        <w:rPr>
          <w:rFonts w:ascii="Arial" w:hAnsi="Arial"/>
          <w:b w:val="1"/>
          <w:sz w:val="20"/>
        </w:rPr>
        <w:t xml:space="preserve">   </w:t>
      </w:r>
    </w:p>
    <w:p>
      <w:pPr>
        <w:ind w:firstLine="397"/>
        <w:jc w:val="both"/>
        <w:rPr>
          <w:rFonts w:ascii="Arial" w:hAnsi="Arial"/>
          <w:sz w:val="20"/>
        </w:rPr>
      </w:pPr>
      <w:r>
        <w:rPr>
          <w:rFonts w:ascii="Arial" w:hAnsi="Arial"/>
          <w:sz w:val="20"/>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p>
    <w:p>
      <w:pPr>
        <w:ind w:firstLine="397"/>
        <w:jc w:val="both"/>
        <w:rPr>
          <w:rFonts w:ascii="Arial" w:hAnsi="Arial"/>
          <w:sz w:val="20"/>
        </w:rPr>
      </w:pPr>
    </w:p>
    <w:p>
      <w:pPr>
        <w:shd w:val="clear" w:fill="FFFFFF"/>
        <w:ind w:left="10"/>
        <w:rPr>
          <w:rFonts w:ascii="Arial" w:hAnsi="Arial"/>
          <w:sz w:val="20"/>
        </w:rPr>
      </w:pPr>
    </w:p>
    <w:p>
      <w:pPr>
        <w:shd w:val="clear" w:fill="FFFFFF"/>
        <w:ind w:left="10"/>
        <w:jc w:val="center"/>
        <w:rPr>
          <w:rFonts w:ascii="Arial" w:hAnsi="Arial"/>
          <w:sz w:val="20"/>
        </w:rPr>
      </w:pPr>
      <w:r>
        <w:rPr>
          <w:rFonts w:ascii="Arial" w:hAnsi="Arial"/>
          <w:sz w:val="20"/>
        </w:rPr>
        <w:t xml:space="preserve">                                                                                                                            Директор</w:t>
      </w:r>
    </w:p>
    <w:p>
      <w:pPr>
        <w:shd w:val="clear" w:fill="FFFFFF"/>
        <w:ind w:left="10"/>
        <w:rPr>
          <w:rFonts w:ascii="Arial" w:hAnsi="Arial"/>
          <w:sz w:val="20"/>
        </w:rPr>
      </w:pPr>
    </w:p>
    <w:p>
      <w:pPr>
        <w:shd w:val="clear" w:fill="FFFFFF"/>
        <w:ind w:left="10"/>
        <w:rPr>
          <w:rFonts w:ascii="Arial" w:hAnsi="Arial"/>
          <w:sz w:val="20"/>
        </w:rPr>
      </w:pPr>
      <w:r>
        <w:rPr>
          <w:rFonts w:ascii="Arial" w:hAnsi="Arial"/>
          <w:sz w:val="20"/>
        </w:rPr>
        <w:t xml:space="preserve">У Београду, 2013.                                                                                                 Проф. др Драган Вукмировић </w: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jc w:val="center"/>
        <w:rPr>
          <w:rFonts w:ascii="Arial" w:hAnsi="Arial"/>
          <w:sz w:val="20"/>
        </w:rPr>
      </w:pPr>
      <w:r>
        <w:rPr>
          <w:rFonts w:ascii="Arial" w:hAnsi="Arial"/>
          <w:sz w:val="20"/>
        </w:rPr>
        <w:br w:type="page"/>
        <w:br w:type="page"/>
      </w:r>
    </w:p>
    <w:p>
      <w:pPr>
        <w:jc w:val="center"/>
        <w:rPr>
          <w:rFonts w:ascii="Arial" w:hAnsi="Arial"/>
          <w:sz w:val="20"/>
        </w:rPr>
      </w:pPr>
    </w:p>
    <w:p>
      <w:pPr>
        <w:jc w:val="center"/>
        <w:rPr>
          <w:rFonts w:ascii="Arial" w:hAnsi="Arial"/>
          <w:b w:val="1"/>
          <w:sz w:val="24"/>
        </w:rPr>
      </w:pPr>
    </w:p>
    <w:p>
      <w:pPr>
        <w:jc w:val="center"/>
        <w:rPr>
          <w:rFonts w:ascii="Arial" w:hAnsi="Arial"/>
          <w:b w:val="1"/>
          <w:sz w:val="24"/>
        </w:rPr>
      </w:pPr>
    </w:p>
    <w:p>
      <w:pPr>
        <w:jc w:val="center"/>
        <w:rPr>
          <w:rFonts w:ascii="Arial" w:hAnsi="Arial"/>
          <w:b w:val="1"/>
          <w:sz w:val="24"/>
        </w:rPr>
      </w:pPr>
    </w:p>
    <w:p>
      <w:pPr>
        <w:jc w:val="center"/>
        <w:rPr>
          <w:rFonts w:ascii="Arial" w:hAnsi="Arial"/>
          <w:b w:val="1"/>
          <w:sz w:val="24"/>
        </w:rPr>
      </w:pPr>
    </w:p>
    <w:p>
      <w:pPr>
        <w:jc w:val="center"/>
        <w:rPr>
          <w:rFonts w:ascii="Arial" w:hAnsi="Arial"/>
          <w:b w:val="1"/>
          <w:sz w:val="24"/>
        </w:rPr>
      </w:pPr>
    </w:p>
    <w:p>
      <w:pPr>
        <w:jc w:val="center"/>
        <w:rPr>
          <w:rFonts w:ascii="Arial" w:hAnsi="Arial"/>
          <w:b w:val="1"/>
          <w:sz w:val="24"/>
        </w:rPr>
      </w:pPr>
      <w:r>
        <w:rPr>
          <w:rFonts w:ascii="Arial" w:hAnsi="Arial"/>
          <w:b w:val="1"/>
          <w:sz w:val="24"/>
        </w:rPr>
        <w:t>Садржај</w:t>
      </w:r>
    </w:p>
    <w:p>
      <w:pPr>
        <w:jc w:val="center"/>
        <w:rPr>
          <w:rFonts w:ascii="Arial" w:hAnsi="Arial"/>
          <w:sz w:val="20"/>
        </w:rPr>
      </w:pPr>
    </w:p>
    <w:p>
      <w:pPr>
        <w:pStyle w:val="P43"/>
        <w:tabs>
          <w:tab w:val="right" w:pos="9855" w:leader="dot"/>
        </w:tabs>
        <w:rPr>
          <w:rFonts w:ascii="Arial" w:hAnsi="Arial"/>
          <w:sz w:val="20"/>
        </w:rPr>
      </w:pPr>
    </w:p>
    <w:p>
      <w:pPr>
        <w:pStyle w:val="P43"/>
        <w:tabs>
          <w:tab w:val="right" w:pos="9855" w:leader="dot"/>
        </w:tabs>
        <w:rPr>
          <w:rFonts w:ascii="Arial" w:hAnsi="Arial"/>
          <w:sz w:val="20"/>
        </w:rPr>
      </w:pPr>
      <w:r>
        <w:rPr>
          <w:rFonts w:ascii="Arial" w:hAnsi="Arial"/>
          <w:sz w:val="20"/>
        </w:rPr>
        <w:fldChar w:fldCharType="begin"/>
      </w:r>
      <w:r>
        <w:rPr>
          <w:rFonts w:ascii="Arial" w:hAnsi="Arial"/>
          <w:sz w:val="20"/>
        </w:rPr>
        <w:instrText xml:space="preserve"> TOC \h \z \t "nadap,1,nadam,1,nada1,2" </w:instrText>
      </w:r>
      <w:r>
        <w:rPr>
          <w:rFonts w:ascii="Arial" w:hAnsi="Arial"/>
          <w:sz w:val="20"/>
        </w:rPr>
        <w:fldChar w:fldCharType="separate"/>
      </w: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"_Toc371678753"</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Предговор</w:t>
      </w:r>
      <w:r>
        <w:rPr>
          <w:rFonts w:ascii="Arial" w:hAnsi="Arial"/>
          <w:sz w:val="20"/>
        </w:rPr>
        <w:tab/>
      </w:r>
      <w:r>
        <w:rPr>
          <w:rFonts w:ascii="Arial" w:hAnsi="Arial"/>
          <w:sz w:val="20"/>
        </w:rPr>
        <w:fldChar w:fldCharType="begin"/>
      </w:r>
      <w:r>
        <w:rPr>
          <w:rFonts w:ascii="Arial" w:hAnsi="Arial"/>
          <w:sz w:val="20"/>
        </w:rPr>
        <w:instrText xml:space="preserve"> PAGEREF _Toc371678753 \h </w:instrText>
      </w:r>
      <w:r>
        <w:rPr>
          <w:rFonts w:ascii="Arial" w:hAnsi="Arial"/>
          <w:sz w:val="20"/>
        </w:rPr>
        <w:fldChar w:fldCharType="separate"/>
      </w:r>
      <w:r>
        <w:rPr>
          <w:rFonts w:ascii="Arial" w:hAnsi="Arial"/>
          <w:sz w:val="20"/>
        </w:rPr>
        <w:t>3</w:t>
      </w:r>
      <w:r>
        <w:rPr>
          <w:rFonts w:ascii="Arial" w:hAnsi="Arial"/>
          <w:sz w:val="20"/>
        </w:rPr>
        <w:fldChar w:fldCharType="end"/>
      </w:r>
      <w:r>
        <w:rPr>
          <w:rFonts w:ascii="Arial" w:hAnsi="Arial"/>
          <w:sz w:val="20"/>
        </w:rPr>
        <w:fldChar w:fldCharType="end"/>
      </w:r>
    </w:p>
    <w:p>
      <w:pPr>
        <w:pStyle w:val="P43"/>
        <w:tabs>
          <w:tab w:val="right" w:pos="9855" w:leader="dot"/>
        </w:tabs>
        <w:rPr>
          <w:rStyle w:val="C2"/>
          <w:rFonts w:ascii="Arial" w:hAnsi="Arial"/>
          <w:sz w:val="20"/>
        </w:rPr>
      </w:pPr>
    </w:p>
    <w:p>
      <w:pPr>
        <w:pStyle w:val="P43"/>
        <w:tabs>
          <w:tab w:val="right" w:pos="9855" w:leader="dot"/>
        </w:tabs>
        <w:rPr>
          <w:rFonts w:ascii="Arial" w:hAnsi="Arial"/>
          <w:sz w:val="20"/>
        </w:rPr>
      </w:pPr>
      <w:r>
        <w:rPr>
          <w:rStyle w:val="C2"/>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"_Toc371678754"</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Методолошка објашњења</w:t>
      </w:r>
      <w:r>
        <w:rPr>
          <w:rFonts w:ascii="Arial" w:hAnsi="Arial"/>
          <w:sz w:val="20"/>
        </w:rPr>
        <w:tab/>
      </w:r>
      <w:r>
        <w:rPr>
          <w:rFonts w:ascii="Arial" w:hAnsi="Arial"/>
          <w:sz w:val="20"/>
        </w:rPr>
        <w:fldChar w:fldCharType="begin"/>
      </w:r>
      <w:r>
        <w:rPr>
          <w:rFonts w:ascii="Arial" w:hAnsi="Arial"/>
          <w:sz w:val="20"/>
        </w:rPr>
        <w:instrText xml:space="preserve"> PAGEREF _Toc371678754 \h </w:instrText>
      </w:r>
      <w:r>
        <w:rPr>
          <w:rFonts w:ascii="Arial" w:hAnsi="Arial"/>
          <w:sz w:val="20"/>
        </w:rPr>
        <w:fldChar w:fldCharType="separate"/>
      </w:r>
      <w:r>
        <w:rPr>
          <w:rFonts w:ascii="Arial" w:hAnsi="Arial"/>
          <w:sz w:val="20"/>
        </w:rPr>
        <w:t>7</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"_Toc371678755"</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Увод</w:t>
      </w:r>
      <w:r>
        <w:rPr>
          <w:rFonts w:ascii="Arial" w:hAnsi="Arial"/>
          <w:sz w:val="20"/>
        </w:rPr>
        <w:tab/>
      </w:r>
      <w:r>
        <w:rPr>
          <w:rFonts w:ascii="Arial" w:hAnsi="Arial"/>
          <w:sz w:val="20"/>
        </w:rPr>
        <w:fldChar w:fldCharType="begin"/>
      </w:r>
      <w:r>
        <w:rPr>
          <w:rFonts w:ascii="Arial" w:hAnsi="Arial"/>
          <w:sz w:val="20"/>
        </w:rPr>
        <w:instrText xml:space="preserve"> PAGEREF _Toc371678755 \h </w:instrText>
      </w:r>
      <w:r>
        <w:rPr>
          <w:rFonts w:ascii="Arial" w:hAnsi="Arial"/>
          <w:sz w:val="20"/>
        </w:rPr>
        <w:fldChar w:fldCharType="separate"/>
      </w:r>
      <w:r>
        <w:rPr>
          <w:rFonts w:ascii="Arial" w:hAnsi="Arial"/>
          <w:sz w:val="20"/>
        </w:rPr>
        <w:t>7</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"_Toc371678756"</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Циљ истраживања</w:t>
      </w:r>
      <w:r>
        <w:rPr>
          <w:rFonts w:ascii="Arial" w:hAnsi="Arial"/>
          <w:sz w:val="20"/>
        </w:rPr>
        <w:tab/>
      </w:r>
      <w:r>
        <w:rPr>
          <w:rFonts w:ascii="Arial" w:hAnsi="Arial"/>
          <w:sz w:val="20"/>
        </w:rPr>
        <w:fldChar w:fldCharType="begin"/>
      </w:r>
      <w:r>
        <w:rPr>
          <w:rFonts w:ascii="Arial" w:hAnsi="Arial"/>
          <w:sz w:val="20"/>
        </w:rPr>
        <w:instrText xml:space="preserve"> PAGEREF _Toc371678756 \h </w:instrText>
      </w:r>
      <w:r>
        <w:rPr>
          <w:rFonts w:ascii="Arial" w:hAnsi="Arial"/>
          <w:sz w:val="20"/>
        </w:rPr>
        <w:fldChar w:fldCharType="separate"/>
      </w:r>
      <w:r>
        <w:rPr>
          <w:rFonts w:ascii="Arial" w:hAnsi="Arial"/>
          <w:sz w:val="20"/>
        </w:rPr>
        <w:t>7</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"_Toc371678757"</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Међународна упоредивост</w:t>
      </w:r>
      <w:r>
        <w:rPr>
          <w:rFonts w:ascii="Arial" w:hAnsi="Arial"/>
          <w:sz w:val="20"/>
        </w:rPr>
        <w:tab/>
      </w:r>
      <w:r>
        <w:rPr>
          <w:rFonts w:ascii="Arial" w:hAnsi="Arial"/>
          <w:sz w:val="20"/>
        </w:rPr>
        <w:fldChar w:fldCharType="begin"/>
      </w:r>
      <w:r>
        <w:rPr>
          <w:rFonts w:ascii="Arial" w:hAnsi="Arial"/>
          <w:sz w:val="20"/>
        </w:rPr>
        <w:instrText xml:space="preserve"> PAGEREF _Toc371678757 \h </w:instrText>
      </w:r>
      <w:r>
        <w:rPr>
          <w:rFonts w:ascii="Arial" w:hAnsi="Arial"/>
          <w:sz w:val="20"/>
        </w:rPr>
        <w:fldChar w:fldCharType="separate"/>
      </w:r>
      <w:r>
        <w:rPr>
          <w:rFonts w:ascii="Arial" w:hAnsi="Arial"/>
          <w:sz w:val="20"/>
        </w:rPr>
        <w:t>7</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"_Toc371678758"</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Информације прикупљене у истраживању</w:t>
      </w:r>
      <w:r>
        <w:rPr>
          <w:rFonts w:ascii="Arial" w:hAnsi="Arial"/>
          <w:sz w:val="20"/>
        </w:rPr>
        <w:tab/>
      </w:r>
      <w:r>
        <w:rPr>
          <w:rFonts w:ascii="Arial" w:hAnsi="Arial"/>
          <w:sz w:val="20"/>
        </w:rPr>
        <w:fldChar w:fldCharType="begin"/>
      </w:r>
      <w:r>
        <w:rPr>
          <w:rFonts w:ascii="Arial" w:hAnsi="Arial"/>
          <w:sz w:val="20"/>
        </w:rPr>
        <w:instrText xml:space="preserve"> PAGEREF _Toc371678758 \h </w:instrText>
      </w:r>
      <w:r>
        <w:rPr>
          <w:rFonts w:ascii="Arial" w:hAnsi="Arial"/>
          <w:sz w:val="20"/>
        </w:rPr>
        <w:fldChar w:fldCharType="separate"/>
      </w:r>
      <w:r>
        <w:rPr>
          <w:rFonts w:ascii="Arial" w:hAnsi="Arial"/>
          <w:sz w:val="20"/>
        </w:rPr>
        <w:t>7</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"_Toc371678759"</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Јединица посматрања и јединица анкетирања</w:t>
      </w:r>
      <w:r>
        <w:rPr>
          <w:rFonts w:ascii="Arial" w:hAnsi="Arial"/>
          <w:sz w:val="20"/>
        </w:rPr>
        <w:tab/>
      </w:r>
      <w:r>
        <w:rPr>
          <w:rFonts w:ascii="Arial" w:hAnsi="Arial"/>
          <w:sz w:val="20"/>
        </w:rPr>
        <w:fldChar w:fldCharType="begin"/>
      </w:r>
      <w:r>
        <w:rPr>
          <w:rFonts w:ascii="Arial" w:hAnsi="Arial"/>
          <w:sz w:val="20"/>
        </w:rPr>
        <w:instrText xml:space="preserve"> PAGEREF _Toc371678759 \h </w:instrText>
      </w:r>
      <w:r>
        <w:rPr>
          <w:rFonts w:ascii="Arial" w:hAnsi="Arial"/>
          <w:sz w:val="20"/>
        </w:rPr>
        <w:fldChar w:fldCharType="separate"/>
      </w:r>
      <w:r>
        <w:rPr>
          <w:rFonts w:ascii="Arial" w:hAnsi="Arial"/>
          <w:sz w:val="20"/>
        </w:rPr>
        <w:t>8</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"_Toc371678760"</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Извор података</w:t>
      </w:r>
      <w:r>
        <w:rPr>
          <w:rFonts w:ascii="Arial" w:hAnsi="Arial"/>
          <w:sz w:val="20"/>
        </w:rPr>
        <w:tab/>
      </w:r>
      <w:r>
        <w:rPr>
          <w:rFonts w:ascii="Arial" w:hAnsi="Arial"/>
          <w:sz w:val="20"/>
        </w:rPr>
        <w:fldChar w:fldCharType="begin"/>
      </w:r>
      <w:r>
        <w:rPr>
          <w:rFonts w:ascii="Arial" w:hAnsi="Arial"/>
          <w:sz w:val="20"/>
        </w:rPr>
        <w:instrText xml:space="preserve"> PAGEREF _Toc371678760 \h </w:instrText>
      </w:r>
      <w:r>
        <w:rPr>
          <w:rFonts w:ascii="Arial" w:hAnsi="Arial"/>
          <w:sz w:val="20"/>
        </w:rPr>
        <w:fldChar w:fldCharType="separate"/>
      </w:r>
      <w:r>
        <w:rPr>
          <w:rFonts w:ascii="Arial" w:hAnsi="Arial"/>
          <w:sz w:val="20"/>
        </w:rPr>
        <w:t>8</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"_Toc371678761"</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Правни основ</w:t>
      </w:r>
      <w:r>
        <w:rPr>
          <w:rFonts w:ascii="Arial" w:hAnsi="Arial"/>
          <w:sz w:val="20"/>
        </w:rPr>
        <w:tab/>
      </w:r>
      <w:r>
        <w:rPr>
          <w:rFonts w:ascii="Arial" w:hAnsi="Arial"/>
          <w:sz w:val="20"/>
        </w:rPr>
        <w:fldChar w:fldCharType="begin"/>
      </w:r>
      <w:r>
        <w:rPr>
          <w:rFonts w:ascii="Arial" w:hAnsi="Arial"/>
          <w:sz w:val="20"/>
        </w:rPr>
        <w:instrText xml:space="preserve"> PAGEREF _Toc371678761 \h </w:instrText>
      </w:r>
      <w:r>
        <w:rPr>
          <w:rFonts w:ascii="Arial" w:hAnsi="Arial"/>
          <w:sz w:val="20"/>
        </w:rPr>
        <w:fldChar w:fldCharType="separate"/>
      </w:r>
      <w:r>
        <w:rPr>
          <w:rFonts w:ascii="Arial" w:hAnsi="Arial"/>
          <w:sz w:val="20"/>
        </w:rPr>
        <w:t>8</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"_Toc371678762"</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Метод прикупљања података</w:t>
      </w:r>
      <w:r>
        <w:rPr>
          <w:rFonts w:ascii="Arial" w:hAnsi="Arial"/>
          <w:sz w:val="20"/>
        </w:rPr>
        <w:tab/>
      </w:r>
      <w:r>
        <w:rPr>
          <w:rFonts w:ascii="Arial" w:hAnsi="Arial"/>
          <w:sz w:val="20"/>
        </w:rPr>
        <w:fldChar w:fldCharType="begin"/>
      </w:r>
      <w:r>
        <w:rPr>
          <w:rFonts w:ascii="Arial" w:hAnsi="Arial"/>
          <w:sz w:val="20"/>
        </w:rPr>
        <w:instrText xml:space="preserve"> PAGEREF _Toc371678762 \h </w:instrText>
      </w:r>
      <w:r>
        <w:rPr>
          <w:rFonts w:ascii="Arial" w:hAnsi="Arial"/>
          <w:sz w:val="20"/>
        </w:rPr>
        <w:fldChar w:fldCharType="separate"/>
      </w:r>
      <w:r>
        <w:rPr>
          <w:rFonts w:ascii="Arial" w:hAnsi="Arial"/>
          <w:sz w:val="20"/>
        </w:rPr>
        <w:t>8</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"_Toc371678763"</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Тајност података</w:t>
      </w:r>
      <w:r>
        <w:rPr>
          <w:rFonts w:ascii="Arial" w:hAnsi="Arial"/>
          <w:sz w:val="20"/>
        </w:rPr>
        <w:tab/>
      </w:r>
      <w:r>
        <w:rPr>
          <w:rFonts w:ascii="Arial" w:hAnsi="Arial"/>
          <w:sz w:val="20"/>
        </w:rPr>
        <w:fldChar w:fldCharType="begin"/>
      </w:r>
      <w:r>
        <w:rPr>
          <w:rFonts w:ascii="Arial" w:hAnsi="Arial"/>
          <w:sz w:val="20"/>
        </w:rPr>
        <w:instrText xml:space="preserve"> PAGEREF _Toc371678763 \h </w:instrText>
      </w:r>
      <w:r>
        <w:rPr>
          <w:rFonts w:ascii="Arial" w:hAnsi="Arial"/>
          <w:sz w:val="20"/>
        </w:rPr>
        <w:fldChar w:fldCharType="separate"/>
      </w:r>
      <w:r>
        <w:rPr>
          <w:rFonts w:ascii="Arial" w:hAnsi="Arial"/>
          <w:sz w:val="20"/>
        </w:rPr>
        <w:t>8</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"_Toc371678764"</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 xml:space="preserve">Период  посматрања</w:t>
      </w:r>
      <w:r>
        <w:rPr>
          <w:rFonts w:ascii="Arial" w:hAnsi="Arial"/>
          <w:sz w:val="20"/>
        </w:rPr>
        <w:tab/>
      </w:r>
      <w:r>
        <w:rPr>
          <w:rFonts w:ascii="Arial" w:hAnsi="Arial"/>
          <w:sz w:val="20"/>
        </w:rPr>
        <w:fldChar w:fldCharType="begin"/>
      </w:r>
      <w:r>
        <w:rPr>
          <w:rFonts w:ascii="Arial" w:hAnsi="Arial"/>
          <w:sz w:val="20"/>
        </w:rPr>
        <w:instrText xml:space="preserve"> PAGEREF _Toc371678764 \h </w:instrText>
      </w:r>
      <w:r>
        <w:rPr>
          <w:rFonts w:ascii="Arial" w:hAnsi="Arial"/>
          <w:sz w:val="20"/>
        </w:rPr>
        <w:fldChar w:fldCharType="separate"/>
      </w:r>
      <w:r>
        <w:rPr>
          <w:rFonts w:ascii="Arial" w:hAnsi="Arial"/>
          <w:sz w:val="20"/>
        </w:rPr>
        <w:t>9</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"_Toc371678765"</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Узорак</w:t>
      </w:r>
      <w:r>
        <w:rPr>
          <w:rFonts w:ascii="Arial" w:hAnsi="Arial"/>
          <w:sz w:val="20"/>
        </w:rPr>
        <w:tab/>
      </w:r>
      <w:r>
        <w:rPr>
          <w:rFonts w:ascii="Arial" w:hAnsi="Arial"/>
          <w:sz w:val="20"/>
        </w:rPr>
        <w:fldChar w:fldCharType="begin"/>
      </w:r>
      <w:r>
        <w:rPr>
          <w:rFonts w:ascii="Arial" w:hAnsi="Arial"/>
          <w:sz w:val="20"/>
        </w:rPr>
        <w:instrText xml:space="preserve"> PAGEREF _Toc371678765 \h </w:instrText>
      </w:r>
      <w:r>
        <w:rPr>
          <w:rFonts w:ascii="Arial" w:hAnsi="Arial"/>
          <w:sz w:val="20"/>
        </w:rPr>
        <w:fldChar w:fldCharType="separate"/>
      </w:r>
      <w:r>
        <w:rPr>
          <w:rFonts w:ascii="Arial" w:hAnsi="Arial"/>
          <w:sz w:val="20"/>
        </w:rPr>
        <w:t>9</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"_Toc371678766"</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Дефиниције и објашњења</w:t>
      </w:r>
      <w:r>
        <w:rPr>
          <w:rFonts w:ascii="Arial" w:hAnsi="Arial"/>
          <w:sz w:val="20"/>
        </w:rPr>
        <w:tab/>
      </w:r>
      <w:r>
        <w:rPr>
          <w:rFonts w:ascii="Arial" w:hAnsi="Arial"/>
          <w:sz w:val="20"/>
        </w:rPr>
        <w:fldChar w:fldCharType="begin"/>
      </w:r>
      <w:r>
        <w:rPr>
          <w:rFonts w:ascii="Arial" w:hAnsi="Arial"/>
          <w:sz w:val="20"/>
        </w:rPr>
        <w:instrText xml:space="preserve"> PAGEREF _Toc371678766 \h </w:instrText>
      </w:r>
      <w:r>
        <w:rPr>
          <w:rFonts w:ascii="Arial" w:hAnsi="Arial"/>
          <w:sz w:val="20"/>
        </w:rPr>
        <w:fldChar w:fldCharType="separate"/>
      </w:r>
      <w:r>
        <w:rPr>
          <w:rFonts w:ascii="Arial" w:hAnsi="Arial"/>
          <w:sz w:val="20"/>
        </w:rPr>
        <w:t>10</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"_Toc371678767"</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Образовање (и обуке)</w:t>
      </w:r>
      <w:r>
        <w:rPr>
          <w:rFonts w:ascii="Arial" w:hAnsi="Arial"/>
          <w:sz w:val="20"/>
        </w:rPr>
        <w:tab/>
      </w:r>
      <w:r>
        <w:rPr>
          <w:rFonts w:ascii="Arial" w:hAnsi="Arial"/>
          <w:sz w:val="20"/>
        </w:rPr>
        <w:fldChar w:fldCharType="begin"/>
      </w:r>
      <w:r>
        <w:rPr>
          <w:rFonts w:ascii="Arial" w:hAnsi="Arial"/>
          <w:sz w:val="20"/>
        </w:rPr>
        <w:instrText xml:space="preserve"> PAGEREF _Toc371678767 \h </w:instrText>
      </w:r>
      <w:r>
        <w:rPr>
          <w:rFonts w:ascii="Arial" w:hAnsi="Arial"/>
          <w:sz w:val="20"/>
        </w:rPr>
        <w:fldChar w:fldCharType="separate"/>
      </w:r>
      <w:r>
        <w:rPr>
          <w:rFonts w:ascii="Arial" w:hAnsi="Arial"/>
          <w:sz w:val="20"/>
        </w:rPr>
        <w:t>10</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"_Toc371678768"</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Образовни програм</w:t>
      </w:r>
      <w:r>
        <w:rPr>
          <w:rFonts w:ascii="Arial" w:hAnsi="Arial"/>
          <w:sz w:val="20"/>
        </w:rPr>
        <w:tab/>
      </w:r>
      <w:r>
        <w:rPr>
          <w:rFonts w:ascii="Arial" w:hAnsi="Arial"/>
          <w:sz w:val="20"/>
        </w:rPr>
        <w:fldChar w:fldCharType="begin"/>
      </w:r>
      <w:r>
        <w:rPr>
          <w:rFonts w:ascii="Arial" w:hAnsi="Arial"/>
          <w:sz w:val="20"/>
        </w:rPr>
        <w:instrText xml:space="preserve"> PAGEREF _Toc371678768 \h </w:instrText>
      </w:r>
      <w:r>
        <w:rPr>
          <w:rFonts w:ascii="Arial" w:hAnsi="Arial"/>
          <w:sz w:val="20"/>
        </w:rPr>
        <w:fldChar w:fldCharType="separate"/>
      </w:r>
      <w:r>
        <w:rPr>
          <w:rFonts w:ascii="Arial" w:hAnsi="Arial"/>
          <w:sz w:val="20"/>
        </w:rPr>
        <w:t>10</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"_Toc371678769"</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Поље образовања</w:t>
      </w:r>
      <w:r>
        <w:rPr>
          <w:rFonts w:ascii="Arial" w:hAnsi="Arial"/>
          <w:sz w:val="20"/>
        </w:rPr>
        <w:tab/>
      </w:r>
      <w:r>
        <w:rPr>
          <w:rFonts w:ascii="Arial" w:hAnsi="Arial"/>
          <w:sz w:val="20"/>
        </w:rPr>
        <w:fldChar w:fldCharType="begin"/>
      </w:r>
      <w:r>
        <w:rPr>
          <w:rFonts w:ascii="Arial" w:hAnsi="Arial"/>
          <w:sz w:val="20"/>
        </w:rPr>
        <w:instrText xml:space="preserve"> PAGEREF _Toc371678769 \h </w:instrText>
      </w:r>
      <w:r>
        <w:rPr>
          <w:rFonts w:ascii="Arial" w:hAnsi="Arial"/>
          <w:sz w:val="20"/>
        </w:rPr>
        <w:fldChar w:fldCharType="separate"/>
      </w:r>
      <w:r>
        <w:rPr>
          <w:rFonts w:ascii="Arial" w:hAnsi="Arial"/>
          <w:sz w:val="20"/>
        </w:rPr>
        <w:t>10</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"_Toc371678770"</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Највиша завршена школа (образовно постигнуће)</w:t>
      </w:r>
      <w:r>
        <w:rPr>
          <w:rFonts w:ascii="Arial" w:hAnsi="Arial"/>
          <w:sz w:val="20"/>
        </w:rPr>
        <w:tab/>
      </w:r>
      <w:r>
        <w:rPr>
          <w:rFonts w:ascii="Arial" w:hAnsi="Arial"/>
          <w:sz w:val="20"/>
        </w:rPr>
        <w:fldChar w:fldCharType="begin"/>
      </w:r>
      <w:r>
        <w:rPr>
          <w:rFonts w:ascii="Arial" w:hAnsi="Arial"/>
          <w:sz w:val="20"/>
        </w:rPr>
        <w:instrText xml:space="preserve"> PAGEREF _Toc371678770 \h </w:instrText>
      </w:r>
      <w:r>
        <w:rPr>
          <w:rFonts w:ascii="Arial" w:hAnsi="Arial"/>
          <w:sz w:val="20"/>
        </w:rPr>
        <w:fldChar w:fldCharType="separate"/>
      </w:r>
      <w:r>
        <w:rPr>
          <w:rFonts w:ascii="Arial" w:hAnsi="Arial"/>
          <w:sz w:val="20"/>
        </w:rPr>
        <w:t>10</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"_Toc371678771"</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Формално образовање (ФО)</w:t>
      </w:r>
      <w:r>
        <w:rPr>
          <w:rFonts w:ascii="Arial" w:hAnsi="Arial"/>
          <w:sz w:val="20"/>
        </w:rPr>
        <w:tab/>
      </w:r>
      <w:r>
        <w:rPr>
          <w:rFonts w:ascii="Arial" w:hAnsi="Arial"/>
          <w:sz w:val="20"/>
        </w:rPr>
        <w:fldChar w:fldCharType="begin"/>
      </w:r>
      <w:r>
        <w:rPr>
          <w:rFonts w:ascii="Arial" w:hAnsi="Arial"/>
          <w:sz w:val="20"/>
        </w:rPr>
        <w:instrText xml:space="preserve"> PAGEREF _Toc371678771 \h </w:instrText>
      </w:r>
      <w:r>
        <w:rPr>
          <w:rFonts w:ascii="Arial" w:hAnsi="Arial"/>
          <w:sz w:val="20"/>
        </w:rPr>
        <w:fldChar w:fldCharType="separate"/>
      </w:r>
      <w:r>
        <w:rPr>
          <w:rFonts w:ascii="Arial" w:hAnsi="Arial"/>
          <w:sz w:val="20"/>
        </w:rPr>
        <w:t>10</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"_Toc371678772"</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Неформално образовање (НФО)</w:t>
      </w:r>
      <w:r>
        <w:rPr>
          <w:rFonts w:ascii="Arial" w:hAnsi="Arial"/>
          <w:sz w:val="20"/>
        </w:rPr>
        <w:tab/>
      </w:r>
      <w:r>
        <w:rPr>
          <w:rFonts w:ascii="Arial" w:hAnsi="Arial"/>
          <w:sz w:val="20"/>
        </w:rPr>
        <w:fldChar w:fldCharType="begin"/>
      </w:r>
      <w:r>
        <w:rPr>
          <w:rFonts w:ascii="Arial" w:hAnsi="Arial"/>
          <w:sz w:val="20"/>
        </w:rPr>
        <w:instrText xml:space="preserve"> PAGEREF _Toc371678772 \h </w:instrText>
      </w:r>
      <w:r>
        <w:rPr>
          <w:rFonts w:ascii="Arial" w:hAnsi="Arial"/>
          <w:sz w:val="20"/>
        </w:rPr>
        <w:fldChar w:fldCharType="separate"/>
      </w:r>
      <w:r>
        <w:rPr>
          <w:rFonts w:ascii="Arial" w:hAnsi="Arial"/>
          <w:sz w:val="20"/>
        </w:rPr>
        <w:t>11</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"_Toc371678773"</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Информално учење</w:t>
      </w:r>
      <w:r>
        <w:rPr>
          <w:rFonts w:ascii="Arial" w:hAnsi="Arial"/>
          <w:sz w:val="20"/>
        </w:rPr>
        <w:tab/>
      </w:r>
      <w:r>
        <w:rPr>
          <w:rFonts w:ascii="Arial" w:hAnsi="Arial"/>
          <w:sz w:val="20"/>
        </w:rPr>
        <w:fldChar w:fldCharType="begin"/>
      </w:r>
      <w:r>
        <w:rPr>
          <w:rFonts w:ascii="Arial" w:hAnsi="Arial"/>
          <w:sz w:val="20"/>
        </w:rPr>
        <w:instrText xml:space="preserve"> PAGEREF _Toc371678773 \h </w:instrText>
      </w:r>
      <w:r>
        <w:rPr>
          <w:rFonts w:ascii="Arial" w:hAnsi="Arial"/>
          <w:sz w:val="20"/>
        </w:rPr>
        <w:fldChar w:fldCharType="separate"/>
      </w:r>
      <w:r>
        <w:rPr>
          <w:rFonts w:ascii="Arial" w:hAnsi="Arial"/>
          <w:sz w:val="20"/>
        </w:rPr>
        <w:t>11</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"_Toc371678774"</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Коришћене класификације</w:t>
      </w:r>
      <w:r>
        <w:rPr>
          <w:rFonts w:ascii="Arial" w:hAnsi="Arial"/>
          <w:sz w:val="20"/>
        </w:rPr>
        <w:tab/>
      </w:r>
      <w:r>
        <w:rPr>
          <w:rFonts w:ascii="Arial" w:hAnsi="Arial"/>
          <w:sz w:val="20"/>
        </w:rPr>
        <w:fldChar w:fldCharType="begin"/>
      </w:r>
      <w:r>
        <w:rPr>
          <w:rFonts w:ascii="Arial" w:hAnsi="Arial"/>
          <w:sz w:val="20"/>
        </w:rPr>
        <w:instrText xml:space="preserve"> PAGEREF _Toc371678774 \h </w:instrText>
      </w:r>
      <w:r>
        <w:rPr>
          <w:rFonts w:ascii="Arial" w:hAnsi="Arial"/>
          <w:sz w:val="20"/>
        </w:rPr>
        <w:fldChar w:fldCharType="separate"/>
      </w:r>
      <w:r>
        <w:rPr>
          <w:rFonts w:ascii="Arial" w:hAnsi="Arial"/>
          <w:sz w:val="20"/>
        </w:rPr>
        <w:t>11</w:t>
      </w:r>
      <w:r>
        <w:rPr>
          <w:rFonts w:ascii="Arial" w:hAnsi="Arial"/>
          <w:sz w:val="20"/>
        </w:rPr>
        <w:fldChar w:fldCharType="end"/>
      </w:r>
      <w:r>
        <w:rPr>
          <w:rFonts w:ascii="Arial" w:hAnsi="Arial"/>
          <w:sz w:val="20"/>
        </w:rPr>
        <w:fldChar w:fldCharType="end"/>
      </w:r>
    </w:p>
    <w:p>
      <w:pPr>
        <w:pStyle w:val="P43"/>
        <w:tabs>
          <w:tab w:val="right" w:pos="9855" w:leader="dot"/>
        </w:tabs>
        <w:rPr>
          <w:rStyle w:val="C2"/>
          <w:rFonts w:ascii="Arial" w:hAnsi="Arial"/>
          <w:sz w:val="20"/>
        </w:rPr>
      </w:pPr>
    </w:p>
    <w:p>
      <w:pPr>
        <w:pStyle w:val="P43"/>
        <w:tabs>
          <w:tab w:val="right" w:pos="9855" w:leader="dot"/>
        </w:tabs>
        <w:rPr>
          <w:rFonts w:ascii="Arial" w:hAnsi="Arial"/>
          <w:sz w:val="20"/>
        </w:rPr>
      </w:pPr>
      <w:r>
        <w:rPr>
          <w:rStyle w:val="C2"/>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"_Toc371678775"</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Најважнији резултати</w:t>
      </w:r>
      <w:r>
        <w:rPr>
          <w:rFonts w:ascii="Arial" w:hAnsi="Arial"/>
          <w:sz w:val="20"/>
        </w:rPr>
        <w:tab/>
      </w:r>
      <w:r>
        <w:rPr>
          <w:rFonts w:ascii="Arial" w:hAnsi="Arial"/>
          <w:sz w:val="20"/>
        </w:rPr>
        <w:fldChar w:fldCharType="begin"/>
      </w:r>
      <w:r>
        <w:rPr>
          <w:rFonts w:ascii="Arial" w:hAnsi="Arial"/>
          <w:sz w:val="20"/>
        </w:rPr>
        <w:instrText xml:space="preserve"> PAGEREF _Toc371678775 \h </w:instrText>
      </w:r>
      <w:r>
        <w:rPr>
          <w:rFonts w:ascii="Arial" w:hAnsi="Arial"/>
          <w:sz w:val="20"/>
        </w:rPr>
        <w:fldChar w:fldCharType="separate"/>
      </w:r>
      <w:r>
        <w:rPr>
          <w:rFonts w:ascii="Arial" w:hAnsi="Arial"/>
          <w:sz w:val="20"/>
        </w:rPr>
        <w:t>12</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"_Toc371678776"</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Одрасли који су укључени у различите облике информалног учења</w:t>
      </w:r>
      <w:r>
        <w:rPr>
          <w:rFonts w:ascii="Arial" w:hAnsi="Arial"/>
          <w:sz w:val="20"/>
        </w:rPr>
        <w:tab/>
      </w:r>
      <w:r>
        <w:rPr>
          <w:rFonts w:ascii="Arial" w:hAnsi="Arial"/>
          <w:sz w:val="20"/>
        </w:rPr>
        <w:fldChar w:fldCharType="begin"/>
      </w:r>
      <w:r>
        <w:rPr>
          <w:rFonts w:ascii="Arial" w:hAnsi="Arial"/>
          <w:sz w:val="20"/>
        </w:rPr>
        <w:instrText xml:space="preserve"> PAGEREF _Toc371678776 \h </w:instrText>
      </w:r>
      <w:r>
        <w:rPr>
          <w:rFonts w:ascii="Arial" w:hAnsi="Arial"/>
          <w:sz w:val="20"/>
        </w:rPr>
        <w:fldChar w:fldCharType="separate"/>
      </w:r>
      <w:r>
        <w:rPr>
          <w:rFonts w:ascii="Arial" w:hAnsi="Arial"/>
          <w:sz w:val="20"/>
        </w:rPr>
        <w:t>16</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"_Toc371678777"</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Препреке – тешкоће које спречавају одрасле да учествују у образовању</w:t>
      </w:r>
      <w:r>
        <w:rPr>
          <w:rFonts w:ascii="Arial" w:hAnsi="Arial"/>
          <w:sz w:val="20"/>
        </w:rPr>
        <w:tab/>
      </w:r>
      <w:r>
        <w:rPr>
          <w:rFonts w:ascii="Arial" w:hAnsi="Arial"/>
          <w:sz w:val="20"/>
        </w:rPr>
        <w:fldChar w:fldCharType="begin"/>
      </w:r>
      <w:r>
        <w:rPr>
          <w:rFonts w:ascii="Arial" w:hAnsi="Arial"/>
          <w:sz w:val="20"/>
        </w:rPr>
        <w:instrText xml:space="preserve"> PAGEREF _Toc371678777 \h </w:instrText>
      </w:r>
      <w:r>
        <w:rPr>
          <w:rFonts w:ascii="Arial" w:hAnsi="Arial"/>
          <w:sz w:val="20"/>
        </w:rPr>
        <w:fldChar w:fldCharType="separate"/>
      </w:r>
      <w:r>
        <w:rPr>
          <w:rFonts w:ascii="Arial" w:hAnsi="Arial"/>
          <w:sz w:val="20"/>
        </w:rPr>
        <w:t>18</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"_Toc371678778"</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Однос одраслих према образовању и обукама</w:t>
      </w:r>
      <w:r>
        <w:rPr>
          <w:rFonts w:ascii="Arial" w:hAnsi="Arial"/>
          <w:sz w:val="20"/>
        </w:rPr>
        <w:tab/>
      </w:r>
      <w:r>
        <w:rPr>
          <w:rFonts w:ascii="Arial" w:hAnsi="Arial"/>
          <w:sz w:val="20"/>
        </w:rPr>
        <w:fldChar w:fldCharType="begin"/>
      </w:r>
      <w:r>
        <w:rPr>
          <w:rFonts w:ascii="Arial" w:hAnsi="Arial"/>
          <w:sz w:val="20"/>
        </w:rPr>
        <w:instrText xml:space="preserve"> PAGEREF _Toc371678778 \h </w:instrText>
      </w:r>
      <w:r>
        <w:rPr>
          <w:rFonts w:ascii="Arial" w:hAnsi="Arial"/>
          <w:sz w:val="20"/>
        </w:rPr>
        <w:fldChar w:fldCharType="separate"/>
      </w:r>
      <w:r>
        <w:rPr>
          <w:rFonts w:ascii="Arial" w:hAnsi="Arial"/>
          <w:sz w:val="20"/>
        </w:rPr>
        <w:t>20</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"_Toc371678779"</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Добит од учешћа у образовању и обукама</w:t>
      </w:r>
      <w:r>
        <w:rPr>
          <w:rFonts w:ascii="Arial" w:hAnsi="Arial"/>
          <w:sz w:val="20"/>
        </w:rPr>
        <w:tab/>
      </w:r>
      <w:r>
        <w:rPr>
          <w:rFonts w:ascii="Arial" w:hAnsi="Arial"/>
          <w:sz w:val="20"/>
        </w:rPr>
        <w:fldChar w:fldCharType="begin"/>
      </w:r>
      <w:r>
        <w:rPr>
          <w:rFonts w:ascii="Arial" w:hAnsi="Arial"/>
          <w:sz w:val="20"/>
        </w:rPr>
        <w:instrText xml:space="preserve"> PAGEREF _Toc371678779 \h </w:instrText>
      </w:r>
      <w:r>
        <w:rPr>
          <w:rFonts w:ascii="Arial" w:hAnsi="Arial"/>
          <w:sz w:val="20"/>
        </w:rPr>
        <w:fldChar w:fldCharType="separate"/>
      </w:r>
      <w:r>
        <w:rPr>
          <w:rFonts w:ascii="Arial" w:hAnsi="Arial"/>
          <w:sz w:val="20"/>
        </w:rPr>
        <w:t>21</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"_Toc371678780"</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Учешће одраслих у друштвеним у културним активностима</w:t>
      </w:r>
      <w:r>
        <w:rPr>
          <w:rFonts w:ascii="Arial" w:hAnsi="Arial"/>
          <w:sz w:val="20"/>
        </w:rPr>
        <w:tab/>
      </w:r>
      <w:r>
        <w:rPr>
          <w:rFonts w:ascii="Arial" w:hAnsi="Arial"/>
          <w:sz w:val="20"/>
        </w:rPr>
        <w:fldChar w:fldCharType="begin"/>
      </w:r>
      <w:r>
        <w:rPr>
          <w:rFonts w:ascii="Arial" w:hAnsi="Arial"/>
          <w:sz w:val="20"/>
        </w:rPr>
        <w:instrText xml:space="preserve"> PAGEREF _Toc371678780 \h </w:instrText>
      </w:r>
      <w:r>
        <w:rPr>
          <w:rFonts w:ascii="Arial" w:hAnsi="Arial"/>
          <w:sz w:val="20"/>
        </w:rPr>
        <w:fldChar w:fldCharType="separate"/>
      </w:r>
      <w:r>
        <w:rPr>
          <w:rFonts w:ascii="Arial" w:hAnsi="Arial"/>
          <w:sz w:val="20"/>
        </w:rPr>
        <w:t>22</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"_Toc371678781"</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Знање страни</w:t>
      </w:r>
      <w:bookmarkStart w:id="2" w:name="_Hlt371678824"/>
      <w:r>
        <w:rPr>
          <w:rStyle w:val="C2"/>
          <w:rFonts w:ascii="Arial" w:hAnsi="Arial"/>
          <w:sz w:val="20"/>
        </w:rPr>
        <w:t>х</w:t>
      </w:r>
      <w:bookmarkEnd w:id="2"/>
      <w:r>
        <w:rPr>
          <w:rStyle w:val="C2"/>
          <w:rFonts w:ascii="Arial" w:hAnsi="Arial"/>
          <w:sz w:val="20"/>
        </w:rPr>
        <w:t xml:space="preserve"> језика</w:t>
      </w:r>
      <w:r>
        <w:rPr>
          <w:rFonts w:ascii="Arial" w:hAnsi="Arial"/>
          <w:sz w:val="20"/>
        </w:rPr>
        <w:tab/>
      </w:r>
      <w:r>
        <w:rPr>
          <w:rFonts w:ascii="Arial" w:hAnsi="Arial"/>
          <w:sz w:val="20"/>
        </w:rPr>
        <w:fldChar w:fldCharType="begin"/>
      </w:r>
      <w:r>
        <w:rPr>
          <w:rFonts w:ascii="Arial" w:hAnsi="Arial"/>
          <w:sz w:val="20"/>
        </w:rPr>
        <w:instrText xml:space="preserve"> PAGEREF _Toc371678781 \h </w:instrText>
      </w:r>
      <w:r>
        <w:rPr>
          <w:rFonts w:ascii="Arial" w:hAnsi="Arial"/>
          <w:sz w:val="20"/>
        </w:rPr>
        <w:fldChar w:fldCharType="separate"/>
      </w:r>
      <w:r>
        <w:rPr>
          <w:rFonts w:ascii="Arial" w:hAnsi="Arial"/>
          <w:sz w:val="20"/>
        </w:rPr>
        <w:t>24</w:t>
      </w:r>
      <w:r>
        <w:rPr>
          <w:rFonts w:ascii="Arial" w:hAnsi="Arial"/>
          <w:sz w:val="20"/>
        </w:rPr>
        <w:fldChar w:fldCharType="end"/>
      </w:r>
      <w:r>
        <w:rPr>
          <w:rFonts w:ascii="Arial" w:hAnsi="Arial"/>
          <w:sz w:val="20"/>
        </w:rPr>
        <w:fldChar w:fldCharType="end"/>
      </w:r>
    </w:p>
    <w:p>
      <w:pPr>
        <w:pStyle w:val="P44"/>
        <w:tabs>
          <w:tab w:val="right" w:pos="9855" w:leader="dot"/>
        </w:tabs>
        <w:rPr>
          <w:rFonts w:ascii="Arial" w:hAnsi="Arial"/>
          <w:sz w:val="20"/>
        </w:rPr>
      </w:pPr>
      <w:r>
        <w:rPr>
          <w:rFonts w:ascii="Arial" w:hAnsi="Arial"/>
          <w:sz w:val="20"/>
        </w:rPr>
        <w:fldChar w:fldCharType="begin"/>
      </w:r>
      <w:r>
        <w:rPr>
          <w:rStyle w:val="C2"/>
          <w:rFonts w:ascii="Arial" w:hAnsi="Arial"/>
          <w:sz w:val="20"/>
        </w:rPr>
        <w:instrText xml:space="preserve"> </w:instrText>
      </w:r>
      <w:r>
        <w:rPr>
          <w:rFonts w:ascii="Arial" w:hAnsi="Arial"/>
          <w:sz w:val="20"/>
        </w:rPr>
        <w:instrText>HYPERLINK \l "_Toc371678786"</w:instrText>
      </w:r>
      <w:r>
        <w:rPr>
          <w:rStyle w:val="C2"/>
          <w:rFonts w:ascii="Arial" w:hAnsi="Arial"/>
          <w:sz w:val="20"/>
        </w:rPr>
        <w:instrText xml:space="preserve"> </w:instrText>
      </w:r>
      <w:r>
        <w:rPr>
          <w:rStyle w:val="C2"/>
          <w:rFonts w:ascii="Arial" w:hAnsi="Arial"/>
          <w:sz w:val="20"/>
        </w:rPr>
        <w:fldChar w:fldCharType="separate"/>
      </w:r>
      <w:r>
        <w:rPr>
          <w:rStyle w:val="C2"/>
          <w:rFonts w:ascii="Arial" w:hAnsi="Arial"/>
          <w:sz w:val="20"/>
        </w:rPr>
        <w:t>Међународни пр</w:t>
      </w:r>
      <w:bookmarkStart w:id="3" w:name="_Hlt372612714"/>
      <w:r>
        <w:rPr>
          <w:rStyle w:val="C2"/>
          <w:rFonts w:ascii="Arial" w:hAnsi="Arial"/>
          <w:sz w:val="20"/>
        </w:rPr>
        <w:t>е</w:t>
      </w:r>
      <w:bookmarkEnd w:id="3"/>
      <w:r>
        <w:rPr>
          <w:rStyle w:val="C2"/>
          <w:rFonts w:ascii="Arial" w:hAnsi="Arial"/>
          <w:sz w:val="20"/>
        </w:rPr>
        <w:t>глед података</w:t>
      </w:r>
      <w:r>
        <w:rPr>
          <w:rFonts w:ascii="Arial" w:hAnsi="Arial"/>
          <w:sz w:val="20"/>
        </w:rPr>
        <w:tab/>
      </w:r>
      <w:r>
        <w:rPr>
          <w:rFonts w:ascii="Arial" w:hAnsi="Arial"/>
          <w:sz w:val="20"/>
        </w:rPr>
        <w:fldChar w:fldCharType="begin"/>
      </w:r>
      <w:r>
        <w:rPr>
          <w:rFonts w:ascii="Arial" w:hAnsi="Arial"/>
          <w:sz w:val="20"/>
        </w:rPr>
        <w:instrText xml:space="preserve"> PAGEREF _Toc371678786 \h </w:instrText>
      </w:r>
      <w:r>
        <w:rPr>
          <w:rFonts w:ascii="Arial" w:hAnsi="Arial"/>
          <w:sz w:val="20"/>
        </w:rPr>
        <w:fldChar w:fldCharType="separate"/>
      </w:r>
      <w:r>
        <w:rPr>
          <w:rFonts w:ascii="Arial" w:hAnsi="Arial"/>
          <w:sz w:val="20"/>
        </w:rPr>
        <w:t>26</w:t>
      </w:r>
      <w:r>
        <w:rPr>
          <w:rFonts w:ascii="Arial" w:hAnsi="Arial"/>
          <w:sz w:val="20"/>
        </w:rPr>
        <w:fldChar w:fldCharType="end"/>
      </w:r>
      <w:r>
        <w:rPr>
          <w:rFonts w:ascii="Arial" w:hAnsi="Arial"/>
          <w:sz w:val="20"/>
        </w:rPr>
        <w:fldChar w:fldCharType="end"/>
      </w:r>
    </w:p>
    <w:p>
      <w:pPr>
        <w:jc w:val="center"/>
        <w:rPr>
          <w:rFonts w:ascii="Arial" w:hAnsi="Arial"/>
          <w:b w:val="1"/>
          <w:caps w:val="1"/>
          <w:sz w:val="2"/>
        </w:rPr>
      </w:pPr>
      <w:r>
        <w:rPr>
          <w:rFonts w:ascii="Arial" w:hAnsi="Arial"/>
          <w:sz w:val="20"/>
        </w:rPr>
        <w:fldChar w:fldCharType="end"/>
      </w:r>
      <w:r>
        <w:rPr>
          <w:rFonts w:ascii="Arial" w:hAnsi="Arial"/>
          <w:sz w:val="20"/>
        </w:rPr>
        <w:br w:type="page"/>
      </w:r>
      <w:r>
        <w:rPr>
          <w:rFonts w:ascii="Arial" w:hAnsi="Arial"/>
          <w:b w:val="1"/>
          <w:caps w:val="1"/>
          <w:sz w:val="24"/>
        </w:rPr>
        <w:br w:type="page"/>
      </w:r>
    </w:p>
    <w:p>
      <w:pPr>
        <w:pStyle w:val="P41"/>
        <w:rPr>
          <w:caps w:val="1"/>
        </w:rPr>
      </w:pPr>
      <w:bookmarkStart w:id="4" w:name="_Toc371678754"/>
      <w:r>
        <w:t>Методолошка објашњења</w:t>
      </w:r>
      <w:bookmarkEnd w:id="4"/>
    </w:p>
    <w:p>
      <w:pPr>
        <w:pStyle w:val="P42"/>
      </w:pPr>
      <w:bookmarkStart w:id="5" w:name="_Toc371678755"/>
      <w:r>
        <w:t>Увод</w:t>
      </w:r>
      <w:bookmarkEnd w:id="5"/>
      <w:r>
        <w:t xml:space="preserve"> </w:t>
      </w:r>
    </w:p>
    <w:p>
      <w:pPr>
        <w:shd w:val="clear" w:fill="FFFFFF"/>
        <w:spacing w:lineRule="auto" w:line="264" w:before="240"/>
        <w:ind w:firstLine="397"/>
        <w:jc w:val="both"/>
        <w:rPr>
          <w:rFonts w:ascii="Arial" w:hAnsi="Arial"/>
          <w:sz w:val="20"/>
        </w:rPr>
      </w:pPr>
      <w:r>
        <w:rPr>
          <w:rFonts w:ascii="Arial" w:hAnsi="Arial"/>
          <w:sz w:val="20"/>
        </w:rPr>
        <w:t xml:space="preserve">Образовање одраслих данас је препознато као кључни покретач економског раста и друштвеног развоја заснованог на знању и развоју економије Европске уније. </w:t>
      </w:r>
    </w:p>
    <w:p>
      <w:pPr>
        <w:shd w:val="clear" w:fill="FFFFFF"/>
        <w:spacing w:lineRule="auto" w:line="264" w:before="240"/>
        <w:ind w:firstLine="397"/>
        <w:jc w:val="both"/>
        <w:rPr>
          <w:rFonts w:ascii="Arial" w:hAnsi="Arial"/>
          <w:sz w:val="20"/>
        </w:rPr>
      </w:pPr>
      <w:r>
        <w:rPr>
          <w:rFonts w:ascii="Arial" w:hAnsi="Arial"/>
          <w:sz w:val="20"/>
        </w:rPr>
        <w:t>Образовање одраслих је једна од кључних компоненти Лисабонске стратегије из 2000. године, а Евростат је, следећи Лисабонску стратегију, започео са развојем стандардизованог начина прикупљања података о целоживотном учењу. Евростат је 2002. предложио да се статистика целоживотног образовања заснива на два истраживања: Истраживању континуираног стручног усавршавања и Анкети о образовању одраслих. Стратегија „Европа 2020“ следи Лисабонску стратегију и инсистира на обезбеђивању квалитетних и упоредивих података о стицању нових вештина и знања. Савет за образовање и обуке је 2009. године потврдио да целоживотно учење остаје стратешко питање ЕУ и захтева прикупљање сета квалитетних статистичких података о учењу одраслих.</w:t>
      </w:r>
    </w:p>
    <w:p>
      <w:pPr>
        <w:pStyle w:val="P42"/>
      </w:pPr>
      <w:bookmarkStart w:id="6" w:name="_Toc371678756"/>
      <w:r>
        <w:t>Циљ истраживања</w:t>
      </w:r>
      <w:bookmarkEnd w:id="6"/>
    </w:p>
    <w:p>
      <w:pPr>
        <w:pStyle w:val="P31"/>
        <w:spacing w:lineRule="auto" w:line="264" w:before="240" w:after="0"/>
        <w:ind w:firstLine="397"/>
        <w:jc w:val="both"/>
        <w:rPr>
          <w:rFonts w:ascii="Arial" w:hAnsi="Arial"/>
          <w:sz w:val="20"/>
        </w:rPr>
      </w:pPr>
      <w:r>
        <w:rPr>
          <w:rFonts w:ascii="Arial" w:hAnsi="Arial"/>
          <w:sz w:val="20"/>
        </w:rPr>
        <w:t xml:space="preserve">Анкетом о образовању одраслих прикупљају се подаци о учешћу одраслих у целоживотном учењу. Основни циљ овог истраживања је добијање података о учествовању и неучествовању одраслих у неком од облика образовања и обука и начинима на које одрасли стичу нова знања. Такође, Анкета треба да обезбеди податке о карактеристикама образовања/обука у којима учествују одрасли; њиховим очекивањима од образовања; разлозима због којих учествују односно не учествују у образовању/обукама. Истовремено су нас интересовале информације о личној процени сопствених знања и вештина, као што су служење страним језицима, коришћење компјутера и сл.; учешћу у културним активностима, политичким партијама, професионалним удружењима, верским организацијама, синдикатима, рекреативним групама, добротворним организацијама, као и добијање података о основним социо-демографским карактеристикама. </w:t>
      </w:r>
    </w:p>
    <w:p>
      <w:pPr>
        <w:pStyle w:val="P42"/>
      </w:pPr>
      <w:bookmarkStart w:id="7" w:name="_Toc371678757"/>
      <w:r>
        <w:t>Међународна упоредивост</w:t>
      </w:r>
      <w:bookmarkEnd w:id="7"/>
    </w:p>
    <w:p>
      <w:pPr>
        <w:shd w:val="clear" w:fill="FFFFFF"/>
        <w:spacing w:lineRule="auto" w:line="264" w:before="240"/>
        <w:ind w:firstLine="397"/>
        <w:jc w:val="both"/>
        <w:rPr>
          <w:rFonts w:ascii="Arial" w:hAnsi="Arial"/>
          <w:sz w:val="20"/>
        </w:rPr>
      </w:pPr>
      <w:r>
        <w:rPr>
          <w:rFonts w:ascii="Arial" w:hAnsi="Arial"/>
          <w:sz w:val="20"/>
        </w:rPr>
        <w:t>Анкета о образовању одраслих (</w:t>
      </w:r>
      <w:r>
        <w:rPr>
          <w:rFonts w:ascii="Arial" w:hAnsi="Arial"/>
          <w:i w:val="1"/>
          <w:sz w:val="20"/>
        </w:rPr>
        <w:t>Adult Education Survey</w:t>
      </w:r>
      <w:r>
        <w:rPr>
          <w:rFonts w:ascii="Arial" w:hAnsi="Arial"/>
          <w:sz w:val="20"/>
        </w:rPr>
        <w:t xml:space="preserve">) спроводи се у свим земљама чланицама Европске уније, државама EFTA и државама кандидатима за чланство у ЕУ, према јединственој методологији прописаној од Евростата, што обезбеђује међународну упоредивост података. </w:t>
      </w:r>
    </w:p>
    <w:p>
      <w:pPr>
        <w:pStyle w:val="P42"/>
      </w:pPr>
      <w:bookmarkStart w:id="8" w:name="_Toc371678758"/>
      <w:r>
        <w:t>Информације прикупљене у истраживању</w:t>
      </w:r>
      <w:bookmarkEnd w:id="8"/>
    </w:p>
    <w:p>
      <w:pPr>
        <w:shd w:val="clear" w:fill="FFFFFF"/>
        <w:spacing w:lineRule="auto" w:line="264" w:before="240"/>
        <w:rPr>
          <w:rFonts w:ascii="Arial" w:hAnsi="Arial"/>
          <w:sz w:val="20"/>
        </w:rPr>
      </w:pPr>
      <w:r>
        <w:rPr>
          <w:rFonts w:ascii="Arial" w:hAnsi="Arial"/>
          <w:sz w:val="20"/>
        </w:rPr>
        <w:t>Подаци о домаћинству</w:t>
      </w:r>
    </w:p>
    <w:p>
      <w:pPr>
        <w:shd w:val="clear" w:fill="FFFFFF"/>
        <w:tabs>
          <w:tab w:val="left" w:pos="283" w:leader="none"/>
        </w:tabs>
        <w:spacing w:lineRule="auto" w:line="264" w:before="240"/>
        <w:rPr>
          <w:rFonts w:ascii="Arial" w:hAnsi="Arial"/>
          <w:i w:val="1"/>
          <w:sz w:val="20"/>
        </w:rPr>
      </w:pPr>
      <w:r>
        <w:rPr>
          <w:rFonts w:ascii="Arial" w:hAnsi="Arial"/>
          <w:sz w:val="20"/>
        </w:rPr>
        <w:t>Лични подаци о испитанику</w:t>
      </w:r>
    </w:p>
    <w:p>
      <w:pPr>
        <w:shd w:val="clear" w:fill="FFFFFF"/>
        <w:tabs>
          <w:tab w:val="left" w:pos="283" w:leader="none"/>
        </w:tabs>
        <w:spacing w:lineRule="auto" w:line="264"/>
        <w:ind w:left="397"/>
        <w:rPr>
          <w:rFonts w:ascii="Arial IS" w:hAnsi="Arial IS"/>
          <w:sz w:val="20"/>
          <w:highlight w:val="yellow"/>
        </w:rPr>
      </w:pPr>
      <w:r>
        <w:rPr>
          <w:rFonts w:ascii="Arial IS" w:hAnsi="Arial IS"/>
          <w:sz w:val="20"/>
        </w:rPr>
        <w:t>Демографске карактеристике</w:t>
      </w:r>
    </w:p>
    <w:p>
      <w:pPr>
        <w:shd w:val="clear" w:fill="FFFFFF"/>
        <w:tabs>
          <w:tab w:val="left" w:pos="610" w:leader="none"/>
        </w:tabs>
        <w:spacing w:lineRule="auto" w:line="264"/>
        <w:ind w:left="397"/>
        <w:rPr>
          <w:rFonts w:ascii="Arial" w:hAnsi="Arial"/>
          <w:sz w:val="20"/>
        </w:rPr>
      </w:pPr>
      <w:r>
        <w:rPr>
          <w:rFonts w:ascii="Arial" w:hAnsi="Arial"/>
          <w:sz w:val="20"/>
        </w:rPr>
        <w:t>Успешно завршено образовање</w:t>
      </w:r>
    </w:p>
    <w:p>
      <w:pPr>
        <w:shd w:val="clear" w:fill="FFFFFF"/>
        <w:tabs>
          <w:tab w:val="left" w:pos="610" w:leader="none"/>
        </w:tabs>
        <w:spacing w:lineRule="auto" w:line="264"/>
        <w:ind w:left="397"/>
        <w:rPr>
          <w:rFonts w:ascii="Arial" w:hAnsi="Arial"/>
          <w:sz w:val="20"/>
        </w:rPr>
      </w:pPr>
      <w:r>
        <w:rPr>
          <w:rFonts w:ascii="Arial" w:hAnsi="Arial"/>
          <w:sz w:val="20"/>
        </w:rPr>
        <w:t>Започето а незавршено образовање</w:t>
      </w:r>
    </w:p>
    <w:p>
      <w:pPr>
        <w:shd w:val="clear" w:fill="FFFFFF"/>
        <w:tabs>
          <w:tab w:val="left" w:pos="610" w:leader="none"/>
        </w:tabs>
        <w:spacing w:lineRule="auto" w:line="264"/>
        <w:ind w:left="397"/>
        <w:rPr>
          <w:rFonts w:ascii="Arial" w:hAnsi="Arial"/>
          <w:sz w:val="20"/>
        </w:rPr>
      </w:pPr>
      <w:r>
        <w:rPr>
          <w:rFonts w:ascii="Arial" w:hAnsi="Arial"/>
          <w:sz w:val="20"/>
        </w:rPr>
        <w:t>Основни подаци о радном статусу</w:t>
      </w:r>
    </w:p>
    <w:p>
      <w:pPr>
        <w:shd w:val="clear" w:fill="FFFFFF"/>
        <w:tabs>
          <w:tab w:val="left" w:pos="610" w:leader="none"/>
        </w:tabs>
        <w:spacing w:lineRule="auto" w:line="264"/>
        <w:ind w:left="397"/>
        <w:rPr>
          <w:rFonts w:ascii="Arial" w:hAnsi="Arial"/>
          <w:sz w:val="20"/>
        </w:rPr>
      </w:pPr>
      <w:r>
        <w:rPr>
          <w:rFonts w:ascii="Arial" w:hAnsi="Arial"/>
          <w:sz w:val="20"/>
        </w:rPr>
        <w:t>Карактеристике главног посла</w:t>
      </w:r>
    </w:p>
    <w:p>
      <w:pPr>
        <w:shd w:val="clear" w:fill="FFFFFF"/>
        <w:tabs>
          <w:tab w:val="left" w:pos="610" w:leader="none"/>
        </w:tabs>
        <w:spacing w:lineRule="auto" w:line="264"/>
        <w:ind w:left="397"/>
        <w:rPr>
          <w:rFonts w:ascii="Arial" w:hAnsi="Arial"/>
          <w:sz w:val="20"/>
        </w:rPr>
      </w:pPr>
      <w:r>
        <w:rPr>
          <w:rFonts w:ascii="Arial" w:hAnsi="Arial"/>
          <w:sz w:val="20"/>
        </w:rPr>
        <w:t>Образовање родитеља</w:t>
      </w:r>
    </w:p>
    <w:p>
      <w:pPr>
        <w:shd w:val="clear" w:fill="FFFFFF"/>
        <w:tabs>
          <w:tab w:val="left" w:pos="610" w:leader="none"/>
        </w:tabs>
        <w:spacing w:lineRule="auto" w:line="264"/>
        <w:ind w:left="397"/>
        <w:rPr>
          <w:rFonts w:ascii="Arial" w:hAnsi="Arial"/>
          <w:sz w:val="20"/>
        </w:rPr>
      </w:pPr>
      <w:r>
        <w:rPr>
          <w:rFonts w:ascii="Arial" w:hAnsi="Arial"/>
          <w:sz w:val="20"/>
        </w:rPr>
        <w:t>Обавештеност о могућностима учења</w:t>
      </w:r>
    </w:p>
    <w:p>
      <w:pPr>
        <w:shd w:val="clear" w:fill="FFFFFF"/>
        <w:tabs>
          <w:tab w:val="left" w:pos="283" w:leader="none"/>
        </w:tabs>
        <w:spacing w:lineRule="auto" w:line="264" w:before="240"/>
        <w:rPr>
          <w:rFonts w:ascii="Arial" w:hAnsi="Arial"/>
          <w:sz w:val="20"/>
        </w:rPr>
      </w:pPr>
      <w:r>
        <w:rPr>
          <w:rFonts w:ascii="Arial" w:hAnsi="Arial"/>
          <w:sz w:val="20"/>
        </w:rPr>
        <w:br w:type="page"/>
        <w:t>Учешће у образовању и/или обукама</w:t>
      </w:r>
    </w:p>
    <w:p>
      <w:pPr>
        <w:shd w:val="clear" w:fill="FFFFFF"/>
        <w:tabs>
          <w:tab w:val="left" w:pos="610" w:leader="none"/>
        </w:tabs>
        <w:spacing w:lineRule="auto" w:line="264"/>
        <w:ind w:left="397"/>
        <w:rPr>
          <w:rFonts w:ascii="Arial" w:hAnsi="Arial"/>
          <w:sz w:val="20"/>
        </w:rPr>
      </w:pPr>
      <w:r>
        <w:rPr>
          <w:rFonts w:ascii="Arial" w:hAnsi="Arial"/>
          <w:sz w:val="20"/>
        </w:rPr>
        <w:t>Формално образовање</w:t>
      </w:r>
    </w:p>
    <w:p>
      <w:pPr>
        <w:shd w:val="clear" w:fill="FFFFFF"/>
        <w:tabs>
          <w:tab w:val="left" w:pos="610" w:leader="none"/>
        </w:tabs>
        <w:spacing w:lineRule="auto" w:line="264"/>
        <w:ind w:left="397"/>
        <w:rPr>
          <w:rFonts w:ascii="Arial" w:hAnsi="Arial"/>
          <w:sz w:val="20"/>
        </w:rPr>
      </w:pPr>
      <w:r>
        <w:rPr>
          <w:rFonts w:ascii="Arial" w:hAnsi="Arial"/>
          <w:sz w:val="20"/>
        </w:rPr>
        <w:t>Неформално образовање</w:t>
      </w:r>
    </w:p>
    <w:p>
      <w:pPr>
        <w:shd w:val="clear" w:fill="FFFFFF"/>
        <w:tabs>
          <w:tab w:val="left" w:pos="283" w:leader="none"/>
        </w:tabs>
        <w:spacing w:lineRule="auto" w:line="264" w:before="240"/>
        <w:rPr>
          <w:rFonts w:ascii="Arial" w:hAnsi="Arial"/>
          <w:sz w:val="20"/>
        </w:rPr>
      </w:pPr>
      <w:r>
        <w:rPr>
          <w:rFonts w:ascii="Arial" w:hAnsi="Arial"/>
          <w:sz w:val="20"/>
        </w:rPr>
        <w:t>Тешкоће/препреке које спречавају одрасле да учествују у образовању</w:t>
      </w:r>
    </w:p>
    <w:p>
      <w:pPr>
        <w:shd w:val="clear" w:fill="FFFFFF"/>
        <w:tabs>
          <w:tab w:val="left" w:pos="283" w:leader="none"/>
        </w:tabs>
        <w:spacing w:lineRule="auto" w:line="264"/>
        <w:rPr>
          <w:rFonts w:ascii="Arial" w:hAnsi="Arial"/>
          <w:sz w:val="20"/>
        </w:rPr>
      </w:pPr>
      <w:r>
        <w:rPr>
          <w:rFonts w:ascii="Arial" w:hAnsi="Arial"/>
          <w:sz w:val="20"/>
        </w:rPr>
        <w:t>Информално учење</w:t>
      </w:r>
    </w:p>
    <w:p>
      <w:pPr>
        <w:shd w:val="clear" w:fill="FFFFFF"/>
        <w:tabs>
          <w:tab w:val="left" w:pos="283" w:leader="none"/>
        </w:tabs>
        <w:spacing w:lineRule="auto" w:line="264" w:before="240"/>
        <w:rPr>
          <w:rFonts w:ascii="Arial" w:hAnsi="Arial"/>
          <w:sz w:val="20"/>
        </w:rPr>
      </w:pPr>
      <w:r>
        <w:rPr>
          <w:rFonts w:ascii="Arial" w:hAnsi="Arial"/>
          <w:sz w:val="20"/>
        </w:rPr>
        <w:t>Коришћење информационо-комуникационих технологија</w:t>
      </w:r>
    </w:p>
    <w:p>
      <w:pPr>
        <w:shd w:val="clear" w:fill="FFFFFF"/>
        <w:tabs>
          <w:tab w:val="left" w:pos="283" w:leader="none"/>
        </w:tabs>
        <w:spacing w:lineRule="auto" w:line="264"/>
        <w:rPr>
          <w:rFonts w:ascii="Arial" w:hAnsi="Arial"/>
          <w:sz w:val="20"/>
        </w:rPr>
      </w:pPr>
      <w:r>
        <w:rPr>
          <w:rFonts w:ascii="Arial" w:hAnsi="Arial"/>
          <w:sz w:val="20"/>
        </w:rPr>
        <w:t>Доступност информација о учењу</w:t>
      </w:r>
    </w:p>
    <w:p>
      <w:pPr>
        <w:shd w:val="clear" w:fill="FFFFFF"/>
        <w:tabs>
          <w:tab w:val="left" w:pos="283" w:leader="none"/>
        </w:tabs>
        <w:spacing w:lineRule="auto" w:line="264"/>
        <w:rPr>
          <w:rFonts w:ascii="Arial" w:hAnsi="Arial"/>
          <w:sz w:val="20"/>
        </w:rPr>
      </w:pPr>
      <w:r>
        <w:rPr>
          <w:rFonts w:ascii="Arial" w:hAnsi="Arial"/>
          <w:sz w:val="20"/>
        </w:rPr>
        <w:t>Коришћење страних језика</w:t>
      </w:r>
    </w:p>
    <w:p>
      <w:pPr>
        <w:shd w:val="clear" w:fill="FFFFFF"/>
        <w:tabs>
          <w:tab w:val="left" w:pos="283" w:leader="none"/>
        </w:tabs>
        <w:spacing w:lineRule="auto" w:line="264"/>
        <w:rPr>
          <w:rFonts w:ascii="Arial" w:hAnsi="Arial"/>
          <w:sz w:val="20"/>
        </w:rPr>
      </w:pPr>
      <w:r>
        <w:rPr>
          <w:rFonts w:ascii="Arial" w:hAnsi="Arial"/>
          <w:sz w:val="20"/>
        </w:rPr>
        <w:t>Учешће у култури</w:t>
      </w:r>
    </w:p>
    <w:p>
      <w:pPr>
        <w:shd w:val="clear" w:fill="FFFFFF"/>
        <w:tabs>
          <w:tab w:val="left" w:pos="283" w:leader="none"/>
        </w:tabs>
        <w:spacing w:lineRule="auto" w:line="264"/>
        <w:rPr>
          <w:rFonts w:ascii="Arial" w:hAnsi="Arial"/>
          <w:sz w:val="20"/>
        </w:rPr>
      </w:pPr>
      <w:r>
        <w:rPr>
          <w:rFonts w:ascii="Arial" w:hAnsi="Arial"/>
          <w:sz w:val="20"/>
        </w:rPr>
        <w:t>Друштвени активизам</w:t>
      </w:r>
    </w:p>
    <w:p>
      <w:pPr>
        <w:pStyle w:val="P42"/>
      </w:pPr>
      <w:bookmarkStart w:id="9" w:name="_Toc371678759"/>
      <w:r>
        <w:t>Јединица посматрања и јединица анкетирања</w:t>
      </w:r>
      <w:bookmarkEnd w:id="9"/>
    </w:p>
    <w:p>
      <w:pPr>
        <w:spacing w:lineRule="auto" w:line="264"/>
        <w:ind w:firstLine="399"/>
        <w:jc w:val="both"/>
        <w:rPr>
          <w:rStyle w:val="C3"/>
          <w:rFonts w:ascii="Arial" w:hAnsi="Arial"/>
          <w:sz w:val="20"/>
        </w:rPr>
      </w:pPr>
      <w:r>
        <w:rPr>
          <w:rFonts w:ascii="Arial" w:hAnsi="Arial"/>
          <w:sz w:val="20"/>
        </w:rPr>
        <w:t>Јединица посматрања</w:t>
      </w:r>
      <w:r>
        <w:rPr>
          <w:rFonts w:ascii="Arial" w:hAnsi="Arial"/>
          <w:b w:val="1"/>
          <w:sz w:val="20"/>
        </w:rPr>
        <w:t xml:space="preserve"> </w:t>
      </w:r>
      <w:r>
        <w:rPr>
          <w:rFonts w:ascii="Arial" w:hAnsi="Arial"/>
          <w:sz w:val="20"/>
        </w:rPr>
        <w:t>у истраживању</w:t>
      </w:r>
      <w:r>
        <w:rPr>
          <w:rFonts w:ascii="Arial" w:hAnsi="Arial"/>
          <w:b w:val="1"/>
          <w:sz w:val="20"/>
        </w:rPr>
        <w:t xml:space="preserve"> </w:t>
      </w:r>
      <w:r>
        <w:rPr>
          <w:rFonts w:ascii="Arial" w:hAnsi="Arial"/>
          <w:sz w:val="20"/>
        </w:rPr>
        <w:t xml:space="preserve">је домаћинство случајно изабрано у узорак. </w:t>
      </w:r>
    </w:p>
    <w:p>
      <w:pPr>
        <w:spacing w:lineRule="auto" w:line="264"/>
        <w:jc w:val="both"/>
        <w:rPr>
          <w:rFonts w:ascii="Arial" w:hAnsi="Arial"/>
          <w:b w:val="1"/>
          <w:sz w:val="20"/>
        </w:rPr>
      </w:pPr>
    </w:p>
    <w:p>
      <w:pPr>
        <w:pStyle w:val="P32"/>
        <w:spacing w:lineRule="auto" w:line="264"/>
        <w:ind w:firstLine="399" w:left="0"/>
        <w:jc w:val="both"/>
        <w:rPr>
          <w:rFonts w:ascii="Arial" w:hAnsi="Arial"/>
          <w:sz w:val="20"/>
        </w:rPr>
      </w:pPr>
      <w:r>
        <w:rPr>
          <w:rFonts w:ascii="Arial" w:hAnsi="Arial"/>
          <w:sz w:val="20"/>
        </w:rPr>
        <w:t>Јединице анкетирања</w:t>
      </w:r>
      <w:r>
        <w:rPr>
          <w:rFonts w:ascii="Arial" w:hAnsi="Arial"/>
          <w:b w:val="1"/>
          <w:sz w:val="20"/>
        </w:rPr>
        <w:t xml:space="preserve"> </w:t>
      </w:r>
      <w:r>
        <w:rPr>
          <w:rFonts w:ascii="Arial" w:hAnsi="Arial"/>
          <w:sz w:val="20"/>
        </w:rPr>
        <w:t>су:</w:t>
      </w:r>
    </w:p>
    <w:p>
      <w:pPr>
        <w:pStyle w:val="P32"/>
        <w:widowControl w:val="0"/>
        <w:numPr>
          <w:ilvl w:val="0"/>
          <w:numId w:val="17"/>
        </w:numPr>
        <w:spacing w:lineRule="auto" w:line="264"/>
        <w:jc w:val="both"/>
        <w:rPr>
          <w:rFonts w:ascii="Arial" w:hAnsi="Arial"/>
          <w:sz w:val="20"/>
        </w:rPr>
      </w:pPr>
      <w:r>
        <w:rPr>
          <w:rFonts w:ascii="Arial" w:hAnsi="Arial"/>
          <w:sz w:val="20"/>
        </w:rPr>
        <w:t>особе старости 25–64 године које живе у изабраним приватним домаћинствима. У узорак је изабрано 5000 домаћинстава;</w:t>
      </w:r>
    </w:p>
    <w:p>
      <w:pPr>
        <w:pStyle w:val="P32"/>
        <w:widowControl w:val="0"/>
        <w:numPr>
          <w:ilvl w:val="0"/>
          <w:numId w:val="17"/>
        </w:numPr>
        <w:spacing w:lineRule="auto" w:line="264"/>
        <w:jc w:val="both"/>
        <w:rPr>
          <w:rFonts w:ascii="Arial" w:hAnsi="Arial"/>
          <w:sz w:val="20"/>
        </w:rPr>
      </w:pPr>
      <w:r>
        <w:rPr>
          <w:rFonts w:ascii="Arial" w:hAnsi="Arial"/>
          <w:sz w:val="20"/>
        </w:rPr>
        <w:t>образовне активности.</w:t>
      </w:r>
    </w:p>
    <w:p>
      <w:pPr>
        <w:pStyle w:val="P42"/>
      </w:pPr>
      <w:bookmarkStart w:id="10" w:name="_Toc371678760"/>
      <w:r>
        <w:t>Извор података</w:t>
      </w:r>
      <w:bookmarkEnd w:id="10"/>
    </w:p>
    <w:p>
      <w:pPr>
        <w:pStyle w:val="P32"/>
        <w:widowControl w:val="0"/>
        <w:spacing w:lineRule="auto" w:line="264"/>
        <w:ind w:firstLine="399" w:left="0"/>
        <w:jc w:val="both"/>
        <w:rPr>
          <w:rFonts w:ascii="Arial" w:hAnsi="Arial"/>
          <w:sz w:val="20"/>
        </w:rPr>
      </w:pPr>
      <w:r>
        <w:rPr>
          <w:rFonts w:ascii="Arial" w:hAnsi="Arial"/>
          <w:sz w:val="20"/>
        </w:rPr>
        <w:t>Извор података у Анкети о образовању одраслих представља изјава лица које даје податке анкетару.</w:t>
      </w:r>
    </w:p>
    <w:p>
      <w:pPr>
        <w:pStyle w:val="P42"/>
      </w:pPr>
      <w:bookmarkStart w:id="11" w:name="_Toc371678761"/>
      <w:r>
        <w:t>Правни основ</w:t>
      </w:r>
      <w:bookmarkEnd w:id="11"/>
    </w:p>
    <w:p>
      <w:pPr>
        <w:shd w:val="clear" w:fill="FFFFFF"/>
        <w:spacing w:lineRule="auto" w:line="264" w:before="240"/>
        <w:ind w:firstLine="397"/>
        <w:jc w:val="both"/>
        <w:rPr>
          <w:rFonts w:ascii="Arial" w:hAnsi="Arial"/>
          <w:sz w:val="20"/>
        </w:rPr>
      </w:pPr>
      <w:r>
        <w:rPr>
          <w:rFonts w:ascii="Arial" w:hAnsi="Arial"/>
          <w:sz w:val="20"/>
        </w:rPr>
        <w:t>Закон о званичној статистици „Службени гласник РС” број 104/09.</w:t>
      </w:r>
    </w:p>
    <w:p>
      <w:pPr>
        <w:pStyle w:val="P42"/>
      </w:pPr>
      <w:bookmarkStart w:id="12" w:name="_Toc371678762"/>
      <w:r>
        <w:t>Метод прикупљања података</w:t>
      </w:r>
      <w:bookmarkEnd w:id="12"/>
    </w:p>
    <w:p>
      <w:pPr>
        <w:shd w:val="clear" w:fill="FFFFFF"/>
        <w:spacing w:lineRule="auto" w:line="264" w:before="240"/>
        <w:ind w:firstLine="397"/>
        <w:jc w:val="both"/>
        <w:rPr>
          <w:rFonts w:ascii="Arial" w:hAnsi="Arial"/>
          <w:sz w:val="20"/>
        </w:rPr>
      </w:pPr>
      <w:r>
        <w:rPr>
          <w:rFonts w:ascii="Arial" w:hAnsi="Arial"/>
          <w:sz w:val="20"/>
        </w:rPr>
        <w:t>Подаци су прикупљени у периоду од 20. августа до 31. децембра 2011. године, на два начина: телефонска анкета и теренска анкета – интервју „лице у лице“. Учешће у анкети је било добровољно.</w:t>
      </w:r>
    </w:p>
    <w:p>
      <w:pPr>
        <w:shd w:val="clear" w:fill="FFFFFF"/>
        <w:spacing w:lineRule="auto" w:line="264" w:before="240"/>
        <w:ind w:firstLine="397"/>
        <w:jc w:val="both"/>
        <w:rPr>
          <w:rFonts w:ascii="Arial" w:hAnsi="Arial"/>
          <w:sz w:val="20"/>
        </w:rPr>
      </w:pPr>
      <w:r>
        <w:rPr>
          <w:rFonts w:ascii="Arial" w:hAnsi="Arial"/>
          <w:sz w:val="20"/>
        </w:rPr>
        <w:t>Телефонско анкетирање (из Центра за обављање телефонских анкета Републичког завода за статистику) обављено је са испитаницима чији је телефонски број било могуће обезбедити.</w:t>
      </w:r>
    </w:p>
    <w:p>
      <w:pPr>
        <w:shd w:val="clear" w:fill="FFFFFF"/>
        <w:spacing w:lineRule="auto" w:line="264" w:before="240"/>
        <w:ind w:firstLine="397"/>
        <w:jc w:val="both"/>
        <w:rPr>
          <w:rFonts w:ascii="Arial" w:hAnsi="Arial"/>
          <w:sz w:val="20"/>
        </w:rPr>
      </w:pPr>
      <w:r>
        <w:rPr>
          <w:rFonts w:ascii="Arial" w:hAnsi="Arial"/>
          <w:sz w:val="20"/>
        </w:rPr>
        <w:t xml:space="preserve">Теренско анкетирање: особе чији телефонски број није било могуће обезбедити и испитанике који нису били доступни телефоном посетили су анкетари и обавили разговор „лице у лице“. Анкетари су могли обавити интервју са једним чланом домаћинства изабраног у узорак који је испуњавао услов за анкетирање. </w:t>
      </w:r>
    </w:p>
    <w:p>
      <w:pPr>
        <w:pStyle w:val="P31"/>
        <w:spacing w:lineRule="auto" w:line="264" w:before="240" w:after="0"/>
        <w:ind w:firstLine="397"/>
        <w:jc w:val="both"/>
        <w:rPr>
          <w:rFonts w:ascii="Arial" w:hAnsi="Arial"/>
          <w:sz w:val="20"/>
        </w:rPr>
      </w:pPr>
      <w:r>
        <w:rPr>
          <w:rFonts w:ascii="Arial" w:hAnsi="Arial"/>
          <w:sz w:val="20"/>
        </w:rPr>
        <w:t>За спровођење Анкете о образовању одраслих коришћен је стандардни упитник прописан од Евростата.</w:t>
      </w:r>
    </w:p>
    <w:p>
      <w:pPr>
        <w:pStyle w:val="P42"/>
      </w:pPr>
      <w:bookmarkStart w:id="13" w:name="_Toc371678763"/>
      <w:r>
        <w:t>Тајност података</w:t>
      </w:r>
      <w:bookmarkEnd w:id="13"/>
      <w:r>
        <w:t xml:space="preserve">   </w:t>
      </w:r>
    </w:p>
    <w:p>
      <w:pPr>
        <w:pStyle w:val="P31"/>
        <w:spacing w:lineRule="auto" w:line="264" w:before="240" w:after="0"/>
        <w:ind w:firstLine="397"/>
        <w:jc w:val="both"/>
        <w:rPr>
          <w:rFonts w:ascii="Arial" w:hAnsi="Arial"/>
          <w:sz w:val="20"/>
        </w:rPr>
      </w:pPr>
      <w:r>
        <w:rPr>
          <w:rFonts w:ascii="Arial" w:hAnsi="Arial"/>
          <w:sz w:val="20"/>
        </w:rPr>
        <w:t xml:space="preserve">Тајност индивидуалних података о домаћинствима и лицима загарантована је одредбама члана 27 Закона о статистичким истраживањима („Службени гласник РС“, бр. 83/92, 53/93, 67/93, 48/94 и </w:t>
      </w:r>
      <w:r>
        <w:rPr>
          <w:rStyle w:val="C11"/>
          <w:rFonts w:ascii="Arial" w:hAnsi="Arial"/>
          <w:i w:val="1"/>
          <w:sz w:val="20"/>
        </w:rPr>
        <w:t>101/</w:t>
      </w:r>
      <w:r>
        <w:rPr>
          <w:rStyle w:val="C11"/>
          <w:rFonts w:ascii="Arial" w:hAnsi="Arial"/>
          <w:i w:val="1"/>
          <w:sz w:val="20"/>
        </w:rPr>
        <w:t>05</w:t>
      </w:r>
      <w:r>
        <w:rPr>
          <w:rFonts w:ascii="Arial" w:hAnsi="Arial"/>
          <w:sz w:val="20"/>
        </w:rPr>
        <w:t xml:space="preserve">). Резултати се објављују у агрегираном облику, чиме је у потпуности заштићена тајност прикупљених података. </w:t>
      </w:r>
    </w:p>
    <w:p>
      <w:pPr>
        <w:pStyle w:val="P42"/>
      </w:pPr>
      <w:bookmarkStart w:id="14" w:name="_Toc371678764"/>
      <w:r>
        <w:t xml:space="preserve">Период  посматрања</w:t>
      </w:r>
      <w:bookmarkEnd w:id="14"/>
    </w:p>
    <w:p>
      <w:pPr>
        <w:shd w:val="clear" w:fill="FFFFFF"/>
        <w:spacing w:lineRule="auto" w:line="264" w:before="240"/>
        <w:ind w:firstLine="397"/>
        <w:jc w:val="both"/>
        <w:rPr>
          <w:rFonts w:ascii="Arial" w:hAnsi="Arial"/>
          <w:sz w:val="20"/>
        </w:rPr>
      </w:pPr>
      <w:r>
        <w:rPr>
          <w:rFonts w:ascii="Arial" w:hAnsi="Arial"/>
          <w:sz w:val="20"/>
        </w:rPr>
        <w:t xml:space="preserve">Период посматрања за учешће одраслих у образовању и обукама је 12 месеци који су претходили  анкетирању.</w:t>
      </w:r>
    </w:p>
    <w:p>
      <w:pPr>
        <w:pStyle w:val="P42"/>
      </w:pPr>
      <w:bookmarkStart w:id="15" w:name="_Toc371678765"/>
      <w:r>
        <w:t>Узорак</w:t>
      </w:r>
      <w:bookmarkEnd w:id="15"/>
    </w:p>
    <w:p>
      <w:pPr>
        <w:shd w:val="clear" w:fill="FFFFFF"/>
        <w:spacing w:lineRule="auto" w:line="264" w:before="240"/>
        <w:ind w:firstLine="397"/>
        <w:jc w:val="both"/>
        <w:rPr>
          <w:rFonts w:ascii="Arial" w:hAnsi="Arial"/>
          <w:sz w:val="20"/>
        </w:rPr>
      </w:pPr>
      <w:r>
        <w:rPr>
          <w:rFonts w:ascii="Arial" w:hAnsi="Arial"/>
          <w:sz w:val="20"/>
        </w:rPr>
        <w:t>Анкета о образовању одраслих је истраживање које се спроводи на узорку. Оквир за избор узорка био је Попис становништва 2002.</w:t>
      </w:r>
    </w:p>
    <w:p>
      <w:pPr>
        <w:shd w:val="clear" w:fill="FFFFFF"/>
        <w:spacing w:lineRule="auto" w:line="264" w:before="240"/>
        <w:ind w:firstLine="397"/>
        <w:jc w:val="both"/>
        <w:rPr>
          <w:rFonts w:ascii="Arial" w:hAnsi="Arial"/>
          <w:sz w:val="20"/>
        </w:rPr>
      </w:pPr>
      <w:r>
        <w:rPr>
          <w:rFonts w:ascii="Arial" w:hAnsi="Arial"/>
          <w:b w:val="1"/>
          <w:sz w:val="20"/>
        </w:rPr>
        <w:t xml:space="preserve">Основни скуп </w:t>
      </w:r>
      <w:r>
        <w:rPr>
          <w:rFonts w:ascii="Arial" w:hAnsi="Arial"/>
          <w:sz w:val="20"/>
        </w:rPr>
        <w:t>чине сва домаћинства и лица која на територији Републике Србије бораве једну годину и дуже. Искључене су особе које живе у колективним домаћинствима и особље дипломатских и конзуларних представништава.</w:t>
      </w:r>
    </w:p>
    <w:p>
      <w:pPr>
        <w:shd w:val="clear" w:fill="FFFFFF"/>
        <w:spacing w:lineRule="auto" w:line="264" w:before="240"/>
        <w:ind w:firstLine="397"/>
        <w:jc w:val="both"/>
        <w:rPr>
          <w:rFonts w:ascii="Arial" w:hAnsi="Arial"/>
          <w:sz w:val="20"/>
        </w:rPr>
      </w:pPr>
      <w:r>
        <w:rPr>
          <w:rFonts w:ascii="Arial" w:hAnsi="Arial"/>
          <w:b w:val="1"/>
          <w:sz w:val="20"/>
        </w:rPr>
        <w:t>Тип узорка</w:t>
      </w:r>
      <w:r>
        <w:rPr>
          <w:rFonts w:ascii="Arial" w:hAnsi="Arial"/>
          <w:sz w:val="20"/>
        </w:rPr>
        <w:t xml:space="preserve"> – Троетапни стратификовани узорак. Јединице прве етапе су пописни кругови, јединице друге етапе су домаћинства, а јединице треће етапе су појединци.</w:t>
      </w:r>
    </w:p>
    <w:p>
      <w:pPr>
        <w:spacing w:lineRule="auto" w:line="264" w:before="240"/>
        <w:ind w:firstLine="397"/>
        <w:jc w:val="both"/>
        <w:rPr>
          <w:rFonts w:ascii="Arial" w:hAnsi="Arial"/>
          <w:sz w:val="20"/>
        </w:rPr>
      </w:pPr>
      <w:r>
        <w:rPr>
          <w:rFonts w:ascii="Arial" w:hAnsi="Arial"/>
          <w:b w:val="1"/>
          <w:sz w:val="20"/>
        </w:rPr>
        <w:t>Стратифик</w:t>
      </w:r>
      <w:r>
        <w:rPr>
          <w:rFonts w:ascii="Arial" w:hAnsi="Arial"/>
          <w:b w:val="1"/>
          <w:sz w:val="20"/>
        </w:rPr>
        <w:t>а</w:t>
      </w:r>
      <w:r>
        <w:rPr>
          <w:rFonts w:ascii="Arial" w:hAnsi="Arial"/>
          <w:b w:val="1"/>
          <w:sz w:val="20"/>
        </w:rPr>
        <w:t>ција</w:t>
      </w:r>
      <w:r>
        <w:rPr>
          <w:rFonts w:ascii="Arial" w:hAnsi="Arial"/>
          <w:b w:val="1"/>
          <w:sz w:val="20"/>
        </w:rPr>
        <w:t xml:space="preserve"> </w:t>
      </w:r>
      <w:r>
        <w:rPr>
          <w:rFonts w:ascii="Arial" w:hAnsi="Arial"/>
          <w:sz w:val="20"/>
        </w:rPr>
        <w:t>–</w:t>
      </w:r>
      <w:r>
        <w:rPr>
          <w:rFonts w:ascii="Arial" w:hAnsi="Arial"/>
          <w:b w:val="1"/>
          <w:sz w:val="20"/>
        </w:rPr>
        <w:t xml:space="preserve"> </w:t>
      </w:r>
      <w:r>
        <w:rPr>
          <w:rFonts w:ascii="Arial" w:hAnsi="Arial"/>
          <w:sz w:val="20"/>
        </w:rPr>
        <w:t>Пописни кругови као примарне јединице</w:t>
      </w:r>
      <w:r>
        <w:rPr>
          <w:rFonts w:ascii="Arial" w:hAnsi="Arial"/>
          <w:b w:val="1"/>
          <w:sz w:val="20"/>
        </w:rPr>
        <w:t xml:space="preserve"> </w:t>
      </w:r>
      <w:r>
        <w:rPr>
          <w:rFonts w:ascii="Arial" w:hAnsi="Arial"/>
          <w:sz w:val="20"/>
        </w:rPr>
        <w:t xml:space="preserve">стратификовани су према типу насеља – град и остало, и према територији коју обухватају управни окрузи. Управни окрузи (25 укупно) јесу: Београдски, Западнобачки, Јужнобанатски, Јужнобачки, Севернобанатски, Севернобачки, Средњобанатски, Сремски, Златиборски, Колубарски, Мачвански, Моравички, Поморавски, Расински,  Рашки, Шумадијски, Борски, Браничевски, Зајечарски, Јабланички, Нишавски, Пиротски, Подунавски, Пчињски и Топлички. </w:t>
      </w:r>
    </w:p>
    <w:p>
      <w:pPr>
        <w:spacing w:lineRule="auto" w:line="264" w:before="240"/>
        <w:ind w:firstLine="397"/>
        <w:jc w:val="both"/>
        <w:rPr>
          <w:rFonts w:ascii="Arial" w:hAnsi="Arial"/>
          <w:sz w:val="20"/>
        </w:rPr>
      </w:pPr>
      <w:r>
        <w:rPr>
          <w:rFonts w:ascii="Arial" w:hAnsi="Arial"/>
          <w:b w:val="1"/>
          <w:sz w:val="20"/>
        </w:rPr>
        <w:t xml:space="preserve">Оквир за избор узорка </w:t>
      </w:r>
      <w:r>
        <w:rPr>
          <w:rFonts w:ascii="Arial" w:hAnsi="Arial"/>
          <w:sz w:val="20"/>
        </w:rPr>
        <w:t>припремљен је на основу Пописа становништва 2002. Пописни кругови са 19 и мање домаћинстава искључени су из оквира.</w:t>
      </w:r>
    </w:p>
    <w:p>
      <w:pPr>
        <w:spacing w:lineRule="auto" w:line="264" w:before="240"/>
        <w:ind w:firstLine="397"/>
        <w:jc w:val="both"/>
        <w:rPr>
          <w:rFonts w:ascii="Arial" w:hAnsi="Arial"/>
          <w:sz w:val="20"/>
        </w:rPr>
      </w:pPr>
      <w:r>
        <w:rPr>
          <w:rFonts w:ascii="Arial" w:hAnsi="Arial"/>
          <w:b w:val="1"/>
          <w:sz w:val="20"/>
        </w:rPr>
        <w:t>Величина узорка</w:t>
      </w:r>
      <w:r>
        <w:rPr>
          <w:rFonts w:ascii="Arial" w:hAnsi="Arial"/>
          <w:b w:val="1"/>
          <w:sz w:val="20"/>
        </w:rPr>
        <w:t xml:space="preserve"> </w:t>
      </w:r>
      <w:r>
        <w:rPr>
          <w:rFonts w:ascii="Arial" w:hAnsi="Arial"/>
          <w:sz w:val="20"/>
        </w:rPr>
        <w:t>– Планиран је узорак од 5000 домаћинстава. Број пописних кругова изабраних у узорак био је 1000. У сваком од пописних кругова изабрано је пет домаћинстава. У сваком пописном кругу изабрана су два додатна, случајно изабрана домаћинства, за случај да неко домаћинство није могуће пронаћи или за случај одбијања испитаника да учествују у Анкети.</w:t>
      </w:r>
    </w:p>
    <w:p>
      <w:pPr>
        <w:spacing w:lineRule="auto" w:line="264" w:before="240"/>
        <w:ind w:firstLine="397"/>
        <w:jc w:val="both"/>
        <w:rPr>
          <w:rFonts w:ascii="Arial" w:hAnsi="Arial"/>
          <w:sz w:val="20"/>
        </w:rPr>
      </w:pPr>
      <w:r>
        <w:rPr>
          <w:rFonts w:ascii="Arial" w:hAnsi="Arial"/>
          <w:b w:val="1"/>
          <w:sz w:val="20"/>
        </w:rPr>
        <w:t xml:space="preserve">Алокација узорка </w:t>
      </w:r>
      <w:r>
        <w:rPr>
          <w:rFonts w:ascii="Arial" w:hAnsi="Arial"/>
          <w:sz w:val="20"/>
        </w:rPr>
        <w:t>– према типу насеља и на 25 управних округа, пропорционално броју домаћинстава.</w:t>
      </w:r>
    </w:p>
    <w:p>
      <w:pPr>
        <w:spacing w:lineRule="auto" w:line="264" w:before="240"/>
        <w:ind w:firstLine="397"/>
        <w:jc w:val="both"/>
        <w:rPr>
          <w:rFonts w:ascii="Arial" w:hAnsi="Arial"/>
          <w:sz w:val="20"/>
        </w:rPr>
      </w:pPr>
      <w:r>
        <w:rPr>
          <w:rFonts w:ascii="Arial" w:hAnsi="Arial"/>
          <w:b w:val="1"/>
          <w:sz w:val="20"/>
        </w:rPr>
        <w:t>Избор узорка</w:t>
      </w:r>
      <w:r>
        <w:rPr>
          <w:rFonts w:ascii="Arial" w:hAnsi="Arial"/>
          <w:sz w:val="20"/>
        </w:rPr>
        <w:t xml:space="preserve"> – Јединице прве етапе (пописни кругови) биране су систематски, са вероватноћом пропорционалном величини у оквиру сваког стратума (тип насеља и подручје) са листе. Критеријум за избор пописних кругова био је број домаћинстава према Попису 2002. У оквиру сваког стратума пописни кругови су сортирани према општини којој припадају и типу насеља. На тај начин је уз систематски избор обезбеђен висок ниво имплицитне географске стратификације и осигурана ефективна дистрибуција узорка. Јединице друге етапе – домаћинства бирана су случајним методом са листе домаћинстава која је била обезбеђена за сваког анкетара. Јединица треће етапе – појединац биран је методом случајног избора, следећи правило „најскоријег рођендана“. </w:t>
      </w:r>
    </w:p>
    <w:p>
      <w:pPr>
        <w:spacing w:lineRule="auto" w:line="264" w:before="240"/>
        <w:ind w:firstLine="397"/>
        <w:jc w:val="both"/>
        <w:rPr>
          <w:rFonts w:ascii="Arial" w:hAnsi="Arial"/>
          <w:sz w:val="20"/>
        </w:rPr>
      </w:pPr>
      <w:r>
        <w:rPr>
          <w:rFonts w:ascii="Arial" w:hAnsi="Arial"/>
          <w:b w:val="1"/>
          <w:sz w:val="20"/>
        </w:rPr>
        <w:t>Реализација узорка</w:t>
      </w:r>
      <w:r>
        <w:rPr>
          <w:rFonts w:ascii="Arial" w:hAnsi="Arial"/>
          <w:sz w:val="20"/>
        </w:rPr>
        <w:t xml:space="preserve"> – Анкетирано је укупно 4534 приватних домаћинства / појединаца који живе у тим домаћинствима. Телефонска анкета је обављена са 2051 испитаником, а методом лице у лице анкетирано је 2483 испитаника са територије целе Републике Србије (без АП Косово и Метохија). Од 4534 анкетираних, 4138 је одговарало захтевима узорка. Стопа неодговора била је 17,8%, а стопа одбијања 27,4%. Разлози за одбијање или неодговарање били су одсутност чланова домаћинства у време спровођења анкете, немогућност да се пронађе домаћинство и одбијање сарадње.</w:t>
      </w:r>
    </w:p>
    <w:p>
      <w:pPr>
        <w:spacing w:lineRule="auto" w:line="264" w:before="240"/>
        <w:ind w:firstLine="397"/>
        <w:jc w:val="both"/>
        <w:rPr>
          <w:rFonts w:ascii="Arial" w:hAnsi="Arial"/>
          <w:sz w:val="20"/>
        </w:rPr>
      </w:pPr>
      <w:r>
        <w:rPr>
          <w:rFonts w:ascii="Arial" w:hAnsi="Arial"/>
          <w:b w:val="1"/>
          <w:sz w:val="20"/>
        </w:rPr>
        <w:t>Систем оцењивања</w:t>
      </w:r>
      <w:r>
        <w:rPr>
          <w:rFonts w:ascii="Arial" w:hAnsi="Arial"/>
          <w:b w:val="1"/>
          <w:i w:val="1"/>
          <w:sz w:val="20"/>
        </w:rPr>
        <w:t xml:space="preserve"> </w:t>
      </w:r>
      <w:r>
        <w:rPr>
          <w:rFonts w:ascii="Arial" w:hAnsi="Arial"/>
          <w:sz w:val="20"/>
        </w:rPr>
        <w:t>– Прикупљени подаци су пондерисани у циљу добијања репрезентативности тако да узорак на најбољи могући начин представља општу популацију.</w:t>
      </w:r>
    </w:p>
    <w:p>
      <w:pPr>
        <w:pStyle w:val="P42"/>
      </w:pPr>
    </w:p>
    <w:p>
      <w:pPr>
        <w:pStyle w:val="P42"/>
        <w:spacing w:lineRule="auto" w:line="252"/>
      </w:pPr>
      <w:bookmarkStart w:id="16" w:name="_Toc371678766"/>
      <w:r>
        <w:t>Дефиниције и објашњења</w:t>
      </w:r>
      <w:bookmarkEnd w:id="16"/>
    </w:p>
    <w:p>
      <w:pPr>
        <w:shd w:val="clear" w:fill="FFFFFF"/>
        <w:spacing w:lineRule="auto" w:line="252" w:before="240"/>
        <w:rPr>
          <w:rFonts w:ascii="Arial IS" w:hAnsi="Arial IS"/>
          <w:sz w:val="20"/>
        </w:rPr>
      </w:pPr>
      <w:r>
        <w:rPr>
          <w:rFonts w:ascii="Arial IS" w:hAnsi="Arial IS"/>
          <w:sz w:val="20"/>
        </w:rPr>
        <w:t>Испитаник</w:t>
      </w:r>
    </w:p>
    <w:p>
      <w:pPr>
        <w:shd w:val="clear" w:fill="FFFFFF"/>
        <w:spacing w:lineRule="auto" w:line="252"/>
        <w:ind w:firstLine="397"/>
        <w:jc w:val="both"/>
        <w:rPr>
          <w:rFonts w:ascii="Arial" w:hAnsi="Arial"/>
          <w:sz w:val="20"/>
        </w:rPr>
      </w:pPr>
      <w:r>
        <w:rPr>
          <w:rFonts w:ascii="Arial" w:hAnsi="Arial"/>
          <w:sz w:val="20"/>
        </w:rPr>
        <w:t>Испитаник је особа старости 25–64 године која живи у изабраном домаћинству и која је случајно изабрана у узорак. То је особа која је замољена да одговори на питања из упитника.</w:t>
      </w:r>
    </w:p>
    <w:p>
      <w:pPr>
        <w:shd w:val="clear" w:fill="FFFFFF"/>
        <w:spacing w:lineRule="auto" w:line="252" w:before="240"/>
        <w:rPr>
          <w:rFonts w:ascii="Arial IS" w:hAnsi="Arial IS"/>
          <w:sz w:val="20"/>
        </w:rPr>
      </w:pPr>
      <w:r>
        <w:rPr>
          <w:rFonts w:ascii="Arial IS" w:hAnsi="Arial IS"/>
          <w:sz w:val="20"/>
        </w:rPr>
        <w:t>Домаћинство</w:t>
      </w:r>
    </w:p>
    <w:p>
      <w:pPr>
        <w:tabs>
          <w:tab w:val="left" w:pos="-1440" w:leader="none"/>
          <w:tab w:val="left" w:pos="-720" w:leader="none"/>
          <w:tab w:val="left" w:pos="0" w:leader="none"/>
          <w:tab w:val="left" w:pos="150" w:leader="none"/>
          <w:tab w:val="left" w:pos="300" w:leader="none"/>
          <w:tab w:val="left" w:pos="720" w:leader="none"/>
          <w:tab w:val="left" w:pos="750" w:leader="none"/>
          <w:tab w:val="left" w:pos="900" w:leader="none"/>
          <w:tab w:val="left" w:pos="1050" w:leader="none"/>
          <w:tab w:val="left" w:pos="1200" w:leader="none"/>
          <w:tab w:val="left" w:pos="1350" w:leader="none"/>
          <w:tab w:val="left" w:pos="1440" w:leader="none"/>
          <w:tab w:val="left" w:pos="1500" w:leader="none"/>
          <w:tab w:val="left" w:pos="1650" w:leader="none"/>
          <w:tab w:val="left" w:pos="1800" w:leader="none"/>
        </w:tabs>
        <w:spacing w:lineRule="auto" w:line="252"/>
        <w:ind w:firstLine="397"/>
        <w:jc w:val="both"/>
        <w:rPr>
          <w:rStyle w:val="C3"/>
          <w:rFonts w:ascii="Arial" w:hAnsi="Arial"/>
          <w:sz w:val="20"/>
        </w:rPr>
      </w:pPr>
      <w:r>
        <w:rPr>
          <w:rStyle w:val="C3"/>
          <w:rFonts w:ascii="Arial" w:hAnsi="Arial"/>
          <w:sz w:val="20"/>
        </w:rPr>
        <w:t>Домаћинством се сматра свака породична или друга заједница лица која заједно станују и заједнички троше своје приходе за подмиривање основних животних потреба (исхрана, становање и др.), без обзира на то да ли се у време анкетирања сви чланови стално налазе у месту у коме је домаћинство настањено или ван тог места.</w:t>
      </w:r>
    </w:p>
    <w:p>
      <w:pPr>
        <w:tabs>
          <w:tab w:val="left" w:pos="-1440" w:leader="none"/>
          <w:tab w:val="left" w:pos="-720" w:leader="none"/>
          <w:tab w:val="left" w:pos="0" w:leader="none"/>
          <w:tab w:val="left" w:pos="150" w:leader="none"/>
          <w:tab w:val="left" w:pos="300" w:leader="none"/>
          <w:tab w:val="left" w:pos="720" w:leader="none"/>
          <w:tab w:val="left" w:pos="750" w:leader="none"/>
          <w:tab w:val="left" w:pos="900" w:leader="none"/>
          <w:tab w:val="left" w:pos="1050" w:leader="none"/>
          <w:tab w:val="left" w:pos="1200" w:leader="none"/>
          <w:tab w:val="left" w:pos="1350" w:leader="none"/>
          <w:tab w:val="left" w:pos="1440" w:leader="none"/>
          <w:tab w:val="left" w:pos="1500" w:leader="none"/>
          <w:tab w:val="left" w:pos="1650" w:leader="none"/>
          <w:tab w:val="left" w:pos="1800" w:leader="none"/>
        </w:tabs>
        <w:spacing w:lineRule="auto" w:line="252" w:before="240"/>
        <w:ind w:firstLine="397"/>
        <w:jc w:val="both"/>
        <w:rPr>
          <w:rStyle w:val="C3"/>
          <w:rFonts w:ascii="Arial" w:hAnsi="Arial"/>
          <w:sz w:val="20"/>
        </w:rPr>
      </w:pPr>
      <w:r>
        <w:rPr>
          <w:rStyle w:val="C3"/>
          <w:rFonts w:ascii="Arial" w:hAnsi="Arial"/>
          <w:sz w:val="20"/>
        </w:rPr>
        <w:t>Домаћинством се сматра и свако лице које живи само (тзв. самачко домаћинство) и које не припада неком другом домаћинству.</w:t>
      </w:r>
    </w:p>
    <w:p>
      <w:pPr>
        <w:pStyle w:val="P42"/>
        <w:spacing w:lineRule="auto" w:line="252"/>
        <w:rPr>
          <w:rStyle w:val="C3"/>
        </w:rPr>
      </w:pPr>
      <w:bookmarkStart w:id="17" w:name="_Toc371678767"/>
      <w:r>
        <w:rPr>
          <w:rStyle w:val="C3"/>
        </w:rPr>
        <w:t>Образовање (и обуке)</w:t>
      </w:r>
      <w:bookmarkEnd w:id="17"/>
    </w:p>
    <w:p>
      <w:pPr>
        <w:tabs>
          <w:tab w:val="left" w:pos="-1440" w:leader="none"/>
          <w:tab w:val="left" w:pos="-720" w:leader="none"/>
          <w:tab w:val="left" w:pos="0" w:leader="none"/>
          <w:tab w:val="left" w:pos="150" w:leader="none"/>
          <w:tab w:val="left" w:pos="300" w:leader="none"/>
          <w:tab w:val="left" w:pos="720" w:leader="none"/>
          <w:tab w:val="left" w:pos="750" w:leader="none"/>
          <w:tab w:val="left" w:pos="900" w:leader="none"/>
          <w:tab w:val="left" w:pos="1050" w:leader="none"/>
          <w:tab w:val="left" w:pos="1200" w:leader="none"/>
          <w:tab w:val="left" w:pos="1350" w:leader="none"/>
          <w:tab w:val="left" w:pos="1440" w:leader="none"/>
          <w:tab w:val="left" w:pos="1500" w:leader="none"/>
          <w:tab w:val="left" w:pos="1650" w:leader="none"/>
          <w:tab w:val="left" w:pos="1800" w:leader="none"/>
        </w:tabs>
        <w:spacing w:lineRule="auto" w:line="252" w:before="240"/>
        <w:ind w:firstLine="397"/>
        <w:jc w:val="both"/>
        <w:rPr>
          <w:rStyle w:val="C3"/>
          <w:rFonts w:ascii="Arial" w:hAnsi="Arial"/>
          <w:sz w:val="20"/>
        </w:rPr>
      </w:pPr>
      <w:r>
        <w:rPr>
          <w:rStyle w:val="C3"/>
          <w:rFonts w:ascii="Arial" w:hAnsi="Arial"/>
          <w:sz w:val="20"/>
        </w:rPr>
        <w:t xml:space="preserve">Образовање/обука је активност која је усмерена на препознавање, усвајање, пружање и/или креирање знања и способности, развој личних и професионалних компетенција и вредности. Уобичајено, образовање или обуке реализују се преко различитих образовних програма. </w:t>
      </w:r>
    </w:p>
    <w:p>
      <w:pPr>
        <w:pStyle w:val="P42"/>
        <w:spacing w:lineRule="auto" w:line="252"/>
      </w:pPr>
      <w:bookmarkStart w:id="18" w:name="_Toc371678768"/>
      <w:r>
        <w:t>Образовни програм</w:t>
      </w:r>
      <w:bookmarkEnd w:id="18"/>
    </w:p>
    <w:p>
      <w:pPr>
        <w:shd w:val="clear" w:fill="FFFFFF"/>
        <w:spacing w:lineRule="auto" w:line="252" w:before="240"/>
        <w:ind w:firstLine="397"/>
        <w:jc w:val="both"/>
        <w:rPr>
          <w:rFonts w:ascii="Arial" w:hAnsi="Arial"/>
          <w:sz w:val="20"/>
        </w:rPr>
      </w:pPr>
      <w:r>
        <w:rPr>
          <w:rFonts w:ascii="Arial" w:hAnsi="Arial"/>
          <w:sz w:val="20"/>
        </w:rPr>
        <w:t>Образовни програм је облик организовања у коме се учење организује као поступак у коме се користе различите методе учења/наставе различитих предмета. Образовни програми су дефинисани на основу њиховог садржаја, као низ активности које су организоване у циљу постизања унапред одређених циљева или одређеног скупа образовних циљева.</w:t>
      </w:r>
    </w:p>
    <w:p>
      <w:pPr>
        <w:pStyle w:val="P42"/>
        <w:spacing w:lineRule="auto" w:line="252"/>
      </w:pPr>
      <w:bookmarkStart w:id="19" w:name="_Toc371678769"/>
      <w:r>
        <w:t>Поље образовања</w:t>
      </w:r>
      <w:bookmarkEnd w:id="19"/>
    </w:p>
    <w:p>
      <w:pPr>
        <w:shd w:val="clear" w:fill="FFFFFF"/>
        <w:spacing w:lineRule="auto" w:line="252" w:before="240"/>
        <w:ind w:firstLine="397"/>
        <w:jc w:val="both"/>
        <w:rPr>
          <w:rFonts w:ascii="Arial" w:hAnsi="Arial"/>
          <w:sz w:val="20"/>
        </w:rPr>
      </w:pPr>
      <w:r>
        <w:rPr>
          <w:rFonts w:ascii="Arial" w:hAnsi="Arial"/>
          <w:sz w:val="20"/>
        </w:rPr>
        <w:t xml:space="preserve">Поље образовања се по правилу утврђује посредно, преко образовних или студијских програма које  лице похађа. „Поље образовања“ је предметно специфична карактеристика образовања. „Поља образовања“ су, на пример, инжењерство, производња и грађевинарство, здравство, социјална заштита итд.</w:t>
      </w:r>
    </w:p>
    <w:p>
      <w:pPr>
        <w:shd w:val="clear" w:fill="FFFFFF"/>
        <w:spacing w:lineRule="auto" w:line="252" w:before="240"/>
        <w:ind w:firstLine="397"/>
        <w:jc w:val="both"/>
        <w:rPr>
          <w:rFonts w:ascii="Arial" w:hAnsi="Arial"/>
          <w:sz w:val="20"/>
        </w:rPr>
      </w:pPr>
      <w:r>
        <w:rPr>
          <w:rFonts w:ascii="Arial" w:hAnsi="Arial"/>
          <w:sz w:val="20"/>
        </w:rPr>
        <w:t>Приликом дефинисања поља образовања коришћена је Међународна стандардна класификација образовања (ISCED97).</w:t>
      </w:r>
    </w:p>
    <w:p>
      <w:pPr>
        <w:pStyle w:val="P42"/>
        <w:spacing w:lineRule="auto" w:line="252"/>
      </w:pPr>
      <w:bookmarkStart w:id="20" w:name="_Toc371678770"/>
      <w:r>
        <w:t>Највиша завршена школа (образовно постигнуће)</w:t>
      </w:r>
      <w:bookmarkEnd w:id="20"/>
    </w:p>
    <w:p>
      <w:pPr>
        <w:shd w:val="clear" w:fill="FFFFFF"/>
        <w:spacing w:lineRule="auto" w:line="252" w:before="240"/>
        <w:ind w:firstLine="397"/>
        <w:jc w:val="both"/>
        <w:rPr>
          <w:rStyle w:val="C3"/>
          <w:rFonts w:ascii="Arial" w:hAnsi="Arial"/>
          <w:sz w:val="20"/>
        </w:rPr>
      </w:pPr>
      <w:r>
        <w:rPr>
          <w:rStyle w:val="C3"/>
          <w:rFonts w:ascii="Arial" w:hAnsi="Arial"/>
          <w:sz w:val="20"/>
        </w:rPr>
        <w:t>Под највишом завршеном школом / образовним постигнућем подразумева се највиши ниво образовања који је лице стекло у званично признатом образовном систему. Завршавање одређеног нивоа образовања подразумева стицање дипломе, сведочанства.</w:t>
      </w:r>
    </w:p>
    <w:p>
      <w:pPr>
        <w:shd w:val="clear" w:fill="FFFFFF"/>
        <w:spacing w:lineRule="auto" w:line="252" w:before="240"/>
        <w:ind w:firstLine="397"/>
        <w:jc w:val="both"/>
        <w:rPr>
          <w:rFonts w:ascii="Arial" w:hAnsi="Arial"/>
          <w:b w:val="1"/>
          <w:sz w:val="20"/>
        </w:rPr>
      </w:pPr>
      <w:r>
        <w:rPr>
          <w:rStyle w:val="C3"/>
          <w:rFonts w:ascii="Arial" w:hAnsi="Arial"/>
          <w:sz w:val="20"/>
        </w:rPr>
        <w:t xml:space="preserve">Приликом класификације највише завршене школе коришћена је </w:t>
      </w:r>
      <w:r>
        <w:rPr>
          <w:rFonts w:ascii="Arial" w:hAnsi="Arial"/>
          <w:sz w:val="20"/>
        </w:rPr>
        <w:t>Међународна стандардна класификација образовања (ISCED97).</w:t>
      </w:r>
    </w:p>
    <w:p>
      <w:pPr>
        <w:pStyle w:val="P42"/>
        <w:spacing w:lineRule="auto" w:line="252"/>
      </w:pPr>
      <w:bookmarkStart w:id="21" w:name="_Toc371678771"/>
      <w:r>
        <w:t>Формално образовање (ФО)</w:t>
      </w:r>
      <w:bookmarkEnd w:id="21"/>
    </w:p>
    <w:p>
      <w:pPr>
        <w:spacing w:lineRule="auto" w:line="252" w:before="240"/>
        <w:ind w:firstLine="397"/>
        <w:jc w:val="both"/>
        <w:rPr>
          <w:rFonts w:ascii="Arial" w:hAnsi="Arial"/>
          <w:sz w:val="20"/>
        </w:rPr>
      </w:pPr>
      <w:r>
        <w:rPr>
          <w:rFonts w:ascii="Arial" w:hAnsi="Arial"/>
          <w:sz w:val="20"/>
        </w:rPr>
        <w:t>Под</w:t>
      </w:r>
      <w:r>
        <w:rPr>
          <w:rFonts w:ascii="Arial" w:hAnsi="Arial"/>
          <w:b w:val="1"/>
          <w:sz w:val="20"/>
        </w:rPr>
        <w:t xml:space="preserve"> </w:t>
      </w:r>
      <w:r>
        <w:rPr>
          <w:rFonts w:ascii="Arial" w:hAnsi="Arial"/>
          <w:sz w:val="20"/>
        </w:rPr>
        <w:t>формалним образовањем подразумева се структурисан и институционализован систем који прописује држава (у случају Републике Србије Министарство просвете, науке и технолошког развоја). Формално образовање подразумева: утврђен циљ и ниво образовања; утврђен план и програм; утврђена правила за приступ вишем нивоу образовања; одржава се у образовним институцијама које су у оквиру формалног система образовања (школе, високе школе и факултети, академије); завршавањем школа и факултета који су у систему формалног образовања добијају се сведочанства и дипломе које су признате од стране надлежног министарства.</w:t>
      </w:r>
    </w:p>
    <w:p>
      <w:pPr>
        <w:pStyle w:val="P42"/>
      </w:pPr>
      <w:bookmarkStart w:id="22" w:name="_Toc371678772"/>
      <w:r>
        <w:t>Неформално образовање (НФО)</w:t>
      </w:r>
      <w:bookmarkEnd w:id="22"/>
    </w:p>
    <w:p>
      <w:pPr>
        <w:spacing w:lineRule="auto" w:line="264" w:before="240"/>
        <w:ind w:firstLine="397"/>
        <w:jc w:val="both"/>
        <w:rPr>
          <w:rFonts w:ascii="Arial" w:hAnsi="Arial"/>
          <w:sz w:val="20"/>
        </w:rPr>
      </w:pPr>
      <w:r>
        <w:rPr>
          <w:rFonts w:ascii="Arial" w:hAnsi="Arial"/>
          <w:sz w:val="20"/>
        </w:rPr>
        <w:t xml:space="preserve">Неформално образовање/обука подразумева институционализовано учење које се одвија кроз структурисане програме, али није у систему формалног образовања. То су организовани процеси учења који су намењени оспособљавању за рад и друге активности, као и за лични развој. Неформално образовање се реализује као: курсеви, радионице и семинари, инструктаже / обуке на послу, приватни часови. Најчешће, организатори неформалног образовања су: раднички/народни универзитети, послодавци, комерцијалне институције, непрофитне организације итд. Овај вид образовања може и не мора обезбедити стицање одговарајућих потврда, сведочанстава, диплома и сл. </w:t>
      </w:r>
    </w:p>
    <w:p>
      <w:pPr>
        <w:pStyle w:val="P42"/>
      </w:pPr>
      <w:bookmarkStart w:id="23" w:name="_Toc371678773"/>
      <w:r>
        <w:t>Информално учење</w:t>
      </w:r>
      <w:bookmarkEnd w:id="23"/>
    </w:p>
    <w:p>
      <w:pPr>
        <w:spacing w:lineRule="auto" w:line="264" w:before="240"/>
        <w:ind w:firstLine="397"/>
        <w:jc w:val="both"/>
        <w:rPr>
          <w:rFonts w:ascii="Arial" w:hAnsi="Arial"/>
          <w:sz w:val="20"/>
        </w:rPr>
      </w:pPr>
      <w:r>
        <w:rPr>
          <w:rFonts w:ascii="Arial" w:hAnsi="Arial"/>
          <w:sz w:val="20"/>
        </w:rPr>
        <w:t>Информално учење је учење које је планирано, али није организовано и структурисано (није институционализовано). Информално учење обухвата учење у породици, на радном месту или у свакодневном животу, на начин самоучења, породичног или друштвеног учења. Одвија се кроз: учење уз помоћ члана породице, пријатеља, колеге; коришћење разних штампаних материјала (књиге, стручни часописи); коришћење компјутера, материјала са интернета; коришћење разних телевизијских, радио, видео или аудио материјала. Овај вид образовања и обуке омогућава развој личности, креативности, талената, иницијативе и осећаја друштвене одговорности и акумулирање знања, вештина и способности потребних за живот.</w:t>
      </w:r>
    </w:p>
    <w:p>
      <w:pPr>
        <w:pStyle w:val="P42"/>
      </w:pPr>
      <w:bookmarkStart w:id="24" w:name="_Toc371678774"/>
      <w:r>
        <w:t>Коришћене класификације</w:t>
      </w:r>
      <w:bookmarkEnd w:id="24"/>
    </w:p>
    <w:p>
      <w:pPr>
        <w:shd w:val="clear" w:fill="FFFFFF"/>
        <w:spacing w:lineRule="auto" w:line="264"/>
        <w:ind w:firstLine="397"/>
        <w:jc w:val="both"/>
        <w:rPr>
          <w:rFonts w:ascii="Arial" w:hAnsi="Arial"/>
          <w:sz w:val="20"/>
        </w:rPr>
      </w:pPr>
      <w:r>
        <w:rPr>
          <w:rFonts w:ascii="Arial" w:hAnsi="Arial"/>
          <w:sz w:val="20"/>
        </w:rPr>
        <w:t xml:space="preserve">Међународна класификација образовања </w:t>
      </w:r>
      <w:r>
        <w:rPr>
          <w:rFonts w:ascii="Arial" w:hAnsi="Arial"/>
          <w:color w:val="000000"/>
          <w:sz w:val="20"/>
        </w:rPr>
        <w:t>(</w:t>
      </w:r>
      <w:r>
        <w:rPr>
          <w:rFonts w:ascii="Arial" w:hAnsi="Arial"/>
          <w:sz w:val="20"/>
        </w:rPr>
        <w:t>ISCED 97)</w:t>
      </w:r>
    </w:p>
    <w:p>
      <w:pPr>
        <w:shd w:val="clear" w:fill="FFFFFF"/>
        <w:spacing w:lineRule="auto" w:line="264"/>
        <w:ind w:firstLine="397"/>
        <w:jc w:val="both"/>
        <w:rPr>
          <w:rFonts w:ascii="Arial" w:hAnsi="Arial"/>
          <w:sz w:val="20"/>
        </w:rPr>
      </w:pPr>
      <w:r>
        <w:rPr>
          <w:rFonts w:ascii="Arial" w:hAnsi="Arial"/>
          <w:sz w:val="20"/>
        </w:rPr>
        <w:t>Шифарник држава и региона</w:t>
      </w:r>
    </w:p>
    <w:p>
      <w:pPr>
        <w:shd w:val="clear" w:fill="FFFFFF"/>
        <w:spacing w:lineRule="auto" w:line="264"/>
        <w:ind w:firstLine="397"/>
        <w:jc w:val="both"/>
        <w:rPr>
          <w:rFonts w:ascii="Arial" w:hAnsi="Arial"/>
          <w:sz w:val="20"/>
        </w:rPr>
      </w:pPr>
      <w:r>
        <w:rPr>
          <w:rFonts w:ascii="Arial" w:hAnsi="Arial"/>
          <w:sz w:val="20"/>
        </w:rPr>
        <w:t>Класификација делатности (NACE Rev. 2)</w:t>
      </w:r>
    </w:p>
    <w:p>
      <w:pPr>
        <w:shd w:val="clear" w:fill="FFFFFF"/>
        <w:spacing w:lineRule="auto" w:line="264"/>
        <w:ind w:firstLine="397"/>
        <w:jc w:val="both"/>
        <w:rPr>
          <w:rFonts w:ascii="Arial" w:hAnsi="Arial"/>
          <w:sz w:val="20"/>
        </w:rPr>
      </w:pPr>
      <w:r>
        <w:rPr>
          <w:rFonts w:ascii="Arial" w:hAnsi="Arial"/>
          <w:sz w:val="20"/>
        </w:rPr>
        <w:t>Класификација занимања (ISCO 08)</w:t>
      </w:r>
    </w:p>
    <w:p>
      <w:pPr>
        <w:shd w:val="clear" w:fill="FFFFFF"/>
        <w:spacing w:lineRule="auto" w:line="264"/>
        <w:ind w:firstLine="397"/>
        <w:jc w:val="both"/>
        <w:rPr>
          <w:rFonts w:ascii="Arial" w:hAnsi="Arial"/>
          <w:sz w:val="20"/>
        </w:rPr>
      </w:pPr>
      <w:r>
        <w:rPr>
          <w:rFonts w:ascii="Arial" w:hAnsi="Arial"/>
          <w:sz w:val="20"/>
        </w:rPr>
        <w:t>Шифарник језика</w:t>
      </w:r>
    </w:p>
    <w:p>
      <w:pPr>
        <w:pStyle w:val="P41"/>
      </w:pPr>
      <w:r>
        <w:br w:type="page"/>
      </w:r>
      <w:bookmarkStart w:id="25" w:name="_Toc371678775"/>
      <w:r>
        <w:t>Најважнији резултати</w:t>
      </w:r>
      <w:bookmarkEnd w:id="25"/>
    </w:p>
    <w:p>
      <w:pPr>
        <w:spacing w:lineRule="auto" w:line="264" w:before="240"/>
        <w:ind w:firstLine="397"/>
        <w:jc w:val="both"/>
        <w:rPr>
          <w:rFonts w:ascii="Arial" w:hAnsi="Arial"/>
          <w:sz w:val="20"/>
        </w:rPr>
      </w:pPr>
      <w:r>
        <w:rPr>
          <w:rFonts w:ascii="Arial" w:hAnsi="Arial"/>
          <w:sz w:val="20"/>
        </w:rPr>
        <w:t xml:space="preserve">Анкета о образовању одраслих која је у Републици Србији спроведена на узорку од 4138 појединaца старости од 25 до 64 године показујe следеће: </w:t>
      </w:r>
    </w:p>
    <w:p>
      <w:pPr>
        <w:shd w:val="clear" w:fill="FFFFFF"/>
        <w:spacing w:before="240"/>
        <w:jc w:val="both"/>
        <w:rPr>
          <w:rFonts w:ascii="Arial" w:hAnsi="Arial"/>
          <w:b w:val="1"/>
          <w:sz w:val="20"/>
        </w:rPr>
      </w:pPr>
      <w:r>
        <w:rPr>
          <w:rFonts w:ascii="Arial" w:hAnsi="Arial"/>
          <w:sz w:val="20"/>
        </w:rPr>
        <w:t xml:space="preserve">         </w:t>
      </w:r>
      <w:r>
        <w:rPr>
          <w:rFonts w:ascii="Arial" w:hAnsi="Arial"/>
          <w:b w:val="1"/>
          <w:sz w:val="20"/>
        </w:rPr>
        <w:t>Најчешће у целоживотном образовању учествује</w:t>
      </w:r>
      <w:r>
        <w:rPr>
          <w:rFonts w:ascii="Arial" w:hAnsi="Arial"/>
          <w:b w:val="1"/>
          <w:sz w:val="20"/>
        </w:rPr>
        <w:t>:</w:t>
      </w:r>
    </w:p>
    <w:p>
      <w:pPr>
        <w:shd w:val="clear" w:fill="FFFFFF"/>
        <w:spacing w:before="240"/>
        <w:jc w:val="both"/>
        <w:rPr>
          <w:rFonts w:ascii="Arial" w:hAnsi="Arial"/>
          <w:b w:val="1"/>
          <w:sz w:val="20"/>
        </w:rPr>
      </w:pPr>
      <w:r>
        <w:rPr>
          <w:rFonts w:ascii="Arial" w:hAnsi="Arial"/>
          <w:b w:val="1"/>
          <w:sz w:val="20"/>
        </w:rPr>
        <w:t xml:space="preserve"> </w:t>
      </w:r>
      <w:r>
        <w:rPr>
          <w:rFonts w:ascii="Arial" w:hAnsi="Arial"/>
          <w:b w:val="1"/>
          <w:sz w:val="20"/>
        </w:rPr>
        <w:t xml:space="preserve">                   </w:t>
      </w:r>
      <w:r>
        <w:rPr>
          <w:rFonts w:ascii="Arial" w:hAnsi="Arial"/>
          <w:b w:val="1"/>
          <w:sz w:val="20"/>
        </w:rPr>
        <w:t xml:space="preserve">                  </w:t>
      </w:r>
      <w:r>
        <w:rPr>
          <w:rFonts w:ascii="Arial" w:hAnsi="Arial"/>
          <w:b w:val="1"/>
          <w:sz w:val="20"/>
        </w:rPr>
        <w:t>мушкарац</w:t>
      </w:r>
      <w:r>
        <w:rPr>
          <w:rFonts w:ascii="Arial" w:hAnsi="Arial"/>
          <w:b w:val="1"/>
          <w:sz w:val="20"/>
        </w:rPr>
        <w:t>,</w:t>
      </w:r>
      <w:r>
        <w:rPr>
          <w:rFonts w:ascii="Arial" w:hAnsi="Arial"/>
          <w:b w:val="1"/>
          <w:sz w:val="20"/>
        </w:rPr>
        <w:t xml:space="preserve"> </w:t>
      </w:r>
    </w:p>
    <w:p>
      <w:pPr>
        <w:shd w:val="clear" w:fill="FFFFFF"/>
        <w:spacing w:before="240"/>
        <w:jc w:val="both"/>
        <w:rPr>
          <w:rFonts w:ascii="Arial" w:hAnsi="Arial"/>
          <w:b w:val="1"/>
          <w:sz w:val="20"/>
        </w:rPr>
      </w:pPr>
      <w:r>
        <w:rPr>
          <w:rFonts w:ascii="Arial" w:hAnsi="Arial"/>
          <w:b w:val="1"/>
          <w:sz w:val="20"/>
        </w:rPr>
        <w:t xml:space="preserve">                                               </w:t>
      </w:r>
      <w:r>
        <w:rPr>
          <w:rFonts w:ascii="Arial" w:hAnsi="Arial"/>
          <w:b w:val="1"/>
          <w:sz w:val="20"/>
        </w:rPr>
        <w:t xml:space="preserve">     </w:t>
      </w:r>
      <w:r>
        <w:rPr>
          <w:rFonts w:ascii="Arial" w:hAnsi="Arial"/>
          <w:b w:val="1"/>
          <w:sz w:val="20"/>
        </w:rPr>
        <w:t>стар</w:t>
      </w:r>
      <w:r>
        <w:rPr>
          <w:rFonts w:ascii="Arial" w:hAnsi="Arial"/>
          <w:b w:val="1"/>
          <w:sz w:val="20"/>
        </w:rPr>
        <w:t xml:space="preserve">ости </w:t>
      </w:r>
      <w:r>
        <w:rPr>
          <w:rFonts w:ascii="Arial" w:hAnsi="Arial"/>
          <w:b w:val="1"/>
          <w:sz w:val="20"/>
        </w:rPr>
        <w:t xml:space="preserve">од </w:t>
      </w:r>
      <w:r>
        <w:rPr>
          <w:rFonts w:ascii="Arial" w:hAnsi="Arial"/>
          <w:b w:val="1"/>
          <w:sz w:val="20"/>
        </w:rPr>
        <w:t>25</w:t>
      </w:r>
      <w:r>
        <w:rPr>
          <w:rFonts w:ascii="Arial" w:hAnsi="Arial"/>
          <w:b w:val="1"/>
          <w:sz w:val="20"/>
        </w:rPr>
        <w:t xml:space="preserve"> до </w:t>
      </w:r>
      <w:r>
        <w:rPr>
          <w:rFonts w:ascii="Arial" w:hAnsi="Arial"/>
          <w:b w:val="1"/>
          <w:sz w:val="20"/>
        </w:rPr>
        <w:t>34 године,</w:t>
      </w:r>
    </w:p>
    <w:p>
      <w:pPr>
        <w:shd w:val="clear" w:fill="FFFFFF"/>
        <w:spacing w:before="240"/>
        <w:jc w:val="both"/>
        <w:rPr>
          <w:rFonts w:ascii="Arial" w:hAnsi="Arial"/>
          <w:b w:val="1"/>
          <w:sz w:val="20"/>
        </w:rPr>
      </w:pPr>
      <w:r>
        <w:rPr>
          <w:rFonts w:ascii="Arial" w:hAnsi="Arial"/>
          <w:b w:val="1"/>
          <w:sz w:val="20"/>
        </w:rPr>
        <w:t xml:space="preserve">                                                        </w:t>
      </w:r>
      <w:r>
        <w:rPr>
          <w:rFonts w:ascii="Arial" w:hAnsi="Arial"/>
          <w:b w:val="1"/>
          <w:sz w:val="20"/>
        </w:rPr>
        <w:t xml:space="preserve">          </w:t>
      </w:r>
      <w:r>
        <w:rPr>
          <w:rFonts w:ascii="Arial" w:hAnsi="Arial"/>
          <w:b w:val="1"/>
          <w:sz w:val="20"/>
        </w:rPr>
        <w:t>са завршен</w:t>
      </w:r>
      <w:r>
        <w:rPr>
          <w:rFonts w:ascii="Arial" w:hAnsi="Arial"/>
          <w:b w:val="1"/>
          <w:sz w:val="20"/>
        </w:rPr>
        <w:t>и</w:t>
      </w:r>
      <w:r>
        <w:rPr>
          <w:rFonts w:ascii="Arial" w:hAnsi="Arial"/>
          <w:b w:val="1"/>
          <w:sz w:val="20"/>
        </w:rPr>
        <w:t>м висок</w:t>
      </w:r>
      <w:r>
        <w:rPr>
          <w:rFonts w:ascii="Arial" w:hAnsi="Arial"/>
          <w:b w:val="1"/>
          <w:sz w:val="20"/>
        </w:rPr>
        <w:t>и</w:t>
      </w:r>
      <w:r>
        <w:rPr>
          <w:rFonts w:ascii="Arial" w:hAnsi="Arial"/>
          <w:b w:val="1"/>
          <w:sz w:val="20"/>
        </w:rPr>
        <w:t xml:space="preserve">м </w:t>
      </w:r>
      <w:r>
        <w:rPr>
          <w:rFonts w:ascii="Arial" w:hAnsi="Arial"/>
          <w:b w:val="1"/>
          <w:sz w:val="20"/>
        </w:rPr>
        <w:t>образовањем</w:t>
      </w:r>
      <w:r>
        <w:rPr>
          <w:rFonts w:ascii="Arial" w:hAnsi="Arial"/>
          <w:b w:val="1"/>
          <w:sz w:val="20"/>
        </w:rPr>
        <w:t>,</w:t>
      </w:r>
    </w:p>
    <w:p>
      <w:pPr>
        <w:shd w:val="clear" w:fill="FFFFFF"/>
        <w:spacing w:before="240"/>
        <w:jc w:val="both"/>
        <w:rPr>
          <w:rFonts w:ascii="Arial" w:hAnsi="Arial"/>
          <w:b w:val="1"/>
          <w:sz w:val="20"/>
        </w:rPr>
      </w:pPr>
      <w:r>
        <w:rPr>
          <w:rFonts w:ascii="Arial" w:hAnsi="Arial"/>
          <w:b w:val="1"/>
          <w:sz w:val="20"/>
        </w:rPr>
        <w:t xml:space="preserve">                                                                                     </w:t>
      </w:r>
      <w:r>
        <w:rPr>
          <w:rFonts w:ascii="Arial" w:hAnsi="Arial"/>
          <w:b w:val="1"/>
          <w:sz w:val="20"/>
        </w:rPr>
        <w:t xml:space="preserve">                  </w:t>
      </w:r>
      <w:r>
        <w:rPr>
          <w:rFonts w:ascii="Arial" w:hAnsi="Arial"/>
          <w:b w:val="1"/>
          <w:sz w:val="20"/>
        </w:rPr>
        <w:t>запослен</w:t>
      </w:r>
      <w:r>
        <w:rPr>
          <w:rFonts w:ascii="Arial" w:hAnsi="Arial"/>
          <w:b w:val="1"/>
          <w:sz w:val="20"/>
        </w:rPr>
        <w:t>,</w:t>
      </w:r>
    </w:p>
    <w:p>
      <w:pPr>
        <w:shd w:val="clear" w:fill="FFFFFF"/>
        <w:spacing w:before="240"/>
        <w:ind w:left="5557"/>
        <w:jc w:val="both"/>
        <w:rPr>
          <w:rFonts w:ascii="Arial" w:hAnsi="Arial"/>
          <w:b w:val="1"/>
          <w:sz w:val="20"/>
        </w:rPr>
      </w:pPr>
      <w:r>
        <w:rPr>
          <w:rFonts w:ascii="Arial" w:hAnsi="Arial"/>
          <w:b w:val="1"/>
          <w:sz w:val="20"/>
        </w:rPr>
        <w:t xml:space="preserve"> </w:t>
      </w:r>
      <w:r>
        <w:rPr>
          <w:rFonts w:ascii="Arial" w:hAnsi="Arial"/>
          <w:b w:val="1"/>
          <w:sz w:val="20"/>
        </w:rPr>
        <w:t xml:space="preserve">                   </w:t>
      </w:r>
      <w:r>
        <w:rPr>
          <w:rFonts w:ascii="Arial" w:hAnsi="Arial"/>
          <w:b w:val="1"/>
          <w:sz w:val="20"/>
        </w:rPr>
        <w:t xml:space="preserve"> </w:t>
      </w:r>
      <w:r>
        <w:rPr>
          <w:rFonts w:ascii="Arial" w:hAnsi="Arial"/>
          <w:b w:val="1"/>
          <w:sz w:val="20"/>
        </w:rPr>
        <w:t>живи у граду</w:t>
      </w:r>
      <w:r>
        <w:rPr>
          <w:rFonts w:ascii="Arial" w:hAnsi="Arial"/>
          <w:b w:val="1"/>
          <w:sz w:val="20"/>
        </w:rPr>
        <w:t>.</w:t>
      </w:r>
    </w:p>
    <w:p>
      <w:pPr>
        <w:spacing w:lineRule="auto" w:line="264" w:before="240"/>
        <w:ind w:firstLine="397"/>
        <w:jc w:val="both"/>
        <w:rPr>
          <w:rFonts w:ascii="Arial" w:hAnsi="Arial"/>
          <w:sz w:val="20"/>
        </w:rPr>
      </w:pPr>
      <w:r>
        <w:rPr>
          <w:rFonts w:ascii="Arial" w:hAnsi="Arial"/>
          <w:sz w:val="24"/>
        </w:rPr>
        <w:t xml:space="preserve">□ </w:t>
      </w:r>
      <w:r>
        <w:rPr>
          <w:rFonts w:ascii="Arial" w:hAnsi="Arial"/>
          <w:sz w:val="20"/>
        </w:rPr>
        <w:t xml:space="preserve">Током 12 месеци који су претходили истраживању 16,5% одраслих старости 25–64 године учествовало је у неком облику формалног или неформалног образовања и обука, а 39,6% од свих који су учествовали у образовању и обукама похађали су курсеве и привате часове. </w:t>
      </w:r>
    </w:p>
    <w:p>
      <w:pPr>
        <w:spacing w:lineRule="auto" w:line="264" w:before="240"/>
        <w:ind w:firstLine="397"/>
        <w:jc w:val="both"/>
        <w:rPr>
          <w:rFonts w:ascii="Arial" w:hAnsi="Arial"/>
          <w:sz w:val="20"/>
        </w:rPr>
      </w:pPr>
      <w:r>
        <w:rPr>
          <w:rFonts w:ascii="Arial" w:hAnsi="Arial"/>
          <w:sz w:val="24"/>
        </w:rPr>
        <w:t>□</w:t>
      </w:r>
      <w:r>
        <w:rPr>
          <w:rFonts w:ascii="Arial" w:hAnsi="Arial"/>
          <w:sz w:val="20"/>
        </w:rPr>
        <w:t xml:space="preserve"> У формалном образовању учествовало је 4%, а 13,6% у неформалном.  </w:t>
      </w:r>
    </w:p>
    <w:p>
      <w:pPr>
        <w:spacing w:lineRule="auto" w:line="264" w:before="240"/>
        <w:ind w:firstLine="397"/>
        <w:jc w:val="both"/>
        <w:rPr>
          <w:rFonts w:ascii="Arial" w:hAnsi="Arial"/>
          <w:sz w:val="20"/>
        </w:rPr>
      </w:pPr>
      <w:r>
        <w:rPr>
          <w:rFonts w:ascii="Arial" w:hAnsi="Arial"/>
          <w:sz w:val="24"/>
        </w:rPr>
        <w:t>□</w:t>
      </w:r>
      <w:r>
        <w:rPr>
          <w:rFonts w:ascii="Arial" w:hAnsi="Arial"/>
          <w:sz w:val="20"/>
        </w:rPr>
        <w:t xml:space="preserve"> Просечан број активности неформалног образовања (курсеви, радионице/семинари, инструктаже, приватни часови) у којима учествују одрасли је 1,4. </w:t>
      </w:r>
    </w:p>
    <w:p>
      <w:pPr>
        <w:spacing w:lineRule="auto" w:line="264" w:before="240"/>
        <w:ind w:firstLine="397"/>
        <w:jc w:val="both"/>
        <w:rPr>
          <w:rFonts w:ascii="Arial" w:hAnsi="Arial"/>
          <w:sz w:val="20"/>
        </w:rPr>
      </w:pPr>
      <w:r>
        <w:rPr>
          <w:rFonts w:ascii="Arial" w:hAnsi="Arial"/>
          <w:sz w:val="24"/>
        </w:rPr>
        <w:t>□</w:t>
      </w:r>
      <w:r>
        <w:rPr>
          <w:rFonts w:ascii="Arial" w:hAnsi="Arial"/>
          <w:sz w:val="20"/>
        </w:rPr>
        <w:t xml:space="preserve"> Највећи број програма неформалног образовања у којима учествују одрасли (преко 76%) у вези је са послом (могућности запошљавања, напредовање у послу, да би се задржао постојећи или добио нови посао…). </w:t>
      </w:r>
    </w:p>
    <w:p>
      <w:pPr>
        <w:spacing w:lineRule="auto" w:line="264" w:before="240"/>
        <w:ind w:firstLine="397"/>
        <w:jc w:val="both"/>
        <w:rPr>
          <w:rFonts w:ascii="Arial" w:hAnsi="Arial"/>
          <w:sz w:val="20"/>
        </w:rPr>
      </w:pPr>
      <w:r>
        <w:rPr>
          <w:rFonts w:ascii="Arial" w:hAnsi="Arial"/>
          <w:sz w:val="24"/>
        </w:rPr>
        <w:t>□</w:t>
      </w:r>
      <w:r>
        <w:rPr>
          <w:rFonts w:ascii="Arial" w:hAnsi="Arial"/>
          <w:sz w:val="20"/>
        </w:rPr>
        <w:t xml:space="preserve"> Око 76% тих програма организовани су и финансирани од стране послодаваца (или потенцијалних послодаваца), а око 23,6% финансирао је сам полазник, његова породица или пријатељи. Послодавци су највише финансирали обуке из области услуга: 52,6%. </w:t>
      </w:r>
    </w:p>
    <w:p>
      <w:pPr>
        <w:spacing w:lineRule="auto" w:line="264" w:before="240"/>
        <w:ind w:firstLine="397"/>
        <w:jc w:val="both"/>
        <w:rPr>
          <w:rFonts w:ascii="Arial" w:hAnsi="Arial"/>
          <w:sz w:val="20"/>
        </w:rPr>
      </w:pPr>
      <w:r>
        <w:rPr>
          <w:rFonts w:ascii="Arial" w:hAnsi="Arial"/>
          <w:sz w:val="24"/>
        </w:rPr>
        <w:t>□</w:t>
      </w:r>
      <w:r>
        <w:rPr>
          <w:rFonts w:ascii="Arial" w:hAnsi="Arial"/>
          <w:sz w:val="20"/>
        </w:rPr>
        <w:t xml:space="preserve"> Преко 90% одраслих (25–64 године) не учествује у друштвеном и политичком животу.</w:t>
      </w:r>
    </w:p>
    <w:p>
      <w:pPr>
        <w:spacing w:lineRule="auto" w:line="264" w:before="240"/>
        <w:ind w:firstLine="397"/>
        <w:jc w:val="both"/>
        <w:rPr>
          <w:rFonts w:ascii="Arial" w:hAnsi="Arial"/>
          <w:sz w:val="20"/>
        </w:rPr>
      </w:pPr>
      <w:r>
        <w:rPr>
          <w:rFonts w:ascii="Arial" w:hAnsi="Arial"/>
          <w:sz w:val="24"/>
        </w:rPr>
        <w:t>□</w:t>
      </w:r>
      <w:r>
        <w:rPr>
          <w:rFonts w:ascii="Arial" w:hAnsi="Arial"/>
          <w:sz w:val="20"/>
        </w:rPr>
        <w:t xml:space="preserve"> У Републици Србији, у популацији старости 25–64 године, према сопственој процени, један страни језик зна 62,6%. </w:t>
      </w:r>
    </w:p>
    <w:p>
      <w:pPr>
        <w:spacing w:lineRule="auto" w:line="264" w:before="240"/>
        <w:ind w:firstLine="397"/>
        <w:jc w:val="both"/>
        <w:rPr>
          <w:rFonts w:ascii="Arial" w:hAnsi="Arial"/>
          <w:sz w:val="20"/>
        </w:rPr>
      </w:pPr>
      <w:r>
        <w:rPr>
          <w:rFonts w:ascii="Arial" w:hAnsi="Arial"/>
          <w:sz w:val="24"/>
        </w:rPr>
        <w:t>□</w:t>
      </w:r>
      <w:r>
        <w:rPr>
          <w:rFonts w:ascii="Arial" w:hAnsi="Arial"/>
          <w:sz w:val="20"/>
        </w:rPr>
        <w:t xml:space="preserve"> Један страни језик користи 47,7%, 12,3% два и 2,8% одраслих користи три или више страних језика. Енглески језик користи 64,4% одраслих, 28,5% руски, 15,3% немачки а 9,5% француски.</w:t>
      </w:r>
    </w:p>
    <w:p>
      <w:pPr>
        <w:shd w:val="clear" w:fill="FFFFFF"/>
        <w:spacing w:before="240"/>
        <w:ind w:firstLine="397"/>
        <w:jc w:val="both"/>
        <w:rPr>
          <w:rFonts w:ascii="Arial" w:hAnsi="Arial"/>
          <w:sz w:val="20"/>
        </w:rPr>
      </w:pPr>
      <w:r>
        <w:rPr>
          <w:rFonts w:ascii="Arial" w:hAnsi="Arial"/>
          <w:sz w:val="24"/>
        </w:rPr>
        <w:t xml:space="preserve">□ </w:t>
      </w:r>
      <w:r>
        <w:rPr>
          <w:rFonts w:ascii="Arial" w:hAnsi="Arial"/>
          <w:sz w:val="20"/>
        </w:rPr>
        <w:t>Према</w:t>
      </w:r>
      <w:r>
        <w:rPr>
          <w:rFonts w:ascii="Arial" w:hAnsi="Arial"/>
          <w:sz w:val="24"/>
        </w:rPr>
        <w:t xml:space="preserve"> </w:t>
      </w:r>
      <w:r>
        <w:rPr>
          <w:rFonts w:ascii="Arial" w:hAnsi="Arial"/>
          <w:sz w:val="20"/>
        </w:rPr>
        <w:t>учешћу одраслих у образовању/обукама,</w:t>
      </w:r>
      <w:r>
        <w:rPr>
          <w:rFonts w:ascii="Arial" w:hAnsi="Arial"/>
          <w:sz w:val="24"/>
        </w:rPr>
        <w:t xml:space="preserve"> </w:t>
      </w:r>
      <w:r>
        <w:rPr>
          <w:rFonts w:ascii="Arial" w:hAnsi="Arial"/>
          <w:sz w:val="20"/>
        </w:rPr>
        <w:t>Република Србија је са 16,5% у 2011. години знатно испод просека земаља чланица ЕУ, у којима 40,8% одраслих учествује у образовању. Нижу стопу учешћа имају само Грчка и Румунија.</w:t>
      </w:r>
    </w:p>
    <w:p>
      <w:pPr>
        <w:spacing w:lineRule="auto" w:line="264" w:before="240"/>
        <w:ind w:firstLine="397"/>
        <w:jc w:val="both"/>
        <w:rPr>
          <w:rFonts w:ascii="Arial" w:hAnsi="Arial"/>
          <w:sz w:val="20"/>
        </w:rPr>
      </w:pPr>
    </w:p>
    <w:p>
      <w:pPr>
        <w:shd w:val="clear" w:fill="FFFFFF"/>
        <w:spacing w:before="29"/>
        <w:ind w:left="10"/>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jc w:val="center"/>
        <w:rPr>
          <w:rFonts w:ascii="Arial" w:hAnsi="Arial"/>
          <w:b w:val="1"/>
          <w:sz w:val="18"/>
        </w:rPr>
      </w:pPr>
      <w:r>
        <w:rPr>
          <w:rFonts w:ascii="Arial" w:hAnsi="Arial"/>
          <w:b w:val="1"/>
          <w:sz w:val="18"/>
        </w:rPr>
        <w:br w:type="page"/>
      </w:r>
      <w:r>
        <w:rPr>
          <w:rFonts w:ascii="Arial" w:hAnsi="Arial"/>
          <w:b w:val="1"/>
          <w:sz w:val="18"/>
        </w:rPr>
        <w:t>Граф</w:t>
      </w:r>
      <w:r>
        <w:rPr>
          <w:rFonts w:ascii="Arial" w:hAnsi="Arial"/>
          <w:b w:val="1"/>
          <w:sz w:val="18"/>
        </w:rPr>
        <w:t>икон</w:t>
      </w:r>
      <w:r>
        <w:rPr>
          <w:rFonts w:ascii="Arial" w:hAnsi="Arial"/>
          <w:b w:val="1"/>
          <w:sz w:val="18"/>
        </w:rPr>
        <w:t xml:space="preserve"> </w:t>
      </w:r>
      <w:r>
        <w:rPr>
          <w:rFonts w:ascii="Arial" w:hAnsi="Arial"/>
          <w:b w:val="1"/>
          <w:sz w:val="18"/>
        </w:rPr>
        <w:t>1. Одрасли који су учествовали у формалном или неформалном образовању и они који нису учествовали</w:t>
      </w:r>
      <w:r>
        <w:rPr>
          <w:rFonts w:ascii="Arial" w:hAnsi="Arial"/>
          <w:b w:val="1"/>
          <w:sz w:val="18"/>
        </w:rPr>
        <w:t>,</w:t>
      </w:r>
      <w:r>
        <w:rPr>
          <w:rFonts w:ascii="Arial" w:hAnsi="Arial"/>
          <w:b w:val="1"/>
          <w:sz w:val="18"/>
        </w:rPr>
        <w:t xml:space="preserve"> према полу, старосним групама, највишој </w:t>
      </w:r>
      <w:r>
        <w:rPr>
          <w:rFonts w:ascii="Arial" w:hAnsi="Arial"/>
          <w:b w:val="1"/>
          <w:sz w:val="18"/>
        </w:rPr>
        <w:t>завршеној школи, радном статусу</w:t>
      </w:r>
      <w:r>
        <w:rPr>
          <w:rFonts w:ascii="Arial" w:hAnsi="Arial"/>
          <w:b w:val="1"/>
          <w:sz w:val="18"/>
        </w:rPr>
        <w:t xml:space="preserve"> и типу насеља, 2011</w:t>
      </w:r>
      <w:r>
        <w:rPr>
          <w:rFonts w:ascii="Arial" w:hAnsi="Arial"/>
          <w:b w:val="1"/>
          <w:sz w:val="20"/>
        </w:rPr>
        <w:t>.</w:t>
      </w:r>
      <w:r>
        <w:rPr>
          <w:rFonts w:ascii="Arial" w:hAnsi="Arial"/>
          <w:b w:val="1"/>
          <w:sz w:val="20"/>
        </w:rPr>
        <w:t xml:space="preserve"> </w:t>
      </w:r>
      <w:r>
        <w:rPr>
          <w:rFonts w:ascii="Arial" w:hAnsi="Arial"/>
          <w:b w:val="1"/>
          <w:sz w:val="18"/>
        </w:rPr>
        <w:t>(%</w:t>
      </w:r>
      <w:r>
        <w:rPr>
          <w:rFonts w:ascii="Arial" w:hAnsi="Arial"/>
          <w:b w:val="1"/>
          <w:sz w:val="18"/>
        </w:rPr>
        <w:t>)</w:t>
      </w:r>
    </w:p>
    <w:p>
      <w:pPr>
        <w:jc w:val="center"/>
        <w:rPr>
          <w:rFonts w:ascii="Arial" w:hAnsi="Arial"/>
          <w:b w:val="1"/>
          <w:sz w:val="18"/>
        </w:rPr>
      </w:pPr>
      <w:r>
        <w:rPr>
          <w:rFonts w:ascii="Arial" w:hAnsi="Arial"/>
          <w:b w:val="1"/>
          <w:sz w:val="18"/>
        </w:rPr>
        <w:t>– Република Србија –</w:t>
      </w:r>
    </w:p>
    <w:p>
      <w:pPr>
        <w:jc w:val="center"/>
      </w:pPr>
      <w:r>
        <w:drawing>
          <wp:inline xmlns:wp="http://schemas.openxmlformats.org/drawingml/2006/wordprocessingDrawing">
            <wp:extent cx="6065520" cy="361251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065520" cy="3612515"/>
                    </a:xfrm>
                    <a:prstGeom prst="rect"/>
                    <a:noFill/>
                  </pic:spPr>
                </pic:pic>
              </a:graphicData>
            </a:graphic>
          </wp:inline>
        </w:drawing>
      </w:r>
    </w:p>
    <w:p>
      <w:pPr>
        <w:spacing w:before="240" w:after="120"/>
        <w:rPr>
          <w:rFonts w:ascii="Arial" w:hAnsi="Arial"/>
          <w:b w:val="1"/>
        </w:rPr>
      </w:pPr>
      <w:r>
        <w:rPr>
          <w:rFonts w:ascii="Arial" w:hAnsi="Arial"/>
          <w:b w:val="1"/>
        </w:rPr>
        <w:t xml:space="preserve">    </w:t>
      </w:r>
      <w:r>
        <w:rPr>
          <w:rFonts w:ascii="Arial" w:hAnsi="Arial"/>
          <w:b w:val="1"/>
        </w:rPr>
        <w:t>Одрасли (25</w:t>
      </w:r>
      <w:r>
        <w:rPr>
          <w:rFonts w:ascii="Arial" w:hAnsi="Arial"/>
          <w:b w:val="1"/>
        </w:rPr>
        <w:t>–</w:t>
      </w:r>
      <w:r>
        <w:rPr>
          <w:rFonts w:ascii="Arial" w:hAnsi="Arial"/>
          <w:b w:val="1"/>
        </w:rPr>
        <w:t>64 године) у формалном и неформалном образовању</w:t>
      </w:r>
    </w:p>
    <w:p>
      <w:pPr>
        <w:shd w:val="clear" w:fill="FFFFFF"/>
        <w:spacing w:before="240"/>
        <w:ind w:firstLine="397"/>
        <w:jc w:val="both"/>
        <w:rPr>
          <w:rFonts w:ascii="Arial" w:hAnsi="Arial"/>
          <w:sz w:val="20"/>
        </w:rPr>
      </w:pPr>
      <w:r>
        <w:rPr>
          <w:rFonts w:ascii="Arial" w:hAnsi="Arial"/>
          <w:sz w:val="20"/>
        </w:rPr>
        <w:t>У 2011. години, 16,5% популације старости од 25 до 64 године учествовало је у формалном или неформалном образовању. Највише их је из старосне групе 25–34 године (нешто више учествују мушкарци), потом из старосне групе 35–54 године (у овој старосној групи је нешто више жена него мушкараца), а најмање из старосне групе 55–64 године. У најстаријој групи мушкарци учествују више у образовању/обукама од жена.</w:t>
      </w:r>
    </w:p>
    <w:p>
      <w:pPr>
        <w:rPr>
          <w:rFonts w:ascii="Arial" w:hAnsi="Arial"/>
          <w:b w:val="1"/>
          <w:sz w:val="20"/>
        </w:rPr>
      </w:pPr>
    </w:p>
    <w:p>
      <w:pPr>
        <w:jc w:val="center"/>
        <w:rPr>
          <w:rFonts w:ascii="Arial" w:hAnsi="Arial"/>
          <w:b w:val="1"/>
          <w:sz w:val="18"/>
        </w:rPr>
      </w:pPr>
      <w:r>
        <w:rPr>
          <w:rFonts w:ascii="Arial" w:hAnsi="Arial"/>
          <w:b w:val="1"/>
          <w:sz w:val="18"/>
        </w:rPr>
        <w:t xml:space="preserve">Графикон </w:t>
      </w:r>
      <w:r>
        <w:rPr>
          <w:rFonts w:ascii="Arial" w:hAnsi="Arial"/>
          <w:b w:val="1"/>
          <w:sz w:val="18"/>
        </w:rPr>
        <w:t>2</w:t>
      </w:r>
      <w:r>
        <w:rPr>
          <w:rFonts w:ascii="Arial" w:hAnsi="Arial"/>
          <w:b w:val="1"/>
          <w:sz w:val="18"/>
        </w:rPr>
        <w:t>.</w:t>
      </w:r>
      <w:r>
        <w:rPr>
          <w:rFonts w:ascii="Arial" w:hAnsi="Arial"/>
          <w:b w:val="1"/>
          <w:sz w:val="18"/>
        </w:rPr>
        <w:t xml:space="preserve"> </w:t>
      </w:r>
      <w:r>
        <w:rPr>
          <w:rFonts w:ascii="Arial" w:hAnsi="Arial"/>
          <w:b w:val="1"/>
          <w:sz w:val="18"/>
        </w:rPr>
        <w:t>Одрасли у формалном и неформалном образовању</w:t>
      </w:r>
      <w:r>
        <w:rPr>
          <w:rFonts w:ascii="Arial" w:hAnsi="Arial"/>
          <w:b w:val="1"/>
          <w:sz w:val="18"/>
        </w:rPr>
        <w:t>,</w:t>
      </w:r>
      <w:r>
        <w:rPr>
          <w:rFonts w:ascii="Arial" w:hAnsi="Arial"/>
          <w:b w:val="1"/>
          <w:sz w:val="18"/>
        </w:rPr>
        <w:t xml:space="preserve"> према полу и </w:t>
      </w:r>
      <w:r>
        <w:rPr>
          <w:rFonts w:ascii="Arial" w:hAnsi="Arial"/>
          <w:b w:val="1"/>
          <w:sz w:val="18"/>
        </w:rPr>
        <w:t>старости,</w:t>
      </w:r>
      <w:r>
        <w:rPr>
          <w:rFonts w:ascii="Arial" w:hAnsi="Arial"/>
          <w:b w:val="1"/>
          <w:sz w:val="18"/>
        </w:rPr>
        <w:t xml:space="preserve"> </w:t>
      </w:r>
      <w:r>
        <w:rPr>
          <w:rFonts w:ascii="Arial" w:hAnsi="Arial"/>
          <w:b w:val="1"/>
          <w:sz w:val="18"/>
        </w:rPr>
        <w:t>2011</w:t>
      </w:r>
      <w:r>
        <w:rPr>
          <w:rFonts w:ascii="Arial" w:hAnsi="Arial"/>
          <w:b w:val="1"/>
          <w:sz w:val="18"/>
        </w:rPr>
        <w:t>.</w:t>
      </w:r>
      <w:r>
        <w:rPr>
          <w:rFonts w:ascii="Arial" w:hAnsi="Arial"/>
          <w:b w:val="1"/>
          <w:sz w:val="18"/>
        </w:rPr>
        <w:t xml:space="preserve"> </w:t>
      </w:r>
      <w:r>
        <w:rPr>
          <w:rFonts w:ascii="Arial" w:hAnsi="Arial"/>
          <w:b w:val="1"/>
          <w:sz w:val="18"/>
        </w:rPr>
        <w:t>(%</w:t>
      </w:r>
      <w:r>
        <w:rPr>
          <w:rFonts w:ascii="Arial" w:hAnsi="Arial"/>
          <w:b w:val="1"/>
          <w:sz w:val="18"/>
        </w:rPr>
        <w:t>)</w:t>
      </w:r>
    </w:p>
    <w:p>
      <w:pPr>
        <w:jc w:val="center"/>
        <w:rPr>
          <w:rFonts w:ascii="Arial" w:hAnsi="Arial"/>
          <w:b w:val="1"/>
          <w:sz w:val="18"/>
        </w:rPr>
      </w:pPr>
      <w:r>
        <w:rPr>
          <w:rFonts w:ascii="Arial" w:hAnsi="Arial"/>
          <w:b w:val="1"/>
          <w:sz w:val="18"/>
        </w:rPr>
        <w:t>– Република Србија –</w:t>
      </w:r>
    </w:p>
    <w:p>
      <w:pPr>
        <w:jc w:val="center"/>
        <w:rPr>
          <w:rFonts w:ascii="Arial" w:hAnsi="Arial"/>
          <w:b w:val="1"/>
          <w:sz w:val="20"/>
          <w:highlight w:val="lightGray"/>
        </w:rPr>
      </w:pPr>
      <w:r>
        <w:rPr>
          <w:rFonts w:ascii="Times New Roman" w:hAnsi="Times New Roman"/>
          <w:b w:val="1"/>
          <w:sz w:val="20"/>
          <w:highlight w:val="lightGray"/>
        </w:rPr>
        <w:drawing>
          <wp:inline xmlns:wp="http://schemas.openxmlformats.org/drawingml/2006/wordprocessingDrawing">
            <wp:extent cx="5833745" cy="327215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5833745" cy="3272155"/>
                    </a:xfrm>
                    <a:prstGeom prst="rect"/>
                    <a:noFill/>
                  </pic:spPr>
                </pic:pic>
              </a:graphicData>
            </a:graphic>
          </wp:inline>
        </w:drawing>
      </w:r>
    </w:p>
    <w:p>
      <w:pPr>
        <w:shd w:val="clear" w:fill="FFFFFF"/>
        <w:spacing w:before="240"/>
        <w:jc w:val="both"/>
        <w:rPr>
          <w:rFonts w:ascii="Arial" w:hAnsi="Arial"/>
          <w:sz w:val="20"/>
        </w:rPr>
      </w:pPr>
      <w:r>
        <w:rPr>
          <w:rFonts w:ascii="Arial" w:hAnsi="Arial"/>
          <w:b w:val="1"/>
          <w:sz w:val="20"/>
        </w:rPr>
        <w:t xml:space="preserve">       </w:t>
      </w:r>
      <w:r>
        <w:rPr>
          <w:rFonts w:ascii="Arial" w:hAnsi="Arial"/>
          <w:sz w:val="20"/>
        </w:rPr>
        <w:t>У истој години у формалном образовању учествовало је 4% популације старости од 25 до 64 године, а за 72,4% њих ФО је било једини вид образовања/обуке у коме су учествовали. Највећи део оних који су учествовали у ФО је из старосне групе 25–34 године, а најмање их је старости 55–64 године. Нешто више жена него мушкараца учествује у ФО.</w:t>
      </w:r>
    </w:p>
    <w:p>
      <w:pPr>
        <w:shd w:val="clear" w:fill="FFFFFF"/>
        <w:spacing w:before="240"/>
        <w:ind w:firstLine="397"/>
        <w:jc w:val="both"/>
        <w:rPr>
          <w:rFonts w:ascii="Arial" w:hAnsi="Arial"/>
          <w:sz w:val="20"/>
        </w:rPr>
      </w:pPr>
      <w:r>
        <w:rPr>
          <w:rFonts w:ascii="Arial" w:hAnsi="Arial"/>
          <w:sz w:val="20"/>
        </w:rPr>
        <w:t>Највећи део популације 25–64 године не учествује ни у ФО ни у НФО, њих 83,5% (83,9% жена и 83,2% мушкараца). Највеће неучествовање је у групи 55–64 године: 94,8% жена и 93% мушкараца ове старосне доби не учествује ни у једном облику образовања или обуке.</w:t>
      </w:r>
    </w:p>
    <w:p>
      <w:pPr>
        <w:shd w:val="clear" w:fill="FFFFFF"/>
        <w:spacing w:before="240"/>
        <w:jc w:val="both"/>
        <w:rPr>
          <w:rFonts w:ascii="Arial" w:hAnsi="Arial"/>
          <w:sz w:val="20"/>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r>
        <w:rPr>
          <w:rFonts w:ascii="Arial" w:hAnsi="Arial"/>
          <w:b w:val="1"/>
          <w:sz w:val="18"/>
        </w:rPr>
        <w:t xml:space="preserve">Графикон </w:t>
      </w:r>
      <w:r>
        <w:rPr>
          <w:rFonts w:ascii="Arial" w:hAnsi="Arial"/>
          <w:b w:val="1"/>
          <w:sz w:val="18"/>
        </w:rPr>
        <w:t>3</w:t>
      </w:r>
      <w:r>
        <w:rPr>
          <w:rFonts w:ascii="Arial" w:hAnsi="Arial"/>
          <w:b w:val="1"/>
          <w:sz w:val="18"/>
        </w:rPr>
        <w:t>.</w:t>
      </w:r>
      <w:r>
        <w:rPr>
          <w:rFonts w:ascii="Arial" w:hAnsi="Arial"/>
          <w:b w:val="1"/>
          <w:sz w:val="18"/>
        </w:rPr>
        <w:t xml:space="preserve"> </w:t>
      </w:r>
      <w:r>
        <w:rPr>
          <w:rFonts w:ascii="Arial" w:hAnsi="Arial"/>
          <w:b w:val="1"/>
          <w:sz w:val="18"/>
        </w:rPr>
        <w:t>Од</w:t>
      </w:r>
      <w:r>
        <w:rPr>
          <w:rFonts w:ascii="Arial" w:hAnsi="Arial"/>
          <w:b w:val="1"/>
          <w:sz w:val="18"/>
        </w:rPr>
        <w:t>расли</w:t>
      </w:r>
      <w:r>
        <w:rPr>
          <w:rFonts w:ascii="Arial" w:hAnsi="Arial"/>
          <w:b w:val="1"/>
          <w:sz w:val="18"/>
        </w:rPr>
        <w:t xml:space="preserve"> </w:t>
      </w:r>
      <w:r>
        <w:rPr>
          <w:rFonts w:ascii="Arial" w:hAnsi="Arial"/>
          <w:b w:val="1"/>
          <w:sz w:val="18"/>
        </w:rPr>
        <w:t>у формалном и неформалном образовању</w:t>
      </w:r>
      <w:r>
        <w:rPr>
          <w:rFonts w:ascii="Arial" w:hAnsi="Arial"/>
          <w:b w:val="1"/>
          <w:sz w:val="18"/>
        </w:rPr>
        <w:t>,</w:t>
      </w:r>
      <w:r>
        <w:rPr>
          <w:rFonts w:ascii="Arial" w:hAnsi="Arial"/>
          <w:b w:val="1"/>
          <w:sz w:val="18"/>
        </w:rPr>
        <w:t xml:space="preserve"> према полу и нивоу </w:t>
      </w:r>
      <w:r>
        <w:rPr>
          <w:rFonts w:ascii="Arial" w:hAnsi="Arial"/>
          <w:b w:val="1"/>
          <w:sz w:val="18"/>
        </w:rPr>
        <w:t>образовања, 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jc w:val="center"/>
        <w:rPr>
          <w:rFonts w:ascii="Arial" w:hAnsi="Arial"/>
          <w:b w:val="1"/>
          <w:sz w:val="18"/>
        </w:rPr>
      </w:pPr>
    </w:p>
    <w:p>
      <w:pPr>
        <w:jc w:val="both"/>
        <w:rPr>
          <w:rFonts w:ascii="Arial" w:hAnsi="Arial"/>
          <w:b w:val="1"/>
          <w:sz w:val="20"/>
        </w:rPr>
      </w:pPr>
    </w:p>
    <w:p>
      <w:pPr>
        <w:jc w:val="center"/>
        <w:rPr>
          <w:rFonts w:ascii="Arial" w:hAnsi="Arial"/>
          <w:b w:val="1"/>
          <w:sz w:val="20"/>
        </w:rPr>
      </w:pPr>
      <w:r>
        <w:drawing>
          <wp:inline xmlns:wp="http://schemas.openxmlformats.org/drawingml/2006/wordprocessingDrawing">
            <wp:extent cx="5598160" cy="312420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5598160" cy="3124200"/>
                    </a:xfrm>
                    <a:prstGeom prst="rect"/>
                    <a:noFill/>
                  </pic:spPr>
                </pic:pic>
              </a:graphicData>
            </a:graphic>
          </wp:inline>
        </w:drawing>
      </w:r>
    </w:p>
    <w:p>
      <w:pPr>
        <w:shd w:val="clear" w:fill="FFFFFF"/>
        <w:spacing w:before="240"/>
        <w:jc w:val="both"/>
        <w:rPr>
          <w:rFonts w:ascii="Arial" w:hAnsi="Arial"/>
          <w:sz w:val="20"/>
        </w:rPr>
      </w:pPr>
    </w:p>
    <w:p>
      <w:pPr>
        <w:shd w:val="clear" w:fill="FFFFFF"/>
        <w:spacing w:before="240"/>
        <w:ind w:firstLine="397"/>
        <w:jc w:val="both"/>
        <w:rPr>
          <w:rFonts w:ascii="Arial" w:hAnsi="Arial"/>
          <w:sz w:val="20"/>
        </w:rPr>
      </w:pPr>
      <w:r>
        <w:rPr>
          <w:rFonts w:ascii="Arial" w:hAnsi="Arial"/>
          <w:sz w:val="20"/>
        </w:rPr>
        <w:t>Учешће у образовању и обукама у великој мери зависи од нивоа образовања. Око једне трећине (33,8%) високообразованих, 14,26% популације са средњошколским образовањем и мање од 1% популације са основним образовањем или мање учествује у неком облику образовања или обука.</w:t>
      </w:r>
    </w:p>
    <w:p>
      <w:pPr>
        <w:shd w:val="clear" w:fill="FFFFFF"/>
        <w:spacing w:before="240"/>
        <w:ind w:firstLine="397"/>
        <w:jc w:val="both"/>
        <w:rPr>
          <w:rFonts w:ascii="Arial" w:hAnsi="Arial"/>
          <w:sz w:val="20"/>
        </w:rPr>
      </w:pPr>
      <w:r>
        <w:rPr>
          <w:rFonts w:ascii="Arial" w:hAnsi="Arial"/>
          <w:sz w:val="20"/>
        </w:rPr>
        <w:t>У ФО и НФО учествује нешто више високообразованих жена (34,7%) него мушкараца (32,9%).</w:t>
      </w:r>
    </w:p>
    <w:p>
      <w:pPr>
        <w:shd w:val="clear" w:fill="FFFFFF"/>
        <w:spacing w:before="240"/>
        <w:ind w:firstLine="397"/>
        <w:jc w:val="both"/>
        <w:rPr>
          <w:rFonts w:ascii="Arial" w:hAnsi="Arial"/>
          <w:sz w:val="20"/>
        </w:rPr>
      </w:pPr>
      <w:r>
        <w:rPr>
          <w:rFonts w:ascii="Arial" w:hAnsi="Arial"/>
          <w:sz w:val="20"/>
        </w:rPr>
        <w:t xml:space="preserve">Међу женама са најнижим образовањем (основна школа или мање) чак 99,2% не учествује ни у једном облику образовања/обука. </w:t>
      </w:r>
    </w:p>
    <w:p>
      <w:pPr>
        <w:shd w:val="clear" w:fill="FFFFFF"/>
        <w:spacing w:before="240"/>
        <w:ind w:firstLine="397"/>
        <w:jc w:val="both"/>
        <w:rPr>
          <w:rFonts w:ascii="Arial" w:hAnsi="Arial"/>
          <w:sz w:val="20"/>
        </w:rPr>
      </w:pPr>
      <w:r>
        <w:rPr>
          <w:rFonts w:ascii="Arial" w:hAnsi="Arial"/>
          <w:sz w:val="20"/>
        </w:rPr>
        <w:t>И са мушкарцима је слична ситуација: свега 1,3% мушкараца са најнижим образовањем учествовало је у обукама, а 98,7% није учествовало у образовању.</w:t>
      </w:r>
    </w:p>
    <w:p>
      <w:pPr>
        <w:shd w:val="clear" w:fill="FFFFFF"/>
        <w:spacing w:before="115"/>
        <w:ind w:left="5"/>
        <w:jc w:val="both"/>
        <w:rPr>
          <w:rFonts w:ascii="Arial" w:hAnsi="Arial"/>
          <w:sz w:val="20"/>
        </w:rPr>
      </w:pPr>
    </w:p>
    <w:p>
      <w:pPr>
        <w:rPr>
          <w:rFonts w:ascii="Arial" w:hAnsi="Arial"/>
          <w:b w:val="1"/>
          <w:sz w:val="20"/>
        </w:rPr>
      </w:pPr>
      <w:r>
        <w:rPr>
          <w:rFonts w:ascii="Arial" w:hAnsi="Arial"/>
          <w:sz w:val="20"/>
        </w:rPr>
        <w:t xml:space="preserve">Највише у </w:t>
      </w:r>
      <w:r>
        <w:rPr>
          <w:rFonts w:ascii="Arial" w:hAnsi="Arial"/>
          <w:color w:val="000000"/>
          <w:sz w:val="20"/>
        </w:rPr>
        <w:t>ФО</w:t>
      </w:r>
      <w:r>
        <w:rPr>
          <w:rFonts w:ascii="Arial" w:hAnsi="Arial"/>
          <w:sz w:val="20"/>
        </w:rPr>
        <w:t xml:space="preserve"> или НФО учествују запослени, а најмање незапослени.</w:t>
      </w:r>
    </w:p>
    <w:p>
      <w:pP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18"/>
        </w:rPr>
      </w:pPr>
      <w:r>
        <w:rPr>
          <w:rFonts w:ascii="Arial" w:hAnsi="Arial"/>
          <w:b w:val="1"/>
          <w:sz w:val="18"/>
        </w:rPr>
        <w:t xml:space="preserve">Графикон </w:t>
      </w:r>
      <w:r>
        <w:rPr>
          <w:rFonts w:ascii="Arial" w:hAnsi="Arial"/>
          <w:b w:val="1"/>
          <w:sz w:val="18"/>
        </w:rPr>
        <w:t>4</w:t>
      </w:r>
      <w:r>
        <w:rPr>
          <w:rFonts w:ascii="Arial" w:hAnsi="Arial"/>
          <w:b w:val="1"/>
          <w:sz w:val="18"/>
        </w:rPr>
        <w:t>.</w:t>
      </w:r>
      <w:r>
        <w:rPr>
          <w:rFonts w:ascii="Arial" w:hAnsi="Arial"/>
          <w:b w:val="1"/>
          <w:sz w:val="18"/>
        </w:rPr>
        <w:t xml:space="preserve"> Одрасли</w:t>
      </w:r>
      <w:r>
        <w:rPr>
          <w:rFonts w:ascii="Arial" w:hAnsi="Arial"/>
          <w:b w:val="1"/>
          <w:sz w:val="18"/>
        </w:rPr>
        <w:t xml:space="preserve"> </w:t>
      </w:r>
      <w:r>
        <w:rPr>
          <w:rFonts w:ascii="Arial" w:hAnsi="Arial"/>
          <w:b w:val="1"/>
          <w:sz w:val="18"/>
        </w:rPr>
        <w:t xml:space="preserve">у формалном и неформалном </w:t>
      </w:r>
      <w:r>
        <w:rPr>
          <w:rFonts w:ascii="Arial" w:hAnsi="Arial"/>
          <w:b w:val="1"/>
          <w:sz w:val="18"/>
        </w:rPr>
        <w:t>образовању</w:t>
      </w:r>
      <w:r>
        <w:rPr>
          <w:rFonts w:ascii="Arial" w:hAnsi="Arial"/>
          <w:b w:val="1"/>
          <w:sz w:val="18"/>
        </w:rPr>
        <w:t>,</w:t>
      </w:r>
      <w:r>
        <w:rPr>
          <w:rFonts w:ascii="Arial" w:hAnsi="Arial"/>
          <w:b w:val="1"/>
          <w:sz w:val="18"/>
        </w:rPr>
        <w:t xml:space="preserve"> према</w:t>
      </w:r>
      <w:r>
        <w:rPr>
          <w:rFonts w:ascii="Arial" w:hAnsi="Arial"/>
          <w:b w:val="1"/>
          <w:sz w:val="18"/>
        </w:rPr>
        <w:t xml:space="preserve"> полу и радном </w:t>
      </w:r>
      <w:r>
        <w:rPr>
          <w:rFonts w:ascii="Arial" w:hAnsi="Arial"/>
          <w:b w:val="1"/>
          <w:sz w:val="18"/>
        </w:rPr>
        <w:t>статусу</w:t>
      </w:r>
      <w:r>
        <w:rPr>
          <w:rFonts w:ascii="Arial" w:hAnsi="Arial"/>
          <w:b w:val="1"/>
          <w:sz w:val="18"/>
        </w:rPr>
        <w:t>,</w:t>
      </w:r>
      <w:r>
        <w:rPr>
          <w:rFonts w:ascii="Arial" w:hAnsi="Arial"/>
          <w:b w:val="1"/>
          <w:sz w:val="18"/>
        </w:rPr>
        <w:t xml:space="preserve"> 2011</w:t>
      </w:r>
      <w:r>
        <w:rPr>
          <w:rFonts w:ascii="Arial" w:hAnsi="Arial"/>
          <w:b w:val="1"/>
          <w:sz w:val="18"/>
        </w:rPr>
        <w:t>.</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jc w:val="center"/>
        <w:rPr>
          <w:rFonts w:ascii="Arial" w:hAnsi="Arial"/>
          <w:b w:val="1"/>
          <w:sz w:val="18"/>
        </w:rPr>
      </w:pPr>
    </w:p>
    <w:p>
      <w:pPr>
        <w:jc w:val="center"/>
        <w:rPr>
          <w:rFonts w:ascii="Arial" w:hAnsi="Arial"/>
          <w:b w:val="1"/>
          <w:sz w:val="20"/>
          <w:highlight w:val="lightGray"/>
        </w:rPr>
      </w:pPr>
      <w:r>
        <w:rPr>
          <w:rFonts w:ascii="Times New Roman" w:hAnsi="Times New Roman"/>
          <w:b w:val="1"/>
          <w:sz w:val="20"/>
          <w:highlight w:val="lightGray"/>
        </w:rPr>
        <w:drawing>
          <wp:inline xmlns:wp="http://schemas.openxmlformats.org/drawingml/2006/wordprocessingDrawing">
            <wp:extent cx="5505450" cy="311975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4"/>
                    <a:stretch>
                      <a:fillRect/>
                    </a:stretch>
                  </pic:blipFill>
                  <pic:spPr>
                    <a:xfrm>
                      <a:off x="0" y="0"/>
                      <a:ext cx="5505450" cy="3119755"/>
                    </a:xfrm>
                    <a:prstGeom prst="rect"/>
                    <a:noFill/>
                  </pic:spPr>
                </pic:pic>
              </a:graphicData>
            </a:graphic>
          </wp:inline>
        </w:drawing>
      </w:r>
    </w:p>
    <w:p>
      <w:pPr>
        <w:shd w:val="clear" w:fill="FFFFFF"/>
        <w:spacing w:before="115"/>
        <w:ind w:left="5"/>
        <w:jc w:val="both"/>
        <w:rPr>
          <w:rFonts w:ascii="Arial" w:hAnsi="Arial"/>
          <w:sz w:val="20"/>
        </w:rPr>
      </w:pPr>
    </w:p>
    <w:p>
      <w:pPr>
        <w:shd w:val="clear" w:fill="FFFFFF"/>
        <w:spacing w:before="115"/>
        <w:jc w:val="both"/>
        <w:rPr>
          <w:rFonts w:ascii="Arial" w:hAnsi="Arial"/>
          <w:sz w:val="20"/>
        </w:rPr>
      </w:pPr>
    </w:p>
    <w:p>
      <w:pPr>
        <w:shd w:val="clear" w:fill="FFFFFF"/>
        <w:spacing w:before="240"/>
        <w:ind w:firstLine="397"/>
        <w:jc w:val="both"/>
        <w:rPr>
          <w:rFonts w:ascii="Arial" w:hAnsi="Arial"/>
          <w:sz w:val="20"/>
        </w:rPr>
      </w:pPr>
      <w:r>
        <w:rPr>
          <w:rFonts w:ascii="Arial" w:hAnsi="Arial"/>
          <w:sz w:val="20"/>
        </w:rPr>
        <w:t>Неактивно становништво (пензионери, студенти, лица неспособна за рад и сл.) учествује у образовању више од незапослених.</w:t>
      </w:r>
    </w:p>
    <w:p>
      <w:pPr>
        <w:shd w:val="clear" w:fill="FFFFFF"/>
        <w:spacing w:before="240"/>
        <w:ind w:firstLine="397"/>
        <w:jc w:val="both"/>
        <w:rPr>
          <w:rFonts w:ascii="Arial" w:hAnsi="Arial"/>
          <w:sz w:val="20"/>
        </w:rPr>
      </w:pPr>
      <w:r>
        <w:rPr>
          <w:rFonts w:ascii="Arial" w:hAnsi="Arial"/>
          <w:sz w:val="20"/>
        </w:rPr>
        <w:t xml:space="preserve">Преко 91% незапослених и жена и мушкараца не учествује у образовању и обукама, као и преко 77% запослених мушкараца и преко 71% запослених жена. </w:t>
      </w:r>
    </w:p>
    <w:p>
      <w:pPr>
        <w:shd w:val="clear" w:fill="FFFFFF"/>
        <w:spacing w:before="240"/>
        <w:ind w:firstLine="397"/>
        <w:jc w:val="both"/>
        <w:rPr>
          <w:rFonts w:ascii="Arial" w:hAnsi="Arial"/>
          <w:sz w:val="20"/>
        </w:rPr>
      </w:pPr>
      <w:r>
        <w:rPr>
          <w:rFonts w:ascii="Arial" w:hAnsi="Arial"/>
          <w:sz w:val="20"/>
        </w:rPr>
        <w:t xml:space="preserve">У неформалном образовању (курсеви, радионице, семинари, приватни часови, обуке...) учествује 13,6% одраслих старости 25–64 године. Нешто је више жена него мушкараца. Нешто више од трећине (34,6%) одраслих који учествују у НФО су из старосне групе 25–34 године, више од половине (54,7%) јесу у старосној групи 35–54 године, а свега 10,8% су одрасли старости 55–64 године.  </w:t>
      </w:r>
    </w:p>
    <w:p>
      <w:pPr>
        <w:shd w:val="clear" w:fill="FFFFFF"/>
        <w:spacing w:before="240"/>
        <w:ind w:firstLine="397"/>
        <w:jc w:val="both"/>
        <w:rPr>
          <w:rFonts w:ascii="Arial" w:hAnsi="Arial"/>
          <w:sz w:val="20"/>
        </w:rPr>
      </w:pPr>
      <w:r>
        <w:rPr>
          <w:rFonts w:ascii="Arial" w:hAnsi="Arial"/>
          <w:sz w:val="20"/>
        </w:rPr>
        <w:t>Од свих лица која учествују у неком облику НФО око 53% су они са вишим или високим образовањем, 45,8% су са средњим и свега 1,2% су они са основним образовањем и мање.</w:t>
      </w:r>
    </w:p>
    <w:p>
      <w:pPr>
        <w:shd w:val="clear" w:fill="FFFFFF"/>
        <w:spacing w:before="240"/>
        <w:ind w:firstLine="397"/>
        <w:jc w:val="both"/>
        <w:rPr>
          <w:rFonts w:ascii="Arial" w:hAnsi="Arial"/>
          <w:sz w:val="20"/>
        </w:rPr>
      </w:pPr>
      <w:r>
        <w:rPr>
          <w:rFonts w:ascii="Arial" w:hAnsi="Arial"/>
          <w:sz w:val="20"/>
        </w:rPr>
        <w:t xml:space="preserve">Од оних који учествују у НФО 14,3% су запослени. </w:t>
      </w:r>
    </w:p>
    <w:p>
      <w:pPr>
        <w:shd w:val="clear" w:fill="FFFFFF"/>
        <w:spacing w:before="29"/>
        <w:rPr>
          <w:rFonts w:ascii="Arial" w:hAnsi="Arial"/>
          <w:b w:val="1"/>
          <w:sz w:val="20"/>
        </w:rPr>
      </w:pPr>
    </w:p>
    <w:p>
      <w:pPr>
        <w:jc w:val="both"/>
        <w:rPr>
          <w:rFonts w:ascii="Arial" w:hAnsi="Arial"/>
          <w:b w:val="1"/>
          <w:sz w:val="20"/>
        </w:rPr>
      </w:pPr>
      <w:r>
        <w:rPr>
          <w:rFonts w:ascii="Arial" w:hAnsi="Arial"/>
          <w:sz w:val="20"/>
        </w:rPr>
        <w:t xml:space="preserve">        Највећи број одраслих похађао је НФО из следећих поља образовања: општи програми; хуманистичке науке и уметност; наука, математика и информатика и образовање. </w:t>
      </w:r>
    </w:p>
    <w:p>
      <w:pP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r>
        <w:rPr>
          <w:rFonts w:ascii="Arial" w:hAnsi="Arial"/>
          <w:b w:val="1"/>
          <w:sz w:val="18"/>
        </w:rPr>
        <w:t xml:space="preserve">Графикон </w:t>
      </w:r>
      <w:r>
        <w:rPr>
          <w:rFonts w:ascii="Arial" w:hAnsi="Arial"/>
          <w:b w:val="1"/>
          <w:sz w:val="18"/>
        </w:rPr>
        <w:t>5.</w:t>
      </w:r>
      <w:r>
        <w:rPr>
          <w:rFonts w:ascii="Arial" w:hAnsi="Arial"/>
          <w:b w:val="1"/>
          <w:sz w:val="18"/>
        </w:rPr>
        <w:t xml:space="preserve"> Одрасли у неформалном </w:t>
      </w:r>
      <w:r>
        <w:rPr>
          <w:rFonts w:ascii="Arial" w:hAnsi="Arial"/>
          <w:b w:val="1"/>
          <w:sz w:val="18"/>
        </w:rPr>
        <w:t>образовању</w:t>
      </w:r>
      <w:r>
        <w:rPr>
          <w:rFonts w:ascii="Arial" w:hAnsi="Arial"/>
          <w:b w:val="1"/>
          <w:sz w:val="18"/>
        </w:rPr>
        <w:t>,</w:t>
      </w:r>
      <w:r>
        <w:rPr>
          <w:rFonts w:ascii="Arial" w:hAnsi="Arial"/>
          <w:b w:val="1"/>
          <w:sz w:val="18"/>
        </w:rPr>
        <w:t xml:space="preserve"> према</w:t>
      </w:r>
      <w:r>
        <w:rPr>
          <w:rFonts w:ascii="Arial" w:hAnsi="Arial"/>
          <w:b w:val="1"/>
          <w:sz w:val="18"/>
        </w:rPr>
        <w:t xml:space="preserve"> полу и пољу </w:t>
      </w:r>
      <w:r>
        <w:rPr>
          <w:rFonts w:ascii="Arial" w:hAnsi="Arial"/>
          <w:b w:val="1"/>
          <w:sz w:val="18"/>
        </w:rPr>
        <w:t>образовања,</w:t>
      </w:r>
      <w:r>
        <w:rPr>
          <w:rFonts w:ascii="Arial" w:hAnsi="Arial"/>
          <w:b w:val="1"/>
          <w:sz w:val="18"/>
        </w:rPr>
        <w:t xml:space="preserve"> </w:t>
      </w:r>
      <w:r>
        <w:rPr>
          <w:rFonts w:ascii="Arial" w:hAnsi="Arial"/>
          <w:b w:val="1"/>
          <w:sz w:val="18"/>
        </w:rPr>
        <w:t>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shd w:val="clear" w:fill="FFFFFF"/>
        <w:spacing w:before="115"/>
        <w:ind w:left="5"/>
        <w:jc w:val="center"/>
        <w:rPr>
          <w:rFonts w:ascii="Arial" w:hAnsi="Arial"/>
          <w:sz w:val="20"/>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562600" cy="3752215"/>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5"/>
                    <a:stretch>
                      <a:fillRect/>
                    </a:stretch>
                  </pic:blipFill>
                  <pic:spPr>
                    <a:xfrm>
                      <a:off x="0" y="0"/>
                      <a:ext cx="5562600" cy="3752215"/>
                    </a:xfrm>
                    <a:prstGeom prst="rect"/>
                    <a:noFill/>
                  </pic:spPr>
                </pic:pic>
              </a:graphicData>
            </a:graphic>
          </wp:inline>
        </w:drawing>
      </w:r>
      <w:r>
        <w:fldChar w:fldCharType="end"/>
      </w:r>
    </w:p>
    <w:p>
      <w:pPr>
        <w:shd w:val="clear" w:fill="FFFFFF"/>
        <w:ind w:firstLine="397"/>
        <w:jc w:val="both"/>
        <w:rPr>
          <w:rFonts w:ascii="Arial" w:hAnsi="Arial"/>
          <w:sz w:val="20"/>
        </w:rPr>
      </w:pPr>
      <w:r>
        <w:rPr>
          <w:rFonts w:ascii="Arial" w:hAnsi="Arial"/>
          <w:sz w:val="20"/>
        </w:rPr>
        <w:t>Жене се више опредељују за програме из области образовања и хуманистичких наука и уметности, а мушкарци за области: техника, производња и грађевинарство; пољопривреда и ветерина и услуге.</w:t>
      </w:r>
    </w:p>
    <w:p>
      <w:pPr>
        <w:pStyle w:val="P42"/>
      </w:pPr>
      <w:bookmarkStart w:id="26" w:name="_Toc371678776"/>
      <w:r>
        <w:t>Одрасли који су укључени у различите облике информалног учења</w:t>
      </w:r>
      <w:bookmarkEnd w:id="26"/>
    </w:p>
    <w:p>
      <w:pPr>
        <w:shd w:val="clear" w:fill="FFFFFF"/>
        <w:spacing w:before="240"/>
        <w:ind w:firstLine="397"/>
        <w:jc w:val="both"/>
        <w:rPr>
          <w:rFonts w:ascii="Arial" w:hAnsi="Arial"/>
          <w:sz w:val="20"/>
        </w:rPr>
      </w:pPr>
      <w:r>
        <w:rPr>
          <w:rFonts w:ascii="Arial" w:hAnsi="Arial"/>
          <w:sz w:val="20"/>
        </w:rPr>
        <w:t>У 2011. години у Републици Србији 19,1% одраслих старости 25–64 године стиче нова знања и вештине на информалан начин, тј. учи од чланова породице, колега, рођака, пријатеља, користи компјутер, књиге и штампани материјал, преко ТВ-а, CD-а и сл. Већина (70,5%) оних који на овај начин уче не користи ниједан други начин стицања знања (ФО или НФО).</w:t>
      </w:r>
    </w:p>
    <w:p>
      <w:pPr>
        <w:shd w:val="clear" w:fill="FFFFFF"/>
        <w:spacing w:before="115"/>
        <w:ind w:left="5"/>
        <w:jc w:val="both"/>
        <w:rPr>
          <w:rFonts w:ascii="Arial" w:hAnsi="Arial"/>
          <w:sz w:val="20"/>
        </w:rPr>
      </w:pPr>
    </w:p>
    <w:p>
      <w:pPr>
        <w:jc w:val="center"/>
        <w:rPr>
          <w:rFonts w:ascii="Arial" w:hAnsi="Arial"/>
          <w:b w:val="1"/>
          <w:sz w:val="18"/>
        </w:rPr>
      </w:pPr>
      <w:r>
        <w:rPr>
          <w:rFonts w:ascii="Arial" w:hAnsi="Arial"/>
          <w:b w:val="1"/>
          <w:sz w:val="18"/>
        </w:rPr>
        <w:t xml:space="preserve">Графикон </w:t>
      </w:r>
      <w:r>
        <w:rPr>
          <w:rFonts w:ascii="Arial" w:hAnsi="Arial"/>
          <w:b w:val="1"/>
          <w:sz w:val="18"/>
        </w:rPr>
        <w:t>6</w:t>
      </w:r>
      <w:r>
        <w:rPr>
          <w:rFonts w:ascii="Arial" w:hAnsi="Arial"/>
          <w:b w:val="1"/>
          <w:sz w:val="18"/>
        </w:rPr>
        <w:t>.</w:t>
      </w:r>
      <w:r>
        <w:rPr>
          <w:rFonts w:ascii="Arial" w:hAnsi="Arial"/>
          <w:b w:val="1"/>
          <w:sz w:val="18"/>
        </w:rPr>
        <w:t xml:space="preserve"> Учесници у информалном учењу</w:t>
      </w:r>
      <w:r>
        <w:rPr>
          <w:rFonts w:ascii="Arial" w:hAnsi="Arial"/>
          <w:b w:val="1"/>
          <w:sz w:val="18"/>
        </w:rPr>
        <w:t>,</w:t>
      </w:r>
      <w:r>
        <w:rPr>
          <w:rFonts w:ascii="Arial" w:hAnsi="Arial"/>
          <w:b w:val="1"/>
          <w:sz w:val="18"/>
        </w:rPr>
        <w:t xml:space="preserve"> </w:t>
      </w:r>
      <w:r>
        <w:rPr>
          <w:rFonts w:ascii="Arial" w:hAnsi="Arial"/>
          <w:b w:val="1"/>
          <w:sz w:val="18"/>
        </w:rPr>
        <w:t>према полу и старости, 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jc w:val="center"/>
        <w:rPr>
          <w:rFonts w:ascii="Arial" w:hAnsi="Arial"/>
          <w:b w:val="1"/>
          <w:sz w:val="18"/>
        </w:rPr>
      </w:pPr>
    </w:p>
    <w:p>
      <w:pPr>
        <w:jc w:val="center"/>
        <w:rPr>
          <w:rFonts w:ascii="Arial" w:hAnsi="Arial"/>
          <w:b w:val="1"/>
          <w:sz w:val="20"/>
          <w:highlight w:val="lightGray"/>
        </w:rPr>
      </w:pPr>
      <w:r>
        <w:rPr>
          <w:rFonts w:ascii="Times New Roman" w:hAnsi="Times New Roman"/>
          <w:b w:val="1"/>
          <w:sz w:val="20"/>
          <w:highlight w:val="lightGray"/>
        </w:rPr>
        <w:drawing>
          <wp:inline xmlns:wp="http://schemas.openxmlformats.org/drawingml/2006/wordprocessingDrawing">
            <wp:extent cx="5430520" cy="296926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6"/>
                    <a:stretch>
                      <a:fillRect/>
                    </a:stretch>
                  </pic:blipFill>
                  <pic:spPr>
                    <a:xfrm>
                      <a:off x="0" y="0"/>
                      <a:ext cx="5430520" cy="2969260"/>
                    </a:xfrm>
                    <a:prstGeom prst="rect"/>
                    <a:noFill/>
                  </pic:spPr>
                </pic:pic>
              </a:graphicData>
            </a:graphic>
          </wp:inline>
        </w:drawing>
      </w:r>
    </w:p>
    <w:p>
      <w:pPr>
        <w:shd w:val="clear" w:fill="FFFFFF"/>
        <w:spacing w:before="240"/>
        <w:ind w:firstLine="397" w:left="6"/>
        <w:jc w:val="both"/>
        <w:rPr>
          <w:rFonts w:ascii="Arial" w:hAnsi="Arial"/>
          <w:sz w:val="20"/>
        </w:rPr>
      </w:pPr>
      <w:r>
        <w:rPr>
          <w:rFonts w:ascii="Arial" w:hAnsi="Arial"/>
          <w:sz w:val="20"/>
        </w:rPr>
        <w:t>Одрасли који стичу нова знања путем информалног учења најчешће користе компјутер и интернет како би дошли до нових знања. Нешто мање њих учи из штампаних материјала, књига, стручне литературе и сл. Око једне четвртине учи од члана породице, колеге, пријатеља, а преко ТВ-а, радија, видеа учи око 5% одраслих.</w:t>
      </w:r>
    </w:p>
    <w:p>
      <w:pPr>
        <w:shd w:val="clear" w:fill="FFFFFF"/>
        <w:spacing w:before="240"/>
        <w:ind w:firstLine="397" w:left="6"/>
        <w:jc w:val="both"/>
        <w:rPr>
          <w:rFonts w:ascii="Arial" w:hAnsi="Arial"/>
          <w:sz w:val="20"/>
        </w:rPr>
      </w:pPr>
      <w:r>
        <w:rPr>
          <w:rFonts w:ascii="Arial" w:hAnsi="Arial"/>
          <w:sz w:val="20"/>
        </w:rPr>
        <w:t>Компјутер и интернет подједнако користе жене и мушкарци старости 25–34 године. У старијим старосним групама овај начин учења више користе мушкарци.</w:t>
      </w:r>
    </w:p>
    <w:p>
      <w:pPr>
        <w:shd w:val="clear" w:fill="FFFFFF"/>
        <w:spacing w:before="240"/>
        <w:ind w:firstLine="397" w:left="6"/>
        <w:jc w:val="both"/>
        <w:rPr>
          <w:rFonts w:ascii="Arial" w:hAnsi="Arial"/>
          <w:sz w:val="20"/>
        </w:rPr>
      </w:pPr>
      <w:r>
        <w:rPr>
          <w:rFonts w:ascii="Arial" w:hAnsi="Arial"/>
          <w:sz w:val="20"/>
        </w:rPr>
        <w:t>Штампани материјал користи око трећине одраслих, више мушкарци него жене, осим у старосној групи 35–54 године, у којој жене користе овај начин учења више од мушкараца.</w:t>
      </w:r>
    </w:p>
    <w:p>
      <w:pPr>
        <w:shd w:val="clear" w:fill="FFFFFF"/>
        <w:spacing w:before="240"/>
        <w:ind w:firstLine="397" w:left="6"/>
        <w:jc w:val="both"/>
        <w:rPr>
          <w:rFonts w:ascii="Arial" w:hAnsi="Arial"/>
          <w:sz w:val="20"/>
        </w:rPr>
      </w:pPr>
      <w:r>
        <w:rPr>
          <w:rFonts w:ascii="Arial" w:hAnsi="Arial"/>
          <w:sz w:val="20"/>
        </w:rPr>
        <w:t>Од члана породице, колега и пријатеља учи више жена него мушкараца, посебно жене старости 55–64 године.</w:t>
      </w:r>
    </w:p>
    <w:p>
      <w:pPr>
        <w:shd w:val="clear" w:fill="FFFFFF"/>
        <w:spacing w:before="240"/>
        <w:ind w:firstLine="397" w:left="6"/>
        <w:jc w:val="both"/>
        <w:rPr>
          <w:rFonts w:ascii="Arial" w:hAnsi="Arial"/>
          <w:sz w:val="20"/>
        </w:rPr>
      </w:pPr>
      <w:r>
        <w:rPr>
          <w:rFonts w:ascii="Arial" w:hAnsi="Arial"/>
          <w:sz w:val="20"/>
        </w:rPr>
        <w:t>ТВ, радио, видео и сл. такође користе више жене од мушкараца, осим у најстаријој старосној групи (55–64 године), у којој знатно више мушкараца користи овај начин учења.</w:t>
      </w:r>
    </w:p>
    <w:p>
      <w:pPr>
        <w:shd w:val="clear" w:fill="FFFFFF"/>
        <w:spacing w:before="115"/>
        <w:ind w:left="5"/>
        <w:jc w:val="both"/>
        <w:rPr>
          <w:rFonts w:ascii="Arial" w:hAnsi="Arial"/>
          <w:sz w:val="20"/>
        </w:rPr>
      </w:pPr>
    </w:p>
    <w:p>
      <w:pPr>
        <w:jc w:val="center"/>
        <w:rPr>
          <w:rFonts w:ascii="Arial" w:hAnsi="Arial"/>
          <w:b w:val="1"/>
          <w:sz w:val="18"/>
        </w:rPr>
      </w:pPr>
    </w:p>
    <w:p>
      <w:pPr>
        <w:jc w:val="center"/>
        <w:rPr>
          <w:rFonts w:ascii="Arial" w:hAnsi="Arial"/>
          <w:b w:val="1"/>
          <w:sz w:val="18"/>
        </w:rPr>
      </w:pPr>
      <w:r>
        <w:rPr>
          <w:rFonts w:ascii="Arial" w:hAnsi="Arial"/>
          <w:b w:val="1"/>
          <w:sz w:val="18"/>
        </w:rPr>
        <w:t xml:space="preserve">Графикон </w:t>
      </w:r>
      <w:r>
        <w:rPr>
          <w:rFonts w:ascii="Arial" w:hAnsi="Arial"/>
          <w:b w:val="1"/>
          <w:sz w:val="18"/>
        </w:rPr>
        <w:t>7</w:t>
      </w:r>
      <w:r>
        <w:rPr>
          <w:rFonts w:ascii="Arial" w:hAnsi="Arial"/>
          <w:b w:val="1"/>
          <w:sz w:val="18"/>
        </w:rPr>
        <w:t>.</w:t>
      </w:r>
      <w:r>
        <w:rPr>
          <w:rFonts w:ascii="Arial" w:hAnsi="Arial"/>
          <w:b w:val="1"/>
          <w:sz w:val="18"/>
        </w:rPr>
        <w:t xml:space="preserve"> Учесници у информалном учењу</w:t>
      </w:r>
      <w:r>
        <w:rPr>
          <w:rFonts w:ascii="Arial" w:hAnsi="Arial"/>
          <w:b w:val="1"/>
          <w:sz w:val="18"/>
        </w:rPr>
        <w:t>,</w:t>
      </w:r>
      <w:r>
        <w:rPr>
          <w:rFonts w:ascii="Arial" w:hAnsi="Arial"/>
          <w:b w:val="1"/>
          <w:sz w:val="18"/>
        </w:rPr>
        <w:t xml:space="preserve"> </w:t>
      </w:r>
      <w:r>
        <w:rPr>
          <w:rFonts w:ascii="Arial" w:hAnsi="Arial"/>
          <w:b w:val="1"/>
          <w:sz w:val="18"/>
        </w:rPr>
        <w:t>према полу и нивоу образовања, 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rPr>
          <w:rFonts w:ascii="Arial" w:hAnsi="Arial"/>
          <w:b w:val="1"/>
          <w:sz w:val="20"/>
        </w:rPr>
      </w:pPr>
    </w:p>
    <w:p>
      <w:pPr>
        <w:jc w:val="center"/>
        <w:rPr>
          <w:rFonts w:ascii="Arial" w:hAnsi="Arial"/>
          <w:b w:val="1"/>
          <w:sz w:val="20"/>
        </w:rPr>
      </w:pPr>
      <w:r>
        <w:drawing>
          <wp:inline xmlns:wp="http://schemas.openxmlformats.org/drawingml/2006/wordprocessingDrawing">
            <wp:extent cx="5621020" cy="310769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7"/>
                    <a:stretch>
                      <a:fillRect/>
                    </a:stretch>
                  </pic:blipFill>
                  <pic:spPr>
                    <a:xfrm>
                      <a:off x="0" y="0"/>
                      <a:ext cx="5621020" cy="3107690"/>
                    </a:xfrm>
                    <a:prstGeom prst="rect"/>
                    <a:noFill/>
                  </pic:spPr>
                </pic:pic>
              </a:graphicData>
            </a:graphic>
          </wp:inline>
        </w:drawing>
      </w:r>
    </w:p>
    <w:p>
      <w:pPr>
        <w:shd w:val="clear" w:fill="FFFFFF"/>
        <w:spacing w:before="240"/>
        <w:ind w:firstLine="397"/>
        <w:jc w:val="both"/>
        <w:rPr>
          <w:rFonts w:ascii="Arial" w:hAnsi="Arial"/>
          <w:sz w:val="20"/>
        </w:rPr>
      </w:pPr>
    </w:p>
    <w:p>
      <w:pPr>
        <w:shd w:val="clear" w:fill="FFFFFF"/>
        <w:spacing w:before="240"/>
        <w:ind w:firstLine="397"/>
        <w:jc w:val="both"/>
        <w:rPr>
          <w:rFonts w:ascii="Arial" w:hAnsi="Arial"/>
          <w:sz w:val="20"/>
        </w:rPr>
      </w:pPr>
      <w:r>
        <w:rPr>
          <w:rFonts w:ascii="Arial" w:hAnsi="Arial"/>
          <w:sz w:val="20"/>
        </w:rPr>
        <w:t>И жене и мушкарци са високим образовањем и мушкарци са средњим образовањем најчешће уче преко компјутера и интернета, потом из штампаних материјала, док жене са средњошколским образовањем предност дају учењу од члана породице / колеге у односу на штампани материјал.</w:t>
      </w:r>
    </w:p>
    <w:p>
      <w:pPr>
        <w:shd w:val="clear" w:fill="FFFFFF"/>
        <w:spacing w:before="240"/>
        <w:ind w:firstLine="397"/>
        <w:jc w:val="both"/>
        <w:rPr>
          <w:rFonts w:ascii="Arial" w:hAnsi="Arial"/>
          <w:sz w:val="20"/>
        </w:rPr>
      </w:pPr>
      <w:r>
        <w:rPr>
          <w:rFonts w:ascii="Arial" w:hAnsi="Arial"/>
          <w:sz w:val="20"/>
        </w:rPr>
        <w:t>Мушкарци са основним образовањем најчешће уче од члана породице, док се жене са основним образовањем чешће од мушкараца одлучују и за друге начине учења.</w:t>
      </w:r>
    </w:p>
    <w:p>
      <w:pPr>
        <w:pStyle w:val="P42"/>
      </w:pPr>
      <w:r>
        <w:br w:type="page"/>
      </w:r>
      <w:bookmarkStart w:id="27" w:name="_Toc371678777"/>
      <w:r>
        <w:t>Препреке – тешкоће које спречавају одрасле да учествују у образовању</w:t>
      </w:r>
      <w:bookmarkEnd w:id="27"/>
    </w:p>
    <w:p>
      <w:pPr>
        <w:shd w:val="clear" w:fill="FFFFFF"/>
        <w:spacing w:before="240"/>
        <w:ind w:firstLine="397"/>
        <w:jc w:val="both"/>
        <w:rPr>
          <w:rFonts w:ascii="Arial" w:hAnsi="Arial"/>
          <w:sz w:val="20"/>
        </w:rPr>
      </w:pPr>
      <w:r>
        <w:rPr>
          <w:rFonts w:ascii="Arial" w:hAnsi="Arial"/>
          <w:sz w:val="20"/>
        </w:rPr>
        <w:t xml:space="preserve">Преко 40% одраслих који су учествовали у неком облику ФО или НФО, и желели су да учествују и више, као разлог за неучествовање навело је трошкове, односно да је обука била прескупа. </w:t>
      </w:r>
    </w:p>
    <w:p>
      <w:pPr>
        <w:rPr>
          <w:rFonts w:ascii="Arial" w:hAnsi="Arial"/>
          <w:b w:val="1"/>
          <w:sz w:val="20"/>
        </w:rPr>
      </w:pPr>
    </w:p>
    <w:p>
      <w:pPr>
        <w:jc w:val="center"/>
        <w:rPr>
          <w:rFonts w:ascii="Arial" w:hAnsi="Arial"/>
          <w:b w:val="1"/>
          <w:sz w:val="18"/>
        </w:rPr>
      </w:pPr>
      <w:r>
        <w:rPr>
          <w:rFonts w:ascii="Arial" w:hAnsi="Arial"/>
          <w:b w:val="1"/>
          <w:sz w:val="18"/>
        </w:rPr>
        <w:t xml:space="preserve">Графикон </w:t>
      </w:r>
      <w:r>
        <w:rPr>
          <w:rFonts w:ascii="Arial" w:hAnsi="Arial"/>
          <w:b w:val="1"/>
          <w:sz w:val="18"/>
        </w:rPr>
        <w:t>8</w:t>
      </w:r>
      <w:r>
        <w:rPr>
          <w:rFonts w:ascii="Arial" w:hAnsi="Arial"/>
          <w:b w:val="1"/>
          <w:sz w:val="18"/>
        </w:rPr>
        <w:t>.</w:t>
      </w:r>
      <w:r>
        <w:rPr>
          <w:rFonts w:ascii="Arial" w:hAnsi="Arial"/>
          <w:b w:val="1"/>
          <w:sz w:val="18"/>
        </w:rPr>
        <w:t xml:space="preserve"> </w:t>
      </w:r>
      <w:r>
        <w:rPr>
          <w:rFonts w:ascii="Arial" w:hAnsi="Arial"/>
          <w:b w:val="1"/>
          <w:sz w:val="18"/>
        </w:rPr>
        <w:t xml:space="preserve">Препреке за одрасле </w:t>
      </w:r>
      <w:r>
        <w:rPr>
          <w:rFonts w:ascii="Arial" w:hAnsi="Arial"/>
          <w:b w:val="1"/>
          <w:sz w:val="18"/>
        </w:rPr>
        <w:t xml:space="preserve">који желе више </w:t>
      </w:r>
      <w:r>
        <w:rPr>
          <w:rFonts w:ascii="Arial" w:hAnsi="Arial"/>
          <w:b w:val="1"/>
          <w:sz w:val="18"/>
        </w:rPr>
        <w:t xml:space="preserve">да се </w:t>
      </w:r>
      <w:r>
        <w:rPr>
          <w:rFonts w:ascii="Arial" w:hAnsi="Arial"/>
          <w:b w:val="1"/>
          <w:sz w:val="18"/>
        </w:rPr>
        <w:t>образ</w:t>
      </w:r>
      <w:r>
        <w:rPr>
          <w:rFonts w:ascii="Arial" w:hAnsi="Arial"/>
          <w:b w:val="1"/>
          <w:sz w:val="18"/>
        </w:rPr>
        <w:t>ују</w:t>
      </w:r>
      <w:r>
        <w:rPr>
          <w:rFonts w:ascii="Arial" w:hAnsi="Arial"/>
          <w:b w:val="1"/>
          <w:sz w:val="18"/>
        </w:rPr>
        <w:t>, 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jc w:val="center"/>
        <w:rPr>
          <w:rFonts w:ascii="Arial" w:hAnsi="Arial"/>
          <w:b w:val="1"/>
          <w:sz w:val="18"/>
        </w:rPr>
      </w:pPr>
    </w:p>
    <w:p>
      <w:pPr>
        <w:jc w:val="center"/>
        <w:rPr>
          <w:rFonts w:ascii="Arial" w:hAnsi="Arial"/>
          <w:b w:val="1"/>
          <w:sz w:val="20"/>
          <w:highlight w:val="lightGray"/>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904865" cy="274320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8"/>
                    <a:stretch>
                      <a:fillRect/>
                    </a:stretch>
                  </pic:blipFill>
                  <pic:spPr>
                    <a:xfrm>
                      <a:off x="0" y="0"/>
                      <a:ext cx="5904865" cy="2743200"/>
                    </a:xfrm>
                    <a:prstGeom prst="rect"/>
                    <a:noFill/>
                  </pic:spPr>
                </pic:pic>
              </a:graphicData>
            </a:graphic>
          </wp:inline>
        </w:drawing>
      </w:r>
      <w:r>
        <w:fldChar w:fldCharType="end"/>
      </w:r>
    </w:p>
    <w:p>
      <w:pPr>
        <w:shd w:val="clear" w:fill="FFFFFF"/>
        <w:ind w:firstLine="397"/>
        <w:jc w:val="both"/>
        <w:rPr>
          <w:rFonts w:ascii="Arial" w:hAnsi="Arial"/>
          <w:sz w:val="20"/>
        </w:rPr>
      </w:pPr>
      <w:r>
        <w:rPr>
          <w:rFonts w:ascii="Arial" w:hAnsi="Arial"/>
          <w:sz w:val="20"/>
        </w:rPr>
        <w:t>Други најчешће навођени разлог за неучествовање у више програма био је тај да се обука преклапала са обавезама на послу и да нису могли да ускладе распоред, а трећи су породични разлози и обавезе.</w:t>
      </w:r>
    </w:p>
    <w:p>
      <w:pPr>
        <w:shd w:val="clear" w:fill="FFFFFF"/>
        <w:spacing w:before="240"/>
        <w:ind w:firstLine="397"/>
        <w:jc w:val="both"/>
        <w:rPr>
          <w:rFonts w:ascii="Arial" w:hAnsi="Arial"/>
          <w:sz w:val="20"/>
        </w:rPr>
      </w:pPr>
      <w:r>
        <w:rPr>
          <w:rFonts w:ascii="Arial" w:hAnsi="Arial"/>
          <w:sz w:val="20"/>
        </w:rPr>
        <w:t>Више од половине (51,7%) одраслих који нису учествовали у образовању и обукама, а желели су, наводе високе трошкове образовања као разлог за неучествовање, а породичне обавезе и разлоге наводи 29,2%.</w:t>
      </w: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r>
        <w:rPr>
          <w:rFonts w:ascii="Arial" w:hAnsi="Arial"/>
          <w:b w:val="1"/>
          <w:sz w:val="18"/>
        </w:rPr>
        <w:t xml:space="preserve">Графикон </w:t>
      </w:r>
      <w:r>
        <w:rPr>
          <w:rFonts w:ascii="Arial" w:hAnsi="Arial"/>
          <w:b w:val="1"/>
          <w:sz w:val="18"/>
        </w:rPr>
        <w:t>9</w:t>
      </w:r>
      <w:r>
        <w:rPr>
          <w:rFonts w:ascii="Arial" w:hAnsi="Arial"/>
          <w:b w:val="1"/>
          <w:sz w:val="18"/>
        </w:rPr>
        <w:t>.</w:t>
      </w:r>
      <w:r>
        <w:rPr>
          <w:rFonts w:ascii="Arial" w:hAnsi="Arial"/>
          <w:b w:val="1"/>
          <w:sz w:val="18"/>
        </w:rPr>
        <w:t xml:space="preserve"> Одрасли који нису учествовали или нису желели да учествују у образовању</w:t>
      </w:r>
      <w:r>
        <w:rPr>
          <w:rFonts w:ascii="Arial" w:hAnsi="Arial"/>
          <w:b w:val="1"/>
          <w:sz w:val="18"/>
        </w:rPr>
        <w:t>,</w:t>
      </w:r>
      <w:r>
        <w:rPr>
          <w:rFonts w:ascii="Arial" w:hAnsi="Arial"/>
          <w:b w:val="1"/>
          <w:sz w:val="18"/>
        </w:rPr>
        <w:t xml:space="preserve"> према старосним групама</w:t>
      </w:r>
      <w:r>
        <w:rPr>
          <w:rFonts w:ascii="Arial" w:hAnsi="Arial"/>
          <w:b w:val="1"/>
          <w:sz w:val="18"/>
        </w:rPr>
        <w:t>, 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jc w:val="center"/>
        <w:rPr>
          <w:rFonts w:ascii="Arial" w:hAnsi="Arial"/>
          <w:b w:val="1"/>
          <w:sz w:val="18"/>
        </w:rPr>
      </w:pPr>
    </w:p>
    <w:p>
      <w:pPr>
        <w:jc w:val="center"/>
        <w:rPr>
          <w:rFonts w:ascii="Arial" w:hAnsi="Arial"/>
          <w:b w:val="1"/>
          <w:sz w:val="20"/>
          <w:highlight w:val="lightGray"/>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447665" cy="2867025"/>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9"/>
                    <a:stretch>
                      <a:fillRect/>
                    </a:stretch>
                  </pic:blipFill>
                  <pic:spPr>
                    <a:xfrm>
                      <a:off x="0" y="0"/>
                      <a:ext cx="5447665" cy="2867025"/>
                    </a:xfrm>
                    <a:prstGeom prst="rect"/>
                    <a:noFill/>
                  </pic:spPr>
                </pic:pic>
              </a:graphicData>
            </a:graphic>
          </wp:inline>
        </w:drawing>
      </w:r>
      <w:r>
        <w:fldChar w:fldCharType="end"/>
      </w:r>
    </w:p>
    <w:p>
      <w:pPr>
        <w:jc w:val="center"/>
        <w:rPr>
          <w:rFonts w:ascii="Arial" w:hAnsi="Arial"/>
          <w:b w:val="1"/>
          <w:sz w:val="18"/>
        </w:rPr>
      </w:pPr>
      <w:r>
        <w:rPr>
          <w:rFonts w:ascii="Arial" w:hAnsi="Arial"/>
          <w:b w:val="1"/>
          <w:sz w:val="18"/>
        </w:rPr>
        <w:br w:type="page"/>
      </w:r>
      <w:r>
        <w:rPr>
          <w:rFonts w:ascii="Arial" w:hAnsi="Arial"/>
          <w:b w:val="1"/>
          <w:sz w:val="18"/>
        </w:rPr>
        <w:t xml:space="preserve">Графикон </w:t>
      </w:r>
      <w:r>
        <w:rPr>
          <w:rFonts w:ascii="Arial" w:hAnsi="Arial"/>
          <w:b w:val="1"/>
          <w:sz w:val="18"/>
        </w:rPr>
        <w:t>10</w:t>
      </w:r>
      <w:r>
        <w:rPr>
          <w:rFonts w:ascii="Arial" w:hAnsi="Arial"/>
          <w:b w:val="1"/>
          <w:sz w:val="18"/>
        </w:rPr>
        <w:t>.</w:t>
      </w:r>
      <w:r>
        <w:rPr>
          <w:rFonts w:ascii="Arial" w:hAnsi="Arial"/>
          <w:b w:val="1"/>
          <w:sz w:val="18"/>
        </w:rPr>
        <w:t xml:space="preserve"> Одрасли који нису учествовали или нису желели да учествују у образовању</w:t>
      </w:r>
      <w:r>
        <w:rPr>
          <w:rFonts w:ascii="Arial" w:hAnsi="Arial"/>
          <w:b w:val="1"/>
          <w:sz w:val="18"/>
        </w:rPr>
        <w:t>,</w:t>
      </w:r>
      <w:r>
        <w:rPr>
          <w:rFonts w:ascii="Arial" w:hAnsi="Arial"/>
          <w:b w:val="1"/>
          <w:sz w:val="18"/>
        </w:rPr>
        <w:t xml:space="preserve"> према нивоу образовања, 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rPr>
          <w:rFonts w:ascii="Arial" w:hAnsi="Arial"/>
          <w:b w:val="1"/>
          <w:sz w:val="18"/>
        </w:rPr>
      </w:pPr>
    </w:p>
    <w:p>
      <w:pPr>
        <w:jc w:val="center"/>
        <w:rPr>
          <w:rFonts w:ascii="Arial" w:hAnsi="Arial"/>
          <w:b w:val="1"/>
          <w:sz w:val="20"/>
          <w:highlight w:val="lightGray"/>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571490" cy="2875915"/>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0"/>
                    <a:stretch>
                      <a:fillRect/>
                    </a:stretch>
                  </pic:blipFill>
                  <pic:spPr>
                    <a:xfrm>
                      <a:off x="0" y="0"/>
                      <a:ext cx="5571490" cy="2875915"/>
                    </a:xfrm>
                    <a:prstGeom prst="rect"/>
                    <a:noFill/>
                  </pic:spPr>
                </pic:pic>
              </a:graphicData>
            </a:graphic>
          </wp:inline>
        </w:drawing>
      </w:r>
      <w:r>
        <w:fldChar w:fldCharType="end"/>
      </w:r>
    </w:p>
    <w:p>
      <w:pPr>
        <w:shd w:val="clear" w:fill="FFFFFF"/>
        <w:spacing w:before="34" w:after="226"/>
        <w:rPr>
          <w:rFonts w:ascii="Arial" w:hAnsi="Arial"/>
          <w:sz w:val="20"/>
        </w:rPr>
      </w:pPr>
    </w:p>
    <w:p>
      <w:pPr>
        <w:shd w:val="clear" w:fill="FFFFFF"/>
        <w:spacing w:before="34" w:after="226"/>
        <w:rPr>
          <w:rFonts w:ascii="Arial" w:hAnsi="Arial"/>
          <w:sz w:val="20"/>
        </w:rPr>
      </w:pPr>
    </w:p>
    <w:p>
      <w:pPr>
        <w:jc w:val="center"/>
        <w:rPr>
          <w:rFonts w:ascii="Arial" w:hAnsi="Arial"/>
          <w:b w:val="1"/>
          <w:sz w:val="18"/>
        </w:rPr>
      </w:pPr>
      <w:r>
        <w:rPr>
          <w:rFonts w:ascii="Arial" w:hAnsi="Arial"/>
          <w:b w:val="1"/>
          <w:sz w:val="18"/>
        </w:rPr>
        <w:t xml:space="preserve">Графикон </w:t>
      </w:r>
      <w:r>
        <w:rPr>
          <w:rFonts w:ascii="Arial" w:hAnsi="Arial"/>
          <w:b w:val="1"/>
          <w:sz w:val="18"/>
        </w:rPr>
        <w:t>11</w:t>
      </w:r>
      <w:r>
        <w:rPr>
          <w:rFonts w:ascii="Arial" w:hAnsi="Arial"/>
          <w:b w:val="1"/>
          <w:sz w:val="18"/>
        </w:rPr>
        <w:t>.</w:t>
      </w:r>
      <w:r>
        <w:rPr>
          <w:rFonts w:ascii="Arial" w:hAnsi="Arial"/>
          <w:b w:val="1"/>
          <w:sz w:val="18"/>
        </w:rPr>
        <w:t xml:space="preserve"> </w:t>
      </w:r>
      <w:r>
        <w:rPr>
          <w:rFonts w:ascii="Arial" w:hAnsi="Arial"/>
          <w:b w:val="1"/>
          <w:sz w:val="18"/>
        </w:rPr>
        <w:t>Одрасли који нису учествовали или нису желели да учествују у образовању</w:t>
      </w:r>
      <w:r>
        <w:rPr>
          <w:rFonts w:ascii="Arial" w:hAnsi="Arial"/>
          <w:b w:val="1"/>
          <w:sz w:val="18"/>
        </w:rPr>
        <w:t>,</w:t>
      </w:r>
      <w:r>
        <w:rPr>
          <w:rFonts w:ascii="Arial" w:hAnsi="Arial"/>
          <w:b w:val="1"/>
          <w:sz w:val="18"/>
        </w:rPr>
        <w:t xml:space="preserve"> према радном статусу,</w:t>
      </w:r>
      <w:r>
        <w:rPr>
          <w:rFonts w:ascii="Arial" w:hAnsi="Arial"/>
          <w:b w:val="1"/>
          <w:sz w:val="18"/>
        </w:rPr>
        <w:t xml:space="preserve"> </w:t>
      </w:r>
      <w:r>
        <w:rPr>
          <w:rFonts w:ascii="Arial" w:hAnsi="Arial"/>
          <w:b w:val="1"/>
          <w:sz w:val="18"/>
        </w:rPr>
        <w:t>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rPr>
          <w:rFonts w:ascii="Arial" w:hAnsi="Arial"/>
          <w:b w:val="1"/>
          <w:sz w:val="18"/>
        </w:rPr>
      </w:pPr>
    </w:p>
    <w:p>
      <w:pPr>
        <w:shd w:val="clear" w:fill="FFFFFF"/>
        <w:spacing w:before="34" w:after="322"/>
        <w:ind w:left="5"/>
        <w:jc w:val="center"/>
        <w:rPr>
          <w:rFonts w:ascii="Arial" w:hAnsi="Arial"/>
          <w:sz w:val="20"/>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571490" cy="2875915"/>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1"/>
                    <a:stretch>
                      <a:fillRect/>
                    </a:stretch>
                  </pic:blipFill>
                  <pic:spPr>
                    <a:xfrm>
                      <a:off x="0" y="0"/>
                      <a:ext cx="5571490" cy="2875915"/>
                    </a:xfrm>
                    <a:prstGeom prst="rect"/>
                    <a:noFill/>
                  </pic:spPr>
                </pic:pic>
              </a:graphicData>
            </a:graphic>
          </wp:inline>
        </w:drawing>
      </w:r>
      <w:r>
        <w:fldChar w:fldCharType="end"/>
      </w:r>
    </w:p>
    <w:p>
      <w:pPr>
        <w:shd w:val="clear" w:fill="FFFFFF"/>
        <w:spacing w:before="240"/>
        <w:ind w:firstLine="397"/>
        <w:jc w:val="both"/>
        <w:rPr>
          <w:rFonts w:ascii="Arial" w:hAnsi="Arial"/>
          <w:sz w:val="20"/>
        </w:rPr>
      </w:pPr>
    </w:p>
    <w:p>
      <w:pPr>
        <w:shd w:val="clear" w:fill="FFFFFF"/>
        <w:spacing w:before="240"/>
        <w:ind w:firstLine="397"/>
        <w:jc w:val="both"/>
        <w:rPr>
          <w:rFonts w:ascii="Arial" w:hAnsi="Arial"/>
          <w:sz w:val="20"/>
        </w:rPr>
      </w:pPr>
      <w:r>
        <w:rPr>
          <w:rFonts w:ascii="Arial" w:hAnsi="Arial"/>
          <w:sz w:val="20"/>
        </w:rPr>
        <w:t xml:space="preserve">Око три четвртине одраслих који нису учествовали у образовању и обукама нису ни желели да учествују. Најчешће навођени разлози су да је образовање односно обука скупа и да због породичних обавеза и разлога нису могли да учествују. </w:t>
      </w:r>
    </w:p>
    <w:p>
      <w:pPr>
        <w:shd w:val="clear" w:fill="FFFFFF"/>
        <w:spacing w:before="240"/>
        <w:ind w:firstLine="397"/>
        <w:jc w:val="both"/>
        <w:rPr>
          <w:rFonts w:ascii="Arial" w:hAnsi="Arial"/>
          <w:sz w:val="20"/>
        </w:rPr>
      </w:pPr>
      <w:r>
        <w:rPr>
          <w:rFonts w:ascii="Arial" w:hAnsi="Arial"/>
          <w:sz w:val="20"/>
        </w:rPr>
        <w:t>Здравствене разлоге и године живота као разлог за неучествовање наводе одрасли из најстарије групе (55–64), одрасли са најнижим нивоом образовања (основна школа и мање) и неактивни.</w:t>
      </w:r>
    </w:p>
    <w:p>
      <w:pPr>
        <w:pStyle w:val="P42"/>
      </w:pPr>
      <w:r>
        <w:br w:type="page"/>
      </w:r>
      <w:bookmarkStart w:id="28" w:name="_Toc371678778"/>
      <w:r>
        <w:t>Однос одраслих према образовању и обукама</w:t>
      </w:r>
      <w:bookmarkEnd w:id="28"/>
    </w:p>
    <w:p>
      <w:pPr>
        <w:shd w:val="clear" w:fill="FFFFFF"/>
        <w:spacing w:before="240"/>
        <w:ind w:firstLine="397"/>
        <w:jc w:val="both"/>
        <w:rPr>
          <w:rFonts w:ascii="Arial" w:hAnsi="Arial"/>
          <w:sz w:val="20"/>
        </w:rPr>
      </w:pPr>
      <w:r>
        <w:rPr>
          <w:rFonts w:ascii="Arial" w:hAnsi="Arial"/>
          <w:sz w:val="20"/>
        </w:rPr>
        <w:t xml:space="preserve">Истраживање показује да одрасли који су учествовали у образовању и обукама имају позитиван однос и позитивна очекивања од образовања. </w:t>
      </w:r>
    </w:p>
    <w:p>
      <w:pPr>
        <w:shd w:val="clear" w:fill="FFFFFF"/>
        <w:spacing w:before="240"/>
        <w:ind w:firstLine="397"/>
        <w:jc w:val="both"/>
        <w:rPr>
          <w:rFonts w:ascii="Arial" w:hAnsi="Arial"/>
          <w:sz w:val="20"/>
        </w:rPr>
      </w:pPr>
      <w:r>
        <w:rPr>
          <w:rFonts w:ascii="Arial" w:hAnsi="Arial"/>
          <w:sz w:val="20"/>
        </w:rPr>
        <w:t xml:space="preserve">Најчешће се као разлози за учешће у образовању и обукама наводе: жеља да се увећају знања и способности из области која их интересује (54,7%); да се посао ради боље или да се напредује у каријери (45,5%); да се стекну знања и вештине потребне за свакодневни живот (40,9%); да се стекне сертификат/диплома (38,4%). Да су били обавезни да учествују наводи 26,6% одраслих, 19,3%  одраслих учествовало је у образовању да би повећали изгледе за добијање посла или за промену постојећег посла, а 11,7% су учествовали да би смањили изгледе за губитак посла. Мали број одраслих учествује у образовању и обукама из забаве или да би упознали нове људе (6,4%), а свега 5,5% се додатно образује да би започели сопствени посао.</w:t>
      </w:r>
    </w:p>
    <w:p>
      <w:pPr>
        <w:shd w:val="clear" w:fill="FFFFFF"/>
        <w:spacing w:before="29"/>
        <w:rPr>
          <w:rFonts w:ascii="Arial" w:hAnsi="Arial"/>
          <w:b w:val="1"/>
          <w:sz w:val="20"/>
        </w:rPr>
      </w:pPr>
    </w:p>
    <w:p>
      <w:pPr>
        <w:jc w:val="center"/>
        <w:rPr>
          <w:rFonts w:ascii="Arial" w:hAnsi="Arial"/>
          <w:b w:val="1"/>
          <w:sz w:val="18"/>
        </w:rPr>
      </w:pPr>
      <w:r>
        <w:rPr>
          <w:rFonts w:ascii="Arial" w:hAnsi="Arial"/>
          <w:b w:val="1"/>
          <w:sz w:val="18"/>
        </w:rPr>
        <w:t xml:space="preserve">Графикон </w:t>
      </w:r>
      <w:r>
        <w:rPr>
          <w:rFonts w:ascii="Arial" w:hAnsi="Arial"/>
          <w:b w:val="1"/>
          <w:sz w:val="18"/>
        </w:rPr>
        <w:t>12. Разлози за учешће одраслих у образовању и обукама према старости, 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rPr>
          <w:rFonts w:ascii="Arial" w:hAnsi="Arial"/>
          <w:b w:val="1"/>
          <w:sz w:val="20"/>
          <w:highlight w:val="lightGray"/>
        </w:rPr>
      </w:pPr>
    </w:p>
    <w:p>
      <w:pPr>
        <w:jc w:val="center"/>
      </w:pPr>
      <w:r>
        <w:rPr>
          <w:rFonts w:ascii="Arial" w:hAnsi="Arial"/>
          <w:b w:val="1"/>
          <w:sz w:val="20"/>
          <w:highlight w:val="lightGray"/>
        </w:rPr>
        <w:fldChar w:fldCharType="begin"/>
      </w:r>
      <w:r>
        <w:instrText xml:space="preserve"> EMBED MSGraph.Chart.8 \s </w:instrText>
      </w:r>
      <w:r>
        <w:fldChar w:fldCharType="separate"/>
      </w:r>
      <w:r>
        <w:drawing>
          <wp:inline xmlns:wp="http://schemas.openxmlformats.org/drawingml/2006/wordprocessingDrawing">
            <wp:extent cx="5571490" cy="2875915"/>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2"/>
                    <a:stretch>
                      <a:fillRect/>
                    </a:stretch>
                  </pic:blipFill>
                  <pic:spPr>
                    <a:xfrm>
                      <a:off x="0" y="0"/>
                      <a:ext cx="5571490" cy="2875915"/>
                    </a:xfrm>
                    <a:prstGeom prst="rect"/>
                    <a:noFill/>
                  </pic:spPr>
                </pic:pic>
              </a:graphicData>
            </a:graphic>
          </wp:inline>
        </w:drawing>
      </w:r>
      <w:r>
        <w:fldChar w:fldCharType="end"/>
      </w: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r>
        <w:rPr>
          <w:rFonts w:ascii="Arial" w:hAnsi="Arial"/>
          <w:b w:val="1"/>
          <w:sz w:val="18"/>
        </w:rPr>
        <w:t xml:space="preserve">Графикон </w:t>
      </w:r>
      <w:r>
        <w:rPr>
          <w:rFonts w:ascii="Arial" w:hAnsi="Arial"/>
          <w:b w:val="1"/>
          <w:sz w:val="18"/>
        </w:rPr>
        <w:t>13. Разлози за учешће одраслих у образовању према нивоу образовања, 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jc w:val="center"/>
        <w:rPr>
          <w:rFonts w:ascii="Arial" w:hAnsi="Arial"/>
          <w:b w:val="1"/>
          <w:sz w:val="18"/>
        </w:rPr>
      </w:pPr>
    </w:p>
    <w:p>
      <w:pPr>
        <w:shd w:val="clear" w:fill="FFFFFF"/>
        <w:spacing w:before="29"/>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571490" cy="2875915"/>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3"/>
                    <a:stretch>
                      <a:fillRect/>
                    </a:stretch>
                  </pic:blipFill>
                  <pic:spPr>
                    <a:xfrm>
                      <a:off x="0" y="0"/>
                      <a:ext cx="5571490" cy="2875915"/>
                    </a:xfrm>
                    <a:prstGeom prst="rect"/>
                    <a:noFill/>
                  </pic:spPr>
                </pic:pic>
              </a:graphicData>
            </a:graphic>
          </wp:inline>
        </w:drawing>
      </w:r>
      <w:r>
        <w:fldChar w:fldCharType="end"/>
      </w:r>
    </w:p>
    <w:p>
      <w:pPr>
        <w:pStyle w:val="P42"/>
      </w:pPr>
      <w:bookmarkStart w:id="29" w:name="_Toc371678779"/>
      <w:r>
        <w:t>Добит од учешћа у образовању и обукама</w:t>
      </w:r>
      <w:bookmarkEnd w:id="29"/>
    </w:p>
    <w:p>
      <w:pPr>
        <w:shd w:val="clear" w:fill="FFFFFF"/>
        <w:spacing w:before="240"/>
        <w:ind w:firstLine="397"/>
        <w:jc w:val="both"/>
        <w:rPr>
          <w:rFonts w:ascii="Arial" w:hAnsi="Arial"/>
          <w:sz w:val="20"/>
        </w:rPr>
      </w:pPr>
      <w:r>
        <w:rPr>
          <w:rFonts w:ascii="Arial" w:hAnsi="Arial"/>
          <w:sz w:val="20"/>
        </w:rPr>
        <w:t>Највећи број одраслих који су учествовали у образовању и обукама (36,2%) наводи да је имао личну корист (упознао нове људе, унапредио општа знања и вештине), 11,6% њих је добило или променило посао, 4% постиже боље резултате у тренутном послу, 2,6% је напредовало у послу, а 1,5% је добило повећање плате захваљујући образовању и обуци које су завршили.</w:t>
      </w:r>
    </w:p>
    <w:p>
      <w:pPr>
        <w:shd w:val="clear" w:fill="FFFFFF"/>
        <w:spacing w:before="240"/>
        <w:ind w:firstLine="397"/>
        <w:jc w:val="both"/>
        <w:rPr>
          <w:rFonts w:ascii="Arial" w:hAnsi="Arial"/>
          <w:sz w:val="20"/>
        </w:rPr>
      </w:pPr>
      <w:r>
        <w:rPr>
          <w:rFonts w:ascii="Arial" w:hAnsi="Arial"/>
          <w:sz w:val="20"/>
        </w:rPr>
        <w:t>Више од четвртине (26,4%) не види неку корист од образовања, а 3,1% и не очекује никакву корист.</w:t>
      </w:r>
    </w:p>
    <w:p>
      <w:pPr>
        <w:shd w:val="clear" w:fill="FFFFFF"/>
        <w:spacing w:before="240"/>
        <w:ind w:firstLine="397"/>
        <w:jc w:val="both"/>
        <w:rPr>
          <w:rFonts w:ascii="Arial" w:hAnsi="Arial"/>
          <w:sz w:val="20"/>
        </w:rPr>
      </w:pPr>
      <w:r>
        <w:rPr>
          <w:rFonts w:ascii="Arial" w:hAnsi="Arial"/>
          <w:sz w:val="20"/>
        </w:rPr>
        <w:t xml:space="preserve">Ако посматрамо добит према највишој завршеној школи, одраслима са основном школом додатно образовање највише је помогло у добијању посла. </w:t>
      </w:r>
    </w:p>
    <w:p>
      <w:pPr>
        <w:shd w:val="clear" w:fill="FFFFFF"/>
        <w:spacing w:before="29"/>
        <w:rPr>
          <w:rFonts w:ascii="Arial" w:hAnsi="Arial"/>
          <w:b w:val="1"/>
          <w:sz w:val="20"/>
        </w:rPr>
      </w:pPr>
    </w:p>
    <w:p>
      <w:pPr>
        <w:shd w:val="clear" w:fill="FFFFFF"/>
        <w:spacing w:before="29"/>
        <w:rPr>
          <w:rFonts w:ascii="Arial" w:hAnsi="Arial"/>
          <w:b w:val="1"/>
          <w:sz w:val="20"/>
        </w:rPr>
      </w:pPr>
    </w:p>
    <w:p>
      <w:pPr>
        <w:jc w:val="center"/>
        <w:rPr>
          <w:rFonts w:ascii="Arial" w:hAnsi="Arial"/>
          <w:b w:val="1"/>
          <w:sz w:val="18"/>
        </w:rPr>
      </w:pPr>
      <w:r>
        <w:rPr>
          <w:rFonts w:ascii="Arial" w:hAnsi="Arial"/>
          <w:b w:val="1"/>
          <w:sz w:val="18"/>
        </w:rPr>
        <w:t xml:space="preserve">Графикон </w:t>
      </w:r>
      <w:r>
        <w:rPr>
          <w:rFonts w:ascii="Arial" w:hAnsi="Arial"/>
          <w:b w:val="1"/>
          <w:sz w:val="18"/>
        </w:rPr>
        <w:t>14</w:t>
      </w:r>
      <w:r>
        <w:rPr>
          <w:rFonts w:ascii="Arial" w:hAnsi="Arial"/>
          <w:b w:val="1"/>
          <w:sz w:val="18"/>
        </w:rPr>
        <w:t>.</w:t>
      </w:r>
      <w:r>
        <w:rPr>
          <w:rFonts w:ascii="Arial" w:hAnsi="Arial"/>
          <w:b w:val="1"/>
          <w:sz w:val="18"/>
        </w:rPr>
        <w:t xml:space="preserve">  Добит од учешћа у формалном или неформалном образовању према нивоу образовања, 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shd w:val="clear" w:fill="FFFFFF"/>
        <w:jc w:val="center"/>
        <w:rPr>
          <w:rFonts w:ascii="Arial" w:hAnsi="Arial"/>
          <w:sz w:val="20"/>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571490" cy="2361565"/>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4"/>
                    <a:stretch>
                      <a:fillRect/>
                    </a:stretch>
                  </pic:blipFill>
                  <pic:spPr>
                    <a:xfrm>
                      <a:off x="0" y="0"/>
                      <a:ext cx="5571490" cy="2361565"/>
                    </a:xfrm>
                    <a:prstGeom prst="rect"/>
                    <a:noFill/>
                  </pic:spPr>
                </pic:pic>
              </a:graphicData>
            </a:graphic>
          </wp:inline>
        </w:drawing>
      </w:r>
      <w:r>
        <w:fldChar w:fldCharType="end"/>
      </w:r>
    </w:p>
    <w:p>
      <w:pPr>
        <w:rPr>
          <w:rFonts w:ascii="Arial" w:hAnsi="Arial"/>
          <w:b w:val="1"/>
          <w:sz w:val="20"/>
        </w:rPr>
      </w:pPr>
    </w:p>
    <w:p>
      <w:pPr>
        <w:jc w:val="center"/>
        <w:rPr>
          <w:rFonts w:ascii="Arial" w:hAnsi="Arial"/>
          <w:b w:val="1"/>
          <w:sz w:val="18"/>
        </w:rPr>
      </w:pPr>
    </w:p>
    <w:p>
      <w:pPr>
        <w:jc w:val="center"/>
        <w:rPr>
          <w:rFonts w:ascii="Arial" w:hAnsi="Arial"/>
          <w:b w:val="1"/>
          <w:sz w:val="18"/>
        </w:rPr>
      </w:pPr>
      <w:r>
        <w:rPr>
          <w:rFonts w:ascii="Arial" w:hAnsi="Arial"/>
          <w:b w:val="1"/>
          <w:sz w:val="18"/>
        </w:rPr>
        <w:t xml:space="preserve">Графикон </w:t>
      </w:r>
      <w:r>
        <w:rPr>
          <w:rFonts w:ascii="Arial" w:hAnsi="Arial"/>
          <w:b w:val="1"/>
          <w:sz w:val="18"/>
        </w:rPr>
        <w:t>15</w:t>
      </w:r>
      <w:r>
        <w:rPr>
          <w:rFonts w:ascii="Arial" w:hAnsi="Arial"/>
          <w:b w:val="1"/>
          <w:sz w:val="18"/>
        </w:rPr>
        <w:t>.</w:t>
      </w:r>
      <w:r>
        <w:rPr>
          <w:rFonts w:ascii="Arial" w:hAnsi="Arial"/>
          <w:b w:val="1"/>
          <w:sz w:val="18"/>
        </w:rPr>
        <w:t xml:space="preserve">  Добит од учешћа у формалном или неформалном образовању</w:t>
      </w:r>
      <w:r>
        <w:rPr>
          <w:rFonts w:ascii="Arial" w:hAnsi="Arial"/>
          <w:b w:val="1"/>
          <w:sz w:val="18"/>
        </w:rPr>
        <w:t xml:space="preserve">, </w:t>
      </w:r>
      <w:r>
        <w:rPr>
          <w:rFonts w:ascii="Arial" w:hAnsi="Arial"/>
          <w:b w:val="1"/>
          <w:sz w:val="18"/>
        </w:rPr>
        <w:t>према полу,</w:t>
      </w:r>
      <w:r>
        <w:rPr>
          <w:rFonts w:ascii="Arial" w:hAnsi="Arial"/>
          <w:b w:val="1"/>
          <w:sz w:val="18"/>
        </w:rPr>
        <w:t xml:space="preserve"> </w:t>
      </w:r>
      <w:r>
        <w:rPr>
          <w:rFonts w:ascii="Arial" w:hAnsi="Arial"/>
          <w:b w:val="1"/>
          <w:sz w:val="18"/>
        </w:rPr>
        <w:t>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jc w:val="center"/>
        <w:rPr>
          <w:rFonts w:ascii="Arial" w:hAnsi="Arial"/>
          <w:b w:val="1"/>
          <w:sz w:val="20"/>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571490" cy="2361565"/>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5"/>
                    <a:stretch>
                      <a:fillRect/>
                    </a:stretch>
                  </pic:blipFill>
                  <pic:spPr>
                    <a:xfrm>
                      <a:off x="0" y="0"/>
                      <a:ext cx="5571490" cy="2361565"/>
                    </a:xfrm>
                    <a:prstGeom prst="rect"/>
                    <a:noFill/>
                  </pic:spPr>
                </pic:pic>
              </a:graphicData>
            </a:graphic>
          </wp:inline>
        </w:drawing>
      </w:r>
      <w:r>
        <w:fldChar w:fldCharType="end"/>
      </w:r>
    </w:p>
    <w:p>
      <w:pPr>
        <w:rPr>
          <w:rFonts w:ascii="Arial" w:hAnsi="Arial"/>
          <w:b w:val="1"/>
          <w:sz w:val="20"/>
        </w:rPr>
      </w:pPr>
    </w:p>
    <w:p>
      <w:pPr>
        <w:shd w:val="clear" w:fill="FFFFFF"/>
        <w:jc w:val="center"/>
        <w:rPr>
          <w:rFonts w:ascii="Arial" w:hAnsi="Arial"/>
          <w:b w:val="1"/>
          <w:sz w:val="20"/>
        </w:rPr>
      </w:pPr>
    </w:p>
    <w:p>
      <w:pPr>
        <w:shd w:val="clear" w:fill="FFFFFF"/>
        <w:jc w:val="center"/>
        <w:rPr>
          <w:rFonts w:ascii="Arial" w:hAnsi="Arial"/>
          <w:b w:val="1"/>
          <w:sz w:val="20"/>
        </w:rPr>
      </w:pPr>
    </w:p>
    <w:p>
      <w:pPr>
        <w:shd w:val="clear" w:fill="FFFFFF"/>
        <w:jc w:val="center"/>
        <w:rPr>
          <w:rFonts w:ascii="Arial" w:hAnsi="Arial"/>
          <w:b w:val="1"/>
          <w:sz w:val="20"/>
        </w:rPr>
      </w:pPr>
    </w:p>
    <w:p>
      <w:pPr>
        <w:shd w:val="clear" w:fill="FFFFFF"/>
        <w:jc w:val="center"/>
        <w:rPr>
          <w:rFonts w:ascii="Arial" w:hAnsi="Arial"/>
          <w:b w:val="1"/>
          <w:sz w:val="20"/>
        </w:rPr>
      </w:pPr>
    </w:p>
    <w:p>
      <w:pPr>
        <w:pStyle w:val="P42"/>
      </w:pPr>
      <w:r>
        <w:br w:type="page"/>
      </w:r>
      <w:bookmarkStart w:id="30" w:name="_Toc371678780"/>
      <w:r>
        <w:t>Учешће одраслих у друштвеним у културним активностима</w:t>
      </w:r>
      <w:bookmarkEnd w:id="30"/>
    </w:p>
    <w:p>
      <w:pPr>
        <w:spacing w:before="240"/>
        <w:ind w:firstLine="397"/>
        <w:jc w:val="both"/>
        <w:rPr>
          <w:rFonts w:ascii="Arial" w:hAnsi="Arial"/>
          <w:sz w:val="20"/>
        </w:rPr>
      </w:pPr>
      <w:r>
        <w:rPr>
          <w:rFonts w:ascii="Arial" w:hAnsi="Arial"/>
          <w:sz w:val="20"/>
        </w:rPr>
        <w:t>Анкета о образовању одраслих је истраживање којим се</w:t>
      </w:r>
      <w:r>
        <w:rPr>
          <w:rFonts w:ascii="Arial" w:hAnsi="Arial"/>
          <w:b w:val="1"/>
          <w:sz w:val="20"/>
        </w:rPr>
        <w:t xml:space="preserve"> </w:t>
      </w:r>
      <w:r>
        <w:rPr>
          <w:rFonts w:ascii="Arial" w:hAnsi="Arial"/>
          <w:sz w:val="20"/>
        </w:rPr>
        <w:t>обезбеђују и подаци о учешћу одраслих у политичким партијама и синдикатима, професионалним удружењима, рекреативним групама и организацијама и добротворним организацијама, волонтерским активностима и активностима у верским организацијама.</w:t>
      </w:r>
    </w:p>
    <w:p>
      <w:pPr>
        <w:spacing w:before="240"/>
        <w:ind w:firstLine="397"/>
        <w:jc w:val="both"/>
        <w:rPr>
          <w:rFonts w:ascii="Arial" w:hAnsi="Arial"/>
          <w:sz w:val="20"/>
        </w:rPr>
      </w:pPr>
      <w:r>
        <w:rPr>
          <w:rFonts w:ascii="Arial" w:hAnsi="Arial"/>
          <w:sz w:val="20"/>
        </w:rPr>
        <w:t xml:space="preserve">Преко 90% одраслих (25–64 године) не учествује у друштвеном и политичком животу. У политичким партијама и синдикатима активно је 6,5% одраслих, у активностима рекреативних и спортских група и организација учествује 5,7 % одраслих, а у добротворним организацијама 4,2%. </w:t>
      </w:r>
    </w:p>
    <w:p>
      <w:pPr>
        <w:spacing w:before="240"/>
        <w:ind w:firstLine="397"/>
        <w:jc w:val="both"/>
        <w:rPr>
          <w:rFonts w:ascii="Arial" w:hAnsi="Arial"/>
          <w:sz w:val="20"/>
        </w:rPr>
      </w:pPr>
      <w:r>
        <w:rPr>
          <w:rFonts w:ascii="Arial" w:hAnsi="Arial"/>
          <w:sz w:val="20"/>
        </w:rPr>
        <w:t>У друштвеним активностима учетвују више мушкарци него жене и више одрасли који живе у градовима.</w:t>
      </w:r>
    </w:p>
    <w:p>
      <w:pPr>
        <w:rPr>
          <w:rFonts w:ascii="Arial" w:hAnsi="Arial"/>
          <w:sz w:val="20"/>
        </w:rPr>
      </w:pPr>
    </w:p>
    <w:p>
      <w:pPr>
        <w:rPr>
          <w:rFonts w:ascii="Arial" w:hAnsi="Arial"/>
          <w:b w:val="1"/>
          <w:sz w:val="20"/>
        </w:rPr>
      </w:pPr>
    </w:p>
    <w:p>
      <w:pPr>
        <w:jc w:val="center"/>
        <w:rPr>
          <w:rFonts w:ascii="Arial" w:hAnsi="Arial"/>
          <w:b w:val="1"/>
          <w:sz w:val="18"/>
        </w:rPr>
      </w:pPr>
      <w:r>
        <w:rPr>
          <w:rFonts w:ascii="Arial" w:hAnsi="Arial"/>
          <w:b w:val="1"/>
          <w:sz w:val="18"/>
        </w:rPr>
        <w:t xml:space="preserve">Графикон </w:t>
      </w:r>
      <w:r>
        <w:rPr>
          <w:rFonts w:ascii="Arial" w:hAnsi="Arial"/>
          <w:b w:val="1"/>
          <w:sz w:val="18"/>
        </w:rPr>
        <w:t>16</w:t>
      </w:r>
      <w:r>
        <w:rPr>
          <w:rFonts w:ascii="Arial" w:hAnsi="Arial"/>
          <w:b w:val="1"/>
          <w:sz w:val="18"/>
        </w:rPr>
        <w:t>.</w:t>
      </w:r>
      <w:r>
        <w:rPr>
          <w:rFonts w:ascii="Arial" w:hAnsi="Arial"/>
          <w:b w:val="1"/>
          <w:sz w:val="18"/>
        </w:rPr>
        <w:t xml:space="preserve"> Одрасли</w:t>
      </w:r>
      <w:r>
        <w:rPr>
          <w:rFonts w:ascii="Arial" w:hAnsi="Arial"/>
          <w:b w:val="1"/>
          <w:sz w:val="18"/>
        </w:rPr>
        <w:t xml:space="preserve"> који су</w:t>
      </w:r>
      <w:r>
        <w:rPr>
          <w:rFonts w:ascii="Arial" w:hAnsi="Arial"/>
          <w:b w:val="1"/>
          <w:sz w:val="18"/>
        </w:rPr>
        <w:t xml:space="preserve"> учесн</w:t>
      </w:r>
      <w:r>
        <w:rPr>
          <w:rFonts w:ascii="Arial" w:hAnsi="Arial"/>
          <w:b w:val="1"/>
          <w:sz w:val="18"/>
        </w:rPr>
        <w:t xml:space="preserve">ици </w:t>
      </w:r>
      <w:r>
        <w:rPr>
          <w:rFonts w:ascii="Arial" w:hAnsi="Arial"/>
          <w:b w:val="1"/>
          <w:sz w:val="18"/>
        </w:rPr>
        <w:t>у друштвеним</w:t>
      </w:r>
      <w:r>
        <w:rPr>
          <w:rFonts w:ascii="Arial" w:hAnsi="Arial"/>
          <w:b w:val="1"/>
          <w:sz w:val="18"/>
        </w:rPr>
        <w:t xml:space="preserve"> активности</w:t>
      </w:r>
      <w:r>
        <w:rPr>
          <w:rFonts w:ascii="Arial" w:hAnsi="Arial"/>
          <w:b w:val="1"/>
          <w:sz w:val="18"/>
        </w:rPr>
        <w:t>ма</w:t>
      </w:r>
      <w:r>
        <w:rPr>
          <w:rFonts w:ascii="Arial" w:hAnsi="Arial"/>
          <w:b w:val="1"/>
          <w:sz w:val="18"/>
        </w:rPr>
        <w:t>,</w:t>
      </w:r>
      <w:r>
        <w:rPr>
          <w:rFonts w:ascii="Arial" w:hAnsi="Arial"/>
          <w:b w:val="1"/>
          <w:sz w:val="18"/>
        </w:rPr>
        <w:t xml:space="preserve"> према полу, 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jc w:val="center"/>
        <w:rPr>
          <w:rFonts w:ascii="Arial" w:hAnsi="Arial"/>
          <w:b w:val="1"/>
          <w:sz w:val="16"/>
          <w:highlight w:val="lightGray"/>
        </w:rPr>
      </w:pPr>
    </w:p>
    <w:p>
      <w:pPr>
        <w:jc w:val="center"/>
        <w:rPr>
          <w:rFonts w:ascii="Arial" w:hAnsi="Arial"/>
          <w:b w:val="1"/>
          <w:sz w:val="16"/>
          <w:highlight w:val="lightGray"/>
        </w:rPr>
      </w:pPr>
      <w:r>
        <w:rPr>
          <w:rFonts w:ascii="Arial" w:hAnsi="Arial"/>
          <w:b w:val="1"/>
          <w:sz w:val="16"/>
          <w:highlight w:val="lightGray"/>
        </w:rPr>
        <w:fldChar w:fldCharType="begin"/>
      </w:r>
      <w:r>
        <w:instrText xml:space="preserve"> EMBED MSGraph.Chart.8 \s </w:instrText>
      </w:r>
      <w:r>
        <w:fldChar w:fldCharType="separate"/>
      </w:r>
      <w:r>
        <w:drawing>
          <wp:inline xmlns:wp="http://schemas.openxmlformats.org/drawingml/2006/wordprocessingDrawing">
            <wp:extent cx="5581015" cy="2571115"/>
            <wp:docPr id="18" name="Picture 18"/>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16"/>
                    <a:stretch>
                      <a:fillRect/>
                    </a:stretch>
                  </pic:blipFill>
                  <pic:spPr>
                    <a:xfrm>
                      <a:off x="0" y="0"/>
                      <a:ext cx="5581015" cy="2571115"/>
                    </a:xfrm>
                    <a:prstGeom prst="rect"/>
                    <a:noFill/>
                  </pic:spPr>
                </pic:pic>
              </a:graphicData>
            </a:graphic>
          </wp:inline>
        </w:drawing>
      </w:r>
      <w:r>
        <w:fldChar w:fldCharType="end"/>
      </w: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r>
        <w:rPr>
          <w:rFonts w:ascii="Arial" w:hAnsi="Arial"/>
          <w:b w:val="1"/>
          <w:sz w:val="18"/>
        </w:rPr>
        <w:t xml:space="preserve">Графикон </w:t>
      </w:r>
      <w:r>
        <w:rPr>
          <w:rFonts w:ascii="Arial" w:hAnsi="Arial"/>
          <w:b w:val="1"/>
          <w:sz w:val="18"/>
        </w:rPr>
        <w:t>1</w:t>
      </w:r>
      <w:r>
        <w:rPr>
          <w:rFonts w:ascii="Arial" w:hAnsi="Arial"/>
          <w:b w:val="1"/>
          <w:sz w:val="18"/>
        </w:rPr>
        <w:t>7</w:t>
      </w:r>
      <w:r>
        <w:rPr>
          <w:rFonts w:ascii="Arial" w:hAnsi="Arial"/>
          <w:b w:val="1"/>
          <w:sz w:val="18"/>
        </w:rPr>
        <w:t>.</w:t>
      </w:r>
      <w:r>
        <w:rPr>
          <w:rFonts w:ascii="Arial" w:hAnsi="Arial"/>
          <w:b w:val="1"/>
          <w:sz w:val="18"/>
        </w:rPr>
        <w:t xml:space="preserve"> Одрасли</w:t>
      </w:r>
      <w:r>
        <w:rPr>
          <w:rFonts w:ascii="Arial" w:hAnsi="Arial"/>
          <w:b w:val="1"/>
          <w:sz w:val="18"/>
        </w:rPr>
        <w:t xml:space="preserve"> који су</w:t>
      </w:r>
      <w:r>
        <w:rPr>
          <w:rFonts w:ascii="Arial" w:hAnsi="Arial"/>
          <w:b w:val="1"/>
          <w:sz w:val="18"/>
        </w:rPr>
        <w:t xml:space="preserve"> учесници</w:t>
      </w:r>
      <w:r>
        <w:rPr>
          <w:rFonts w:ascii="Arial" w:hAnsi="Arial"/>
          <w:b w:val="1"/>
          <w:sz w:val="18"/>
        </w:rPr>
        <w:t xml:space="preserve"> </w:t>
      </w:r>
      <w:r>
        <w:rPr>
          <w:rFonts w:ascii="Arial" w:hAnsi="Arial"/>
          <w:b w:val="1"/>
          <w:sz w:val="18"/>
        </w:rPr>
        <w:t>у друштвеним</w:t>
      </w:r>
      <w:r>
        <w:rPr>
          <w:rFonts w:ascii="Arial" w:hAnsi="Arial"/>
          <w:b w:val="1"/>
          <w:sz w:val="18"/>
        </w:rPr>
        <w:t xml:space="preserve"> активности</w:t>
      </w:r>
      <w:r>
        <w:rPr>
          <w:rFonts w:ascii="Arial" w:hAnsi="Arial"/>
          <w:b w:val="1"/>
          <w:sz w:val="18"/>
        </w:rPr>
        <w:t>ма</w:t>
      </w:r>
      <w:r>
        <w:rPr>
          <w:rFonts w:ascii="Arial" w:hAnsi="Arial"/>
          <w:b w:val="1"/>
          <w:sz w:val="18"/>
        </w:rPr>
        <w:t>,</w:t>
      </w:r>
      <w:r>
        <w:rPr>
          <w:rFonts w:ascii="Arial" w:hAnsi="Arial"/>
          <w:b w:val="1"/>
          <w:sz w:val="18"/>
        </w:rPr>
        <w:t xml:space="preserve"> према типу насеља у коме живе,</w:t>
      </w:r>
      <w:r>
        <w:rPr>
          <w:rFonts w:ascii="Arial" w:hAnsi="Arial"/>
          <w:b w:val="1"/>
          <w:sz w:val="18"/>
        </w:rPr>
        <w:t xml:space="preserve"> </w:t>
      </w:r>
      <w:r>
        <w:rPr>
          <w:rFonts w:ascii="Arial" w:hAnsi="Arial"/>
          <w:b w:val="1"/>
          <w:sz w:val="18"/>
        </w:rPr>
        <w:t>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rPr>
          <w:rFonts w:ascii="Arial" w:hAnsi="Arial"/>
          <w:b w:val="1"/>
          <w:sz w:val="20"/>
        </w:rPr>
      </w:pPr>
    </w:p>
    <w:p>
      <w:pPr>
        <w:jc w:val="center"/>
        <w:rPr>
          <w:rFonts w:ascii="Arial" w:hAnsi="Arial"/>
          <w:b w:val="1"/>
          <w:sz w:val="20"/>
        </w:rPr>
      </w:pPr>
      <w:r>
        <w:rPr>
          <w:rFonts w:ascii="Arial" w:hAnsi="Arial"/>
          <w:b w:val="1"/>
          <w:sz w:val="20"/>
        </w:rPr>
        <w:fldChar w:fldCharType="begin"/>
      </w:r>
      <w:r>
        <w:instrText xml:space="preserve"> EMBED MSGraph.Chart.8 \s </w:instrText>
      </w:r>
      <w:r>
        <w:fldChar w:fldCharType="separate"/>
      </w:r>
      <w:r>
        <w:drawing>
          <wp:inline xmlns:wp="http://schemas.openxmlformats.org/drawingml/2006/wordprocessingDrawing">
            <wp:extent cx="5581015" cy="2856865"/>
            <wp:docPr id="19" name="Picture 19"/>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17"/>
                    <a:stretch>
                      <a:fillRect/>
                    </a:stretch>
                  </pic:blipFill>
                  <pic:spPr>
                    <a:xfrm>
                      <a:off x="0" y="0"/>
                      <a:ext cx="5581015" cy="2856865"/>
                    </a:xfrm>
                    <a:prstGeom prst="rect"/>
                    <a:noFill/>
                  </pic:spPr>
                </pic:pic>
              </a:graphicData>
            </a:graphic>
          </wp:inline>
        </w:drawing>
      </w:r>
      <w:r>
        <w:fldChar w:fldCharType="end"/>
      </w:r>
    </w:p>
    <w:p>
      <w:pPr>
        <w:shd w:val="clear" w:fill="FFFFFF"/>
        <w:jc w:val="both"/>
        <w:rPr>
          <w:rFonts w:ascii="Arial" w:hAnsi="Arial"/>
          <w:sz w:val="20"/>
        </w:rPr>
      </w:pPr>
    </w:p>
    <w:p>
      <w:pPr>
        <w:shd w:val="clear" w:fill="FFFFFF"/>
        <w:spacing w:before="240"/>
        <w:ind w:firstLine="397" w:right="6"/>
        <w:jc w:val="both"/>
        <w:rPr>
          <w:rFonts w:ascii="Arial" w:hAnsi="Arial"/>
          <w:sz w:val="20"/>
        </w:rPr>
      </w:pPr>
      <w:r>
        <w:rPr>
          <w:rFonts w:ascii="Arial" w:hAnsi="Arial"/>
          <w:sz w:val="20"/>
        </w:rPr>
        <w:t>Кад је реч о културним активностима, одрасли најчешће упражњавају читање: преко 90% анкетираних чита новине, а књиге чита 42,4%. Око 20% њих посећује позоришта, концерте, оперу, балет, а 19,8% спортске догађаје. У биоскоп иде око 13% одраслих, док сајтове са културним садржајима посећује око 10%.</w:t>
      </w:r>
    </w:p>
    <w:p>
      <w:pPr>
        <w:shd w:val="clear" w:fill="FFFFFF"/>
        <w:spacing w:before="115"/>
        <w:ind w:left="5" w:right="5"/>
        <w:jc w:val="both"/>
        <w:rPr>
          <w:rFonts w:ascii="Arial" w:hAnsi="Arial"/>
          <w:sz w:val="20"/>
        </w:rPr>
      </w:pPr>
    </w:p>
    <w:p>
      <w:pPr>
        <w:jc w:val="center"/>
        <w:rPr>
          <w:rFonts w:ascii="Arial" w:hAnsi="Arial"/>
          <w:b w:val="1"/>
          <w:sz w:val="18"/>
        </w:rPr>
      </w:pPr>
      <w:r>
        <w:rPr>
          <w:rFonts w:ascii="Arial" w:hAnsi="Arial"/>
          <w:b w:val="1"/>
          <w:sz w:val="18"/>
        </w:rPr>
        <w:t xml:space="preserve">Графикон </w:t>
      </w:r>
      <w:r>
        <w:rPr>
          <w:rFonts w:ascii="Arial" w:hAnsi="Arial"/>
          <w:b w:val="1"/>
          <w:sz w:val="18"/>
        </w:rPr>
        <w:t>18. Одрасли</w:t>
      </w:r>
      <w:r>
        <w:rPr>
          <w:rFonts w:ascii="Arial" w:hAnsi="Arial"/>
          <w:b w:val="1"/>
          <w:sz w:val="18"/>
        </w:rPr>
        <w:t xml:space="preserve"> који су</w:t>
      </w:r>
      <w:r>
        <w:rPr>
          <w:rFonts w:ascii="Arial" w:hAnsi="Arial"/>
          <w:b w:val="1"/>
          <w:sz w:val="18"/>
        </w:rPr>
        <w:t xml:space="preserve"> учесници </w:t>
      </w:r>
      <w:r>
        <w:rPr>
          <w:rFonts w:ascii="Arial" w:hAnsi="Arial"/>
          <w:b w:val="1"/>
          <w:sz w:val="18"/>
        </w:rPr>
        <w:t>у културним</w:t>
      </w:r>
      <w:r>
        <w:rPr>
          <w:rFonts w:ascii="Arial" w:hAnsi="Arial"/>
          <w:b w:val="1"/>
          <w:sz w:val="18"/>
        </w:rPr>
        <w:t xml:space="preserve"> активности</w:t>
      </w:r>
      <w:r>
        <w:rPr>
          <w:rFonts w:ascii="Arial" w:hAnsi="Arial"/>
          <w:b w:val="1"/>
          <w:sz w:val="18"/>
        </w:rPr>
        <w:t>ма</w:t>
      </w:r>
      <w:r>
        <w:rPr>
          <w:rFonts w:ascii="Arial" w:hAnsi="Arial"/>
          <w:b w:val="1"/>
          <w:sz w:val="18"/>
        </w:rPr>
        <w:t>,</w:t>
      </w:r>
      <w:r>
        <w:rPr>
          <w:rFonts w:ascii="Arial" w:hAnsi="Arial"/>
          <w:b w:val="1"/>
          <w:sz w:val="18"/>
        </w:rPr>
        <w:t xml:space="preserve"> према полу, 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rPr>
          <w:rFonts w:ascii="Arial" w:hAnsi="Arial"/>
          <w:b w:val="1"/>
          <w:sz w:val="20"/>
        </w:rPr>
      </w:pPr>
    </w:p>
    <w:p>
      <w:pPr>
        <w:jc w:val="center"/>
        <w:rPr>
          <w:rFonts w:ascii="Arial" w:hAnsi="Arial"/>
          <w:b w:val="1"/>
          <w:sz w:val="20"/>
        </w:rPr>
      </w:pPr>
      <w:r>
        <w:rPr>
          <w:rFonts w:ascii="Arial" w:hAnsi="Arial"/>
          <w:b w:val="1"/>
          <w:sz w:val="20"/>
        </w:rPr>
        <w:fldChar w:fldCharType="begin"/>
      </w:r>
      <w:r>
        <w:instrText xml:space="preserve"> EMBED MSGraph.Chart.8 \s </w:instrText>
      </w:r>
      <w:r>
        <w:fldChar w:fldCharType="separate"/>
      </w:r>
      <w:r>
        <w:drawing>
          <wp:inline xmlns:wp="http://schemas.openxmlformats.org/drawingml/2006/wordprocessingDrawing">
            <wp:extent cx="5581015" cy="2647315"/>
            <wp:docPr id="20" name="Picture 20"/>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18"/>
                    <a:stretch>
                      <a:fillRect/>
                    </a:stretch>
                  </pic:blipFill>
                  <pic:spPr>
                    <a:xfrm>
                      <a:off x="0" y="0"/>
                      <a:ext cx="5581015" cy="2647315"/>
                    </a:xfrm>
                    <a:prstGeom prst="rect"/>
                    <a:noFill/>
                  </pic:spPr>
                </pic:pic>
              </a:graphicData>
            </a:graphic>
          </wp:inline>
        </w:drawing>
      </w:r>
      <w:r>
        <w:fldChar w:fldCharType="end"/>
      </w:r>
    </w:p>
    <w:p>
      <w:pPr>
        <w:rPr>
          <w:rFonts w:ascii="Arial" w:hAnsi="Arial"/>
          <w:b w:val="1"/>
          <w:sz w:val="20"/>
          <w:highlight w:val="lightGray"/>
        </w:rPr>
      </w:pPr>
    </w:p>
    <w:p>
      <w:pPr>
        <w:rPr>
          <w:rFonts w:ascii="Arial" w:hAnsi="Arial"/>
          <w:b w:val="1"/>
          <w:sz w:val="20"/>
        </w:rPr>
      </w:pPr>
    </w:p>
    <w:p>
      <w:pPr>
        <w:jc w:val="center"/>
        <w:rPr>
          <w:rFonts w:ascii="Arial" w:hAnsi="Arial"/>
          <w:b w:val="1"/>
          <w:sz w:val="18"/>
        </w:rPr>
      </w:pPr>
      <w:r>
        <w:rPr>
          <w:rFonts w:ascii="Arial" w:hAnsi="Arial"/>
          <w:b w:val="1"/>
          <w:sz w:val="18"/>
        </w:rPr>
        <w:t xml:space="preserve">Графикон </w:t>
      </w:r>
      <w:r>
        <w:rPr>
          <w:rFonts w:ascii="Arial" w:hAnsi="Arial"/>
          <w:b w:val="1"/>
          <w:sz w:val="18"/>
        </w:rPr>
        <w:t>19. Одрасли</w:t>
      </w:r>
      <w:r>
        <w:rPr>
          <w:rFonts w:ascii="Arial" w:hAnsi="Arial"/>
          <w:b w:val="1"/>
          <w:sz w:val="18"/>
        </w:rPr>
        <w:t xml:space="preserve"> који су</w:t>
      </w:r>
      <w:r>
        <w:rPr>
          <w:rFonts w:ascii="Arial" w:hAnsi="Arial"/>
          <w:b w:val="1"/>
          <w:sz w:val="18"/>
        </w:rPr>
        <w:t xml:space="preserve"> учесници </w:t>
      </w:r>
      <w:r>
        <w:rPr>
          <w:rFonts w:ascii="Arial" w:hAnsi="Arial"/>
          <w:b w:val="1"/>
          <w:sz w:val="18"/>
        </w:rPr>
        <w:t>у културним</w:t>
      </w:r>
      <w:r>
        <w:rPr>
          <w:rFonts w:ascii="Arial" w:hAnsi="Arial"/>
          <w:b w:val="1"/>
          <w:sz w:val="18"/>
        </w:rPr>
        <w:t xml:space="preserve"> активности</w:t>
      </w:r>
      <w:r>
        <w:rPr>
          <w:rFonts w:ascii="Arial" w:hAnsi="Arial"/>
          <w:b w:val="1"/>
          <w:sz w:val="18"/>
        </w:rPr>
        <w:t>ма</w:t>
      </w:r>
      <w:r>
        <w:rPr>
          <w:rFonts w:ascii="Arial" w:hAnsi="Arial"/>
          <w:b w:val="1"/>
          <w:sz w:val="18"/>
        </w:rPr>
        <w:t>,</w:t>
      </w:r>
      <w:r>
        <w:rPr>
          <w:rFonts w:ascii="Arial" w:hAnsi="Arial"/>
          <w:b w:val="1"/>
          <w:sz w:val="18"/>
        </w:rPr>
        <w:t xml:space="preserve"> према типу насеља, 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rPr>
          <w:rFonts w:ascii="Arial" w:hAnsi="Arial"/>
          <w:b w:val="1"/>
          <w:sz w:val="20"/>
        </w:rPr>
      </w:pPr>
    </w:p>
    <w:p>
      <w:pPr>
        <w:jc w:val="center"/>
        <w:rPr>
          <w:rFonts w:ascii="Arial" w:hAnsi="Arial"/>
          <w:b w:val="1"/>
          <w:sz w:val="20"/>
        </w:rPr>
      </w:pPr>
      <w:r>
        <w:rPr>
          <w:rFonts w:ascii="Arial" w:hAnsi="Arial"/>
          <w:b w:val="1"/>
          <w:sz w:val="20"/>
        </w:rPr>
        <w:fldChar w:fldCharType="begin"/>
      </w:r>
      <w:r>
        <w:instrText xml:space="preserve"> EMBED MSGraph.Chart.8 \s </w:instrText>
      </w:r>
      <w:r>
        <w:fldChar w:fldCharType="separate"/>
      </w:r>
      <w:r>
        <w:drawing>
          <wp:inline xmlns:wp="http://schemas.openxmlformats.org/drawingml/2006/wordprocessingDrawing">
            <wp:extent cx="5581015" cy="2723515"/>
            <wp:docPr id="21" name="Picture 21"/>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19"/>
                    <a:stretch>
                      <a:fillRect/>
                    </a:stretch>
                  </pic:blipFill>
                  <pic:spPr>
                    <a:xfrm>
                      <a:off x="0" y="0"/>
                      <a:ext cx="5581015" cy="2723515"/>
                    </a:xfrm>
                    <a:prstGeom prst="rect"/>
                    <a:noFill/>
                  </pic:spPr>
                </pic:pic>
              </a:graphicData>
            </a:graphic>
          </wp:inline>
        </w:drawing>
      </w:r>
      <w:r>
        <w:fldChar w:fldCharType="end"/>
      </w:r>
    </w:p>
    <w:p>
      <w:pPr>
        <w:rPr>
          <w:rFonts w:ascii="Arial" w:hAnsi="Arial"/>
          <w:b w:val="1"/>
          <w:sz w:val="20"/>
        </w:rPr>
      </w:pPr>
    </w:p>
    <w:p>
      <w:pPr>
        <w:shd w:val="clear" w:fill="FFFFFF"/>
        <w:spacing w:before="240"/>
        <w:ind w:firstLine="397"/>
        <w:jc w:val="both"/>
        <w:rPr>
          <w:rFonts w:ascii="Arial" w:hAnsi="Arial"/>
          <w:sz w:val="20"/>
        </w:rPr>
      </w:pPr>
      <w:r>
        <w:rPr>
          <w:rFonts w:ascii="Arial" w:hAnsi="Arial"/>
          <w:sz w:val="20"/>
        </w:rPr>
        <w:t>Жене више читају књиге, а и новине, више иду у позоришта и на концерте од мушкараца. Мушкарци знатно више од жена иду на спортске догађаје. Такође, чешће посећују сајтове са садржајима из културе а и више иду у биоскоп од жена.</w:t>
      </w:r>
    </w:p>
    <w:p>
      <w:pPr>
        <w:shd w:val="clear" w:fill="FFFFFF"/>
        <w:spacing w:before="240"/>
        <w:ind w:firstLine="397"/>
        <w:jc w:val="both"/>
        <w:rPr>
          <w:rFonts w:ascii="Arial" w:hAnsi="Arial"/>
          <w:sz w:val="20"/>
        </w:rPr>
      </w:pPr>
      <w:r>
        <w:rPr>
          <w:rFonts w:ascii="Arial" w:hAnsi="Arial"/>
          <w:sz w:val="20"/>
        </w:rPr>
        <w:t>Посматрано према типу насеља у коме одрасли живе, становници градских насеља више учествују у свим културним активностима.</w:t>
      </w:r>
    </w:p>
    <w:p>
      <w:pPr>
        <w:shd w:val="clear" w:fill="FFFFFF"/>
        <w:spacing w:before="240"/>
        <w:ind w:firstLine="397"/>
        <w:jc w:val="both"/>
        <w:rPr>
          <w:rFonts w:ascii="Arial" w:hAnsi="Arial"/>
          <w:sz w:val="20"/>
        </w:rPr>
      </w:pPr>
      <w:r>
        <w:rPr>
          <w:rFonts w:ascii="Arial" w:hAnsi="Arial"/>
          <w:sz w:val="20"/>
        </w:rPr>
        <w:t>Најмања разлика је код читања новина и посећивања спортских догађаја.</w:t>
      </w:r>
    </w:p>
    <w:p>
      <w:pPr>
        <w:pStyle w:val="P42"/>
      </w:pPr>
      <w:r>
        <w:br w:type="page"/>
      </w:r>
      <w:bookmarkStart w:id="31" w:name="_Toc371678781"/>
      <w:r>
        <w:t>Знање страних језика</w:t>
      </w:r>
      <w:bookmarkEnd w:id="31"/>
    </w:p>
    <w:p>
      <w:pPr>
        <w:pStyle w:val="P42"/>
        <w:jc w:val="both"/>
        <w:rPr>
          <w:b w:val="1"/>
          <w:sz w:val="20"/>
        </w:rPr>
      </w:pPr>
      <w:r>
        <w:rPr>
          <w:b w:val="0"/>
          <w:sz w:val="20"/>
        </w:rPr>
        <w:t xml:space="preserve">      </w:t>
      </w:r>
      <w:bookmarkStart w:id="32" w:name="_Toc371678782"/>
      <w:r>
        <w:rPr>
          <w:b w:val="0"/>
          <w:sz w:val="20"/>
        </w:rPr>
        <w:t>У</w:t>
      </w:r>
      <w:r>
        <w:rPr>
          <w:b w:val="0"/>
          <w:sz w:val="20"/>
        </w:rPr>
        <w:t xml:space="preserve"> овом истраживању</w:t>
      </w:r>
      <w:r>
        <w:rPr>
          <w:b w:val="0"/>
          <w:sz w:val="20"/>
        </w:rPr>
        <w:t>,</w:t>
      </w:r>
      <w:r>
        <w:rPr>
          <w:b w:val="0"/>
          <w:sz w:val="20"/>
        </w:rPr>
        <w:t xml:space="preserve"> </w:t>
      </w:r>
      <w:r>
        <w:rPr>
          <w:b w:val="0"/>
          <w:sz w:val="20"/>
        </w:rPr>
        <w:t>п</w:t>
      </w:r>
      <w:r>
        <w:rPr>
          <w:b w:val="0"/>
          <w:sz w:val="20"/>
        </w:rPr>
        <w:t>одаци о знању страног језика и нивоу знања</w:t>
      </w:r>
      <w:r>
        <w:rPr>
          <w:b w:val="0"/>
          <w:sz w:val="20"/>
        </w:rPr>
        <w:t xml:space="preserve"> </w:t>
      </w:r>
      <w:r>
        <w:rPr>
          <w:b w:val="0"/>
          <w:sz w:val="20"/>
        </w:rPr>
        <w:t>базирају се на самопроцени испитаника.</w:t>
      </w:r>
      <w:bookmarkEnd w:id="32"/>
    </w:p>
    <w:p>
      <w:pPr>
        <w:pStyle w:val="P42"/>
        <w:jc w:val="both"/>
        <w:rPr>
          <w:b w:val="1"/>
          <w:sz w:val="20"/>
        </w:rPr>
      </w:pPr>
      <w:r>
        <w:rPr>
          <w:b w:val="0"/>
          <w:sz w:val="20"/>
        </w:rPr>
        <w:t xml:space="preserve">      </w:t>
      </w:r>
      <w:r>
        <w:rPr>
          <w:b w:val="0"/>
          <w:sz w:val="20"/>
        </w:rPr>
        <w:t xml:space="preserve"> </w:t>
      </w:r>
      <w:bookmarkStart w:id="33" w:name="_Toc371678783"/>
      <w:r>
        <w:rPr>
          <w:b w:val="0"/>
          <w:sz w:val="20"/>
        </w:rPr>
        <w:t>У Републици Србији</w:t>
      </w:r>
      <w:r>
        <w:rPr>
          <w:b w:val="0"/>
          <w:sz w:val="20"/>
        </w:rPr>
        <w:t>,</w:t>
      </w:r>
      <w:r>
        <w:rPr>
          <w:b w:val="0"/>
          <w:sz w:val="20"/>
        </w:rPr>
        <w:t xml:space="preserve"> 62,6% </w:t>
      </w:r>
      <w:r>
        <w:rPr>
          <w:b w:val="0"/>
          <w:sz w:val="20"/>
        </w:rPr>
        <w:t xml:space="preserve">испитаника у </w:t>
      </w:r>
      <w:r>
        <w:rPr>
          <w:b w:val="0"/>
          <w:sz w:val="20"/>
        </w:rPr>
        <w:t>популацији старости 25</w:t>
      </w:r>
      <w:r>
        <w:rPr>
          <w:b w:val="0"/>
          <w:sz w:val="20"/>
        </w:rPr>
        <w:t>–</w:t>
      </w:r>
      <w:r>
        <w:rPr>
          <w:b w:val="0"/>
          <w:sz w:val="20"/>
        </w:rPr>
        <w:t xml:space="preserve">64 године </w:t>
      </w:r>
      <w:r>
        <w:rPr>
          <w:b w:val="0"/>
          <w:sz w:val="20"/>
        </w:rPr>
        <w:t xml:space="preserve">изјављује да </w:t>
      </w:r>
      <w:r>
        <w:rPr>
          <w:b w:val="0"/>
          <w:sz w:val="20"/>
        </w:rPr>
        <w:t xml:space="preserve">зна </w:t>
      </w:r>
      <w:r>
        <w:rPr>
          <w:b w:val="0"/>
          <w:sz w:val="20"/>
        </w:rPr>
        <w:t>један</w:t>
      </w:r>
      <w:r>
        <w:rPr>
          <w:b w:val="0"/>
          <w:sz w:val="20"/>
        </w:rPr>
        <w:t xml:space="preserve"> страни језик. </w:t>
      </w:r>
      <w:r>
        <w:rPr>
          <w:b w:val="0"/>
          <w:sz w:val="20"/>
        </w:rPr>
        <w:t>Ниједан страни језик не зна 37,4% популације.</w:t>
      </w:r>
      <w:bookmarkEnd w:id="33"/>
    </w:p>
    <w:p>
      <w:pPr>
        <w:pStyle w:val="P42"/>
        <w:rPr>
          <w:b w:val="1"/>
          <w:sz w:val="20"/>
        </w:rPr>
      </w:pPr>
      <w:r>
        <w:rPr>
          <w:b w:val="0"/>
          <w:sz w:val="20"/>
        </w:rPr>
        <w:t xml:space="preserve">        </w:t>
      </w:r>
      <w:bookmarkStart w:id="34" w:name="_Toc371678784"/>
      <w:r>
        <w:rPr>
          <w:b w:val="0"/>
          <w:sz w:val="20"/>
        </w:rPr>
        <w:t>И</w:t>
      </w:r>
      <w:r>
        <w:rPr>
          <w:b w:val="0"/>
          <w:sz w:val="20"/>
        </w:rPr>
        <w:t xml:space="preserve">спитаници </w:t>
      </w:r>
      <w:r>
        <w:rPr>
          <w:b w:val="0"/>
          <w:sz w:val="20"/>
        </w:rPr>
        <w:t>н</w:t>
      </w:r>
      <w:r>
        <w:rPr>
          <w:b w:val="0"/>
          <w:sz w:val="20"/>
        </w:rPr>
        <w:t>ајчешће</w:t>
      </w:r>
      <w:r>
        <w:rPr>
          <w:b w:val="0"/>
          <w:sz w:val="20"/>
        </w:rPr>
        <w:t xml:space="preserve"> </w:t>
      </w:r>
      <w:r>
        <w:rPr>
          <w:b w:val="0"/>
          <w:sz w:val="20"/>
        </w:rPr>
        <w:t>наводе енглески језик</w:t>
      </w:r>
      <w:r>
        <w:rPr>
          <w:b w:val="0"/>
          <w:sz w:val="20"/>
        </w:rPr>
        <w:t xml:space="preserve"> као страни језик који најбоље знају.</w:t>
      </w:r>
      <w:bookmarkEnd w:id="34"/>
    </w:p>
    <w:p>
      <w:pPr>
        <w:pStyle w:val="P42"/>
        <w:rPr>
          <w:b w:val="1"/>
          <w:sz w:val="20"/>
        </w:rPr>
      </w:pPr>
      <w:r>
        <w:rPr>
          <w:b w:val="0"/>
          <w:sz w:val="20"/>
        </w:rPr>
        <w:t xml:space="preserve">       </w:t>
      </w:r>
      <w:bookmarkStart w:id="35" w:name="_Toc371678785"/>
      <w:r>
        <w:rPr>
          <w:b w:val="0"/>
          <w:sz w:val="20"/>
        </w:rPr>
        <w:t>Један страни језик користи 47,7%, 12,3 % два и 2,8% одраслих користи три или више страних језика.</w:t>
      </w:r>
      <w:bookmarkEnd w:id="35"/>
    </w:p>
    <w:p>
      <w:pPr>
        <w:shd w:val="clear" w:fill="FFFFFF"/>
        <w:spacing w:before="240"/>
        <w:ind w:firstLine="397"/>
        <w:jc w:val="both"/>
        <w:rPr>
          <w:rFonts w:ascii="Arial" w:hAnsi="Arial"/>
          <w:sz w:val="20"/>
        </w:rPr>
      </w:pPr>
      <w:r>
        <w:rPr>
          <w:rFonts w:ascii="Arial" w:hAnsi="Arial"/>
          <w:sz w:val="20"/>
        </w:rPr>
        <w:t xml:space="preserve">Нешто мање од две трећине (64,4%) испитаника користи енглески језик, 28,5% руски, 15,3% немачки, 9,5% француски. Само мали проценат одраслих користи италијански (3,7%) и мађарски језик (1,3%). </w:t>
      </w:r>
    </w:p>
    <w:p>
      <w:pPr>
        <w:shd w:val="clear" w:fill="FFFFFF"/>
        <w:spacing w:before="53" w:after="187"/>
        <w:ind w:left="10"/>
        <w:rPr>
          <w:rFonts w:ascii="Arial" w:hAnsi="Arial"/>
          <w:sz w:val="20"/>
        </w:rPr>
      </w:pPr>
    </w:p>
    <w:p>
      <w:pPr>
        <w:jc w:val="center"/>
        <w:rPr>
          <w:rFonts w:ascii="Arial" w:hAnsi="Arial"/>
          <w:b w:val="1"/>
          <w:sz w:val="18"/>
        </w:rPr>
      </w:pPr>
      <w:r>
        <w:rPr>
          <w:rFonts w:ascii="Arial" w:hAnsi="Arial"/>
          <w:b w:val="1"/>
          <w:sz w:val="18"/>
        </w:rPr>
        <w:t xml:space="preserve">Графикон </w:t>
      </w:r>
      <w:r>
        <w:rPr>
          <w:rFonts w:ascii="Arial" w:hAnsi="Arial"/>
          <w:b w:val="1"/>
          <w:sz w:val="18"/>
        </w:rPr>
        <w:t>20. Одрасли који знају стране језике према старосним групама и страним језицима, 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r>
        <w:t xml:space="preserve">  </w:t>
      </w:r>
      <w:r>
        <w:fldChar w:fldCharType="begin"/>
      </w:r>
      <w:r>
        <w:instrText xml:space="preserve"> EMBED MSGraph.Chart.8 \s </w:instrText>
      </w:r>
      <w:r>
        <w:fldChar w:fldCharType="separate"/>
      </w:r>
      <w:r>
        <w:drawing>
          <wp:inline xmlns:wp="http://schemas.openxmlformats.org/drawingml/2006/wordprocessingDrawing">
            <wp:extent cx="3123565" cy="2094865"/>
            <wp:docPr id="22" name="Picture 22"/>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0"/>
                    <a:stretch>
                      <a:fillRect/>
                    </a:stretch>
                  </pic:blipFill>
                  <pic:spPr>
                    <a:xfrm>
                      <a:off x="0" y="0"/>
                      <a:ext cx="3123565" cy="2094865"/>
                    </a:xfrm>
                    <a:prstGeom prst="rect"/>
                    <a:noFill/>
                  </pic:spPr>
                </pic:pic>
              </a:graphicData>
            </a:graphic>
          </wp:inline>
        </w:drawing>
      </w:r>
      <w:r>
        <w:fldChar w:fldCharType="end"/>
      </w:r>
      <w:r>
        <w:fldChar w:fldCharType="begin"/>
      </w:r>
      <w:r>
        <w:instrText xml:space="preserve"> EMBED MSGraph.Chart.8 \s </w:instrText>
      </w:r>
      <w:r>
        <w:fldChar w:fldCharType="separate"/>
      </w:r>
      <w:r>
        <w:drawing>
          <wp:inline xmlns:wp="http://schemas.openxmlformats.org/drawingml/2006/wordprocessingDrawing">
            <wp:extent cx="3123565" cy="2094865"/>
            <wp:docPr id="23" name="Picture 23"/>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1"/>
                    <a:stretch>
                      <a:fillRect/>
                    </a:stretch>
                  </pic:blipFill>
                  <pic:spPr>
                    <a:xfrm>
                      <a:off x="0" y="0"/>
                      <a:ext cx="3123565" cy="2094865"/>
                    </a:xfrm>
                    <a:prstGeom prst="rect"/>
                    <a:noFill/>
                  </pic:spPr>
                </pic:pic>
              </a:graphicData>
            </a:graphic>
          </wp:inline>
        </w:drawing>
      </w:r>
      <w:r>
        <w:fldChar w:fldCharType="end"/>
      </w:r>
    </w:p>
    <w:p>
      <w:pPr>
        <w:jc w:val="center"/>
        <w:rPr>
          <w:rFonts w:ascii="Arial" w:hAnsi="Arial"/>
          <w:b w:val="1"/>
          <w:sz w:val="18"/>
        </w:rPr>
      </w:pPr>
    </w:p>
    <w:p>
      <w:pPr>
        <w:jc w:val="center"/>
        <w:rPr>
          <w:rFonts w:ascii="Arial" w:hAnsi="Arial"/>
          <w:b w:val="1"/>
          <w:sz w:val="18"/>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3161665" cy="2113915"/>
            <wp:docPr id="24" name="Picture 24"/>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2"/>
                    <a:stretch>
                      <a:fillRect/>
                    </a:stretch>
                  </pic:blipFill>
                  <pic:spPr>
                    <a:xfrm>
                      <a:off x="0" y="0"/>
                      <a:ext cx="3161665" cy="2113915"/>
                    </a:xfrm>
                    <a:prstGeom prst="rect"/>
                    <a:noFill/>
                  </pic:spPr>
                </pic:pic>
              </a:graphicData>
            </a:graphic>
          </wp:inline>
        </w:drawing>
      </w:r>
      <w:r>
        <w:fldChar w:fldCharType="end"/>
      </w:r>
    </w:p>
    <w:p>
      <w:pPr>
        <w:shd w:val="clear" w:fill="FFFFFF"/>
        <w:spacing w:before="240"/>
        <w:ind w:firstLine="397"/>
        <w:jc w:val="both"/>
        <w:rPr>
          <w:rFonts w:ascii="Arial" w:hAnsi="Arial"/>
          <w:sz w:val="20"/>
        </w:rPr>
      </w:pPr>
      <w:r>
        <w:rPr>
          <w:rFonts w:ascii="Arial" w:hAnsi="Arial"/>
          <w:sz w:val="20"/>
        </w:rPr>
        <w:t xml:space="preserve">У 2011. години, у старосној групи 25–34 године 87,7% њих користи енглески језик, а у старосној групи 35–54 године њих 60,9%. </w:t>
      </w:r>
    </w:p>
    <w:p>
      <w:pPr>
        <w:shd w:val="clear" w:fill="FFFFFF"/>
        <w:spacing w:before="240"/>
        <w:ind w:firstLine="397"/>
        <w:jc w:val="both"/>
        <w:rPr>
          <w:rFonts w:ascii="Arial" w:hAnsi="Arial"/>
          <w:sz w:val="20"/>
        </w:rPr>
      </w:pPr>
      <w:r>
        <w:rPr>
          <w:rFonts w:ascii="Arial" w:hAnsi="Arial"/>
          <w:sz w:val="20"/>
        </w:rPr>
        <w:t>Руски језик користе више одрасли из старијих старосних група: 34,1% оних старости 55–64 године и 32,4% из старосне групе 35–54 године.</w:t>
      </w:r>
    </w:p>
    <w:p>
      <w:pPr>
        <w:shd w:val="clear" w:fill="FFFFFF"/>
        <w:spacing w:before="240"/>
        <w:ind w:firstLine="397"/>
        <w:jc w:val="both"/>
        <w:rPr>
          <w:rFonts w:ascii="Arial" w:hAnsi="Arial"/>
          <w:sz w:val="20"/>
        </w:rPr>
      </w:pPr>
      <w:r>
        <w:rPr>
          <w:rFonts w:ascii="Arial" w:hAnsi="Arial"/>
          <w:sz w:val="20"/>
        </w:rPr>
        <w:t>Немачки, француски и мађарски језик користе највише одрасли старости 55–64 године.</w:t>
      </w:r>
    </w:p>
    <w:p>
      <w:pPr>
        <w:jc w:val="center"/>
        <w:rPr>
          <w:rFonts w:ascii="Arial" w:hAnsi="Arial"/>
          <w:b w:val="1"/>
          <w:sz w:val="18"/>
        </w:rPr>
      </w:pPr>
      <w:r>
        <w:rPr>
          <w:rFonts w:ascii="Arial" w:hAnsi="Arial"/>
          <w:b w:val="1"/>
          <w:sz w:val="18"/>
        </w:rPr>
        <w:t xml:space="preserve">Графикон </w:t>
      </w:r>
      <w:r>
        <w:rPr>
          <w:rFonts w:ascii="Arial" w:hAnsi="Arial"/>
          <w:b w:val="1"/>
          <w:sz w:val="18"/>
        </w:rPr>
        <w:t>21. Одрасли који знају стране језике</w:t>
      </w:r>
      <w:r>
        <w:rPr>
          <w:rFonts w:ascii="Arial" w:hAnsi="Arial"/>
          <w:b w:val="1"/>
          <w:sz w:val="18"/>
        </w:rPr>
        <w:t xml:space="preserve"> према највишој завршеној школи</w:t>
      </w:r>
      <w:r>
        <w:rPr>
          <w:rFonts w:ascii="Arial" w:hAnsi="Arial"/>
          <w:b w:val="1"/>
          <w:sz w:val="18"/>
        </w:rPr>
        <w:t xml:space="preserve"> и страним језицима</w:t>
      </w:r>
      <w:r>
        <w:rPr>
          <w:rFonts w:ascii="Arial" w:hAnsi="Arial"/>
          <w:b w:val="1"/>
          <w:sz w:val="18"/>
        </w:rPr>
        <w:t>,</w:t>
      </w:r>
      <w:r>
        <w:rPr>
          <w:rFonts w:ascii="Arial" w:hAnsi="Arial"/>
          <w:b w:val="1"/>
          <w:sz w:val="18"/>
        </w:rPr>
        <w:t xml:space="preserve"> </w:t>
      </w:r>
      <w:r>
        <w:rPr>
          <w:rFonts w:ascii="Arial" w:hAnsi="Arial"/>
          <w:b w:val="1"/>
          <w:sz w:val="18"/>
        </w:rPr>
        <w:t>2011.</w:t>
      </w:r>
      <w:r>
        <w:rPr>
          <w:rFonts w:ascii="Arial" w:hAnsi="Arial"/>
          <w:b w:val="1"/>
          <w:sz w:val="18"/>
        </w:rPr>
        <w:t xml:space="preserve"> (%)</w:t>
      </w:r>
    </w:p>
    <w:p>
      <w:pPr>
        <w:jc w:val="center"/>
        <w:rPr>
          <w:rFonts w:ascii="Arial" w:hAnsi="Arial"/>
          <w:b w:val="1"/>
          <w:sz w:val="18"/>
        </w:rPr>
      </w:pPr>
      <w:r>
        <w:rPr>
          <w:rFonts w:ascii="Arial" w:hAnsi="Arial"/>
          <w:b w:val="1"/>
          <w:sz w:val="18"/>
        </w:rPr>
        <w:t>– Република Србија –</w:t>
      </w:r>
    </w:p>
    <w:p>
      <w:pPr>
        <w:jc w:val="center"/>
        <w:rPr>
          <w:rFonts w:ascii="Arial" w:hAnsi="Arial"/>
          <w:b w:val="1"/>
          <w:sz w:val="18"/>
        </w:rPr>
      </w:pPr>
    </w:p>
    <w:p>
      <w:pPr>
        <w:jc w:val="center"/>
        <w:rPr>
          <w:rFonts w:ascii="Arial" w:hAnsi="Arial"/>
          <w:b w:val="1"/>
          <w:sz w:val="18"/>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904865" cy="2799715"/>
            <wp:docPr id="25" name="Picture 25"/>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23"/>
                    <a:stretch>
                      <a:fillRect/>
                    </a:stretch>
                  </pic:blipFill>
                  <pic:spPr>
                    <a:xfrm>
                      <a:off x="0" y="0"/>
                      <a:ext cx="5904865" cy="2799715"/>
                    </a:xfrm>
                    <a:prstGeom prst="rect"/>
                    <a:noFill/>
                  </pic:spPr>
                </pic:pic>
              </a:graphicData>
            </a:graphic>
          </wp:inline>
        </w:drawing>
      </w:r>
      <w:r>
        <w:fldChar w:fldCharType="end"/>
      </w:r>
    </w:p>
    <w:p>
      <w:pPr>
        <w:jc w:val="center"/>
        <w:rPr>
          <w:rFonts w:ascii="Arial" w:hAnsi="Arial"/>
          <w:b w:val="1"/>
          <w:sz w:val="18"/>
        </w:rPr>
      </w:pPr>
    </w:p>
    <w:p>
      <w:pPr>
        <w:shd w:val="clear" w:fill="FFFFFF"/>
        <w:spacing w:before="240"/>
        <w:ind w:firstLine="397"/>
        <w:jc w:val="both"/>
        <w:rPr>
          <w:rFonts w:ascii="Arial" w:hAnsi="Arial"/>
          <w:sz w:val="20"/>
        </w:rPr>
      </w:pPr>
      <w:r>
        <w:rPr>
          <w:rFonts w:ascii="Arial" w:hAnsi="Arial"/>
          <w:sz w:val="20"/>
        </w:rPr>
        <w:t xml:space="preserve">Знање страних језика у корелацији је са највишом завршеном школом одраслих. Енглески језик говори 80% високообразованих и скоро 60% одраслих са средњим образовањем. Такође, већина одраслих који говоре француски језик има високо образовање. </w:t>
      </w:r>
    </w:p>
    <w:p>
      <w:pPr>
        <w:shd w:val="clear" w:fill="FFFFFF"/>
        <w:spacing w:before="240"/>
        <w:ind w:firstLine="397"/>
        <w:jc w:val="both"/>
        <w:rPr>
          <w:rFonts w:ascii="Arial" w:hAnsi="Arial"/>
          <w:sz w:val="20"/>
        </w:rPr>
      </w:pPr>
      <w:r>
        <w:rPr>
          <w:rFonts w:ascii="Arial" w:hAnsi="Arial"/>
          <w:sz w:val="20"/>
        </w:rPr>
        <w:t xml:space="preserve">Нешто више одраслих са основним образовањем и мање користе руски и немачки језик. </w:t>
      </w:r>
    </w:p>
    <w:p>
      <w:pPr>
        <w:pStyle w:val="P42"/>
      </w:pPr>
    </w:p>
    <w:p>
      <w:pPr>
        <w:pStyle w:val="P42"/>
      </w:pPr>
    </w:p>
    <w:p>
      <w:pPr>
        <w:pStyle w:val="P42"/>
      </w:pPr>
    </w:p>
    <w:p>
      <w:pPr>
        <w:pStyle w:val="P42"/>
      </w:pPr>
    </w:p>
    <w:p>
      <w:pPr>
        <w:pStyle w:val="P42"/>
      </w:pPr>
    </w:p>
    <w:p>
      <w:pPr>
        <w:pStyle w:val="P42"/>
      </w:pPr>
    </w:p>
    <w:p>
      <w:pPr>
        <w:pStyle w:val="P42"/>
      </w:pPr>
    </w:p>
    <w:p>
      <w:pPr>
        <w:pStyle w:val="P42"/>
      </w:pPr>
    </w:p>
    <w:p>
      <w:pPr>
        <w:pStyle w:val="P42"/>
      </w:pPr>
    </w:p>
    <w:p>
      <w:pPr>
        <w:pStyle w:val="P42"/>
      </w:pPr>
    </w:p>
    <w:p>
      <w:pPr>
        <w:pStyle w:val="P42"/>
      </w:pPr>
    </w:p>
    <w:p>
      <w:pPr>
        <w:pStyle w:val="P42"/>
      </w:pPr>
    </w:p>
    <w:p>
      <w:pPr>
        <w:pStyle w:val="P42"/>
      </w:pPr>
      <w:bookmarkStart w:id="36" w:name="_Toc371678786"/>
      <w:r>
        <w:t>Међународни преглед података</w:t>
      </w:r>
      <w:r>
        <w:rPr>
          <w:vertAlign w:val="superscript"/>
        </w:rPr>
        <w:t>1)</w:t>
      </w:r>
      <w:bookmarkEnd w:id="36"/>
    </w:p>
    <w:p>
      <w:pPr>
        <w:shd w:val="clear" w:fill="FFFFFF"/>
        <w:spacing w:before="240"/>
        <w:ind w:firstLine="397"/>
        <w:jc w:val="both"/>
        <w:rPr>
          <w:rFonts w:ascii="Arial" w:hAnsi="Arial"/>
          <w:sz w:val="20"/>
        </w:rPr>
      </w:pPr>
      <w:r>
        <w:rPr>
          <w:rFonts w:ascii="Arial" w:hAnsi="Arial"/>
          <w:sz w:val="20"/>
        </w:rPr>
        <w:t xml:space="preserve">У Републици Србији у 2011. години 16,5% одраслих (старости 25–64 године) учествовало је у образовању, што је знатно испод просека земаља чланица ЕУ, у којима 40,8% одраслих учествује у образовању. </w:t>
      </w:r>
    </w:p>
    <w:p>
      <w:pPr>
        <w:shd w:val="clear" w:fill="FFFFFF"/>
        <w:spacing w:before="240"/>
        <w:ind w:firstLine="397"/>
        <w:jc w:val="both"/>
        <w:rPr>
          <w:rFonts w:ascii="Arial" w:hAnsi="Arial"/>
          <w:sz w:val="20"/>
        </w:rPr>
      </w:pPr>
      <w:r>
        <w:rPr>
          <w:rFonts w:ascii="Arial" w:hAnsi="Arial"/>
          <w:sz w:val="20"/>
        </w:rPr>
        <w:t>Највишу стопу учешћа у образовању одраслих имају Луксембург и Шведска (преко 70%), а најнижу Румунија и Грчка.</w:t>
      </w:r>
    </w:p>
    <w:p>
      <w:pPr>
        <w:shd w:val="clear" w:fill="FFFFFF"/>
        <w:spacing w:before="240"/>
        <w:ind w:firstLine="397"/>
        <w:jc w:val="both"/>
        <w:rPr>
          <w:rFonts w:ascii="Arial" w:hAnsi="Arial"/>
          <w:sz w:val="20"/>
        </w:rPr>
      </w:pPr>
      <w:r>
        <w:rPr>
          <w:rFonts w:ascii="Arial" w:hAnsi="Arial"/>
          <w:sz w:val="20"/>
        </w:rPr>
        <w:t>У Републици Србији у образовању учествује нешто више мушкараца него жена, што је случај и са просеком ЕУ-27. Више мушкараца учествује у образовању у Холандији, Немачкој, Малти, Мађарској, Италији и Луксембургу.</w:t>
      </w:r>
    </w:p>
    <w:p>
      <w:pPr>
        <w:shd w:val="clear" w:fill="FFFFFF"/>
        <w:spacing w:before="240"/>
        <w:ind w:firstLine="397"/>
        <w:jc w:val="both"/>
        <w:rPr>
          <w:rFonts w:ascii="Arial" w:hAnsi="Arial"/>
          <w:sz w:val="20"/>
        </w:rPr>
      </w:pPr>
      <w:r>
        <w:rPr>
          <w:rFonts w:ascii="Arial" w:hAnsi="Arial"/>
          <w:sz w:val="20"/>
        </w:rPr>
        <w:t>Значајнија разлика у корист учешћа жена у образовању забележена је у Летонији и Литванији (око 10% више жена него мушкараца учествује у образовању), затим у Естонији, Данској и Шведској.</w:t>
      </w:r>
    </w:p>
    <w:p>
      <w:pPr>
        <w:shd w:val="clear" w:fill="FFFFFF"/>
        <w:spacing w:before="240"/>
        <w:ind w:firstLine="397"/>
        <w:jc w:val="both"/>
        <w:rPr>
          <w:rFonts w:ascii="Arial" w:hAnsi="Arial"/>
          <w:sz w:val="20"/>
        </w:rPr>
      </w:pPr>
      <w:r>
        <w:rPr>
          <w:rFonts w:ascii="Arial" w:hAnsi="Arial"/>
          <w:sz w:val="20"/>
        </w:rPr>
        <w:t>У осталим земљама разлике међу половима су мање изражене.</w:t>
      </w:r>
    </w:p>
    <w:p>
      <w:pPr>
        <w:rPr>
          <w:rFonts w:ascii="Arial" w:hAnsi="Arial"/>
          <w:b w:val="1"/>
          <w:sz w:val="18"/>
        </w:rPr>
      </w:pPr>
    </w:p>
    <w:p>
      <w:pPr>
        <w:rPr>
          <w:rFonts w:ascii="Arial" w:hAnsi="Arial"/>
          <w:b w:val="1"/>
          <w:sz w:val="18"/>
        </w:rPr>
      </w:pPr>
    </w:p>
    <w:p>
      <w:pPr>
        <w:rPr>
          <w:rFonts w:ascii="Arial" w:hAnsi="Arial"/>
          <w:b w:val="1"/>
          <w:sz w:val="18"/>
        </w:rPr>
      </w:pPr>
    </w:p>
    <w:p>
      <w:pPr>
        <w:rPr>
          <w:rFonts w:ascii="Arial" w:hAnsi="Arial"/>
          <w:b w:val="1"/>
          <w:sz w:val="18"/>
        </w:rPr>
      </w:pPr>
    </w:p>
    <w:p>
      <w:pPr>
        <w:jc w:val="center"/>
        <w:rPr>
          <w:rFonts w:ascii="Arial" w:hAnsi="Arial"/>
          <w:b w:val="1"/>
          <w:sz w:val="18"/>
        </w:rPr>
      </w:pPr>
      <w:r>
        <w:rPr>
          <w:rFonts w:ascii="Arial" w:hAnsi="Arial"/>
          <w:b w:val="1"/>
          <w:sz w:val="18"/>
        </w:rPr>
        <w:t xml:space="preserve">Графикон 22. </w:t>
      </w:r>
      <w:r>
        <w:rPr>
          <w:rFonts w:ascii="Arial" w:hAnsi="Arial"/>
          <w:b w:val="1"/>
          <w:sz w:val="18"/>
        </w:rPr>
        <w:t>Одрасли (25–</w:t>
      </w:r>
      <w:r>
        <w:rPr>
          <w:rFonts w:ascii="Arial" w:hAnsi="Arial"/>
          <w:b w:val="1"/>
          <w:sz w:val="18"/>
        </w:rPr>
        <w:t>64) који учествују у формалном и неформалном образовању</w:t>
      </w:r>
      <w:r>
        <w:rPr>
          <w:rFonts w:ascii="Arial" w:hAnsi="Arial"/>
          <w:b w:val="1"/>
          <w:sz w:val="18"/>
        </w:rPr>
        <w:t>,</w:t>
      </w:r>
      <w:r>
        <w:rPr>
          <w:rFonts w:ascii="Arial" w:hAnsi="Arial"/>
          <w:b w:val="1"/>
          <w:sz w:val="18"/>
        </w:rPr>
        <w:t xml:space="preserve"> 2011.</w:t>
      </w:r>
      <w:r>
        <w:rPr>
          <w:rFonts w:ascii="Arial" w:hAnsi="Arial"/>
          <w:b w:val="1"/>
          <w:sz w:val="18"/>
        </w:rPr>
        <w:t xml:space="preserve"> </w:t>
      </w:r>
      <w:r>
        <w:rPr>
          <w:rFonts w:ascii="Arial" w:hAnsi="Arial"/>
          <w:b w:val="1"/>
          <w:sz w:val="18"/>
        </w:rPr>
        <w:t xml:space="preserve">                                            </w:t>
      </w:r>
      <w:r>
        <w:rPr>
          <w:rFonts w:ascii="Arial" w:hAnsi="Arial"/>
          <w:b w:val="1"/>
          <w:sz w:val="18"/>
        </w:rPr>
        <w:t>–</w:t>
      </w:r>
      <w:r>
        <w:rPr>
          <w:rFonts w:ascii="Arial" w:hAnsi="Arial"/>
          <w:b w:val="1"/>
          <w:sz w:val="18"/>
        </w:rPr>
        <w:t xml:space="preserve"> Д</w:t>
      </w:r>
      <w:r>
        <w:rPr>
          <w:rFonts w:ascii="Arial" w:hAnsi="Arial"/>
          <w:b w:val="1"/>
          <w:sz w:val="18"/>
        </w:rPr>
        <w:t>ржаве чланице</w:t>
      </w:r>
      <w:r>
        <w:rPr>
          <w:rFonts w:ascii="Arial" w:hAnsi="Arial"/>
          <w:b w:val="1"/>
          <w:sz w:val="18"/>
        </w:rPr>
        <w:t xml:space="preserve"> </w:t>
      </w:r>
      <w:r>
        <w:rPr>
          <w:rFonts w:ascii="Arial" w:hAnsi="Arial"/>
          <w:b w:val="1"/>
          <w:sz w:val="18"/>
        </w:rPr>
        <w:t>ЕУ-27</w:t>
      </w:r>
      <w:r>
        <w:rPr>
          <w:rFonts w:ascii="Arial" w:hAnsi="Arial"/>
          <w:b w:val="1"/>
          <w:sz w:val="18"/>
          <w:vertAlign w:val="superscript"/>
        </w:rPr>
        <w:t>2</w:t>
      </w:r>
      <w:r>
        <w:rPr>
          <w:rFonts w:ascii="Arial" w:hAnsi="Arial"/>
          <w:b w:val="1"/>
          <w:sz w:val="18"/>
          <w:vertAlign w:val="superscript"/>
        </w:rPr>
        <w:t>)</w:t>
      </w:r>
      <w:r>
        <w:rPr>
          <w:rFonts w:ascii="Arial" w:hAnsi="Arial"/>
          <w:sz w:val="16"/>
        </w:rPr>
        <w:t xml:space="preserve">, </w:t>
      </w:r>
      <w:r>
        <w:rPr>
          <w:rFonts w:ascii="Arial" w:hAnsi="Arial"/>
          <w:b w:val="1"/>
          <w:sz w:val="18"/>
        </w:rPr>
        <w:t>Норвешка, Швајцарска и</w:t>
      </w:r>
      <w:r>
        <w:rPr>
          <w:rFonts w:ascii="Arial" w:hAnsi="Arial"/>
          <w:b w:val="1"/>
          <w:sz w:val="16"/>
        </w:rPr>
        <w:t xml:space="preserve"> </w:t>
      </w:r>
      <w:r>
        <w:rPr>
          <w:rFonts w:ascii="Arial" w:hAnsi="Arial"/>
          <w:b w:val="1"/>
          <w:sz w:val="18"/>
        </w:rPr>
        <w:t xml:space="preserve">Република </w:t>
      </w:r>
      <w:r>
        <w:rPr>
          <w:rFonts w:ascii="Arial" w:hAnsi="Arial"/>
          <w:b w:val="1"/>
          <w:sz w:val="18"/>
        </w:rPr>
        <w:t>Србија –</w:t>
      </w:r>
    </w:p>
    <w:p>
      <w:pPr>
        <w:jc w:val="center"/>
        <w:rPr>
          <w:rFonts w:ascii="Arial" w:hAnsi="Arial"/>
          <w:b w:val="1"/>
          <w:sz w:val="18"/>
        </w:rPr>
      </w:pPr>
      <w:r>
        <w:drawing>
          <wp:inline xmlns:wp="http://schemas.openxmlformats.org/drawingml/2006/wordprocessingDrawing">
            <wp:extent cx="6194425" cy="3387725"/>
            <wp:docPr id="26" name="Picture 26"/>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24"/>
                    <a:stretch>
                      <a:fillRect/>
                    </a:stretch>
                  </pic:blipFill>
                  <pic:spPr>
                    <a:xfrm>
                      <a:off x="0" y="0"/>
                      <a:ext cx="6194425" cy="3387725"/>
                    </a:xfrm>
                    <a:prstGeom prst="rect"/>
                    <a:noFill/>
                  </pic:spPr>
                </pic:pic>
              </a:graphicData>
            </a:graphic>
          </wp:inline>
        </w:drawing>
      </w:r>
    </w:p>
    <w:p>
      <w:pPr>
        <w:ind w:hanging="142" w:left="142"/>
        <w:rPr>
          <w:rFonts w:ascii="Arial" w:hAnsi="Arial"/>
          <w:sz w:val="16"/>
          <w:vertAlign w:val="superscript"/>
        </w:rPr>
      </w:pPr>
    </w:p>
    <w:p>
      <w:pPr>
        <w:shd w:val="clear" w:fill="FFFFFF"/>
        <w:rPr>
          <w:rFonts w:ascii="Arial" w:hAnsi="Arial"/>
          <w:sz w:val="16"/>
        </w:rPr>
      </w:pPr>
    </w:p>
    <w:p>
      <w:pPr>
        <w:shd w:val="clear" w:fill="FFFFFF"/>
        <w:spacing w:before="120"/>
        <w:ind w:hanging="170" w:left="170"/>
        <w:rPr>
          <w:rFonts w:ascii="Arial" w:hAnsi="Arial"/>
          <w:sz w:val="16"/>
        </w:rPr>
      </w:pPr>
      <w:r>
        <w:rPr>
          <w:rFonts w:ascii="Arial" w:hAnsi="Arial"/>
          <w:sz w:val="16"/>
          <w:vertAlign w:val="superscript"/>
        </w:rPr>
        <w:t>1)</w:t>
      </w:r>
      <w:r>
        <w:rPr>
          <w:rFonts w:ascii="Arial" w:hAnsi="Arial"/>
          <w:sz w:val="16"/>
        </w:rPr>
        <w:t xml:space="preserve"> Међународни преглед података направљен је на основу резултата Анкете о образовању одраслих која је, по јединственој методологији Евростата, спроведена 2011. године у земљама чланицама ЕУ, Норвешкој, Швајцарској и Србији.</w:t>
      </w:r>
    </w:p>
    <w:p>
      <w:pPr>
        <w:spacing w:before="120"/>
        <w:ind w:hanging="170" w:left="170"/>
        <w:rPr>
          <w:rFonts w:ascii="Arial" w:hAnsi="Arial"/>
          <w:sz w:val="16"/>
        </w:rPr>
      </w:pPr>
      <w:r>
        <w:rPr>
          <w:rFonts w:ascii="Arial" w:hAnsi="Arial"/>
          <w:sz w:val="16"/>
          <w:vertAlign w:val="superscript"/>
        </w:rPr>
        <w:t>2)</w:t>
      </w:r>
      <w:r>
        <w:rPr>
          <w:rFonts w:ascii="Arial" w:hAnsi="Arial"/>
          <w:sz w:val="16"/>
        </w:rPr>
        <w:t xml:space="preserve"> За Финску, Ирску и Велику Британију нема података за 2011.</w:t>
      </w: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b w:val="1"/>
        </w:rPr>
      </w:pPr>
    </w:p>
    <w:p>
      <w:pPr>
        <w:rPr>
          <w:rFonts w:ascii="Arial" w:hAnsi="Arial"/>
          <w:b w:val="1"/>
        </w:rPr>
      </w:pPr>
      <w:r>
        <w:rPr>
          <w:rFonts w:ascii="Arial" w:hAnsi="Arial"/>
          <w:b w:val="1"/>
        </w:rPr>
        <w:t>Анкета о образовању одраслих</w:t>
      </w:r>
      <w:r>
        <w:rPr>
          <w:rFonts w:ascii="Arial" w:hAnsi="Arial"/>
          <w:b w:val="1"/>
        </w:rPr>
        <w:t>, 2011.</w:t>
      </w:r>
    </w:p>
    <w:p>
      <w:pPr>
        <w:rPr>
          <w:rFonts w:ascii="Arial" w:hAnsi="Arial"/>
          <w:b w:val="1"/>
          <w:sz w:val="20"/>
        </w:rPr>
      </w:pPr>
    </w:p>
    <w:p>
      <w:pPr>
        <w:rPr>
          <w:rFonts w:ascii="Arial" w:hAnsi="Arial"/>
          <w:sz w:val="21"/>
        </w:rPr>
      </w:pPr>
      <w:r>
        <w:rPr>
          <w:rFonts w:ascii="Arial" w:hAnsi="Arial"/>
          <w:b w:val="1"/>
          <w:sz w:val="21"/>
        </w:rPr>
        <w:t>Рукопис припремили:</w:t>
      </w:r>
      <w:r>
        <w:rPr>
          <w:rFonts w:ascii="Arial" w:hAnsi="Arial"/>
          <w:b w:val="1"/>
          <w:sz w:val="21"/>
        </w:rPr>
        <w:t xml:space="preserve"> </w:t>
      </w:r>
      <w:r>
        <w:rPr>
          <w:rFonts w:ascii="Arial" w:hAnsi="Arial"/>
          <w:sz w:val="21"/>
        </w:rPr>
        <w:t>Надежда Богдановић, Владимир Шутић и Сунчица Стефановић Шестић</w:t>
      </w: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r>
        <w:rPr>
          <w:rFonts w:ascii="Arial" w:hAnsi="Arial"/>
          <w:b w:val="1"/>
          <w:sz w:val="20"/>
        </w:rPr>
        <w:t>РЕДАКЦИЈА</w:t>
      </w:r>
    </w:p>
    <w:p>
      <w:pPr>
        <w:rPr>
          <w:rFonts w:ascii="Arial" w:hAnsi="Arial"/>
          <w:sz w:val="20"/>
        </w:rPr>
      </w:pPr>
      <w:r>
        <w:rPr>
          <w:rFonts w:ascii="Arial" w:hAnsi="Arial"/>
          <w:b w:val="1"/>
          <w:sz w:val="20"/>
        </w:rPr>
        <w:t xml:space="preserve">Руководилац: </w:t>
      </w:r>
      <w:r>
        <w:rPr>
          <w:rFonts w:ascii="Arial" w:hAnsi="Arial"/>
          <w:sz w:val="20"/>
        </w:rPr>
        <w:t>Зоран Јанчић</w:t>
      </w:r>
    </w:p>
    <w:p>
      <w:pPr>
        <w:rPr>
          <w:rFonts w:ascii="Arial" w:hAnsi="Arial"/>
          <w:sz w:val="20"/>
        </w:rPr>
      </w:pPr>
      <w:r>
        <w:rPr>
          <w:rFonts w:ascii="Arial" w:hAnsi="Arial"/>
          <w:b w:val="1"/>
          <w:sz w:val="20"/>
        </w:rPr>
        <w:t xml:space="preserve">Чланови: </w:t>
      </w:r>
      <w:r>
        <w:rPr>
          <w:rFonts w:ascii="Arial" w:hAnsi="Arial"/>
          <w:sz w:val="20"/>
        </w:rPr>
        <w:t>Снежана Лакчевић, Сунчица Стефановић Шестић, Олга Меловски-Трпинац, Љиљана</w:t>
      </w:r>
    </w:p>
    <w:p>
      <w:pPr>
        <w:rPr>
          <w:rFonts w:ascii="Arial" w:hAnsi="Arial"/>
          <w:sz w:val="20"/>
        </w:rPr>
      </w:pPr>
      <w:r>
        <w:rPr>
          <w:rFonts w:ascii="Arial" w:hAnsi="Arial"/>
          <w:sz w:val="20"/>
        </w:rPr>
        <w:t>Ђорђевић и Драган Поповић</w:t>
      </w:r>
    </w:p>
    <w:p>
      <w:pPr>
        <w:rPr>
          <w:rFonts w:ascii="Arial" w:hAnsi="Arial"/>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sz w:val="20"/>
        </w:rPr>
      </w:pPr>
      <w:r>
        <w:rPr>
          <w:rFonts w:ascii="Arial" w:hAnsi="Arial"/>
          <w:b w:val="1"/>
          <w:sz w:val="20"/>
        </w:rPr>
        <w:t xml:space="preserve">Лектура: </w:t>
      </w:r>
      <w:r>
        <w:rPr>
          <w:rFonts w:ascii="Arial" w:hAnsi="Arial"/>
          <w:sz w:val="20"/>
        </w:rPr>
        <w:t>Емилија Видановић</w:t>
      </w:r>
    </w:p>
    <w:p>
      <w:pPr>
        <w:rPr>
          <w:rFonts w:ascii="Arial" w:hAnsi="Arial"/>
          <w:sz w:val="20"/>
        </w:rPr>
      </w:pPr>
    </w:p>
    <w:p>
      <w:pPr>
        <w:rPr>
          <w:rFonts w:ascii="Arial" w:hAnsi="Arial"/>
          <w:sz w:val="20"/>
        </w:rPr>
      </w:pPr>
      <w:r>
        <w:rPr>
          <w:rFonts w:ascii="Arial" w:hAnsi="Arial"/>
          <w:b w:val="1"/>
          <w:sz w:val="20"/>
        </w:rPr>
        <w:t>Графиконе припремио</w:t>
      </w:r>
      <w:r>
        <w:rPr>
          <w:rFonts w:ascii="Arial" w:hAnsi="Arial"/>
          <w:sz w:val="20"/>
        </w:rPr>
        <w:t>: Милан Шормаз</w:t>
      </w:r>
    </w:p>
    <w:p>
      <w:pPr>
        <w:rPr>
          <w:rFonts w:ascii="Arial" w:hAnsi="Arial"/>
          <w:sz w:val="20"/>
        </w:rPr>
      </w:pPr>
    </w:p>
    <w:p>
      <w:pPr>
        <w:rPr>
          <w:rFonts w:ascii="Arial" w:hAnsi="Arial"/>
          <w:sz w:val="20"/>
        </w:rPr>
      </w:pPr>
      <w:r>
        <w:rPr>
          <w:rFonts w:ascii="Arial" w:hAnsi="Arial"/>
          <w:b w:val="1"/>
          <w:sz w:val="20"/>
        </w:rPr>
        <w:t xml:space="preserve">Технички уредник: </w:t>
      </w:r>
      <w:r>
        <w:rPr>
          <w:rFonts w:ascii="Arial" w:hAnsi="Arial"/>
          <w:sz w:val="20"/>
        </w:rPr>
        <w:t>Ирена Димић</w:t>
      </w: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jc w:val="center"/>
        <w:rPr>
          <w:rFonts w:ascii="Arial" w:hAnsi="Arial"/>
          <w:sz w:val="20"/>
        </w:rPr>
      </w:pPr>
      <w:r>
        <w:rPr>
          <w:rFonts w:ascii="Arial" w:hAnsi="Arial"/>
          <w:sz w:val="20"/>
        </w:rPr>
        <w:t>www. stat.gov.rs</w:t>
      </w:r>
    </w:p>
    <w:p>
      <w:pPr>
        <w:jc w:val="center"/>
        <w:rPr>
          <w:rFonts w:ascii="Arial-BoldMT" w:hAnsi="Arial-BoldMT"/>
          <w:b w:val="1"/>
          <w:sz w:val="18"/>
        </w:rPr>
      </w:pPr>
    </w:p>
    <w:p>
      <w:pPr>
        <w:pBdr>
          <w:top w:val="single" w:sz="4" w:space="0" w:shadow="0" w:frame="0"/>
        </w:pBdr>
        <w:spacing w:before="120"/>
        <w:jc w:val="center"/>
        <w:rPr>
          <w:rFonts w:ascii="Arial" w:hAnsi="Arial"/>
          <w:sz w:val="20"/>
        </w:rPr>
      </w:pPr>
      <w:r>
        <w:rPr>
          <w:rFonts w:ascii="Arial" w:hAnsi="Arial"/>
          <w:b w:val="1"/>
          <w:sz w:val="20"/>
        </w:rPr>
        <w:t>Издаје</w:t>
      </w:r>
      <w:r>
        <w:rPr>
          <w:rFonts w:ascii="Arial" w:hAnsi="Arial"/>
          <w:b w:val="1"/>
          <w:sz w:val="20"/>
        </w:rPr>
        <w:t xml:space="preserve">: </w:t>
      </w:r>
      <w:r>
        <w:rPr>
          <w:rFonts w:ascii="Arial" w:hAnsi="Arial"/>
          <w:sz w:val="20"/>
        </w:rPr>
        <w:t>Републички завод за статистику, Београд, Милана Ракића 5</w:t>
      </w:r>
    </w:p>
    <w:p>
      <w:pPr>
        <w:jc w:val="center"/>
        <w:rPr>
          <w:rFonts w:ascii="Arial" w:hAnsi="Arial"/>
          <w:sz w:val="20"/>
        </w:rPr>
      </w:pPr>
      <w:r>
        <w:rPr>
          <w:rFonts w:ascii="Arial" w:hAnsi="Arial"/>
          <w:sz w:val="20"/>
        </w:rPr>
        <w:t>Телефон: 011 2412-922; Телефакс: 011 2411-260</w:t>
      </w:r>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021" w:bottom="1021" w:header="720" w:footer="720" w:gutter="0"/>
      <w:pgNumType w:start="1"/>
      <w:cols w:equalWidth="1" w:space="283"/>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9"/>
      <w:framePr w:wrap="around" w:vAnchor="text" w:hAnchor="margin" w:x="-16" w:y="1"/>
      <w:spacing w:before="240"/>
      <w:rPr>
        <w:rStyle w:val="C5"/>
        <w:rFonts w:ascii="Arial" w:hAnsi="Arial"/>
        <w:sz w:val="16"/>
      </w:rPr>
    </w:pPr>
    <w:r>
      <w:fldChar w:fldCharType="begin"/>
    </w:r>
    <w:r>
      <w:rPr>
        <w:rStyle w:val="C5"/>
        <w:rFonts w:ascii="Arial" w:hAnsi="Arial"/>
        <w:sz w:val="16"/>
      </w:rPr>
      <w:instrText xml:space="preserve">PAGE  </w:instrText>
    </w:r>
    <w:r>
      <w:rPr>
        <w:rStyle w:val="C5"/>
        <w:rFonts w:ascii="Arial" w:hAnsi="Arial"/>
        <w:sz w:val="16"/>
      </w:rPr>
      <w:fldChar w:fldCharType="separate"/>
    </w:r>
    <w:r>
      <w:rPr>
        <w:rStyle w:val="C5"/>
        <w:rFonts w:ascii="Arial" w:hAnsi="Arial"/>
        <w:sz w:val="16"/>
      </w:rPr>
      <w:t>#</w:t>
    </w:r>
    <w:r>
      <w:rPr>
        <w:rStyle w:val="C5"/>
        <w:rFonts w:ascii="Arial" w:hAnsi="Arial"/>
        <w:sz w:val="16"/>
      </w:rPr>
      <w:fldChar w:fldCharType="end"/>
    </w:r>
  </w:p>
  <w:p>
    <w:pPr>
      <w:pStyle w:val="P29"/>
      <w:pBdr>
        <w:top w:val="single" w:sz="4" w:space="0" w:shadow="0" w:frame="0"/>
      </w:pBdr>
      <w:spacing w:before="240"/>
      <w:rPr>
        <w:rFonts w:ascii="Arial" w:hAnsi="Arial"/>
        <w:sz w:val="16"/>
      </w:rPr>
    </w:pPr>
    <w:r>
      <w:rPr>
        <w:rFonts w:ascii="Arial" w:hAnsi="Arial"/>
        <w:sz w:val="16"/>
      </w:rPr>
      <w:t>Републички завод за статистику</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9"/>
      <w:framePr w:wrap="around" w:vAnchor="text" w:hAnchor="margin" w:x="-16" w:y="1"/>
      <w:spacing w:before="240"/>
      <w:rPr>
        <w:rStyle w:val="C5"/>
        <w:rFonts w:ascii="Arial" w:hAnsi="Arial"/>
        <w:sz w:val="16"/>
      </w:rPr>
    </w:pPr>
    <w:r>
      <w:fldChar w:fldCharType="begin"/>
    </w:r>
    <w:r>
      <w:rPr>
        <w:rStyle w:val="C5"/>
        <w:rFonts w:ascii="Arial" w:hAnsi="Arial"/>
        <w:sz w:val="16"/>
      </w:rPr>
      <w:instrText xml:space="preserve">PAGE  </w:instrText>
    </w:r>
    <w:r>
      <w:rPr>
        <w:rStyle w:val="C5"/>
        <w:rFonts w:ascii="Arial" w:hAnsi="Arial"/>
        <w:sz w:val="16"/>
      </w:rPr>
      <w:fldChar w:fldCharType="separate"/>
    </w:r>
    <w:r>
      <w:rPr>
        <w:rStyle w:val="C5"/>
        <w:rFonts w:ascii="Arial" w:hAnsi="Arial"/>
        <w:sz w:val="16"/>
      </w:rPr>
      <w:t>#</w:t>
    </w:r>
    <w:r>
      <w:rPr>
        <w:rStyle w:val="C5"/>
        <w:rFonts w:ascii="Arial" w:hAnsi="Arial"/>
        <w:sz w:val="16"/>
      </w:rPr>
      <w:fldChar w:fldCharType="end"/>
    </w:r>
  </w:p>
  <w:p>
    <w:pPr>
      <w:pStyle w:val="P29"/>
      <w:pBdr>
        <w:top w:val="single" w:sz="4" w:space="0" w:shadow="0" w:frame="0"/>
      </w:pBdr>
      <w:spacing w:before="240"/>
      <w:jc w:val="right"/>
      <w:rPr>
        <w:rFonts w:ascii="Arial" w:hAnsi="Arial"/>
        <w:sz w:val="16"/>
      </w:rPr>
    </w:pPr>
    <w:r>
      <w:rPr>
        <w:rFonts w:ascii="Arial" w:hAnsi="Arial"/>
        <w:sz w:val="16"/>
      </w:rPr>
      <w:t>Републички завод за статистику</w:t>
    </w:r>
  </w:p>
  <w:p>
    <w:pPr>
      <w:pStyle w:val="P29"/>
      <w:rPr>
        <w:sz w:val="2"/>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8"/>
      <w:pBdr>
        <w:bottom w:val="single" w:sz="4" w:space="0" w:shadow="0" w:frame="0"/>
      </w:pBdr>
      <w:jc w:val="center"/>
      <w:rPr>
        <w:rFonts w:ascii="Arial IS" w:hAnsi="Arial IS"/>
        <w:sz w:val="16"/>
      </w:rPr>
    </w:pPr>
    <w:r>
      <w:rPr>
        <w:rFonts w:ascii="Arial IS" w:hAnsi="Arial IS"/>
        <w:sz w:val="16"/>
      </w:rPr>
      <w:t xml:space="preserve">Анкета о образовању одраслих у Републици Србији, 2011.  </w:t>
    </w:r>
  </w:p>
  <w:p>
    <w:pPr>
      <w:pStyle w:val="P28"/>
      <w:jc w:val="center"/>
      <w:rPr>
        <w:rFonts w:ascii="Arial Narrow" w:hAnsi="Arial Narrow"/>
        <w:i w:val="1"/>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8"/>
      <w:pBdr>
        <w:bottom w:val="single" w:sz="4" w:space="0" w:shadow="0" w:frame="0"/>
      </w:pBdr>
      <w:jc w:val="center"/>
      <w:rPr>
        <w:rFonts w:ascii="Arial IS" w:hAnsi="Arial IS"/>
        <w:sz w:val="16"/>
      </w:rPr>
    </w:pPr>
    <w:r>
      <w:rPr>
        <w:rFonts w:ascii="Arial IS" w:hAnsi="Arial IS"/>
        <w:sz w:val="16"/>
      </w:rPr>
      <w:t xml:space="preserve">Анкета о образовању одраслих у Републици Србији, 2011.  </w:t>
    </w:r>
  </w:p>
  <w:p>
    <w:pPr>
      <w:pStyle w:val="P28"/>
      <w:jc w:val="center"/>
      <w:rPr>
        <w:rFonts w:ascii="Arial Narrow" w:hAnsi="Arial Narrow"/>
        <w:i w:val="1"/>
      </w:rPr>
    </w:pPr>
  </w:p>
</w:hdr>
</file>

<file path=word/numbering.xml><?xml version="1.0" encoding="utf-8"?>
<w:numbering xmlns:w="http://schemas.openxmlformats.org/wordprocessingml/2006/main">
  <w:abstractNum w:abstractNumId="0">
    <w:nsid w:val="FFFFFFFE"/>
    <w:multiLevelType w:val="hybridMultilevel"/>
    <w:lvl w:ilvl="0" w:tplc="02F6CE44">
      <w:start w:val="0"/>
      <w:numFmt w:val="bullet"/>
      <w:suff w:val="tab"/>
      <w:lvlText w:val="*"/>
      <w:lvlJc w:val="left"/>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E655B23"/>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0F81769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7D62B4F"/>
    <w:multiLevelType w:val="multilevel"/>
    <w:lvl w:ilvl="0">
      <w:start w:val="12"/>
      <w:numFmt w:val="decimal"/>
      <w:suff w:val="tab"/>
      <w:lvlText w:val="%1-"/>
      <w:lvlJc w:val="left"/>
      <w:pPr>
        <w:ind w:hanging="630" w:left="630"/>
        <w:tabs>
          <w:tab w:val="left" w:pos="630" w:leader="none"/>
        </w:tabs>
      </w:pPr>
      <w:rPr/>
    </w:lvl>
    <w:lvl w:ilvl="1">
      <w:start w:val="1"/>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1080" w:left="1080"/>
        <w:tabs>
          <w:tab w:val="left" w:pos="108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440" w:left="1440"/>
        <w:tabs>
          <w:tab w:val="left" w:pos="144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800" w:left="1800"/>
        <w:tabs>
          <w:tab w:val="left" w:pos="1800" w:leader="none"/>
        </w:tabs>
      </w:pPr>
      <w:rPr/>
    </w:lvl>
    <w:lvl w:ilvl="8">
      <w:start w:val="1"/>
      <w:numFmt w:val="decimal"/>
      <w:suff w:val="tab"/>
      <w:lvlText w:val="%1-%2.%3.%4.%5.%6.%7.%8.%9."/>
      <w:lvlJc w:val="left"/>
      <w:pPr>
        <w:ind w:hanging="1800" w:left="1800"/>
        <w:tabs>
          <w:tab w:val="left" w:pos="1800" w:leader="none"/>
        </w:tabs>
      </w:pPr>
      <w:rPr/>
    </w:lvl>
  </w:abstractNum>
  <w:abstractNum w:abstractNumId="4">
    <w:nsid w:val="2B9645B5"/>
    <w:multiLevelType w:val="hybridMultilevel"/>
    <w:lvl w:ilvl="0" w:tplc="12E26875">
      <w:start w:val="1"/>
      <w:numFmt w:val="bullet"/>
      <w:suff w:val="tab"/>
      <w:lvlText w:val="-"/>
      <w:lvlJc w:val="left"/>
      <w:pPr>
        <w:ind w:hanging="227" w:left="624"/>
        <w:tabs>
          <w:tab w:val="left" w:pos="624" w:leader="none"/>
        </w:tabs>
      </w:pPr>
      <w:rPr>
        <w:rFonts w:ascii="Book Antiqua" w:hAnsi="Book Antiqua"/>
        <w:color w:val="000000"/>
        <w:sz w:val="20"/>
      </w:rPr>
    </w:lvl>
    <w:lvl w:ilvl="1" w:tplc="102575D2">
      <w:start w:val="1"/>
      <w:numFmt w:val="bullet"/>
      <w:suff w:val="tab"/>
      <w:lvlText w:val="o"/>
      <w:lvlJc w:val="left"/>
      <w:pPr>
        <w:ind w:hanging="360" w:left="1440"/>
        <w:tabs>
          <w:tab w:val="left" w:pos="1440" w:leader="none"/>
        </w:tabs>
      </w:pPr>
      <w:rPr>
        <w:rFonts w:ascii="Courier New" w:hAnsi="Courier New"/>
      </w:rPr>
    </w:lvl>
    <w:lvl w:ilvl="2" w:tplc="1268D38D">
      <w:start w:val="1"/>
      <w:numFmt w:val="bullet"/>
      <w:suff w:val="tab"/>
      <w:lvlText w:val=""/>
      <w:lvlJc w:val="left"/>
      <w:pPr>
        <w:ind w:hanging="360" w:left="2160"/>
        <w:tabs>
          <w:tab w:val="left" w:pos="2160" w:leader="none"/>
        </w:tabs>
      </w:pPr>
      <w:rPr>
        <w:rFonts w:ascii="Wingdings" w:hAnsi="Wingdings"/>
      </w:rPr>
    </w:lvl>
    <w:lvl w:ilvl="3" w:tplc="43CE58D3">
      <w:start w:val="1"/>
      <w:numFmt w:val="bullet"/>
      <w:suff w:val="tab"/>
      <w:lvlText w:val=""/>
      <w:lvlJc w:val="left"/>
      <w:pPr>
        <w:ind w:hanging="360" w:left="2880"/>
        <w:tabs>
          <w:tab w:val="left" w:pos="2880" w:leader="none"/>
        </w:tabs>
      </w:pPr>
      <w:rPr>
        <w:rFonts w:ascii="Symbol" w:hAnsi="Symbol"/>
      </w:rPr>
    </w:lvl>
    <w:lvl w:ilvl="4" w:tplc="1D6B7615">
      <w:start w:val="1"/>
      <w:numFmt w:val="bullet"/>
      <w:suff w:val="tab"/>
      <w:lvlText w:val="o"/>
      <w:lvlJc w:val="left"/>
      <w:pPr>
        <w:ind w:hanging="360" w:left="3600"/>
        <w:tabs>
          <w:tab w:val="left" w:pos="3600" w:leader="none"/>
        </w:tabs>
      </w:pPr>
      <w:rPr>
        <w:rFonts w:ascii="Courier New" w:hAnsi="Courier New"/>
      </w:rPr>
    </w:lvl>
    <w:lvl w:ilvl="5" w:tplc="05FC604B">
      <w:start w:val="1"/>
      <w:numFmt w:val="bullet"/>
      <w:suff w:val="tab"/>
      <w:lvlText w:val=""/>
      <w:lvlJc w:val="left"/>
      <w:pPr>
        <w:ind w:hanging="360" w:left="4320"/>
        <w:tabs>
          <w:tab w:val="left" w:pos="4320" w:leader="none"/>
        </w:tabs>
      </w:pPr>
      <w:rPr>
        <w:rFonts w:ascii="Wingdings" w:hAnsi="Wingdings"/>
      </w:rPr>
    </w:lvl>
    <w:lvl w:ilvl="6" w:tplc="7A620429">
      <w:start w:val="1"/>
      <w:numFmt w:val="bullet"/>
      <w:suff w:val="tab"/>
      <w:lvlText w:val=""/>
      <w:lvlJc w:val="left"/>
      <w:pPr>
        <w:ind w:hanging="360" w:left="5040"/>
        <w:tabs>
          <w:tab w:val="left" w:pos="5040" w:leader="none"/>
        </w:tabs>
      </w:pPr>
      <w:rPr>
        <w:rFonts w:ascii="Symbol" w:hAnsi="Symbol"/>
      </w:rPr>
    </w:lvl>
    <w:lvl w:ilvl="7" w:tplc="623C6808">
      <w:start w:val="1"/>
      <w:numFmt w:val="bullet"/>
      <w:suff w:val="tab"/>
      <w:lvlText w:val="o"/>
      <w:lvlJc w:val="left"/>
      <w:pPr>
        <w:ind w:hanging="360" w:left="5760"/>
        <w:tabs>
          <w:tab w:val="left" w:pos="5760" w:leader="none"/>
        </w:tabs>
      </w:pPr>
      <w:rPr>
        <w:rFonts w:ascii="Courier New" w:hAnsi="Courier New"/>
      </w:rPr>
    </w:lvl>
    <w:lvl w:ilvl="8" w:tplc="48A505E3">
      <w:start w:val="1"/>
      <w:numFmt w:val="bullet"/>
      <w:suff w:val="tab"/>
      <w:lvlText w:val=""/>
      <w:lvlJc w:val="left"/>
      <w:pPr>
        <w:ind w:hanging="360" w:left="6480"/>
        <w:tabs>
          <w:tab w:val="left" w:pos="6480" w:leader="none"/>
        </w:tabs>
      </w:pPr>
      <w:rPr>
        <w:rFonts w:ascii="Wingdings" w:hAnsi="Wingdings"/>
      </w:rPr>
    </w:lvl>
  </w:abstractNum>
  <w:abstractNum w:abstractNumId="5">
    <w:nsid w:val="2C3D6787"/>
    <w:multiLevelType w:val="hybridMultilevel"/>
    <w:lvl w:ilvl="0" w:tplc="333D7C9F">
      <w:start w:val="1"/>
      <w:numFmt w:val="bullet"/>
      <w:suff w:val="tab"/>
      <w:lvlText w:val="–"/>
      <w:lvlJc w:val="left"/>
      <w:pPr>
        <w:ind w:hanging="340" w:left="737"/>
        <w:tabs>
          <w:tab w:val="left" w:pos="737" w:leader="none"/>
        </w:tabs>
      </w:pPr>
      <w:rPr>
        <w:rFonts w:ascii="Arial" w:hAnsi="Arial"/>
        <w:color w:val="auto"/>
        <w:sz w:val="20"/>
      </w:rPr>
    </w:lvl>
    <w:lvl w:ilvl="1" w:tplc="66187663">
      <w:start w:val="1"/>
      <w:numFmt w:val="bullet"/>
      <w:suff w:val="tab"/>
      <w:lvlText w:val="o"/>
      <w:lvlJc w:val="left"/>
      <w:pPr>
        <w:ind w:hanging="360" w:left="1440"/>
        <w:tabs>
          <w:tab w:val="left" w:pos="1440" w:leader="none"/>
        </w:tabs>
      </w:pPr>
      <w:rPr>
        <w:rFonts w:ascii="Courier New" w:hAnsi="Courier New"/>
      </w:rPr>
    </w:lvl>
    <w:lvl w:ilvl="2" w:tplc="78FE288C">
      <w:start w:val="1"/>
      <w:numFmt w:val="bullet"/>
      <w:suff w:val="tab"/>
      <w:lvlText w:val=""/>
      <w:lvlJc w:val="left"/>
      <w:pPr>
        <w:ind w:hanging="360" w:left="2160"/>
        <w:tabs>
          <w:tab w:val="left" w:pos="2160" w:leader="none"/>
        </w:tabs>
      </w:pPr>
      <w:rPr>
        <w:rFonts w:ascii="Wingdings" w:hAnsi="Wingdings"/>
      </w:rPr>
    </w:lvl>
    <w:lvl w:ilvl="3" w:tplc="25E1A59D">
      <w:start w:val="1"/>
      <w:numFmt w:val="bullet"/>
      <w:suff w:val="tab"/>
      <w:lvlText w:val=""/>
      <w:lvlJc w:val="left"/>
      <w:pPr>
        <w:ind w:hanging="360" w:left="2880"/>
        <w:tabs>
          <w:tab w:val="left" w:pos="2880" w:leader="none"/>
        </w:tabs>
      </w:pPr>
      <w:rPr>
        <w:rFonts w:ascii="Symbol" w:hAnsi="Symbol"/>
      </w:rPr>
    </w:lvl>
    <w:lvl w:ilvl="4" w:tplc="668B6615">
      <w:start w:val="1"/>
      <w:numFmt w:val="bullet"/>
      <w:suff w:val="tab"/>
      <w:lvlText w:val="o"/>
      <w:lvlJc w:val="left"/>
      <w:pPr>
        <w:ind w:hanging="360" w:left="3600"/>
        <w:tabs>
          <w:tab w:val="left" w:pos="3600" w:leader="none"/>
        </w:tabs>
      </w:pPr>
      <w:rPr>
        <w:rFonts w:ascii="Courier New" w:hAnsi="Courier New"/>
      </w:rPr>
    </w:lvl>
    <w:lvl w:ilvl="5" w:tplc="49E691F7">
      <w:start w:val="1"/>
      <w:numFmt w:val="bullet"/>
      <w:suff w:val="tab"/>
      <w:lvlText w:val=""/>
      <w:lvlJc w:val="left"/>
      <w:pPr>
        <w:ind w:hanging="360" w:left="4320"/>
        <w:tabs>
          <w:tab w:val="left" w:pos="4320" w:leader="none"/>
        </w:tabs>
      </w:pPr>
      <w:rPr>
        <w:rFonts w:ascii="Wingdings" w:hAnsi="Wingdings"/>
      </w:rPr>
    </w:lvl>
    <w:lvl w:ilvl="6" w:tplc="1741E842">
      <w:start w:val="1"/>
      <w:numFmt w:val="bullet"/>
      <w:suff w:val="tab"/>
      <w:lvlText w:val=""/>
      <w:lvlJc w:val="left"/>
      <w:pPr>
        <w:ind w:hanging="360" w:left="5040"/>
        <w:tabs>
          <w:tab w:val="left" w:pos="5040" w:leader="none"/>
        </w:tabs>
      </w:pPr>
      <w:rPr>
        <w:rFonts w:ascii="Symbol" w:hAnsi="Symbol"/>
      </w:rPr>
    </w:lvl>
    <w:lvl w:ilvl="7" w:tplc="794E9991">
      <w:start w:val="1"/>
      <w:numFmt w:val="bullet"/>
      <w:suff w:val="tab"/>
      <w:lvlText w:val="o"/>
      <w:lvlJc w:val="left"/>
      <w:pPr>
        <w:ind w:hanging="360" w:left="5760"/>
        <w:tabs>
          <w:tab w:val="left" w:pos="5760" w:leader="none"/>
        </w:tabs>
      </w:pPr>
      <w:rPr>
        <w:rFonts w:ascii="Courier New" w:hAnsi="Courier New"/>
      </w:rPr>
    </w:lvl>
    <w:lvl w:ilvl="8" w:tplc="13B3987E">
      <w:start w:val="1"/>
      <w:numFmt w:val="bullet"/>
      <w:suff w:val="tab"/>
      <w:lvlText w:val=""/>
      <w:lvlJc w:val="left"/>
      <w:pPr>
        <w:ind w:hanging="360" w:left="6480"/>
        <w:tabs>
          <w:tab w:val="left" w:pos="6480" w:leader="none"/>
        </w:tabs>
      </w:pPr>
      <w:rPr>
        <w:rFonts w:ascii="Wingdings" w:hAnsi="Wingdings"/>
      </w:rPr>
    </w:lvl>
  </w:abstractNum>
  <w:abstractNum w:abstractNumId="6">
    <w:nsid w:val="2D821A7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7">
    <w:nsid w:val="37306679"/>
    <w:multiLevelType w:val="hybridMultilevel"/>
    <w:lvl w:ilvl="0" w:tplc="63548A89">
      <w:start w:val="0"/>
      <w:numFmt w:val="bullet"/>
      <w:suff w:val="tab"/>
      <w:lvlText w:val="-"/>
      <w:lvlJc w:val="left"/>
      <w:pPr>
        <w:ind w:hanging="227" w:left="624"/>
        <w:tabs>
          <w:tab w:val="left" w:pos="624" w:leader="none"/>
        </w:tabs>
      </w:pPr>
      <w:rPr>
        <w:rFonts w:ascii="Arial" w:hAnsi="Arial"/>
      </w:rPr>
    </w:lvl>
    <w:lvl w:ilvl="1" w:tplc="3F8E7823">
      <w:start w:val="1"/>
      <w:numFmt w:val="bullet"/>
      <w:suff w:val="tab"/>
      <w:lvlText w:val="o"/>
      <w:lvlJc w:val="left"/>
      <w:pPr>
        <w:ind w:hanging="360" w:left="1440"/>
        <w:tabs>
          <w:tab w:val="left" w:pos="1440" w:leader="none"/>
        </w:tabs>
      </w:pPr>
      <w:rPr>
        <w:rFonts w:ascii="Courier New" w:hAnsi="Courier New"/>
      </w:rPr>
    </w:lvl>
    <w:lvl w:ilvl="2" w:tplc="1C2A46B3">
      <w:start w:val="1"/>
      <w:numFmt w:val="bullet"/>
      <w:suff w:val="tab"/>
      <w:lvlText w:val=""/>
      <w:lvlJc w:val="left"/>
      <w:pPr>
        <w:ind w:hanging="360" w:left="2160"/>
        <w:tabs>
          <w:tab w:val="left" w:pos="2160" w:leader="none"/>
        </w:tabs>
      </w:pPr>
      <w:rPr>
        <w:rFonts w:ascii="Wingdings" w:hAnsi="Wingdings"/>
      </w:rPr>
    </w:lvl>
    <w:lvl w:ilvl="3" w:tplc="0DD4A415">
      <w:start w:val="1"/>
      <w:numFmt w:val="bullet"/>
      <w:suff w:val="tab"/>
      <w:lvlText w:val=""/>
      <w:lvlJc w:val="left"/>
      <w:pPr>
        <w:ind w:hanging="360" w:left="2880"/>
        <w:tabs>
          <w:tab w:val="left" w:pos="2880" w:leader="none"/>
        </w:tabs>
      </w:pPr>
      <w:rPr>
        <w:rFonts w:ascii="Symbol" w:hAnsi="Symbol"/>
      </w:rPr>
    </w:lvl>
    <w:lvl w:ilvl="4" w:tplc="440D01C2">
      <w:start w:val="1"/>
      <w:numFmt w:val="bullet"/>
      <w:suff w:val="tab"/>
      <w:lvlText w:val="o"/>
      <w:lvlJc w:val="left"/>
      <w:pPr>
        <w:ind w:hanging="360" w:left="3600"/>
        <w:tabs>
          <w:tab w:val="left" w:pos="3600" w:leader="none"/>
        </w:tabs>
      </w:pPr>
      <w:rPr>
        <w:rFonts w:ascii="Courier New" w:hAnsi="Courier New"/>
      </w:rPr>
    </w:lvl>
    <w:lvl w:ilvl="5" w:tplc="498F8893">
      <w:start w:val="1"/>
      <w:numFmt w:val="bullet"/>
      <w:suff w:val="tab"/>
      <w:lvlText w:val=""/>
      <w:lvlJc w:val="left"/>
      <w:pPr>
        <w:ind w:hanging="360" w:left="4320"/>
        <w:tabs>
          <w:tab w:val="left" w:pos="4320" w:leader="none"/>
        </w:tabs>
      </w:pPr>
      <w:rPr>
        <w:rFonts w:ascii="Wingdings" w:hAnsi="Wingdings"/>
      </w:rPr>
    </w:lvl>
    <w:lvl w:ilvl="6" w:tplc="6C6298FA">
      <w:start w:val="1"/>
      <w:numFmt w:val="bullet"/>
      <w:suff w:val="tab"/>
      <w:lvlText w:val=""/>
      <w:lvlJc w:val="left"/>
      <w:pPr>
        <w:ind w:hanging="360" w:left="5040"/>
        <w:tabs>
          <w:tab w:val="left" w:pos="5040" w:leader="none"/>
        </w:tabs>
      </w:pPr>
      <w:rPr>
        <w:rFonts w:ascii="Symbol" w:hAnsi="Symbol"/>
      </w:rPr>
    </w:lvl>
    <w:lvl w:ilvl="7" w:tplc="5B4050C9">
      <w:start w:val="1"/>
      <w:numFmt w:val="bullet"/>
      <w:suff w:val="tab"/>
      <w:lvlText w:val="o"/>
      <w:lvlJc w:val="left"/>
      <w:pPr>
        <w:ind w:hanging="360" w:left="5760"/>
        <w:tabs>
          <w:tab w:val="left" w:pos="5760" w:leader="none"/>
        </w:tabs>
      </w:pPr>
      <w:rPr>
        <w:rFonts w:ascii="Courier New" w:hAnsi="Courier New"/>
      </w:rPr>
    </w:lvl>
    <w:lvl w:ilvl="8" w:tplc="242A6D43">
      <w:start w:val="1"/>
      <w:numFmt w:val="bullet"/>
      <w:suff w:val="tab"/>
      <w:lvlText w:val=""/>
      <w:lvlJc w:val="left"/>
      <w:pPr>
        <w:ind w:hanging="360" w:left="6480"/>
        <w:tabs>
          <w:tab w:val="left" w:pos="6480" w:leader="none"/>
        </w:tabs>
      </w:pPr>
      <w:rPr>
        <w:rFonts w:ascii="Wingdings" w:hAnsi="Wingdings"/>
      </w:rPr>
    </w:lvl>
  </w:abstractNum>
  <w:abstractNum w:abstractNumId="8">
    <w:nsid w:val="4014001D"/>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
    <w:nsid w:val="4AE32804"/>
    <w:multiLevelType w:val="multilevel"/>
    <w:lvl w:ilvl="0">
      <w:start w:val="1"/>
      <w:numFmt w:val="decimal"/>
      <w:suff w:val="tab"/>
      <w:lvlText w:val="%1."/>
      <w:lvlJc w:val="left"/>
      <w:pPr>
        <w:ind w:hanging="283" w:left="463"/>
        <w:tabs>
          <w:tab w:val="left" w:pos="463"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51E203B2"/>
    <w:multiLevelType w:val="hybridMultilevel"/>
    <w:lvl w:ilvl="0" w:tplc="4377BDCC">
      <w:start w:val="1"/>
      <w:numFmt w:val="bullet"/>
      <w:suff w:val="tab"/>
      <w:lvlText w:val="-"/>
      <w:lvlJc w:val="left"/>
      <w:pPr>
        <w:ind w:hanging="227" w:left="624"/>
        <w:tabs>
          <w:tab w:val="left" w:pos="624" w:leader="none"/>
        </w:tabs>
      </w:pPr>
      <w:rPr>
        <w:rFonts w:ascii="Book Antiqua" w:hAnsi="Book Antiqua"/>
        <w:color w:val="000000"/>
        <w:sz w:val="20"/>
      </w:rPr>
    </w:lvl>
    <w:lvl w:ilvl="1" w:tplc="4C428752">
      <w:start w:val="1"/>
      <w:numFmt w:val="bullet"/>
      <w:suff w:val="tab"/>
      <w:lvlText w:val="o"/>
      <w:lvlJc w:val="left"/>
      <w:pPr>
        <w:ind w:hanging="360" w:left="1440"/>
        <w:tabs>
          <w:tab w:val="left" w:pos="1440" w:leader="none"/>
        </w:tabs>
      </w:pPr>
      <w:rPr>
        <w:rFonts w:ascii="Courier New" w:hAnsi="Courier New"/>
      </w:rPr>
    </w:lvl>
    <w:lvl w:ilvl="2" w:tplc="5A1F2311">
      <w:start w:val="1"/>
      <w:numFmt w:val="bullet"/>
      <w:suff w:val="tab"/>
      <w:lvlText w:val=""/>
      <w:lvlJc w:val="left"/>
      <w:pPr>
        <w:ind w:hanging="360" w:left="2160"/>
        <w:tabs>
          <w:tab w:val="left" w:pos="2160" w:leader="none"/>
        </w:tabs>
      </w:pPr>
      <w:rPr>
        <w:rFonts w:ascii="Wingdings" w:hAnsi="Wingdings"/>
      </w:rPr>
    </w:lvl>
    <w:lvl w:ilvl="3" w:tplc="2E97725D">
      <w:start w:val="1"/>
      <w:numFmt w:val="bullet"/>
      <w:suff w:val="tab"/>
      <w:lvlText w:val=""/>
      <w:lvlJc w:val="left"/>
      <w:pPr>
        <w:ind w:hanging="360" w:left="2880"/>
        <w:tabs>
          <w:tab w:val="left" w:pos="2880" w:leader="none"/>
        </w:tabs>
      </w:pPr>
      <w:rPr>
        <w:rFonts w:ascii="Symbol" w:hAnsi="Symbol"/>
      </w:rPr>
    </w:lvl>
    <w:lvl w:ilvl="4" w:tplc="1475A61B">
      <w:start w:val="1"/>
      <w:numFmt w:val="bullet"/>
      <w:suff w:val="tab"/>
      <w:lvlText w:val="o"/>
      <w:lvlJc w:val="left"/>
      <w:pPr>
        <w:ind w:hanging="360" w:left="3600"/>
        <w:tabs>
          <w:tab w:val="left" w:pos="3600" w:leader="none"/>
        </w:tabs>
      </w:pPr>
      <w:rPr>
        <w:rFonts w:ascii="Courier New" w:hAnsi="Courier New"/>
      </w:rPr>
    </w:lvl>
    <w:lvl w:ilvl="5" w:tplc="2C7EB1DA">
      <w:start w:val="1"/>
      <w:numFmt w:val="bullet"/>
      <w:suff w:val="tab"/>
      <w:lvlText w:val=""/>
      <w:lvlJc w:val="left"/>
      <w:pPr>
        <w:ind w:hanging="360" w:left="4320"/>
        <w:tabs>
          <w:tab w:val="left" w:pos="4320" w:leader="none"/>
        </w:tabs>
      </w:pPr>
      <w:rPr>
        <w:rFonts w:ascii="Wingdings" w:hAnsi="Wingdings"/>
      </w:rPr>
    </w:lvl>
    <w:lvl w:ilvl="6" w:tplc="229E42C7">
      <w:start w:val="1"/>
      <w:numFmt w:val="bullet"/>
      <w:suff w:val="tab"/>
      <w:lvlText w:val=""/>
      <w:lvlJc w:val="left"/>
      <w:pPr>
        <w:ind w:hanging="360" w:left="5040"/>
        <w:tabs>
          <w:tab w:val="left" w:pos="5040" w:leader="none"/>
        </w:tabs>
      </w:pPr>
      <w:rPr>
        <w:rFonts w:ascii="Symbol" w:hAnsi="Symbol"/>
      </w:rPr>
    </w:lvl>
    <w:lvl w:ilvl="7" w:tplc="695497A6">
      <w:start w:val="1"/>
      <w:numFmt w:val="bullet"/>
      <w:suff w:val="tab"/>
      <w:lvlText w:val="o"/>
      <w:lvlJc w:val="left"/>
      <w:pPr>
        <w:ind w:hanging="360" w:left="5760"/>
        <w:tabs>
          <w:tab w:val="left" w:pos="5760" w:leader="none"/>
        </w:tabs>
      </w:pPr>
      <w:rPr>
        <w:rFonts w:ascii="Courier New" w:hAnsi="Courier New"/>
      </w:rPr>
    </w:lvl>
    <w:lvl w:ilvl="8" w:tplc="78D5E644">
      <w:start w:val="1"/>
      <w:numFmt w:val="bullet"/>
      <w:suff w:val="tab"/>
      <w:lvlText w:val=""/>
      <w:lvlJc w:val="left"/>
      <w:pPr>
        <w:ind w:hanging="360" w:left="6480"/>
        <w:tabs>
          <w:tab w:val="left" w:pos="6480" w:leader="none"/>
        </w:tabs>
      </w:pPr>
      <w:rPr>
        <w:rFonts w:ascii="Wingdings" w:hAnsi="Wingdings"/>
      </w:rPr>
    </w:lvl>
  </w:abstractNum>
  <w:abstractNum w:abstractNumId="11">
    <w:nsid w:val="537A36C0"/>
    <w:multiLevelType w:val="multilevel"/>
    <w:lvl w:ilvl="0">
      <w:start w:val="1"/>
      <w:numFmt w:val="decimal"/>
      <w:suff w:val="tab"/>
      <w:lvlText w:val="%1."/>
      <w:lvlJc w:val="left"/>
      <w:pPr>
        <w:ind w:hanging="567" w:left="567"/>
        <w:tabs>
          <w:tab w:val="left" w:pos="567" w:leader="none"/>
        </w:tabs>
      </w:pPr>
      <w:rPr/>
    </w:lvl>
    <w:lvl w:ilvl="1">
      <w:start w:val="1"/>
      <w:numFmt w:val="lowerLetter"/>
      <w:suff w:val="tab"/>
      <w:lvlText w:val="%2."/>
      <w:lvlJc w:val="left"/>
      <w:pPr>
        <w:ind w:hanging="360" w:left="1950"/>
        <w:tabs>
          <w:tab w:val="left" w:pos="1950" w:leader="none"/>
        </w:tabs>
      </w:pPr>
      <w:rPr/>
    </w:lvl>
    <w:lvl w:ilvl="2">
      <w:start w:val="1"/>
      <w:numFmt w:val="lowerRoman"/>
      <w:suff w:val="tab"/>
      <w:lvlText w:val="%3."/>
      <w:lvlJc w:val="right"/>
      <w:pPr>
        <w:ind w:hanging="180" w:left="2670"/>
        <w:tabs>
          <w:tab w:val="left" w:pos="2670" w:leader="none"/>
        </w:tabs>
      </w:pPr>
      <w:rPr/>
    </w:lvl>
    <w:lvl w:ilvl="3">
      <w:start w:val="1"/>
      <w:numFmt w:val="decimal"/>
      <w:suff w:val="tab"/>
      <w:lvlText w:val="%4."/>
      <w:lvlJc w:val="left"/>
      <w:pPr>
        <w:ind w:hanging="360" w:left="3390"/>
        <w:tabs>
          <w:tab w:val="left" w:pos="3390" w:leader="none"/>
        </w:tabs>
      </w:pPr>
      <w:rPr/>
    </w:lvl>
    <w:lvl w:ilvl="4">
      <w:start w:val="1"/>
      <w:numFmt w:val="lowerLetter"/>
      <w:suff w:val="tab"/>
      <w:lvlText w:val="%5."/>
      <w:lvlJc w:val="left"/>
      <w:pPr>
        <w:ind w:hanging="360" w:left="4110"/>
        <w:tabs>
          <w:tab w:val="left" w:pos="4110" w:leader="none"/>
        </w:tabs>
      </w:pPr>
      <w:rPr/>
    </w:lvl>
    <w:lvl w:ilvl="5">
      <w:start w:val="1"/>
      <w:numFmt w:val="lowerRoman"/>
      <w:suff w:val="tab"/>
      <w:lvlText w:val="%6."/>
      <w:lvlJc w:val="right"/>
      <w:pPr>
        <w:ind w:hanging="180" w:left="4830"/>
        <w:tabs>
          <w:tab w:val="left" w:pos="4830" w:leader="none"/>
        </w:tabs>
      </w:pPr>
      <w:rPr/>
    </w:lvl>
    <w:lvl w:ilvl="6">
      <w:start w:val="1"/>
      <w:numFmt w:val="decimal"/>
      <w:suff w:val="tab"/>
      <w:lvlText w:val="%7."/>
      <w:lvlJc w:val="left"/>
      <w:pPr>
        <w:ind w:hanging="360" w:left="5550"/>
        <w:tabs>
          <w:tab w:val="left" w:pos="5550" w:leader="none"/>
        </w:tabs>
      </w:pPr>
      <w:rPr/>
    </w:lvl>
    <w:lvl w:ilvl="7">
      <w:start w:val="1"/>
      <w:numFmt w:val="lowerLetter"/>
      <w:suff w:val="tab"/>
      <w:lvlText w:val="%8."/>
      <w:lvlJc w:val="left"/>
      <w:pPr>
        <w:ind w:hanging="360" w:left="6270"/>
        <w:tabs>
          <w:tab w:val="left" w:pos="6270" w:leader="none"/>
        </w:tabs>
      </w:pPr>
      <w:rPr/>
    </w:lvl>
    <w:lvl w:ilvl="8">
      <w:start w:val="1"/>
      <w:numFmt w:val="lowerRoman"/>
      <w:suff w:val="tab"/>
      <w:lvlText w:val="%9."/>
      <w:lvlJc w:val="right"/>
      <w:pPr>
        <w:ind w:hanging="180" w:left="6990"/>
        <w:tabs>
          <w:tab w:val="left" w:pos="6990" w:leader="none"/>
        </w:tabs>
      </w:pPr>
      <w:rPr/>
    </w:lvl>
  </w:abstractNum>
  <w:abstractNum w:abstractNumId="12">
    <w:nsid w:val="55F84DA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5FD37C5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1"/>
  </w:num>
  <w:num w:numId="2">
    <w:abstractNumId w:val="11"/>
  </w:num>
  <w:num w:numId="3">
    <w:abstractNumId w:val="13"/>
  </w:num>
  <w:num w:numId="4">
    <w:abstractNumId w:val="1"/>
  </w:num>
  <w:num w:numId="5">
    <w:abstractNumId w:val="2"/>
  </w:num>
  <w:num w:numId="6">
    <w:abstractNumId w:val="5"/>
  </w:num>
  <w:num w:numId="7">
    <w:abstractNumId w:val="6"/>
  </w:num>
  <w:num w:numId="8">
    <w:abstractNumId w:val="3"/>
  </w:num>
  <w:num w:numId="9">
    <w:abstractNumId w:val="10"/>
  </w:num>
  <w:num w:numId="10">
    <w:abstractNumId w:val="4"/>
  </w:num>
  <w:num w:numId="11">
    <w:abstractNumId w:val="0"/>
    <w:lvlOverride w:ilvl="0">
      <w:lvl w:ilvl="0" w:tplc="5E42D4CF">
        <w:start w:val="0"/>
        <w:numFmt w:val="bullet"/>
        <w:suff w:val="tab"/>
        <w:lvlText w:val="-"/>
        <w:legacy w:legacy="1" w:legacyIndent="298" w:legacySpace="0"/>
        <w:lvlJc w:val="left"/>
        <w:pPr/>
        <w:rPr>
          <w:rFonts w:ascii="Arial" w:hAnsi="Arial"/>
        </w:rPr>
      </w:lvl>
    </w:lvlOverride>
  </w:num>
  <w:num w:numId="12">
    <w:abstractNumId w:val="0"/>
    <w:lvlOverride w:ilvl="0">
      <w:lvl w:ilvl="0" w:tplc="649D1E2C">
        <w:start w:val="0"/>
        <w:numFmt w:val="bullet"/>
        <w:suff w:val="tab"/>
        <w:lvlText w:val="-"/>
        <w:legacy w:legacy="1" w:legacyIndent="278" w:legacySpace="0"/>
        <w:lvlJc w:val="left"/>
        <w:pPr/>
        <w:rPr>
          <w:rFonts w:ascii="Arial" w:hAnsi="Arial"/>
        </w:rPr>
      </w:lvl>
    </w:lvlOverride>
  </w:num>
  <w:num w:numId="13">
    <w:abstractNumId w:val="0"/>
    <w:lvlOverride w:ilvl="0">
      <w:lvl w:ilvl="0" w:tplc="29068947">
        <w:start w:val="0"/>
        <w:numFmt w:val="bullet"/>
        <w:suff w:val="tab"/>
        <w:lvlText w:val="-"/>
        <w:legacy w:legacy="1" w:legacyIndent="303" w:legacySpace="0"/>
        <w:lvlJc w:val="left"/>
        <w:pPr/>
        <w:rPr>
          <w:rFonts w:ascii="Arial" w:hAnsi="Arial"/>
        </w:rPr>
      </w:lvl>
    </w:lvlOverride>
  </w:num>
  <w:num w:numId="14">
    <w:abstractNumId w:val="0"/>
    <w:lvlOverride w:ilvl="0">
      <w:lvl w:ilvl="0" w:tplc="4D97EB0A">
        <w:start w:val="0"/>
        <w:numFmt w:val="bullet"/>
        <w:suff w:val="tab"/>
        <w:lvlText w:val="-"/>
        <w:legacy w:legacy="1" w:legacyIndent="283" w:legacySpace="0"/>
        <w:lvlJc w:val="left"/>
        <w:pPr/>
        <w:rPr>
          <w:rFonts w:ascii="Arial" w:hAnsi="Arial"/>
        </w:rPr>
      </w:lvl>
    </w:lvlOverride>
  </w:num>
  <w:num w:numId="15">
    <w:abstractNumId w:val="0"/>
    <w:lvlOverride w:ilvl="0">
      <w:lvl w:ilvl="0" w:tplc="013436CB">
        <w:start w:val="0"/>
        <w:numFmt w:val="bullet"/>
        <w:suff w:val="tab"/>
        <w:lvlText w:val="-"/>
        <w:legacy w:legacy="1" w:legacyIndent="293" w:legacySpace="0"/>
        <w:lvlJc w:val="left"/>
        <w:pPr/>
        <w:rPr>
          <w:rFonts w:ascii="Arial" w:hAnsi="Arial"/>
        </w:rPr>
      </w:lvl>
    </w:lvlOverride>
  </w:num>
  <w:num w:numId="16">
    <w:abstractNumId w:val="9"/>
  </w:num>
  <w:num w:numId="17">
    <w:abstractNumId w:val="7"/>
  </w:num>
  <w:num w:numId="18">
    <w:abstractNumId w:val="12"/>
  </w:num>
  <w:num w:numId="19">
    <w:abstractNumId w:val="8"/>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2"/>
    </w:rPr>
  </w:style>
  <w:style w:type="paragraph" w:styleId="P1">
    <w:name w:val="Heading 1"/>
    <w:basedOn w:val="P0"/>
    <w:next w:val="P0"/>
    <w:qFormat/>
    <w:pPr>
      <w:keepNext w:val="1"/>
      <w:outlineLvl w:val="0"/>
    </w:pPr>
    <w:rPr>
      <w:rFonts w:ascii="Arial" w:hAnsi="Arial"/>
      <w:b w:val="1"/>
    </w:rPr>
  </w:style>
  <w:style w:type="paragraph" w:styleId="P2">
    <w:name w:val="Heading 2"/>
    <w:basedOn w:val="P0"/>
    <w:next w:val="P0"/>
    <w:qFormat/>
    <w:pPr>
      <w:keepNext w:val="1"/>
      <w:jc w:val="both"/>
      <w:outlineLvl w:val="1"/>
    </w:pPr>
    <w:rPr>
      <w:rFonts w:ascii="Arial" w:hAnsi="Arial"/>
      <w:b w:val="1"/>
    </w:rPr>
  </w:style>
  <w:style w:type="paragraph" w:styleId="P3">
    <w:name w:val="Heading 3"/>
    <w:basedOn w:val="P0"/>
    <w:next w:val="P0"/>
    <w:qFormat/>
    <w:pPr>
      <w:keepNext w:val="1"/>
      <w:spacing w:before="240" w:after="60"/>
      <w:outlineLvl w:val="2"/>
    </w:pPr>
    <w:rPr>
      <w:rFonts w:ascii="Arial" w:hAnsi="Arial"/>
      <w:b w:val="1"/>
      <w:sz w:val="26"/>
    </w:rPr>
  </w:style>
  <w:style w:type="paragraph" w:styleId="P4">
    <w:name w:val="Heading 4"/>
    <w:basedOn w:val="P0"/>
    <w:next w:val="P0"/>
    <w:qFormat/>
    <w:pPr>
      <w:keepNext w:val="1"/>
      <w:spacing w:before="240" w:after="60"/>
      <w:outlineLvl w:val="3"/>
    </w:pPr>
    <w:rPr>
      <w:b w:val="1"/>
      <w:sz w:val="28"/>
    </w:rPr>
  </w:style>
  <w:style w:type="paragraph" w:styleId="P5">
    <w:name w:val=" Char Char Char Char Char Char Char Char Char Char Char Char Char Char Char Char Char Char Char Char Char Char Char Char Char Char Char"/>
    <w:basedOn w:val="P0"/>
    <w:next w:val="P0"/>
    <w:pPr>
      <w:spacing w:lineRule="exact" w:line="240" w:after="160"/>
    </w:pPr>
    <w:rPr>
      <w:rFonts w:ascii="Tahoma" w:hAnsi="Tahoma"/>
    </w:rPr>
  </w:style>
  <w:style w:type="paragraph" w:styleId="P6">
    <w:name w:val="goli-01"/>
    <w:basedOn w:val="P0"/>
    <w:next w:val="P6"/>
    <w:pPr>
      <w:widowControl w:val="0"/>
      <w:spacing w:before="360" w:after="360"/>
      <w:jc w:val="center"/>
    </w:pPr>
    <w:rPr>
      <w:b w:val="1"/>
      <w:sz w:val="28"/>
    </w:rPr>
  </w:style>
  <w:style w:type="paragraph" w:styleId="P7">
    <w:name w:val="goli-02"/>
    <w:basedOn w:val="P0"/>
    <w:next w:val="P7"/>
    <w:pPr>
      <w:widowControl w:val="0"/>
      <w:spacing w:before="480" w:after="240"/>
      <w:ind w:hanging="454" w:left="1174"/>
      <w:jc w:val="both"/>
    </w:pPr>
    <w:rPr>
      <w:b w:val="1"/>
      <w:i w:val="1"/>
    </w:rPr>
  </w:style>
  <w:style w:type="paragraph" w:styleId="P8">
    <w:name w:val="spmed1"/>
    <w:basedOn w:val="P0"/>
    <w:next w:val="P8"/>
    <w:pPr>
      <w:widowControl w:val="0"/>
      <w:spacing w:before="120" w:after="120"/>
      <w:jc w:val="center"/>
    </w:pPr>
    <w:rPr>
      <w:rFonts w:ascii="TimesRomanBoldItalic" w:hAnsi="TimesRomanBoldItalic"/>
      <w:sz w:val="60"/>
    </w:rPr>
  </w:style>
  <w:style w:type="paragraph" w:styleId="P9">
    <w:name w:val="spmed2"/>
    <w:basedOn w:val="P0"/>
    <w:next w:val="P9"/>
    <w:pPr>
      <w:widowControl w:val="0"/>
      <w:spacing w:before="120" w:after="120"/>
      <w:jc w:val="center"/>
    </w:pPr>
    <w:rPr>
      <w:rFonts w:ascii="TimesRomanBoldItalic" w:hAnsi="TimesRomanBoldItalic"/>
      <w:sz w:val="40"/>
    </w:rPr>
  </w:style>
  <w:style w:type="paragraph" w:styleId="P10">
    <w:name w:val="spmed3"/>
    <w:basedOn w:val="P0"/>
    <w:next w:val="P10"/>
    <w:pPr>
      <w:widowControl w:val="0"/>
      <w:spacing w:before="360" w:after="120"/>
      <w:ind w:left="851"/>
    </w:pPr>
    <w:rPr>
      <w:b w:val="1"/>
      <w:sz w:val="28"/>
    </w:rPr>
  </w:style>
  <w:style w:type="paragraph" w:styleId="P11">
    <w:name w:val="spmed-p"/>
    <w:basedOn w:val="P0"/>
    <w:next w:val="P11"/>
    <w:pPr>
      <w:widowControl w:val="0"/>
      <w:spacing w:lineRule="auto" w:line="264" w:before="120"/>
      <w:ind w:firstLine="851"/>
      <w:jc w:val="both"/>
    </w:pPr>
    <w:rPr/>
  </w:style>
  <w:style w:type="paragraph" w:styleId="P12">
    <w:name w:val="spmed-sl"/>
    <w:basedOn w:val="P0"/>
    <w:next w:val="P12"/>
    <w:pPr>
      <w:widowControl w:val="0"/>
      <w:jc w:val="both"/>
    </w:pPr>
    <w:rPr>
      <w:b w:val="1"/>
      <w:sz w:val="20"/>
    </w:rPr>
  </w:style>
  <w:style w:type="paragraph" w:styleId="P13">
    <w:name w:val="autori"/>
    <w:basedOn w:val="P0"/>
    <w:next w:val="P13"/>
    <w:pPr>
      <w:spacing w:before="120"/>
    </w:pPr>
    <w:rPr>
      <w:i w:val="1"/>
      <w:sz w:val="20"/>
    </w:rPr>
  </w:style>
  <w:style w:type="paragraph" w:styleId="P14">
    <w:name w:val="h1"/>
    <w:basedOn w:val="P0"/>
    <w:next w:val="P14"/>
    <w:pPr>
      <w:spacing w:before="1985" w:after="567"/>
      <w:jc w:val="center"/>
    </w:pPr>
    <w:rPr>
      <w:b w:val="1"/>
      <w:caps w:val="1"/>
      <w:sz w:val="28"/>
    </w:rPr>
  </w:style>
  <w:style w:type="paragraph" w:styleId="P15">
    <w:name w:val="h2"/>
    <w:basedOn w:val="P0"/>
    <w:next w:val="P15"/>
    <w:pPr>
      <w:spacing w:before="510" w:after="397"/>
      <w:jc w:val="center"/>
    </w:pPr>
    <w:rPr>
      <w:b w:val="1"/>
      <w:caps w:val="1"/>
    </w:rPr>
  </w:style>
  <w:style w:type="paragraph" w:styleId="P16">
    <w:name w:val="rezime"/>
    <w:basedOn w:val="P0"/>
    <w:next w:val="P16"/>
    <w:pPr>
      <w:spacing w:before="120"/>
      <w:ind w:firstLine="284" w:left="851"/>
      <w:jc w:val="both"/>
    </w:pPr>
    <w:rPr>
      <w:i w:val="1"/>
      <w:sz w:val="18"/>
    </w:rPr>
  </w:style>
  <w:style w:type="paragraph" w:styleId="P17">
    <w:name w:val="h3"/>
    <w:basedOn w:val="P0"/>
    <w:next w:val="P17"/>
    <w:pPr>
      <w:spacing w:before="480" w:after="120"/>
      <w:ind w:hanging="227" w:left="227"/>
    </w:pPr>
    <w:rPr>
      <w:b w:val="1"/>
      <w:caps w:val="1"/>
      <w:sz w:val="20"/>
    </w:rPr>
  </w:style>
  <w:style w:type="paragraph" w:styleId="P18">
    <w:name w:val="Footnote Text"/>
    <w:basedOn w:val="P0"/>
    <w:next w:val="P18"/>
    <w:pPr/>
    <w:rPr>
      <w:sz w:val="20"/>
    </w:rPr>
  </w:style>
  <w:style w:type="paragraph" w:styleId="P19">
    <w:name w:val="p"/>
    <w:basedOn w:val="P0"/>
    <w:next w:val="P19"/>
    <w:pPr>
      <w:spacing w:before="120"/>
      <w:ind w:firstLine="510"/>
      <w:jc w:val="both"/>
    </w:pPr>
    <w:rPr>
      <w:sz w:val="20"/>
    </w:rPr>
  </w:style>
  <w:style w:type="paragraph" w:styleId="P20">
    <w:name w:val="hronike-tab"/>
    <w:basedOn w:val="P0"/>
    <w:next w:val="P20"/>
    <w:pPr>
      <w:spacing w:before="60" w:after="60"/>
    </w:pPr>
    <w:rPr>
      <w:b w:val="1"/>
      <w:sz w:val="20"/>
    </w:rPr>
  </w:style>
  <w:style w:type="paragraph" w:styleId="P21">
    <w:name w:val="hronike02"/>
    <w:basedOn w:val="P0"/>
    <w:next w:val="P21"/>
    <w:pPr>
      <w:spacing w:before="240" w:after="120"/>
      <w:ind w:left="720"/>
    </w:pPr>
    <w:rPr>
      <w:b w:val="1"/>
      <w:caps w:val="1"/>
      <w:sz w:val="22"/>
    </w:rPr>
  </w:style>
  <w:style w:type="paragraph" w:styleId="P22">
    <w:name w:val="hronike-03"/>
    <w:basedOn w:val="P0"/>
    <w:next w:val="P22"/>
    <w:pPr>
      <w:spacing w:before="120" w:after="120"/>
      <w:ind w:left="851"/>
    </w:pPr>
    <w:rPr>
      <w:b w:val="1"/>
      <w:i w:val="1"/>
      <w:sz w:val="22"/>
    </w:rPr>
  </w:style>
  <w:style w:type="paragraph" w:styleId="P23">
    <w:name w:val="pmujov"/>
    <w:basedOn w:val="P0"/>
    <w:next w:val="P23"/>
    <w:pPr>
      <w:widowControl w:val="0"/>
      <w:spacing w:before="60"/>
      <w:ind w:firstLine="851"/>
      <w:jc w:val="both"/>
    </w:pPr>
    <w:rPr>
      <w:sz w:val="22"/>
    </w:rPr>
  </w:style>
  <w:style w:type="paragraph" w:styleId="P24">
    <w:name w:val="n1mujov"/>
    <w:basedOn w:val="P0"/>
    <w:next w:val="P24"/>
    <w:pPr>
      <w:widowControl w:val="0"/>
      <w:spacing w:before="360" w:after="240"/>
      <w:ind w:left="851"/>
    </w:pPr>
    <w:rPr>
      <w:rFonts w:ascii="TimesRomanBold" w:hAnsi="TimesRomanBold"/>
      <w:caps w:val="1"/>
      <w:sz w:val="26"/>
    </w:rPr>
  </w:style>
  <w:style w:type="paragraph" w:styleId="P25">
    <w:name w:val="gmujovk"/>
    <w:basedOn w:val="P0"/>
    <w:next w:val="P25"/>
    <w:pPr>
      <w:widowControl w:val="0"/>
      <w:ind w:hanging="567" w:left="1134" w:right="567"/>
      <w:jc w:val="both"/>
    </w:pPr>
    <w:rPr>
      <w:i w:val="1"/>
      <w:sz w:val="20"/>
    </w:rPr>
  </w:style>
  <w:style w:type="paragraph" w:styleId="P26">
    <w:name w:val="mujtab"/>
    <w:basedOn w:val="P0"/>
    <w:next w:val="P26"/>
    <w:pPr>
      <w:widowControl w:val="0"/>
      <w:spacing w:before="120"/>
      <w:ind w:hanging="1134" w:left="1418" w:right="567"/>
      <w:jc w:val="both"/>
    </w:pPr>
    <w:rPr>
      <w:i w:val="1"/>
      <w:sz w:val="22"/>
    </w:rPr>
  </w:style>
  <w:style w:type="paragraph" w:styleId="P27">
    <w:name w:val="Title"/>
    <w:basedOn w:val="P0"/>
    <w:next w:val="P27"/>
    <w:link w:val="C4"/>
    <w:qFormat/>
    <w:pPr>
      <w:spacing w:before="720" w:after="240"/>
      <w:jc w:val="center"/>
    </w:pPr>
    <w:rPr>
      <w:b w:val="1"/>
      <w:caps w:val="1"/>
      <w:sz w:val="28"/>
    </w:rPr>
  </w:style>
  <w:style w:type="paragraph" w:styleId="P28">
    <w:name w:val="Header"/>
    <w:basedOn w:val="P0"/>
    <w:next w:val="P28"/>
    <w:pPr>
      <w:tabs>
        <w:tab w:val="center" w:pos="4536" w:leader="none"/>
        <w:tab w:val="right" w:pos="9072" w:leader="none"/>
      </w:tabs>
    </w:pPr>
    <w:rPr/>
  </w:style>
  <w:style w:type="paragraph" w:styleId="P29">
    <w:name w:val="Footer"/>
    <w:basedOn w:val="P0"/>
    <w:next w:val="P29"/>
    <w:pPr>
      <w:tabs>
        <w:tab w:val="center" w:pos="4536" w:leader="none"/>
        <w:tab w:val="right" w:pos="9072" w:leader="none"/>
      </w:tabs>
    </w:pPr>
    <w:rPr/>
  </w:style>
  <w:style w:type="paragraph" w:styleId="P30">
    <w:name w:val="Plain Text"/>
    <w:basedOn w:val="P0"/>
    <w:next w:val="P30"/>
    <w:pPr/>
    <w:rPr>
      <w:rFonts w:ascii="Courier New" w:hAnsi="Courier New"/>
      <w:sz w:val="20"/>
    </w:rPr>
  </w:style>
  <w:style w:type="paragraph" w:styleId="P31">
    <w:name w:val="Body Text"/>
    <w:basedOn w:val="P0"/>
    <w:next w:val="P31"/>
    <w:link w:val="C7"/>
    <w:pPr>
      <w:spacing w:after="120"/>
    </w:pPr>
    <w:rPr/>
  </w:style>
  <w:style w:type="paragraph" w:styleId="P32">
    <w:name w:val="Body Text Indent"/>
    <w:basedOn w:val="P0"/>
    <w:next w:val="P32"/>
    <w:link w:val="C8"/>
    <w:pPr>
      <w:spacing w:after="120"/>
      <w:ind w:left="360"/>
    </w:pPr>
    <w:rPr/>
  </w:style>
  <w:style w:type="paragraph" w:styleId="P33">
    <w:name w:val="Balloon Text"/>
    <w:basedOn w:val="P0"/>
    <w:next w:val="P33"/>
    <w:link w:val="C9"/>
    <w:pPr/>
    <w:rPr>
      <w:rFonts w:ascii="Tahoma" w:hAnsi="Tahoma"/>
      <w:sz w:val="16"/>
    </w:rPr>
  </w:style>
  <w:style w:type="paragraph" w:styleId="P34">
    <w:name w:val="cp"/>
    <w:basedOn w:val="P0"/>
    <w:next w:val="P34"/>
    <w:pPr>
      <w:ind w:firstLine="510"/>
      <w:jc w:val="both"/>
    </w:pPr>
    <w:rPr>
      <w:rFonts w:ascii="CHelvPlain" w:hAnsi="CHelvPlain"/>
      <w:sz w:val="20"/>
    </w:rPr>
  </w:style>
  <w:style w:type="paragraph" w:styleId="P35">
    <w:name w:val="cpp"/>
    <w:basedOn w:val="P0"/>
    <w:next w:val="P35"/>
    <w:pPr>
      <w:spacing w:before="120"/>
      <w:ind w:firstLine="510"/>
      <w:jc w:val="both"/>
    </w:pPr>
    <w:rPr>
      <w:rFonts w:ascii="CHelvPlain" w:hAnsi="CHelvPlain"/>
      <w:sz w:val="20"/>
    </w:rPr>
  </w:style>
  <w:style w:type="paragraph" w:styleId="P36">
    <w:name w:val=" Char"/>
    <w:basedOn w:val="P0"/>
    <w:next w:val="P36"/>
    <w:pPr>
      <w:spacing w:lineRule="exact" w:line="240" w:after="160"/>
    </w:pPr>
    <w:rPr>
      <w:rFonts w:ascii="Verdana" w:hAnsi="Verdana"/>
      <w:i w:val="1"/>
      <w:sz w:val="20"/>
    </w:rPr>
  </w:style>
  <w:style w:type="paragraph" w:styleId="P37">
    <w:name w:val="Char1"/>
    <w:basedOn w:val="P0"/>
    <w:next w:val="P37"/>
    <w:pPr>
      <w:spacing w:lineRule="exact" w:line="240" w:after="160"/>
    </w:pPr>
    <w:rPr>
      <w:rFonts w:ascii="Verdana" w:hAnsi="Verdana"/>
      <w:i w:val="1"/>
      <w:sz w:val="20"/>
    </w:rPr>
  </w:style>
  <w:style w:type="paragraph" w:styleId="P38">
    <w:name w:val="List Paragraph"/>
    <w:basedOn w:val="P0"/>
    <w:next w:val="P38"/>
    <w:qFormat/>
    <w:pPr>
      <w:widowControl w:val="0"/>
      <w:ind w:left="720"/>
    </w:pPr>
    <w:rPr>
      <w:rFonts w:ascii="Arial" w:hAnsi="Arial"/>
      <w:sz w:val="20"/>
    </w:rPr>
  </w:style>
  <w:style w:type="paragraph" w:styleId="P39">
    <w:name w:val="Char"/>
    <w:basedOn w:val="P0"/>
    <w:next w:val="P39"/>
    <w:pPr>
      <w:spacing w:lineRule="exact" w:line="240" w:after="160"/>
    </w:pPr>
    <w:rPr>
      <w:rFonts w:ascii="Verdana" w:hAnsi="Verdana"/>
      <w:i w:val="1"/>
      <w:sz w:val="20"/>
    </w:rPr>
  </w:style>
  <w:style w:type="paragraph" w:styleId="P40">
    <w:name w:val="Char Char Char Char Char1 Char"/>
    <w:basedOn w:val="P0"/>
    <w:next w:val="P40"/>
    <w:pPr>
      <w:tabs>
        <w:tab w:val="left" w:pos="567" w:leader="none"/>
      </w:tabs>
      <w:spacing w:lineRule="exact" w:line="240" w:before="120" w:after="160"/>
      <w:ind w:hanging="504" w:left="1584"/>
    </w:pPr>
    <w:rPr>
      <w:rFonts w:ascii="Arial" w:hAnsi="Arial"/>
      <w:b w:val="1"/>
      <w:color w:val="000000"/>
      <w:sz w:val="24"/>
    </w:rPr>
  </w:style>
  <w:style w:type="paragraph" w:styleId="P41">
    <w:name w:val="nadam"/>
    <w:basedOn w:val="P0"/>
    <w:next w:val="P41"/>
    <w:pPr>
      <w:spacing w:before="960" w:after="600"/>
      <w:jc w:val="center"/>
    </w:pPr>
    <w:rPr>
      <w:rFonts w:ascii="Arial" w:hAnsi="Arial"/>
      <w:b w:val="1"/>
      <w:sz w:val="24"/>
    </w:rPr>
  </w:style>
  <w:style w:type="paragraph" w:styleId="P42">
    <w:name w:val="nada1"/>
    <w:basedOn w:val="P0"/>
    <w:next w:val="P42"/>
    <w:pPr>
      <w:shd w:val="clear" w:fill="FFFFFF"/>
      <w:spacing w:lineRule="auto" w:line="264" w:before="360" w:after="240"/>
    </w:pPr>
    <w:rPr>
      <w:rFonts w:ascii="Arial" w:hAnsi="Arial"/>
      <w:b w:val="1"/>
    </w:rPr>
  </w:style>
  <w:style w:type="paragraph" w:styleId="P43">
    <w:name w:val="TOC 1"/>
    <w:basedOn w:val="P0"/>
    <w:next w:val="P0"/>
    <w:pPr/>
    <w:rPr/>
  </w:style>
  <w:style w:type="paragraph" w:styleId="P44">
    <w:name w:val="TOC 2"/>
    <w:basedOn w:val="P0"/>
    <w:next w:val="P0"/>
    <w:pPr>
      <w:ind w:left="220"/>
    </w:pPr>
    <w:rPr/>
  </w:style>
  <w:style w:type="paragraph" w:styleId="P45">
    <w:name w:val="fusnota"/>
    <w:basedOn w:val="P18"/>
    <w:next w:val="P45"/>
    <w:pPr>
      <w:ind w:hanging="284" w:left="284"/>
      <w:jc w:val="both"/>
    </w:pPr>
    <w:rPr>
      <w:sz w:val="16"/>
    </w:rPr>
  </w:style>
  <w:style w:type="paragraph" w:styleId="P46">
    <w:name w:val="pp"/>
    <w:basedOn w:val="P19"/>
    <w:next w:val="P46"/>
    <w:pPr>
      <w:ind w:firstLine="0"/>
    </w:pPr>
    <w:rPr/>
  </w:style>
  <w:style w:type="paragraph" w:styleId="P47">
    <w:name w:val="literatura"/>
    <w:basedOn w:val="P19"/>
    <w:next w:val="P47"/>
    <w:pPr>
      <w:numPr>
        <w:numId w:val="2"/>
      </w:numPr>
    </w:pPr>
    <w:rPr/>
  </w:style>
  <w:style w:type="paragraph" w:styleId="P48">
    <w:name w:val="tabela"/>
    <w:basedOn w:val="P19"/>
    <w:next w:val="P48"/>
    <w:pPr>
      <w:spacing w:after="40"/>
      <w:ind w:hanging="720" w:left="720"/>
      <w:jc w:val="left"/>
    </w:pPr>
    <w:rPr>
      <w:b w:val="1"/>
      <w:sz w:val="16"/>
    </w:rPr>
  </w:style>
  <w:style w:type="paragraph" w:styleId="P49">
    <w:name w:val="n2mujov"/>
    <w:basedOn w:val="P24"/>
    <w:next w:val="P49"/>
    <w:pPr>
      <w:ind w:left="0"/>
      <w:jc w:val="center"/>
    </w:pPr>
    <w:rPr>
      <w:rFonts w:ascii="Times New Roman" w:hAnsi="Times New Roman"/>
      <w:b w:val="1"/>
      <w:caps w:val="0"/>
    </w:rPr>
  </w:style>
  <w:style w:type="paragraph" w:styleId="P50">
    <w:name w:val="n3mujov"/>
    <w:basedOn w:val="P24"/>
    <w:next w:val="P50"/>
    <w:pPr>
      <w:ind w:left="0"/>
      <w:jc w:val="center"/>
    </w:pPr>
    <w:rPr>
      <w:rFonts w:ascii="Times New Roman" w:hAnsi="Times New Roman"/>
      <w:b w:val="1"/>
      <w:i w:val="1"/>
      <w:caps w:val="0"/>
      <w:sz w:val="24"/>
    </w:rPr>
  </w:style>
  <w:style w:type="paragraph" w:styleId="P51">
    <w:name w:val="nadap"/>
    <w:basedOn w:val="P27"/>
    <w:next w:val="P51"/>
    <w:pPr>
      <w:spacing w:before="300" w:after="120"/>
    </w:pPr>
    <w:rPr>
      <w:rFonts w:ascii="Arial" w:hAnsi="Arial"/>
      <w:caps w:val="0"/>
      <w:sz w:val="24"/>
    </w:rPr>
  </w:style>
  <w:style w:type="paragraph" w:styleId="P52">
    <w:name w:val="n4mujov"/>
    <w:basedOn w:val="P50"/>
    <w:next w:val="P52"/>
    <w:pPr>
      <w:spacing w:before="240" w:after="120"/>
      <w:ind w:left="851"/>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TL2"/>
    <w:rPr/>
  </w:style>
  <w:style w:type="character" w:styleId="C4">
    <w:name w:val=" Char Char3"/>
    <w:basedOn w:val="C0"/>
    <w:link w:val="P27"/>
    <w:rPr>
      <w:b w:val="1"/>
      <w:caps w:val="1"/>
      <w:sz w:val="28"/>
    </w:rPr>
  </w:style>
  <w:style w:type="character" w:styleId="C5">
    <w:name w:val="Page Number"/>
    <w:basedOn w:val="C0"/>
    <w:rPr/>
  </w:style>
  <w:style w:type="character" w:styleId="C6">
    <w:name w:val="Footnote Reference"/>
    <w:basedOn w:val="C0"/>
    <w:rPr>
      <w:vertAlign w:val="superscript"/>
    </w:rPr>
  </w:style>
  <w:style w:type="character" w:styleId="C7">
    <w:name w:val=" Char Char2"/>
    <w:basedOn w:val="C0"/>
    <w:link w:val="P31"/>
    <w:rPr/>
  </w:style>
  <w:style w:type="character" w:styleId="C8">
    <w:name w:val=" Char Char1"/>
    <w:basedOn w:val="C0"/>
    <w:link w:val="P32"/>
    <w:rPr/>
  </w:style>
  <w:style w:type="character" w:styleId="C9">
    <w:name w:val=" Char Char"/>
    <w:basedOn w:val="C0"/>
    <w:link w:val="P33"/>
    <w:rPr>
      <w:rFonts w:ascii="Tahoma" w:hAnsi="Tahoma"/>
      <w:sz w:val="16"/>
    </w:rPr>
  </w:style>
  <w:style w:type="character" w:styleId="C10">
    <w:name w:val="hps"/>
    <w:basedOn w:val="C0"/>
    <w:rPr/>
  </w:style>
  <w:style w:type="character" w:styleId="C11">
    <w:name w:val="Emphasis"/>
    <w:basedOn w:val="C0"/>
    <w:qFormat/>
    <w:rPr>
      <w:i w:val="1"/>
    </w:rPr>
  </w:style>
  <w:style w:type="character" w:styleId="C12">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emf"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emf" /><Relationship Id="Relimage9" Type="http://schemas.openxmlformats.org/officeDocument/2006/relationships/image" Target="/media/image9.emf" /><Relationship Id="Relimage10" Type="http://schemas.openxmlformats.org/officeDocument/2006/relationships/image" Target="/media/image10.emf" /><Relationship Id="Relimage11" Type="http://schemas.openxmlformats.org/officeDocument/2006/relationships/image" Target="/media/image11.emf" /><Relationship Id="Relimage12" Type="http://schemas.openxmlformats.org/officeDocument/2006/relationships/image" Target="/media/image12.emf" /><Relationship Id="Relimage13" Type="http://schemas.openxmlformats.org/officeDocument/2006/relationships/image" Target="/media/image13.emf" /><Relationship Id="Relimage14" Type="http://schemas.openxmlformats.org/officeDocument/2006/relationships/image" Target="/media/image14.emf" /><Relationship Id="Relimage15" Type="http://schemas.openxmlformats.org/officeDocument/2006/relationships/image" Target="/media/image15.emf" /><Relationship Id="Relimage16" Type="http://schemas.openxmlformats.org/officeDocument/2006/relationships/image" Target="/media/image16.emf" /><Relationship Id="Relimage17" Type="http://schemas.openxmlformats.org/officeDocument/2006/relationships/image" Target="/media/image17.emf" /><Relationship Id="Relimage18" Type="http://schemas.openxmlformats.org/officeDocument/2006/relationships/image" Target="/media/image18.emf" /><Relationship Id="Relimage19" Type="http://schemas.openxmlformats.org/officeDocument/2006/relationships/image" Target="/media/image19.emf" /><Relationship Id="Relimage20" Type="http://schemas.openxmlformats.org/officeDocument/2006/relationships/image" Target="/media/image20.emf" /><Relationship Id="Relimage21" Type="http://schemas.openxmlformats.org/officeDocument/2006/relationships/image" Target="/media/image21.emf" /><Relationship Id="Relimage22" Type="http://schemas.openxmlformats.org/officeDocument/2006/relationships/image" Target="/media/image22.emf" /><Relationship Id="Relimage23" Type="http://schemas.openxmlformats.org/officeDocument/2006/relationships/image" Target="/media/image23.emf" /><Relationship Id="Relimage24" Type="http://schemas.openxmlformats.org/officeDocument/2006/relationships/image" Target="/media/image24.emf"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2013-11-05T12:38:00Z</dcterms:created>
  <cp:lastModifiedBy>Nikola Kapetanovic</cp:lastModifiedBy>
  <cp:lastPrinted>2013-12-17T09:39:00Z</cp:lastPrinted>
  <dcterms:modified xsi:type="dcterms:W3CDTF">2020-01-10T11:17:33Z</dcterms:modified>
  <cp:revision>11</cp:revision>
  <dc:title>1                                                                                                                             </dc:title>
</cp:coreProperties>
</file>