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emf" ContentType="application/x-msmetafil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DBF0C59" Type="http://schemas.openxmlformats.org/officeDocument/2006/relationships/officeDocument" Target="/word/document.xml" /><Relationship Id="coreR3DBF0C59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5000" w:type="pct"/>
        <w:jc w:val="center"/>
        <w:tblInd w:w="10" w:type="dxa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  <w:trHeight w:hRule="atLeast" w:val="631"/>
        </w:trPr>
        <w:tc>
          <w:tcPr>
            <w:tcW w:w="812" w:type="pct"/>
            <w:tcBorders>
              <w:top w:val="single" w:sz="12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color w:val="808080"/>
              </w:rPr>
            </w:pPr>
            <w:r>
              <w:rPr>
                <w:color w:val="808080"/>
                <w:sz w:val="8"/>
              </w:rPr>
              <w:t xml:space="preserve">                    </w:t>
            </w:r>
            <w:r>
              <w:drawing>
                <wp:inline xmlns:wp="http://schemas.openxmlformats.org/drawingml/2006/wordprocessingDrawing">
                  <wp:extent cx="906780" cy="217805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21780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pct"/>
            <w:tcBorders>
              <w:top w:val="single" w:sz="12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r>
              <w:t>Република Србија</w:t>
            </w:r>
          </w:p>
          <w:p>
            <w: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shadow="0" w:frame="0" w:color="80808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  <w:color w:val="808080"/>
              </w:rPr>
            </w:pPr>
            <w:r>
              <w:t>ISSN 0353-9555</w:t>
            </w:r>
          </w:p>
        </w:tc>
      </w:tr>
      <w:tr>
        <w:trPr>
          <w:wAfter w:w="0" w:type="dxa"/>
          <w:trHeight w:hRule="atLeast" w:val="836"/>
        </w:trPr>
        <w:tc>
          <w:tcPr>
            <w:tcW w:w="0" w:type="auto"/>
            <w:gridSpan w:val="2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shd w:val="nil" w:color="auto" w:fill="auto"/>
            <w:vAlign w:val="center"/>
          </w:tcPr>
          <w:p>
            <w:pPr>
              <w:rPr>
                <w:color w:val="808080"/>
              </w:rPr>
            </w:pPr>
            <w:r>
              <w:rPr>
                <w:b w:val="1"/>
                <w:color w:val="808080"/>
                <w:sz w:val="48"/>
              </w:rPr>
              <w:t>САОПШТЕЊЕ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  <w:color w:val="808080"/>
                <w:sz w:val="12"/>
              </w:rPr>
            </w:pPr>
            <w:r>
              <w:rPr>
                <w:b w:val="1"/>
                <w:color w:val="808080"/>
                <w:sz w:val="48"/>
              </w:rPr>
              <w:t>НР21</w:t>
            </w:r>
          </w:p>
        </w:tc>
      </w:tr>
      <w:tr>
        <w:trPr>
          <w:wAfter w:w="0" w:type="dxa"/>
          <w:trHeight w:hRule="exact" w:val="279"/>
        </w:trPr>
        <w:tc>
          <w:tcPr>
            <w:tcW w:w="0" w:type="auto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center"/>
          </w:tcPr>
          <w:p>
            <w:r>
              <w:t>број 314 - год. LXIII, 20.11.2013.</w:t>
            </w:r>
          </w:p>
        </w:tc>
        <w:tc>
          <w:tcPr>
            <w:tcW w:w="0" w:type="auto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  <w:color w:val="808080"/>
                <w:sz w:val="48"/>
              </w:rPr>
            </w:pPr>
          </w:p>
        </w:tc>
      </w:tr>
      <w:tr>
        <w:trPr>
          <w:wAfter w:w="0" w:type="dxa"/>
          <w:trHeight w:hRule="atLeast" w:val="411"/>
        </w:trPr>
        <w:tc>
          <w:tcPr>
            <w:tcW w:w="0" w:type="auto"/>
            <w:gridSpan w:val="2"/>
            <w:tcBorders>
              <w:top w:val="none" w:sz="0" w:space="0" w:shadow="0" w:frame="0"/>
              <w:left w:val="none" w:sz="0" w:space="0" w:shadow="0" w:frame="0"/>
              <w:bottom w:val="single" w:sz="12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Статистика </w:t>
            </w:r>
            <w:r>
              <w:rPr>
                <w:b w:val="1"/>
                <w:sz w:val="24"/>
              </w:rPr>
              <w:t>националних рачуна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single" w:sz="12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</w:rPr>
            </w:pPr>
            <w:r>
              <w:t>СРБ314 НР21 201113</w:t>
            </w:r>
          </w:p>
        </w:tc>
      </w:tr>
    </w:tbl>
    <w:p/>
    <w:p/>
    <w:p>
      <w:pPr>
        <w:pStyle w:val="P2"/>
        <w:spacing w:before="480" w:after="120"/>
        <w:jc w:val="center"/>
        <w:rPr>
          <w:sz w:val="24"/>
        </w:rPr>
      </w:pPr>
      <w:r>
        <w:rPr>
          <w:sz w:val="24"/>
        </w:rPr>
        <w:t>Инвестиције у основне фондове Републике Србије, 2012.</w:t>
      </w:r>
    </w:p>
    <w:p>
      <w:pPr>
        <w:pStyle w:val="P13"/>
      </w:pPr>
    </w:p>
    <w:p>
      <w:pPr>
        <w:spacing w:before="120" w:after="120"/>
        <w:ind w:firstLine="397"/>
        <w:jc w:val="both"/>
      </w:pPr>
      <w:r>
        <w:t>Остварене инвестиције у основне фондове у Републици Србији у 2012. години веће су за 21,4% него у претходној години, док остварене инвестиције у нове основне фондове показују раст у 2012. години у односу на претходну годину за 23,4%.</w:t>
      </w:r>
    </w:p>
    <w:p>
      <w:pPr>
        <w:spacing w:before="120" w:after="120"/>
        <w:ind w:firstLine="397"/>
        <w:jc w:val="both"/>
      </w:pPr>
      <w:r>
        <w:t xml:space="preserve">Посматрано по регионима, 44,3% инвестиција остварено је у Београдском региону, 23,6% у Региону Војводине, 23,3% у Региону Шумадије и Западне Србије и 8,8% у Региону Јужне и Источне Србије. </w:t>
      </w:r>
    </w:p>
    <w:p>
      <w:pPr>
        <w:spacing w:before="120" w:after="120"/>
        <w:ind w:firstLine="397"/>
        <w:jc w:val="both"/>
      </w:pPr>
      <w:r>
        <w:t>Посматрано по делатностима, највеће учешће на нивоу Републике Србије у оствареним инвестицијама у основне фондове забележено је у сектору прерађивачке индустрије, 34,6%, сектору трговине, 9,9%, сектору снабдевања електричном енергијом, гасом и паром, 9,1%, сектору државне управе и обавезног социјалног осигурања, 7,7%, и у сектору грађевинарства, 6,7%.</w:t>
      </w:r>
    </w:p>
    <w:p>
      <w:pPr>
        <w:pStyle w:val="P13"/>
        <w:spacing w:before="120"/>
        <w:ind w:firstLine="397"/>
        <w:jc w:val="both"/>
      </w:pPr>
      <w:r>
        <w:t>Највеће учешће у укупним исплатама за инвестиције у основне фондове имају исплате из сопствених средстава, 67,9%.</w:t>
      </w:r>
    </w:p>
    <w:p/>
    <w:p/>
    <w:p/>
    <w:tbl>
      <w:tblPr>
        <w:tblStyle w:val="T2"/>
        <w:tblW w:w="0" w:type="auto"/>
        <w:jc w:val="center"/>
        <w:tblLayout w:type="autofit"/>
      </w:tblPr>
      <w:tblGrid/>
      <w:tr>
        <w:trPr>
          <w:trHeight w:hRule="atLeast" w:val="630"/>
        </w:trPr>
        <w:tc>
          <w:tcPr>
            <w:tcW w:w="5002" w:type="dxa"/>
          </w:tcPr>
          <w:p>
            <w:pPr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Остварене инвестиције у основн</w:t>
            </w:r>
            <w:r>
              <w:rPr>
                <w:b w:val="1"/>
                <w:sz w:val="18"/>
              </w:rPr>
              <w:t>е</w:t>
            </w:r>
            <w:r>
              <w:rPr>
                <w:b w:val="1"/>
                <w:sz w:val="18"/>
              </w:rPr>
              <w:t xml:space="preserve"> </w:t>
            </w:r>
            <w:r>
              <w:rPr>
                <w:b w:val="1"/>
                <w:sz w:val="18"/>
              </w:rPr>
              <w:t>фондове</w:t>
            </w:r>
            <w:r>
              <w:rPr>
                <w:b w:val="1"/>
                <w:sz w:val="18"/>
              </w:rPr>
              <w:t xml:space="preserve"> у</w:t>
            </w:r>
          </w:p>
          <w:p>
            <w:pPr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 xml:space="preserve">Републици Србији, </w:t>
            </w:r>
            <w:r>
              <w:rPr>
                <w:b w:val="1"/>
                <w:sz w:val="18"/>
              </w:rPr>
              <w:t>по регионима</w:t>
            </w:r>
            <w:r>
              <w:rPr>
                <w:b w:val="1"/>
                <w:sz w:val="18"/>
              </w:rPr>
              <w:t xml:space="preserve">, </w:t>
            </w:r>
            <w:r>
              <w:rPr>
                <w:b w:val="1"/>
                <w:sz w:val="18"/>
              </w:rPr>
              <w:t>201</w:t>
            </w:r>
            <w:r>
              <w:rPr>
                <w:b w:val="1"/>
                <w:sz w:val="18"/>
              </w:rPr>
              <w:t>2</w:t>
            </w:r>
            <w:r>
              <w:rPr>
                <w:b w:val="1"/>
                <w:sz w:val="18"/>
              </w:rPr>
              <w:t>.</w:t>
            </w:r>
          </w:p>
        </w:tc>
        <w:tc>
          <w:tcPr>
            <w:tcW w:w="5002" w:type="dxa"/>
          </w:tcPr>
          <w:p>
            <w:pPr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Исплате за инвестиције у основн</w:t>
            </w:r>
            <w:r>
              <w:rPr>
                <w:b w:val="1"/>
                <w:sz w:val="18"/>
              </w:rPr>
              <w:t>е</w:t>
            </w:r>
            <w:r>
              <w:rPr>
                <w:b w:val="1"/>
                <w:sz w:val="18"/>
              </w:rPr>
              <w:t xml:space="preserve"> </w:t>
            </w:r>
            <w:r>
              <w:rPr>
                <w:b w:val="1"/>
                <w:sz w:val="18"/>
              </w:rPr>
              <w:t>фондове</w:t>
            </w:r>
            <w:r>
              <w:rPr>
                <w:b w:val="1"/>
                <w:sz w:val="18"/>
              </w:rPr>
              <w:t xml:space="preserve"> у</w:t>
            </w:r>
          </w:p>
          <w:p>
            <w:pPr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Републици Србији,</w:t>
            </w:r>
            <w:r>
              <w:rPr>
                <w:b w:val="1"/>
                <w:sz w:val="18"/>
              </w:rPr>
              <w:t xml:space="preserve"> </w:t>
            </w:r>
            <w:r>
              <w:rPr>
                <w:b w:val="1"/>
                <w:sz w:val="18"/>
              </w:rPr>
              <w:t>по изворима финансирања</w:t>
            </w:r>
            <w:r>
              <w:rPr>
                <w:b w:val="1"/>
                <w:sz w:val="18"/>
              </w:rPr>
              <w:t>,</w:t>
            </w:r>
            <w:r>
              <w:rPr>
                <w:b w:val="1"/>
                <w:sz w:val="18"/>
              </w:rPr>
              <w:t xml:space="preserve"> </w:t>
            </w:r>
          </w:p>
          <w:p>
            <w:pPr>
              <w:jc w:val="center"/>
              <w:rPr>
                <w:b w:val="1"/>
              </w:rPr>
            </w:pPr>
            <w:r>
              <w:rPr>
                <w:b w:val="1"/>
                <w:sz w:val="18"/>
              </w:rPr>
              <w:t>201</w:t>
            </w:r>
            <w:r>
              <w:rPr>
                <w:b w:val="1"/>
                <w:sz w:val="18"/>
              </w:rPr>
              <w:t>2</w:t>
            </w:r>
            <w:r>
              <w:rPr>
                <w:b w:val="1"/>
                <w:sz w:val="18"/>
              </w:rPr>
              <w:t>.</w:t>
            </w:r>
          </w:p>
        </w:tc>
      </w:tr>
      <w:tr>
        <w:trPr>
          <w:trHeight w:hRule="atLeast" w:val="3457"/>
        </w:trPr>
        <w:tc>
          <w:tcPr>
            <w:tcW w:w="5002" w:type="dxa"/>
          </w:tcPr>
          <w:p>
            <w:pPr>
              <w:jc w:val="center"/>
            </w:pPr>
            <w:r>
              <w:rPr>
                <w:b w:val="1"/>
              </w:rPr>
              <w:fldChar w:fldCharType="begin"/>
            </w:r>
            <w:r>
              <w:instrText xml:space="preserve"> EMBED MSGraph.Chart.8 \s </w:instrText>
            </w:r>
            <w:r>
              <w:fldChar w:fldCharType="separate"/>
            </w:r>
            <w:r>
              <w:drawing>
                <wp:inline xmlns:wp="http://schemas.openxmlformats.org/drawingml/2006/wordprocessingDrawing">
                  <wp:extent cx="2875915" cy="2066290"/>
                  <wp:docPr id="2" name="Picture 2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xmlns:r="http://schemas.openxmlformats.org/officeDocument/2006/relationships" r:embed="Relimage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5915" cy="2066290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5002" w:type="dxa"/>
          </w:tcPr>
          <w:p>
            <w:pPr>
              <w:jc w:val="center"/>
            </w:pPr>
            <w:r>
              <w:fldChar w:fldCharType="begin"/>
            </w:r>
            <w:r>
              <w:instrText xml:space="preserve"> EMBED MSGraph.Chart.8 \s </w:instrText>
            </w:r>
            <w:r>
              <w:fldChar w:fldCharType="separate"/>
            </w:r>
            <w:r>
              <w:drawing>
                <wp:inline xmlns:wp="http://schemas.openxmlformats.org/drawingml/2006/wordprocessingDrawing">
                  <wp:extent cx="2875915" cy="2066290"/>
                  <wp:docPr id="3" name="Picture 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xmlns:r="http://schemas.openxmlformats.org/officeDocument/2006/relationships" r:embed="Relimage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5915" cy="2066290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</w:tbl>
    <w:p>
      <w:pPr>
        <w:rPr>
          <w:b w:val="1"/>
        </w:rPr>
      </w:pPr>
    </w:p>
    <w:p>
      <w:pPr>
        <w:rPr>
          <w:b w:val="1"/>
        </w:rPr>
      </w:pPr>
    </w:p>
    <w:p>
      <w:pPr>
        <w:rPr>
          <w:b w:val="1"/>
        </w:rPr>
      </w:pPr>
      <w:r>
        <w:rPr>
          <w:b w:val="1"/>
        </w:rPr>
        <w:t xml:space="preserve">1. </w:t>
      </w:r>
      <w:r>
        <w:rPr>
          <w:b w:val="1"/>
        </w:rPr>
        <w:t>Остварене инвестиције у основн</w:t>
      </w:r>
      <w:r>
        <w:rPr>
          <w:b w:val="1"/>
        </w:rPr>
        <w:t>е</w:t>
      </w:r>
      <w:r>
        <w:rPr>
          <w:b w:val="1"/>
        </w:rPr>
        <w:t xml:space="preserve"> </w:t>
      </w:r>
      <w:r>
        <w:rPr>
          <w:b w:val="1"/>
        </w:rPr>
        <w:t>фондове</w:t>
      </w:r>
    </w:p>
    <w:p>
      <w:pPr>
        <w:rPr>
          <w:sz w:val="10"/>
        </w:rPr>
      </w:pPr>
    </w:p>
    <w:p>
      <w:pPr>
        <w:rPr>
          <w:sz w:val="18"/>
        </w:rPr>
      </w:pPr>
      <w:r>
        <w:rPr>
          <w:sz w:val="18"/>
        </w:rPr>
        <w:t>Република Србија</w:t>
      </w: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4933" w:type="dxa"/>
            <w:vMerge w:val="restar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  <w:p>
            <w:pPr>
              <w:jc w:val="center"/>
              <w:rPr>
                <w:sz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sz w:val="18"/>
              </w:rPr>
            </w:pPr>
            <w:r>
              <w:rPr>
                <w:sz w:val="18"/>
              </w:rPr>
              <w:t>Вредност у хиљ. РСД</w:t>
            </w:r>
          </w:p>
        </w:tc>
        <w:tc>
          <w:tcPr>
            <w:tcW w:w="1701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Индекс                    2012/2011</w:t>
            </w:r>
          </w:p>
        </w:tc>
      </w:tr>
      <w:tr>
        <w:trPr>
          <w:wAfter w:w="0" w:type="dxa"/>
        </w:trPr>
        <w:tc>
          <w:tcPr>
            <w:tcW w:w="4933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sz w:val="18"/>
              </w:rPr>
            </w:pPr>
            <w:r>
              <w:rPr>
                <w:sz w:val="18"/>
              </w:rPr>
              <w:t>2011</w:t>
            </w:r>
          </w:p>
        </w:tc>
        <w:tc>
          <w:tcPr>
            <w:tcW w:w="170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sz w:val="18"/>
              </w:rPr>
            </w:pPr>
            <w:r>
              <w:rPr>
                <w:sz w:val="18"/>
              </w:rPr>
              <w:t>2012</w:t>
            </w:r>
          </w:p>
        </w:tc>
        <w:tc>
          <w:tcPr>
            <w:tcW w:w="1701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4933" w:type="dxa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shadow="0" w:frame="0"/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shadow="0" w:frame="0"/>
            </w:tcBorders>
          </w:tcPr>
          <w:p>
            <w:pPr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4933" w:type="dxa"/>
            <w:tcBorders>
              <w:right w:val="single" w:sz="4" w:space="0" w:shadow="0" w:frame="0"/>
            </w:tcBorders>
          </w:tcPr>
          <w:p>
            <w:pPr>
              <w:rPr>
                <w:sz w:val="18"/>
              </w:rPr>
            </w:pPr>
            <w:r>
              <w:rPr>
                <w:sz w:val="18"/>
              </w:rPr>
              <w:t>Остварене инвестиције у основне фондове</w:t>
            </w: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8"/>
              </w:rPr>
            </w:pPr>
            <w:r>
              <w:rPr>
                <w:sz w:val="18"/>
              </w:rPr>
              <w:t>552 733 543</w:t>
            </w:r>
          </w:p>
        </w:tc>
        <w:tc>
          <w:tcPr>
            <w:tcW w:w="1701" w:type="dxa"/>
            <w:vAlign w:val="bottom"/>
          </w:tcPr>
          <w:p>
            <w:pPr>
              <w:jc w:val="right"/>
              <w:rPr>
                <w:sz w:val="18"/>
              </w:rPr>
            </w:pPr>
            <w:r>
              <w:rPr>
                <w:sz w:val="18"/>
              </w:rPr>
              <w:t>670 802 338</w:t>
            </w:r>
          </w:p>
        </w:tc>
        <w:tc>
          <w:tcPr>
            <w:tcW w:w="1701" w:type="dxa"/>
          </w:tcPr>
          <w:p>
            <w:pPr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121,4</w:t>
            </w:r>
          </w:p>
        </w:tc>
      </w:tr>
      <w:tr>
        <w:trPr>
          <w:wAfter w:w="0" w:type="dxa"/>
        </w:trPr>
        <w:tc>
          <w:tcPr>
            <w:tcW w:w="4933" w:type="dxa"/>
            <w:tcBorders>
              <w:right w:val="single" w:sz="4" w:space="0" w:shadow="0" w:frame="0"/>
            </w:tcBorders>
          </w:tcPr>
          <w:p>
            <w:pPr>
              <w:rPr>
                <w:sz w:val="18"/>
              </w:rPr>
            </w:pP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8"/>
              </w:rPr>
            </w:pPr>
          </w:p>
        </w:tc>
        <w:tc>
          <w:tcPr>
            <w:tcW w:w="1701" w:type="dxa"/>
            <w:vAlign w:val="bottom"/>
          </w:tcPr>
          <w:p>
            <w:pPr>
              <w:ind w:right="170"/>
              <w:jc w:val="right"/>
              <w:rPr>
                <w:sz w:val="18"/>
              </w:rPr>
            </w:pPr>
          </w:p>
        </w:tc>
        <w:tc>
          <w:tcPr>
            <w:tcW w:w="1701" w:type="dxa"/>
          </w:tcPr>
          <w:p>
            <w:pPr>
              <w:ind w:right="170"/>
              <w:jc w:val="right"/>
              <w:rPr>
                <w:sz w:val="18"/>
              </w:rPr>
            </w:pPr>
          </w:p>
        </w:tc>
      </w:tr>
      <w:tr>
        <w:trPr>
          <w:wAfter w:w="0" w:type="dxa"/>
        </w:trPr>
        <w:tc>
          <w:tcPr>
            <w:tcW w:w="4933" w:type="dxa"/>
            <w:tcBorders>
              <w:right w:val="single" w:sz="4" w:space="0" w:shadow="0" w:frame="0"/>
            </w:tcBorders>
          </w:tcPr>
          <w:p>
            <w:pPr>
              <w:ind w:firstLine="124"/>
              <w:rPr>
                <w:sz w:val="18"/>
              </w:rPr>
            </w:pPr>
            <w:r>
              <w:rPr>
                <w:sz w:val="18"/>
              </w:rPr>
              <w:t>Од тога:</w:t>
            </w: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8"/>
              </w:rPr>
            </w:pPr>
          </w:p>
        </w:tc>
        <w:tc>
          <w:tcPr>
            <w:tcW w:w="1701" w:type="dxa"/>
            <w:vAlign w:val="bottom"/>
          </w:tcPr>
          <w:p>
            <w:pPr>
              <w:ind w:right="170"/>
              <w:jc w:val="right"/>
              <w:rPr>
                <w:sz w:val="18"/>
              </w:rPr>
            </w:pPr>
          </w:p>
        </w:tc>
        <w:tc>
          <w:tcPr>
            <w:tcW w:w="1701" w:type="dxa"/>
          </w:tcPr>
          <w:p>
            <w:pPr>
              <w:ind w:right="170"/>
              <w:jc w:val="right"/>
              <w:rPr>
                <w:sz w:val="18"/>
              </w:rPr>
            </w:pPr>
          </w:p>
        </w:tc>
      </w:tr>
      <w:tr>
        <w:trPr>
          <w:wAfter w:w="0" w:type="dxa"/>
        </w:trPr>
        <w:tc>
          <w:tcPr>
            <w:tcW w:w="4933" w:type="dxa"/>
            <w:tcBorders>
              <w:right w:val="single" w:sz="4" w:space="0" w:shadow="0" w:frame="0"/>
            </w:tcBorders>
          </w:tcPr>
          <w:p>
            <w:pPr>
              <w:ind w:firstLine="124"/>
              <w:rPr>
                <w:sz w:val="18"/>
              </w:rPr>
            </w:pPr>
            <w:r>
              <w:rPr>
                <w:sz w:val="18"/>
              </w:rPr>
              <w:t>Остварене инвестиције у нове основне фондове</w:t>
            </w:r>
          </w:p>
        </w:tc>
        <w:tc>
          <w:tcPr>
            <w:tcW w:w="1701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8"/>
              </w:rPr>
            </w:pPr>
            <w:r>
              <w:rPr>
                <w:sz w:val="18"/>
              </w:rPr>
              <w:t>493 100 031</w:t>
            </w:r>
          </w:p>
        </w:tc>
        <w:tc>
          <w:tcPr>
            <w:tcW w:w="1701" w:type="dxa"/>
            <w:vAlign w:val="bottom"/>
          </w:tcPr>
          <w:p>
            <w:pPr>
              <w:jc w:val="right"/>
              <w:rPr>
                <w:sz w:val="18"/>
              </w:rPr>
            </w:pPr>
            <w:r>
              <w:rPr>
                <w:sz w:val="18"/>
              </w:rPr>
              <w:t>608 508 303</w:t>
            </w:r>
          </w:p>
        </w:tc>
        <w:tc>
          <w:tcPr>
            <w:tcW w:w="1701" w:type="dxa"/>
          </w:tcPr>
          <w:p>
            <w:pPr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123,4</w:t>
            </w:r>
          </w:p>
        </w:tc>
      </w:tr>
    </w:tbl>
    <w:p>
      <w:pPr>
        <w:spacing w:after="40"/>
        <w:ind w:hanging="284" w:left="284"/>
        <w:rPr>
          <w:b w:val="1"/>
        </w:rPr>
      </w:pPr>
    </w:p>
    <w:p>
      <w:pPr>
        <w:spacing w:after="40"/>
        <w:ind w:hanging="284" w:left="284"/>
        <w:rPr>
          <w:b w:val="1"/>
        </w:rPr>
      </w:pPr>
      <w:r>
        <w:rPr>
          <w:b w:val="1"/>
        </w:rPr>
        <w:t>2</w:t>
      </w:r>
      <w:r>
        <w:rPr>
          <w:b w:val="1"/>
        </w:rPr>
        <w:t xml:space="preserve">. Остварене инвестиције </w:t>
      </w:r>
      <w:r>
        <w:rPr>
          <w:b w:val="1"/>
        </w:rPr>
        <w:t xml:space="preserve">у </w:t>
      </w:r>
      <w:r>
        <w:rPr>
          <w:b w:val="1"/>
        </w:rPr>
        <w:t>основн</w:t>
      </w:r>
      <w:r>
        <w:rPr>
          <w:b w:val="1"/>
        </w:rPr>
        <w:t>е</w:t>
      </w:r>
      <w:r>
        <w:rPr>
          <w:b w:val="1"/>
        </w:rPr>
        <w:t xml:space="preserve"> </w:t>
      </w:r>
      <w:r>
        <w:rPr>
          <w:b w:val="1"/>
        </w:rPr>
        <w:t>фондове</w:t>
      </w:r>
      <w:r>
        <w:rPr>
          <w:b w:val="1"/>
        </w:rPr>
        <w:t>, по техничкој структури, делатности и седишту инвеститора</w:t>
      </w:r>
      <w:r>
        <w:rPr>
          <w:b w:val="1"/>
        </w:rPr>
        <w:t xml:space="preserve">, </w:t>
      </w:r>
      <w:r>
        <w:rPr>
          <w:b w:val="1"/>
        </w:rPr>
        <w:t>201</w:t>
      </w:r>
      <w:r>
        <w:rPr>
          <w:b w:val="1"/>
        </w:rPr>
        <w:t>2</w:t>
      </w:r>
      <w:r>
        <w:rPr>
          <w:b w:val="1"/>
        </w:rPr>
        <w:t xml:space="preserve">. </w:t>
      </w:r>
    </w:p>
    <w:p>
      <w:pPr>
        <w:spacing w:after="40"/>
        <w:ind w:hanging="284" w:left="284"/>
        <w:jc w:val="right"/>
        <w:rPr>
          <w:b w:val="1"/>
        </w:rPr>
      </w:pPr>
      <w:r>
        <w:rPr>
          <w:sz w:val="16"/>
        </w:rPr>
        <w:t>хиљ. РСД</w:t>
      </w: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3345" w:type="dxa"/>
            <w:vMerge w:val="restart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64" w:before="80" w:after="80"/>
              <w:jc w:val="center"/>
              <w:rPr>
                <w:sz w:val="16"/>
              </w:rPr>
            </w:pPr>
            <w:r>
              <w:rPr>
                <w:sz w:val="16"/>
              </w:rPr>
              <w:t>Република Србија</w:t>
            </w:r>
          </w:p>
        </w:tc>
      </w:tr>
      <w:tr>
        <w:trPr>
          <w:wAfter w:w="0" w:type="dxa"/>
        </w:trPr>
        <w:tc>
          <w:tcPr>
            <w:tcW w:w="3345" w:type="dxa"/>
            <w:vMerge w:val="continue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>укупно</w:t>
            </w:r>
          </w:p>
        </w:tc>
        <w:tc>
          <w:tcPr>
            <w:tcW w:w="2268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80" w:after="80"/>
              <w:jc w:val="center"/>
              <w:rPr>
                <w:sz w:val="16"/>
              </w:rPr>
            </w:pPr>
            <w:r>
              <w:rPr>
                <w:sz w:val="16"/>
              </w:rPr>
              <w:t>Србија – север</w:t>
            </w:r>
          </w:p>
        </w:tc>
        <w:tc>
          <w:tcPr>
            <w:tcW w:w="3402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64" w:before="80" w:after="80"/>
              <w:jc w:val="center"/>
              <w:rPr>
                <w:sz w:val="16"/>
              </w:rPr>
            </w:pPr>
            <w:r>
              <w:rPr>
                <w:sz w:val="16"/>
              </w:rPr>
              <w:t>Србија – југ</w:t>
            </w:r>
          </w:p>
        </w:tc>
      </w:tr>
      <w:tr>
        <w:trPr>
          <w:wAfter w:w="0" w:type="dxa"/>
        </w:trPr>
        <w:tc>
          <w:tcPr>
            <w:tcW w:w="3345" w:type="dxa"/>
            <w:vMerge w:val="continue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</w:p>
        </w:tc>
        <w:tc>
          <w:tcPr>
            <w:tcW w:w="1134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>Београдски регион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>Регион Војводине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>Регион Шумадије и Западне Србије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>Регион Јужне и Источне Србије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>Регион Косово и Метохија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264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У</w:t>
            </w:r>
            <w:r>
              <w:rPr>
                <w:b w:val="1"/>
                <w:sz w:val="16"/>
              </w:rPr>
              <w:t>K</w:t>
            </w:r>
            <w:r>
              <w:rPr>
                <w:b w:val="1"/>
                <w:sz w:val="16"/>
              </w:rPr>
              <w:t>УПНО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670 802 338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296 519 61</w:t>
            </w:r>
            <w:r>
              <w:rPr>
                <w:b w:val="1"/>
                <w:sz w:val="16"/>
              </w:rPr>
              <w:t>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158 587 186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156 205 675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59 282 793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207 065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Грађевински радови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256 448 996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119 127 300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73 557 873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40 624 262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23 105 661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33 900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Опрема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366 325 924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148 503 204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72 973 744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111 546 611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33 129 200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173 165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Остало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48 027 419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28 889 116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12 055 569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4 034 802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3 047 932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Пољопривреда,  шумарство и рибарство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22 394 606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3 183 637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16 209 737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2 535 926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465 305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Грађевински радови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8 058 971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974 828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5 507 127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1 498 841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78 174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Опрема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9 704 521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1 035 504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7 627 315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822 896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218 805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Остало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4 631 115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1 173 305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3 075 294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214 189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168 326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Рударство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6 223 724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112 211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53 515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1 554 816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4 503 183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Грађевински радови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1 047 230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941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15 705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670 595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359 989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Опрема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4 531 656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111 270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37 810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500 975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3 881 602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Остало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644 838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383 246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261 592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Прерађивачка индустрија 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232 202 269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19 810 855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83 923 591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115 313 206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13 154 616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Грађевински радови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60 646 893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5 511 633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33 686 176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17 358 697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4 090 387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Опрема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162 059 437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13 536 018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44 415 616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96 571 147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7 536 656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Остало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9 495 939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763 204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5 821 800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1 383 362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1 527 573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Снадбевање електричном енергијом, гасом и паром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60 990 502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52 869 800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5 181 222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446 439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2 493 042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Грађевински радови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11 338 850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8 712 771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1 377 536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166 587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1 081 955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Опрема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45 503 659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40 391 995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3 515 842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199 545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1 396 277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Остало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4 147 994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3 765 034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287 844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80 306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14 810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Снабдевање водом и управљање отпадним водама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12 928 864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4 245 980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3 739 354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1 668 796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3 274 290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 444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Грађевински радови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6 235 039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1 486 601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2 318 089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851 477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1 578 873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Опрема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6 413 036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2 739 410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1 281 119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728 729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1 663 335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444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Остало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280 789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19 969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140 147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88 590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32 082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Грађевинарство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44 919 477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27 211 360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9 578 428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4 290 852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3 835 328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3 508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Грађевински радови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30 315 903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18 796 494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7 231 121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1 660 221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2 628 067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Опрема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11 541 115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6 093 998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2 070 358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2 273 733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1 099 518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3 508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Остало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3 062 459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2 320 868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276 949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356 899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107 743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Трговина на велико и мало, оправка моторних возила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66 713 611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39 016 601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10 442 622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9 460 </w:t>
            </w:r>
            <w:r>
              <w:rPr>
                <w:b w:val="1"/>
                <w:sz w:val="16"/>
              </w:rPr>
              <w:t>517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7 793 728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 143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Грађевински радови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33 918 719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16 353 762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5 342 538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5 833 205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6 389 214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Опрема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24 780 978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16 051 301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4 657 262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2 875 072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1 197 201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143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Остало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8 013 914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6 611 538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442 823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752 241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207 313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Саобраћај, складиштење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44 198 </w:t>
            </w:r>
            <w:r>
              <w:rPr>
                <w:b w:val="1"/>
                <w:sz w:val="16"/>
              </w:rPr>
              <w:t>304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22 287 749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15 868 053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4 527 337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1 515 164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Грађевински радови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15 572 951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3 302 697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11 476 871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669 800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123 583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Опрема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27 107 797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18 207 367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4 174 820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3 577 510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1 148 100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Остало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1 517 556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777 685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216 362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280 027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243 482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Услуге смештаја и исхране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7 360 647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1 853 239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594 504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3 259 847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1 653 058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Грађевински радови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6 001 444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1 321 755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245 636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2 892 550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1 541 503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Опрема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1 290 024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496 148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347 835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359 296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86 745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Остало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69 180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35 336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1 033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8 001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24 810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Информисање и комуникације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34 456 430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32 603 572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1 476 802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74 775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301 282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Грађевински радови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5 096 752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4 832 782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191 889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15 794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56 288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Опрема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22 926 541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21 809 623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816 267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58 981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241 670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Остало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6 433 137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5 961 166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468 646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3 325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/>
    <w:p/>
    <w:p>
      <w:pPr>
        <w:spacing w:after="40"/>
        <w:ind w:hanging="284" w:left="284"/>
      </w:pPr>
      <w:r>
        <w:rPr>
          <w:b w:val="1"/>
        </w:rPr>
        <w:t>2</w:t>
      </w:r>
      <w:r>
        <w:rPr>
          <w:b w:val="1"/>
        </w:rPr>
        <w:t>. Остварене инвестиције</w:t>
      </w:r>
      <w:r>
        <w:rPr>
          <w:b w:val="1"/>
        </w:rPr>
        <w:t xml:space="preserve"> у</w:t>
      </w:r>
      <w:r>
        <w:rPr>
          <w:b w:val="1"/>
        </w:rPr>
        <w:t xml:space="preserve"> основн</w:t>
      </w:r>
      <w:r>
        <w:rPr>
          <w:b w:val="1"/>
        </w:rPr>
        <w:t>е</w:t>
      </w:r>
      <w:r>
        <w:rPr>
          <w:b w:val="1"/>
        </w:rPr>
        <w:t xml:space="preserve"> </w:t>
      </w:r>
      <w:r>
        <w:rPr>
          <w:b w:val="1"/>
        </w:rPr>
        <w:t>фондове</w:t>
      </w:r>
      <w:r>
        <w:rPr>
          <w:b w:val="1"/>
        </w:rPr>
        <w:t>, по техничкој структури, делатности и седишту инвеститора</w:t>
      </w:r>
      <w:r>
        <w:rPr>
          <w:b w:val="1"/>
        </w:rPr>
        <w:t xml:space="preserve">, </w:t>
      </w:r>
      <w:r>
        <w:rPr>
          <w:b w:val="1"/>
        </w:rPr>
        <w:t>201</w:t>
      </w:r>
      <w:r>
        <w:rPr>
          <w:b w:val="1"/>
        </w:rPr>
        <w:t>2</w:t>
      </w:r>
      <w:r>
        <w:rPr>
          <w:b w:val="1"/>
        </w:rPr>
        <w:t>.</w:t>
      </w:r>
      <w:r>
        <w:rPr>
          <w:b w:val="1"/>
        </w:rPr>
        <w:t xml:space="preserve">  </w:t>
      </w:r>
      <w:r>
        <w:rPr>
          <w:sz w:val="18"/>
        </w:rPr>
        <w:t>(наставак)</w:t>
      </w:r>
    </w:p>
    <w:p>
      <w:pPr>
        <w:spacing w:after="40"/>
        <w:ind w:hanging="284" w:left="284"/>
        <w:jc w:val="right"/>
      </w:pPr>
      <w:r>
        <w:rPr>
          <w:sz w:val="16"/>
        </w:rPr>
        <w:t>хиљ. РСД</w:t>
      </w: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3345" w:type="dxa"/>
            <w:vMerge w:val="restart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64" w:before="80" w:after="80"/>
              <w:jc w:val="center"/>
              <w:rPr>
                <w:sz w:val="16"/>
              </w:rPr>
            </w:pPr>
            <w:r>
              <w:rPr>
                <w:sz w:val="16"/>
              </w:rPr>
              <w:t>Република Србија</w:t>
            </w:r>
          </w:p>
        </w:tc>
      </w:tr>
      <w:tr>
        <w:trPr>
          <w:wAfter w:w="0" w:type="dxa"/>
        </w:trPr>
        <w:tc>
          <w:tcPr>
            <w:tcW w:w="3345" w:type="dxa"/>
            <w:vMerge w:val="continue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>укупно</w:t>
            </w:r>
          </w:p>
        </w:tc>
        <w:tc>
          <w:tcPr>
            <w:tcW w:w="2268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80" w:after="80"/>
              <w:jc w:val="center"/>
              <w:rPr>
                <w:sz w:val="16"/>
              </w:rPr>
            </w:pPr>
            <w:r>
              <w:rPr>
                <w:sz w:val="16"/>
              </w:rPr>
              <w:t>Србија – север</w:t>
            </w:r>
          </w:p>
        </w:tc>
        <w:tc>
          <w:tcPr>
            <w:tcW w:w="3402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64" w:before="80" w:after="80"/>
              <w:jc w:val="center"/>
              <w:rPr>
                <w:sz w:val="16"/>
              </w:rPr>
            </w:pPr>
            <w:r>
              <w:rPr>
                <w:sz w:val="16"/>
              </w:rPr>
              <w:t>Србија – југ</w:t>
            </w:r>
          </w:p>
        </w:tc>
      </w:tr>
      <w:tr>
        <w:trPr>
          <w:wAfter w:w="0" w:type="dxa"/>
        </w:trPr>
        <w:tc>
          <w:tcPr>
            <w:tcW w:w="3345" w:type="dxa"/>
            <w:vMerge w:val="continue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</w:p>
        </w:tc>
        <w:tc>
          <w:tcPr>
            <w:tcW w:w="1134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>Београдски регион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>Регион Војводине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>Регион Шумадије и Западне Србије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>Регион Јужне и Источне Србије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>Регион Косово и Метохија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264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Финансијске делатн</w:t>
            </w:r>
            <w:r>
              <w:rPr>
                <w:b w:val="1"/>
                <w:sz w:val="16"/>
              </w:rPr>
              <w:t>о</w:t>
            </w:r>
            <w:r>
              <w:rPr>
                <w:b w:val="1"/>
                <w:sz w:val="16"/>
              </w:rPr>
              <w:t>сти и делатност осигурања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24 875 235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10 474 722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1 225 550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659 201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12 497 328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18 434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Грађевински радови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7 278 568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3 607 418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303 573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416 892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2 935 491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15 194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Опрема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13 863 419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3 886 747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274 639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178 640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9 520 153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3 240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Остало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3 733 248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2 980 557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647 338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63 669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41 684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Пословање некретнинама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3 561 457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2 402 158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428 712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691 888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38 700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Грађевински радови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3 237 189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2 216 262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403 385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598 412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19 131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Опрема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315 634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180 475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23 031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92 559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19 569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Остало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8 635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5 421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2 296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918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Стручне, научне, иновационе и техничке делатности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23 754 857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17 441 088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2 499 829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2 970 809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843 131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Грађевински радови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18 022 928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13 923 425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1 338 535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2 163 998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596 969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Опрема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4 698 953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3 026 433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771 789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674 150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226 581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Остало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1 032 976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491 230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389 504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132 661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19 581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Административне и помоћне услужне делатности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10 439 444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9 466 601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307 853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569 319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95 671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Грађевински радови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3 029 469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2 471 638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140 286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417 161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384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Опрема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7 313 224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6 967 591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123 666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126 842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95 124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Остало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96 751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27 371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43 901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25 316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163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Државна управа и обавезно</w:t>
            </w:r>
            <w:r>
              <w:rPr>
                <w:b w:val="1"/>
                <w:sz w:val="16"/>
              </w:rPr>
              <w:t xml:space="preserve"> </w:t>
            </w:r>
            <w:r>
              <w:rPr>
                <w:b w:val="1"/>
                <w:sz w:val="16"/>
              </w:rPr>
              <w:t>социјално осигурање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51 854 179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43 533 278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2 503 169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4 301 289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1 498 050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18 393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Грађевински радови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37 008 037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30 455 706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1 858 936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3 767 689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912 023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13 683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Опрема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10 777 638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9 698 367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514 520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321 806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238 235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4 710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Остало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4 068 504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3 379 205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129 713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211 794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347 792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Образовање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5 392 002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1 840 590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1 602 758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1 351 6</w:t>
            </w:r>
            <w:r>
              <w:rPr>
                <w:b w:val="1"/>
                <w:sz w:val="16"/>
              </w:rPr>
              <w:t>65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524 915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72 075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Грађевински радови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2 771 623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903 831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874 387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687 477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305 616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312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Опрема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2 509 419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902 758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671 494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647 126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216 278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71 763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Остало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110 961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34 001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56 877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17 062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3 020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Здравствена и социјална заштита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11 021 092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2 947 121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2 015 572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1 356 113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4 608 432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93 855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Грађевински радови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2 359 516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689 114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809 145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532 346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324 200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4 711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Опрема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8 568 676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2 240 746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1 186 659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803 059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4 249 068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89 144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Остало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92 900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17 261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19 768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20 707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35 164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Уметност, забава и рекреација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6 175 373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4 211 487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754 449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1 025 536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183 688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 213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Грађевински радови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3 613 647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2 816 577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316 921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396 425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83 724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Опрема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2 052 061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942 869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405 190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613 296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90 492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213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Остало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509 666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452 041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32 338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15 815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9 472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Остале услужне делатности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1 340 264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1 007 570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181 465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147 345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3 885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Грађевински радови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895 269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749 064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120 017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26 097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92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Опрема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368 137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184 583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58 513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121 248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3 793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Остало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76 858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73 922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2 936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/>
    <w:p/>
    <w:p>
      <w:pPr>
        <w:pStyle w:val="P13"/>
        <w:spacing w:after="40"/>
        <w:ind w:hanging="284" w:left="284"/>
        <w:rPr>
          <w:b w:val="1"/>
        </w:rPr>
      </w:pPr>
    </w:p>
    <w:p>
      <w:pPr>
        <w:pStyle w:val="P13"/>
        <w:spacing w:after="40"/>
        <w:ind w:hanging="284" w:left="284"/>
        <w:rPr>
          <w:b w:val="1"/>
        </w:rPr>
      </w:pPr>
    </w:p>
    <w:p>
      <w:pPr>
        <w:pStyle w:val="P13"/>
        <w:spacing w:after="40"/>
        <w:ind w:hanging="284" w:left="284"/>
        <w:rPr>
          <w:b w:val="1"/>
        </w:rPr>
      </w:pPr>
    </w:p>
    <w:p>
      <w:pPr>
        <w:pStyle w:val="P13"/>
        <w:spacing w:after="40"/>
        <w:ind w:hanging="284" w:left="284"/>
        <w:rPr>
          <w:b w:val="1"/>
        </w:rPr>
      </w:pPr>
    </w:p>
    <w:p>
      <w:pPr>
        <w:pStyle w:val="P13"/>
        <w:spacing w:after="40"/>
        <w:ind w:hanging="284" w:left="284"/>
        <w:rPr>
          <w:b w:val="1"/>
        </w:rPr>
      </w:pPr>
    </w:p>
    <w:p>
      <w:pPr>
        <w:pStyle w:val="P13"/>
        <w:spacing w:after="40"/>
        <w:ind w:hanging="284" w:left="284"/>
        <w:rPr>
          <w:b w:val="1"/>
        </w:rPr>
      </w:pPr>
    </w:p>
    <w:p>
      <w:pPr>
        <w:pStyle w:val="P13"/>
        <w:spacing w:after="40"/>
        <w:ind w:hanging="284" w:left="284"/>
        <w:rPr>
          <w:b w:val="1"/>
        </w:rPr>
      </w:pPr>
    </w:p>
    <w:p>
      <w:pPr>
        <w:pStyle w:val="P13"/>
        <w:spacing w:after="40"/>
        <w:ind w:hanging="284" w:left="284"/>
        <w:rPr>
          <w:b w:val="1"/>
        </w:rPr>
      </w:pPr>
    </w:p>
    <w:p>
      <w:pPr>
        <w:pStyle w:val="P13"/>
        <w:spacing w:after="40"/>
        <w:ind w:hanging="284" w:left="284"/>
        <w:rPr>
          <w:b w:val="1"/>
        </w:rPr>
      </w:pPr>
      <w:r>
        <w:rPr>
          <w:b w:val="1"/>
        </w:rPr>
        <w:t>3</w:t>
      </w:r>
      <w:r>
        <w:rPr>
          <w:b w:val="1"/>
        </w:rPr>
        <w:t>. Остварене инвестиције у нов</w:t>
      </w:r>
      <w:r>
        <w:rPr>
          <w:b w:val="1"/>
        </w:rPr>
        <w:t>е</w:t>
      </w:r>
      <w:r>
        <w:rPr>
          <w:b w:val="1"/>
        </w:rPr>
        <w:t xml:space="preserve"> основн</w:t>
      </w:r>
      <w:r>
        <w:rPr>
          <w:b w:val="1"/>
        </w:rPr>
        <w:t>е</w:t>
      </w:r>
      <w:r>
        <w:rPr>
          <w:b w:val="1"/>
        </w:rPr>
        <w:t xml:space="preserve"> </w:t>
      </w:r>
      <w:r>
        <w:rPr>
          <w:b w:val="1"/>
        </w:rPr>
        <w:t>фондове</w:t>
      </w:r>
      <w:r>
        <w:rPr>
          <w:b w:val="1"/>
        </w:rPr>
        <w:t>, по техничкој структури, делатности и седишту инвеститора</w:t>
      </w:r>
      <w:r>
        <w:rPr>
          <w:b w:val="1"/>
        </w:rPr>
        <w:t xml:space="preserve">, </w:t>
      </w:r>
      <w:r>
        <w:rPr>
          <w:b w:val="1"/>
        </w:rPr>
        <w:t>201</w:t>
      </w:r>
      <w:r>
        <w:rPr>
          <w:b w:val="1"/>
        </w:rPr>
        <w:t>2</w:t>
      </w:r>
      <w:r>
        <w:rPr>
          <w:b w:val="1"/>
        </w:rPr>
        <w:t xml:space="preserve">. </w:t>
      </w:r>
    </w:p>
    <w:p>
      <w:pPr>
        <w:pStyle w:val="P13"/>
        <w:spacing w:after="40"/>
        <w:ind w:hanging="284" w:left="284"/>
        <w:jc w:val="right"/>
        <w:rPr>
          <w:b w:val="1"/>
        </w:rPr>
      </w:pPr>
      <w:r>
        <w:rPr>
          <w:sz w:val="16"/>
        </w:rPr>
        <w:t>хиљ. РСД</w:t>
      </w: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3345" w:type="dxa"/>
            <w:vMerge w:val="restart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64" w:before="80" w:after="80"/>
              <w:jc w:val="center"/>
              <w:rPr>
                <w:sz w:val="16"/>
              </w:rPr>
            </w:pPr>
            <w:r>
              <w:rPr>
                <w:sz w:val="16"/>
              </w:rPr>
              <w:t>Република Србија</w:t>
            </w:r>
          </w:p>
        </w:tc>
      </w:tr>
      <w:tr>
        <w:trPr>
          <w:wAfter w:w="0" w:type="dxa"/>
        </w:trPr>
        <w:tc>
          <w:tcPr>
            <w:tcW w:w="3345" w:type="dxa"/>
            <w:vMerge w:val="continue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>укупно</w:t>
            </w:r>
          </w:p>
        </w:tc>
        <w:tc>
          <w:tcPr>
            <w:tcW w:w="2268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80" w:after="80"/>
              <w:jc w:val="center"/>
              <w:rPr>
                <w:sz w:val="16"/>
              </w:rPr>
            </w:pPr>
            <w:r>
              <w:rPr>
                <w:sz w:val="16"/>
              </w:rPr>
              <w:t>Србија – север</w:t>
            </w:r>
          </w:p>
        </w:tc>
        <w:tc>
          <w:tcPr>
            <w:tcW w:w="3402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64" w:before="80" w:after="80"/>
              <w:jc w:val="center"/>
              <w:rPr>
                <w:sz w:val="16"/>
              </w:rPr>
            </w:pPr>
            <w:r>
              <w:rPr>
                <w:sz w:val="16"/>
              </w:rPr>
              <w:t>Србија – југ</w:t>
            </w:r>
          </w:p>
        </w:tc>
      </w:tr>
      <w:tr>
        <w:trPr>
          <w:wAfter w:w="0" w:type="dxa"/>
        </w:trPr>
        <w:tc>
          <w:tcPr>
            <w:tcW w:w="3345" w:type="dxa"/>
            <w:vMerge w:val="continue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</w:p>
        </w:tc>
        <w:tc>
          <w:tcPr>
            <w:tcW w:w="1134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>Београдски регион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>Регион Војводине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>Регион Шумадије и Западне Србије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>Регион Јужне и Источне Србије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>Регион Косово и Метохија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264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264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У</w:t>
            </w:r>
            <w:r>
              <w:rPr>
                <w:b w:val="1"/>
                <w:sz w:val="16"/>
              </w:rPr>
              <w:t>КУПНО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608 508 303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267 162 447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143 041 712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144 492 407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53 604 673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207 065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Грађевински радови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231 733 703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107 755 530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67 663 137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36 671 413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19 609 722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33 900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Опрема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348 270 601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143 361 340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66 654 075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105 938 736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32 143 285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173 165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Остало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28 503 999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16 045 577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8 724 500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1 882 257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1 851 665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264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264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Пољопривреда, </w:t>
            </w:r>
            <w:r>
              <w:rPr>
                <w:b w:val="1"/>
                <w:sz w:val="16"/>
              </w:rPr>
              <w:t>шумарство и рибарство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16 748 371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3 077 275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11 917 649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1 322 693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430 754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Грађевински радови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5 344 374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966 023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3 704 251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598 475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75 625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Опрема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8 181 196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1 025 534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6 427 371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530 533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197 759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Остало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3 222 801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1 085 718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1 786 027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193 685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157 370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264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264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Рударство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5 995 082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84 791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52 073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1 423 169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4 435 049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Грађевински радови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1 043 289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 941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15 705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666 654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359 989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Опрема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4 348 714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83 850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36 368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415 028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3 813 468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Остало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603 079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341 487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261 592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264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264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Прерађивачка индустрија 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221 087 778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17 466 026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79 669 981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111 787 454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12 164 316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Грађевински радови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56 489 631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4 245 942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32 507 500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15 909 167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3 827 022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Опрема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157 805 702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12 898 063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42 488 071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95 182 172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7 237 395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Остало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6 792 445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322 021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4 674 410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696 115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1 099 899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264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264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Сна</w:t>
            </w:r>
            <w:r>
              <w:rPr>
                <w:b w:val="1"/>
                <w:sz w:val="16"/>
              </w:rPr>
              <w:t>б</w:t>
            </w:r>
            <w:r>
              <w:rPr>
                <w:b w:val="1"/>
                <w:sz w:val="16"/>
              </w:rPr>
              <w:t>девање електричном енергијом, гасом и паром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57 648 334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49 774 130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5 174 997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422 376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2 276 832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Грађевински радови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11 149 469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8 712 771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1 376 866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151 171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908 661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Опрема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45 458 832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40 391 995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3 510 287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190 898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1 365 652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Остало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1 040 033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669 364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287 844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80 306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2 519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264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264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Снабдевање водом и управљање отпадним водама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11 612 654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4 221 484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3 501 004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1 554 816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2 334 906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 444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Грађевински радови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5 244 077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1 486 601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2 201 942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842 251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713 284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Опрема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6 158 756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2 717 501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1 166 007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682 286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1 592 518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444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Остало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209 822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17 382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133 056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30 278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29 105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264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264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Грађевинарство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37 145 915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22 666 391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8 442 831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2 587 049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3 446 136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3 508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Грађевински радови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29 437 205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18 671 977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6 878 066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1 470 669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2 416 494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Опрема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7 508 260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3 919 008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1 546 465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1 079 738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959 541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3 508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Остало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200 450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75 405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18 301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36 643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70 101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264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264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Трговина на велико и мало</w:t>
            </w:r>
            <w:r>
              <w:rPr>
                <w:b w:val="1"/>
                <w:sz w:val="16"/>
              </w:rPr>
              <w:t xml:space="preserve"> и</w:t>
            </w:r>
            <w:r>
              <w:rPr>
                <w:b w:val="1"/>
                <w:sz w:val="16"/>
              </w:rPr>
              <w:t xml:space="preserve"> </w:t>
            </w:r>
            <w:r>
              <w:rPr>
                <w:b w:val="1"/>
                <w:sz w:val="16"/>
              </w:rPr>
              <w:t>п</w:t>
            </w:r>
            <w:r>
              <w:rPr>
                <w:b w:val="1"/>
                <w:sz w:val="16"/>
              </w:rPr>
              <w:t>оправка моторних возила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49 910 768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28 795 168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7 656 576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7 879 711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5 579 170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 143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Грађевински радови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24 494 101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11 274 883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3 568 467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5 131 349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4 519 402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Опрема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22 194 220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14 787 429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3 966 338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2 438 278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1 002 032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143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Остало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3 222 447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2 732 856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121 771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310 084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57 736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264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264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Саобраћај</w:t>
            </w:r>
            <w:r>
              <w:rPr>
                <w:b w:val="1"/>
                <w:sz w:val="16"/>
              </w:rPr>
              <w:t xml:space="preserve"> и</w:t>
            </w:r>
            <w:r>
              <w:rPr>
                <w:b w:val="1"/>
                <w:sz w:val="16"/>
              </w:rPr>
              <w:t xml:space="preserve"> складиштење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37 833 378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21 509 512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13 540 459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1 665 534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1 117 874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Грађевински радови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14 527 893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3 292 606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10 996 576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147 915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90 796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Опрема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22 695 740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17 674 979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2 483 249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1 512 797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1 024 716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Остало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609 745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541 927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60 634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4 822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2 362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264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264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Услуге смештаја и исхране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7 064 690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1 695 061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572 182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3 167 296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1 630 151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Грађевински радови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5 848 925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1 217 909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245 636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2 843 877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1 541 503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Опрема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1 192 824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465 216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325 514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315 418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86 676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Остало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22 942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11 936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1 033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8 001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1 972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264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264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Информисање и комуникације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34 197 686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32 394 546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1 430 152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74 369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298 619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Грађевински радови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5 039 298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4 807 949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159 268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15 794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56 288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Опрема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22 838 871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21 739 051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802 238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58 575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239 007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Остало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6 319 516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5 847 545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468 646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3 325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/>
    <w:p/>
    <w:p/>
    <w:p>
      <w:pPr>
        <w:pStyle w:val="P13"/>
        <w:spacing w:after="40"/>
        <w:ind w:hanging="284" w:left="284"/>
        <w:rPr>
          <w:sz w:val="18"/>
        </w:rPr>
      </w:pPr>
      <w:r>
        <w:rPr>
          <w:b w:val="1"/>
        </w:rPr>
        <w:t>3</w:t>
      </w:r>
      <w:r>
        <w:rPr>
          <w:b w:val="1"/>
        </w:rPr>
        <w:t>. Остварене инвестиције у нов</w:t>
      </w:r>
      <w:r>
        <w:rPr>
          <w:b w:val="1"/>
        </w:rPr>
        <w:t>е</w:t>
      </w:r>
      <w:r>
        <w:rPr>
          <w:b w:val="1"/>
        </w:rPr>
        <w:t xml:space="preserve"> основн</w:t>
      </w:r>
      <w:r>
        <w:rPr>
          <w:b w:val="1"/>
        </w:rPr>
        <w:t>е</w:t>
      </w:r>
      <w:r>
        <w:rPr>
          <w:b w:val="1"/>
        </w:rPr>
        <w:t xml:space="preserve"> </w:t>
      </w:r>
      <w:r>
        <w:rPr>
          <w:b w:val="1"/>
        </w:rPr>
        <w:t>фондове</w:t>
      </w:r>
      <w:r>
        <w:rPr>
          <w:b w:val="1"/>
        </w:rPr>
        <w:t>, по техничкој структури, делатности и седишту инвеститора</w:t>
      </w:r>
      <w:r>
        <w:rPr>
          <w:b w:val="1"/>
        </w:rPr>
        <w:t xml:space="preserve">, </w:t>
      </w:r>
      <w:r>
        <w:rPr>
          <w:b w:val="1"/>
        </w:rPr>
        <w:t>201</w:t>
      </w:r>
      <w:r>
        <w:rPr>
          <w:b w:val="1"/>
        </w:rPr>
        <w:t>2</w:t>
      </w:r>
      <w:r>
        <w:rPr>
          <w:b w:val="1"/>
        </w:rPr>
        <w:t>.</w:t>
      </w:r>
      <w:r>
        <w:rPr>
          <w:b w:val="1"/>
        </w:rPr>
        <w:t xml:space="preserve">  </w:t>
      </w:r>
      <w:r>
        <w:rPr>
          <w:sz w:val="18"/>
        </w:rPr>
        <w:t>(наставак)</w:t>
      </w:r>
    </w:p>
    <w:p>
      <w:pPr>
        <w:pStyle w:val="P13"/>
        <w:spacing w:after="40"/>
        <w:ind w:hanging="284" w:left="284"/>
        <w:jc w:val="right"/>
      </w:pPr>
      <w:r>
        <w:rPr>
          <w:sz w:val="16"/>
        </w:rPr>
        <w:t>хиљ. РСД</w:t>
      </w: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3345" w:type="dxa"/>
            <w:vMerge w:val="restart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spacing w:lineRule="auto" w:line="276"/>
              <w:jc w:val="center"/>
              <w:rPr>
                <w:sz w:val="16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76" w:before="80" w:after="80"/>
              <w:jc w:val="center"/>
              <w:rPr>
                <w:sz w:val="16"/>
              </w:rPr>
            </w:pPr>
            <w:r>
              <w:rPr>
                <w:sz w:val="16"/>
              </w:rPr>
              <w:t>Република Србија</w:t>
            </w:r>
          </w:p>
        </w:tc>
      </w:tr>
      <w:tr>
        <w:trPr>
          <w:wAfter w:w="0" w:type="dxa"/>
        </w:trPr>
        <w:tc>
          <w:tcPr>
            <w:tcW w:w="3345" w:type="dxa"/>
            <w:vMerge w:val="continue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spacing w:lineRule="auto" w:line="276"/>
              <w:jc w:val="center"/>
              <w:rPr>
                <w:sz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76"/>
              <w:jc w:val="center"/>
              <w:rPr>
                <w:sz w:val="16"/>
              </w:rPr>
            </w:pPr>
            <w:r>
              <w:rPr>
                <w:sz w:val="16"/>
              </w:rPr>
              <w:t>укупно</w:t>
            </w:r>
          </w:p>
        </w:tc>
        <w:tc>
          <w:tcPr>
            <w:tcW w:w="2268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76" w:before="80" w:after="80"/>
              <w:jc w:val="center"/>
              <w:rPr>
                <w:sz w:val="16"/>
              </w:rPr>
            </w:pPr>
            <w:r>
              <w:rPr>
                <w:sz w:val="16"/>
              </w:rPr>
              <w:t>Србија – север</w:t>
            </w:r>
          </w:p>
        </w:tc>
        <w:tc>
          <w:tcPr>
            <w:tcW w:w="3402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76" w:before="80" w:after="80"/>
              <w:jc w:val="center"/>
              <w:rPr>
                <w:sz w:val="16"/>
              </w:rPr>
            </w:pPr>
            <w:r>
              <w:rPr>
                <w:sz w:val="16"/>
              </w:rPr>
              <w:t>Србија – југ</w:t>
            </w:r>
          </w:p>
        </w:tc>
      </w:tr>
      <w:tr>
        <w:trPr>
          <w:wAfter w:w="0" w:type="dxa"/>
        </w:trPr>
        <w:tc>
          <w:tcPr>
            <w:tcW w:w="3345" w:type="dxa"/>
            <w:vMerge w:val="continue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spacing w:lineRule="auto" w:line="276"/>
              <w:jc w:val="center"/>
              <w:rPr>
                <w:sz w:val="16"/>
              </w:rPr>
            </w:pPr>
          </w:p>
        </w:tc>
        <w:tc>
          <w:tcPr>
            <w:tcW w:w="1134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76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76"/>
              <w:jc w:val="center"/>
              <w:rPr>
                <w:sz w:val="16"/>
              </w:rPr>
            </w:pPr>
            <w:r>
              <w:rPr>
                <w:sz w:val="16"/>
              </w:rPr>
              <w:t>Београдски регион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76"/>
              <w:jc w:val="center"/>
              <w:rPr>
                <w:sz w:val="16"/>
              </w:rPr>
            </w:pPr>
            <w:r>
              <w:rPr>
                <w:sz w:val="16"/>
              </w:rPr>
              <w:t>Регион Војводине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76"/>
              <w:jc w:val="center"/>
              <w:rPr>
                <w:sz w:val="16"/>
              </w:rPr>
            </w:pPr>
            <w:r>
              <w:rPr>
                <w:sz w:val="16"/>
              </w:rPr>
              <w:t>Регион Шумадије и Западне Србије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76"/>
              <w:jc w:val="center"/>
              <w:rPr>
                <w:sz w:val="16"/>
              </w:rPr>
            </w:pPr>
            <w:r>
              <w:rPr>
                <w:sz w:val="16"/>
              </w:rPr>
              <w:t>Регион Јужне и Источне Србије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76"/>
              <w:jc w:val="center"/>
              <w:rPr>
                <w:sz w:val="16"/>
              </w:rPr>
            </w:pPr>
            <w:r>
              <w:rPr>
                <w:sz w:val="16"/>
              </w:rPr>
              <w:t>Регион Косово и Метохија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276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76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264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Финансијске делатн</w:t>
            </w:r>
            <w:r>
              <w:rPr>
                <w:b w:val="1"/>
                <w:sz w:val="16"/>
              </w:rPr>
              <w:t>о</w:t>
            </w:r>
            <w:r>
              <w:rPr>
                <w:b w:val="1"/>
                <w:sz w:val="16"/>
              </w:rPr>
              <w:t>сти и делатност осигурања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24 004 772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9 716 445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1 198 458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639 501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12 431 934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18 434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Грађевински радови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6 451 565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2 880 976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280 215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404 603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2 870 577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15 194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Опрема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13 832 077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3 864 716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273 219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171 229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9 519 673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3 240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Остало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3 721 130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2 970 753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645 024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63 669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41 684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276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276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Пословање некретнинама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3 436 350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2 362 184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428 712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623 392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22 062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276"/>
              <w:rPr>
                <w:sz w:val="16"/>
              </w:rPr>
            </w:pPr>
            <w:r>
              <w:rPr>
                <w:sz w:val="16"/>
              </w:rPr>
              <w:t>Грађевински радови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3 156 507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2 203 659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403 385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530 333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19 131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276"/>
              <w:rPr>
                <w:sz w:val="16"/>
              </w:rPr>
            </w:pPr>
            <w:r>
              <w:rPr>
                <w:sz w:val="16"/>
              </w:rPr>
              <w:t>Опрема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271 626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153 105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23 031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92 559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2 932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276"/>
              <w:rPr>
                <w:sz w:val="16"/>
              </w:rPr>
            </w:pPr>
            <w:r>
              <w:rPr>
                <w:sz w:val="16"/>
              </w:rPr>
              <w:t>Остало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8 217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5 421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2 296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 500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276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276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Стручне, научне, иновационе и техничке делатности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20 800 304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14 798 585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2 316 029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2 854 984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830 707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276"/>
              <w:rPr>
                <w:sz w:val="16"/>
              </w:rPr>
            </w:pPr>
            <w:r>
              <w:rPr>
                <w:sz w:val="16"/>
              </w:rPr>
              <w:t>Грађевински радови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15 698 624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11 649 952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1 287 705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2 163 998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596 969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276"/>
              <w:rPr>
                <w:sz w:val="16"/>
              </w:rPr>
            </w:pPr>
            <w:r>
              <w:rPr>
                <w:sz w:val="16"/>
              </w:rPr>
              <w:t>Опрема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4 575 481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2 956 370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731 516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670 198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217 397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276"/>
              <w:rPr>
                <w:sz w:val="16"/>
              </w:rPr>
            </w:pPr>
            <w:r>
              <w:rPr>
                <w:sz w:val="16"/>
              </w:rPr>
              <w:t>Остало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526 199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192 262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296 808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20 788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16 341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276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276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Административне и помоћне услужне делатности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10 212 242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9 278 024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269 229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569 319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95 671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276"/>
              <w:rPr>
                <w:sz w:val="16"/>
              </w:rPr>
            </w:pPr>
            <w:r>
              <w:rPr>
                <w:sz w:val="16"/>
              </w:rPr>
              <w:t>Грађевински радови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2 993 799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2 435 968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140 286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417 161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 384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276"/>
              <w:rPr>
                <w:sz w:val="16"/>
              </w:rPr>
            </w:pPr>
            <w:r>
              <w:rPr>
                <w:sz w:val="16"/>
              </w:rPr>
              <w:t>Опрема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7 125 877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6 814 684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89 227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126 842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95 124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276"/>
              <w:rPr>
                <w:sz w:val="16"/>
              </w:rPr>
            </w:pPr>
            <w:r>
              <w:rPr>
                <w:sz w:val="16"/>
              </w:rPr>
              <w:t>Остало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92 566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27 371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39 716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25 316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 163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276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/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/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/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/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/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</w:pP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276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Државна управа и обавезно социјално осигурање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48 121 968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40 329 122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2 439 981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4 121 995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1 212 477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18 393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276"/>
              <w:rPr>
                <w:sz w:val="16"/>
              </w:rPr>
            </w:pPr>
            <w:r>
              <w:rPr>
                <w:sz w:val="16"/>
              </w:rPr>
              <w:t>Грађевински радови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36 218 505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29 680 379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1 846 233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3 767 126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911 084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13 683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276"/>
              <w:rPr>
                <w:sz w:val="16"/>
              </w:rPr>
            </w:pPr>
            <w:r>
              <w:rPr>
                <w:sz w:val="16"/>
              </w:rPr>
              <w:t>Опрема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10 754 013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9 677 129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514 220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319 735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238 219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4 710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276"/>
              <w:rPr>
                <w:sz w:val="16"/>
              </w:rPr>
            </w:pPr>
            <w:r>
              <w:rPr>
                <w:sz w:val="16"/>
              </w:rPr>
              <w:t>Остало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1 149 450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971 614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79 528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35 134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63 174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276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276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Образовање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5 052 331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1 557 469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1 586 247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1 318 789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517 752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72 075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276"/>
              <w:rPr>
                <w:sz w:val="16"/>
              </w:rPr>
            </w:pPr>
            <w:r>
              <w:rPr>
                <w:sz w:val="16"/>
              </w:rPr>
              <w:t>Грађевински радови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2 489 418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643 041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864 627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679 705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301 733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312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276"/>
              <w:rPr>
                <w:sz w:val="16"/>
              </w:rPr>
            </w:pPr>
            <w:r>
              <w:rPr>
                <w:sz w:val="16"/>
              </w:rPr>
              <w:t>Опрема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2 462 704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880 427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665 319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632 197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212 999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71 763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276"/>
              <w:rPr>
                <w:sz w:val="16"/>
              </w:rPr>
            </w:pPr>
            <w:r>
              <w:rPr>
                <w:sz w:val="16"/>
              </w:rPr>
              <w:t>Остало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100 209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34 001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56 300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6 887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3 020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276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276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Здравствена и социјална заштита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10 891 261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2 887 016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1 983 326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1 324 825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4 602 240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93 855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276"/>
              <w:rPr>
                <w:sz w:val="16"/>
              </w:rPr>
            </w:pPr>
            <w:r>
              <w:rPr>
                <w:sz w:val="16"/>
              </w:rPr>
              <w:t>Грађевински радови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2 259 774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636 158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786 051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512 050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320 804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4 711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276"/>
              <w:rPr>
                <w:sz w:val="16"/>
              </w:rPr>
            </w:pPr>
            <w:r>
              <w:rPr>
                <w:sz w:val="16"/>
              </w:rPr>
              <w:t>Опрема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8 549 113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2 233 597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1 177 507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800 047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4 248 818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89 144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276"/>
              <w:rPr>
                <w:sz w:val="16"/>
              </w:rPr>
            </w:pPr>
            <w:r>
              <w:rPr>
                <w:sz w:val="16"/>
              </w:rPr>
              <w:t>Остало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82 374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17 261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19 768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12 727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32 618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276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276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Уметност, забава и рекреација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5 654 021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3 777 695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686 234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1 015 739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174 139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 213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276"/>
              <w:rPr>
                <w:sz w:val="16"/>
              </w:rPr>
            </w:pPr>
            <w:r>
              <w:rPr>
                <w:sz w:val="16"/>
              </w:rPr>
              <w:t>Грађевински радови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3 142 435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2 387 285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280 343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394 920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79 887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276"/>
              <w:rPr>
                <w:sz w:val="16"/>
              </w:rPr>
            </w:pPr>
            <w:r>
              <w:rPr>
                <w:sz w:val="16"/>
              </w:rPr>
              <w:t>Опрема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2 002 707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938 369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373 553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605 004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85 567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213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276"/>
              <w:rPr>
                <w:sz w:val="16"/>
              </w:rPr>
            </w:pPr>
            <w:r>
              <w:rPr>
                <w:sz w:val="16"/>
              </w:rPr>
              <w:t>Остало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508 879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452 041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32 338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15 815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8 685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276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276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Остале услужне делатности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1 090 396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771 523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175 592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139 397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3 885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276"/>
              <w:rPr>
                <w:sz w:val="16"/>
              </w:rPr>
            </w:pPr>
            <w:r>
              <w:rPr>
                <w:sz w:val="16"/>
              </w:rPr>
              <w:t>Грађевински радови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704 813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560 509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120 017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24 195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 92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276"/>
              <w:rPr>
                <w:sz w:val="16"/>
              </w:rPr>
            </w:pPr>
            <w:r>
              <w:rPr>
                <w:sz w:val="16"/>
              </w:rPr>
              <w:t>Опрема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313 887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140 317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54 576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115 201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3 793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3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  <w:vAlign w:val="bottom"/>
          </w:tcPr>
          <w:p>
            <w:pPr>
              <w:spacing w:lineRule="auto" w:line="276"/>
              <w:rPr>
                <w:sz w:val="16"/>
              </w:rPr>
            </w:pPr>
            <w:r>
              <w:rPr>
                <w:sz w:val="16"/>
              </w:rPr>
              <w:t>Остало</w:t>
            </w:r>
          </w:p>
        </w:tc>
        <w:tc>
          <w:tcPr>
            <w:tcW w:w="113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71 697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70 697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 999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/>
    <w:p/>
    <w:p/>
    <w:p/>
    <w:p/>
    <w:p/>
    <w:p/>
    <w:p/>
    <w:p/>
    <w:p>
      <w:pPr>
        <w:ind w:hanging="227" w:left="227"/>
        <w:rPr>
          <w:b w:val="1"/>
        </w:rPr>
      </w:pPr>
      <w:r>
        <w:rPr>
          <w:b w:val="1"/>
        </w:rPr>
        <w:t>4</w:t>
      </w:r>
      <w:r>
        <w:rPr>
          <w:b w:val="1"/>
        </w:rPr>
        <w:t>. Исплате за инвестиције у основн</w:t>
      </w:r>
      <w:r>
        <w:rPr>
          <w:b w:val="1"/>
        </w:rPr>
        <w:t>е</w:t>
      </w:r>
      <w:r>
        <w:rPr>
          <w:b w:val="1"/>
        </w:rPr>
        <w:t xml:space="preserve"> </w:t>
      </w:r>
      <w:r>
        <w:rPr>
          <w:b w:val="1"/>
        </w:rPr>
        <w:t>фондове</w:t>
      </w:r>
      <w:r>
        <w:rPr>
          <w:b w:val="1"/>
        </w:rPr>
        <w:t xml:space="preserve">, по изворима </w:t>
      </w:r>
      <w:r>
        <w:rPr>
          <w:b w:val="1"/>
        </w:rPr>
        <w:t>финансирања</w:t>
      </w:r>
      <w:r>
        <w:rPr>
          <w:b w:val="1"/>
        </w:rPr>
        <w:t>,</w:t>
      </w:r>
      <w:r>
        <w:rPr>
          <w:b w:val="1"/>
          <w:color w:val="FF0000"/>
        </w:rPr>
        <w:t xml:space="preserve"> </w:t>
      </w:r>
      <w:r>
        <w:rPr>
          <w:b w:val="1"/>
        </w:rPr>
        <w:t>201</w:t>
      </w:r>
      <w:r>
        <w:rPr>
          <w:b w:val="1"/>
        </w:rPr>
        <w:t>2</w:t>
      </w:r>
      <w:r>
        <w:rPr>
          <w:b w:val="1"/>
        </w:rPr>
        <w:t>.</w:t>
      </w:r>
      <w:r>
        <w:rPr>
          <w:b w:val="1"/>
        </w:rPr>
        <w:t xml:space="preserve"> </w:t>
      </w:r>
    </w:p>
    <w:p>
      <w:pPr>
        <w:ind w:hanging="227" w:left="227"/>
        <w:rPr>
          <w:b w:val="1"/>
          <w:sz w:val="10"/>
        </w:rPr>
      </w:pPr>
    </w:p>
    <w:p>
      <w:pPr>
        <w:ind w:hanging="227" w:left="227"/>
        <w:rPr>
          <w:sz w:val="16"/>
        </w:rPr>
      </w:pPr>
      <w:r>
        <w:rPr>
          <w:sz w:val="18"/>
        </w:rPr>
        <w:t xml:space="preserve">Република Србија                                                                                                                                                        </w:t>
      </w:r>
      <w:r>
        <w:rPr>
          <w:sz w:val="16"/>
        </w:rPr>
        <w:t xml:space="preserve">     хиљ. РСД </w:t>
      </w: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c>
          <w:tcPr>
            <w:tcW w:w="4492" w:type="dxa"/>
            <w:vMerge w:val="restar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Укупно</w:t>
            </w:r>
          </w:p>
        </w:tc>
        <w:tc>
          <w:tcPr>
            <w:tcW w:w="4525" w:type="dxa"/>
            <w:gridSpan w:val="4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6"/>
              </w:rPr>
            </w:pPr>
            <w:r>
              <w:rPr>
                <w:sz w:val="16"/>
              </w:rPr>
              <w:t>Извори финансирања</w:t>
            </w:r>
          </w:p>
        </w:tc>
      </w:tr>
      <w:tr>
        <w:trPr>
          <w:trHeight w:hRule="atLeast" w:val="513"/>
        </w:trPr>
        <w:tc>
          <w:tcPr>
            <w:tcW w:w="4492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1132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113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сопствена</w:t>
            </w:r>
          </w:p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средстава</w:t>
            </w:r>
          </w:p>
        </w:tc>
        <w:tc>
          <w:tcPr>
            <w:tcW w:w="113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удружена</w:t>
            </w:r>
          </w:p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средстава</w:t>
            </w:r>
          </w:p>
        </w:tc>
        <w:tc>
          <w:tcPr>
            <w:tcW w:w="11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финансијски</w:t>
            </w:r>
          </w:p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кредити</w:t>
            </w:r>
          </w:p>
        </w:tc>
        <w:tc>
          <w:tcPr>
            <w:tcW w:w="113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остали</w:t>
            </w:r>
          </w:p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фондови</w:t>
            </w:r>
          </w:p>
        </w:tc>
      </w:tr>
      <w:tr>
        <w:trPr>
          <w:trHeight w:hRule="atLeast" w:val="266"/>
        </w:trPr>
        <w:tc>
          <w:tcPr>
            <w:tcW w:w="4492" w:type="dxa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</w:p>
        </w:tc>
        <w:tc>
          <w:tcPr>
            <w:tcW w:w="1132" w:type="dxa"/>
            <w:tcBorders>
              <w:top w:val="single" w:sz="4" w:space="0" w:shadow="0" w:frame="0"/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132" w:type="dxa"/>
            <w:tcBorders>
              <w:top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130" w:type="dxa"/>
            <w:tcBorders>
              <w:top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133" w:type="dxa"/>
            <w:tcBorders>
              <w:top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  <w:tc>
          <w:tcPr>
            <w:tcW w:w="1130" w:type="dxa"/>
            <w:tcBorders>
              <w:top w:val="single" w:sz="4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</w:tr>
      <w:tr>
        <w:trPr>
          <w:trHeight w:hRule="atLeast" w:val="259"/>
        </w:trPr>
        <w:tc>
          <w:tcPr>
            <w:tcW w:w="4492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УКУПНО</w:t>
            </w:r>
          </w:p>
        </w:tc>
        <w:tc>
          <w:tcPr>
            <w:tcW w:w="113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564 802 666</w:t>
            </w:r>
          </w:p>
        </w:tc>
        <w:tc>
          <w:tcPr>
            <w:tcW w:w="1132" w:type="dxa"/>
            <w:vAlign w:val="bottom"/>
          </w:tcPr>
          <w:p>
            <w:pPr>
              <w:spacing w:before="60" w:after="60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383 933 973</w:t>
            </w:r>
          </w:p>
        </w:tc>
        <w:tc>
          <w:tcPr>
            <w:tcW w:w="1130" w:type="dxa"/>
            <w:vAlign w:val="bottom"/>
          </w:tcPr>
          <w:p>
            <w:pPr>
              <w:spacing w:before="60" w:after="60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9 370 614</w:t>
            </w:r>
          </w:p>
        </w:tc>
        <w:tc>
          <w:tcPr>
            <w:tcW w:w="1133" w:type="dxa"/>
            <w:vAlign w:val="bottom"/>
          </w:tcPr>
          <w:p>
            <w:pPr>
              <w:spacing w:before="60" w:after="60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112 204 020</w:t>
            </w:r>
          </w:p>
        </w:tc>
        <w:tc>
          <w:tcPr>
            <w:tcW w:w="1130" w:type="dxa"/>
            <w:vAlign w:val="bottom"/>
          </w:tcPr>
          <w:p>
            <w:pPr>
              <w:spacing w:before="60" w:after="60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59 294 058</w:t>
            </w:r>
          </w:p>
        </w:tc>
      </w:tr>
      <w:tr>
        <w:trPr>
          <w:trHeight w:hRule="atLeast" w:val="240"/>
        </w:trPr>
        <w:tc>
          <w:tcPr>
            <w:tcW w:w="4492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113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57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132" w:type="dxa"/>
            <w:vAlign w:val="bottom"/>
          </w:tcPr>
          <w:p>
            <w:pPr>
              <w:ind w:right="57"/>
              <w:rPr>
                <w:sz w:val="16"/>
              </w:rPr>
            </w:pPr>
          </w:p>
        </w:tc>
        <w:tc>
          <w:tcPr>
            <w:tcW w:w="1130" w:type="dxa"/>
            <w:vAlign w:val="bottom"/>
          </w:tcPr>
          <w:p>
            <w:pPr>
              <w:ind w:right="57"/>
              <w:rPr>
                <w:sz w:val="16"/>
              </w:rPr>
            </w:pPr>
          </w:p>
        </w:tc>
        <w:tc>
          <w:tcPr>
            <w:tcW w:w="1133" w:type="dxa"/>
            <w:vAlign w:val="bottom"/>
          </w:tcPr>
          <w:p>
            <w:pPr>
              <w:ind w:right="57"/>
              <w:rPr>
                <w:sz w:val="16"/>
              </w:rPr>
            </w:pPr>
          </w:p>
        </w:tc>
        <w:tc>
          <w:tcPr>
            <w:tcW w:w="1130" w:type="dxa"/>
            <w:vAlign w:val="bottom"/>
          </w:tcPr>
          <w:p>
            <w:pPr>
              <w:ind w:right="57"/>
              <w:rPr>
                <w:sz w:val="16"/>
              </w:rPr>
            </w:pPr>
          </w:p>
        </w:tc>
      </w:tr>
      <w:tr>
        <w:trPr>
          <w:trHeight w:hRule="atLeast" w:val="259"/>
        </w:trPr>
        <w:tc>
          <w:tcPr>
            <w:tcW w:w="4492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t>Пољопривреда, шумарство и рибарство</w:t>
            </w:r>
          </w:p>
        </w:tc>
        <w:tc>
          <w:tcPr>
            <w:tcW w:w="113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20 872 513</w:t>
            </w:r>
          </w:p>
        </w:tc>
        <w:tc>
          <w:tcPr>
            <w:tcW w:w="1132" w:type="dxa"/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15 301 103</w:t>
            </w:r>
          </w:p>
        </w:tc>
        <w:tc>
          <w:tcPr>
            <w:tcW w:w="1130" w:type="dxa"/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33 771</w:t>
            </w:r>
          </w:p>
        </w:tc>
        <w:tc>
          <w:tcPr>
            <w:tcW w:w="1133" w:type="dxa"/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5 236 275</w:t>
            </w:r>
          </w:p>
        </w:tc>
        <w:tc>
          <w:tcPr>
            <w:tcW w:w="1130" w:type="dxa"/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301 364</w:t>
            </w:r>
          </w:p>
        </w:tc>
      </w:tr>
      <w:tr>
        <w:trPr>
          <w:trHeight w:hRule="atLeast" w:val="264"/>
        </w:trPr>
        <w:tc>
          <w:tcPr>
            <w:tcW w:w="4492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t>Рударство</w:t>
            </w:r>
          </w:p>
        </w:tc>
        <w:tc>
          <w:tcPr>
            <w:tcW w:w="113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4 977 751</w:t>
            </w:r>
          </w:p>
        </w:tc>
        <w:tc>
          <w:tcPr>
            <w:tcW w:w="1132" w:type="dxa"/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4 823 516</w:t>
            </w:r>
          </w:p>
        </w:tc>
        <w:tc>
          <w:tcPr>
            <w:tcW w:w="1130" w:type="dxa"/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3 818</w:t>
            </w:r>
          </w:p>
        </w:tc>
        <w:tc>
          <w:tcPr>
            <w:tcW w:w="1133" w:type="dxa"/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150 416</w:t>
            </w:r>
          </w:p>
        </w:tc>
        <w:tc>
          <w:tcPr>
            <w:tcW w:w="1130" w:type="dxa"/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256"/>
        </w:trPr>
        <w:tc>
          <w:tcPr>
            <w:tcW w:w="4492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t xml:space="preserve">Прерађивачка индустрија </w:t>
            </w:r>
          </w:p>
        </w:tc>
        <w:tc>
          <w:tcPr>
            <w:tcW w:w="113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162 542 983</w:t>
            </w:r>
          </w:p>
        </w:tc>
        <w:tc>
          <w:tcPr>
            <w:tcW w:w="1132" w:type="dxa"/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126 443 795</w:t>
            </w:r>
          </w:p>
        </w:tc>
        <w:tc>
          <w:tcPr>
            <w:tcW w:w="1130" w:type="dxa"/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1 345 524</w:t>
            </w:r>
          </w:p>
        </w:tc>
        <w:tc>
          <w:tcPr>
            <w:tcW w:w="1133" w:type="dxa"/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29 467 201</w:t>
            </w:r>
          </w:p>
        </w:tc>
        <w:tc>
          <w:tcPr>
            <w:tcW w:w="1130" w:type="dxa"/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5 286 463</w:t>
            </w:r>
          </w:p>
        </w:tc>
      </w:tr>
      <w:tr>
        <w:trPr>
          <w:trHeight w:hRule="atLeast" w:val="246"/>
        </w:trPr>
        <w:tc>
          <w:tcPr>
            <w:tcW w:w="4492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t>Снадбевање електричном енергијом, гасом и паром</w:t>
            </w:r>
          </w:p>
        </w:tc>
        <w:tc>
          <w:tcPr>
            <w:tcW w:w="113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53 915 705</w:t>
            </w:r>
          </w:p>
        </w:tc>
        <w:tc>
          <w:tcPr>
            <w:tcW w:w="1132" w:type="dxa"/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45 194 233</w:t>
            </w:r>
          </w:p>
        </w:tc>
        <w:tc>
          <w:tcPr>
            <w:tcW w:w="1130" w:type="dxa"/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1 807 340</w:t>
            </w:r>
          </w:p>
        </w:tc>
        <w:tc>
          <w:tcPr>
            <w:tcW w:w="1133" w:type="dxa"/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5 994 448</w:t>
            </w:r>
          </w:p>
        </w:tc>
        <w:tc>
          <w:tcPr>
            <w:tcW w:w="1130" w:type="dxa"/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919 684</w:t>
            </w:r>
          </w:p>
        </w:tc>
      </w:tr>
      <w:tr>
        <w:trPr>
          <w:trHeight w:hRule="atLeast" w:val="266"/>
        </w:trPr>
        <w:tc>
          <w:tcPr>
            <w:tcW w:w="4492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t>Снабдевање водом и управљање отпадним водама</w:t>
            </w:r>
          </w:p>
        </w:tc>
        <w:tc>
          <w:tcPr>
            <w:tcW w:w="113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11 405 291</w:t>
            </w:r>
          </w:p>
        </w:tc>
        <w:tc>
          <w:tcPr>
            <w:tcW w:w="1132" w:type="dxa"/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7 525 477</w:t>
            </w:r>
          </w:p>
        </w:tc>
        <w:tc>
          <w:tcPr>
            <w:tcW w:w="1130" w:type="dxa"/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151 021</w:t>
            </w:r>
          </w:p>
        </w:tc>
        <w:tc>
          <w:tcPr>
            <w:tcW w:w="1133" w:type="dxa"/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1 014 136</w:t>
            </w:r>
          </w:p>
        </w:tc>
        <w:tc>
          <w:tcPr>
            <w:tcW w:w="1130" w:type="dxa"/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2 714 657</w:t>
            </w:r>
          </w:p>
        </w:tc>
      </w:tr>
      <w:tr>
        <w:trPr>
          <w:trHeight w:hRule="atLeast" w:val="239"/>
        </w:trPr>
        <w:tc>
          <w:tcPr>
            <w:tcW w:w="4492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t>Грађевинарство</w:t>
            </w:r>
          </w:p>
        </w:tc>
        <w:tc>
          <w:tcPr>
            <w:tcW w:w="113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43 326 116</w:t>
            </w:r>
          </w:p>
        </w:tc>
        <w:tc>
          <w:tcPr>
            <w:tcW w:w="1132" w:type="dxa"/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19 602 580</w:t>
            </w:r>
          </w:p>
        </w:tc>
        <w:tc>
          <w:tcPr>
            <w:tcW w:w="1130" w:type="dxa"/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127 787</w:t>
            </w:r>
          </w:p>
        </w:tc>
        <w:tc>
          <w:tcPr>
            <w:tcW w:w="1133" w:type="dxa"/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15 130 266</w:t>
            </w:r>
          </w:p>
        </w:tc>
        <w:tc>
          <w:tcPr>
            <w:tcW w:w="1130" w:type="dxa"/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8 465 484</w:t>
            </w:r>
          </w:p>
        </w:tc>
      </w:tr>
      <w:tr>
        <w:trPr>
          <w:trHeight w:hRule="atLeast" w:val="269"/>
        </w:trPr>
        <w:tc>
          <w:tcPr>
            <w:tcW w:w="4492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t>Трговина на велико и мало и поправка моторних возила</w:t>
            </w:r>
          </w:p>
        </w:tc>
        <w:tc>
          <w:tcPr>
            <w:tcW w:w="113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62 078 694</w:t>
            </w:r>
          </w:p>
        </w:tc>
        <w:tc>
          <w:tcPr>
            <w:tcW w:w="1132" w:type="dxa"/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51 835 445</w:t>
            </w:r>
          </w:p>
        </w:tc>
        <w:tc>
          <w:tcPr>
            <w:tcW w:w="1130" w:type="dxa"/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164 906</w:t>
            </w:r>
          </w:p>
        </w:tc>
        <w:tc>
          <w:tcPr>
            <w:tcW w:w="1133" w:type="dxa"/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10 036 947</w:t>
            </w:r>
          </w:p>
        </w:tc>
        <w:tc>
          <w:tcPr>
            <w:tcW w:w="1130" w:type="dxa"/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41 396</w:t>
            </w:r>
          </w:p>
        </w:tc>
      </w:tr>
      <w:tr>
        <w:trPr>
          <w:trHeight w:hRule="atLeast" w:val="254"/>
        </w:trPr>
        <w:tc>
          <w:tcPr>
            <w:tcW w:w="4492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t>Саобраћај и складиштење</w:t>
            </w:r>
          </w:p>
        </w:tc>
        <w:tc>
          <w:tcPr>
            <w:tcW w:w="113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32 927 583</w:t>
            </w:r>
          </w:p>
        </w:tc>
        <w:tc>
          <w:tcPr>
            <w:tcW w:w="1132" w:type="dxa"/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25 925 665</w:t>
            </w:r>
          </w:p>
        </w:tc>
        <w:tc>
          <w:tcPr>
            <w:tcW w:w="1130" w:type="dxa"/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395 971</w:t>
            </w:r>
          </w:p>
        </w:tc>
        <w:tc>
          <w:tcPr>
            <w:tcW w:w="1133" w:type="dxa"/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5 483 671</w:t>
            </w:r>
          </w:p>
        </w:tc>
        <w:tc>
          <w:tcPr>
            <w:tcW w:w="1130" w:type="dxa"/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1 122 276</w:t>
            </w:r>
          </w:p>
        </w:tc>
      </w:tr>
      <w:tr>
        <w:trPr>
          <w:trHeight w:hRule="atLeast" w:val="255"/>
        </w:trPr>
        <w:tc>
          <w:tcPr>
            <w:tcW w:w="4492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t>Услуге смештаја и исхране</w:t>
            </w:r>
          </w:p>
        </w:tc>
        <w:tc>
          <w:tcPr>
            <w:tcW w:w="113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7 431 435</w:t>
            </w:r>
          </w:p>
        </w:tc>
        <w:tc>
          <w:tcPr>
            <w:tcW w:w="1132" w:type="dxa"/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6 057 466</w:t>
            </w:r>
          </w:p>
        </w:tc>
        <w:tc>
          <w:tcPr>
            <w:tcW w:w="1130" w:type="dxa"/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270 273</w:t>
            </w:r>
          </w:p>
        </w:tc>
        <w:tc>
          <w:tcPr>
            <w:tcW w:w="1133" w:type="dxa"/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670 887</w:t>
            </w:r>
          </w:p>
        </w:tc>
        <w:tc>
          <w:tcPr>
            <w:tcW w:w="1130" w:type="dxa"/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432 808</w:t>
            </w:r>
          </w:p>
        </w:tc>
      </w:tr>
      <w:tr>
        <w:trPr>
          <w:trHeight w:hRule="atLeast" w:val="256"/>
        </w:trPr>
        <w:tc>
          <w:tcPr>
            <w:tcW w:w="4492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t>Информисање и комуникације</w:t>
            </w:r>
          </w:p>
        </w:tc>
        <w:tc>
          <w:tcPr>
            <w:tcW w:w="113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36 058 230</w:t>
            </w:r>
          </w:p>
        </w:tc>
        <w:tc>
          <w:tcPr>
            <w:tcW w:w="1132" w:type="dxa"/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25 436 658</w:t>
            </w:r>
          </w:p>
        </w:tc>
        <w:tc>
          <w:tcPr>
            <w:tcW w:w="1130" w:type="dxa"/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10 050</w:t>
            </w:r>
          </w:p>
        </w:tc>
        <w:tc>
          <w:tcPr>
            <w:tcW w:w="1133" w:type="dxa"/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10 562 204</w:t>
            </w:r>
          </w:p>
        </w:tc>
        <w:tc>
          <w:tcPr>
            <w:tcW w:w="1130" w:type="dxa"/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49 318</w:t>
            </w:r>
          </w:p>
        </w:tc>
      </w:tr>
      <w:tr>
        <w:trPr>
          <w:trHeight w:hRule="atLeast" w:val="257"/>
        </w:trPr>
        <w:tc>
          <w:tcPr>
            <w:tcW w:w="4492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t>Финансијске делатности и делатност осигурања</w:t>
            </w:r>
          </w:p>
        </w:tc>
        <w:tc>
          <w:tcPr>
            <w:tcW w:w="113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24 160 466</w:t>
            </w:r>
          </w:p>
        </w:tc>
        <w:tc>
          <w:tcPr>
            <w:tcW w:w="1132" w:type="dxa"/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11 254 929</w:t>
            </w:r>
          </w:p>
        </w:tc>
        <w:tc>
          <w:tcPr>
            <w:tcW w:w="1130" w:type="dxa"/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4 557 429</w:t>
            </w:r>
          </w:p>
        </w:tc>
        <w:tc>
          <w:tcPr>
            <w:tcW w:w="1133" w:type="dxa"/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8 079 743</w:t>
            </w:r>
          </w:p>
        </w:tc>
        <w:tc>
          <w:tcPr>
            <w:tcW w:w="1130" w:type="dxa"/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268 365</w:t>
            </w:r>
          </w:p>
        </w:tc>
      </w:tr>
      <w:tr>
        <w:trPr>
          <w:trHeight w:hRule="atLeast" w:val="238"/>
        </w:trPr>
        <w:tc>
          <w:tcPr>
            <w:tcW w:w="4492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t>Пословање некретнинама</w:t>
            </w:r>
          </w:p>
        </w:tc>
        <w:tc>
          <w:tcPr>
            <w:tcW w:w="113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3 246 501</w:t>
            </w:r>
          </w:p>
        </w:tc>
        <w:tc>
          <w:tcPr>
            <w:tcW w:w="1132" w:type="dxa"/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2 101 316</w:t>
            </w:r>
          </w:p>
        </w:tc>
        <w:tc>
          <w:tcPr>
            <w:tcW w:w="1130" w:type="dxa"/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3" w:type="dxa"/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699 557</w:t>
            </w:r>
          </w:p>
        </w:tc>
        <w:tc>
          <w:tcPr>
            <w:tcW w:w="1130" w:type="dxa"/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445 628</w:t>
            </w:r>
          </w:p>
        </w:tc>
      </w:tr>
      <w:tr>
        <w:trPr>
          <w:trHeight w:hRule="atLeast" w:val="257"/>
        </w:trPr>
        <w:tc>
          <w:tcPr>
            <w:tcW w:w="4492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t>Стручне, научне, иновационе и техничке делатности</w:t>
            </w:r>
          </w:p>
        </w:tc>
        <w:tc>
          <w:tcPr>
            <w:tcW w:w="113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19 585 400</w:t>
            </w:r>
          </w:p>
        </w:tc>
        <w:tc>
          <w:tcPr>
            <w:tcW w:w="1132" w:type="dxa"/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6 874 909</w:t>
            </w:r>
          </w:p>
        </w:tc>
        <w:tc>
          <w:tcPr>
            <w:tcW w:w="1130" w:type="dxa"/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222 051</w:t>
            </w:r>
          </w:p>
        </w:tc>
        <w:tc>
          <w:tcPr>
            <w:tcW w:w="1133" w:type="dxa"/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420 405</w:t>
            </w:r>
          </w:p>
        </w:tc>
        <w:tc>
          <w:tcPr>
            <w:tcW w:w="1130" w:type="dxa"/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12 068 036</w:t>
            </w:r>
          </w:p>
        </w:tc>
      </w:tr>
      <w:tr>
        <w:trPr>
          <w:trHeight w:hRule="atLeast" w:val="249"/>
        </w:trPr>
        <w:tc>
          <w:tcPr>
            <w:tcW w:w="4492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t>Административне и помоћне услужне делатности</w:t>
            </w:r>
          </w:p>
        </w:tc>
        <w:tc>
          <w:tcPr>
            <w:tcW w:w="113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10 749 836</w:t>
            </w:r>
          </w:p>
        </w:tc>
        <w:tc>
          <w:tcPr>
            <w:tcW w:w="1132" w:type="dxa"/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7 783 895</w:t>
            </w:r>
          </w:p>
        </w:tc>
        <w:tc>
          <w:tcPr>
            <w:tcW w:w="1130" w:type="dxa"/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3" w:type="dxa"/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746 384</w:t>
            </w:r>
          </w:p>
        </w:tc>
        <w:tc>
          <w:tcPr>
            <w:tcW w:w="1130" w:type="dxa"/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2 219 557</w:t>
            </w:r>
          </w:p>
        </w:tc>
      </w:tr>
      <w:tr>
        <w:trPr>
          <w:trHeight w:hRule="atLeast" w:val="272"/>
        </w:trPr>
        <w:tc>
          <w:tcPr>
            <w:tcW w:w="4492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t>Државна управа и обавезно социјално осигурање</w:t>
            </w:r>
          </w:p>
        </w:tc>
        <w:tc>
          <w:tcPr>
            <w:tcW w:w="113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48 691 837</w:t>
            </w:r>
          </w:p>
        </w:tc>
        <w:tc>
          <w:tcPr>
            <w:tcW w:w="1132" w:type="dxa"/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15 413 671</w:t>
            </w:r>
          </w:p>
        </w:tc>
        <w:tc>
          <w:tcPr>
            <w:tcW w:w="1130" w:type="dxa"/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49 199</w:t>
            </w:r>
          </w:p>
        </w:tc>
        <w:tc>
          <w:tcPr>
            <w:tcW w:w="1133" w:type="dxa"/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17 614 481</w:t>
            </w:r>
          </w:p>
        </w:tc>
        <w:tc>
          <w:tcPr>
            <w:tcW w:w="1130" w:type="dxa"/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15 614 486</w:t>
            </w:r>
          </w:p>
        </w:tc>
      </w:tr>
      <w:tr>
        <w:trPr>
          <w:trHeight w:hRule="atLeast" w:val="241"/>
        </w:trPr>
        <w:tc>
          <w:tcPr>
            <w:tcW w:w="4492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t>Образовање</w:t>
            </w:r>
          </w:p>
        </w:tc>
        <w:tc>
          <w:tcPr>
            <w:tcW w:w="113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5 309 527</w:t>
            </w:r>
          </w:p>
        </w:tc>
        <w:tc>
          <w:tcPr>
            <w:tcW w:w="1132" w:type="dxa"/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2 909 770</w:t>
            </w:r>
          </w:p>
        </w:tc>
        <w:tc>
          <w:tcPr>
            <w:tcW w:w="1130" w:type="dxa"/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149 044</w:t>
            </w:r>
          </w:p>
        </w:tc>
        <w:tc>
          <w:tcPr>
            <w:tcW w:w="1133" w:type="dxa"/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460 142</w:t>
            </w:r>
          </w:p>
        </w:tc>
        <w:tc>
          <w:tcPr>
            <w:tcW w:w="1130" w:type="dxa"/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1 790 571</w:t>
            </w:r>
          </w:p>
        </w:tc>
      </w:tr>
      <w:tr>
        <w:trPr>
          <w:trHeight w:hRule="atLeast" w:val="265"/>
        </w:trPr>
        <w:tc>
          <w:tcPr>
            <w:tcW w:w="4492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t>Здравствена и социјална заштита</w:t>
            </w:r>
          </w:p>
        </w:tc>
        <w:tc>
          <w:tcPr>
            <w:tcW w:w="113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10 851 741</w:t>
            </w:r>
          </w:p>
        </w:tc>
        <w:tc>
          <w:tcPr>
            <w:tcW w:w="1132" w:type="dxa"/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5 300 025</w:t>
            </w:r>
          </w:p>
        </w:tc>
        <w:tc>
          <w:tcPr>
            <w:tcW w:w="1130" w:type="dxa"/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68 282</w:t>
            </w:r>
          </w:p>
        </w:tc>
        <w:tc>
          <w:tcPr>
            <w:tcW w:w="1133" w:type="dxa"/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104 122</w:t>
            </w:r>
          </w:p>
        </w:tc>
        <w:tc>
          <w:tcPr>
            <w:tcW w:w="1130" w:type="dxa"/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5 379 312</w:t>
            </w:r>
          </w:p>
        </w:tc>
      </w:tr>
      <w:tr>
        <w:trPr>
          <w:trHeight w:hRule="atLeast" w:val="262"/>
        </w:trPr>
        <w:tc>
          <w:tcPr>
            <w:tcW w:w="4492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t>Уметност, забава и рекреација</w:t>
            </w:r>
          </w:p>
        </w:tc>
        <w:tc>
          <w:tcPr>
            <w:tcW w:w="113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5 369 087</w:t>
            </w:r>
          </w:p>
        </w:tc>
        <w:tc>
          <w:tcPr>
            <w:tcW w:w="1132" w:type="dxa"/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3 055 197</w:t>
            </w:r>
          </w:p>
        </w:tc>
        <w:tc>
          <w:tcPr>
            <w:tcW w:w="1130" w:type="dxa"/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5 605</w:t>
            </w:r>
          </w:p>
        </w:tc>
        <w:tc>
          <w:tcPr>
            <w:tcW w:w="1133" w:type="dxa"/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264 370</w:t>
            </w:r>
          </w:p>
        </w:tc>
        <w:tc>
          <w:tcPr>
            <w:tcW w:w="1130" w:type="dxa"/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2 043 915</w:t>
            </w:r>
          </w:p>
        </w:tc>
      </w:tr>
      <w:tr>
        <w:trPr>
          <w:trHeight w:hRule="atLeast" w:val="265"/>
        </w:trPr>
        <w:tc>
          <w:tcPr>
            <w:tcW w:w="4492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t>Остале услужне делатности</w:t>
            </w:r>
          </w:p>
        </w:tc>
        <w:tc>
          <w:tcPr>
            <w:tcW w:w="1132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1 301 972</w:t>
            </w:r>
          </w:p>
        </w:tc>
        <w:tc>
          <w:tcPr>
            <w:tcW w:w="1132" w:type="dxa"/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1 094 324</w:t>
            </w:r>
          </w:p>
        </w:tc>
        <w:tc>
          <w:tcPr>
            <w:tcW w:w="1130" w:type="dxa"/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8 544</w:t>
            </w:r>
          </w:p>
        </w:tc>
        <w:tc>
          <w:tcPr>
            <w:tcW w:w="1133" w:type="dxa"/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68 365</w:t>
            </w:r>
          </w:p>
        </w:tc>
        <w:tc>
          <w:tcPr>
            <w:tcW w:w="1130" w:type="dxa"/>
            <w:vAlign w:val="bottom"/>
          </w:tcPr>
          <w:p>
            <w:pPr>
              <w:spacing w:before="60" w:after="6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130 739</w:t>
            </w:r>
          </w:p>
        </w:tc>
      </w:tr>
    </w:tbl>
    <w:p>
      <w:pPr>
        <w:pStyle w:val="P6"/>
        <w:spacing w:before="0" w:after="0"/>
        <w:jc w:val="center"/>
        <w:rPr>
          <w:rFonts w:ascii="Arial" w:hAnsi="Arial"/>
          <w:sz w:val="21"/>
        </w:rPr>
      </w:pPr>
    </w:p>
    <w:p>
      <w:pPr>
        <w:ind w:left="397"/>
        <w:rPr>
          <w:sz w:val="19"/>
        </w:rPr>
      </w:pPr>
    </w:p>
    <w:p>
      <w:pPr>
        <w:ind w:left="397"/>
        <w:rPr>
          <w:sz w:val="19"/>
        </w:rPr>
      </w:pPr>
    </w:p>
    <w:p>
      <w:pPr>
        <w:ind w:left="397"/>
        <w:rPr>
          <w:sz w:val="19"/>
        </w:rPr>
      </w:pPr>
    </w:p>
    <w:p>
      <w:pPr>
        <w:ind w:left="397"/>
        <w:rPr>
          <w:sz w:val="19"/>
        </w:rPr>
      </w:pPr>
    </w:p>
    <w:p>
      <w:pPr>
        <w:ind w:left="397"/>
        <w:rPr>
          <w:sz w:val="19"/>
        </w:rPr>
      </w:pPr>
    </w:p>
    <w:p>
      <w:pPr>
        <w:ind w:firstLine="403"/>
      </w:pPr>
      <w:r>
        <w:t xml:space="preserve">Mетодологија истраживања „Инвестиције у основне фондове“ (ИНВ-01) налази се на сајту Републичког завода за статистику: </w:t>
      </w:r>
    </w:p>
    <w:p>
      <w:pPr>
        <w:ind w:left="397"/>
        <w:rPr>
          <w:sz w:val="19"/>
        </w:rPr>
      </w:pPr>
      <w:r>
        <w:fldChar w:fldCharType="begin"/>
      </w:r>
      <w:r>
        <w:rPr>
          <w:sz w:val="19"/>
        </w:rPr>
        <w:instrText xml:space="preserve"> HYPERLINK "http://webrzs.stat.gov.rs/WebSite/userFiles/file/Nacionalni/Metodologije/SMET004050C.pdf" </w:instrText>
      </w:r>
      <w:r>
        <w:rPr>
          <w:sz w:val="19"/>
        </w:rPr>
        <w:fldChar w:fldCharType="separate"/>
      </w:r>
      <w:r>
        <w:rPr>
          <w:rStyle w:val="C2"/>
          <w:sz w:val="19"/>
        </w:rPr>
        <w:t>http://webrzs.stat.gov.rs/WebSite/userFiles/file/Nacionalni/Metodologije/SMET004050C.pdf</w:t>
      </w:r>
      <w:r>
        <w:rPr>
          <w:rStyle w:val="C2"/>
          <w:sz w:val="19"/>
        </w:rPr>
        <w:fldChar w:fldCharType="end"/>
      </w:r>
    </w:p>
    <w:p>
      <w:pPr>
        <w:ind w:firstLine="403"/>
      </w:pPr>
    </w:p>
    <w:p>
      <w:pPr>
        <w:ind w:firstLine="403"/>
      </w:pPr>
      <w:r>
        <w:t xml:space="preserve">Серије података о инвестицијама у основне фондове расположиве су на сајту Републичког завода за статистику, у бази података: </w:t>
      </w:r>
    </w:p>
    <w:p>
      <w:pPr>
        <w:ind w:left="397"/>
        <w:rPr>
          <w:sz w:val="19"/>
        </w:rPr>
      </w:pPr>
      <w:r>
        <w:fldChar w:fldCharType="begin"/>
      </w:r>
      <w:r>
        <w:rPr>
          <w:sz w:val="19"/>
          <w:u w:val="single"/>
        </w:rPr>
        <w:instrText xml:space="preserve"> HYPERLINK "http://webrzs.stat.gov.rs/WebSite/public/ReportView.aspx" </w:instrText>
      </w:r>
      <w:r>
        <w:rPr>
          <w:sz w:val="19"/>
          <w:u w:val="single"/>
        </w:rPr>
        <w:fldChar w:fldCharType="separate"/>
      </w:r>
      <w:r>
        <w:rPr>
          <w:rStyle w:val="C2"/>
          <w:sz w:val="19"/>
        </w:rPr>
        <w:t>http://webrzs.stat.gov.rs/WebSite</w:t>
      </w:r>
      <w:bookmarkStart w:id="0" w:name="_Hlt371665897"/>
      <w:r>
        <w:rPr>
          <w:rStyle w:val="C2"/>
          <w:sz w:val="19"/>
        </w:rPr>
        <w:t>/</w:t>
      </w:r>
      <w:bookmarkEnd w:id="0"/>
      <w:r>
        <w:rPr>
          <w:rStyle w:val="C2"/>
          <w:sz w:val="19"/>
        </w:rPr>
        <w:t>public/ReportView.aspx</w:t>
      </w:r>
      <w:r>
        <w:rPr>
          <w:rStyle w:val="C2"/>
          <w:sz w:val="19"/>
        </w:rPr>
        <w:fldChar w:fldCharType="end"/>
      </w:r>
      <w:r>
        <w:rPr>
          <w:sz w:val="19"/>
        </w:rPr>
        <w:t>.</w:t>
      </w:r>
    </w:p>
    <w:p>
      <w:pPr>
        <w:ind w:firstLine="397"/>
      </w:pPr>
    </w:p>
    <w:tbl>
      <w:tblPr>
        <w:tblStyle w:val="T2"/>
        <w:tblpPr w:leftFromText="181" w:rightFromText="181" w:tblpX="1" w:tblpY="14176" w:horzAnchor="margin" w:vertAnchor="page" w:tblpXSpec="center"/>
        <w:tblW w:w="4500" w:type="pct"/>
        <w:tblBorders>
          <w:top w:val="single" w:sz="4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</w:tblPr>
      <w:tblGrid/>
      <w:tr>
        <w:tc>
          <w:tcPr>
            <w:tcW w:w="9278" w:type="dxa"/>
          </w:tcPr>
          <w:p>
            <w:pPr>
              <w:framePr w:w="0" w:h="0" w:hRule="auto" w:vSpace="0" w:hSpace="0" w:wrap="auto" w:vAnchor="margin" w:hAnchor="text" w:x="0" w:xAlign="left" w:y="0" w:yAlign="inline"/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Контакт: 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HYPERLINK "mailto:jelena.jakovljevic@stat.gov.rs" </w:instrText>
            </w:r>
            <w:r>
              <w:rPr>
                <w:sz w:val="18"/>
              </w:rPr>
              <w:fldChar w:fldCharType="separate"/>
            </w:r>
            <w:r>
              <w:rPr>
                <w:rStyle w:val="C2"/>
                <w:sz w:val="18"/>
                <w:u w:val="none"/>
              </w:rPr>
              <w:t>jelena.jakovljevic@stat.gov.rs</w:t>
            </w:r>
            <w:r>
              <w:rPr>
                <w:rStyle w:val="C2"/>
                <w:sz w:val="18"/>
                <w:u w:val="none"/>
              </w:rPr>
              <w:fldChar w:fldCharType="end"/>
            </w:r>
            <w:r>
              <w:rPr>
                <w:sz w:val="18"/>
              </w:rPr>
              <w:t xml:space="preserve">    тел: 011 2412-922 локал 239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i w:val="1"/>
              </w:rPr>
            </w:pPr>
            <w:r>
              <w:rPr>
                <w:sz w:val="18"/>
              </w:rPr>
              <w:t xml:space="preserve">Издаје и штампа: Републички завод за статистику, Београд, Милана Ракића 5 </w:t>
              <w:br w:type="textWrapping"/>
              <w:t>Tелефон: 011 2412-922 (централа) • Tелефакс: 011 2411-260 • www.stat.gov.rs</w:t>
              <w:br w:type="textWrapping"/>
              <w:t xml:space="preserve">Одговара: проф. др Драган Вукмировић, директор </w:t>
              <w:br w:type="textWrapping"/>
              <w:t>Tираж: 20 ● Периодика излажења: годишња</w:t>
            </w:r>
          </w:p>
        </w:tc>
      </w:tr>
    </w:tbl>
    <w:p>
      <w:pPr>
        <w:rPr>
          <w:rFonts w:ascii="Times New Roman" w:hAnsi="Times New Roman"/>
        </w:rPr>
      </w:pPr>
    </w:p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headerReference xmlns:r="http://schemas.openxmlformats.org/officeDocument/2006/relationships" w:type="even" r:id="RelHdr3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type w:val="nextPage"/>
      <w:pgSz w:w="11907" w:h="16840" w:code="0"/>
      <w:pgMar w:left="907" w:right="907" w:top="907" w:bottom="907" w:header="720" w:footer="720" w:gutter="0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5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Borders>
        <w:top w:val="single" w:sz="4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single" w:sz="4" w:space="0" w:shadow="0" w:frame="0"/>
        <w:insideV w:val="none" w:sz="0" w:space="0" w:shadow="0" w:frame="0"/>
      </w:tblBorders>
      <w:tblLayout w:type="autofit"/>
    </w:tblPr>
    <w:tblGrid/>
    <w:tr>
      <w:tc>
        <w:tcPr>
          <w:tcW w:w="5210" w:type="dxa"/>
          <w:tcBorders>
            <w:bottom w:val="none" w:sz="0" w:space="0" w:shadow="0" w:frame="0"/>
            <w:right w:val="none" w:sz="0" w:space="0" w:shadow="0" w:frame="0"/>
          </w:tcBorders>
        </w:tcPr>
        <w:p>
          <w:pPr>
            <w:spacing w:before="120"/>
            <w:rPr>
              <w:sz w:val="16"/>
            </w:rPr>
          </w:pPr>
          <w:r>
            <w:rPr>
              <w:sz w:val="16"/>
            </w:rPr>
            <w:t>СРБ314 НР21 201113</w:t>
          </w:r>
        </w:p>
      </w:tc>
      <w:tc>
        <w:tcPr>
          <w:tcW w:w="5211" w:type="dxa"/>
          <w:tcBorders>
            <w:left w:val="none" w:sz="0" w:space="0" w:shadow="0" w:frame="0"/>
            <w:bottom w:val="none" w:sz="0" w:space="0" w:shadow="0" w:frame="0"/>
          </w:tcBorders>
        </w:tcPr>
        <w:p>
          <w:pPr>
            <w:spacing w:before="120"/>
            <w:jc w:val="right"/>
            <w:rPr>
              <w:sz w:val="16"/>
            </w:rPr>
          </w:pP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</w:instrText>
          </w:r>
          <w:r>
            <w:rPr>
              <w:sz w:val="16"/>
            </w:rPr>
            <w:fldChar w:fldCharType="separate"/>
          </w:r>
          <w:r>
            <w:rPr>
              <w:sz w:val="16"/>
            </w:rPr>
            <w:t>#</w:t>
          </w:r>
          <w:r>
            <w:rPr>
              <w:sz w:val="16"/>
            </w:rPr>
            <w:fldChar w:fldCharType="end"/>
          </w:r>
        </w:p>
      </w:tc>
    </w:tr>
  </w:tbl>
  <w:p>
    <w:pPr>
      <w:rPr>
        <w:sz w:val="2"/>
      </w:rPr>
    </w:pP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Borders>
        <w:top w:val="single" w:sz="4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single" w:sz="4" w:space="0" w:shadow="0" w:frame="0"/>
        <w:insideV w:val="none" w:sz="0" w:space="0" w:shadow="0" w:frame="0"/>
      </w:tblBorders>
      <w:tblLayout w:type="autofit"/>
    </w:tblPr>
    <w:tblGrid/>
    <w:tr>
      <w:tc>
        <w:tcPr>
          <w:tcW w:w="5210" w:type="dxa"/>
          <w:tcBorders>
            <w:left w:val="none" w:sz="0" w:space="0" w:shadow="0" w:frame="0"/>
            <w:bottom w:val="none" w:sz="0" w:space="0" w:shadow="0" w:frame="0"/>
            <w:right w:val="none" w:sz="0" w:space="0" w:shadow="0" w:frame="0"/>
          </w:tcBorders>
        </w:tcPr>
        <w:p>
          <w:pPr>
            <w:spacing w:before="120"/>
            <w:rPr>
              <w:sz w:val="16"/>
            </w:rPr>
          </w:pPr>
          <w:r>
            <w:fldChar w:fldCharType="begin"/>
          </w:r>
          <w:r>
            <w:rPr>
              <w:sz w:val="16"/>
            </w:rPr>
            <w:instrText xml:space="preserve"> PAGE </w:instrText>
          </w:r>
          <w:r>
            <w:rPr>
              <w:sz w:val="16"/>
            </w:rPr>
            <w:fldChar w:fldCharType="separate"/>
          </w:r>
          <w:r>
            <w:rPr>
              <w:sz w:val="16"/>
            </w:rPr>
            <w:t>#</w:t>
          </w:r>
          <w:r>
            <w:rPr>
              <w:sz w:val="16"/>
            </w:rPr>
            <w:fldChar w:fldCharType="end"/>
          </w:r>
        </w:p>
      </w:tc>
      <w:tc>
        <w:tcPr>
          <w:tcW w:w="5211" w:type="dxa"/>
          <w:tcBorders>
            <w:left w:val="none" w:sz="0" w:space="0" w:shadow="0" w:frame="0"/>
            <w:bottom w:val="none" w:sz="0" w:space="0" w:shadow="0" w:frame="0"/>
          </w:tcBorders>
        </w:tcPr>
        <w:p>
          <w:pPr>
            <w:spacing w:before="120"/>
            <w:jc w:val="right"/>
            <w:rPr>
              <w:sz w:val="16"/>
            </w:rPr>
          </w:pPr>
          <w:r>
            <w:rPr>
              <w:sz w:val="16"/>
            </w:rPr>
            <w:t>СРБ314 НР21 201113</w:t>
          </w:r>
        </w:p>
      </w:tc>
    </w:tr>
  </w:tbl>
  <w:p>
    <w:pPr>
      <w:rPr>
        <w:sz w:val="2"/>
      </w:rPr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4"/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4"/>
    </w:pPr>
  </w:p>
</w:hdr>
</file>

<file path=word/header3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4"/>
    </w:pPr>
  </w:p>
</w:hdr>
</file>

<file path=word/numbering.xml><?xml version="1.0" encoding="utf-8"?>
<w:numbering xmlns:w="http://schemas.openxmlformats.org/wordprocessingml/2006/main">
  <w:abstractNum w:abstractNumId="0">
    <w:nsid w:val="FFFFFF7C"/>
    <w:multiLevelType w:val="multilevel"/>
    <w:lvl w:ilvl="0">
      <w:start w:val="1"/>
      <w:numFmt w:val="decimal"/>
      <w:suff w:val="tab"/>
      <w:lvlText w:val="%1."/>
      <w:lvlJc w:val="left"/>
      <w:pPr>
        <w:ind w:hanging="360" w:left="1492"/>
        <w:tabs>
          <w:tab w:val="left" w:pos="1492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7D"/>
    <w:multiLevelType w:val="multilevel"/>
    <w:lvl w:ilvl="0">
      <w:start w:val="1"/>
      <w:numFmt w:val="decimal"/>
      <w:suff w:val="tab"/>
      <w:lvlText w:val="%1."/>
      <w:lvlJc w:val="left"/>
      <w:pPr>
        <w:ind w:hanging="360" w:left="1209"/>
        <w:tabs>
          <w:tab w:val="left" w:pos="1209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7E"/>
    <w:multiLevelType w:val="multilevel"/>
    <w:lvl w:ilvl="0">
      <w:start w:val="1"/>
      <w:numFmt w:val="decimal"/>
      <w:suff w:val="tab"/>
      <w:lvlText w:val="%1."/>
      <w:lvlJc w:val="left"/>
      <w:pPr>
        <w:ind w:hanging="360" w:left="926"/>
        <w:tabs>
          <w:tab w:val="left" w:pos="926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FFFFFF7F"/>
    <w:multiLevelType w:val="multilevel"/>
    <w:lvl w:ilvl="0">
      <w:start w:val="1"/>
      <w:numFmt w:val="decimal"/>
      <w:suff w:val="tab"/>
      <w:lvlText w:val="%1."/>
      <w:lvlJc w:val="left"/>
      <w:pPr>
        <w:ind w:hanging="360" w:left="643"/>
        <w:tabs>
          <w:tab w:val="left" w:pos="643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4">
    <w:nsid w:val="FFFFFF80"/>
    <w:multiLevelType w:val="hybridMultilevel"/>
    <w:lvl w:ilvl="0" w:tplc="28925C88">
      <w:start w:val="1"/>
      <w:numFmt w:val="bullet"/>
      <w:suff w:val="tab"/>
      <w:lvlText w:val=""/>
      <w:lvlJc w:val="left"/>
      <w:pPr>
        <w:ind w:hanging="360" w:left="1492"/>
        <w:tabs>
          <w:tab w:val="left" w:pos="1492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5">
    <w:nsid w:val="FFFFFF81"/>
    <w:multiLevelType w:val="hybridMultilevel"/>
    <w:lvl w:ilvl="0" w:tplc="3357266C">
      <w:start w:val="1"/>
      <w:numFmt w:val="bullet"/>
      <w:suff w:val="tab"/>
      <w:lvlText w:val=""/>
      <w:lvlJc w:val="left"/>
      <w:pPr>
        <w:ind w:hanging="360" w:left="1209"/>
        <w:tabs>
          <w:tab w:val="left" w:pos="1209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6">
    <w:nsid w:val="FFFFFF82"/>
    <w:multiLevelType w:val="hybridMultilevel"/>
    <w:lvl w:ilvl="0" w:tplc="734A817F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7">
    <w:nsid w:val="FFFFFF83"/>
    <w:multiLevelType w:val="hybridMultilevel"/>
    <w:lvl w:ilvl="0" w:tplc="1301AB5E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8">
    <w:nsid w:val="FFFFFF88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9">
    <w:nsid w:val="FFFFFF89"/>
    <w:multiLevelType w:val="hybridMultilevel"/>
    <w:lvl w:ilvl="0" w:tplc="6A08B264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0">
    <w:nsid w:val="039C1A3B"/>
    <w:multiLevelType w:val="hybridMultilevel"/>
    <w:lvl w:ilvl="0" w:tplc="61BDDF9F">
      <w:start w:val="1"/>
      <w:numFmt w:val="bullet"/>
      <w:suff w:val="tab"/>
      <w:lvlText w:val=""/>
      <w:lvlJc w:val="left"/>
      <w:pPr>
        <w:ind w:hanging="360" w:left="1117"/>
        <w:tabs>
          <w:tab w:val="left" w:pos="1117" w:leader="none"/>
        </w:tabs>
      </w:pPr>
      <w:rPr>
        <w:rFonts w:ascii="Symbol" w:hAnsi="Symbol"/>
        <w:sz w:val="16"/>
      </w:rPr>
    </w:lvl>
    <w:lvl w:ilvl="1" w:tplc="39039672">
      <w:start w:val="1"/>
      <w:numFmt w:val="bullet"/>
      <w:suff w:val="tab"/>
      <w:lvlText w:val="o"/>
      <w:lvlJc w:val="left"/>
      <w:pPr>
        <w:ind w:hanging="360" w:left="1837"/>
        <w:tabs>
          <w:tab w:val="left" w:pos="1837" w:leader="none"/>
        </w:tabs>
      </w:pPr>
      <w:rPr>
        <w:rFonts w:ascii="Courier New" w:hAnsi="Courier New"/>
      </w:rPr>
    </w:lvl>
    <w:lvl w:ilvl="2" w:tplc="30C56E55">
      <w:start w:val="1"/>
      <w:numFmt w:val="bullet"/>
      <w:suff w:val="tab"/>
      <w:lvlText w:val=""/>
      <w:lvlJc w:val="left"/>
      <w:pPr>
        <w:ind w:hanging="360" w:left="2557"/>
        <w:tabs>
          <w:tab w:val="left" w:pos="2557" w:leader="none"/>
        </w:tabs>
      </w:pPr>
      <w:rPr>
        <w:rFonts w:ascii="Wingdings" w:hAnsi="Wingdings"/>
      </w:rPr>
    </w:lvl>
    <w:lvl w:ilvl="3" w:tplc="3AF38220">
      <w:start w:val="1"/>
      <w:numFmt w:val="bullet"/>
      <w:suff w:val="tab"/>
      <w:lvlText w:val=""/>
      <w:lvlJc w:val="left"/>
      <w:pPr>
        <w:ind w:hanging="360" w:left="3277"/>
        <w:tabs>
          <w:tab w:val="left" w:pos="3277" w:leader="none"/>
        </w:tabs>
      </w:pPr>
      <w:rPr>
        <w:rFonts w:ascii="Symbol" w:hAnsi="Symbol"/>
      </w:rPr>
    </w:lvl>
    <w:lvl w:ilvl="4" w:tplc="6EC2EAB9">
      <w:start w:val="1"/>
      <w:numFmt w:val="bullet"/>
      <w:suff w:val="tab"/>
      <w:lvlText w:val="o"/>
      <w:lvlJc w:val="left"/>
      <w:pPr>
        <w:ind w:hanging="360" w:left="3997"/>
        <w:tabs>
          <w:tab w:val="left" w:pos="3997" w:leader="none"/>
        </w:tabs>
      </w:pPr>
      <w:rPr>
        <w:rFonts w:ascii="Courier New" w:hAnsi="Courier New"/>
      </w:rPr>
    </w:lvl>
    <w:lvl w:ilvl="5" w:tplc="6D994A29">
      <w:start w:val="1"/>
      <w:numFmt w:val="bullet"/>
      <w:suff w:val="tab"/>
      <w:lvlText w:val=""/>
      <w:lvlJc w:val="left"/>
      <w:pPr>
        <w:ind w:hanging="360" w:left="4717"/>
        <w:tabs>
          <w:tab w:val="left" w:pos="4717" w:leader="none"/>
        </w:tabs>
      </w:pPr>
      <w:rPr>
        <w:rFonts w:ascii="Wingdings" w:hAnsi="Wingdings"/>
      </w:rPr>
    </w:lvl>
    <w:lvl w:ilvl="6" w:tplc="503246E5">
      <w:start w:val="1"/>
      <w:numFmt w:val="bullet"/>
      <w:suff w:val="tab"/>
      <w:lvlText w:val=""/>
      <w:lvlJc w:val="left"/>
      <w:pPr>
        <w:ind w:hanging="360" w:left="5437"/>
        <w:tabs>
          <w:tab w:val="left" w:pos="5437" w:leader="none"/>
        </w:tabs>
      </w:pPr>
      <w:rPr>
        <w:rFonts w:ascii="Symbol" w:hAnsi="Symbol"/>
      </w:rPr>
    </w:lvl>
    <w:lvl w:ilvl="7" w:tplc="35B7C29E">
      <w:start w:val="1"/>
      <w:numFmt w:val="bullet"/>
      <w:suff w:val="tab"/>
      <w:lvlText w:val="o"/>
      <w:lvlJc w:val="left"/>
      <w:pPr>
        <w:ind w:hanging="360" w:left="6157"/>
        <w:tabs>
          <w:tab w:val="left" w:pos="6157" w:leader="none"/>
        </w:tabs>
      </w:pPr>
      <w:rPr>
        <w:rFonts w:ascii="Courier New" w:hAnsi="Courier New"/>
      </w:rPr>
    </w:lvl>
    <w:lvl w:ilvl="8" w:tplc="713A2EA3">
      <w:start w:val="1"/>
      <w:numFmt w:val="bullet"/>
      <w:suff w:val="tab"/>
      <w:lvlText w:val=""/>
      <w:lvlJc w:val="left"/>
      <w:pPr>
        <w:ind w:hanging="360" w:left="6877"/>
        <w:tabs>
          <w:tab w:val="left" w:pos="6877" w:leader="none"/>
        </w:tabs>
      </w:pPr>
      <w:rPr>
        <w:rFonts w:ascii="Wingdings" w:hAnsi="Wingdings"/>
      </w:rPr>
    </w:lvl>
  </w:abstractNum>
  <w:abstractNum w:abstractNumId="11">
    <w:nsid w:val="0AE34C7B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2">
    <w:nsid w:val="114D6BE7"/>
    <w:multiLevelType w:val="hybridMultilevel"/>
    <w:lvl w:ilvl="0" w:tplc="28952CE2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0E147D27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55E6AFCB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13">
    <w:nsid w:val="15AE790D"/>
    <w:multiLevelType w:val="multilevel"/>
    <w:lvl w:ilvl="0">
      <w:start w:val="1"/>
      <w:numFmt w:val="decimal"/>
      <w:suff w:val="tab"/>
      <w:lvlText w:val="%1)"/>
      <w:lvlJc w:val="left"/>
      <w:pPr>
        <w:ind w:hanging="283" w:left="680"/>
        <w:tabs>
          <w:tab w:val="left" w:pos="360" w:leader="none"/>
        </w:tabs>
      </w:pPr>
      <w:rPr>
        <w:rFonts w:ascii="Arial" w:hAnsi="Arial"/>
        <w:sz w:val="20"/>
      </w:rPr>
    </w:lvl>
    <w:lvl w:ilvl="1">
      <w:start w:val="1"/>
      <w:numFmt w:val="lowerLetter"/>
      <w:suff w:val="tab"/>
      <w:lvlText w:val="%2)"/>
      <w:lvlJc w:val="left"/>
      <w:pPr>
        <w:ind w:hanging="360" w:left="720"/>
        <w:tabs>
          <w:tab w:val="left" w:pos="720" w:leader="none"/>
        </w:tabs>
      </w:pPr>
      <w:rPr/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14">
    <w:nsid w:val="289479C4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5">
    <w:nsid w:val="32FC1BFC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6">
    <w:nsid w:val="37916F45"/>
    <w:multiLevelType w:val="multilevel"/>
    <w:lvl w:ilvl="0">
      <w:start w:val="1"/>
      <w:numFmt w:val="decimal"/>
      <w:suff w:val="tab"/>
      <w:lvlText w:val="%1)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lowerLetter"/>
      <w:suff w:val="tab"/>
      <w:lvlText w:val="%2)"/>
      <w:lvlJc w:val="left"/>
      <w:pPr>
        <w:ind w:hanging="360" w:left="720"/>
        <w:tabs>
          <w:tab w:val="left" w:pos="720" w:leader="none"/>
        </w:tabs>
      </w:pPr>
      <w:rPr/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17">
    <w:nsid w:val="37BC7852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8">
    <w:nsid w:val="39261BEA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9">
    <w:nsid w:val="3CD91FB7"/>
    <w:multiLevelType w:val="hybridMultilevel"/>
    <w:lvl w:ilvl="0">
      <w:start w:val="1"/>
      <w:numFmt w:val="decimal"/>
      <w:suff w:val="tab"/>
      <w:lvlText w:val="%1)"/>
      <w:lvlJc w:val="left"/>
      <w:pPr>
        <w:ind w:hanging="360" w:left="360"/>
        <w:tabs>
          <w:tab w:val="left" w:pos="360" w:leader="none"/>
        </w:tabs>
      </w:pPr>
      <w:rPr/>
    </w:lvl>
    <w:lvl w:ilvl="1" w:tplc="6225AD13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color w:val="auto"/>
      </w:rPr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20">
    <w:nsid w:val="3D59343A"/>
    <w:multiLevelType w:val="hybridMultilevel"/>
    <w:lvl w:ilvl="0" w:tplc="507A3FD8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6283183C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70D0CE29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21">
    <w:nsid w:val="3E6E3703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2">
    <w:nsid w:val="40EB474F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3">
    <w:nsid w:val="4164600F"/>
    <w:multiLevelType w:val="multilevel"/>
    <w:lvl w:ilvl="0">
      <w:start w:val="1"/>
      <w:numFmt w:val="decimal"/>
      <w:suff w:val="tab"/>
      <w:lvlText w:val="%1"/>
      <w:lvlJc w:val="left"/>
      <w:pPr>
        <w:ind w:hanging="360" w:left="363"/>
        <w:tabs>
          <w:tab w:val="left" w:pos="360" w:leader="none"/>
        </w:tabs>
      </w:pPr>
      <w:rPr>
        <w:rFonts w:ascii="Arial" w:hAnsi="Arial"/>
        <w:b w:val="1"/>
        <w:sz w:val="20"/>
      </w:rPr>
    </w:lvl>
    <w:lvl w:ilvl="1">
      <w:start w:val="1"/>
      <w:numFmt w:val="decimal"/>
      <w:suff w:val="tab"/>
      <w:lvlText w:val="%1.%2"/>
      <w:lvlJc w:val="left"/>
      <w:pPr>
        <w:ind w:hanging="360" w:left="360"/>
        <w:tabs>
          <w:tab w:val="left" w:pos="360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720" w:left="720"/>
        <w:tabs>
          <w:tab w:val="left" w:pos="720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80" w:left="1080"/>
        <w:tabs>
          <w:tab w:val="left" w:pos="1080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080" w:left="1080"/>
        <w:tabs>
          <w:tab w:val="left" w:pos="1080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440" w:left="1440"/>
        <w:tabs>
          <w:tab w:val="left" w:pos="1440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800" w:left="1800"/>
        <w:tabs>
          <w:tab w:val="left" w:pos="1800" w:leader="none"/>
        </w:tabs>
      </w:pPr>
      <w:rPr/>
    </w:lvl>
  </w:abstractNum>
  <w:abstractNum w:abstractNumId="24">
    <w:nsid w:val="459470E3"/>
    <w:multiLevelType w:val="hybridMultilevel"/>
    <w:lvl w:ilvl="0" w:tplc="7B934ED9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7AF67D6E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19CC45BE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25">
    <w:nsid w:val="4B3A34D7"/>
    <w:multiLevelType w:val="hybridMultilevel"/>
    <w:lvl w:ilvl="0" w:tplc="32B4985E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5A951EE6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2EDBA793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26">
    <w:nsid w:val="53117304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7">
    <w:nsid w:val="5B4A5D26"/>
    <w:multiLevelType w:val="hybridMultilevel"/>
    <w:lvl w:ilvl="0" w:tplc="1090D53E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5B99EA1C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52D643B3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28">
    <w:nsid w:val="5FB572F4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9">
    <w:nsid w:val="6AF80680"/>
    <w:multiLevelType w:val="multilevel"/>
    <w:lvl w:ilvl="0">
      <w:start w:val="1"/>
      <w:numFmt w:val="decimal"/>
      <w:suff w:val="tab"/>
      <w:lvlText w:val="%1)"/>
      <w:lvlJc w:val="left"/>
      <w:pPr>
        <w:ind w:hanging="283" w:left="680"/>
        <w:tabs>
          <w:tab w:val="left" w:pos="360" w:leader="none"/>
        </w:tabs>
      </w:pPr>
      <w:rPr>
        <w:rFonts w:ascii="Arial" w:hAnsi="Arial"/>
        <w:sz w:val="20"/>
      </w:rPr>
    </w:lvl>
    <w:lvl w:ilvl="1">
      <w:start w:val="1"/>
      <w:numFmt w:val="lowerLetter"/>
      <w:suff w:val="tab"/>
      <w:lvlText w:val="%2)"/>
      <w:lvlJc w:val="left"/>
      <w:pPr>
        <w:ind w:hanging="360" w:left="720"/>
        <w:tabs>
          <w:tab w:val="left" w:pos="720" w:leader="none"/>
        </w:tabs>
      </w:pPr>
      <w:rPr/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30">
    <w:nsid w:val="6E057F2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31">
    <w:nsid w:val="72087AF4"/>
    <w:multiLevelType w:val="hybridMultilevel"/>
    <w:lvl w:ilvl="0">
      <w:start w:val="1"/>
      <w:numFmt w:val="decimal"/>
      <w:suff w:val="tab"/>
      <w:lvlText w:val="%1)"/>
      <w:lvlJc w:val="left"/>
      <w:pPr>
        <w:ind w:hanging="360" w:left="360"/>
        <w:tabs>
          <w:tab w:val="left" w:pos="360" w:leader="none"/>
        </w:tabs>
      </w:pPr>
      <w:rPr/>
    </w:lvl>
    <w:lvl w:ilvl="1" w:tplc="6C3AE7FD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color w:val="auto"/>
      </w:rPr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23"/>
  </w:num>
  <w:num w:numId="13">
    <w:abstractNumId w:val="8"/>
  </w:num>
  <w:num w:numId="14">
    <w:abstractNumId w:val="27"/>
  </w:num>
  <w:num w:numId="15">
    <w:abstractNumId w:val="25"/>
  </w:num>
  <w:num w:numId="16">
    <w:abstractNumId w:val="12"/>
  </w:num>
  <w:num w:numId="17">
    <w:abstractNumId w:val="13"/>
  </w:num>
  <w:num w:numId="18">
    <w:abstractNumId w:val="31"/>
  </w:num>
  <w:num w:numId="19">
    <w:abstractNumId w:val="22"/>
  </w:num>
  <w:num w:numId="20">
    <w:abstractNumId w:val="19"/>
  </w:num>
  <w:num w:numId="21">
    <w:abstractNumId w:val="29"/>
  </w:num>
  <w:num w:numId="22">
    <w:abstractNumId w:val="24"/>
  </w:num>
  <w:num w:numId="23">
    <w:abstractNumId w:val="21"/>
  </w:num>
  <w:num w:numId="24">
    <w:abstractNumId w:val="15"/>
  </w:num>
  <w:num w:numId="25">
    <w:abstractNumId w:val="14"/>
  </w:num>
  <w:num w:numId="26">
    <w:abstractNumId w:val="17"/>
  </w:num>
  <w:num w:numId="27">
    <w:abstractNumId w:val="28"/>
  </w:num>
  <w:num w:numId="28">
    <w:abstractNumId w:val="11"/>
  </w:num>
  <w:num w:numId="29">
    <w:abstractNumId w:val="26"/>
  </w:num>
  <w:num w:numId="30">
    <w:abstractNumId w:val="20"/>
  </w:num>
  <w:num w:numId="31">
    <w:abstractNumId w:val="18"/>
  </w:num>
  <w:num w:numId="32">
    <w:abstractNumId w:val="10"/>
  </w:num>
  <w:num w:numId="33">
    <w:abstractNumId w:val="30"/>
  </w:num>
</w:numbering>
</file>

<file path=word/settings.xml><?xml version="1.0" encoding="utf-8"?>
<w:settings xmlns:w="http://schemas.openxmlformats.org/wordprocessingml/2006/main">
  <w:displayBackgroundShape w:val="0"/>
  <w:documentProtection w:edit="readOnly" w:enforcement="1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rFonts w:ascii="Arial" w:hAnsi="Arial"/>
      <w:sz w:val="20"/>
    </w:rPr>
  </w:style>
  <w:style w:type="paragraph" w:styleId="P1">
    <w:name w:val="Style1"/>
    <w:next w:val="P1"/>
    <w:pPr/>
    <w:rPr>
      <w:rFonts w:ascii="Arial" w:hAnsi="Arial"/>
    </w:rPr>
  </w:style>
  <w:style w:type="paragraph" w:styleId="P2">
    <w:name w:val="Heading 1"/>
    <w:basedOn w:val="P0"/>
    <w:next w:val="P0"/>
    <w:qFormat/>
    <w:pPr>
      <w:keepNext w:val="1"/>
      <w:spacing w:before="240" w:after="60"/>
      <w:outlineLvl w:val="0"/>
    </w:pPr>
    <w:rPr>
      <w:rFonts w:ascii="Arial" w:hAnsi="Arial"/>
      <w:b w:val="1"/>
      <w:sz w:val="32"/>
    </w:rPr>
  </w:style>
  <w:style w:type="paragraph" w:styleId="P3">
    <w:name w:val="Heading 2"/>
    <w:basedOn w:val="P0"/>
    <w:next w:val="P0"/>
    <w:qFormat/>
    <w:pPr>
      <w:keepNext w:val="1"/>
      <w:spacing w:before="240" w:after="60"/>
      <w:outlineLvl w:val="1"/>
    </w:pPr>
    <w:rPr>
      <w:rFonts w:ascii="Arial" w:hAnsi="Arial"/>
      <w:b w:val="1"/>
      <w:i w:val="1"/>
      <w:sz w:val="28"/>
    </w:rPr>
  </w:style>
  <w:style w:type="paragraph" w:styleId="P4">
    <w:name w:val="Heading 3"/>
    <w:basedOn w:val="P0"/>
    <w:next w:val="P0"/>
    <w:qFormat/>
    <w:pPr>
      <w:keepNext w:val="1"/>
      <w:spacing w:before="240" w:after="60"/>
      <w:outlineLvl w:val="2"/>
    </w:pPr>
    <w:rPr>
      <w:rFonts w:ascii="Arial" w:hAnsi="Arial"/>
      <w:b w:val="1"/>
      <w:sz w:val="26"/>
    </w:rPr>
  </w:style>
  <w:style w:type="paragraph" w:styleId="P5">
    <w:name w:val="Heading 5"/>
    <w:basedOn w:val="P0"/>
    <w:next w:val="P0"/>
    <w:qFormat/>
    <w:pPr>
      <w:spacing w:before="240" w:after="60"/>
      <w:outlineLvl w:val="4"/>
    </w:pPr>
    <w:rPr>
      <w:b w:val="1"/>
      <w:i w:val="1"/>
      <w:sz w:val="26"/>
    </w:rPr>
  </w:style>
  <w:style w:type="paragraph" w:styleId="P6">
    <w:name w:val="Heading 6"/>
    <w:basedOn w:val="P0"/>
    <w:next w:val="P0"/>
    <w:qFormat/>
    <w:pPr>
      <w:spacing w:before="240" w:after="60"/>
      <w:outlineLvl w:val="5"/>
    </w:pPr>
    <w:rPr>
      <w:rFonts w:ascii="Times New Roman" w:hAnsi="Times New Roman"/>
      <w:b w:val="1"/>
      <w:sz w:val="22"/>
    </w:rPr>
  </w:style>
  <w:style w:type="paragraph" w:styleId="P7">
    <w:name w:val="Heading 7"/>
    <w:basedOn w:val="P0"/>
    <w:next w:val="P0"/>
    <w:qFormat/>
    <w:pPr>
      <w:spacing w:before="240" w:after="60"/>
      <w:outlineLvl w:val="6"/>
    </w:pPr>
    <w:rPr/>
  </w:style>
  <w:style w:type="paragraph" w:styleId="P8">
    <w:name w:val="Title"/>
    <w:basedOn w:val="P0"/>
    <w:next w:val="P8"/>
    <w:qFormat/>
    <w:pPr>
      <w:spacing w:before="240" w:after="60"/>
      <w:jc w:val="center"/>
      <w:outlineLvl w:val="0"/>
    </w:pPr>
    <w:rPr>
      <w:rFonts w:ascii="Arial" w:hAnsi="Arial"/>
      <w:b w:val="1"/>
      <w:sz w:val="32"/>
    </w:rPr>
  </w:style>
  <w:style w:type="paragraph" w:styleId="P9">
    <w:name w:val="Caption"/>
    <w:basedOn w:val="P0"/>
    <w:next w:val="P0"/>
    <w:qFormat/>
    <w:pPr/>
    <w:rPr>
      <w:b w:val="1"/>
      <w:sz w:val="20"/>
    </w:rPr>
  </w:style>
  <w:style w:type="paragraph" w:styleId="P10">
    <w:name w:val="Podnaslov sopstenja"/>
    <w:basedOn w:val="P0"/>
    <w:next w:val="P10"/>
    <w:pPr>
      <w:spacing w:after="120"/>
      <w:jc w:val="center"/>
    </w:pPr>
    <w:rPr>
      <w:b w:val="1"/>
      <w:sz w:val="22"/>
    </w:rPr>
  </w:style>
  <w:style w:type="paragraph" w:styleId="P11">
    <w:name w:val="Subtitle"/>
    <w:basedOn w:val="P0"/>
    <w:next w:val="P11"/>
    <w:qFormat/>
    <w:pPr>
      <w:spacing w:after="60"/>
      <w:jc w:val="center"/>
      <w:outlineLvl w:val="1"/>
    </w:pPr>
    <w:rPr>
      <w:rFonts w:ascii="Arial" w:hAnsi="Arial"/>
    </w:rPr>
  </w:style>
  <w:style w:type="paragraph" w:styleId="P12">
    <w:name w:val="Naslov Metodologija i Napomena"/>
    <w:basedOn w:val="P0"/>
    <w:next w:val="P12"/>
    <w:pPr>
      <w:spacing w:before="120" w:after="240"/>
      <w:jc w:val="center"/>
    </w:pPr>
    <w:rPr>
      <w:b w:val="1"/>
    </w:rPr>
  </w:style>
  <w:style w:type="paragraph" w:styleId="P13">
    <w:name w:val="Body Text"/>
    <w:basedOn w:val="P0"/>
    <w:next w:val="P13"/>
    <w:pPr>
      <w:spacing w:after="120"/>
    </w:pPr>
    <w:rPr/>
  </w:style>
  <w:style w:type="paragraph" w:styleId="P14">
    <w:name w:val="List Number"/>
    <w:basedOn w:val="P0"/>
    <w:next w:val="P14"/>
    <w:pPr>
      <w:numPr>
        <w:numId w:val="13"/>
      </w:numPr>
    </w:pPr>
    <w:rPr/>
  </w:style>
  <w:style w:type="paragraph" w:styleId="P15">
    <w:name w:val="Body Text Indent"/>
    <w:basedOn w:val="P0"/>
    <w:next w:val="P15"/>
    <w:pPr>
      <w:spacing w:after="120"/>
      <w:ind w:left="283"/>
    </w:pPr>
    <w:rPr/>
  </w:style>
  <w:style w:type="paragraph" w:styleId="P16">
    <w:name w:val="Body Text Indent 2"/>
    <w:basedOn w:val="P0"/>
    <w:next w:val="P16"/>
    <w:pPr>
      <w:spacing w:lineRule="auto" w:line="480" w:after="120"/>
      <w:ind w:left="283"/>
    </w:pPr>
    <w:rPr/>
  </w:style>
  <w:style w:type="paragraph" w:styleId="P17">
    <w:name w:val="Body Text 3"/>
    <w:basedOn w:val="P0"/>
    <w:next w:val="P17"/>
    <w:pPr>
      <w:spacing w:after="120"/>
    </w:pPr>
    <w:rPr>
      <w:sz w:val="16"/>
    </w:rPr>
  </w:style>
  <w:style w:type="paragraph" w:styleId="P18">
    <w:name w:val="Body Text Indent 3"/>
    <w:basedOn w:val="P0"/>
    <w:next w:val="P18"/>
    <w:pPr>
      <w:spacing w:after="120"/>
      <w:ind w:left="283"/>
    </w:pPr>
    <w:rPr>
      <w:sz w:val="16"/>
    </w:rPr>
  </w:style>
  <w:style w:type="paragraph" w:styleId="P19">
    <w:name w:val="Balloon Text"/>
    <w:basedOn w:val="P0"/>
    <w:next w:val="P19"/>
    <w:pPr/>
    <w:rPr>
      <w:rFonts w:ascii="Tahoma" w:hAnsi="Tahoma"/>
      <w:sz w:val="16"/>
    </w:rPr>
  </w:style>
  <w:style w:type="paragraph" w:styleId="P20">
    <w:name w:val="Body Text 2"/>
    <w:basedOn w:val="P0"/>
    <w:next w:val="P20"/>
    <w:pPr>
      <w:spacing w:lineRule="auto" w:line="480" w:after="120"/>
    </w:pPr>
    <w:rPr/>
  </w:style>
  <w:style w:type="paragraph" w:styleId="P21">
    <w:name w:val="Normal Indent"/>
    <w:basedOn w:val="P0"/>
    <w:next w:val="P21"/>
    <w:pPr>
      <w:ind w:left="720"/>
    </w:pPr>
    <w:rPr/>
  </w:style>
  <w:style w:type="paragraph" w:styleId="P22">
    <w:name w:val="Naslov tabela"/>
    <w:basedOn w:val="P0"/>
    <w:next w:val="P22"/>
    <w:pPr>
      <w:numPr>
        <w:numId w:val="13"/>
      </w:numPr>
      <w:tabs>
        <w:tab w:val="left" w:pos="284" w:leader="none"/>
        <w:tab w:val="clear" w:pos="360" w:leader="none"/>
      </w:tabs>
      <w:spacing w:before="120" w:after="120"/>
      <w:ind w:hanging="284" w:left="284"/>
      <w:jc w:val="center"/>
    </w:pPr>
    <w:rPr>
      <w:b w:val="1"/>
    </w:rPr>
  </w:style>
  <w:style w:type="paragraph" w:styleId="P23">
    <w:name w:val="Tabela-Zaglavlje"/>
    <w:basedOn w:val="P0"/>
    <w:next w:val="P23"/>
    <w:pPr>
      <w:jc w:val="center"/>
    </w:pPr>
    <w:rPr>
      <w:rFonts w:ascii="Arial" w:hAnsi="Arial"/>
      <w:sz w:val="16"/>
    </w:rPr>
  </w:style>
  <w:style w:type="paragraph" w:styleId="P24">
    <w:name w:val="Tabela-Pretkolona"/>
    <w:basedOn w:val="P0"/>
    <w:next w:val="P24"/>
    <w:pPr/>
    <w:rPr>
      <w:rFonts w:ascii="Arial" w:hAnsi="Arial"/>
      <w:sz w:val="16"/>
    </w:rPr>
  </w:style>
  <w:style w:type="paragraph" w:styleId="P25">
    <w:name w:val="Tabela-PretkolonaI"/>
    <w:basedOn w:val="P0"/>
    <w:next w:val="P25"/>
    <w:pPr/>
    <w:rPr>
      <w:rFonts w:ascii="Arial" w:hAnsi="Arial"/>
      <w:i w:val="1"/>
      <w:sz w:val="16"/>
    </w:rPr>
  </w:style>
  <w:style w:type="paragraph" w:styleId="P26">
    <w:name w:val="Tabela-PretkolonaB"/>
    <w:basedOn w:val="P0"/>
    <w:next w:val="P26"/>
    <w:pPr/>
    <w:rPr>
      <w:rFonts w:ascii="Arial" w:hAnsi="Arial"/>
      <w:b w:val="1"/>
      <w:sz w:val="16"/>
    </w:rPr>
  </w:style>
  <w:style w:type="paragraph" w:styleId="P27">
    <w:name w:val="Tabela-Brojevi"/>
    <w:basedOn w:val="P0"/>
    <w:next w:val="P27"/>
    <w:pPr>
      <w:jc w:val="right"/>
    </w:pPr>
    <w:rPr>
      <w:rFonts w:ascii="Arial" w:hAnsi="Arial"/>
      <w:sz w:val="16"/>
    </w:rPr>
  </w:style>
  <w:style w:type="paragraph" w:styleId="P28">
    <w:name w:val="Footnote Text"/>
    <w:basedOn w:val="P0"/>
    <w:next w:val="P28"/>
    <w:pPr/>
    <w:rPr>
      <w:sz w:val="20"/>
    </w:rPr>
  </w:style>
  <w:style w:type="paragraph" w:styleId="P29">
    <w:name w:val="Tabela-BrojeviI"/>
    <w:basedOn w:val="P0"/>
    <w:next w:val="P29"/>
    <w:pPr>
      <w:jc w:val="right"/>
    </w:pPr>
    <w:rPr>
      <w:rFonts w:ascii="Arial" w:hAnsi="Arial"/>
      <w:i w:val="1"/>
      <w:sz w:val="16"/>
    </w:rPr>
  </w:style>
  <w:style w:type="paragraph" w:styleId="P30">
    <w:name w:val="Tabela-BrojeviB"/>
    <w:basedOn w:val="P0"/>
    <w:next w:val="P30"/>
    <w:pPr>
      <w:jc w:val="right"/>
    </w:pPr>
    <w:rPr>
      <w:rFonts w:ascii="Arial" w:hAnsi="Arial"/>
      <w:b w:val="1"/>
      <w:sz w:val="16"/>
    </w:rPr>
  </w:style>
  <w:style w:type="paragraph" w:styleId="P31">
    <w:name w:val="Fusnota-Broj1"/>
    <w:basedOn w:val="P0"/>
    <w:next w:val="P31"/>
    <w:pPr>
      <w:tabs>
        <w:tab w:val="left" w:pos="360" w:leader="none"/>
      </w:tabs>
      <w:ind w:hanging="360" w:left="360"/>
    </w:pPr>
    <w:rPr>
      <w:sz w:val="14"/>
      <w:vertAlign w:val="superscript"/>
    </w:rPr>
  </w:style>
  <w:style w:type="paragraph" w:styleId="P32">
    <w:name w:val="Fusnota-Tekst1"/>
    <w:basedOn w:val="P0"/>
    <w:next w:val="P32"/>
    <w:pPr/>
    <w:rPr>
      <w:sz w:val="14"/>
    </w:rPr>
  </w:style>
  <w:style w:type="paragraph" w:styleId="P33">
    <w:name w:val="Naslov grafikona"/>
    <w:basedOn w:val="P0"/>
    <w:next w:val="P0"/>
    <w:pPr>
      <w:framePr w:wrap="around" w:vAnchor="page" w:hAnchor="margin" w:x="-4" w:y="14176"/>
      <w:spacing w:before="120" w:after="120"/>
      <w:jc w:val="center"/>
    </w:pPr>
    <w:rPr>
      <w:b w:val="1"/>
    </w:rPr>
  </w:style>
  <w:style w:type="paragraph" w:styleId="P34">
    <w:name w:val="Header"/>
    <w:basedOn w:val="P0"/>
    <w:next w:val="P34"/>
    <w:pPr>
      <w:tabs>
        <w:tab w:val="center" w:pos="4703" w:leader="none"/>
        <w:tab w:val="right" w:pos="9406" w:leader="none"/>
      </w:tabs>
    </w:pPr>
    <w:rPr/>
  </w:style>
  <w:style w:type="paragraph" w:styleId="P35">
    <w:name w:val="Footer"/>
    <w:basedOn w:val="P0"/>
    <w:next w:val="P35"/>
    <w:pPr>
      <w:tabs>
        <w:tab w:val="center" w:pos="4703" w:leader="none"/>
        <w:tab w:val="right" w:pos="9406" w:leader="none"/>
      </w:tabs>
    </w:pPr>
    <w:rPr/>
  </w:style>
  <w:style w:type="paragraph" w:styleId="P36">
    <w:name w:val=" Char Char Char Char Char1 Char"/>
    <w:basedOn w:val="P0"/>
    <w:next w:val="P36"/>
    <w:pPr>
      <w:tabs>
        <w:tab w:val="left" w:pos="567" w:leader="none"/>
      </w:tabs>
      <w:spacing w:lineRule="exact" w:line="240" w:before="120" w:after="160"/>
      <w:ind w:hanging="504" w:left="1584"/>
    </w:pPr>
    <w:rPr>
      <w:b w:val="1"/>
      <w:color w:val="000000"/>
      <w:sz w:val="24"/>
    </w:rPr>
  </w:style>
  <w:style w:type="paragraph" w:styleId="P37">
    <w:name w:val="Car Car"/>
    <w:basedOn w:val="P0"/>
    <w:next w:val="P37"/>
    <w:pPr>
      <w:spacing w:lineRule="exact" w:line="240" w:after="160"/>
    </w:pPr>
    <w:rPr>
      <w:rFonts w:ascii="Verdana" w:hAnsi="Verdana"/>
      <w:i w:val="1"/>
    </w:rPr>
  </w:style>
  <w:style w:type="paragraph" w:styleId="P38">
    <w:name w:val="Naslov saopstenja"/>
    <w:basedOn w:val="P8"/>
    <w:next w:val="P9"/>
    <w:pPr>
      <w:spacing w:after="0"/>
    </w:pPr>
    <w:rPr>
      <w:sz w:val="24"/>
    </w:rPr>
  </w:style>
  <w:style w:type="paragraph" w:styleId="P39">
    <w:name w:val="Body Text First Indent"/>
    <w:basedOn w:val="P13"/>
    <w:next w:val="P39"/>
    <w:pPr>
      <w:ind w:firstLine="210"/>
    </w:pPr>
    <w:rPr/>
  </w:style>
  <w:style w:type="paragraph" w:styleId="P40">
    <w:name w:val="Body Text First Indent 2"/>
    <w:basedOn w:val="P15"/>
    <w:next w:val="P40"/>
    <w:pPr>
      <w:ind w:firstLine="210"/>
    </w:pPr>
    <w:rPr/>
  </w:style>
  <w:style w:type="paragraph" w:styleId="P41">
    <w:name w:val="Tekst Metodologija i Napomena"/>
    <w:basedOn w:val="P39"/>
    <w:next w:val="P13"/>
    <w:pPr>
      <w:spacing w:before="120" w:after="0"/>
      <w:ind w:firstLine="397"/>
      <w:jc w:val="both"/>
    </w:pPr>
    <w:rPr/>
  </w:style>
  <w:style w:type="paragraph" w:styleId="P42">
    <w:name w:val="Style Pasus + First line:  06 cm Before:  0 pt After:  0 pt"/>
    <w:basedOn w:val="P41"/>
    <w:next w:val="P42"/>
    <w:pPr>
      <w:spacing w:before="0" w:after="0"/>
      <w:ind w:firstLine="34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FollowedHyperlink"/>
    <w:basedOn w:val="C0"/>
    <w:rPr>
      <w:color w:val="800080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  <w:style w:type="table" w:styleId="T4">
    <w:name w:val="Table Simple 2"/>
    <w:basedOn w:val="T2"/>
    <w:tblPr/>
    <w:trPr/>
    <w:tcPr/>
  </w:style>
  <w:style w:type="table" w:styleId="T5">
    <w:name w:val="Table List 6"/>
    <w:basedOn w:val="T2"/>
    <w:tblPr>
      <w:tblStyleRowBandSize w:val="1"/>
      <w:tblBorders>
        <w:top w:val="single" w:sz="6" w:space="0" w:shadow="0" w:frame="0" w:color="000000"/>
        <w:left w:val="single" w:sz="6" w:space="0" w:shadow="0" w:frame="0" w:color="000000"/>
        <w:bottom w:val="single" w:sz="6" w:space="0" w:shadow="0" w:frame="0" w:color="000000"/>
        <w:right w:val="single" w:sz="6" w:space="0" w:shadow="0" w:frame="0" w:color="000000"/>
        <w:insideH w:val="none" w:sz="0" w:space="0" w:shadow="0" w:frame="0"/>
        <w:insideV w:val="none" w:sz="0" w:space="0" w:shadow="0" w:frame="0"/>
      </w:tblBorders>
    </w:tblPr>
    <w:trPr/>
    <w:tcPr/>
  </w:style>
  <w:style w:type="table" w:styleId="T6">
    <w:name w:val="Table Elegant"/>
    <w:basedOn w:val="T2"/>
    <w:tblPr>
      <w:tblBorders>
        <w:top w:val="double" w:sz="6" w:space="0" w:shadow="0" w:frame="0" w:color="000000"/>
        <w:left w:val="double" w:sz="6" w:space="0" w:shadow="0" w:frame="0" w:color="000000"/>
        <w:bottom w:val="double" w:sz="6" w:space="0" w:shadow="0" w:frame="0" w:color="000000"/>
        <w:right w:val="double" w:sz="6" w:space="0" w:shadow="0" w:frame="0" w:color="000000"/>
        <w:insideH w:val="single" w:sz="6" w:space="0" w:shadow="0" w:frame="0" w:color="000000"/>
        <w:insideV w:val="single" w:sz="6" w:space="0" w:shadow="0" w:frame="0" w:color="000000"/>
      </w:tblBorders>
    </w:tblPr>
    <w:trPr/>
    <w:tcPr/>
  </w:style>
  <w:style w:type="table" w:styleId="T7">
    <w:name w:val="Table Classic 1"/>
    <w:basedOn w:val="T2"/>
    <w:tblPr>
      <w:tblBorders>
        <w:top w:val="single" w:sz="12" w:space="0" w:shadow="0" w:frame="0" w:color="000000"/>
        <w:left w:val="none" w:sz="0" w:space="0" w:shadow="0" w:frame="0"/>
        <w:bottom w:val="single" w:sz="12" w:space="0" w:shadow="0" w:frame="0" w:color="000000"/>
        <w:right w:val="none" w:sz="0" w:space="0" w:shadow="0" w:frame="0"/>
        <w:insideH w:val="none" w:sz="0" w:space="0" w:shadow="0" w:frame="0"/>
        <w:insideV w:val="none" w:sz="0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image2" Type="http://schemas.openxmlformats.org/officeDocument/2006/relationships/image" Target="/media/image2.emf" /><Relationship Id="Relimage3" Type="http://schemas.openxmlformats.org/officeDocument/2006/relationships/image" Target="/media/image3.emf" /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Hdr3" Type="http://schemas.openxmlformats.org/officeDocument/2006/relationships/header" Target="header3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e51id02</dc:creator>
  <dcterms:created xsi:type="dcterms:W3CDTF">2012-11-19T13:49:00Z</dcterms:created>
  <cp:lastModifiedBy>Nikola Kapetanovic</cp:lastModifiedBy>
  <cp:lastPrinted>2013-11-13T14:23:00Z</cp:lastPrinted>
  <dcterms:modified xsi:type="dcterms:W3CDTF">2020-01-10T11:17:23Z</dcterms:modified>
  <cp:revision>69</cp:revision>
  <dc:title>                  </dc:title>
</cp:coreProperties>
</file>