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45F394C" Type="http://schemas.openxmlformats.org/officeDocument/2006/relationships/officeDocument" Target="/word/document.xml" /><Relationship Id="coreR445F39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12"/>
              </w:rPr>
            </w:pPr>
            <w:r>
              <w:rPr>
                <w:b w:val="1"/>
                <w:color w:val="808080"/>
                <w:sz w:val="48"/>
              </w:rPr>
              <w:t>ПО1</w:t>
            </w:r>
            <w:r>
              <w:rPr>
                <w:b w:val="1"/>
                <w:color w:val="808080"/>
                <w:sz w:val="48"/>
              </w:rPr>
              <w:t>6</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број 261 - год. LXIII, 20.09.2013.</w:t>
            </w:r>
          </w:p>
        </w:tc>
        <w:tc>
          <w:tcPr>
            <w:tcW w:w="0" w:type="auto"/>
            <w:tcBorders>
              <w:left w:val="none" w:sz="0" w:space="0" w:shadow="0" w:frame="0"/>
              <w:bottom w:val="none" w:sz="0" w:space="0" w:shadow="0" w:frame="0"/>
              <w:right w:val="none" w:sz="0" w:space="0" w:shadow="0" w:frame="0"/>
            </w:tcBorders>
            <w:vAlign w:val="center"/>
          </w:tcPr>
          <w:p>
            <w:pPr>
              <w:jc w:val="right"/>
              <w:rPr>
                <w:b w:val="0"/>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Пољопривреда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0"/>
              </w:rPr>
            </w:pPr>
            <w:r>
              <w:t>СРБ261 ПО16 200913</w:t>
            </w:r>
          </w:p>
        </w:tc>
      </w:tr>
    </w:tbl>
    <w:p>
      <w:pPr>
        <w:jc w:val="center"/>
        <w:rPr>
          <w:b w:val="0"/>
        </w:rPr>
      </w:pPr>
    </w:p>
    <w:p>
      <w:pPr>
        <w:spacing w:before="60"/>
        <w:jc w:val="center"/>
        <w:rPr>
          <w:b w:val="0"/>
          <w:sz w:val="24"/>
        </w:rPr>
      </w:pPr>
      <w:r>
        <w:rPr>
          <w:b w:val="1"/>
          <w:sz w:val="24"/>
        </w:rPr>
        <w:t>Очекивани приноси касних усева, воћа и грожђа</w:t>
      </w:r>
      <w:r>
        <w:rPr>
          <w:b w:val="1"/>
          <w:sz w:val="24"/>
        </w:rPr>
        <w:t xml:space="preserve"> </w:t>
      </w:r>
    </w:p>
    <w:p>
      <w:pPr>
        <w:spacing w:after="60"/>
        <w:jc w:val="center"/>
        <w:rPr>
          <w:b w:val="0"/>
          <w:sz w:val="24"/>
        </w:rPr>
      </w:pPr>
      <w:r>
        <w:rPr>
          <w:b w:val="1"/>
          <w:sz w:val="24"/>
        </w:rPr>
        <w:t>у Републици</w:t>
      </w:r>
      <w:r>
        <w:rPr>
          <w:b w:val="1"/>
          <w:sz w:val="24"/>
        </w:rPr>
        <w:t xml:space="preserve"> Србији, 201</w:t>
      </w:r>
      <w:r>
        <w:rPr>
          <w:b w:val="1"/>
          <w:sz w:val="24"/>
        </w:rPr>
        <w:t>3</w:t>
      </w:r>
      <w:r>
        <w:rPr>
          <w:b w:val="1"/>
          <w:sz w:val="24"/>
        </w:rPr>
        <w:t>.</w:t>
      </w:r>
    </w:p>
    <w:p>
      <w:pPr>
        <w:spacing w:after="120"/>
        <w:jc w:val="center"/>
        <w:rPr>
          <w:b w:val="0"/>
          <w:sz w:val="16"/>
        </w:rPr>
      </w:pPr>
    </w:p>
    <w:p>
      <w:pPr>
        <w:spacing w:before="120"/>
        <w:ind w:firstLine="403"/>
        <w:jc w:val="both"/>
        <w:rPr>
          <w:sz w:val="18"/>
        </w:rPr>
      </w:pPr>
      <w:r>
        <w:rPr>
          <w:sz w:val="18"/>
        </w:rPr>
        <w:t>Подаци о очекиваним приносима касних усева, воћа и грожђа приказани су према стању на дан 1. септембра 2013. године.</w:t>
      </w:r>
    </w:p>
    <w:p>
      <w:pPr>
        <w:spacing w:before="40"/>
        <w:ind w:firstLine="403"/>
        <w:jc w:val="both"/>
        <w:rPr>
          <w:sz w:val="18"/>
        </w:rPr>
      </w:pPr>
      <w:r>
        <w:rPr>
          <w:sz w:val="18"/>
        </w:rPr>
        <w:t xml:space="preserve">Према овим подацима, у 2013. очекује се производња кукуруза од 5730 хиљада тона, што је за 62,2% више у односу на производњу остварену у прошлој години. У поређењу са прошлом годином, очекује се већа производња  шећерне репе (23,2%), сунцокрета (36,5%), соје (39,6%), кромпира (27,7%) и пасуља (14,3%).</w:t>
      </w:r>
    </w:p>
    <w:p>
      <w:pPr>
        <w:spacing w:before="40"/>
        <w:ind w:firstLine="403"/>
        <w:jc w:val="both"/>
        <w:rPr>
          <w:sz w:val="18"/>
        </w:rPr>
      </w:pPr>
      <w:r>
        <w:rPr>
          <w:sz w:val="18"/>
        </w:rPr>
        <w:t>У односу на десетогодишњи просек (2003–2012), очекивана производња кукуруза већа је за 0,2%, шећерне репе за 3,9%, сунцокрета за 30,4%, соје за 8,6%, док је очекивана производња кромпира мања за 12,1% а пасуља за 32,7%.</w:t>
      </w:r>
    </w:p>
    <w:p>
      <w:pPr>
        <w:spacing w:before="40"/>
        <w:ind w:firstLine="403"/>
        <w:jc w:val="both"/>
        <w:rPr>
          <w:sz w:val="18"/>
        </w:rPr>
      </w:pPr>
      <w:r>
        <w:rPr>
          <w:sz w:val="18"/>
        </w:rPr>
        <w:t>Код воћа, у поређењу са производњом оствареном у прошлој години, очекује се већа производња јабука, за 68,7%, и шљива, за 90,6%. У односу на десетогодишњи просек, очекује се повећање производње јабука за 30,2% и шљива за 39,6%. Очекивана производња грожђа у Републици Србији већа је за 31,5% од прошлогодишње производње, што је за 2,4% мање у односу на десетогодишњи просек.</w:t>
      </w:r>
    </w:p>
    <w:p>
      <w:pPr>
        <w:spacing w:before="40"/>
        <w:ind w:firstLine="403"/>
        <w:jc w:val="both"/>
        <w:rPr>
          <w:sz w:val="18"/>
        </w:rPr>
      </w:pPr>
      <w:r>
        <w:rPr>
          <w:sz w:val="18"/>
        </w:rPr>
        <w:t>Територијална подела извршена је у складу са Уредбом о номенклатури статистичких територијалних јединица („Службени гласник РС“, бр. 109/09 и 46/10).</w:t>
      </w:r>
    </w:p>
    <w:p>
      <w:pPr>
        <w:spacing w:before="40"/>
        <w:ind w:firstLine="403"/>
        <w:jc w:val="both"/>
        <w:rPr>
          <w:sz w:val="18"/>
        </w:rPr>
      </w:pPr>
      <w:r>
        <w:rPr>
          <w:sz w:val="18"/>
        </w:rPr>
        <w:t>Претходни подаци о жетви касних усева и производњи воћа и грожђа у 2013. години биће објављени крајем новембра.</w:t>
      </w:r>
    </w:p>
    <w:p>
      <w:pPr>
        <w:spacing w:before="40"/>
        <w:ind w:firstLine="403"/>
        <w:jc w:val="both"/>
        <w:rPr>
          <w:sz w:val="18"/>
        </w:rPr>
      </w:pPr>
      <w:r>
        <w:rPr>
          <w:sz w:val="18"/>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pPr>
        <w:spacing w:after="120"/>
        <w:jc w:val="center"/>
        <w:rPr>
          <w:sz w:val="16"/>
        </w:rPr>
      </w:pPr>
    </w:p>
    <w:p>
      <w:pPr>
        <w:spacing w:before="60" w:after="60"/>
        <w:jc w:val="center"/>
      </w:pPr>
      <w:r>
        <w:t>1. Очекивана производња касних усева</w:t>
      </w:r>
    </w:p>
    <w:tbl>
      <w:tblPr>
        <w:tblStyle w:val="T2"/>
        <w:tblW w:w="10206" w:type="dxa"/>
        <w:jc w:val="center"/>
        <w:tblLayout w:type="fixed"/>
        <w:tblCellMar>
          <w:left w:w="28" w:type="dxa"/>
          <w:right w:w="28" w:type="dxa"/>
        </w:tblCellMar>
      </w:tblPr>
      <w:tblGrid/>
      <w:tr>
        <w:trPr>
          <w:wAfter w:w="0" w:type="dxa"/>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1032" w:type="dxa"/>
            <w:vMerge w:val="restart"/>
            <w:tcBorders>
              <w:top w:val="single" w:sz="4" w:space="0" w:shadow="0" w:frame="0"/>
              <w:left w:val="single" w:sz="4" w:space="0" w:shadow="0" w:frame="0"/>
              <w:right w:val="single" w:sz="4" w:space="0" w:shadow="0" w:frame="0"/>
            </w:tcBorders>
            <w:vAlign w:val="center"/>
          </w:tcPr>
          <w:p>
            <w:pPr>
              <w:spacing w:lineRule="auto" w:line="216"/>
              <w:jc w:val="center"/>
              <w:rPr>
                <w:sz w:val="15"/>
              </w:rPr>
            </w:pPr>
            <w:r>
              <w:rPr>
                <w:sz w:val="15"/>
              </w:rPr>
              <w:t>Република Србија</w:t>
            </w:r>
          </w:p>
          <w:p>
            <w:pPr>
              <w:spacing w:lineRule="auto" w:line="216"/>
              <w:jc w:val="center"/>
              <w:rPr>
                <w:sz w:val="15"/>
              </w:rPr>
            </w:pP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40" w:after="40"/>
              <w:jc w:val="center"/>
              <w:rPr>
                <w:sz w:val="15"/>
              </w:rPr>
            </w:pPr>
            <w:r>
              <w:rPr>
                <w:sz w:val="15"/>
              </w:rPr>
              <w:t>Србија – север</w:t>
            </w:r>
          </w:p>
        </w:tc>
        <w:tc>
          <w:tcPr>
            <w:tcW w:w="4132" w:type="dxa"/>
            <w:gridSpan w:val="4"/>
            <w:tcBorders>
              <w:top w:val="single" w:sz="4" w:space="0" w:shadow="0" w:frame="0"/>
              <w:left w:val="single" w:sz="4" w:space="0" w:shadow="0" w:frame="0"/>
              <w:bottom w:val="single" w:sz="4" w:space="0" w:shadow="0" w:frame="0"/>
            </w:tcBorders>
            <w:vAlign w:val="center"/>
          </w:tcPr>
          <w:p>
            <w:pPr>
              <w:spacing w:lineRule="auto" w:line="216" w:before="40" w:after="40"/>
              <w:jc w:val="center"/>
              <w:rPr>
                <w:sz w:val="15"/>
              </w:rPr>
            </w:pPr>
            <w:r>
              <w:rPr>
                <w:sz w:val="15"/>
              </w:rPr>
              <w:t>Србија – југ</w:t>
            </w:r>
          </w:p>
        </w:tc>
      </w:tr>
      <w:tr>
        <w:trPr>
          <w:wAfter w:w="0" w:type="dxa"/>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1032" w:type="dxa"/>
            <w:vMerge w:val="continue"/>
            <w:tcBorders>
              <w:left w:val="single" w:sz="4" w:space="0" w:shadow="0" w:frame="0"/>
              <w:bottom w:val="single" w:sz="4" w:space="0" w:shadow="0" w:frame="0"/>
              <w:right w:val="single" w:sz="4" w:space="0" w:shadow="0" w:frame="0"/>
            </w:tcBorders>
            <w:vAlign w:val="center"/>
          </w:tcPr>
          <w:p>
            <w:pPr>
              <w:spacing w:lineRule="auto" w:line="216"/>
              <w:jc w:val="center"/>
              <w:rPr>
                <w:sz w:val="15"/>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p>
          <w:p>
            <w:pPr>
              <w:spacing w:lineRule="auto" w:line="216"/>
              <w:jc w:val="center"/>
              <w:rPr>
                <w:sz w:val="15"/>
              </w:rPr>
            </w:pPr>
            <w:r>
              <w:rPr>
                <w:sz w:val="15"/>
              </w:rPr>
              <w:t>укупно</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Београдски регион</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Регион Војводине</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укупно</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Регион Шумадије и Западне Србије</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Регион Јужне и Источне Србије</w:t>
            </w:r>
          </w:p>
        </w:tc>
        <w:tc>
          <w:tcPr>
            <w:tcW w:w="1033" w:type="dxa"/>
            <w:tcBorders>
              <w:top w:val="single" w:sz="4" w:space="0" w:shadow="0" w:frame="0"/>
              <w:left w:val="single" w:sz="4" w:space="0" w:shadow="0" w:frame="0"/>
              <w:bottom w:val="single" w:sz="4" w:space="0" w:shadow="0" w:frame="0"/>
            </w:tcBorders>
            <w:vAlign w:val="center"/>
          </w:tcPr>
          <w:p>
            <w:pPr>
              <w:spacing w:lineRule="auto" w:line="216"/>
              <w:jc w:val="center"/>
              <w:rPr>
                <w:sz w:val="15"/>
              </w:rPr>
            </w:pPr>
            <w:r>
              <w:rPr>
                <w:sz w:val="15"/>
              </w:rPr>
              <w:t>Регион Косово и Метохија</w:t>
            </w:r>
          </w:p>
        </w:tc>
      </w:tr>
      <w:tr>
        <w:trPr>
          <w:wAfter w:w="0" w:type="dxa"/>
          <w:trHeight w:hRule="atLeast" w:val="252"/>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lineRule="auto" w:line="216" w:before="80" w:after="80"/>
              <w:jc w:val="center"/>
              <w:rPr>
                <w:rFonts w:ascii="Arial IS" w:hAnsi="Arial IS"/>
                <w:b w:val="0"/>
                <w:sz w:val="15"/>
              </w:rPr>
            </w:pPr>
            <w:r>
              <w:rPr>
                <w:rFonts w:ascii="Arial IS" w:hAnsi="Arial IS"/>
                <w:b w:val="1"/>
                <w:sz w:val="15"/>
              </w:rPr>
              <w:t>Кукуруз</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1196632</w:t>
            </w:r>
          </w:p>
        </w:tc>
        <w:tc>
          <w:tcPr>
            <w:tcW w:w="1032" w:type="dxa"/>
            <w:vAlign w:val="bottom"/>
          </w:tcPr>
          <w:p>
            <w:pPr>
              <w:jc w:val="right"/>
              <w:rPr>
                <w:sz w:val="15"/>
              </w:rPr>
            </w:pPr>
            <w:r>
              <w:rPr>
                <w:sz w:val="15"/>
              </w:rPr>
              <w:t>737864</w:t>
            </w:r>
          </w:p>
        </w:tc>
        <w:tc>
          <w:tcPr>
            <w:tcW w:w="1033" w:type="dxa"/>
            <w:vAlign w:val="bottom"/>
          </w:tcPr>
          <w:p>
            <w:pPr>
              <w:jc w:val="right"/>
              <w:rPr>
                <w:sz w:val="15"/>
              </w:rPr>
            </w:pPr>
            <w:r>
              <w:rPr>
                <w:sz w:val="15"/>
              </w:rPr>
              <w:t>52688</w:t>
            </w:r>
          </w:p>
        </w:tc>
        <w:tc>
          <w:tcPr>
            <w:tcW w:w="1033" w:type="dxa"/>
            <w:vAlign w:val="bottom"/>
          </w:tcPr>
          <w:p>
            <w:pPr>
              <w:jc w:val="right"/>
              <w:rPr>
                <w:sz w:val="15"/>
              </w:rPr>
            </w:pPr>
            <w:r>
              <w:rPr>
                <w:sz w:val="15"/>
              </w:rPr>
              <w:t>685176</w:t>
            </w:r>
          </w:p>
        </w:tc>
        <w:tc>
          <w:tcPr>
            <w:tcW w:w="1033" w:type="dxa"/>
            <w:vAlign w:val="bottom"/>
          </w:tcPr>
          <w:p>
            <w:pPr>
              <w:jc w:val="right"/>
              <w:rPr>
                <w:sz w:val="15"/>
              </w:rPr>
            </w:pPr>
            <w:r>
              <w:rPr>
                <w:sz w:val="15"/>
              </w:rPr>
              <w:t>458768</w:t>
            </w:r>
          </w:p>
        </w:tc>
        <w:tc>
          <w:tcPr>
            <w:tcW w:w="1033" w:type="dxa"/>
            <w:vAlign w:val="bottom"/>
          </w:tcPr>
          <w:p>
            <w:pPr>
              <w:jc w:val="right"/>
              <w:rPr>
                <w:sz w:val="15"/>
              </w:rPr>
            </w:pPr>
            <w:r>
              <w:rPr>
                <w:sz w:val="15"/>
              </w:rPr>
              <w:t>247068</w:t>
            </w:r>
          </w:p>
        </w:tc>
        <w:tc>
          <w:tcPr>
            <w:tcW w:w="1033" w:type="dxa"/>
            <w:vAlign w:val="bottom"/>
          </w:tcPr>
          <w:p>
            <w:pPr>
              <w:jc w:val="right"/>
              <w:rPr>
                <w:sz w:val="15"/>
              </w:rPr>
            </w:pPr>
            <w:r>
              <w:rPr>
                <w:sz w:val="15"/>
              </w:rPr>
              <w:t>211700</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4788</w:t>
            </w:r>
          </w:p>
        </w:tc>
        <w:tc>
          <w:tcPr>
            <w:tcW w:w="1032" w:type="dxa"/>
            <w:vAlign w:val="bottom"/>
          </w:tcPr>
          <w:p>
            <w:pPr>
              <w:jc w:val="right"/>
              <w:rPr>
                <w:sz w:val="15"/>
              </w:rPr>
            </w:pPr>
            <w:r>
              <w:rPr>
                <w:sz w:val="15"/>
              </w:rPr>
              <w:t>5497</w:t>
            </w:r>
          </w:p>
        </w:tc>
        <w:tc>
          <w:tcPr>
            <w:tcW w:w="1033" w:type="dxa"/>
            <w:vAlign w:val="bottom"/>
          </w:tcPr>
          <w:p>
            <w:pPr>
              <w:jc w:val="right"/>
              <w:rPr>
                <w:sz w:val="15"/>
              </w:rPr>
            </w:pPr>
            <w:r>
              <w:rPr>
                <w:sz w:val="15"/>
              </w:rPr>
              <w:t>4856</w:t>
            </w:r>
          </w:p>
        </w:tc>
        <w:tc>
          <w:tcPr>
            <w:tcW w:w="1033" w:type="dxa"/>
            <w:vAlign w:val="bottom"/>
          </w:tcPr>
          <w:p>
            <w:pPr>
              <w:jc w:val="right"/>
              <w:rPr>
                <w:sz w:val="15"/>
              </w:rPr>
            </w:pPr>
            <w:r>
              <w:rPr>
                <w:sz w:val="15"/>
              </w:rPr>
              <w:t>5546</w:t>
            </w:r>
          </w:p>
        </w:tc>
        <w:tc>
          <w:tcPr>
            <w:tcW w:w="1033" w:type="dxa"/>
            <w:vAlign w:val="bottom"/>
          </w:tcPr>
          <w:p>
            <w:pPr>
              <w:jc w:val="right"/>
              <w:rPr>
                <w:sz w:val="15"/>
              </w:rPr>
            </w:pPr>
            <w:r>
              <w:rPr>
                <w:sz w:val="15"/>
              </w:rPr>
              <w:t>3648</w:t>
            </w:r>
          </w:p>
        </w:tc>
        <w:tc>
          <w:tcPr>
            <w:tcW w:w="1033" w:type="dxa"/>
            <w:vAlign w:val="bottom"/>
          </w:tcPr>
          <w:p>
            <w:pPr>
              <w:jc w:val="right"/>
              <w:rPr>
                <w:sz w:val="15"/>
              </w:rPr>
            </w:pPr>
            <w:r>
              <w:rPr>
                <w:sz w:val="15"/>
              </w:rPr>
              <w:t>4024</w:t>
            </w:r>
          </w:p>
        </w:tc>
        <w:tc>
          <w:tcPr>
            <w:tcW w:w="1033" w:type="dxa"/>
            <w:vAlign w:val="bottom"/>
          </w:tcPr>
          <w:p>
            <w:pPr>
              <w:jc w:val="right"/>
              <w:rPr>
                <w:sz w:val="15"/>
              </w:rPr>
            </w:pPr>
            <w:r>
              <w:rPr>
                <w:sz w:val="15"/>
              </w:rPr>
              <w:t>3209</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5729668</w:t>
            </w:r>
          </w:p>
        </w:tc>
        <w:tc>
          <w:tcPr>
            <w:tcW w:w="1032" w:type="dxa"/>
            <w:vAlign w:val="bottom"/>
          </w:tcPr>
          <w:p>
            <w:pPr>
              <w:jc w:val="right"/>
              <w:rPr>
                <w:sz w:val="15"/>
              </w:rPr>
            </w:pPr>
            <w:r>
              <w:rPr>
                <w:sz w:val="15"/>
              </w:rPr>
              <w:t>4056115</w:t>
            </w:r>
          </w:p>
        </w:tc>
        <w:tc>
          <w:tcPr>
            <w:tcW w:w="1033" w:type="dxa"/>
            <w:vAlign w:val="bottom"/>
          </w:tcPr>
          <w:p>
            <w:pPr>
              <w:jc w:val="right"/>
              <w:rPr>
                <w:sz w:val="15"/>
              </w:rPr>
            </w:pPr>
            <w:r>
              <w:rPr>
                <w:sz w:val="15"/>
              </w:rPr>
              <w:t>255860</w:t>
            </w:r>
          </w:p>
        </w:tc>
        <w:tc>
          <w:tcPr>
            <w:tcW w:w="1033" w:type="dxa"/>
            <w:vAlign w:val="bottom"/>
          </w:tcPr>
          <w:p>
            <w:pPr>
              <w:jc w:val="right"/>
              <w:rPr>
                <w:sz w:val="15"/>
              </w:rPr>
            </w:pPr>
            <w:r>
              <w:rPr>
                <w:sz w:val="15"/>
              </w:rPr>
              <w:t>3800255</w:t>
            </w:r>
          </w:p>
        </w:tc>
        <w:tc>
          <w:tcPr>
            <w:tcW w:w="1033" w:type="dxa"/>
            <w:vAlign w:val="bottom"/>
          </w:tcPr>
          <w:p>
            <w:pPr>
              <w:jc w:val="right"/>
              <w:rPr>
                <w:sz w:val="15"/>
              </w:rPr>
            </w:pPr>
            <w:r>
              <w:rPr>
                <w:sz w:val="15"/>
              </w:rPr>
              <w:t>1673553</w:t>
            </w:r>
          </w:p>
        </w:tc>
        <w:tc>
          <w:tcPr>
            <w:tcW w:w="1033" w:type="dxa"/>
            <w:vAlign w:val="bottom"/>
          </w:tcPr>
          <w:p>
            <w:pPr>
              <w:jc w:val="right"/>
              <w:rPr>
                <w:sz w:val="15"/>
              </w:rPr>
            </w:pPr>
            <w:r>
              <w:rPr>
                <w:sz w:val="15"/>
              </w:rPr>
              <w:t>994185</w:t>
            </w:r>
          </w:p>
        </w:tc>
        <w:tc>
          <w:tcPr>
            <w:tcW w:w="1033" w:type="dxa"/>
            <w:vAlign w:val="bottom"/>
          </w:tcPr>
          <w:p>
            <w:pPr>
              <w:jc w:val="right"/>
              <w:rPr>
                <w:sz w:val="15"/>
              </w:rPr>
            </w:pPr>
            <w:r>
              <w:rPr>
                <w:sz w:val="15"/>
              </w:rPr>
              <w:t>679368</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162,2</w:t>
            </w:r>
          </w:p>
        </w:tc>
        <w:tc>
          <w:tcPr>
            <w:tcW w:w="1032" w:type="dxa"/>
            <w:vAlign w:val="bottom"/>
          </w:tcPr>
          <w:p>
            <w:pPr>
              <w:jc w:val="right"/>
              <w:rPr>
                <w:sz w:val="15"/>
              </w:rPr>
            </w:pPr>
            <w:r>
              <w:rPr>
                <w:sz w:val="15"/>
              </w:rPr>
              <w:t>169,2</w:t>
            </w:r>
          </w:p>
        </w:tc>
        <w:tc>
          <w:tcPr>
            <w:tcW w:w="1033" w:type="dxa"/>
            <w:vAlign w:val="bottom"/>
          </w:tcPr>
          <w:p>
            <w:pPr>
              <w:jc w:val="right"/>
              <w:rPr>
                <w:sz w:val="15"/>
              </w:rPr>
            </w:pPr>
            <w:r>
              <w:rPr>
                <w:sz w:val="15"/>
              </w:rPr>
              <w:t>224,1</w:t>
            </w:r>
          </w:p>
        </w:tc>
        <w:tc>
          <w:tcPr>
            <w:tcW w:w="1033" w:type="dxa"/>
            <w:vAlign w:val="bottom"/>
          </w:tcPr>
          <w:p>
            <w:pPr>
              <w:jc w:val="right"/>
              <w:rPr>
                <w:sz w:val="15"/>
              </w:rPr>
            </w:pPr>
            <w:r>
              <w:rPr>
                <w:sz w:val="15"/>
              </w:rPr>
              <w:t>166,4</w:t>
            </w:r>
          </w:p>
        </w:tc>
        <w:tc>
          <w:tcPr>
            <w:tcW w:w="1033" w:type="dxa"/>
            <w:vAlign w:val="bottom"/>
          </w:tcPr>
          <w:p>
            <w:pPr>
              <w:jc w:val="right"/>
              <w:rPr>
                <w:sz w:val="15"/>
              </w:rPr>
            </w:pPr>
            <w:r>
              <w:rPr>
                <w:sz w:val="15"/>
              </w:rPr>
              <w:t>147,4</w:t>
            </w:r>
          </w:p>
        </w:tc>
        <w:tc>
          <w:tcPr>
            <w:tcW w:w="1033" w:type="dxa"/>
            <w:vAlign w:val="bottom"/>
          </w:tcPr>
          <w:p>
            <w:pPr>
              <w:jc w:val="right"/>
              <w:rPr>
                <w:sz w:val="15"/>
              </w:rPr>
            </w:pPr>
            <w:r>
              <w:rPr>
                <w:sz w:val="15"/>
              </w:rPr>
              <w:t>159,5</w:t>
            </w:r>
          </w:p>
        </w:tc>
        <w:tc>
          <w:tcPr>
            <w:tcW w:w="1033" w:type="dxa"/>
            <w:vAlign w:val="bottom"/>
          </w:tcPr>
          <w:p>
            <w:pPr>
              <w:jc w:val="right"/>
              <w:rPr>
                <w:sz w:val="15"/>
              </w:rPr>
            </w:pPr>
            <w:r>
              <w:rPr>
                <w:sz w:val="15"/>
              </w:rPr>
              <w:t>132,7</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0206" w:type="dxa"/>
            <w:gridSpan w:val="9"/>
            <w:vAlign w:val="center"/>
          </w:tcPr>
          <w:p>
            <w:pPr>
              <w:spacing w:lineRule="auto" w:line="216" w:before="80" w:after="80"/>
              <w:jc w:val="center"/>
              <w:rPr>
                <w:rFonts w:ascii="Arial IS" w:hAnsi="Arial IS"/>
                <w:b w:val="0"/>
                <w:sz w:val="15"/>
              </w:rPr>
            </w:pPr>
            <w:r>
              <w:rPr>
                <w:rFonts w:ascii="Arial IS" w:hAnsi="Arial IS"/>
                <w:b w:val="1"/>
                <w:sz w:val="15"/>
              </w:rPr>
              <w:t>Шећерна репа</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62934</w:t>
            </w:r>
          </w:p>
        </w:tc>
        <w:tc>
          <w:tcPr>
            <w:tcW w:w="1032" w:type="dxa"/>
            <w:vAlign w:val="bottom"/>
          </w:tcPr>
          <w:p>
            <w:pPr>
              <w:jc w:val="right"/>
              <w:rPr>
                <w:sz w:val="15"/>
              </w:rPr>
            </w:pPr>
            <w:r>
              <w:rPr>
                <w:sz w:val="15"/>
              </w:rPr>
              <w:t>62595</w:t>
            </w:r>
          </w:p>
        </w:tc>
        <w:tc>
          <w:tcPr>
            <w:tcW w:w="1033" w:type="dxa"/>
            <w:vAlign w:val="bottom"/>
          </w:tcPr>
          <w:p>
            <w:pPr>
              <w:jc w:val="right"/>
              <w:rPr>
                <w:sz w:val="15"/>
              </w:rPr>
            </w:pPr>
            <w:r>
              <w:rPr>
                <w:sz w:val="15"/>
              </w:rPr>
              <w:t>2458</w:t>
            </w:r>
          </w:p>
        </w:tc>
        <w:tc>
          <w:tcPr>
            <w:tcW w:w="1033" w:type="dxa"/>
            <w:vAlign w:val="bottom"/>
          </w:tcPr>
          <w:p>
            <w:pPr>
              <w:jc w:val="right"/>
              <w:rPr>
                <w:sz w:val="15"/>
              </w:rPr>
            </w:pPr>
            <w:r>
              <w:rPr>
                <w:sz w:val="15"/>
              </w:rPr>
              <w:t>60137</w:t>
            </w:r>
          </w:p>
        </w:tc>
        <w:tc>
          <w:tcPr>
            <w:tcW w:w="1033" w:type="dxa"/>
            <w:vAlign w:val="bottom"/>
          </w:tcPr>
          <w:p>
            <w:pPr>
              <w:jc w:val="right"/>
              <w:rPr>
                <w:sz w:val="15"/>
              </w:rPr>
            </w:pPr>
            <w:r>
              <w:rPr>
                <w:sz w:val="15"/>
              </w:rPr>
              <w:t>339</w:t>
            </w:r>
          </w:p>
        </w:tc>
        <w:tc>
          <w:tcPr>
            <w:tcW w:w="1033" w:type="dxa"/>
            <w:vAlign w:val="bottom"/>
          </w:tcPr>
          <w:p>
            <w:pPr>
              <w:jc w:val="right"/>
              <w:rPr>
                <w:sz w:val="15"/>
              </w:rPr>
            </w:pPr>
            <w:r>
              <w:rPr>
                <w:sz w:val="15"/>
              </w:rPr>
              <w:t>180</w:t>
            </w:r>
          </w:p>
        </w:tc>
        <w:tc>
          <w:tcPr>
            <w:tcW w:w="1033" w:type="dxa"/>
            <w:vAlign w:val="bottom"/>
          </w:tcPr>
          <w:p>
            <w:pPr>
              <w:jc w:val="right"/>
              <w:rPr>
                <w:sz w:val="15"/>
              </w:rPr>
            </w:pPr>
            <w:r>
              <w:rPr>
                <w:sz w:val="15"/>
              </w:rPr>
              <w:t>159</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45597</w:t>
            </w:r>
          </w:p>
        </w:tc>
        <w:tc>
          <w:tcPr>
            <w:tcW w:w="1032" w:type="dxa"/>
            <w:vAlign w:val="bottom"/>
          </w:tcPr>
          <w:p>
            <w:pPr>
              <w:jc w:val="right"/>
              <w:rPr>
                <w:sz w:val="15"/>
              </w:rPr>
            </w:pPr>
            <w:r>
              <w:rPr>
                <w:sz w:val="15"/>
              </w:rPr>
              <w:t>45730</w:t>
            </w:r>
          </w:p>
        </w:tc>
        <w:tc>
          <w:tcPr>
            <w:tcW w:w="1033" w:type="dxa"/>
            <w:vAlign w:val="bottom"/>
          </w:tcPr>
          <w:p>
            <w:pPr>
              <w:jc w:val="right"/>
              <w:rPr>
                <w:sz w:val="15"/>
              </w:rPr>
            </w:pPr>
            <w:r>
              <w:rPr>
                <w:sz w:val="15"/>
              </w:rPr>
              <w:t>43413</w:t>
            </w:r>
          </w:p>
        </w:tc>
        <w:tc>
          <w:tcPr>
            <w:tcW w:w="1033" w:type="dxa"/>
            <w:vAlign w:val="bottom"/>
          </w:tcPr>
          <w:p>
            <w:pPr>
              <w:jc w:val="right"/>
              <w:rPr>
                <w:sz w:val="15"/>
              </w:rPr>
            </w:pPr>
            <w:r>
              <w:rPr>
                <w:sz w:val="15"/>
              </w:rPr>
              <w:t>45825</w:t>
            </w:r>
          </w:p>
        </w:tc>
        <w:tc>
          <w:tcPr>
            <w:tcW w:w="1033" w:type="dxa"/>
            <w:vAlign w:val="bottom"/>
          </w:tcPr>
          <w:p>
            <w:pPr>
              <w:jc w:val="right"/>
              <w:rPr>
                <w:sz w:val="15"/>
              </w:rPr>
            </w:pPr>
            <w:r>
              <w:rPr>
                <w:sz w:val="15"/>
              </w:rPr>
              <w:t>21006</w:t>
            </w:r>
          </w:p>
        </w:tc>
        <w:tc>
          <w:tcPr>
            <w:tcW w:w="1033" w:type="dxa"/>
            <w:vAlign w:val="bottom"/>
          </w:tcPr>
          <w:p>
            <w:pPr>
              <w:jc w:val="right"/>
              <w:rPr>
                <w:sz w:val="15"/>
              </w:rPr>
            </w:pPr>
            <w:r>
              <w:rPr>
                <w:sz w:val="15"/>
              </w:rPr>
              <w:t>20256</w:t>
            </w:r>
          </w:p>
        </w:tc>
        <w:tc>
          <w:tcPr>
            <w:tcW w:w="1033" w:type="dxa"/>
            <w:vAlign w:val="bottom"/>
          </w:tcPr>
          <w:p>
            <w:pPr>
              <w:jc w:val="right"/>
              <w:rPr>
                <w:sz w:val="15"/>
              </w:rPr>
            </w:pPr>
            <w:r>
              <w:rPr>
                <w:sz w:val="15"/>
              </w:rPr>
              <w:t>21855</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2869621</w:t>
            </w:r>
          </w:p>
        </w:tc>
        <w:tc>
          <w:tcPr>
            <w:tcW w:w="1032" w:type="dxa"/>
            <w:vAlign w:val="bottom"/>
          </w:tcPr>
          <w:p>
            <w:pPr>
              <w:jc w:val="right"/>
              <w:rPr>
                <w:sz w:val="15"/>
              </w:rPr>
            </w:pPr>
            <w:r>
              <w:rPr>
                <w:sz w:val="15"/>
              </w:rPr>
              <w:t>2862500</w:t>
            </w:r>
          </w:p>
        </w:tc>
        <w:tc>
          <w:tcPr>
            <w:tcW w:w="1033" w:type="dxa"/>
            <w:vAlign w:val="bottom"/>
          </w:tcPr>
          <w:p>
            <w:pPr>
              <w:jc w:val="right"/>
              <w:rPr>
                <w:sz w:val="15"/>
              </w:rPr>
            </w:pPr>
            <w:r>
              <w:rPr>
                <w:sz w:val="15"/>
              </w:rPr>
              <w:t>106710</w:t>
            </w:r>
          </w:p>
        </w:tc>
        <w:tc>
          <w:tcPr>
            <w:tcW w:w="1033" w:type="dxa"/>
            <w:vAlign w:val="bottom"/>
          </w:tcPr>
          <w:p>
            <w:pPr>
              <w:jc w:val="right"/>
              <w:rPr>
                <w:sz w:val="15"/>
              </w:rPr>
            </w:pPr>
            <w:r>
              <w:rPr>
                <w:sz w:val="15"/>
              </w:rPr>
              <w:t>2755790</w:t>
            </w:r>
          </w:p>
        </w:tc>
        <w:tc>
          <w:tcPr>
            <w:tcW w:w="1033" w:type="dxa"/>
            <w:vAlign w:val="bottom"/>
          </w:tcPr>
          <w:p>
            <w:pPr>
              <w:jc w:val="right"/>
              <w:rPr>
                <w:sz w:val="15"/>
              </w:rPr>
            </w:pPr>
            <w:r>
              <w:rPr>
                <w:sz w:val="15"/>
              </w:rPr>
              <w:t>7121</w:t>
            </w:r>
          </w:p>
        </w:tc>
        <w:tc>
          <w:tcPr>
            <w:tcW w:w="1033" w:type="dxa"/>
            <w:vAlign w:val="bottom"/>
          </w:tcPr>
          <w:p>
            <w:pPr>
              <w:jc w:val="right"/>
              <w:rPr>
                <w:sz w:val="15"/>
              </w:rPr>
            </w:pPr>
            <w:r>
              <w:rPr>
                <w:sz w:val="15"/>
              </w:rPr>
              <w:t>3646</w:t>
            </w:r>
          </w:p>
        </w:tc>
        <w:tc>
          <w:tcPr>
            <w:tcW w:w="1033" w:type="dxa"/>
            <w:vAlign w:val="bottom"/>
          </w:tcPr>
          <w:p>
            <w:pPr>
              <w:jc w:val="right"/>
              <w:rPr>
                <w:sz w:val="15"/>
              </w:rPr>
            </w:pPr>
            <w:r>
              <w:rPr>
                <w:sz w:val="15"/>
              </w:rPr>
              <w:t>3475</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123,2</w:t>
            </w:r>
          </w:p>
        </w:tc>
        <w:tc>
          <w:tcPr>
            <w:tcW w:w="1032" w:type="dxa"/>
            <w:vAlign w:val="bottom"/>
          </w:tcPr>
          <w:p>
            <w:pPr>
              <w:jc w:val="right"/>
              <w:rPr>
                <w:sz w:val="15"/>
              </w:rPr>
            </w:pPr>
            <w:r>
              <w:rPr>
                <w:sz w:val="15"/>
              </w:rPr>
              <w:t>123,2</w:t>
            </w:r>
          </w:p>
        </w:tc>
        <w:tc>
          <w:tcPr>
            <w:tcW w:w="1033" w:type="dxa"/>
            <w:vAlign w:val="bottom"/>
          </w:tcPr>
          <w:p>
            <w:pPr>
              <w:jc w:val="right"/>
              <w:rPr>
                <w:sz w:val="15"/>
              </w:rPr>
            </w:pPr>
            <w:r>
              <w:rPr>
                <w:sz w:val="15"/>
              </w:rPr>
              <w:t>104,5</w:t>
            </w:r>
          </w:p>
        </w:tc>
        <w:tc>
          <w:tcPr>
            <w:tcW w:w="1033" w:type="dxa"/>
            <w:vAlign w:val="bottom"/>
          </w:tcPr>
          <w:p>
            <w:pPr>
              <w:jc w:val="right"/>
              <w:rPr>
                <w:sz w:val="15"/>
              </w:rPr>
            </w:pPr>
            <w:r>
              <w:rPr>
                <w:sz w:val="15"/>
              </w:rPr>
              <w:t>124,1</w:t>
            </w:r>
          </w:p>
        </w:tc>
        <w:tc>
          <w:tcPr>
            <w:tcW w:w="1033" w:type="dxa"/>
            <w:vAlign w:val="bottom"/>
          </w:tcPr>
          <w:p>
            <w:pPr>
              <w:jc w:val="right"/>
              <w:rPr>
                <w:sz w:val="15"/>
              </w:rPr>
            </w:pPr>
            <w:r>
              <w:rPr>
                <w:sz w:val="15"/>
              </w:rPr>
              <w:t>150,6</w:t>
            </w:r>
          </w:p>
        </w:tc>
        <w:tc>
          <w:tcPr>
            <w:tcW w:w="1033" w:type="dxa"/>
            <w:vAlign w:val="bottom"/>
          </w:tcPr>
          <w:p>
            <w:pPr>
              <w:jc w:val="right"/>
              <w:rPr>
                <w:sz w:val="15"/>
              </w:rPr>
            </w:pPr>
            <w:r>
              <w:rPr>
                <w:sz w:val="15"/>
              </w:rPr>
              <w:t>124,2</w:t>
            </w:r>
          </w:p>
        </w:tc>
        <w:tc>
          <w:tcPr>
            <w:tcW w:w="1033" w:type="dxa"/>
            <w:vAlign w:val="bottom"/>
          </w:tcPr>
          <w:p>
            <w:pPr>
              <w:jc w:val="right"/>
              <w:rPr>
                <w:sz w:val="15"/>
              </w:rPr>
            </w:pPr>
            <w:r>
              <w:rPr>
                <w:sz w:val="15"/>
              </w:rPr>
              <w:t>193,8</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0206" w:type="dxa"/>
            <w:gridSpan w:val="9"/>
            <w:vAlign w:val="center"/>
          </w:tcPr>
          <w:p>
            <w:pPr>
              <w:spacing w:lineRule="auto" w:line="216" w:before="80" w:after="80"/>
              <w:jc w:val="center"/>
              <w:rPr>
                <w:rFonts w:ascii="Arial IS" w:hAnsi="Arial IS"/>
                <w:b w:val="0"/>
                <w:sz w:val="15"/>
              </w:rPr>
            </w:pPr>
            <w:r>
              <w:rPr>
                <w:rFonts w:ascii="Arial IS" w:hAnsi="Arial IS"/>
                <w:b w:val="1"/>
                <w:sz w:val="15"/>
              </w:rPr>
              <w:t>Сунцокрет</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189345</w:t>
            </w:r>
          </w:p>
        </w:tc>
        <w:tc>
          <w:tcPr>
            <w:tcW w:w="1032" w:type="dxa"/>
            <w:vAlign w:val="bottom"/>
          </w:tcPr>
          <w:p>
            <w:pPr>
              <w:jc w:val="right"/>
              <w:rPr>
                <w:sz w:val="15"/>
              </w:rPr>
            </w:pPr>
            <w:r>
              <w:rPr>
                <w:sz w:val="15"/>
              </w:rPr>
              <w:t>172792</w:t>
            </w:r>
          </w:p>
        </w:tc>
        <w:tc>
          <w:tcPr>
            <w:tcW w:w="1033" w:type="dxa"/>
            <w:vAlign w:val="bottom"/>
          </w:tcPr>
          <w:p>
            <w:pPr>
              <w:jc w:val="right"/>
              <w:rPr>
                <w:sz w:val="15"/>
              </w:rPr>
            </w:pPr>
            <w:r>
              <w:rPr>
                <w:sz w:val="15"/>
              </w:rPr>
              <w:t>1931</w:t>
            </w:r>
          </w:p>
        </w:tc>
        <w:tc>
          <w:tcPr>
            <w:tcW w:w="1033" w:type="dxa"/>
            <w:vAlign w:val="bottom"/>
          </w:tcPr>
          <w:p>
            <w:pPr>
              <w:jc w:val="right"/>
              <w:rPr>
                <w:sz w:val="15"/>
              </w:rPr>
            </w:pPr>
            <w:r>
              <w:rPr>
                <w:sz w:val="15"/>
              </w:rPr>
              <w:t>170861</w:t>
            </w:r>
          </w:p>
        </w:tc>
        <w:tc>
          <w:tcPr>
            <w:tcW w:w="1033" w:type="dxa"/>
            <w:vAlign w:val="bottom"/>
          </w:tcPr>
          <w:p>
            <w:pPr>
              <w:jc w:val="right"/>
              <w:rPr>
                <w:sz w:val="15"/>
              </w:rPr>
            </w:pPr>
            <w:r>
              <w:rPr>
                <w:sz w:val="15"/>
              </w:rPr>
              <w:t>16553</w:t>
            </w:r>
          </w:p>
        </w:tc>
        <w:tc>
          <w:tcPr>
            <w:tcW w:w="1033" w:type="dxa"/>
            <w:vAlign w:val="bottom"/>
          </w:tcPr>
          <w:p>
            <w:pPr>
              <w:jc w:val="right"/>
              <w:rPr>
                <w:sz w:val="15"/>
              </w:rPr>
            </w:pPr>
            <w:r>
              <w:rPr>
                <w:sz w:val="15"/>
              </w:rPr>
              <w:t>2470</w:t>
            </w:r>
          </w:p>
        </w:tc>
        <w:tc>
          <w:tcPr>
            <w:tcW w:w="1033" w:type="dxa"/>
            <w:vAlign w:val="bottom"/>
          </w:tcPr>
          <w:p>
            <w:pPr>
              <w:jc w:val="right"/>
              <w:rPr>
                <w:sz w:val="15"/>
              </w:rPr>
            </w:pPr>
            <w:r>
              <w:rPr>
                <w:sz w:val="15"/>
              </w:rPr>
              <w:t>14083</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2638</w:t>
            </w:r>
          </w:p>
        </w:tc>
        <w:tc>
          <w:tcPr>
            <w:tcW w:w="1032" w:type="dxa"/>
            <w:vAlign w:val="bottom"/>
          </w:tcPr>
          <w:p>
            <w:pPr>
              <w:jc w:val="right"/>
              <w:rPr>
                <w:sz w:val="15"/>
              </w:rPr>
            </w:pPr>
            <w:r>
              <w:rPr>
                <w:sz w:val="15"/>
              </w:rPr>
              <w:t>2682</w:t>
            </w:r>
          </w:p>
        </w:tc>
        <w:tc>
          <w:tcPr>
            <w:tcW w:w="1033" w:type="dxa"/>
            <w:vAlign w:val="bottom"/>
          </w:tcPr>
          <w:p>
            <w:pPr>
              <w:jc w:val="right"/>
              <w:rPr>
                <w:sz w:val="15"/>
              </w:rPr>
            </w:pPr>
            <w:r>
              <w:rPr>
                <w:sz w:val="15"/>
              </w:rPr>
              <w:t>2242</w:t>
            </w:r>
          </w:p>
        </w:tc>
        <w:tc>
          <w:tcPr>
            <w:tcW w:w="1033" w:type="dxa"/>
            <w:vAlign w:val="bottom"/>
          </w:tcPr>
          <w:p>
            <w:pPr>
              <w:jc w:val="right"/>
              <w:rPr>
                <w:sz w:val="15"/>
              </w:rPr>
            </w:pPr>
            <w:r>
              <w:rPr>
                <w:sz w:val="15"/>
              </w:rPr>
              <w:t>2687</w:t>
            </w:r>
          </w:p>
        </w:tc>
        <w:tc>
          <w:tcPr>
            <w:tcW w:w="1033" w:type="dxa"/>
            <w:vAlign w:val="bottom"/>
          </w:tcPr>
          <w:p>
            <w:pPr>
              <w:jc w:val="right"/>
              <w:rPr>
                <w:sz w:val="15"/>
              </w:rPr>
            </w:pPr>
            <w:r>
              <w:rPr>
                <w:sz w:val="15"/>
              </w:rPr>
              <w:t>2176</w:t>
            </w:r>
          </w:p>
        </w:tc>
        <w:tc>
          <w:tcPr>
            <w:tcW w:w="1033" w:type="dxa"/>
            <w:vAlign w:val="bottom"/>
          </w:tcPr>
          <w:p>
            <w:pPr>
              <w:jc w:val="right"/>
              <w:rPr>
                <w:sz w:val="15"/>
              </w:rPr>
            </w:pPr>
            <w:r>
              <w:rPr>
                <w:sz w:val="15"/>
              </w:rPr>
              <w:t>2137</w:t>
            </w:r>
          </w:p>
        </w:tc>
        <w:tc>
          <w:tcPr>
            <w:tcW w:w="1033" w:type="dxa"/>
            <w:vAlign w:val="bottom"/>
          </w:tcPr>
          <w:p>
            <w:pPr>
              <w:jc w:val="right"/>
              <w:rPr>
                <w:sz w:val="15"/>
              </w:rPr>
            </w:pPr>
            <w:r>
              <w:rPr>
                <w:sz w:val="15"/>
              </w:rPr>
              <w:t>2183</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499521</w:t>
            </w:r>
          </w:p>
        </w:tc>
        <w:tc>
          <w:tcPr>
            <w:tcW w:w="1032" w:type="dxa"/>
            <w:vAlign w:val="bottom"/>
          </w:tcPr>
          <w:p>
            <w:pPr>
              <w:jc w:val="right"/>
              <w:rPr>
                <w:sz w:val="15"/>
              </w:rPr>
            </w:pPr>
            <w:r>
              <w:rPr>
                <w:sz w:val="15"/>
              </w:rPr>
              <w:t>463497</w:t>
            </w:r>
          </w:p>
        </w:tc>
        <w:tc>
          <w:tcPr>
            <w:tcW w:w="1033" w:type="dxa"/>
            <w:vAlign w:val="bottom"/>
          </w:tcPr>
          <w:p>
            <w:pPr>
              <w:jc w:val="right"/>
              <w:rPr>
                <w:sz w:val="15"/>
              </w:rPr>
            </w:pPr>
            <w:r>
              <w:rPr>
                <w:sz w:val="15"/>
              </w:rPr>
              <w:t>4329</w:t>
            </w:r>
          </w:p>
        </w:tc>
        <w:tc>
          <w:tcPr>
            <w:tcW w:w="1033" w:type="dxa"/>
            <w:vAlign w:val="bottom"/>
          </w:tcPr>
          <w:p>
            <w:pPr>
              <w:jc w:val="right"/>
              <w:rPr>
                <w:sz w:val="15"/>
              </w:rPr>
            </w:pPr>
            <w:r>
              <w:rPr>
                <w:sz w:val="15"/>
              </w:rPr>
              <w:t>459168</w:t>
            </w:r>
          </w:p>
        </w:tc>
        <w:tc>
          <w:tcPr>
            <w:tcW w:w="1033" w:type="dxa"/>
            <w:vAlign w:val="bottom"/>
          </w:tcPr>
          <w:p>
            <w:pPr>
              <w:jc w:val="right"/>
              <w:rPr>
                <w:sz w:val="15"/>
              </w:rPr>
            </w:pPr>
            <w:r>
              <w:rPr>
                <w:sz w:val="15"/>
              </w:rPr>
              <w:t>36024</w:t>
            </w:r>
          </w:p>
        </w:tc>
        <w:tc>
          <w:tcPr>
            <w:tcW w:w="1033" w:type="dxa"/>
            <w:vAlign w:val="bottom"/>
          </w:tcPr>
          <w:p>
            <w:pPr>
              <w:jc w:val="right"/>
              <w:rPr>
                <w:sz w:val="15"/>
              </w:rPr>
            </w:pPr>
            <w:r>
              <w:rPr>
                <w:sz w:val="15"/>
              </w:rPr>
              <w:t>5278</w:t>
            </w:r>
          </w:p>
        </w:tc>
        <w:tc>
          <w:tcPr>
            <w:tcW w:w="1033" w:type="dxa"/>
            <w:vAlign w:val="bottom"/>
          </w:tcPr>
          <w:p>
            <w:pPr>
              <w:jc w:val="right"/>
              <w:rPr>
                <w:sz w:val="15"/>
              </w:rPr>
            </w:pPr>
            <w:r>
              <w:rPr>
                <w:sz w:val="15"/>
              </w:rPr>
              <w:t>30746</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136,5</w:t>
            </w:r>
          </w:p>
        </w:tc>
        <w:tc>
          <w:tcPr>
            <w:tcW w:w="1032" w:type="dxa"/>
            <w:vAlign w:val="bottom"/>
          </w:tcPr>
          <w:p>
            <w:pPr>
              <w:jc w:val="right"/>
              <w:rPr>
                <w:sz w:val="15"/>
              </w:rPr>
            </w:pPr>
            <w:r>
              <w:rPr>
                <w:sz w:val="15"/>
              </w:rPr>
              <w:t>136,1</w:t>
            </w:r>
          </w:p>
        </w:tc>
        <w:tc>
          <w:tcPr>
            <w:tcW w:w="1033" w:type="dxa"/>
            <w:vAlign w:val="bottom"/>
          </w:tcPr>
          <w:p>
            <w:pPr>
              <w:jc w:val="right"/>
              <w:rPr>
                <w:sz w:val="15"/>
              </w:rPr>
            </w:pPr>
            <w:r>
              <w:rPr>
                <w:sz w:val="15"/>
              </w:rPr>
              <w:t>136,0</w:t>
            </w:r>
          </w:p>
        </w:tc>
        <w:tc>
          <w:tcPr>
            <w:tcW w:w="1033" w:type="dxa"/>
            <w:vAlign w:val="bottom"/>
          </w:tcPr>
          <w:p>
            <w:pPr>
              <w:jc w:val="right"/>
              <w:rPr>
                <w:sz w:val="15"/>
              </w:rPr>
            </w:pPr>
            <w:r>
              <w:rPr>
                <w:sz w:val="15"/>
              </w:rPr>
              <w:t>136,1</w:t>
            </w:r>
          </w:p>
        </w:tc>
        <w:tc>
          <w:tcPr>
            <w:tcW w:w="1033" w:type="dxa"/>
            <w:vAlign w:val="bottom"/>
          </w:tcPr>
          <w:p>
            <w:pPr>
              <w:jc w:val="right"/>
              <w:rPr>
                <w:sz w:val="15"/>
              </w:rPr>
            </w:pPr>
            <w:r>
              <w:rPr>
                <w:sz w:val="15"/>
              </w:rPr>
              <w:t>141,4</w:t>
            </w:r>
          </w:p>
        </w:tc>
        <w:tc>
          <w:tcPr>
            <w:tcW w:w="1033" w:type="dxa"/>
            <w:vAlign w:val="bottom"/>
          </w:tcPr>
          <w:p>
            <w:pPr>
              <w:jc w:val="right"/>
              <w:rPr>
                <w:sz w:val="15"/>
              </w:rPr>
            </w:pPr>
            <w:r>
              <w:rPr>
                <w:sz w:val="15"/>
              </w:rPr>
              <w:t>139,3</w:t>
            </w:r>
          </w:p>
        </w:tc>
        <w:tc>
          <w:tcPr>
            <w:tcW w:w="1033" w:type="dxa"/>
            <w:vAlign w:val="bottom"/>
          </w:tcPr>
          <w:p>
            <w:pPr>
              <w:jc w:val="right"/>
              <w:rPr>
                <w:sz w:val="15"/>
              </w:rPr>
            </w:pPr>
            <w:r>
              <w:rPr>
                <w:sz w:val="15"/>
              </w:rPr>
              <w:t>141,8</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16" w:before="80" w:after="80"/>
              <w:jc w:val="center"/>
              <w:rPr>
                <w:rFonts w:ascii="Arial IS" w:hAnsi="Arial IS"/>
                <w:b w:val="0"/>
                <w:sz w:val="15"/>
              </w:rPr>
            </w:pPr>
            <w:r>
              <w:rPr>
                <w:rFonts w:ascii="Arial IS" w:hAnsi="Arial IS"/>
                <w:b w:val="1"/>
                <w:sz w:val="15"/>
              </w:rPr>
              <w:t>Соја</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160765</w:t>
            </w:r>
          </w:p>
        </w:tc>
        <w:tc>
          <w:tcPr>
            <w:tcW w:w="1032" w:type="dxa"/>
            <w:vAlign w:val="bottom"/>
          </w:tcPr>
          <w:p>
            <w:pPr>
              <w:jc w:val="right"/>
              <w:rPr>
                <w:sz w:val="15"/>
              </w:rPr>
            </w:pPr>
            <w:r>
              <w:rPr>
                <w:sz w:val="15"/>
              </w:rPr>
              <w:t>151868</w:t>
            </w:r>
          </w:p>
        </w:tc>
        <w:tc>
          <w:tcPr>
            <w:tcW w:w="1033" w:type="dxa"/>
            <w:vAlign w:val="bottom"/>
          </w:tcPr>
          <w:p>
            <w:pPr>
              <w:jc w:val="right"/>
              <w:rPr>
                <w:sz w:val="15"/>
              </w:rPr>
            </w:pPr>
            <w:r>
              <w:rPr>
                <w:sz w:val="15"/>
              </w:rPr>
              <w:t>4411</w:t>
            </w:r>
          </w:p>
        </w:tc>
        <w:tc>
          <w:tcPr>
            <w:tcW w:w="1033" w:type="dxa"/>
            <w:vAlign w:val="bottom"/>
          </w:tcPr>
          <w:p>
            <w:pPr>
              <w:jc w:val="right"/>
              <w:rPr>
                <w:sz w:val="15"/>
              </w:rPr>
            </w:pPr>
            <w:r>
              <w:rPr>
                <w:sz w:val="15"/>
              </w:rPr>
              <w:t>147457</w:t>
            </w:r>
          </w:p>
        </w:tc>
        <w:tc>
          <w:tcPr>
            <w:tcW w:w="1033" w:type="dxa"/>
            <w:vAlign w:val="bottom"/>
          </w:tcPr>
          <w:p>
            <w:pPr>
              <w:jc w:val="right"/>
              <w:rPr>
                <w:sz w:val="15"/>
              </w:rPr>
            </w:pPr>
            <w:r>
              <w:rPr>
                <w:sz w:val="15"/>
              </w:rPr>
              <w:t>8897</w:t>
            </w:r>
          </w:p>
        </w:tc>
        <w:tc>
          <w:tcPr>
            <w:tcW w:w="1033" w:type="dxa"/>
            <w:vAlign w:val="bottom"/>
          </w:tcPr>
          <w:p>
            <w:pPr>
              <w:jc w:val="right"/>
              <w:rPr>
                <w:sz w:val="15"/>
              </w:rPr>
            </w:pPr>
            <w:r>
              <w:rPr>
                <w:sz w:val="15"/>
              </w:rPr>
              <w:t>8115</w:t>
            </w:r>
          </w:p>
        </w:tc>
        <w:tc>
          <w:tcPr>
            <w:tcW w:w="1033" w:type="dxa"/>
            <w:vAlign w:val="bottom"/>
          </w:tcPr>
          <w:p>
            <w:pPr>
              <w:jc w:val="right"/>
              <w:rPr>
                <w:sz w:val="15"/>
              </w:rPr>
            </w:pPr>
            <w:r>
              <w:rPr>
                <w:sz w:val="15"/>
              </w:rPr>
              <w:t>782</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2438</w:t>
            </w:r>
          </w:p>
        </w:tc>
        <w:tc>
          <w:tcPr>
            <w:tcW w:w="1032" w:type="dxa"/>
            <w:vAlign w:val="bottom"/>
          </w:tcPr>
          <w:p>
            <w:pPr>
              <w:jc w:val="right"/>
              <w:rPr>
                <w:sz w:val="15"/>
              </w:rPr>
            </w:pPr>
            <w:r>
              <w:rPr>
                <w:sz w:val="15"/>
              </w:rPr>
              <w:t>2462</w:t>
            </w:r>
          </w:p>
        </w:tc>
        <w:tc>
          <w:tcPr>
            <w:tcW w:w="1033" w:type="dxa"/>
            <w:vAlign w:val="bottom"/>
          </w:tcPr>
          <w:p>
            <w:pPr>
              <w:jc w:val="right"/>
              <w:rPr>
                <w:sz w:val="15"/>
              </w:rPr>
            </w:pPr>
            <w:r>
              <w:rPr>
                <w:sz w:val="15"/>
              </w:rPr>
              <w:t>2573</w:t>
            </w:r>
          </w:p>
        </w:tc>
        <w:tc>
          <w:tcPr>
            <w:tcW w:w="1033" w:type="dxa"/>
            <w:vAlign w:val="bottom"/>
          </w:tcPr>
          <w:p>
            <w:pPr>
              <w:jc w:val="right"/>
              <w:rPr>
                <w:sz w:val="15"/>
              </w:rPr>
            </w:pPr>
            <w:r>
              <w:rPr>
                <w:sz w:val="15"/>
              </w:rPr>
              <w:t>2459</w:t>
            </w:r>
          </w:p>
        </w:tc>
        <w:tc>
          <w:tcPr>
            <w:tcW w:w="1033" w:type="dxa"/>
            <w:vAlign w:val="bottom"/>
          </w:tcPr>
          <w:p>
            <w:pPr>
              <w:jc w:val="right"/>
              <w:rPr>
                <w:sz w:val="15"/>
              </w:rPr>
            </w:pPr>
            <w:r>
              <w:rPr>
                <w:sz w:val="15"/>
              </w:rPr>
              <w:t>2020</w:t>
            </w:r>
          </w:p>
        </w:tc>
        <w:tc>
          <w:tcPr>
            <w:tcW w:w="1033" w:type="dxa"/>
            <w:vAlign w:val="bottom"/>
          </w:tcPr>
          <w:p>
            <w:pPr>
              <w:jc w:val="right"/>
              <w:rPr>
                <w:sz w:val="15"/>
              </w:rPr>
            </w:pPr>
            <w:r>
              <w:rPr>
                <w:sz w:val="15"/>
              </w:rPr>
              <w:t>2030</w:t>
            </w:r>
          </w:p>
        </w:tc>
        <w:tc>
          <w:tcPr>
            <w:tcW w:w="1033" w:type="dxa"/>
            <w:vAlign w:val="bottom"/>
          </w:tcPr>
          <w:p>
            <w:pPr>
              <w:jc w:val="right"/>
              <w:rPr>
                <w:sz w:val="15"/>
              </w:rPr>
            </w:pPr>
            <w:r>
              <w:rPr>
                <w:sz w:val="15"/>
              </w:rPr>
              <w:t>1911</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391877</w:t>
            </w:r>
          </w:p>
        </w:tc>
        <w:tc>
          <w:tcPr>
            <w:tcW w:w="1032" w:type="dxa"/>
            <w:vAlign w:val="bottom"/>
          </w:tcPr>
          <w:p>
            <w:pPr>
              <w:jc w:val="right"/>
              <w:rPr>
                <w:sz w:val="15"/>
              </w:rPr>
            </w:pPr>
            <w:r>
              <w:rPr>
                <w:sz w:val="15"/>
              </w:rPr>
              <w:t>373908</w:t>
            </w:r>
          </w:p>
        </w:tc>
        <w:tc>
          <w:tcPr>
            <w:tcW w:w="1033" w:type="dxa"/>
            <w:vAlign w:val="bottom"/>
          </w:tcPr>
          <w:p>
            <w:pPr>
              <w:jc w:val="right"/>
              <w:rPr>
                <w:sz w:val="15"/>
              </w:rPr>
            </w:pPr>
            <w:r>
              <w:rPr>
                <w:sz w:val="15"/>
              </w:rPr>
              <w:t>11351</w:t>
            </w:r>
          </w:p>
        </w:tc>
        <w:tc>
          <w:tcPr>
            <w:tcW w:w="1033" w:type="dxa"/>
            <w:vAlign w:val="bottom"/>
          </w:tcPr>
          <w:p>
            <w:pPr>
              <w:jc w:val="right"/>
              <w:rPr>
                <w:sz w:val="15"/>
              </w:rPr>
            </w:pPr>
            <w:r>
              <w:rPr>
                <w:sz w:val="15"/>
              </w:rPr>
              <w:t>362557</w:t>
            </w:r>
          </w:p>
        </w:tc>
        <w:tc>
          <w:tcPr>
            <w:tcW w:w="1033" w:type="dxa"/>
            <w:vAlign w:val="bottom"/>
          </w:tcPr>
          <w:p>
            <w:pPr>
              <w:jc w:val="right"/>
              <w:rPr>
                <w:sz w:val="15"/>
              </w:rPr>
            </w:pPr>
            <w:r>
              <w:rPr>
                <w:sz w:val="15"/>
              </w:rPr>
              <w:t>17970</w:t>
            </w:r>
          </w:p>
        </w:tc>
        <w:tc>
          <w:tcPr>
            <w:tcW w:w="1033" w:type="dxa"/>
            <w:vAlign w:val="bottom"/>
          </w:tcPr>
          <w:p>
            <w:pPr>
              <w:jc w:val="right"/>
              <w:rPr>
                <w:sz w:val="15"/>
              </w:rPr>
            </w:pPr>
            <w:r>
              <w:rPr>
                <w:sz w:val="15"/>
              </w:rPr>
              <w:t>16475</w:t>
            </w:r>
          </w:p>
        </w:tc>
        <w:tc>
          <w:tcPr>
            <w:tcW w:w="1033" w:type="dxa"/>
            <w:vAlign w:val="bottom"/>
          </w:tcPr>
          <w:p>
            <w:pPr>
              <w:jc w:val="right"/>
              <w:rPr>
                <w:sz w:val="15"/>
              </w:rPr>
            </w:pPr>
            <w:r>
              <w:rPr>
                <w:sz w:val="15"/>
              </w:rPr>
              <w:t>1495</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139,6</w:t>
            </w:r>
          </w:p>
        </w:tc>
        <w:tc>
          <w:tcPr>
            <w:tcW w:w="1032" w:type="dxa"/>
            <w:vAlign w:val="bottom"/>
          </w:tcPr>
          <w:p>
            <w:pPr>
              <w:jc w:val="right"/>
              <w:rPr>
                <w:sz w:val="15"/>
              </w:rPr>
            </w:pPr>
            <w:r>
              <w:rPr>
                <w:sz w:val="15"/>
              </w:rPr>
              <w:t>140,1</w:t>
            </w:r>
          </w:p>
        </w:tc>
        <w:tc>
          <w:tcPr>
            <w:tcW w:w="1033" w:type="dxa"/>
            <w:vAlign w:val="bottom"/>
          </w:tcPr>
          <w:p>
            <w:pPr>
              <w:jc w:val="right"/>
              <w:rPr>
                <w:sz w:val="15"/>
              </w:rPr>
            </w:pPr>
            <w:r>
              <w:rPr>
                <w:sz w:val="15"/>
              </w:rPr>
              <w:t>181,6</w:t>
            </w:r>
          </w:p>
        </w:tc>
        <w:tc>
          <w:tcPr>
            <w:tcW w:w="1033" w:type="dxa"/>
            <w:vAlign w:val="bottom"/>
          </w:tcPr>
          <w:p>
            <w:pPr>
              <w:jc w:val="right"/>
              <w:rPr>
                <w:sz w:val="15"/>
              </w:rPr>
            </w:pPr>
            <w:r>
              <w:rPr>
                <w:sz w:val="15"/>
              </w:rPr>
              <w:t>139,2</w:t>
            </w:r>
          </w:p>
        </w:tc>
        <w:tc>
          <w:tcPr>
            <w:tcW w:w="1033" w:type="dxa"/>
            <w:vAlign w:val="bottom"/>
          </w:tcPr>
          <w:p>
            <w:pPr>
              <w:jc w:val="right"/>
              <w:rPr>
                <w:sz w:val="15"/>
              </w:rPr>
            </w:pPr>
            <w:r>
              <w:rPr>
                <w:sz w:val="15"/>
              </w:rPr>
              <w:t>129,9</w:t>
            </w:r>
          </w:p>
        </w:tc>
        <w:tc>
          <w:tcPr>
            <w:tcW w:w="1033" w:type="dxa"/>
            <w:vAlign w:val="bottom"/>
          </w:tcPr>
          <w:p>
            <w:pPr>
              <w:jc w:val="right"/>
              <w:rPr>
                <w:sz w:val="15"/>
              </w:rPr>
            </w:pPr>
            <w:r>
              <w:rPr>
                <w:sz w:val="15"/>
              </w:rPr>
              <w:t>128,9</w:t>
            </w:r>
          </w:p>
        </w:tc>
        <w:tc>
          <w:tcPr>
            <w:tcW w:w="1033" w:type="dxa"/>
            <w:vAlign w:val="bottom"/>
          </w:tcPr>
          <w:p>
            <w:pPr>
              <w:jc w:val="right"/>
              <w:rPr>
                <w:sz w:val="15"/>
              </w:rPr>
            </w:pPr>
            <w:r>
              <w:rPr>
                <w:sz w:val="15"/>
              </w:rPr>
              <w:t>141,5</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16" w:before="80" w:after="80"/>
              <w:jc w:val="center"/>
              <w:rPr>
                <w:rFonts w:ascii="Arial IS" w:hAnsi="Arial IS"/>
                <w:b w:val="0"/>
                <w:sz w:val="15"/>
              </w:rPr>
            </w:pPr>
            <w:r>
              <w:rPr>
                <w:rFonts w:ascii="Arial IS" w:hAnsi="Arial IS"/>
                <w:b w:val="1"/>
                <w:sz w:val="15"/>
              </w:rPr>
              <w:t>Кромпир</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76000</w:t>
            </w:r>
          </w:p>
        </w:tc>
        <w:tc>
          <w:tcPr>
            <w:tcW w:w="1032" w:type="dxa"/>
            <w:vAlign w:val="bottom"/>
          </w:tcPr>
          <w:p>
            <w:pPr>
              <w:jc w:val="right"/>
              <w:rPr>
                <w:sz w:val="15"/>
              </w:rPr>
            </w:pPr>
            <w:r>
              <w:rPr>
                <w:sz w:val="15"/>
              </w:rPr>
              <w:t>20591</w:t>
            </w:r>
          </w:p>
        </w:tc>
        <w:tc>
          <w:tcPr>
            <w:tcW w:w="1033" w:type="dxa"/>
            <w:vAlign w:val="bottom"/>
          </w:tcPr>
          <w:p>
            <w:pPr>
              <w:jc w:val="right"/>
              <w:rPr>
                <w:sz w:val="15"/>
              </w:rPr>
            </w:pPr>
            <w:r>
              <w:rPr>
                <w:sz w:val="15"/>
              </w:rPr>
              <w:t>4412</w:t>
            </w:r>
          </w:p>
        </w:tc>
        <w:tc>
          <w:tcPr>
            <w:tcW w:w="1033" w:type="dxa"/>
            <w:vAlign w:val="bottom"/>
          </w:tcPr>
          <w:p>
            <w:pPr>
              <w:jc w:val="right"/>
              <w:rPr>
                <w:sz w:val="15"/>
              </w:rPr>
            </w:pPr>
            <w:r>
              <w:rPr>
                <w:sz w:val="15"/>
              </w:rPr>
              <w:t>16179</w:t>
            </w:r>
          </w:p>
        </w:tc>
        <w:tc>
          <w:tcPr>
            <w:tcW w:w="1033" w:type="dxa"/>
            <w:vAlign w:val="bottom"/>
          </w:tcPr>
          <w:p>
            <w:pPr>
              <w:jc w:val="right"/>
              <w:rPr>
                <w:sz w:val="15"/>
              </w:rPr>
            </w:pPr>
            <w:r>
              <w:rPr>
                <w:sz w:val="15"/>
              </w:rPr>
              <w:t>55409</w:t>
            </w:r>
          </w:p>
        </w:tc>
        <w:tc>
          <w:tcPr>
            <w:tcW w:w="1033" w:type="dxa"/>
            <w:vAlign w:val="bottom"/>
          </w:tcPr>
          <w:p>
            <w:pPr>
              <w:jc w:val="right"/>
              <w:rPr>
                <w:sz w:val="15"/>
              </w:rPr>
            </w:pPr>
            <w:r>
              <w:rPr>
                <w:sz w:val="15"/>
              </w:rPr>
              <w:t>30622</w:t>
            </w:r>
          </w:p>
        </w:tc>
        <w:tc>
          <w:tcPr>
            <w:tcW w:w="1033" w:type="dxa"/>
            <w:vAlign w:val="bottom"/>
          </w:tcPr>
          <w:p>
            <w:pPr>
              <w:jc w:val="right"/>
              <w:rPr>
                <w:sz w:val="15"/>
              </w:rPr>
            </w:pPr>
            <w:r>
              <w:rPr>
                <w:sz w:val="15"/>
              </w:rPr>
              <w:t>24787</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9708</w:t>
            </w:r>
          </w:p>
        </w:tc>
        <w:tc>
          <w:tcPr>
            <w:tcW w:w="1032" w:type="dxa"/>
            <w:vAlign w:val="bottom"/>
          </w:tcPr>
          <w:p>
            <w:pPr>
              <w:jc w:val="right"/>
              <w:rPr>
                <w:sz w:val="15"/>
              </w:rPr>
            </w:pPr>
            <w:r>
              <w:rPr>
                <w:sz w:val="15"/>
              </w:rPr>
              <w:t>13475</w:t>
            </w:r>
          </w:p>
        </w:tc>
        <w:tc>
          <w:tcPr>
            <w:tcW w:w="1033" w:type="dxa"/>
            <w:vAlign w:val="bottom"/>
          </w:tcPr>
          <w:p>
            <w:pPr>
              <w:jc w:val="right"/>
              <w:rPr>
                <w:sz w:val="15"/>
              </w:rPr>
            </w:pPr>
            <w:r>
              <w:rPr>
                <w:sz w:val="15"/>
              </w:rPr>
              <w:t>10387</w:t>
            </w:r>
          </w:p>
        </w:tc>
        <w:tc>
          <w:tcPr>
            <w:tcW w:w="1033" w:type="dxa"/>
            <w:vAlign w:val="bottom"/>
          </w:tcPr>
          <w:p>
            <w:pPr>
              <w:jc w:val="right"/>
              <w:rPr>
                <w:sz w:val="15"/>
              </w:rPr>
            </w:pPr>
            <w:r>
              <w:rPr>
                <w:sz w:val="15"/>
              </w:rPr>
              <w:t>14317</w:t>
            </w:r>
          </w:p>
        </w:tc>
        <w:tc>
          <w:tcPr>
            <w:tcW w:w="1033" w:type="dxa"/>
            <w:vAlign w:val="bottom"/>
          </w:tcPr>
          <w:p>
            <w:pPr>
              <w:jc w:val="right"/>
              <w:rPr>
                <w:sz w:val="15"/>
              </w:rPr>
            </w:pPr>
            <w:r>
              <w:rPr>
                <w:sz w:val="15"/>
              </w:rPr>
              <w:t>8308</w:t>
            </w:r>
          </w:p>
        </w:tc>
        <w:tc>
          <w:tcPr>
            <w:tcW w:w="1033" w:type="dxa"/>
            <w:vAlign w:val="bottom"/>
          </w:tcPr>
          <w:p>
            <w:pPr>
              <w:jc w:val="right"/>
              <w:rPr>
                <w:sz w:val="15"/>
              </w:rPr>
            </w:pPr>
            <w:r>
              <w:rPr>
                <w:sz w:val="15"/>
              </w:rPr>
              <w:t>10226</w:t>
            </w:r>
          </w:p>
        </w:tc>
        <w:tc>
          <w:tcPr>
            <w:tcW w:w="1033" w:type="dxa"/>
            <w:vAlign w:val="bottom"/>
          </w:tcPr>
          <w:p>
            <w:pPr>
              <w:jc w:val="right"/>
              <w:rPr>
                <w:sz w:val="15"/>
              </w:rPr>
            </w:pPr>
            <w:r>
              <w:rPr>
                <w:sz w:val="15"/>
              </w:rPr>
              <w:t>5938</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737799</w:t>
            </w:r>
          </w:p>
        </w:tc>
        <w:tc>
          <w:tcPr>
            <w:tcW w:w="1032" w:type="dxa"/>
            <w:vAlign w:val="bottom"/>
          </w:tcPr>
          <w:p>
            <w:pPr>
              <w:jc w:val="right"/>
              <w:rPr>
                <w:sz w:val="15"/>
              </w:rPr>
            </w:pPr>
            <w:r>
              <w:rPr>
                <w:sz w:val="15"/>
              </w:rPr>
              <w:t>277470</w:t>
            </w:r>
          </w:p>
        </w:tc>
        <w:tc>
          <w:tcPr>
            <w:tcW w:w="1033" w:type="dxa"/>
            <w:vAlign w:val="bottom"/>
          </w:tcPr>
          <w:p>
            <w:pPr>
              <w:jc w:val="right"/>
              <w:rPr>
                <w:sz w:val="15"/>
              </w:rPr>
            </w:pPr>
            <w:r>
              <w:rPr>
                <w:sz w:val="15"/>
              </w:rPr>
              <w:t>45828</w:t>
            </w:r>
          </w:p>
        </w:tc>
        <w:tc>
          <w:tcPr>
            <w:tcW w:w="1033" w:type="dxa"/>
            <w:vAlign w:val="bottom"/>
          </w:tcPr>
          <w:p>
            <w:pPr>
              <w:jc w:val="right"/>
              <w:rPr>
                <w:sz w:val="15"/>
              </w:rPr>
            </w:pPr>
            <w:r>
              <w:rPr>
                <w:sz w:val="15"/>
              </w:rPr>
              <w:t>231642</w:t>
            </w:r>
          </w:p>
        </w:tc>
        <w:tc>
          <w:tcPr>
            <w:tcW w:w="1033" w:type="dxa"/>
            <w:vAlign w:val="bottom"/>
          </w:tcPr>
          <w:p>
            <w:pPr>
              <w:jc w:val="right"/>
              <w:rPr>
                <w:sz w:val="15"/>
              </w:rPr>
            </w:pPr>
            <w:r>
              <w:rPr>
                <w:sz w:val="15"/>
              </w:rPr>
              <w:t>460329</w:t>
            </w:r>
          </w:p>
        </w:tc>
        <w:tc>
          <w:tcPr>
            <w:tcW w:w="1033" w:type="dxa"/>
            <w:vAlign w:val="bottom"/>
          </w:tcPr>
          <w:p>
            <w:pPr>
              <w:jc w:val="right"/>
              <w:rPr>
                <w:sz w:val="15"/>
              </w:rPr>
            </w:pPr>
            <w:r>
              <w:rPr>
                <w:sz w:val="15"/>
              </w:rPr>
              <w:t>313134</w:t>
            </w:r>
          </w:p>
        </w:tc>
        <w:tc>
          <w:tcPr>
            <w:tcW w:w="1033" w:type="dxa"/>
            <w:vAlign w:val="bottom"/>
          </w:tcPr>
          <w:p>
            <w:pPr>
              <w:jc w:val="right"/>
              <w:rPr>
                <w:sz w:val="15"/>
              </w:rPr>
            </w:pPr>
            <w:r>
              <w:rPr>
                <w:sz w:val="15"/>
              </w:rPr>
              <w:t>147195</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127,7</w:t>
            </w:r>
          </w:p>
        </w:tc>
        <w:tc>
          <w:tcPr>
            <w:tcW w:w="1032" w:type="dxa"/>
            <w:vAlign w:val="bottom"/>
          </w:tcPr>
          <w:p>
            <w:pPr>
              <w:jc w:val="right"/>
              <w:rPr>
                <w:sz w:val="15"/>
              </w:rPr>
            </w:pPr>
            <w:r>
              <w:rPr>
                <w:sz w:val="15"/>
              </w:rPr>
              <w:t>131,7</w:t>
            </w:r>
          </w:p>
        </w:tc>
        <w:tc>
          <w:tcPr>
            <w:tcW w:w="1033" w:type="dxa"/>
            <w:vAlign w:val="bottom"/>
          </w:tcPr>
          <w:p>
            <w:pPr>
              <w:jc w:val="right"/>
              <w:rPr>
                <w:sz w:val="15"/>
              </w:rPr>
            </w:pPr>
            <w:r>
              <w:rPr>
                <w:sz w:val="15"/>
              </w:rPr>
              <w:t>171,7</w:t>
            </w:r>
          </w:p>
        </w:tc>
        <w:tc>
          <w:tcPr>
            <w:tcW w:w="1033" w:type="dxa"/>
            <w:vAlign w:val="bottom"/>
          </w:tcPr>
          <w:p>
            <w:pPr>
              <w:jc w:val="right"/>
              <w:rPr>
                <w:sz w:val="15"/>
              </w:rPr>
            </w:pPr>
            <w:r>
              <w:rPr>
                <w:sz w:val="15"/>
              </w:rPr>
              <w:t>125,9</w:t>
            </w:r>
          </w:p>
        </w:tc>
        <w:tc>
          <w:tcPr>
            <w:tcW w:w="1033" w:type="dxa"/>
            <w:vAlign w:val="bottom"/>
          </w:tcPr>
          <w:p>
            <w:pPr>
              <w:jc w:val="right"/>
              <w:rPr>
                <w:sz w:val="15"/>
              </w:rPr>
            </w:pPr>
            <w:r>
              <w:rPr>
                <w:sz w:val="15"/>
              </w:rPr>
              <w:t>125,3</w:t>
            </w:r>
          </w:p>
        </w:tc>
        <w:tc>
          <w:tcPr>
            <w:tcW w:w="1033" w:type="dxa"/>
            <w:vAlign w:val="bottom"/>
          </w:tcPr>
          <w:p>
            <w:pPr>
              <w:jc w:val="right"/>
              <w:rPr>
                <w:sz w:val="15"/>
              </w:rPr>
            </w:pPr>
            <w:r>
              <w:rPr>
                <w:sz w:val="15"/>
              </w:rPr>
              <w:t>129,8</w:t>
            </w:r>
          </w:p>
        </w:tc>
        <w:tc>
          <w:tcPr>
            <w:tcW w:w="1033" w:type="dxa"/>
            <w:vAlign w:val="bottom"/>
          </w:tcPr>
          <w:p>
            <w:pPr>
              <w:jc w:val="right"/>
              <w:rPr>
                <w:sz w:val="15"/>
              </w:rPr>
            </w:pPr>
            <w:r>
              <w:rPr>
                <w:sz w:val="15"/>
              </w:rPr>
              <w:t>116,7</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lineRule="auto" w:line="216" w:before="80" w:after="80"/>
              <w:jc w:val="center"/>
              <w:rPr>
                <w:rFonts w:ascii="Arial IS" w:hAnsi="Arial IS"/>
                <w:b w:val="0"/>
                <w:sz w:val="15"/>
              </w:rPr>
            </w:pPr>
            <w:r>
              <w:rPr>
                <w:rFonts w:ascii="Arial IS" w:hAnsi="Arial IS"/>
                <w:b w:val="1"/>
                <w:sz w:val="15"/>
              </w:rPr>
              <w:t>Пасуљ</w:t>
            </w:r>
            <w:r>
              <w:rPr>
                <w:rFonts w:ascii="Arial IS" w:hAnsi="Arial IS"/>
                <w:b w:val="1"/>
                <w:sz w:val="15"/>
                <w:vertAlign w:val="superscript"/>
              </w:rPr>
              <w:t>1)</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Жетвена површина,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17953</w:t>
            </w:r>
          </w:p>
        </w:tc>
        <w:tc>
          <w:tcPr>
            <w:tcW w:w="1032" w:type="dxa"/>
            <w:vAlign w:val="bottom"/>
          </w:tcPr>
          <w:p>
            <w:pPr>
              <w:jc w:val="right"/>
              <w:rPr>
                <w:sz w:val="15"/>
              </w:rPr>
            </w:pPr>
            <w:r>
              <w:rPr>
                <w:sz w:val="15"/>
              </w:rPr>
              <w:t>6031</w:t>
            </w:r>
          </w:p>
        </w:tc>
        <w:tc>
          <w:tcPr>
            <w:tcW w:w="1033" w:type="dxa"/>
            <w:vAlign w:val="bottom"/>
          </w:tcPr>
          <w:p>
            <w:pPr>
              <w:jc w:val="right"/>
              <w:rPr>
                <w:sz w:val="15"/>
              </w:rPr>
            </w:pPr>
            <w:r>
              <w:rPr>
                <w:sz w:val="15"/>
              </w:rPr>
              <w:t>1194</w:t>
            </w:r>
          </w:p>
        </w:tc>
        <w:tc>
          <w:tcPr>
            <w:tcW w:w="1033" w:type="dxa"/>
            <w:vAlign w:val="bottom"/>
          </w:tcPr>
          <w:p>
            <w:pPr>
              <w:jc w:val="right"/>
              <w:rPr>
                <w:sz w:val="15"/>
              </w:rPr>
            </w:pPr>
            <w:r>
              <w:rPr>
                <w:sz w:val="15"/>
              </w:rPr>
              <w:t>4837</w:t>
            </w:r>
          </w:p>
        </w:tc>
        <w:tc>
          <w:tcPr>
            <w:tcW w:w="1033" w:type="dxa"/>
            <w:vAlign w:val="bottom"/>
          </w:tcPr>
          <w:p>
            <w:pPr>
              <w:jc w:val="right"/>
              <w:rPr>
                <w:sz w:val="15"/>
              </w:rPr>
            </w:pPr>
            <w:r>
              <w:rPr>
                <w:sz w:val="15"/>
              </w:rPr>
              <w:t>11922</w:t>
            </w:r>
          </w:p>
        </w:tc>
        <w:tc>
          <w:tcPr>
            <w:tcW w:w="1033" w:type="dxa"/>
            <w:vAlign w:val="bottom"/>
          </w:tcPr>
          <w:p>
            <w:pPr>
              <w:jc w:val="right"/>
              <w:rPr>
                <w:sz w:val="15"/>
              </w:rPr>
            </w:pPr>
            <w:r>
              <w:rPr>
                <w:sz w:val="15"/>
              </w:rPr>
              <w:t>5021</w:t>
            </w:r>
          </w:p>
        </w:tc>
        <w:tc>
          <w:tcPr>
            <w:tcW w:w="1033" w:type="dxa"/>
            <w:vAlign w:val="bottom"/>
          </w:tcPr>
          <w:p>
            <w:pPr>
              <w:jc w:val="right"/>
              <w:rPr>
                <w:sz w:val="15"/>
              </w:rPr>
            </w:pPr>
            <w:r>
              <w:rPr>
                <w:sz w:val="15"/>
              </w:rPr>
              <w:t>6901</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Принос по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1709</w:t>
            </w:r>
          </w:p>
        </w:tc>
        <w:tc>
          <w:tcPr>
            <w:tcW w:w="1032" w:type="dxa"/>
            <w:vAlign w:val="bottom"/>
          </w:tcPr>
          <w:p>
            <w:pPr>
              <w:jc w:val="right"/>
              <w:rPr>
                <w:sz w:val="15"/>
              </w:rPr>
            </w:pPr>
            <w:r>
              <w:rPr>
                <w:sz w:val="15"/>
              </w:rPr>
              <w:t>1380</w:t>
            </w:r>
          </w:p>
        </w:tc>
        <w:tc>
          <w:tcPr>
            <w:tcW w:w="1033" w:type="dxa"/>
            <w:vAlign w:val="bottom"/>
          </w:tcPr>
          <w:p>
            <w:pPr>
              <w:jc w:val="right"/>
              <w:rPr>
                <w:sz w:val="15"/>
              </w:rPr>
            </w:pPr>
            <w:r>
              <w:rPr>
                <w:sz w:val="15"/>
              </w:rPr>
              <w:t>1</w:t>
            </w:r>
          </w:p>
        </w:tc>
        <w:tc>
          <w:tcPr>
            <w:tcW w:w="1033" w:type="dxa"/>
            <w:vAlign w:val="bottom"/>
          </w:tcPr>
          <w:p>
            <w:pPr>
              <w:jc w:val="right"/>
              <w:rPr>
                <w:sz w:val="15"/>
              </w:rPr>
            </w:pPr>
            <w:r>
              <w:rPr>
                <w:sz w:val="15"/>
              </w:rPr>
              <w:t>1</w:t>
            </w:r>
          </w:p>
        </w:tc>
        <w:tc>
          <w:tcPr>
            <w:tcW w:w="1033" w:type="dxa"/>
            <w:vAlign w:val="bottom"/>
          </w:tcPr>
          <w:p>
            <w:pPr>
              <w:jc w:val="right"/>
              <w:rPr>
                <w:sz w:val="15"/>
              </w:rPr>
            </w:pPr>
            <w:r>
              <w:rPr>
                <w:sz w:val="15"/>
              </w:rPr>
              <w:t>1875</w:t>
            </w:r>
          </w:p>
        </w:tc>
        <w:tc>
          <w:tcPr>
            <w:tcW w:w="1033" w:type="dxa"/>
            <w:vAlign w:val="bottom"/>
          </w:tcPr>
          <w:p>
            <w:pPr>
              <w:jc w:val="right"/>
              <w:rPr>
                <w:sz w:val="15"/>
              </w:rPr>
            </w:pPr>
            <w:r>
              <w:rPr>
                <w:sz w:val="15"/>
              </w:rPr>
              <w:t>1</w:t>
            </w:r>
          </w:p>
        </w:tc>
        <w:tc>
          <w:tcPr>
            <w:tcW w:w="1033" w:type="dxa"/>
            <w:vAlign w:val="bottom"/>
          </w:tcPr>
          <w:p>
            <w:pPr>
              <w:jc w:val="right"/>
              <w:rPr>
                <w:sz w:val="15"/>
              </w:rPr>
            </w:pPr>
            <w:r>
              <w:rPr>
                <w:sz w:val="15"/>
              </w:rPr>
              <w:t>2</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30676</w:t>
            </w:r>
          </w:p>
        </w:tc>
        <w:tc>
          <w:tcPr>
            <w:tcW w:w="1032" w:type="dxa"/>
            <w:vAlign w:val="bottom"/>
          </w:tcPr>
          <w:p>
            <w:pPr>
              <w:jc w:val="right"/>
              <w:rPr>
                <w:sz w:val="15"/>
              </w:rPr>
            </w:pPr>
            <w:r>
              <w:rPr>
                <w:sz w:val="15"/>
              </w:rPr>
              <w:t>8320</w:t>
            </w:r>
          </w:p>
        </w:tc>
        <w:tc>
          <w:tcPr>
            <w:tcW w:w="1033" w:type="dxa"/>
            <w:vAlign w:val="bottom"/>
          </w:tcPr>
          <w:p>
            <w:pPr>
              <w:jc w:val="right"/>
              <w:rPr>
                <w:sz w:val="15"/>
              </w:rPr>
            </w:pPr>
            <w:r>
              <w:rPr>
                <w:sz w:val="15"/>
              </w:rPr>
              <w:t>1513</w:t>
            </w:r>
          </w:p>
        </w:tc>
        <w:tc>
          <w:tcPr>
            <w:tcW w:w="1033" w:type="dxa"/>
            <w:vAlign w:val="bottom"/>
          </w:tcPr>
          <w:p>
            <w:pPr>
              <w:jc w:val="right"/>
              <w:rPr>
                <w:sz w:val="15"/>
              </w:rPr>
            </w:pPr>
            <w:r>
              <w:rPr>
                <w:sz w:val="15"/>
              </w:rPr>
              <w:t>6807</w:t>
            </w:r>
          </w:p>
        </w:tc>
        <w:tc>
          <w:tcPr>
            <w:tcW w:w="1033" w:type="dxa"/>
            <w:vAlign w:val="bottom"/>
          </w:tcPr>
          <w:p>
            <w:pPr>
              <w:jc w:val="right"/>
              <w:rPr>
                <w:sz w:val="15"/>
              </w:rPr>
            </w:pPr>
            <w:r>
              <w:rPr>
                <w:sz w:val="15"/>
              </w:rPr>
              <w:t>22355</w:t>
            </w:r>
          </w:p>
        </w:tc>
        <w:tc>
          <w:tcPr>
            <w:tcW w:w="1033" w:type="dxa"/>
            <w:vAlign w:val="bottom"/>
          </w:tcPr>
          <w:p>
            <w:pPr>
              <w:jc w:val="right"/>
              <w:rPr>
                <w:sz w:val="15"/>
              </w:rPr>
            </w:pPr>
            <w:r>
              <w:rPr>
                <w:sz w:val="15"/>
              </w:rPr>
              <w:t>6728</w:t>
            </w:r>
          </w:p>
        </w:tc>
        <w:tc>
          <w:tcPr>
            <w:tcW w:w="1033" w:type="dxa"/>
            <w:vAlign w:val="bottom"/>
          </w:tcPr>
          <w:p>
            <w:pPr>
              <w:jc w:val="right"/>
              <w:rPr>
                <w:sz w:val="15"/>
              </w:rPr>
            </w:pPr>
            <w:r>
              <w:rPr>
                <w:sz w:val="15"/>
              </w:rPr>
              <w:t>15627</w:t>
            </w:r>
          </w:p>
        </w:tc>
        <w:tc>
          <w:tcPr>
            <w:tcW w:w="1033" w:type="dxa"/>
            <w:vAlign w:val="center"/>
          </w:tcPr>
          <w:p>
            <w:pPr>
              <w:spacing w:lineRule="auto" w:line="216"/>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16"/>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114,3</w:t>
            </w:r>
          </w:p>
        </w:tc>
        <w:tc>
          <w:tcPr>
            <w:tcW w:w="1032" w:type="dxa"/>
            <w:vAlign w:val="bottom"/>
          </w:tcPr>
          <w:p>
            <w:pPr>
              <w:jc w:val="right"/>
              <w:rPr>
                <w:sz w:val="15"/>
              </w:rPr>
            </w:pPr>
            <w:r>
              <w:rPr>
                <w:sz w:val="15"/>
              </w:rPr>
              <w:t>129,9</w:t>
            </w:r>
          </w:p>
        </w:tc>
        <w:tc>
          <w:tcPr>
            <w:tcW w:w="1033" w:type="dxa"/>
            <w:vAlign w:val="bottom"/>
          </w:tcPr>
          <w:p>
            <w:pPr>
              <w:jc w:val="right"/>
              <w:rPr>
                <w:sz w:val="15"/>
              </w:rPr>
            </w:pPr>
            <w:r>
              <w:rPr>
                <w:sz w:val="15"/>
              </w:rPr>
              <w:t>99,0</w:t>
            </w:r>
          </w:p>
        </w:tc>
        <w:tc>
          <w:tcPr>
            <w:tcW w:w="1033" w:type="dxa"/>
            <w:vAlign w:val="bottom"/>
          </w:tcPr>
          <w:p>
            <w:pPr>
              <w:jc w:val="right"/>
              <w:rPr>
                <w:sz w:val="15"/>
              </w:rPr>
            </w:pPr>
            <w:r>
              <w:rPr>
                <w:sz w:val="15"/>
              </w:rPr>
              <w:t>139,6</w:t>
            </w:r>
          </w:p>
        </w:tc>
        <w:tc>
          <w:tcPr>
            <w:tcW w:w="1033" w:type="dxa"/>
            <w:vAlign w:val="bottom"/>
          </w:tcPr>
          <w:p>
            <w:pPr>
              <w:jc w:val="right"/>
              <w:rPr>
                <w:sz w:val="15"/>
              </w:rPr>
            </w:pPr>
            <w:r>
              <w:rPr>
                <w:sz w:val="15"/>
              </w:rPr>
              <w:t>109,4</w:t>
            </w:r>
          </w:p>
        </w:tc>
        <w:tc>
          <w:tcPr>
            <w:tcW w:w="1033" w:type="dxa"/>
            <w:vAlign w:val="bottom"/>
          </w:tcPr>
          <w:p>
            <w:pPr>
              <w:jc w:val="right"/>
              <w:rPr>
                <w:sz w:val="15"/>
              </w:rPr>
            </w:pPr>
            <w:r>
              <w:rPr>
                <w:sz w:val="15"/>
              </w:rPr>
              <w:t>88,0</w:t>
            </w:r>
          </w:p>
        </w:tc>
        <w:tc>
          <w:tcPr>
            <w:tcW w:w="1033" w:type="dxa"/>
            <w:vAlign w:val="bottom"/>
          </w:tcPr>
          <w:p>
            <w:pPr>
              <w:jc w:val="right"/>
              <w:rPr>
                <w:sz w:val="15"/>
              </w:rPr>
            </w:pPr>
            <w:r>
              <w:rPr>
                <w:sz w:val="15"/>
              </w:rPr>
              <w:t>122,1</w:t>
            </w:r>
          </w:p>
        </w:tc>
        <w:tc>
          <w:tcPr>
            <w:tcW w:w="1033" w:type="dxa"/>
            <w:vAlign w:val="center"/>
          </w:tcPr>
          <w:p>
            <w:pPr>
              <w:spacing w:lineRule="auto" w:line="216"/>
              <w:ind w:right="113"/>
              <w:jc w:val="right"/>
              <w:rPr>
                <w:sz w:val="15"/>
              </w:rPr>
            </w:pPr>
            <w:r>
              <w:rPr>
                <w:sz w:val="15"/>
              </w:rPr>
              <w:t>…</w:t>
            </w:r>
          </w:p>
        </w:tc>
      </w:tr>
    </w:tbl>
    <w:p>
      <w:pPr>
        <w:rPr>
          <w:sz w:val="14"/>
          <w:vertAlign w:val="superscript"/>
        </w:rPr>
      </w:pPr>
    </w:p>
    <w:p>
      <w:pPr>
        <w:rPr>
          <w:sz w:val="13"/>
        </w:rPr>
      </w:pPr>
      <w:r>
        <w:rPr>
          <w:sz w:val="13"/>
          <w:vertAlign w:val="superscript"/>
        </w:rPr>
        <w:t xml:space="preserve">1) </w:t>
      </w:r>
      <w:r>
        <w:rPr>
          <w:sz w:val="13"/>
        </w:rPr>
        <w:t>Пожњевена површина и принос по хектару исказани су за чист усев, а производња за чист усев и међуусев заједно.</w:t>
      </w:r>
    </w:p>
    <w:p>
      <w:pPr>
        <w:spacing w:before="100" w:after="60" w:beforeAutospacing="1"/>
        <w:jc w:val="center"/>
      </w:pPr>
      <w:r>
        <w:t>2. Очекивана производња воћа и грожђа</w:t>
      </w:r>
    </w:p>
    <w:tbl>
      <w:tblPr>
        <w:tblStyle w:val="T2"/>
        <w:tblW w:w="10206" w:type="dxa"/>
        <w:jc w:val="center"/>
        <w:tblLayout w:type="fixed"/>
        <w:tblCellMar>
          <w:left w:w="28" w:type="dxa"/>
          <w:right w:w="28" w:type="dxa"/>
        </w:tblCellMar>
      </w:tblPr>
      <w:tblGrid/>
      <w:tr>
        <w:trPr>
          <w:wAfter w:w="0" w:type="dxa"/>
          <w:trHeight w:hRule="atLeast" w:val="20"/>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32" w:type="dxa"/>
            <w:vMerge w:val="restart"/>
            <w:tcBorders>
              <w:top w:val="single" w:sz="4" w:space="0" w:shadow="0" w:frame="0"/>
              <w:left w:val="single" w:sz="4" w:space="0" w:shadow="0" w:frame="0"/>
              <w:right w:val="single" w:sz="4" w:space="0" w:shadow="0" w:frame="0"/>
            </w:tcBorders>
            <w:vAlign w:val="center"/>
          </w:tcPr>
          <w:p>
            <w:pPr>
              <w:jc w:val="center"/>
              <w:rPr>
                <w:sz w:val="15"/>
              </w:rPr>
            </w:pPr>
            <w:r>
              <w:rPr>
                <w:sz w:val="15"/>
              </w:rPr>
              <w:t>Република Србија</w:t>
            </w:r>
          </w:p>
          <w:p>
            <w:pPr>
              <w:jc w:val="center"/>
              <w:rPr>
                <w:sz w:val="15"/>
              </w:rPr>
            </w:pP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5"/>
              </w:rPr>
            </w:pPr>
            <w:r>
              <w:rPr>
                <w:sz w:val="15"/>
              </w:rPr>
              <w:t>Србија – север</w:t>
            </w:r>
          </w:p>
        </w:tc>
        <w:tc>
          <w:tcPr>
            <w:tcW w:w="4132" w:type="dxa"/>
            <w:gridSpan w:val="4"/>
            <w:tcBorders>
              <w:top w:val="single" w:sz="4" w:space="0" w:shadow="0" w:frame="0"/>
              <w:left w:val="single" w:sz="4" w:space="0" w:shadow="0" w:frame="0"/>
              <w:bottom w:val="single" w:sz="4" w:space="0" w:shadow="0" w:frame="0"/>
            </w:tcBorders>
            <w:vAlign w:val="center"/>
          </w:tcPr>
          <w:p>
            <w:pPr>
              <w:spacing w:before="40" w:after="40"/>
              <w:jc w:val="center"/>
              <w:rPr>
                <w:sz w:val="15"/>
              </w:rPr>
            </w:pPr>
            <w:r>
              <w:rPr>
                <w:sz w:val="15"/>
              </w:rPr>
              <w:t>Србија – југ</w:t>
            </w:r>
          </w:p>
        </w:tc>
      </w:tr>
      <w:tr>
        <w:trPr>
          <w:wAfter w:w="0" w:type="dxa"/>
          <w:trHeight w:hRule="atLeast" w:val="20"/>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32" w:type="dxa"/>
            <w:vMerge w:val="continue"/>
            <w:tcBorders>
              <w:left w:val="single" w:sz="4" w:space="0" w:shadow="0" w:frame="0"/>
              <w:bottom w:val="single" w:sz="4" w:space="0" w:shadow="0" w:frame="0"/>
              <w:right w:val="single" w:sz="4" w:space="0" w:shadow="0" w:frame="0"/>
            </w:tcBorders>
            <w:vAlign w:val="center"/>
          </w:tcPr>
          <w:p>
            <w:pPr>
              <w:jc w:val="center"/>
              <w:rPr>
                <w:sz w:val="15"/>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p>
          <w:p>
            <w:pPr>
              <w:jc w:val="center"/>
              <w:rPr>
                <w:sz w:val="15"/>
              </w:rPr>
            </w:pPr>
            <w:r>
              <w:rPr>
                <w:sz w:val="15"/>
              </w:rPr>
              <w:t>укупно</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Београдски регион</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Регион Војводине</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укупно</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Регион Шумадије и Западне Србије</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Регион Јужне и Источне Србије</w:t>
            </w:r>
          </w:p>
        </w:tc>
        <w:tc>
          <w:tcPr>
            <w:tcW w:w="1033" w:type="dxa"/>
            <w:tcBorders>
              <w:top w:val="single" w:sz="4" w:space="0" w:shadow="0" w:frame="0"/>
              <w:left w:val="single" w:sz="4" w:space="0" w:shadow="0" w:frame="0"/>
              <w:bottom w:val="single" w:sz="4" w:space="0" w:shadow="0" w:frame="0"/>
            </w:tcBorders>
            <w:vAlign w:val="center"/>
          </w:tcPr>
          <w:p>
            <w:pPr>
              <w:jc w:val="center"/>
              <w:rPr>
                <w:sz w:val="15"/>
              </w:rPr>
            </w:pPr>
            <w:r>
              <w:rPr>
                <w:sz w:val="15"/>
              </w:rPr>
              <w:t>Регион Косово и Метохија</w:t>
            </w:r>
          </w:p>
        </w:tc>
      </w:tr>
      <w:tr>
        <w:trPr>
          <w:wAfter w:w="0" w:type="dxa"/>
          <w:trHeight w:hRule="atLeast" w:val="20"/>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before="80" w:after="80"/>
              <w:jc w:val="center"/>
              <w:rPr>
                <w:rFonts w:ascii="Arial IS" w:hAnsi="Arial IS"/>
                <w:b w:val="0"/>
                <w:sz w:val="15"/>
              </w:rPr>
            </w:pPr>
            <w:r>
              <w:rPr>
                <w:rFonts w:ascii="Arial IS" w:hAnsi="Arial IS"/>
                <w:b w:val="1"/>
                <w:sz w:val="15"/>
              </w:rPr>
              <w:t>Јабуке</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Број родних стабала</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18526319</w:t>
            </w:r>
          </w:p>
        </w:tc>
        <w:tc>
          <w:tcPr>
            <w:tcW w:w="1032" w:type="dxa"/>
            <w:vAlign w:val="bottom"/>
          </w:tcPr>
          <w:p>
            <w:pPr>
              <w:jc w:val="right"/>
              <w:rPr>
                <w:sz w:val="15"/>
              </w:rPr>
            </w:pPr>
            <w:r>
              <w:rPr>
                <w:sz w:val="15"/>
              </w:rPr>
              <w:t>9186650</w:t>
            </w:r>
          </w:p>
        </w:tc>
        <w:tc>
          <w:tcPr>
            <w:tcW w:w="1033" w:type="dxa"/>
            <w:vAlign w:val="bottom"/>
          </w:tcPr>
          <w:p>
            <w:pPr>
              <w:jc w:val="right"/>
              <w:rPr>
                <w:sz w:val="15"/>
              </w:rPr>
            </w:pPr>
            <w:r>
              <w:rPr>
                <w:sz w:val="15"/>
              </w:rPr>
              <w:t>1478870</w:t>
            </w:r>
          </w:p>
        </w:tc>
        <w:tc>
          <w:tcPr>
            <w:tcW w:w="1033" w:type="dxa"/>
            <w:vAlign w:val="bottom"/>
          </w:tcPr>
          <w:p>
            <w:pPr>
              <w:jc w:val="right"/>
              <w:rPr>
                <w:sz w:val="15"/>
              </w:rPr>
            </w:pPr>
            <w:r>
              <w:rPr>
                <w:sz w:val="15"/>
              </w:rPr>
              <w:t>7707780</w:t>
            </w:r>
          </w:p>
        </w:tc>
        <w:tc>
          <w:tcPr>
            <w:tcW w:w="1033" w:type="dxa"/>
            <w:vAlign w:val="bottom"/>
          </w:tcPr>
          <w:p>
            <w:pPr>
              <w:jc w:val="right"/>
              <w:rPr>
                <w:sz w:val="15"/>
              </w:rPr>
            </w:pPr>
            <w:r>
              <w:rPr>
                <w:sz w:val="15"/>
              </w:rPr>
              <w:t>9339669</w:t>
            </w:r>
          </w:p>
        </w:tc>
        <w:tc>
          <w:tcPr>
            <w:tcW w:w="1033" w:type="dxa"/>
            <w:vAlign w:val="bottom"/>
          </w:tcPr>
          <w:p>
            <w:pPr>
              <w:jc w:val="right"/>
              <w:rPr>
                <w:sz w:val="15"/>
              </w:rPr>
            </w:pPr>
            <w:r>
              <w:rPr>
                <w:sz w:val="15"/>
              </w:rPr>
              <w:t>4326794</w:t>
            </w:r>
          </w:p>
        </w:tc>
        <w:tc>
          <w:tcPr>
            <w:tcW w:w="1033" w:type="dxa"/>
            <w:vAlign w:val="bottom"/>
          </w:tcPr>
          <w:p>
            <w:pPr>
              <w:jc w:val="right"/>
              <w:rPr>
                <w:sz w:val="15"/>
              </w:rPr>
            </w:pPr>
            <w:r>
              <w:rPr>
                <w:sz w:val="15"/>
              </w:rPr>
              <w:t>5012875</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Принос по стаблу,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16,3</w:t>
            </w:r>
          </w:p>
        </w:tc>
        <w:tc>
          <w:tcPr>
            <w:tcW w:w="1032" w:type="dxa"/>
            <w:vAlign w:val="bottom"/>
          </w:tcPr>
          <w:p>
            <w:pPr>
              <w:jc w:val="right"/>
              <w:rPr>
                <w:sz w:val="15"/>
              </w:rPr>
            </w:pPr>
            <w:r>
              <w:rPr>
                <w:sz w:val="15"/>
              </w:rPr>
              <w:t>17,9</w:t>
            </w:r>
          </w:p>
        </w:tc>
        <w:tc>
          <w:tcPr>
            <w:tcW w:w="1033" w:type="dxa"/>
            <w:vAlign w:val="bottom"/>
          </w:tcPr>
          <w:p>
            <w:pPr>
              <w:jc w:val="right"/>
              <w:rPr>
                <w:sz w:val="15"/>
              </w:rPr>
            </w:pPr>
            <w:r>
              <w:rPr>
                <w:sz w:val="15"/>
              </w:rPr>
              <w:t>13,0</w:t>
            </w:r>
          </w:p>
        </w:tc>
        <w:tc>
          <w:tcPr>
            <w:tcW w:w="1033" w:type="dxa"/>
            <w:vAlign w:val="bottom"/>
          </w:tcPr>
          <w:p>
            <w:pPr>
              <w:jc w:val="right"/>
              <w:rPr>
                <w:sz w:val="15"/>
              </w:rPr>
            </w:pPr>
            <w:r>
              <w:rPr>
                <w:sz w:val="15"/>
              </w:rPr>
              <w:t>18,9</w:t>
            </w:r>
          </w:p>
        </w:tc>
        <w:tc>
          <w:tcPr>
            <w:tcW w:w="1033" w:type="dxa"/>
            <w:vAlign w:val="bottom"/>
          </w:tcPr>
          <w:p>
            <w:pPr>
              <w:jc w:val="right"/>
              <w:rPr>
                <w:sz w:val="15"/>
              </w:rPr>
            </w:pPr>
            <w:r>
              <w:rPr>
                <w:sz w:val="15"/>
              </w:rPr>
              <w:t>14,6</w:t>
            </w:r>
          </w:p>
        </w:tc>
        <w:tc>
          <w:tcPr>
            <w:tcW w:w="1033" w:type="dxa"/>
            <w:vAlign w:val="bottom"/>
          </w:tcPr>
          <w:p>
            <w:pPr>
              <w:jc w:val="right"/>
              <w:rPr>
                <w:sz w:val="15"/>
              </w:rPr>
            </w:pPr>
            <w:r>
              <w:rPr>
                <w:sz w:val="15"/>
              </w:rPr>
              <w:t>15,2</w:t>
            </w:r>
          </w:p>
        </w:tc>
        <w:tc>
          <w:tcPr>
            <w:tcW w:w="1033" w:type="dxa"/>
            <w:vAlign w:val="bottom"/>
          </w:tcPr>
          <w:p>
            <w:pPr>
              <w:jc w:val="right"/>
              <w:rPr>
                <w:sz w:val="15"/>
              </w:rPr>
            </w:pPr>
            <w:r>
              <w:rPr>
                <w:sz w:val="15"/>
              </w:rPr>
              <w:t>14,1</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301404</w:t>
            </w:r>
          </w:p>
        </w:tc>
        <w:tc>
          <w:tcPr>
            <w:tcW w:w="1032" w:type="dxa"/>
            <w:vAlign w:val="bottom"/>
          </w:tcPr>
          <w:p>
            <w:pPr>
              <w:jc w:val="right"/>
              <w:rPr>
                <w:sz w:val="15"/>
              </w:rPr>
            </w:pPr>
            <w:r>
              <w:rPr>
                <w:sz w:val="15"/>
              </w:rPr>
              <w:t>164829</w:t>
            </w:r>
          </w:p>
        </w:tc>
        <w:tc>
          <w:tcPr>
            <w:tcW w:w="1033" w:type="dxa"/>
            <w:vAlign w:val="bottom"/>
          </w:tcPr>
          <w:p>
            <w:pPr>
              <w:jc w:val="right"/>
              <w:rPr>
                <w:sz w:val="15"/>
              </w:rPr>
            </w:pPr>
            <w:r>
              <w:rPr>
                <w:sz w:val="15"/>
              </w:rPr>
              <w:t>19212</w:t>
            </w:r>
          </w:p>
        </w:tc>
        <w:tc>
          <w:tcPr>
            <w:tcW w:w="1033" w:type="dxa"/>
            <w:vAlign w:val="bottom"/>
          </w:tcPr>
          <w:p>
            <w:pPr>
              <w:jc w:val="right"/>
              <w:rPr>
                <w:sz w:val="15"/>
              </w:rPr>
            </w:pPr>
            <w:r>
              <w:rPr>
                <w:sz w:val="15"/>
              </w:rPr>
              <w:t>145617</w:t>
            </w:r>
          </w:p>
        </w:tc>
        <w:tc>
          <w:tcPr>
            <w:tcW w:w="1033" w:type="dxa"/>
            <w:vAlign w:val="bottom"/>
          </w:tcPr>
          <w:p>
            <w:pPr>
              <w:jc w:val="right"/>
              <w:rPr>
                <w:sz w:val="15"/>
              </w:rPr>
            </w:pPr>
            <w:r>
              <w:rPr>
                <w:sz w:val="15"/>
              </w:rPr>
              <w:t>136575</w:t>
            </w:r>
          </w:p>
        </w:tc>
        <w:tc>
          <w:tcPr>
            <w:tcW w:w="1033" w:type="dxa"/>
            <w:vAlign w:val="bottom"/>
          </w:tcPr>
          <w:p>
            <w:pPr>
              <w:jc w:val="right"/>
              <w:rPr>
                <w:sz w:val="15"/>
              </w:rPr>
            </w:pPr>
            <w:r>
              <w:rPr>
                <w:sz w:val="15"/>
              </w:rPr>
              <w:t>65838</w:t>
            </w:r>
          </w:p>
        </w:tc>
        <w:tc>
          <w:tcPr>
            <w:tcW w:w="1033" w:type="dxa"/>
            <w:vAlign w:val="bottom"/>
          </w:tcPr>
          <w:p>
            <w:pPr>
              <w:jc w:val="right"/>
              <w:rPr>
                <w:sz w:val="15"/>
              </w:rPr>
            </w:pPr>
            <w:r>
              <w:rPr>
                <w:sz w:val="15"/>
              </w:rPr>
              <w:t>70737</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168,7</w:t>
            </w:r>
          </w:p>
        </w:tc>
        <w:tc>
          <w:tcPr>
            <w:tcW w:w="1032" w:type="dxa"/>
            <w:vAlign w:val="bottom"/>
          </w:tcPr>
          <w:p>
            <w:pPr>
              <w:jc w:val="right"/>
              <w:rPr>
                <w:sz w:val="15"/>
              </w:rPr>
            </w:pPr>
            <w:r>
              <w:rPr>
                <w:sz w:val="15"/>
              </w:rPr>
              <w:t>182,0</w:t>
            </w:r>
          </w:p>
        </w:tc>
        <w:tc>
          <w:tcPr>
            <w:tcW w:w="1033" w:type="dxa"/>
            <w:vAlign w:val="bottom"/>
          </w:tcPr>
          <w:p>
            <w:pPr>
              <w:jc w:val="right"/>
              <w:rPr>
                <w:sz w:val="15"/>
              </w:rPr>
            </w:pPr>
            <w:r>
              <w:rPr>
                <w:sz w:val="15"/>
              </w:rPr>
              <w:t>160,7</w:t>
            </w:r>
          </w:p>
        </w:tc>
        <w:tc>
          <w:tcPr>
            <w:tcW w:w="1033" w:type="dxa"/>
            <w:vAlign w:val="bottom"/>
          </w:tcPr>
          <w:p>
            <w:pPr>
              <w:jc w:val="right"/>
              <w:rPr>
                <w:sz w:val="15"/>
              </w:rPr>
            </w:pPr>
            <w:r>
              <w:rPr>
                <w:sz w:val="15"/>
              </w:rPr>
              <w:t>185,3</w:t>
            </w:r>
          </w:p>
        </w:tc>
        <w:tc>
          <w:tcPr>
            <w:tcW w:w="1033" w:type="dxa"/>
            <w:vAlign w:val="bottom"/>
          </w:tcPr>
          <w:p>
            <w:pPr>
              <w:jc w:val="right"/>
              <w:rPr>
                <w:sz w:val="15"/>
              </w:rPr>
            </w:pPr>
            <w:r>
              <w:rPr>
                <w:sz w:val="15"/>
              </w:rPr>
              <w:t>154,9</w:t>
            </w:r>
          </w:p>
        </w:tc>
        <w:tc>
          <w:tcPr>
            <w:tcW w:w="1033" w:type="dxa"/>
            <w:vAlign w:val="bottom"/>
          </w:tcPr>
          <w:p>
            <w:pPr>
              <w:jc w:val="right"/>
              <w:rPr>
                <w:sz w:val="15"/>
              </w:rPr>
            </w:pPr>
            <w:r>
              <w:rPr>
                <w:sz w:val="15"/>
              </w:rPr>
              <w:t>165,1</w:t>
            </w:r>
          </w:p>
        </w:tc>
        <w:tc>
          <w:tcPr>
            <w:tcW w:w="1033" w:type="dxa"/>
            <w:vAlign w:val="bottom"/>
          </w:tcPr>
          <w:p>
            <w:pPr>
              <w:jc w:val="right"/>
              <w:rPr>
                <w:sz w:val="15"/>
              </w:rPr>
            </w:pPr>
            <w:r>
              <w:rPr>
                <w:sz w:val="15"/>
              </w:rPr>
              <w:t>146,5</w:t>
            </w:r>
          </w:p>
        </w:tc>
        <w:tc>
          <w:tcPr>
            <w:tcW w:w="1033" w:type="dxa"/>
            <w:vAlign w:val="center"/>
          </w:tcPr>
          <w:p>
            <w:pPr>
              <w:ind w:right="113"/>
              <w:jc w:val="right"/>
              <w:rPr>
                <w:sz w:val="15"/>
              </w:rPr>
            </w:pPr>
            <w:r>
              <w:rPr>
                <w:sz w:val="15"/>
              </w:rPr>
              <w:t>…</w:t>
            </w:r>
          </w:p>
        </w:tc>
      </w:tr>
      <w:tr>
        <w:trPr>
          <w:wAfter w:w="0" w:type="dxa"/>
          <w:trHeight w:hRule="atLeast" w:val="20"/>
        </w:trPr>
        <w:tc>
          <w:tcPr>
            <w:tcW w:w="10206" w:type="dxa"/>
            <w:gridSpan w:val="9"/>
            <w:vAlign w:val="center"/>
          </w:tcPr>
          <w:p>
            <w:pPr>
              <w:spacing w:before="80" w:after="80"/>
              <w:jc w:val="center"/>
              <w:rPr>
                <w:rFonts w:ascii="Arial IS" w:hAnsi="Arial IS"/>
                <w:b w:val="0"/>
                <w:sz w:val="15"/>
              </w:rPr>
            </w:pPr>
            <w:r>
              <w:rPr>
                <w:rFonts w:ascii="Arial IS" w:hAnsi="Arial IS"/>
                <w:b w:val="1"/>
                <w:sz w:val="15"/>
              </w:rPr>
              <w:t>Крушке</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Број родних стабала</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4559900</w:t>
            </w:r>
          </w:p>
        </w:tc>
        <w:tc>
          <w:tcPr>
            <w:tcW w:w="1032" w:type="dxa"/>
            <w:vAlign w:val="bottom"/>
          </w:tcPr>
          <w:p>
            <w:pPr>
              <w:jc w:val="right"/>
              <w:rPr>
                <w:sz w:val="15"/>
              </w:rPr>
            </w:pPr>
            <w:r>
              <w:rPr>
                <w:sz w:val="15"/>
              </w:rPr>
              <w:t>1453483</w:t>
            </w:r>
          </w:p>
        </w:tc>
        <w:tc>
          <w:tcPr>
            <w:tcW w:w="1033" w:type="dxa"/>
            <w:vAlign w:val="bottom"/>
          </w:tcPr>
          <w:p>
            <w:pPr>
              <w:jc w:val="right"/>
              <w:rPr>
                <w:sz w:val="15"/>
              </w:rPr>
            </w:pPr>
            <w:r>
              <w:rPr>
                <w:sz w:val="15"/>
              </w:rPr>
              <w:t>240297</w:t>
            </w:r>
          </w:p>
        </w:tc>
        <w:tc>
          <w:tcPr>
            <w:tcW w:w="1033" w:type="dxa"/>
            <w:vAlign w:val="bottom"/>
          </w:tcPr>
          <w:p>
            <w:pPr>
              <w:jc w:val="right"/>
              <w:rPr>
                <w:sz w:val="15"/>
              </w:rPr>
            </w:pPr>
            <w:r>
              <w:rPr>
                <w:sz w:val="15"/>
              </w:rPr>
              <w:t>1213186</w:t>
            </w:r>
          </w:p>
        </w:tc>
        <w:tc>
          <w:tcPr>
            <w:tcW w:w="1033" w:type="dxa"/>
            <w:vAlign w:val="bottom"/>
          </w:tcPr>
          <w:p>
            <w:pPr>
              <w:jc w:val="right"/>
              <w:rPr>
                <w:sz w:val="15"/>
              </w:rPr>
            </w:pPr>
            <w:r>
              <w:rPr>
                <w:sz w:val="15"/>
              </w:rPr>
              <w:t>3106417</w:t>
            </w:r>
          </w:p>
        </w:tc>
        <w:tc>
          <w:tcPr>
            <w:tcW w:w="1033" w:type="dxa"/>
            <w:vAlign w:val="bottom"/>
          </w:tcPr>
          <w:p>
            <w:pPr>
              <w:jc w:val="right"/>
              <w:rPr>
                <w:sz w:val="15"/>
              </w:rPr>
            </w:pPr>
            <w:r>
              <w:rPr>
                <w:sz w:val="15"/>
              </w:rPr>
              <w:t>1424842</w:t>
            </w:r>
          </w:p>
        </w:tc>
        <w:tc>
          <w:tcPr>
            <w:tcW w:w="1033" w:type="dxa"/>
            <w:vAlign w:val="bottom"/>
          </w:tcPr>
          <w:p>
            <w:pPr>
              <w:jc w:val="right"/>
              <w:rPr>
                <w:sz w:val="15"/>
              </w:rPr>
            </w:pPr>
            <w:r>
              <w:rPr>
                <w:sz w:val="15"/>
              </w:rPr>
              <w:t>1681575</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Принос по стаблу,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15,7</w:t>
            </w:r>
          </w:p>
        </w:tc>
        <w:tc>
          <w:tcPr>
            <w:tcW w:w="1032" w:type="dxa"/>
            <w:vAlign w:val="bottom"/>
          </w:tcPr>
          <w:p>
            <w:pPr>
              <w:jc w:val="right"/>
              <w:rPr>
                <w:sz w:val="15"/>
              </w:rPr>
            </w:pPr>
            <w:r>
              <w:rPr>
                <w:sz w:val="15"/>
              </w:rPr>
              <w:t>17,7</w:t>
            </w:r>
          </w:p>
        </w:tc>
        <w:tc>
          <w:tcPr>
            <w:tcW w:w="1033" w:type="dxa"/>
            <w:vAlign w:val="bottom"/>
          </w:tcPr>
          <w:p>
            <w:pPr>
              <w:jc w:val="right"/>
              <w:rPr>
                <w:sz w:val="15"/>
              </w:rPr>
            </w:pPr>
            <w:r>
              <w:rPr>
                <w:sz w:val="15"/>
              </w:rPr>
              <w:t>15,7</w:t>
            </w:r>
          </w:p>
        </w:tc>
        <w:tc>
          <w:tcPr>
            <w:tcW w:w="1033" w:type="dxa"/>
            <w:vAlign w:val="bottom"/>
          </w:tcPr>
          <w:p>
            <w:pPr>
              <w:jc w:val="right"/>
              <w:rPr>
                <w:sz w:val="15"/>
              </w:rPr>
            </w:pPr>
            <w:r>
              <w:rPr>
                <w:sz w:val="15"/>
              </w:rPr>
              <w:t>18,1</w:t>
            </w:r>
          </w:p>
        </w:tc>
        <w:tc>
          <w:tcPr>
            <w:tcW w:w="1033" w:type="dxa"/>
            <w:vAlign w:val="bottom"/>
          </w:tcPr>
          <w:p>
            <w:pPr>
              <w:jc w:val="right"/>
              <w:rPr>
                <w:sz w:val="15"/>
              </w:rPr>
            </w:pPr>
            <w:r>
              <w:rPr>
                <w:sz w:val="15"/>
              </w:rPr>
              <w:t>14,8</w:t>
            </w:r>
          </w:p>
        </w:tc>
        <w:tc>
          <w:tcPr>
            <w:tcW w:w="1033" w:type="dxa"/>
            <w:vAlign w:val="bottom"/>
          </w:tcPr>
          <w:p>
            <w:pPr>
              <w:jc w:val="right"/>
              <w:rPr>
                <w:sz w:val="15"/>
              </w:rPr>
            </w:pPr>
            <w:r>
              <w:rPr>
                <w:sz w:val="15"/>
              </w:rPr>
              <w:t>12,9</w:t>
            </w:r>
          </w:p>
        </w:tc>
        <w:tc>
          <w:tcPr>
            <w:tcW w:w="1033" w:type="dxa"/>
            <w:vAlign w:val="bottom"/>
          </w:tcPr>
          <w:p>
            <w:pPr>
              <w:jc w:val="right"/>
              <w:rPr>
                <w:sz w:val="15"/>
              </w:rPr>
            </w:pPr>
            <w:r>
              <w:rPr>
                <w:sz w:val="15"/>
              </w:rPr>
              <w:t>16,4</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71657</w:t>
            </w:r>
          </w:p>
        </w:tc>
        <w:tc>
          <w:tcPr>
            <w:tcW w:w="1032" w:type="dxa"/>
            <w:vAlign w:val="bottom"/>
          </w:tcPr>
          <w:p>
            <w:pPr>
              <w:jc w:val="right"/>
              <w:rPr>
                <w:sz w:val="15"/>
              </w:rPr>
            </w:pPr>
            <w:r>
              <w:rPr>
                <w:sz w:val="15"/>
              </w:rPr>
              <w:t>25765</w:t>
            </w:r>
          </w:p>
        </w:tc>
        <w:tc>
          <w:tcPr>
            <w:tcW w:w="1033" w:type="dxa"/>
            <w:vAlign w:val="bottom"/>
          </w:tcPr>
          <w:p>
            <w:pPr>
              <w:jc w:val="right"/>
              <w:rPr>
                <w:sz w:val="15"/>
              </w:rPr>
            </w:pPr>
            <w:r>
              <w:rPr>
                <w:sz w:val="15"/>
              </w:rPr>
              <w:t>3770</w:t>
            </w:r>
          </w:p>
        </w:tc>
        <w:tc>
          <w:tcPr>
            <w:tcW w:w="1033" w:type="dxa"/>
            <w:vAlign w:val="bottom"/>
          </w:tcPr>
          <w:p>
            <w:pPr>
              <w:jc w:val="right"/>
              <w:rPr>
                <w:sz w:val="15"/>
              </w:rPr>
            </w:pPr>
            <w:r>
              <w:rPr>
                <w:sz w:val="15"/>
              </w:rPr>
              <w:t>21995</w:t>
            </w:r>
          </w:p>
        </w:tc>
        <w:tc>
          <w:tcPr>
            <w:tcW w:w="1033" w:type="dxa"/>
            <w:vAlign w:val="bottom"/>
          </w:tcPr>
          <w:p>
            <w:pPr>
              <w:jc w:val="right"/>
              <w:rPr>
                <w:sz w:val="15"/>
              </w:rPr>
            </w:pPr>
            <w:r>
              <w:rPr>
                <w:sz w:val="15"/>
              </w:rPr>
              <w:t>45892</w:t>
            </w:r>
          </w:p>
        </w:tc>
        <w:tc>
          <w:tcPr>
            <w:tcW w:w="1033" w:type="dxa"/>
            <w:vAlign w:val="bottom"/>
          </w:tcPr>
          <w:p>
            <w:pPr>
              <w:jc w:val="right"/>
              <w:rPr>
                <w:sz w:val="15"/>
              </w:rPr>
            </w:pPr>
            <w:r>
              <w:rPr>
                <w:sz w:val="15"/>
              </w:rPr>
              <w:t>18349</w:t>
            </w:r>
          </w:p>
        </w:tc>
        <w:tc>
          <w:tcPr>
            <w:tcW w:w="1033" w:type="dxa"/>
            <w:vAlign w:val="bottom"/>
          </w:tcPr>
          <w:p>
            <w:pPr>
              <w:jc w:val="right"/>
              <w:rPr>
                <w:sz w:val="15"/>
              </w:rPr>
            </w:pPr>
            <w:r>
              <w:rPr>
                <w:sz w:val="15"/>
              </w:rPr>
              <w:t>27543</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183,2</w:t>
            </w:r>
          </w:p>
        </w:tc>
        <w:tc>
          <w:tcPr>
            <w:tcW w:w="1032" w:type="dxa"/>
            <w:vAlign w:val="bottom"/>
          </w:tcPr>
          <w:p>
            <w:pPr>
              <w:jc w:val="right"/>
              <w:rPr>
                <w:sz w:val="15"/>
              </w:rPr>
            </w:pPr>
            <w:r>
              <w:rPr>
                <w:sz w:val="15"/>
              </w:rPr>
              <w:t>207,0</w:t>
            </w:r>
          </w:p>
        </w:tc>
        <w:tc>
          <w:tcPr>
            <w:tcW w:w="1033" w:type="dxa"/>
            <w:vAlign w:val="bottom"/>
          </w:tcPr>
          <w:p>
            <w:pPr>
              <w:jc w:val="right"/>
              <w:rPr>
                <w:sz w:val="15"/>
              </w:rPr>
            </w:pPr>
            <w:r>
              <w:rPr>
                <w:sz w:val="15"/>
              </w:rPr>
              <w:t>157,3</w:t>
            </w:r>
          </w:p>
        </w:tc>
        <w:tc>
          <w:tcPr>
            <w:tcW w:w="1033" w:type="dxa"/>
            <w:vAlign w:val="bottom"/>
          </w:tcPr>
          <w:p>
            <w:pPr>
              <w:jc w:val="right"/>
              <w:rPr>
                <w:sz w:val="15"/>
              </w:rPr>
            </w:pPr>
            <w:r>
              <w:rPr>
                <w:sz w:val="15"/>
              </w:rPr>
              <w:t>218,8</w:t>
            </w:r>
          </w:p>
        </w:tc>
        <w:tc>
          <w:tcPr>
            <w:tcW w:w="1033" w:type="dxa"/>
            <w:vAlign w:val="bottom"/>
          </w:tcPr>
          <w:p>
            <w:pPr>
              <w:jc w:val="right"/>
              <w:rPr>
                <w:sz w:val="15"/>
              </w:rPr>
            </w:pPr>
            <w:r>
              <w:rPr>
                <w:sz w:val="15"/>
              </w:rPr>
              <w:t>172,1</w:t>
            </w:r>
          </w:p>
        </w:tc>
        <w:tc>
          <w:tcPr>
            <w:tcW w:w="1033" w:type="dxa"/>
            <w:vAlign w:val="bottom"/>
          </w:tcPr>
          <w:p>
            <w:pPr>
              <w:jc w:val="right"/>
              <w:rPr>
                <w:sz w:val="15"/>
              </w:rPr>
            </w:pPr>
            <w:r>
              <w:rPr>
                <w:sz w:val="15"/>
              </w:rPr>
              <w:t>164,4</w:t>
            </w:r>
          </w:p>
        </w:tc>
        <w:tc>
          <w:tcPr>
            <w:tcW w:w="1033" w:type="dxa"/>
            <w:vAlign w:val="bottom"/>
          </w:tcPr>
          <w:p>
            <w:pPr>
              <w:jc w:val="right"/>
              <w:rPr>
                <w:sz w:val="15"/>
              </w:rPr>
            </w:pPr>
            <w:r>
              <w:rPr>
                <w:sz w:val="15"/>
              </w:rPr>
              <w:t>177,7</w:t>
            </w:r>
          </w:p>
        </w:tc>
        <w:tc>
          <w:tcPr>
            <w:tcW w:w="1033" w:type="dxa"/>
            <w:vAlign w:val="center"/>
          </w:tcPr>
          <w:p>
            <w:pPr>
              <w:ind w:right="113"/>
              <w:jc w:val="right"/>
              <w:rPr>
                <w:sz w:val="15"/>
              </w:rPr>
            </w:pPr>
            <w:r>
              <w:rPr>
                <w:sz w:val="15"/>
              </w:rPr>
              <w:t>…</w:t>
            </w:r>
          </w:p>
        </w:tc>
      </w:tr>
      <w:tr>
        <w:trPr>
          <w:wAfter w:w="0" w:type="dxa"/>
          <w:trHeight w:hRule="atLeast" w:val="20"/>
        </w:trPr>
        <w:tc>
          <w:tcPr>
            <w:tcW w:w="10206" w:type="dxa"/>
            <w:gridSpan w:val="9"/>
            <w:vAlign w:val="center"/>
          </w:tcPr>
          <w:p>
            <w:pPr>
              <w:spacing w:before="80" w:after="80"/>
              <w:jc w:val="center"/>
              <w:rPr>
                <w:rFonts w:ascii="Arial IS" w:hAnsi="Arial IS"/>
                <w:b w:val="0"/>
                <w:sz w:val="15"/>
              </w:rPr>
            </w:pPr>
            <w:r>
              <w:rPr>
                <w:rFonts w:ascii="Arial IS" w:hAnsi="Arial IS"/>
                <w:b w:val="1"/>
                <w:sz w:val="15"/>
              </w:rPr>
              <w:t>Шљиве</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Број родних стабала</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40118781</w:t>
            </w:r>
          </w:p>
        </w:tc>
        <w:tc>
          <w:tcPr>
            <w:tcW w:w="1032" w:type="dxa"/>
            <w:vAlign w:val="bottom"/>
          </w:tcPr>
          <w:p>
            <w:pPr>
              <w:jc w:val="right"/>
              <w:rPr>
                <w:sz w:val="15"/>
              </w:rPr>
            </w:pPr>
            <w:r>
              <w:rPr>
                <w:sz w:val="15"/>
              </w:rPr>
              <w:t>3954596</w:t>
            </w:r>
          </w:p>
        </w:tc>
        <w:tc>
          <w:tcPr>
            <w:tcW w:w="1033" w:type="dxa"/>
            <w:vAlign w:val="bottom"/>
          </w:tcPr>
          <w:p>
            <w:pPr>
              <w:jc w:val="right"/>
              <w:rPr>
                <w:sz w:val="15"/>
              </w:rPr>
            </w:pPr>
            <w:r>
              <w:rPr>
                <w:sz w:val="15"/>
              </w:rPr>
              <w:t>1236661</w:t>
            </w:r>
          </w:p>
        </w:tc>
        <w:tc>
          <w:tcPr>
            <w:tcW w:w="1033" w:type="dxa"/>
            <w:vAlign w:val="bottom"/>
          </w:tcPr>
          <w:p>
            <w:pPr>
              <w:jc w:val="right"/>
              <w:rPr>
                <w:sz w:val="15"/>
              </w:rPr>
            </w:pPr>
            <w:r>
              <w:rPr>
                <w:sz w:val="15"/>
              </w:rPr>
              <w:t>2717935</w:t>
            </w:r>
          </w:p>
        </w:tc>
        <w:tc>
          <w:tcPr>
            <w:tcW w:w="1033" w:type="dxa"/>
            <w:vAlign w:val="bottom"/>
          </w:tcPr>
          <w:p>
            <w:pPr>
              <w:jc w:val="right"/>
              <w:rPr>
                <w:sz w:val="15"/>
              </w:rPr>
            </w:pPr>
            <w:r>
              <w:rPr>
                <w:sz w:val="15"/>
              </w:rPr>
              <w:t>36164185</w:t>
            </w:r>
          </w:p>
        </w:tc>
        <w:tc>
          <w:tcPr>
            <w:tcW w:w="1033" w:type="dxa"/>
            <w:vAlign w:val="bottom"/>
          </w:tcPr>
          <w:p>
            <w:pPr>
              <w:jc w:val="right"/>
              <w:rPr>
                <w:sz w:val="15"/>
              </w:rPr>
            </w:pPr>
            <w:r>
              <w:rPr>
                <w:sz w:val="15"/>
              </w:rPr>
              <w:t>23762117</w:t>
            </w:r>
          </w:p>
        </w:tc>
        <w:tc>
          <w:tcPr>
            <w:tcW w:w="1033" w:type="dxa"/>
            <w:vAlign w:val="bottom"/>
          </w:tcPr>
          <w:p>
            <w:pPr>
              <w:jc w:val="right"/>
              <w:rPr>
                <w:sz w:val="15"/>
              </w:rPr>
            </w:pPr>
            <w:r>
              <w:rPr>
                <w:sz w:val="15"/>
              </w:rPr>
              <w:t>12402068</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Принос по стаблу,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18,6</w:t>
            </w:r>
          </w:p>
        </w:tc>
        <w:tc>
          <w:tcPr>
            <w:tcW w:w="1032" w:type="dxa"/>
            <w:vAlign w:val="bottom"/>
          </w:tcPr>
          <w:p>
            <w:pPr>
              <w:jc w:val="right"/>
              <w:rPr>
                <w:sz w:val="15"/>
              </w:rPr>
            </w:pPr>
            <w:r>
              <w:rPr>
                <w:sz w:val="15"/>
              </w:rPr>
              <w:t>27,5</w:t>
            </w:r>
          </w:p>
        </w:tc>
        <w:tc>
          <w:tcPr>
            <w:tcW w:w="1033" w:type="dxa"/>
            <w:vAlign w:val="bottom"/>
          </w:tcPr>
          <w:p>
            <w:pPr>
              <w:jc w:val="right"/>
              <w:rPr>
                <w:sz w:val="15"/>
              </w:rPr>
            </w:pPr>
            <w:r>
              <w:rPr>
                <w:sz w:val="15"/>
              </w:rPr>
              <w:t>27,5</w:t>
            </w:r>
          </w:p>
        </w:tc>
        <w:tc>
          <w:tcPr>
            <w:tcW w:w="1033" w:type="dxa"/>
            <w:vAlign w:val="bottom"/>
          </w:tcPr>
          <w:p>
            <w:pPr>
              <w:jc w:val="right"/>
              <w:rPr>
                <w:sz w:val="15"/>
              </w:rPr>
            </w:pPr>
            <w:r>
              <w:rPr>
                <w:sz w:val="15"/>
              </w:rPr>
              <w:t>27,5</w:t>
            </w:r>
          </w:p>
        </w:tc>
        <w:tc>
          <w:tcPr>
            <w:tcW w:w="1033" w:type="dxa"/>
            <w:vAlign w:val="bottom"/>
          </w:tcPr>
          <w:p>
            <w:pPr>
              <w:jc w:val="right"/>
              <w:rPr>
                <w:sz w:val="15"/>
              </w:rPr>
            </w:pPr>
            <w:r>
              <w:rPr>
                <w:sz w:val="15"/>
              </w:rPr>
              <w:t>17,6</w:t>
            </w:r>
          </w:p>
        </w:tc>
        <w:tc>
          <w:tcPr>
            <w:tcW w:w="1033" w:type="dxa"/>
            <w:vAlign w:val="bottom"/>
          </w:tcPr>
          <w:p>
            <w:pPr>
              <w:jc w:val="right"/>
              <w:rPr>
                <w:sz w:val="15"/>
              </w:rPr>
            </w:pPr>
            <w:r>
              <w:rPr>
                <w:sz w:val="15"/>
              </w:rPr>
              <w:t>17,7</w:t>
            </w:r>
          </w:p>
        </w:tc>
        <w:tc>
          <w:tcPr>
            <w:tcW w:w="1033" w:type="dxa"/>
            <w:vAlign w:val="bottom"/>
          </w:tcPr>
          <w:p>
            <w:pPr>
              <w:jc w:val="right"/>
              <w:rPr>
                <w:sz w:val="15"/>
              </w:rPr>
            </w:pPr>
            <w:r>
              <w:rPr>
                <w:sz w:val="15"/>
              </w:rPr>
              <w:t>17,4</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746031</w:t>
            </w:r>
          </w:p>
        </w:tc>
        <w:tc>
          <w:tcPr>
            <w:tcW w:w="1032" w:type="dxa"/>
            <w:vAlign w:val="bottom"/>
          </w:tcPr>
          <w:p>
            <w:pPr>
              <w:jc w:val="right"/>
              <w:rPr>
                <w:sz w:val="15"/>
              </w:rPr>
            </w:pPr>
            <w:r>
              <w:rPr>
                <w:sz w:val="15"/>
              </w:rPr>
              <w:t>108847</w:t>
            </w:r>
          </w:p>
        </w:tc>
        <w:tc>
          <w:tcPr>
            <w:tcW w:w="1033" w:type="dxa"/>
            <w:vAlign w:val="bottom"/>
          </w:tcPr>
          <w:p>
            <w:pPr>
              <w:jc w:val="right"/>
              <w:rPr>
                <w:sz w:val="15"/>
              </w:rPr>
            </w:pPr>
            <w:r>
              <w:rPr>
                <w:sz w:val="15"/>
              </w:rPr>
              <w:t>34008</w:t>
            </w:r>
          </w:p>
        </w:tc>
        <w:tc>
          <w:tcPr>
            <w:tcW w:w="1033" w:type="dxa"/>
            <w:vAlign w:val="bottom"/>
          </w:tcPr>
          <w:p>
            <w:pPr>
              <w:jc w:val="right"/>
              <w:rPr>
                <w:sz w:val="15"/>
              </w:rPr>
            </w:pPr>
            <w:r>
              <w:rPr>
                <w:sz w:val="15"/>
              </w:rPr>
              <w:t>74839</w:t>
            </w:r>
          </w:p>
        </w:tc>
        <w:tc>
          <w:tcPr>
            <w:tcW w:w="1033" w:type="dxa"/>
            <w:vAlign w:val="bottom"/>
          </w:tcPr>
          <w:p>
            <w:pPr>
              <w:jc w:val="right"/>
              <w:rPr>
                <w:sz w:val="15"/>
              </w:rPr>
            </w:pPr>
            <w:r>
              <w:rPr>
                <w:sz w:val="15"/>
              </w:rPr>
              <w:t>637184</w:t>
            </w:r>
          </w:p>
        </w:tc>
        <w:tc>
          <w:tcPr>
            <w:tcW w:w="1033" w:type="dxa"/>
            <w:vAlign w:val="bottom"/>
          </w:tcPr>
          <w:p>
            <w:pPr>
              <w:jc w:val="right"/>
              <w:rPr>
                <w:sz w:val="15"/>
              </w:rPr>
            </w:pPr>
            <w:r>
              <w:rPr>
                <w:sz w:val="15"/>
              </w:rPr>
              <w:t>421298</w:t>
            </w:r>
          </w:p>
        </w:tc>
        <w:tc>
          <w:tcPr>
            <w:tcW w:w="1033" w:type="dxa"/>
            <w:vAlign w:val="bottom"/>
          </w:tcPr>
          <w:p>
            <w:pPr>
              <w:jc w:val="right"/>
              <w:rPr>
                <w:sz w:val="15"/>
              </w:rPr>
            </w:pPr>
            <w:r>
              <w:rPr>
                <w:sz w:val="15"/>
              </w:rPr>
              <w:t>215886</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190,6</w:t>
            </w:r>
          </w:p>
        </w:tc>
        <w:tc>
          <w:tcPr>
            <w:tcW w:w="1032" w:type="dxa"/>
            <w:vAlign w:val="bottom"/>
          </w:tcPr>
          <w:p>
            <w:pPr>
              <w:jc w:val="right"/>
              <w:rPr>
                <w:sz w:val="15"/>
              </w:rPr>
            </w:pPr>
            <w:r>
              <w:rPr>
                <w:sz w:val="15"/>
              </w:rPr>
              <w:t>217,0</w:t>
            </w:r>
          </w:p>
        </w:tc>
        <w:tc>
          <w:tcPr>
            <w:tcW w:w="1033" w:type="dxa"/>
            <w:vAlign w:val="bottom"/>
          </w:tcPr>
          <w:p>
            <w:pPr>
              <w:jc w:val="right"/>
              <w:rPr>
                <w:sz w:val="15"/>
              </w:rPr>
            </w:pPr>
            <w:r>
              <w:rPr>
                <w:sz w:val="15"/>
              </w:rPr>
              <w:t>218,6</w:t>
            </w:r>
          </w:p>
        </w:tc>
        <w:tc>
          <w:tcPr>
            <w:tcW w:w="1033" w:type="dxa"/>
            <w:vAlign w:val="bottom"/>
          </w:tcPr>
          <w:p>
            <w:pPr>
              <w:jc w:val="right"/>
              <w:rPr>
                <w:sz w:val="15"/>
              </w:rPr>
            </w:pPr>
            <w:r>
              <w:rPr>
                <w:sz w:val="15"/>
              </w:rPr>
              <w:t>216,2</w:t>
            </w:r>
          </w:p>
        </w:tc>
        <w:tc>
          <w:tcPr>
            <w:tcW w:w="1033" w:type="dxa"/>
            <w:vAlign w:val="bottom"/>
          </w:tcPr>
          <w:p>
            <w:pPr>
              <w:jc w:val="right"/>
              <w:rPr>
                <w:sz w:val="15"/>
              </w:rPr>
            </w:pPr>
            <w:r>
              <w:rPr>
                <w:sz w:val="15"/>
              </w:rPr>
              <w:t>186,7</w:t>
            </w:r>
          </w:p>
        </w:tc>
        <w:tc>
          <w:tcPr>
            <w:tcW w:w="1033" w:type="dxa"/>
            <w:vAlign w:val="bottom"/>
          </w:tcPr>
          <w:p>
            <w:pPr>
              <w:jc w:val="right"/>
              <w:rPr>
                <w:sz w:val="15"/>
              </w:rPr>
            </w:pPr>
            <w:r>
              <w:rPr>
                <w:sz w:val="15"/>
              </w:rPr>
              <w:t>203,0</w:t>
            </w:r>
          </w:p>
        </w:tc>
        <w:tc>
          <w:tcPr>
            <w:tcW w:w="1033" w:type="dxa"/>
            <w:vAlign w:val="bottom"/>
          </w:tcPr>
          <w:p>
            <w:pPr>
              <w:jc w:val="right"/>
              <w:rPr>
                <w:sz w:val="15"/>
              </w:rPr>
            </w:pPr>
            <w:r>
              <w:rPr>
                <w:sz w:val="15"/>
              </w:rPr>
              <w:t>161,4</w:t>
            </w:r>
          </w:p>
        </w:tc>
        <w:tc>
          <w:tcPr>
            <w:tcW w:w="1033" w:type="dxa"/>
            <w:vAlign w:val="center"/>
          </w:tcPr>
          <w:p>
            <w:pPr>
              <w:ind w:right="113"/>
              <w:jc w:val="right"/>
              <w:rPr>
                <w:sz w:val="15"/>
              </w:rPr>
            </w:pPr>
            <w:r>
              <w:rPr>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before="80" w:after="80"/>
              <w:jc w:val="center"/>
              <w:rPr>
                <w:rFonts w:ascii="Arial IS" w:hAnsi="Arial IS"/>
                <w:b w:val="0"/>
                <w:sz w:val="15"/>
              </w:rPr>
            </w:pPr>
            <w:r>
              <w:rPr>
                <w:rFonts w:ascii="Arial IS" w:hAnsi="Arial IS"/>
                <w:b w:val="1"/>
                <w:sz w:val="15"/>
              </w:rPr>
              <w:t>Ораси</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Број родних стабала</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1668951</w:t>
            </w:r>
          </w:p>
        </w:tc>
        <w:tc>
          <w:tcPr>
            <w:tcW w:w="1032" w:type="dxa"/>
            <w:vAlign w:val="bottom"/>
          </w:tcPr>
          <w:p>
            <w:pPr>
              <w:jc w:val="right"/>
              <w:rPr>
                <w:sz w:val="15"/>
              </w:rPr>
            </w:pPr>
            <w:r>
              <w:rPr>
                <w:sz w:val="15"/>
              </w:rPr>
              <w:t>449967</w:t>
            </w:r>
          </w:p>
        </w:tc>
        <w:tc>
          <w:tcPr>
            <w:tcW w:w="1033" w:type="dxa"/>
            <w:vAlign w:val="bottom"/>
          </w:tcPr>
          <w:p>
            <w:pPr>
              <w:jc w:val="right"/>
              <w:rPr>
                <w:sz w:val="15"/>
              </w:rPr>
            </w:pPr>
            <w:r>
              <w:rPr>
                <w:sz w:val="15"/>
              </w:rPr>
              <w:t>104807</w:t>
            </w:r>
          </w:p>
        </w:tc>
        <w:tc>
          <w:tcPr>
            <w:tcW w:w="1033" w:type="dxa"/>
            <w:vAlign w:val="bottom"/>
          </w:tcPr>
          <w:p>
            <w:pPr>
              <w:jc w:val="right"/>
              <w:rPr>
                <w:sz w:val="15"/>
              </w:rPr>
            </w:pPr>
            <w:r>
              <w:rPr>
                <w:sz w:val="15"/>
              </w:rPr>
              <w:t>345160</w:t>
            </w:r>
          </w:p>
        </w:tc>
        <w:tc>
          <w:tcPr>
            <w:tcW w:w="1033" w:type="dxa"/>
            <w:vAlign w:val="bottom"/>
          </w:tcPr>
          <w:p>
            <w:pPr>
              <w:jc w:val="right"/>
              <w:rPr>
                <w:sz w:val="15"/>
              </w:rPr>
            </w:pPr>
            <w:r>
              <w:rPr>
                <w:sz w:val="15"/>
              </w:rPr>
              <w:t>1218984</w:t>
            </w:r>
          </w:p>
        </w:tc>
        <w:tc>
          <w:tcPr>
            <w:tcW w:w="1033" w:type="dxa"/>
            <w:vAlign w:val="bottom"/>
          </w:tcPr>
          <w:p>
            <w:pPr>
              <w:jc w:val="right"/>
              <w:rPr>
                <w:sz w:val="15"/>
              </w:rPr>
            </w:pPr>
            <w:r>
              <w:rPr>
                <w:sz w:val="15"/>
              </w:rPr>
              <w:t>606262</w:t>
            </w:r>
          </w:p>
        </w:tc>
        <w:tc>
          <w:tcPr>
            <w:tcW w:w="1033" w:type="dxa"/>
            <w:vAlign w:val="bottom"/>
          </w:tcPr>
          <w:p>
            <w:pPr>
              <w:jc w:val="right"/>
              <w:rPr>
                <w:sz w:val="15"/>
              </w:rPr>
            </w:pPr>
            <w:r>
              <w:rPr>
                <w:sz w:val="15"/>
              </w:rPr>
              <w:t>612722</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Принос по стаблу,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14,8</w:t>
            </w:r>
          </w:p>
        </w:tc>
        <w:tc>
          <w:tcPr>
            <w:tcW w:w="1032" w:type="dxa"/>
            <w:vAlign w:val="bottom"/>
          </w:tcPr>
          <w:p>
            <w:pPr>
              <w:jc w:val="right"/>
              <w:rPr>
                <w:sz w:val="15"/>
              </w:rPr>
            </w:pPr>
            <w:r>
              <w:rPr>
                <w:sz w:val="15"/>
              </w:rPr>
              <w:t>17,0</w:t>
            </w:r>
          </w:p>
        </w:tc>
        <w:tc>
          <w:tcPr>
            <w:tcW w:w="1033" w:type="dxa"/>
            <w:vAlign w:val="bottom"/>
          </w:tcPr>
          <w:p>
            <w:pPr>
              <w:jc w:val="right"/>
              <w:rPr>
                <w:sz w:val="15"/>
              </w:rPr>
            </w:pPr>
            <w:r>
              <w:rPr>
                <w:sz w:val="15"/>
              </w:rPr>
              <w:t>20,1</w:t>
            </w:r>
          </w:p>
        </w:tc>
        <w:tc>
          <w:tcPr>
            <w:tcW w:w="1033" w:type="dxa"/>
            <w:vAlign w:val="bottom"/>
          </w:tcPr>
          <w:p>
            <w:pPr>
              <w:jc w:val="right"/>
              <w:rPr>
                <w:sz w:val="15"/>
              </w:rPr>
            </w:pPr>
            <w:r>
              <w:rPr>
                <w:sz w:val="15"/>
              </w:rPr>
              <w:t>16,0</w:t>
            </w:r>
          </w:p>
        </w:tc>
        <w:tc>
          <w:tcPr>
            <w:tcW w:w="1033" w:type="dxa"/>
            <w:vAlign w:val="bottom"/>
          </w:tcPr>
          <w:p>
            <w:pPr>
              <w:jc w:val="right"/>
              <w:rPr>
                <w:sz w:val="15"/>
              </w:rPr>
            </w:pPr>
            <w:r>
              <w:rPr>
                <w:sz w:val="15"/>
              </w:rPr>
              <w:t>14,0</w:t>
            </w:r>
          </w:p>
        </w:tc>
        <w:tc>
          <w:tcPr>
            <w:tcW w:w="1033" w:type="dxa"/>
            <w:vAlign w:val="bottom"/>
          </w:tcPr>
          <w:p>
            <w:pPr>
              <w:jc w:val="right"/>
              <w:rPr>
                <w:sz w:val="15"/>
              </w:rPr>
            </w:pPr>
            <w:r>
              <w:rPr>
                <w:sz w:val="15"/>
              </w:rPr>
              <w:t>9,0</w:t>
            </w:r>
          </w:p>
        </w:tc>
        <w:tc>
          <w:tcPr>
            <w:tcW w:w="1033" w:type="dxa"/>
            <w:vAlign w:val="bottom"/>
          </w:tcPr>
          <w:p>
            <w:pPr>
              <w:jc w:val="right"/>
              <w:rPr>
                <w:sz w:val="15"/>
              </w:rPr>
            </w:pPr>
            <w:r>
              <w:rPr>
                <w:sz w:val="15"/>
              </w:rPr>
              <w:t>19,0</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24739</w:t>
            </w:r>
          </w:p>
        </w:tc>
        <w:tc>
          <w:tcPr>
            <w:tcW w:w="1032" w:type="dxa"/>
            <w:vAlign w:val="bottom"/>
          </w:tcPr>
          <w:p>
            <w:pPr>
              <w:jc w:val="right"/>
              <w:rPr>
                <w:sz w:val="15"/>
              </w:rPr>
            </w:pPr>
            <w:r>
              <w:rPr>
                <w:sz w:val="15"/>
              </w:rPr>
              <w:t>7640</w:t>
            </w:r>
          </w:p>
        </w:tc>
        <w:tc>
          <w:tcPr>
            <w:tcW w:w="1033" w:type="dxa"/>
            <w:vAlign w:val="bottom"/>
          </w:tcPr>
          <w:p>
            <w:pPr>
              <w:jc w:val="right"/>
              <w:rPr>
                <w:sz w:val="15"/>
              </w:rPr>
            </w:pPr>
            <w:r>
              <w:rPr>
                <w:sz w:val="15"/>
              </w:rPr>
              <w:t>2102</w:t>
            </w:r>
          </w:p>
        </w:tc>
        <w:tc>
          <w:tcPr>
            <w:tcW w:w="1033" w:type="dxa"/>
            <w:vAlign w:val="bottom"/>
          </w:tcPr>
          <w:p>
            <w:pPr>
              <w:jc w:val="right"/>
              <w:rPr>
                <w:sz w:val="15"/>
              </w:rPr>
            </w:pPr>
            <w:r>
              <w:rPr>
                <w:sz w:val="15"/>
              </w:rPr>
              <w:t>5538</w:t>
            </w:r>
          </w:p>
        </w:tc>
        <w:tc>
          <w:tcPr>
            <w:tcW w:w="1033" w:type="dxa"/>
            <w:vAlign w:val="bottom"/>
          </w:tcPr>
          <w:p>
            <w:pPr>
              <w:jc w:val="right"/>
              <w:rPr>
                <w:sz w:val="15"/>
              </w:rPr>
            </w:pPr>
            <w:r>
              <w:rPr>
                <w:sz w:val="15"/>
              </w:rPr>
              <w:t>17098</w:t>
            </w:r>
          </w:p>
        </w:tc>
        <w:tc>
          <w:tcPr>
            <w:tcW w:w="1033" w:type="dxa"/>
            <w:vAlign w:val="bottom"/>
          </w:tcPr>
          <w:p>
            <w:pPr>
              <w:jc w:val="right"/>
              <w:rPr>
                <w:sz w:val="15"/>
              </w:rPr>
            </w:pPr>
            <w:r>
              <w:rPr>
                <w:sz w:val="15"/>
              </w:rPr>
              <w:t>5449</w:t>
            </w:r>
          </w:p>
        </w:tc>
        <w:tc>
          <w:tcPr>
            <w:tcW w:w="1033" w:type="dxa"/>
            <w:vAlign w:val="bottom"/>
          </w:tcPr>
          <w:p>
            <w:pPr>
              <w:jc w:val="right"/>
              <w:rPr>
                <w:sz w:val="15"/>
              </w:rPr>
            </w:pPr>
            <w:r>
              <w:rPr>
                <w:sz w:val="15"/>
              </w:rPr>
              <w:t>11649</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166,1</w:t>
            </w:r>
          </w:p>
        </w:tc>
        <w:tc>
          <w:tcPr>
            <w:tcW w:w="1032" w:type="dxa"/>
            <w:vAlign w:val="bottom"/>
          </w:tcPr>
          <w:p>
            <w:pPr>
              <w:jc w:val="right"/>
              <w:rPr>
                <w:sz w:val="15"/>
              </w:rPr>
            </w:pPr>
            <w:r>
              <w:rPr>
                <w:sz w:val="15"/>
              </w:rPr>
              <w:t>162,2</w:t>
            </w:r>
          </w:p>
        </w:tc>
        <w:tc>
          <w:tcPr>
            <w:tcW w:w="1033" w:type="dxa"/>
            <w:vAlign w:val="bottom"/>
          </w:tcPr>
          <w:p>
            <w:pPr>
              <w:jc w:val="right"/>
              <w:rPr>
                <w:sz w:val="15"/>
              </w:rPr>
            </w:pPr>
            <w:r>
              <w:rPr>
                <w:sz w:val="15"/>
              </w:rPr>
              <w:t>185,2</w:t>
            </w:r>
          </w:p>
        </w:tc>
        <w:tc>
          <w:tcPr>
            <w:tcW w:w="1033" w:type="dxa"/>
            <w:vAlign w:val="bottom"/>
          </w:tcPr>
          <w:p>
            <w:pPr>
              <w:jc w:val="right"/>
              <w:rPr>
                <w:sz w:val="15"/>
              </w:rPr>
            </w:pPr>
            <w:r>
              <w:rPr>
                <w:sz w:val="15"/>
              </w:rPr>
              <w:t>154,9</w:t>
            </w:r>
          </w:p>
        </w:tc>
        <w:tc>
          <w:tcPr>
            <w:tcW w:w="1033" w:type="dxa"/>
            <w:vAlign w:val="bottom"/>
          </w:tcPr>
          <w:p>
            <w:pPr>
              <w:jc w:val="right"/>
              <w:rPr>
                <w:sz w:val="15"/>
              </w:rPr>
            </w:pPr>
            <w:r>
              <w:rPr>
                <w:sz w:val="15"/>
              </w:rPr>
              <w:t>167,9</w:t>
            </w:r>
          </w:p>
        </w:tc>
        <w:tc>
          <w:tcPr>
            <w:tcW w:w="1033" w:type="dxa"/>
            <w:vAlign w:val="bottom"/>
          </w:tcPr>
          <w:p>
            <w:pPr>
              <w:jc w:val="right"/>
              <w:rPr>
                <w:sz w:val="15"/>
              </w:rPr>
            </w:pPr>
            <w:r>
              <w:rPr>
                <w:sz w:val="15"/>
              </w:rPr>
              <w:t>150,2</w:t>
            </w:r>
          </w:p>
        </w:tc>
        <w:tc>
          <w:tcPr>
            <w:tcW w:w="1033" w:type="dxa"/>
            <w:vAlign w:val="bottom"/>
          </w:tcPr>
          <w:p>
            <w:pPr>
              <w:jc w:val="right"/>
              <w:rPr>
                <w:sz w:val="15"/>
              </w:rPr>
            </w:pPr>
            <w:r>
              <w:rPr>
                <w:sz w:val="15"/>
              </w:rPr>
              <w:t>177,7</w:t>
            </w:r>
          </w:p>
        </w:tc>
        <w:tc>
          <w:tcPr>
            <w:tcW w:w="1033" w:type="dxa"/>
            <w:vAlign w:val="center"/>
          </w:tcPr>
          <w:p>
            <w:pPr>
              <w:ind w:right="113"/>
              <w:jc w:val="right"/>
              <w:rPr>
                <w:sz w:val="15"/>
              </w:rPr>
            </w:pPr>
            <w:r>
              <w:rPr>
                <w:sz w:val="15"/>
              </w:rPr>
              <w:t>…</w:t>
            </w:r>
          </w:p>
        </w:tc>
      </w:tr>
      <w:tr>
        <w:trPr>
          <w:wAfter w:w="0" w:type="dxa"/>
          <w:trHeight w:hRule="atLeast" w:val="20"/>
        </w:trPr>
        <w:tc>
          <w:tcPr>
            <w:tcW w:w="10206" w:type="dxa"/>
            <w:gridSpan w:val="9"/>
            <w:tcBorders>
              <w:top w:val="none" w:sz="0" w:space="0" w:shadow="0" w:frame="0"/>
              <w:left w:val="none" w:sz="0" w:space="0" w:shadow="0" w:frame="0"/>
              <w:bottom w:val="none" w:sz="0" w:space="0" w:shadow="0" w:frame="0"/>
            </w:tcBorders>
            <w:vAlign w:val="center"/>
          </w:tcPr>
          <w:p>
            <w:pPr>
              <w:spacing w:before="80" w:after="80"/>
              <w:jc w:val="center"/>
              <w:rPr>
                <w:rFonts w:ascii="Arial IS" w:hAnsi="Arial IS"/>
                <w:b w:val="0"/>
                <w:sz w:val="15"/>
              </w:rPr>
            </w:pPr>
            <w:r>
              <w:rPr>
                <w:rFonts w:ascii="Arial IS" w:hAnsi="Arial IS"/>
                <w:b w:val="1"/>
                <w:sz w:val="15"/>
              </w:rPr>
              <w:t>Виногради</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Број родних чокота</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245344883</w:t>
            </w:r>
          </w:p>
        </w:tc>
        <w:tc>
          <w:tcPr>
            <w:tcW w:w="1032" w:type="dxa"/>
            <w:vAlign w:val="bottom"/>
          </w:tcPr>
          <w:p>
            <w:pPr>
              <w:jc w:val="right"/>
              <w:rPr>
                <w:sz w:val="15"/>
              </w:rPr>
            </w:pPr>
            <w:r>
              <w:rPr>
                <w:sz w:val="15"/>
              </w:rPr>
              <w:t>42922088</w:t>
            </w:r>
          </w:p>
        </w:tc>
        <w:tc>
          <w:tcPr>
            <w:tcW w:w="1033" w:type="dxa"/>
            <w:vAlign w:val="bottom"/>
          </w:tcPr>
          <w:p>
            <w:pPr>
              <w:jc w:val="right"/>
              <w:rPr>
                <w:sz w:val="15"/>
              </w:rPr>
            </w:pPr>
            <w:r>
              <w:rPr>
                <w:sz w:val="15"/>
              </w:rPr>
              <w:t>7061000</w:t>
            </w:r>
          </w:p>
        </w:tc>
        <w:tc>
          <w:tcPr>
            <w:tcW w:w="1033" w:type="dxa"/>
            <w:vAlign w:val="bottom"/>
          </w:tcPr>
          <w:p>
            <w:pPr>
              <w:jc w:val="right"/>
              <w:rPr>
                <w:sz w:val="15"/>
              </w:rPr>
            </w:pPr>
            <w:r>
              <w:rPr>
                <w:sz w:val="15"/>
              </w:rPr>
              <w:t>35861088</w:t>
            </w:r>
          </w:p>
        </w:tc>
        <w:tc>
          <w:tcPr>
            <w:tcW w:w="1033" w:type="dxa"/>
            <w:vAlign w:val="bottom"/>
          </w:tcPr>
          <w:p>
            <w:pPr>
              <w:jc w:val="right"/>
              <w:rPr>
                <w:sz w:val="15"/>
              </w:rPr>
            </w:pPr>
            <w:r>
              <w:rPr>
                <w:sz w:val="15"/>
              </w:rPr>
              <w:t>202422795</w:t>
            </w:r>
          </w:p>
        </w:tc>
        <w:tc>
          <w:tcPr>
            <w:tcW w:w="1033" w:type="dxa"/>
            <w:vAlign w:val="bottom"/>
          </w:tcPr>
          <w:p>
            <w:pPr>
              <w:jc w:val="right"/>
              <w:rPr>
                <w:sz w:val="15"/>
              </w:rPr>
            </w:pPr>
            <w:r>
              <w:rPr>
                <w:sz w:val="15"/>
              </w:rPr>
              <w:t>67085252</w:t>
            </w:r>
          </w:p>
        </w:tc>
        <w:tc>
          <w:tcPr>
            <w:tcW w:w="1033" w:type="dxa"/>
            <w:vAlign w:val="bottom"/>
          </w:tcPr>
          <w:p>
            <w:pPr>
              <w:jc w:val="right"/>
              <w:rPr>
                <w:sz w:val="15"/>
              </w:rPr>
            </w:pPr>
            <w:r>
              <w:rPr>
                <w:sz w:val="15"/>
              </w:rPr>
              <w:t>135337543</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Принос по чокоту,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1,4</w:t>
            </w:r>
          </w:p>
        </w:tc>
        <w:tc>
          <w:tcPr>
            <w:tcW w:w="1032" w:type="dxa"/>
            <w:vAlign w:val="bottom"/>
          </w:tcPr>
          <w:p>
            <w:pPr>
              <w:jc w:val="right"/>
              <w:rPr>
                <w:sz w:val="15"/>
              </w:rPr>
            </w:pPr>
            <w:r>
              <w:rPr>
                <w:sz w:val="15"/>
              </w:rPr>
              <w:t>2,1</w:t>
            </w:r>
          </w:p>
        </w:tc>
        <w:tc>
          <w:tcPr>
            <w:tcW w:w="1033" w:type="dxa"/>
            <w:vAlign w:val="bottom"/>
          </w:tcPr>
          <w:p>
            <w:pPr>
              <w:jc w:val="right"/>
              <w:rPr>
                <w:sz w:val="15"/>
              </w:rPr>
            </w:pPr>
            <w:r>
              <w:rPr>
                <w:sz w:val="15"/>
              </w:rPr>
              <w:t>2,6</w:t>
            </w:r>
          </w:p>
        </w:tc>
        <w:tc>
          <w:tcPr>
            <w:tcW w:w="1033" w:type="dxa"/>
            <w:vAlign w:val="bottom"/>
          </w:tcPr>
          <w:p>
            <w:pPr>
              <w:jc w:val="right"/>
              <w:rPr>
                <w:sz w:val="15"/>
              </w:rPr>
            </w:pPr>
            <w:r>
              <w:rPr>
                <w:sz w:val="15"/>
              </w:rPr>
              <w:t>2,0</w:t>
            </w:r>
          </w:p>
        </w:tc>
        <w:tc>
          <w:tcPr>
            <w:tcW w:w="1033" w:type="dxa"/>
            <w:vAlign w:val="bottom"/>
          </w:tcPr>
          <w:p>
            <w:pPr>
              <w:jc w:val="right"/>
              <w:rPr>
                <w:sz w:val="15"/>
              </w:rPr>
            </w:pPr>
            <w:r>
              <w:rPr>
                <w:sz w:val="15"/>
              </w:rPr>
              <w:t>1,3</w:t>
            </w:r>
          </w:p>
        </w:tc>
        <w:tc>
          <w:tcPr>
            <w:tcW w:w="1033" w:type="dxa"/>
            <w:vAlign w:val="bottom"/>
          </w:tcPr>
          <w:p>
            <w:pPr>
              <w:jc w:val="right"/>
              <w:rPr>
                <w:sz w:val="15"/>
              </w:rPr>
            </w:pPr>
            <w:r>
              <w:rPr>
                <w:sz w:val="15"/>
              </w:rPr>
              <w:t>1,1</w:t>
            </w:r>
          </w:p>
        </w:tc>
        <w:tc>
          <w:tcPr>
            <w:tcW w:w="1033" w:type="dxa"/>
            <w:vAlign w:val="bottom"/>
          </w:tcPr>
          <w:p>
            <w:pPr>
              <w:jc w:val="right"/>
              <w:rPr>
                <w:sz w:val="15"/>
              </w:rPr>
            </w:pPr>
            <w:r>
              <w:rPr>
                <w:sz w:val="15"/>
              </w:rPr>
              <w:t>1,3</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Производња,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346386</w:t>
            </w:r>
          </w:p>
        </w:tc>
        <w:tc>
          <w:tcPr>
            <w:tcW w:w="1032" w:type="dxa"/>
            <w:vAlign w:val="bottom"/>
          </w:tcPr>
          <w:p>
            <w:pPr>
              <w:jc w:val="right"/>
              <w:rPr>
                <w:sz w:val="15"/>
              </w:rPr>
            </w:pPr>
            <w:r>
              <w:rPr>
                <w:sz w:val="15"/>
              </w:rPr>
              <w:t>91417</w:t>
            </w:r>
          </w:p>
        </w:tc>
        <w:tc>
          <w:tcPr>
            <w:tcW w:w="1033" w:type="dxa"/>
            <w:vAlign w:val="bottom"/>
          </w:tcPr>
          <w:p>
            <w:pPr>
              <w:jc w:val="right"/>
              <w:rPr>
                <w:sz w:val="15"/>
              </w:rPr>
            </w:pPr>
            <w:r>
              <w:rPr>
                <w:sz w:val="15"/>
              </w:rPr>
              <w:t>18351</w:t>
            </w:r>
          </w:p>
        </w:tc>
        <w:tc>
          <w:tcPr>
            <w:tcW w:w="1033" w:type="dxa"/>
            <w:vAlign w:val="bottom"/>
          </w:tcPr>
          <w:p>
            <w:pPr>
              <w:jc w:val="right"/>
              <w:rPr>
                <w:sz w:val="15"/>
              </w:rPr>
            </w:pPr>
            <w:r>
              <w:rPr>
                <w:sz w:val="15"/>
              </w:rPr>
              <w:t>73066</w:t>
            </w:r>
          </w:p>
        </w:tc>
        <w:tc>
          <w:tcPr>
            <w:tcW w:w="1033" w:type="dxa"/>
            <w:vAlign w:val="bottom"/>
          </w:tcPr>
          <w:p>
            <w:pPr>
              <w:jc w:val="right"/>
              <w:rPr>
                <w:sz w:val="15"/>
              </w:rPr>
            </w:pPr>
            <w:r>
              <w:rPr>
                <w:sz w:val="15"/>
              </w:rPr>
              <w:t>254970</w:t>
            </w:r>
          </w:p>
        </w:tc>
        <w:tc>
          <w:tcPr>
            <w:tcW w:w="1033" w:type="dxa"/>
            <w:vAlign w:val="bottom"/>
          </w:tcPr>
          <w:p>
            <w:pPr>
              <w:jc w:val="right"/>
              <w:rPr>
                <w:sz w:val="15"/>
              </w:rPr>
            </w:pPr>
            <w:r>
              <w:rPr>
                <w:sz w:val="15"/>
              </w:rPr>
              <w:t>75119</w:t>
            </w:r>
          </w:p>
        </w:tc>
        <w:tc>
          <w:tcPr>
            <w:tcW w:w="1033" w:type="dxa"/>
            <w:vAlign w:val="bottom"/>
          </w:tcPr>
          <w:p>
            <w:pPr>
              <w:jc w:val="right"/>
              <w:rPr>
                <w:sz w:val="15"/>
              </w:rPr>
            </w:pPr>
            <w:r>
              <w:rPr>
                <w:sz w:val="15"/>
              </w:rPr>
              <w:t>179851</w:t>
            </w:r>
          </w:p>
        </w:tc>
        <w:tc>
          <w:tcPr>
            <w:tcW w:w="1033" w:type="dxa"/>
            <w:vAlign w:val="center"/>
          </w:tcPr>
          <w:p>
            <w:pPr>
              <w:ind w:right="113"/>
              <w:jc w:val="right"/>
              <w:rPr>
                <w:sz w:val="15"/>
              </w:rPr>
            </w:pPr>
            <w:r>
              <w:rPr>
                <w:sz w:val="15"/>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rPr>
                <w:sz w:val="15"/>
              </w:rPr>
            </w:pPr>
            <w:r>
              <w:rPr>
                <w:sz w:val="15"/>
              </w:rPr>
              <w:t xml:space="preserve">    Индекс, 2012 = 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5"/>
              </w:rPr>
            </w:pPr>
            <w:r>
              <w:rPr>
                <w:sz w:val="15"/>
              </w:rPr>
              <w:t>131,5</w:t>
            </w:r>
          </w:p>
        </w:tc>
        <w:tc>
          <w:tcPr>
            <w:tcW w:w="1032" w:type="dxa"/>
            <w:vAlign w:val="bottom"/>
          </w:tcPr>
          <w:p>
            <w:pPr>
              <w:jc w:val="right"/>
              <w:rPr>
                <w:sz w:val="15"/>
              </w:rPr>
            </w:pPr>
            <w:r>
              <w:rPr>
                <w:sz w:val="15"/>
              </w:rPr>
              <w:t>142,9</w:t>
            </w:r>
          </w:p>
        </w:tc>
        <w:tc>
          <w:tcPr>
            <w:tcW w:w="1033" w:type="dxa"/>
            <w:vAlign w:val="bottom"/>
          </w:tcPr>
          <w:p>
            <w:pPr>
              <w:jc w:val="right"/>
              <w:rPr>
                <w:sz w:val="15"/>
              </w:rPr>
            </w:pPr>
            <w:r>
              <w:rPr>
                <w:sz w:val="15"/>
              </w:rPr>
              <w:t>192,6</w:t>
            </w:r>
          </w:p>
        </w:tc>
        <w:tc>
          <w:tcPr>
            <w:tcW w:w="1033" w:type="dxa"/>
            <w:vAlign w:val="bottom"/>
          </w:tcPr>
          <w:p>
            <w:pPr>
              <w:jc w:val="right"/>
              <w:rPr>
                <w:sz w:val="15"/>
              </w:rPr>
            </w:pPr>
            <w:r>
              <w:rPr>
                <w:sz w:val="15"/>
              </w:rPr>
              <w:t>134,2</w:t>
            </w:r>
          </w:p>
        </w:tc>
        <w:tc>
          <w:tcPr>
            <w:tcW w:w="1033" w:type="dxa"/>
            <w:vAlign w:val="bottom"/>
          </w:tcPr>
          <w:p>
            <w:pPr>
              <w:jc w:val="right"/>
              <w:rPr>
                <w:sz w:val="15"/>
              </w:rPr>
            </w:pPr>
            <w:r>
              <w:rPr>
                <w:sz w:val="15"/>
              </w:rPr>
              <w:t>127,8</w:t>
            </w:r>
          </w:p>
        </w:tc>
        <w:tc>
          <w:tcPr>
            <w:tcW w:w="1033" w:type="dxa"/>
            <w:vAlign w:val="bottom"/>
          </w:tcPr>
          <w:p>
            <w:pPr>
              <w:jc w:val="right"/>
              <w:rPr>
                <w:sz w:val="15"/>
              </w:rPr>
            </w:pPr>
            <w:r>
              <w:rPr>
                <w:sz w:val="15"/>
              </w:rPr>
              <w:t>112,8</w:t>
            </w:r>
          </w:p>
        </w:tc>
        <w:tc>
          <w:tcPr>
            <w:tcW w:w="1033" w:type="dxa"/>
            <w:vAlign w:val="bottom"/>
          </w:tcPr>
          <w:p>
            <w:pPr>
              <w:jc w:val="right"/>
              <w:rPr>
                <w:sz w:val="15"/>
              </w:rPr>
            </w:pPr>
            <w:r>
              <w:rPr>
                <w:sz w:val="15"/>
              </w:rPr>
              <w:t>135,4</w:t>
            </w:r>
          </w:p>
        </w:tc>
        <w:tc>
          <w:tcPr>
            <w:tcW w:w="1033" w:type="dxa"/>
            <w:vAlign w:val="center"/>
          </w:tcPr>
          <w:p>
            <w:pPr>
              <w:ind w:right="113"/>
              <w:jc w:val="right"/>
              <w:rPr>
                <w:sz w:val="15"/>
              </w:rPr>
            </w:pPr>
            <w:r>
              <w:rPr>
                <w:sz w:val="15"/>
              </w:rPr>
              <w:t>…</w:t>
            </w:r>
          </w:p>
        </w:tc>
      </w:tr>
    </w:tbl>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spacing w:before="360" w:after="120"/>
        <w:ind w:firstLine="28"/>
        <w:jc w:val="center"/>
        <w:rPr>
          <w:b w:val="0"/>
        </w:rPr>
      </w:pPr>
      <w:r>
        <w:rPr>
          <w:b w:val="1"/>
        </w:rPr>
        <w:t>Методолошка објашњења</w:t>
      </w:r>
    </w:p>
    <w:p>
      <w:pPr>
        <w:spacing w:before="40"/>
        <w:ind w:firstLine="397"/>
        <w:jc w:val="both"/>
        <w:rPr>
          <w:sz w:val="18"/>
        </w:rPr>
      </w:pPr>
    </w:p>
    <w:p>
      <w:pPr>
        <w:spacing w:before="120" w:after="120"/>
        <w:ind w:firstLine="397"/>
        <w:jc w:val="both"/>
        <w:rPr>
          <w:sz w:val="18"/>
        </w:rPr>
      </w:pPr>
      <w:r>
        <w:rPr>
          <w:sz w:val="18"/>
        </w:rPr>
        <w:t xml:space="preserve">Подаци у овом саопштењу добијени су на основу Извештаја о очекиваним приносима касних усева, воћа и винограда (ПО-33Ia, б). </w:t>
      </w:r>
    </w:p>
    <w:p>
      <w:pPr>
        <w:spacing w:before="120" w:after="120"/>
        <w:ind w:firstLine="397"/>
        <w:jc w:val="both"/>
        <w:rPr>
          <w:b w:val="0"/>
          <w:sz w:val="18"/>
        </w:rPr>
      </w:pPr>
      <w:r>
        <w:rPr>
          <w:sz w:val="18"/>
        </w:rPr>
        <w:t>Привредна друштва и земљорадничке задруге попуњавају извештај на основу књиговодствених евиденција, док за породична газдинства процене врше статистички проценитељи по процембеним подручјима (једна катастарска општина или више њих).</w:t>
      </w:r>
    </w:p>
    <w:p>
      <w:pPr>
        <w:spacing w:before="120" w:after="120"/>
        <w:ind w:firstLine="397"/>
        <w:jc w:val="both"/>
        <w:rPr>
          <w:sz w:val="18"/>
        </w:rPr>
      </w:pPr>
      <w:r>
        <w:rPr>
          <w:sz w:val="18"/>
        </w:rPr>
        <w:t xml:space="preserve"> Жетвеном површином сматрају се оне површине са којих се очекује производња важнијих касних усева. Принос по хектару процењује се на основу изгледа биљака, узраста, густоће итд., при чему се води рачуна о агротехничким мерама и временским приликама. Очекивани принос воћа/винограда процењује се по родном стаблу/чокоту.</w:t>
      </w:r>
    </w:p>
    <w:p>
      <w:pPr>
        <w:spacing w:before="120" w:after="120"/>
        <w:ind w:firstLine="397"/>
        <w:jc w:val="both"/>
        <w:rPr>
          <w:sz w:val="18"/>
        </w:rPr>
      </w:pPr>
      <w:r>
        <w:rPr>
          <w:sz w:val="18"/>
        </w:rPr>
        <w:t>Приликом процене претпоставља се да ће у наредном периоду до жетве/бербе услови за производњу бити нормални.</w:t>
      </w:r>
    </w:p>
    <w:p>
      <w:pPr>
        <w:spacing w:before="120" w:after="120"/>
        <w:ind w:firstLine="397"/>
        <w:jc w:val="both"/>
        <w:rPr>
          <w:sz w:val="18"/>
        </w:rPr>
      </w:pPr>
      <w:r>
        <w:rPr>
          <w:sz w:val="18"/>
        </w:rPr>
        <w:t xml:space="preserve">Заинтересовани корисници могу се детаљније упознати са скраћеном Методологијом статистике биљне производње на веб-сајту Републичког завода за статистику: </w:t>
      </w:r>
      <w:r>
        <w:rPr>
          <w:sz w:val="18"/>
        </w:rPr>
        <w:fldChar w:fldCharType="begin"/>
      </w:r>
      <w:r>
        <w:rPr>
          <w:sz w:val="18"/>
        </w:rPr>
        <w:instrText xml:space="preserve"> HYPERLINK "http://www.stat.gov.rs" </w:instrText>
      </w:r>
      <w:r>
        <w:rPr>
          <w:sz w:val="18"/>
        </w:rPr>
        <w:fldChar w:fldCharType="separate"/>
      </w:r>
      <w:r>
        <w:rPr>
          <w:rStyle w:val="C2"/>
          <w:color w:val="auto"/>
          <w:sz w:val="18"/>
          <w:u w:val="none"/>
        </w:rPr>
        <w:t>www.stat.gov.rs</w:t>
      </w:r>
      <w:r>
        <w:rPr>
          <w:rStyle w:val="C2"/>
          <w:color w:val="auto"/>
          <w:sz w:val="18"/>
          <w:u w:val="none"/>
        </w:rPr>
        <w:fldChar w:fldCharType="end"/>
      </w:r>
      <w:r>
        <w:rPr>
          <w:sz w:val="18"/>
        </w:rPr>
        <w:t>.</w:t>
      </w: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927"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r>
    </w:tbl>
    <w:p>
      <w:pPr>
        <w:jc w:val="center"/>
        <w:rPr>
          <w:sz w:val="10"/>
        </w:rPr>
      </w:pPr>
    </w:p>
    <w:p>
      <w:pPr>
        <w:ind w:firstLine="407"/>
        <w:jc w:val="center"/>
        <w:rPr>
          <w:color w:val="000000"/>
          <w:sz w:val="18"/>
        </w:rPr>
      </w:pPr>
      <w:r>
        <w:rPr>
          <w:color w:val="000000"/>
          <w:sz w:val="18"/>
        </w:rPr>
        <w:t xml:space="preserve">Контакт: </w:t>
      </w:r>
      <w:r>
        <w:rPr>
          <w:color w:val="000000"/>
          <w:sz w:val="18"/>
        </w:rPr>
        <w:fldChar w:fldCharType="begin"/>
      </w:r>
      <w:r>
        <w:rPr>
          <w:color w:val="000000"/>
          <w:sz w:val="18"/>
        </w:rPr>
        <w:instrText xml:space="preserve"> HYPERLINK "mailto:slobodan.grujic@stat.gov.rs" </w:instrText>
      </w:r>
      <w:r>
        <w:rPr>
          <w:color w:val="000000"/>
          <w:sz w:val="18"/>
        </w:rPr>
        <w:fldChar w:fldCharType="separate"/>
      </w:r>
      <w:r>
        <w:rPr>
          <w:rStyle w:val="C2"/>
          <w:sz w:val="18"/>
          <w:u w:val="none"/>
        </w:rPr>
        <w:t>slobodan.grujic@stat.gov.rs</w:t>
      </w:r>
      <w:r>
        <w:rPr>
          <w:rStyle w:val="C2"/>
          <w:sz w:val="18"/>
          <w:u w:val="none"/>
        </w:rPr>
        <w:fldChar w:fldCharType="end"/>
      </w:r>
      <w:r>
        <w:rPr>
          <w:sz w:val="18"/>
        </w:rPr>
        <w:t>,</w:t>
      </w:r>
      <w:r>
        <w:rPr>
          <w:color w:val="000000"/>
          <w:sz w:val="18"/>
        </w:rPr>
        <w:t xml:space="preserve"> тел.: 011/24-12-922, локал 240</w:t>
      </w:r>
    </w:p>
    <w:p>
      <w:pPr>
        <w:jc w:val="center"/>
        <w:rPr>
          <w:b w:val="0"/>
        </w:rPr>
      </w:pPr>
      <w:r>
        <w:rPr>
          <w:sz w:val="18"/>
        </w:rPr>
        <w:t xml:space="preserve">Издаје и штампа: Републички завод за статистику, Београд, Милана Ракића 5 </w:t>
        <w:br w:type="textWrapping"/>
        <w:t>Tелефон: 011/24-12-922 (централа) • Tелефакс: 011/24-11-260 • www.stat.gov.rs</w:t>
        <w:br w:type="textWrapping"/>
        <w:t xml:space="preserve">Одговара: проф. др Драган Вукмировић, директор </w:t>
        <w:br w:type="textWrapping"/>
        <w:t>Tираж: 20 ● Периодика излажења: годишња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0"/>
              <w:sz w:val="16"/>
            </w:rPr>
          </w:pPr>
          <w:r>
            <w:rPr>
              <w:b w:val="1"/>
              <w:sz w:val="16"/>
            </w:rPr>
            <w:t>СРБ</w:t>
          </w:r>
          <w:r>
            <w:rPr>
              <w:b w:val="1"/>
              <w:sz w:val="16"/>
            </w:rPr>
            <w:t>261</w:t>
          </w:r>
          <w:r>
            <w:rPr>
              <w:b w:val="1"/>
              <w:sz w:val="16"/>
            </w:rPr>
            <w:t xml:space="preserve"> </w:t>
          </w:r>
          <w:r>
            <w:rPr>
              <w:b w:val="1"/>
              <w:sz w:val="16"/>
            </w:rPr>
            <w:t>ПО16 2</w:t>
          </w:r>
          <w:r>
            <w:rPr>
              <w:b w:val="1"/>
              <w:sz w:val="16"/>
            </w:rPr>
            <w:t>0</w:t>
          </w:r>
          <w:r>
            <w:rPr>
              <w:b w:val="1"/>
              <w:sz w:val="16"/>
            </w:rPr>
            <w:t>091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A72407E">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7F1D2440">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946D58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EE57B7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C3C7DD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46F298A2">
      <w:start w:val="1"/>
      <w:numFmt w:val="bullet"/>
      <w:suff w:val="tab"/>
      <w:lvlText w:val=""/>
      <w:lvlJc w:val="left"/>
      <w:pPr>
        <w:ind w:hanging="360" w:left="1117"/>
        <w:tabs>
          <w:tab w:val="left" w:pos="1117" w:leader="none"/>
        </w:tabs>
      </w:pPr>
      <w:rPr>
        <w:rFonts w:ascii="Symbol" w:hAnsi="Symbol"/>
        <w:sz w:val="16"/>
      </w:rPr>
    </w:lvl>
    <w:lvl w:ilvl="1" w:tplc="18E08B5B">
      <w:start w:val="1"/>
      <w:numFmt w:val="bullet"/>
      <w:suff w:val="tab"/>
      <w:lvlText w:val="o"/>
      <w:lvlJc w:val="left"/>
      <w:pPr>
        <w:ind w:hanging="360" w:left="1837"/>
        <w:tabs>
          <w:tab w:val="left" w:pos="1837" w:leader="none"/>
        </w:tabs>
      </w:pPr>
      <w:rPr>
        <w:rFonts w:ascii="Courier New" w:hAnsi="Courier New"/>
      </w:rPr>
    </w:lvl>
    <w:lvl w:ilvl="2" w:tplc="740EB86C">
      <w:start w:val="1"/>
      <w:numFmt w:val="bullet"/>
      <w:suff w:val="tab"/>
      <w:lvlText w:val=""/>
      <w:lvlJc w:val="left"/>
      <w:pPr>
        <w:ind w:hanging="360" w:left="2557"/>
        <w:tabs>
          <w:tab w:val="left" w:pos="2557" w:leader="none"/>
        </w:tabs>
      </w:pPr>
      <w:rPr>
        <w:rFonts w:ascii="Wingdings" w:hAnsi="Wingdings"/>
      </w:rPr>
    </w:lvl>
    <w:lvl w:ilvl="3" w:tplc="1F2FFD71">
      <w:start w:val="1"/>
      <w:numFmt w:val="bullet"/>
      <w:suff w:val="tab"/>
      <w:lvlText w:val=""/>
      <w:lvlJc w:val="left"/>
      <w:pPr>
        <w:ind w:hanging="360" w:left="3277"/>
        <w:tabs>
          <w:tab w:val="left" w:pos="3277" w:leader="none"/>
        </w:tabs>
      </w:pPr>
      <w:rPr>
        <w:rFonts w:ascii="Symbol" w:hAnsi="Symbol"/>
      </w:rPr>
    </w:lvl>
    <w:lvl w:ilvl="4" w:tplc="453C8C2A">
      <w:start w:val="1"/>
      <w:numFmt w:val="bullet"/>
      <w:suff w:val="tab"/>
      <w:lvlText w:val="o"/>
      <w:lvlJc w:val="left"/>
      <w:pPr>
        <w:ind w:hanging="360" w:left="3997"/>
        <w:tabs>
          <w:tab w:val="left" w:pos="3997" w:leader="none"/>
        </w:tabs>
      </w:pPr>
      <w:rPr>
        <w:rFonts w:ascii="Courier New" w:hAnsi="Courier New"/>
      </w:rPr>
    </w:lvl>
    <w:lvl w:ilvl="5" w:tplc="1EC60E3E">
      <w:start w:val="1"/>
      <w:numFmt w:val="bullet"/>
      <w:suff w:val="tab"/>
      <w:lvlText w:val=""/>
      <w:lvlJc w:val="left"/>
      <w:pPr>
        <w:ind w:hanging="360" w:left="4717"/>
        <w:tabs>
          <w:tab w:val="left" w:pos="4717" w:leader="none"/>
        </w:tabs>
      </w:pPr>
      <w:rPr>
        <w:rFonts w:ascii="Wingdings" w:hAnsi="Wingdings"/>
      </w:rPr>
    </w:lvl>
    <w:lvl w:ilvl="6" w:tplc="6CCC6B29">
      <w:start w:val="1"/>
      <w:numFmt w:val="bullet"/>
      <w:suff w:val="tab"/>
      <w:lvlText w:val=""/>
      <w:lvlJc w:val="left"/>
      <w:pPr>
        <w:ind w:hanging="360" w:left="5437"/>
        <w:tabs>
          <w:tab w:val="left" w:pos="5437" w:leader="none"/>
        </w:tabs>
      </w:pPr>
      <w:rPr>
        <w:rFonts w:ascii="Symbol" w:hAnsi="Symbol"/>
      </w:rPr>
    </w:lvl>
    <w:lvl w:ilvl="7" w:tplc="0AEA0A20">
      <w:start w:val="1"/>
      <w:numFmt w:val="bullet"/>
      <w:suff w:val="tab"/>
      <w:lvlText w:val="o"/>
      <w:lvlJc w:val="left"/>
      <w:pPr>
        <w:ind w:hanging="360" w:left="6157"/>
        <w:tabs>
          <w:tab w:val="left" w:pos="6157" w:leader="none"/>
        </w:tabs>
      </w:pPr>
      <w:rPr>
        <w:rFonts w:ascii="Courier New" w:hAnsi="Courier New"/>
      </w:rPr>
    </w:lvl>
    <w:lvl w:ilvl="8" w:tplc="5631629D">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1741404A">
      <w:start w:val="1"/>
      <w:numFmt w:val="bullet"/>
      <w:suff w:val="tab"/>
      <w:lvlText w:val=""/>
      <w:lvlJc w:val="left"/>
      <w:pPr>
        <w:ind w:hanging="283" w:left="680"/>
        <w:tabs>
          <w:tab w:val="left" w:pos="323" w:leader="none"/>
        </w:tabs>
      </w:pPr>
      <w:rPr>
        <w:rFonts w:ascii="Symbol" w:hAnsi="Symbol"/>
        <w:color w:val="auto"/>
        <w:sz w:val="20"/>
      </w:rPr>
    </w:lvl>
    <w:lvl w:ilvl="1" w:tplc="49151994">
      <w:start w:val="1"/>
      <w:numFmt w:val="bullet"/>
      <w:suff w:val="tab"/>
      <w:lvlText w:val=""/>
      <w:lvlJc w:val="left"/>
      <w:pPr>
        <w:ind w:hanging="284" w:left="851"/>
        <w:tabs>
          <w:tab w:val="left" w:pos="851" w:leader="none"/>
        </w:tabs>
      </w:pPr>
      <w:rPr>
        <w:rFonts w:ascii="Symbol" w:hAnsi="Symbol"/>
        <w:color w:val="auto"/>
      </w:rPr>
    </w:lvl>
    <w:lvl w:ilvl="2" w:tplc="48369FB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41B48F1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375D4EDA">
      <w:start w:val="1"/>
      <w:numFmt w:val="bullet"/>
      <w:suff w:val="tab"/>
      <w:lvlText w:val=""/>
      <w:lvlJc w:val="left"/>
      <w:pPr>
        <w:ind w:hanging="283" w:left="680"/>
        <w:tabs>
          <w:tab w:val="left" w:pos="323" w:leader="none"/>
        </w:tabs>
      </w:pPr>
      <w:rPr>
        <w:rFonts w:ascii="Symbol" w:hAnsi="Symbol"/>
        <w:color w:val="auto"/>
        <w:sz w:val="20"/>
      </w:rPr>
    </w:lvl>
    <w:lvl w:ilvl="1" w:tplc="193D76D1">
      <w:start w:val="1"/>
      <w:numFmt w:val="bullet"/>
      <w:suff w:val="tab"/>
      <w:lvlText w:val=""/>
      <w:lvlJc w:val="left"/>
      <w:pPr>
        <w:ind w:hanging="284" w:left="851"/>
        <w:tabs>
          <w:tab w:val="left" w:pos="851" w:leader="none"/>
        </w:tabs>
      </w:pPr>
      <w:rPr>
        <w:rFonts w:ascii="Symbol" w:hAnsi="Symbol"/>
        <w:color w:val="auto"/>
      </w:rPr>
    </w:lvl>
    <w:lvl w:ilvl="2" w:tplc="26A6183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4EF45208">
      <w:start w:val="1"/>
      <w:numFmt w:val="bullet"/>
      <w:suff w:val="tab"/>
      <w:lvlText w:val=""/>
      <w:lvlJc w:val="left"/>
      <w:pPr>
        <w:ind w:hanging="283" w:left="680"/>
        <w:tabs>
          <w:tab w:val="left" w:pos="323" w:leader="none"/>
        </w:tabs>
      </w:pPr>
      <w:rPr>
        <w:rFonts w:ascii="Symbol" w:hAnsi="Symbol"/>
        <w:color w:val="auto"/>
        <w:sz w:val="20"/>
      </w:rPr>
    </w:lvl>
    <w:lvl w:ilvl="1" w:tplc="6FAF87B3">
      <w:start w:val="1"/>
      <w:numFmt w:val="bullet"/>
      <w:suff w:val="tab"/>
      <w:lvlText w:val=""/>
      <w:lvlJc w:val="left"/>
      <w:pPr>
        <w:ind w:hanging="284" w:left="851"/>
        <w:tabs>
          <w:tab w:val="left" w:pos="851" w:leader="none"/>
        </w:tabs>
      </w:pPr>
      <w:rPr>
        <w:rFonts w:ascii="Symbol" w:hAnsi="Symbol"/>
        <w:color w:val="auto"/>
      </w:rPr>
    </w:lvl>
    <w:lvl w:ilvl="2" w:tplc="3E77AFD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40AFACAD">
      <w:start w:val="1"/>
      <w:numFmt w:val="bullet"/>
      <w:suff w:val="tab"/>
      <w:lvlText w:val=""/>
      <w:lvlJc w:val="left"/>
      <w:pPr>
        <w:ind w:hanging="283" w:left="680"/>
        <w:tabs>
          <w:tab w:val="left" w:pos="323" w:leader="none"/>
        </w:tabs>
      </w:pPr>
      <w:rPr>
        <w:rFonts w:ascii="Symbol" w:hAnsi="Symbol"/>
        <w:color w:val="auto"/>
        <w:sz w:val="20"/>
      </w:rPr>
    </w:lvl>
    <w:lvl w:ilvl="1" w:tplc="0F665176">
      <w:start w:val="1"/>
      <w:numFmt w:val="bullet"/>
      <w:suff w:val="tab"/>
      <w:lvlText w:val=""/>
      <w:lvlJc w:val="left"/>
      <w:pPr>
        <w:ind w:hanging="284" w:left="851"/>
        <w:tabs>
          <w:tab w:val="left" w:pos="851" w:leader="none"/>
        </w:tabs>
      </w:pPr>
      <w:rPr>
        <w:rFonts w:ascii="Symbol" w:hAnsi="Symbol"/>
        <w:color w:val="auto"/>
      </w:rPr>
    </w:lvl>
    <w:lvl w:ilvl="2" w:tplc="5139BA4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0CFB25D9">
      <w:start w:val="1"/>
      <w:numFmt w:val="bullet"/>
      <w:suff w:val="tab"/>
      <w:lvlText w:val=""/>
      <w:lvlJc w:val="left"/>
      <w:pPr>
        <w:ind w:hanging="283" w:left="680"/>
        <w:tabs>
          <w:tab w:val="left" w:pos="323" w:leader="none"/>
        </w:tabs>
      </w:pPr>
      <w:rPr>
        <w:rFonts w:ascii="Symbol" w:hAnsi="Symbol"/>
        <w:color w:val="auto"/>
        <w:sz w:val="20"/>
      </w:rPr>
    </w:lvl>
    <w:lvl w:ilvl="1" w:tplc="1C6318BC">
      <w:start w:val="1"/>
      <w:numFmt w:val="bullet"/>
      <w:suff w:val="tab"/>
      <w:lvlText w:val=""/>
      <w:lvlJc w:val="left"/>
      <w:pPr>
        <w:ind w:hanging="284" w:left="851"/>
        <w:tabs>
          <w:tab w:val="left" w:pos="851" w:leader="none"/>
        </w:tabs>
      </w:pPr>
      <w:rPr>
        <w:rFonts w:ascii="Symbol" w:hAnsi="Symbol"/>
        <w:color w:val="auto"/>
      </w:rPr>
    </w:lvl>
    <w:lvl w:ilvl="2" w:tplc="5A74377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361560D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 Char Char Char Char Char1 Char"/>
    <w:basedOn w:val="P0"/>
    <w:next w:val="P36"/>
    <w:link w:val="C0"/>
    <w:pPr>
      <w:tabs>
        <w:tab w:val="left" w:pos="567" w:leader="none"/>
      </w:tabs>
      <w:spacing w:lineRule="exact" w:line="240" w:before="120" w:after="160"/>
      <w:ind w:hanging="504" w:left="1584"/>
    </w:pPr>
    <w:rPr>
      <w:b w:val="1"/>
      <w:color w:val="000000"/>
      <w:sz w:val="24"/>
    </w:rPr>
  </w:style>
  <w:style w:type="paragraph" w:styleId="P37">
    <w:name w:val="Car Car"/>
    <w:basedOn w:val="P0"/>
    <w:next w:val="P37"/>
    <w:pPr>
      <w:spacing w:lineRule="exact" w:line="240" w:after="160"/>
    </w:pPr>
    <w:rPr>
      <w:rFonts w:ascii="Verdana" w:hAnsi="Verdana"/>
      <w:i w:val="1"/>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2013-09-17T13:12:00Z</dcterms:created>
  <cp:lastModifiedBy>Nikola Kapetanovic</cp:lastModifiedBy>
  <cp:lastPrinted>2013-09-17T12:31:00Z</cp:lastPrinted>
  <dcterms:modified xsi:type="dcterms:W3CDTF">2020-01-10T11:17:22Z</dcterms:modified>
  <cp:revision>5</cp:revision>
  <dc:title>                  </dc:title>
</cp:coreProperties>
</file>