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77E11D" Type="http://schemas.openxmlformats.org/officeDocument/2006/relationships/officeDocument" Target="/word/document.xml" /><Relationship Id="coreR2777E1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118 - год. LXIII, 30.04.2013.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118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ПМ1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30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>март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spacing w:before="24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spacing w:before="24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марту 2013, у односу на март 2012. године, мањи је у текућим ценама за 9,6%, а у сталним ценама за 17,5%. У марту 2013. године, у односу на претходни месец исте године, промет робе је већи у текућим ценама за 13,5%, а у сталним ценама за 13,4%.</w:t>
      </w:r>
    </w:p>
    <w:p>
      <w:pPr>
        <w:pStyle w:val="P14"/>
        <w:spacing w:before="240"/>
        <w:ind w:firstLine="397"/>
        <w:rPr>
          <w:sz w:val="20"/>
        </w:rPr>
      </w:pPr>
      <w:r>
        <w:rPr>
          <w:sz w:val="20"/>
        </w:rPr>
        <w:t>Поредећи прва три месеца 2013. године са истим периодом 2012. године, промет робе у трговини на мало је мањи у текућим ценама за 2%, а у сталним ценама за 11,9%.</w:t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8738047"/>
      <w:bookmarkEnd w:id="28"/>
      <w:bookmarkStart w:id="29" w:name="_1428738462"/>
      <w:bookmarkEnd w:id="29"/>
      <w:bookmarkStart w:id="30" w:name="_1428128740"/>
      <w:bookmarkEnd w:id="30"/>
      <w:bookmarkStart w:id="31" w:name="_1423475449"/>
      <w:bookmarkEnd w:id="31"/>
      <w:bookmarkStart w:id="32" w:name="_1423029574"/>
      <w:bookmarkEnd w:id="32"/>
      <w:bookmarkStart w:id="33" w:name="_1419945179"/>
      <w:bookmarkEnd w:id="33"/>
      <w:bookmarkStart w:id="34" w:name="_1418114923"/>
      <w:bookmarkEnd w:id="34"/>
      <w:bookmarkStart w:id="35" w:name="_1415608895"/>
      <w:bookmarkEnd w:id="35"/>
      <w:bookmarkStart w:id="36" w:name="_1412683599"/>
      <w:bookmarkEnd w:id="36"/>
      <w:bookmarkStart w:id="37" w:name="_1412683531"/>
      <w:bookmarkEnd w:id="37"/>
      <w:bookmarkStart w:id="38" w:name="_1410253915"/>
      <w:bookmarkEnd w:id="38"/>
      <w:bookmarkStart w:id="39" w:name="_1407583711"/>
      <w:bookmarkEnd w:id="39"/>
      <w:bookmarkStart w:id="40" w:name="_1401175561"/>
      <w:bookmarkEnd w:id="40"/>
      <w:bookmarkStart w:id="41" w:name="_1396959334"/>
      <w:bookmarkEnd w:id="41"/>
      <w:bookmarkStart w:id="42" w:name="_1396420409"/>
      <w:bookmarkEnd w:id="42"/>
      <w:bookmarkStart w:id="43" w:name="_1394517881"/>
      <w:bookmarkEnd w:id="43"/>
      <w:bookmarkStart w:id="44" w:name="_1394516914"/>
      <w:bookmarkEnd w:id="44"/>
      <w:bookmarkStart w:id="45" w:name="_1392536296"/>
      <w:bookmarkEnd w:id="45"/>
      <w:bookmarkStart w:id="46" w:name="_1362995495"/>
      <w:bookmarkEnd w:id="46"/>
      <w:bookmarkStart w:id="47" w:name="_1362995345"/>
      <w:bookmarkEnd w:id="47"/>
      <w:bookmarkStart w:id="48" w:name="_1362995231"/>
      <w:bookmarkEnd w:id="48"/>
      <w:bookmarkStart w:id="49" w:name="_1362995094"/>
      <w:bookmarkEnd w:id="49"/>
      <w:bookmarkStart w:id="50" w:name="_1360390771"/>
      <w:bookmarkEnd w:id="50"/>
      <w:bookmarkStart w:id="51" w:name="_1360389603"/>
      <w:bookmarkEnd w:id="51"/>
      <w:bookmarkStart w:id="52" w:name="_1360389179"/>
      <w:bookmarkEnd w:id="52"/>
      <w:bookmarkStart w:id="53" w:name="_1360145151"/>
      <w:bookmarkEnd w:id="53"/>
      <w:bookmarkStart w:id="54" w:name="_1359889055"/>
      <w:bookmarkEnd w:id="54"/>
      <w:bookmarkStart w:id="55" w:name="_1358683586"/>
      <w:bookmarkEnd w:id="55"/>
      <w:bookmarkStart w:id="56" w:name="_1358335734"/>
      <w:bookmarkEnd w:id="56"/>
      <w:bookmarkStart w:id="57" w:name="_1358335502"/>
      <w:bookmarkEnd w:id="57"/>
      <w:r>
        <w:fldChar w:fldCharType="separate"/>
      </w:r>
      <w:r>
        <w:drawing>
          <wp:inline xmlns:wp="http://schemas.openxmlformats.org/drawingml/2006/wordprocessingDrawing">
            <wp:extent cx="6200140" cy="3733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3733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rPr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88,1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  <w:rPr>
                <w:sz w:val="16"/>
              </w:rPr>
            </w:pPr>
            <w:r>
              <w:rPr>
                <w:sz w:val="16"/>
              </w:rPr>
              <w:t>Трговина на мало, осим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 xml:space="preserve">трговине моторним 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88,1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86,5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pStyle w:val="P12"/>
        <w:spacing w:before="120"/>
        <w:ind w:firstLine="397" w:left="0"/>
      </w:pPr>
      <w:r>
        <w:t>Промет робе обухвата порез на додату вредност.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трговине на мало налазе се на сајту Републичког завода за статистику </w:t>
      </w:r>
      <w:r>
        <w:rPr>
          <w:rFonts w:ascii="Arial" w:hAnsi="Arial"/>
          <w:sz w:val="20"/>
        </w:rPr>
        <w:fldChar w:fldCharType="begin"/>
      </w:r>
      <w:r>
        <w:instrText xml:space="preserve"> HYPERLINK "http://webrzs.stat.gov.rs/WebSite/Public/PageView.aspx?pKey=105" </w:instrText>
      </w:r>
      <w:r>
        <w:fldChar w:fldCharType="separate"/>
      </w:r>
      <w:r>
        <w:rPr>
          <w:rStyle w:val="C2"/>
          <w:rFonts w:ascii="Arial" w:hAnsi="Arial"/>
          <w:sz w:val="20"/>
        </w:rPr>
        <w:t>http://webrzs.stat.</w:t>
      </w:r>
      <w:bookmarkStart w:id="58" w:name="_Hlt354648909"/>
      <w:bookmarkStart w:id="59" w:name="_Hlt354648910"/>
      <w:r>
        <w:rPr>
          <w:rStyle w:val="C2"/>
          <w:rFonts w:ascii="Arial" w:hAnsi="Arial"/>
          <w:sz w:val="20"/>
        </w:rPr>
        <w:t>g</w:t>
      </w:r>
      <w:bookmarkEnd w:id="58"/>
      <w:bookmarkEnd w:id="59"/>
      <w:r>
        <w:rPr>
          <w:rStyle w:val="C2"/>
          <w:rFonts w:ascii="Arial" w:hAnsi="Arial"/>
          <w:sz w:val="20"/>
        </w:rPr>
        <w:t>ov.rs/W</w:t>
      </w:r>
      <w:bookmarkStart w:id="60" w:name="_Hlt354388868"/>
      <w:bookmarkStart w:id="61" w:name="_Hlt354388869"/>
      <w:r>
        <w:rPr>
          <w:rStyle w:val="C2"/>
          <w:rFonts w:ascii="Arial" w:hAnsi="Arial"/>
          <w:sz w:val="20"/>
        </w:rPr>
        <w:t>e</w:t>
      </w:r>
      <w:bookmarkEnd w:id="60"/>
      <w:bookmarkEnd w:id="61"/>
      <w:r>
        <w:rPr>
          <w:rStyle w:val="C2"/>
          <w:rFonts w:ascii="Arial" w:hAnsi="Arial"/>
          <w:sz w:val="20"/>
        </w:rPr>
        <w:t>b</w:t>
      </w:r>
      <w:bookmarkStart w:id="62" w:name="_Hlt354649021"/>
      <w:bookmarkStart w:id="63" w:name="_Hlt354649022"/>
      <w:r>
        <w:rPr>
          <w:rStyle w:val="C2"/>
          <w:rFonts w:ascii="Arial" w:hAnsi="Arial"/>
          <w:sz w:val="20"/>
        </w:rPr>
        <w:t>S</w:t>
      </w:r>
      <w:bookmarkEnd w:id="62"/>
      <w:bookmarkEnd w:id="63"/>
      <w:bookmarkStart w:id="64" w:name="_Hlt354648666"/>
      <w:bookmarkStart w:id="65" w:name="_Hlt354648667"/>
      <w:r>
        <w:rPr>
          <w:rStyle w:val="C2"/>
          <w:rFonts w:ascii="Arial" w:hAnsi="Arial"/>
          <w:sz w:val="20"/>
        </w:rPr>
        <w:t>i</w:t>
      </w:r>
      <w:bookmarkEnd w:id="64"/>
      <w:bookmarkEnd w:id="65"/>
      <w:r>
        <w:rPr>
          <w:rStyle w:val="C2"/>
          <w:rFonts w:ascii="Arial" w:hAnsi="Arial"/>
          <w:sz w:val="20"/>
        </w:rPr>
        <w:t>te/Pu</w:t>
      </w:r>
      <w:bookmarkStart w:id="66" w:name="_Hlt354647459"/>
      <w:bookmarkStart w:id="67" w:name="_Hlt354647460"/>
      <w:r>
        <w:rPr>
          <w:rStyle w:val="C2"/>
          <w:rFonts w:ascii="Arial" w:hAnsi="Arial"/>
          <w:sz w:val="20"/>
        </w:rPr>
        <w:t>b</w:t>
      </w:r>
      <w:bookmarkEnd w:id="66"/>
      <w:bookmarkEnd w:id="67"/>
      <w:bookmarkStart w:id="68" w:name="_Hlt354648726"/>
      <w:bookmarkStart w:id="69" w:name="_Hlt354648727"/>
      <w:r>
        <w:rPr>
          <w:rStyle w:val="C2"/>
          <w:rFonts w:ascii="Arial" w:hAnsi="Arial"/>
          <w:sz w:val="20"/>
        </w:rPr>
        <w:t>l</w:t>
      </w:r>
      <w:bookmarkEnd w:id="68"/>
      <w:bookmarkEnd w:id="69"/>
      <w:r>
        <w:rPr>
          <w:rStyle w:val="C2"/>
          <w:rFonts w:ascii="Arial" w:hAnsi="Arial"/>
          <w:sz w:val="20"/>
        </w:rPr>
        <w:t>ic/PageView.aspx?pKey=105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. </w:t>
      </w:r>
    </w:p>
    <w:p>
      <w:pPr>
        <w:spacing w:before="120"/>
        <w:ind w:firstLine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месечних индекса (ланчани и базни), у текућим и сталним ценама, доступни су на сајту Републичког завода за статистику, у бази података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</w:t>
      </w:r>
      <w:bookmarkStart w:id="70" w:name="_Hlt354648884"/>
      <w:bookmarkStart w:id="71" w:name="_Hlt354648885"/>
      <w:r>
        <w:rPr>
          <w:rStyle w:val="C2"/>
          <w:rFonts w:ascii="Arial" w:hAnsi="Arial"/>
          <w:sz w:val="20"/>
        </w:rPr>
        <w:t>.</w:t>
      </w:r>
      <w:bookmarkEnd w:id="70"/>
      <w:bookmarkEnd w:id="71"/>
      <w:r>
        <w:rPr>
          <w:rStyle w:val="C2"/>
          <w:rFonts w:ascii="Arial" w:hAnsi="Arial"/>
          <w:sz w:val="20"/>
        </w:rPr>
        <w:t>gov.rs/WebS</w:t>
      </w:r>
      <w:bookmarkStart w:id="72" w:name="_Hlt354648919"/>
      <w:bookmarkStart w:id="73" w:name="_Hlt354648920"/>
      <w:r>
        <w:rPr>
          <w:rStyle w:val="C2"/>
          <w:rFonts w:ascii="Arial" w:hAnsi="Arial"/>
          <w:sz w:val="20"/>
        </w:rPr>
        <w:t>i</w:t>
      </w:r>
      <w:bookmarkEnd w:id="72"/>
      <w:bookmarkEnd w:id="73"/>
      <w:r>
        <w:rPr>
          <w:rStyle w:val="C2"/>
          <w:rFonts w:ascii="Arial" w:hAnsi="Arial"/>
          <w:sz w:val="20"/>
        </w:rPr>
        <w:t>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СРБ118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300413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46D3723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10FF2F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5D821E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C06A3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0761A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2F713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9CF78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29109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1BF777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2013-04-30T07:45:00Z</dcterms:created>
  <cp:lastModifiedBy>Nikola Kapetanovic</cp:lastModifiedBy>
  <cp:lastPrinted>2013-04-30T07:46:00Z</cp:lastPrinted>
  <dcterms:modified xsi:type="dcterms:W3CDTF">2020-01-10T11:17:15Z</dcterms:modified>
  <cp:revision>4</cp:revision>
  <dc:title>Промет робе у трговини на мало у Републици Србији, јануар 2003</dc:title>
</cp:coreProperties>
</file>