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5E51F2E" Type="http://schemas.openxmlformats.org/officeDocument/2006/relationships/officeDocument" Target="/word/document.xml" /><Relationship Id="coreR15E51F2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866" w:type="dxa"/>
        <w:jc w:val="center"/>
        <w:tblLayout w:type="autofit"/>
        <w:tblCellMar>
          <w:top w:w="0" w:type="dxa"/>
          <w:left w:w="28" w:type="dxa"/>
          <w:bottom w:w="0" w:type="dxa"/>
          <w:right w:w="28" w:type="dxa"/>
        </w:tblCellMar>
      </w:tblPr>
      <w:tblGrid/>
      <w:tr>
        <w:trPr>
          <w:wAfter w:w="0" w:type="dxa"/>
          <w:trHeight w:hRule="atLeast" w:val="2506"/>
        </w:trPr>
        <w:tc>
          <w:tcPr>
            <w:tcW w:w="10108" w:type="dxa"/>
            <w:shd w:val="pct10" w:color="auto" w:fill="auto"/>
          </w:tcPr>
          <w:p>
            <w:pPr>
              <w:spacing w:before="40"/>
              <w:jc w:val="center"/>
              <w:rPr>
                <w:rStyle w:val="C3"/>
                <w:rFonts w:ascii="A Cirilica Helvetica" w:hAnsi="A Cirilica Helvetica"/>
                <w:sz w:val="28"/>
              </w:rPr>
            </w:pPr>
            <w:r>
              <w:rPr>
                <w:rStyle w:val="C3"/>
                <w:sz w:val="28"/>
              </w:rPr>
              <w:t>РЕПУБЛИКА СРБИЈА</w:t>
            </w:r>
            <w:r>
              <w:rPr>
                <w:rStyle w:val="C3"/>
                <w:rFonts w:ascii="A Cirilica Helvetica" w:hAnsi="A Cirilica Helvetica"/>
                <w:sz w:val="28"/>
              </w:rPr>
              <w:t xml:space="preserve"> </w:t>
            </w:r>
            <w:r>
              <w:rPr>
                <w:rStyle w:val="C3"/>
                <w:rFonts w:ascii="Arial Black" w:hAnsi="Arial Black"/>
                <w:sz w:val="28"/>
              </w:rPr>
              <w:t>─</w:t>
            </w:r>
            <w:r>
              <w:rPr>
                <w:rStyle w:val="C3"/>
                <w:rFonts w:ascii="A Cirilica Helvetica" w:hAnsi="A Cirilica Helvetica"/>
                <w:sz w:val="28"/>
              </w:rPr>
              <w:t xml:space="preserve"> </w:t>
            </w:r>
            <w:r>
              <w:rPr>
                <w:rStyle w:val="C3"/>
                <w:sz w:val="28"/>
              </w:rPr>
              <w:t>РЕПУБЛИЧКИ ЗАВОД ЗА СТАТИСТИКУ</w:t>
            </w:r>
          </w:p>
          <w:p>
            <w:pPr>
              <w:jc w:val="center"/>
              <w:rPr>
                <w:rStyle w:val="C3"/>
                <w:sz w:val="46"/>
              </w:rPr>
            </w:pPr>
          </w:p>
          <w:p>
            <w:pPr>
              <w:jc w:val="center"/>
              <w:rPr>
                <w:rStyle w:val="C3"/>
                <w:rFonts w:ascii="Times New Roman" w:hAnsi="Times New Roman"/>
                <w:sz w:val="76"/>
              </w:rPr>
            </w:pPr>
            <w:r>
              <w:rPr>
                <w:rStyle w:val="C3"/>
                <w:rFonts w:ascii="BroadwayCirilica" w:hAnsi="BroadwayCirilica"/>
                <w:sz w:val="76"/>
              </w:rPr>
              <w:t>RADNI DOKUMENT</w:t>
            </w:r>
          </w:p>
          <w:p>
            <w:pPr>
              <w:jc w:val="center"/>
              <w:rPr>
                <w:rStyle w:val="C3"/>
                <w:b w:val="0"/>
                <w:sz w:val="40"/>
              </w:rPr>
            </w:pPr>
            <w:r>
              <w:rPr>
                <w:rStyle w:val="C3"/>
                <w:sz w:val="40"/>
              </w:rPr>
              <w:t xml:space="preserve"> </w:t>
            </w:r>
          </w:p>
        </w:tc>
      </w:tr>
    </w:tbl>
    <w:p>
      <w:pPr>
        <w:rPr>
          <w:rStyle w:val="C3"/>
          <w:rFonts w:ascii="Times New Roman" w:hAnsi="Times New Roman"/>
        </w:rPr>
      </w:pPr>
    </w:p>
    <w:tbl>
      <w:tblPr>
        <w:tblStyle w:val="T2"/>
        <w:tblW w:w="0" w:type="auto"/>
        <w:jc w:val="right"/>
        <w:tblLayout w:type="fixed"/>
        <w:tblCellMar>
          <w:top w:w="0" w:type="dxa"/>
          <w:left w:w="28" w:type="dxa"/>
          <w:bottom w:w="0" w:type="dxa"/>
          <w:right w:w="28" w:type="dxa"/>
        </w:tblCellMar>
      </w:tblPr>
      <w:tblGrid/>
      <w:tr>
        <w:trPr>
          <w:wAfter w:w="0" w:type="dxa"/>
        </w:trPr>
        <w:tc>
          <w:tcPr>
            <w:tcW w:w="3969" w:type="dxa"/>
          </w:tcPr>
          <w:p>
            <w:pPr>
              <w:rPr>
                <w:rStyle w:val="C3"/>
                <w:rFonts w:ascii="TimesRomanBold" w:hAnsi="TimesRomanBold"/>
                <w:sz w:val="22"/>
              </w:rPr>
            </w:pPr>
          </w:p>
        </w:tc>
        <w:tc>
          <w:tcPr>
            <w:tcW w:w="5670" w:type="dxa"/>
          </w:tcPr>
          <w:p>
            <w:pPr>
              <w:jc w:val="right"/>
              <w:rPr>
                <w:rStyle w:val="C3"/>
                <w:b w:val="0"/>
                <w:sz w:val="22"/>
              </w:rPr>
            </w:pPr>
            <w:r>
              <w:rPr>
                <w:rStyle w:val="C3"/>
                <w:b w:val="1"/>
                <w:sz w:val="22"/>
              </w:rPr>
              <w:t xml:space="preserve">ISSN 1820 – 0141 </w:t>
            </w:r>
          </w:p>
        </w:tc>
      </w:tr>
    </w:tbl>
    <w:p>
      <w:pPr>
        <w:jc w:val="right"/>
        <w:rPr>
          <w:rStyle w:val="C3"/>
          <w:rFonts w:ascii="TimesRomanBold" w:hAnsi="TimesRomanBold"/>
        </w:rPr>
      </w:pPr>
    </w:p>
    <w:p>
      <w:pPr>
        <w:rPr>
          <w:rStyle w:val="C3"/>
          <w:rFonts w:ascii="Times New Roman" w:hAnsi="Times New Roman"/>
        </w:rPr>
      </w:pPr>
    </w:p>
    <w:p>
      <w:pPr>
        <w:rPr>
          <w:rStyle w:val="C3"/>
          <w:rFonts w:ascii="Times New Roman" w:hAnsi="Times New Roman"/>
          <w:i w:val="1"/>
        </w:rPr>
      </w:pPr>
    </w:p>
    <w:p>
      <w:pPr>
        <w:rPr>
          <w:rStyle w:val="C3"/>
          <w:rFonts w:ascii="Times New Roman" w:hAnsi="Times New Roman"/>
          <w:i w:val="1"/>
        </w:rPr>
      </w:pPr>
    </w:p>
    <w:p>
      <w:pPr>
        <w:rPr>
          <w:rStyle w:val="C3"/>
          <w:rFonts w:ascii="Times New Roman" w:hAnsi="Times New Roman"/>
          <w:i w:val="1"/>
        </w:rPr>
      </w:pPr>
    </w:p>
    <w:p>
      <w:pPr>
        <w:rPr>
          <w:rStyle w:val="C3"/>
          <w:rFonts w:ascii="Times New Roman" w:hAnsi="Times New Roman"/>
          <w:i w:val="1"/>
        </w:rPr>
      </w:pPr>
    </w:p>
    <w:p>
      <w:pPr>
        <w:rPr>
          <w:rStyle w:val="C3"/>
          <w:rFonts w:ascii="Times New Roman" w:hAnsi="Times New Roman"/>
          <w:i w:val="1"/>
        </w:rPr>
      </w:pPr>
    </w:p>
    <w:p>
      <w:pPr>
        <w:rPr>
          <w:rStyle w:val="C3"/>
          <w:rFonts w:ascii="Times New Roman" w:hAnsi="Times New Roman"/>
          <w:i w:val="1"/>
        </w:rPr>
      </w:pPr>
    </w:p>
    <w:p>
      <w:pPr>
        <w:rPr>
          <w:rStyle w:val="C3"/>
          <w:rFonts w:ascii="Times New Roman" w:hAnsi="Times New Roman"/>
          <w:i w:val="1"/>
        </w:rPr>
      </w:pPr>
    </w:p>
    <w:p>
      <w:pPr>
        <w:rPr>
          <w:rStyle w:val="C3"/>
          <w:rFonts w:ascii="Times New Roman" w:hAnsi="Times New Roman"/>
          <w:i w:val="1"/>
        </w:rPr>
      </w:pPr>
    </w:p>
    <w:p>
      <w:pPr>
        <w:rPr>
          <w:rStyle w:val="C3"/>
          <w:rFonts w:ascii="Times New Roman" w:hAnsi="Times New Roman"/>
          <w:i w:val="1"/>
        </w:rPr>
      </w:pPr>
    </w:p>
    <w:p>
      <w:pPr>
        <w:rPr>
          <w:rStyle w:val="C3"/>
          <w:rFonts w:ascii="Times New Roman" w:hAnsi="Times New Roman"/>
          <w:i w:val="1"/>
        </w:rPr>
      </w:pPr>
    </w:p>
    <w:p>
      <w:pPr>
        <w:rPr>
          <w:rStyle w:val="C3"/>
          <w:rFonts w:ascii="Times New Roman" w:hAnsi="Times New Roman"/>
          <w:i w:val="1"/>
        </w:rPr>
      </w:pPr>
    </w:p>
    <w:p>
      <w:pPr>
        <w:rPr>
          <w:rStyle w:val="C3"/>
        </w:rPr>
      </w:pPr>
    </w:p>
    <w:p>
      <w:pPr>
        <w:ind w:left="360"/>
        <w:jc w:val="center"/>
        <w:rPr>
          <w:rStyle w:val="C3"/>
          <w:b w:val="0"/>
          <w:sz w:val="48"/>
        </w:rPr>
      </w:pPr>
      <w:r>
        <w:rPr>
          <w:rStyle w:val="C3"/>
          <w:b w:val="1"/>
          <w:sz w:val="48"/>
        </w:rPr>
        <w:t>К</w:t>
      </w:r>
      <w:r>
        <w:rPr>
          <w:rStyle w:val="C3"/>
          <w:b w:val="1"/>
          <w:sz w:val="48"/>
        </w:rPr>
        <w:t>вартално</w:t>
      </w:r>
      <w:r>
        <w:rPr>
          <w:rStyle w:val="C3"/>
          <w:b w:val="1"/>
          <w:sz w:val="48"/>
        </w:rPr>
        <w:t xml:space="preserve"> </w:t>
      </w:r>
      <w:r>
        <w:rPr>
          <w:rStyle w:val="C3"/>
          <w:b w:val="1"/>
          <w:sz w:val="48"/>
        </w:rPr>
        <w:t>пословање</w:t>
      </w:r>
      <w:r>
        <w:rPr>
          <w:rStyle w:val="C3"/>
          <w:b w:val="1"/>
          <w:sz w:val="48"/>
        </w:rPr>
        <w:t xml:space="preserve"> </w:t>
      </w:r>
    </w:p>
    <w:p>
      <w:pPr>
        <w:ind w:left="360"/>
        <w:jc w:val="center"/>
        <w:rPr>
          <w:rStyle w:val="C3"/>
          <w:b w:val="0"/>
          <w:sz w:val="48"/>
        </w:rPr>
      </w:pPr>
      <w:r>
        <w:rPr>
          <w:rStyle w:val="C3"/>
          <w:b w:val="1"/>
          <w:sz w:val="48"/>
        </w:rPr>
        <w:t>привредних</w:t>
      </w:r>
      <w:r>
        <w:rPr>
          <w:rStyle w:val="C3"/>
          <w:b w:val="1"/>
          <w:sz w:val="48"/>
        </w:rPr>
        <w:t xml:space="preserve"> </w:t>
      </w:r>
      <w:r>
        <w:rPr>
          <w:rStyle w:val="C3"/>
          <w:b w:val="1"/>
          <w:sz w:val="48"/>
        </w:rPr>
        <w:t>друштава,</w:t>
      </w:r>
      <w:r>
        <w:rPr>
          <w:rStyle w:val="C3"/>
          <w:b w:val="1"/>
          <w:sz w:val="48"/>
        </w:rPr>
        <w:t xml:space="preserve"> </w:t>
      </w:r>
    </w:p>
    <w:p>
      <w:pPr>
        <w:ind w:left="360"/>
        <w:jc w:val="center"/>
        <w:rPr>
          <w:rStyle w:val="C3"/>
          <w:b w:val="0"/>
          <w:sz w:val="48"/>
        </w:rPr>
      </w:pPr>
      <w:r>
        <w:rPr>
          <w:rStyle w:val="C3"/>
          <w:b w:val="1"/>
          <w:sz w:val="48"/>
        </w:rPr>
        <w:t xml:space="preserve"> 201</w:t>
      </w:r>
      <w:r>
        <w:rPr>
          <w:rStyle w:val="C3"/>
          <w:b w:val="1"/>
          <w:sz w:val="48"/>
        </w:rPr>
        <w:t>2</w:t>
      </w:r>
      <w:r>
        <w:rPr>
          <w:rStyle w:val="C3"/>
          <w:b w:val="1"/>
          <w:sz w:val="48"/>
        </w:rPr>
        <w:t xml:space="preserve">. </w:t>
      </w:r>
    </w:p>
    <w:p>
      <w:pPr>
        <w:ind w:left="360"/>
        <w:jc w:val="center"/>
        <w:rPr>
          <w:rStyle w:val="C3"/>
          <w:b w:val="0"/>
          <w:sz w:val="32"/>
        </w:rPr>
      </w:pPr>
    </w:p>
    <w:p>
      <w:pPr>
        <w:pStyle w:val="P11"/>
        <w:rPr>
          <w:rStyle w:val="C3"/>
          <w:rFonts w:ascii="Arial" w:hAnsi="Arial"/>
          <w:sz w:val="36"/>
        </w:rPr>
      </w:pPr>
      <w:r>
        <w:rPr>
          <w:rStyle w:val="C3"/>
          <w:rFonts w:ascii="Arial" w:hAnsi="Arial"/>
          <w:b w:val="0"/>
          <w:sz w:val="36"/>
        </w:rPr>
        <w:t xml:space="preserve">Резултати статистичког истраживања </w:t>
      </w:r>
      <w:r>
        <w:rPr>
          <w:rStyle w:val="C3"/>
          <w:rFonts w:ascii="Arial" w:hAnsi="Arial"/>
          <w:b w:val="0"/>
          <w:caps w:val="1"/>
          <w:sz w:val="36"/>
        </w:rPr>
        <w:t>сбс-</w:t>
      </w:r>
      <w:r>
        <w:rPr>
          <w:rStyle w:val="C3"/>
          <w:rFonts w:ascii="Arial" w:hAnsi="Arial"/>
          <w:b w:val="0"/>
          <w:caps w:val="1"/>
          <w:sz w:val="36"/>
        </w:rPr>
        <w:t>0</w:t>
      </w:r>
      <w:r>
        <w:rPr>
          <w:rStyle w:val="C3"/>
          <w:rFonts w:ascii="Arial" w:hAnsi="Arial"/>
          <w:b w:val="0"/>
          <w:caps w:val="1"/>
          <w:sz w:val="36"/>
        </w:rPr>
        <w:t>3</w:t>
      </w:r>
    </w:p>
    <w:p>
      <w:pPr>
        <w:pStyle w:val="P11"/>
        <w:rPr>
          <w:rStyle w:val="C3"/>
          <w:sz w:val="22"/>
        </w:rPr>
      </w:pPr>
    </w:p>
    <w:p>
      <w:pPr>
        <w:pStyle w:val="P11"/>
        <w:rPr>
          <w:rStyle w:val="C3"/>
          <w:rFonts w:ascii="Arial" w:hAnsi="Arial"/>
          <w:sz w:val="22"/>
        </w:rPr>
      </w:pPr>
    </w:p>
    <w:p>
      <w:pPr>
        <w:pStyle w:val="P11"/>
        <w:rPr>
          <w:rStyle w:val="C3"/>
          <w:sz w:val="22"/>
        </w:rPr>
      </w:pPr>
    </w:p>
    <w:p>
      <w:pPr>
        <w:pStyle w:val="P11"/>
        <w:rPr>
          <w:rStyle w:val="C3"/>
          <w:sz w:val="22"/>
        </w:rPr>
      </w:pPr>
    </w:p>
    <w:p>
      <w:pPr>
        <w:pStyle w:val="P11"/>
        <w:rPr>
          <w:rStyle w:val="C3"/>
          <w:sz w:val="22"/>
        </w:rPr>
      </w:pPr>
    </w:p>
    <w:p>
      <w:pPr>
        <w:pStyle w:val="P11"/>
        <w:rPr>
          <w:rStyle w:val="C3"/>
          <w:sz w:val="22"/>
        </w:rPr>
      </w:pPr>
    </w:p>
    <w:p>
      <w:pPr>
        <w:pStyle w:val="P11"/>
        <w:rPr>
          <w:rStyle w:val="C3"/>
          <w:sz w:val="22"/>
        </w:rPr>
      </w:pPr>
    </w:p>
    <w:p>
      <w:pPr>
        <w:pStyle w:val="P11"/>
        <w:rPr>
          <w:rStyle w:val="C3"/>
          <w:sz w:val="22"/>
        </w:rPr>
      </w:pPr>
    </w:p>
    <w:p>
      <w:pPr>
        <w:pStyle w:val="P11"/>
        <w:rPr>
          <w:rStyle w:val="C3"/>
          <w:sz w:val="22"/>
        </w:rPr>
      </w:pPr>
    </w:p>
    <w:p>
      <w:pPr>
        <w:pStyle w:val="P11"/>
        <w:rPr>
          <w:rStyle w:val="C3"/>
          <w:sz w:val="22"/>
        </w:rPr>
      </w:pPr>
    </w:p>
    <w:p>
      <w:pPr>
        <w:pStyle w:val="P11"/>
        <w:rPr>
          <w:rStyle w:val="C3"/>
          <w:sz w:val="22"/>
        </w:rPr>
      </w:pPr>
    </w:p>
    <w:p>
      <w:pPr>
        <w:pStyle w:val="P11"/>
        <w:rPr>
          <w:rStyle w:val="C3"/>
          <w:rFonts w:ascii="Times New Roman" w:hAnsi="Times New Roman"/>
          <w:sz w:val="22"/>
        </w:rPr>
      </w:pPr>
    </w:p>
    <w:p>
      <w:pPr>
        <w:pStyle w:val="P11"/>
        <w:rPr>
          <w:rStyle w:val="C3"/>
          <w:rFonts w:ascii="Times New Roman" w:hAnsi="Times New Roman"/>
          <w:sz w:val="22"/>
        </w:rPr>
      </w:pPr>
    </w:p>
    <w:p>
      <w:pPr>
        <w:pStyle w:val="P11"/>
        <w:rPr>
          <w:rStyle w:val="C3"/>
          <w:rFonts w:ascii="Times New Roman" w:hAnsi="Times New Roman"/>
          <w:sz w:val="22"/>
        </w:rPr>
      </w:pPr>
    </w:p>
    <w:p>
      <w:pPr>
        <w:pStyle w:val="P11"/>
        <w:rPr>
          <w:rStyle w:val="C3"/>
          <w:rFonts w:ascii="Times New Roman" w:hAnsi="Times New Roman"/>
          <w:sz w:val="22"/>
        </w:rPr>
      </w:pPr>
    </w:p>
    <w:p>
      <w:pPr>
        <w:pStyle w:val="P11"/>
        <w:rPr>
          <w:rStyle w:val="C3"/>
          <w:rFonts w:ascii="Times New Roman" w:hAnsi="Times New Roman"/>
          <w:sz w:val="22"/>
        </w:rPr>
      </w:pPr>
    </w:p>
    <w:p>
      <w:pPr>
        <w:pStyle w:val="P11"/>
        <w:rPr>
          <w:rStyle w:val="C3"/>
          <w:rFonts w:ascii="Times New Roman" w:hAnsi="Times New Roman"/>
          <w:sz w:val="22"/>
        </w:rPr>
      </w:pPr>
    </w:p>
    <w:p>
      <w:pPr>
        <w:pStyle w:val="P11"/>
        <w:rPr>
          <w:rStyle w:val="C3"/>
          <w:rFonts w:ascii="Times New Roman" w:hAnsi="Times New Roman"/>
          <w:sz w:val="22"/>
        </w:rPr>
      </w:pPr>
    </w:p>
    <w:p>
      <w:pPr>
        <w:pStyle w:val="P11"/>
        <w:rPr>
          <w:rStyle w:val="C3"/>
          <w:rFonts w:ascii="Times New Roman" w:hAnsi="Times New Roman"/>
          <w:sz w:val="22"/>
        </w:rPr>
      </w:pPr>
    </w:p>
    <w:p>
      <w:pPr>
        <w:pStyle w:val="P11"/>
        <w:rPr>
          <w:rStyle w:val="C3"/>
          <w:rFonts w:ascii="Times New Roman" w:hAnsi="Times New Roman"/>
          <w:sz w:val="22"/>
        </w:rPr>
      </w:pPr>
    </w:p>
    <w:p>
      <w:pPr>
        <w:pStyle w:val="P11"/>
        <w:rPr>
          <w:rStyle w:val="C3"/>
          <w:rFonts w:ascii="Times New Roman" w:hAnsi="Times New Roman"/>
          <w:sz w:val="22"/>
        </w:rPr>
      </w:pPr>
    </w:p>
    <w:p>
      <w:pPr>
        <w:pStyle w:val="P11"/>
        <w:rPr>
          <w:rStyle w:val="C3"/>
          <w:rFonts w:ascii="Times New Roman" w:hAnsi="Times New Roman"/>
          <w:sz w:val="22"/>
        </w:rPr>
      </w:pPr>
    </w:p>
    <w:p>
      <w:pPr>
        <w:pStyle w:val="P11"/>
        <w:rPr>
          <w:rStyle w:val="C3"/>
          <w:rFonts w:ascii="Times New Roman" w:hAnsi="Times New Roman"/>
          <w:sz w:val="22"/>
        </w:rPr>
      </w:pPr>
    </w:p>
    <w:tbl>
      <w:tblPr>
        <w:tblStyle w:val="T2"/>
        <w:tblW w:w="0" w:type="auto"/>
        <w:jc w:val="center"/>
        <w:tblInd w:w="108" w:type="dxa"/>
        <w:shd w:val="clear" w:fill="E0E0E0"/>
        <w:tblLayout w:type="autofit"/>
        <w:tblCellMar>
          <w:top w:w="0" w:type="dxa"/>
          <w:bottom w:w="0" w:type="dxa"/>
        </w:tblCellMar>
      </w:tblPr>
      <w:tblGrid/>
      <w:tr>
        <w:trPr>
          <w:wAfter w:w="0" w:type="dxa"/>
        </w:trPr>
        <w:tc>
          <w:tcPr>
            <w:tcW w:w="1683" w:type="dxa"/>
            <w:shd w:val="clear" w:color="auto" w:fill="E0E0E0"/>
            <w:vAlign w:val="center"/>
          </w:tcPr>
          <w:p>
            <w:pPr>
              <w:pStyle w:val="P11"/>
              <w:spacing w:before="60" w:after="80"/>
              <w:rPr>
                <w:rStyle w:val="C3"/>
                <w:rFonts w:ascii="A Cirilica Helvetica" w:hAnsi="A Cirilica Helvetica"/>
                <w:sz w:val="22"/>
              </w:rPr>
            </w:pPr>
            <w:r>
              <w:rPr>
                <w:rStyle w:val="C3"/>
                <w:rFonts w:ascii="Arial" w:hAnsi="Arial"/>
                <w:sz w:val="22"/>
              </w:rPr>
              <w:t>Год.</w:t>
            </w:r>
            <w:r>
              <w:rPr>
                <w:rStyle w:val="C3"/>
                <w:rFonts w:ascii="A Cirilica Helvetica" w:hAnsi="A Cirilica Helvetica"/>
                <w:sz w:val="22"/>
              </w:rPr>
              <w:t xml:space="preserve"> </w:t>
            </w:r>
            <w:r>
              <w:rPr>
                <w:rStyle w:val="C3"/>
                <w:rFonts w:ascii="Arial" w:hAnsi="Arial"/>
                <w:sz w:val="22"/>
              </w:rPr>
              <w:t>─</w:t>
            </w:r>
            <w:r>
              <w:rPr>
                <w:rStyle w:val="C3"/>
                <w:rFonts w:ascii="A Cirilica Helvetica" w:hAnsi="A Cirilica Helvetica"/>
                <w:sz w:val="22"/>
              </w:rPr>
              <w:t xml:space="preserve"> </w:t>
            </w:r>
            <w:r>
              <w:rPr>
                <w:rStyle w:val="C3"/>
                <w:rFonts w:ascii="Arial" w:hAnsi="Arial"/>
                <w:sz w:val="22"/>
              </w:rPr>
              <w:t>XLIX</w:t>
            </w:r>
          </w:p>
        </w:tc>
        <w:tc>
          <w:tcPr>
            <w:tcW w:w="6581" w:type="dxa"/>
            <w:shd w:val="clear" w:color="auto" w:fill="E0E0E0"/>
            <w:vAlign w:val="center"/>
          </w:tcPr>
          <w:p>
            <w:pPr>
              <w:pStyle w:val="P11"/>
              <w:spacing w:before="60" w:after="80"/>
              <w:rPr>
                <w:rStyle w:val="C3"/>
                <w:rFonts w:ascii="Arial" w:hAnsi="Arial"/>
                <w:sz w:val="22"/>
              </w:rPr>
            </w:pPr>
            <w:r>
              <w:rPr>
                <w:rStyle w:val="C3"/>
                <w:rFonts w:ascii="Arial" w:hAnsi="Arial"/>
                <w:sz w:val="22"/>
              </w:rPr>
              <w:t xml:space="preserve">Београд, октобар 2013. </w:t>
            </w:r>
          </w:p>
        </w:tc>
        <w:tc>
          <w:tcPr>
            <w:tcW w:w="1767" w:type="dxa"/>
            <w:shd w:val="clear" w:color="auto" w:fill="E0E0E0"/>
            <w:vAlign w:val="center"/>
          </w:tcPr>
          <w:p>
            <w:pPr>
              <w:pStyle w:val="P11"/>
              <w:spacing w:before="60" w:after="80"/>
              <w:rPr>
                <w:rStyle w:val="C3"/>
                <w:rFonts w:ascii="Arial" w:hAnsi="Arial"/>
                <w:sz w:val="22"/>
              </w:rPr>
            </w:pPr>
            <w:r>
              <w:rPr>
                <w:rStyle w:val="C3"/>
                <w:rFonts w:ascii="Arial" w:hAnsi="Arial"/>
                <w:sz w:val="22"/>
              </w:rPr>
              <w:t>Број 84</w:t>
            </w:r>
          </w:p>
        </w:tc>
      </w:tr>
      <w:tr>
        <w:trPr>
          <w:wAfter w:w="0" w:type="dxa"/>
        </w:trPr>
        <w:tc>
          <w:tcPr>
            <w:tcW w:w="1683" w:type="dxa"/>
            <w:shd w:val="clear" w:color="auto" w:fill="E0E0E0"/>
            <w:vAlign w:val="center"/>
          </w:tcPr>
          <w:p>
            <w:pPr>
              <w:pStyle w:val="P11"/>
              <w:spacing w:before="60" w:after="80"/>
              <w:jc w:val="left"/>
              <w:rPr>
                <w:rStyle w:val="C3"/>
                <w:rFonts w:ascii="A Cirilica Helvetica" w:hAnsi="A Cirilica Helvetica"/>
                <w:sz w:val="22"/>
              </w:rPr>
            </w:pPr>
            <w:r>
              <w:rPr>
                <w:rStyle w:val="C3"/>
                <w:rFonts w:ascii="Arial" w:hAnsi="Arial"/>
                <w:sz w:val="22"/>
              </w:rPr>
              <w:t>Год.</w:t>
            </w:r>
            <w:r>
              <w:rPr>
                <w:rStyle w:val="C3"/>
                <w:rFonts w:ascii="A Cirilica Helvetica" w:hAnsi="A Cirilica Helvetica"/>
                <w:sz w:val="22"/>
              </w:rPr>
              <w:t xml:space="preserve"> </w:t>
            </w:r>
            <w:r>
              <w:rPr>
                <w:rStyle w:val="C3"/>
                <w:rFonts w:ascii="Arial" w:hAnsi="Arial"/>
                <w:sz w:val="22"/>
              </w:rPr>
              <w:t>─</w:t>
            </w:r>
            <w:r>
              <w:rPr>
                <w:rStyle w:val="C3"/>
                <w:rFonts w:ascii="A Cirilica Helvetica" w:hAnsi="A Cirilica Helvetica"/>
                <w:sz w:val="22"/>
              </w:rPr>
              <w:t xml:space="preserve"> </w:t>
            </w:r>
            <w:r>
              <w:rPr>
                <w:rStyle w:val="C3"/>
                <w:rFonts w:ascii="Arial" w:hAnsi="Arial"/>
                <w:sz w:val="22"/>
                <w:highlight w:val="yellow"/>
              </w:rPr>
              <w:t>LIX</w:t>
            </w:r>
          </w:p>
        </w:tc>
        <w:tc>
          <w:tcPr>
            <w:tcW w:w="6581" w:type="dxa"/>
            <w:shd w:val="clear" w:color="auto" w:fill="E0E0E0"/>
            <w:vAlign w:val="center"/>
          </w:tcPr>
          <w:p>
            <w:pPr>
              <w:pStyle w:val="P11"/>
              <w:spacing w:before="60" w:after="80"/>
              <w:rPr>
                <w:rStyle w:val="C3"/>
                <w:rFonts w:ascii="Arial" w:hAnsi="Arial"/>
                <w:sz w:val="22"/>
              </w:rPr>
            </w:pPr>
            <w:r>
              <w:rPr>
                <w:rStyle w:val="C3"/>
                <w:rFonts w:ascii="Arial" w:hAnsi="Arial"/>
                <w:sz w:val="22"/>
              </w:rPr>
              <w:t xml:space="preserve">Београд, октобар 2013. </w:t>
            </w:r>
          </w:p>
        </w:tc>
        <w:tc>
          <w:tcPr>
            <w:tcW w:w="1767" w:type="dxa"/>
            <w:shd w:val="clear" w:color="auto" w:fill="E0E0E0"/>
            <w:vAlign w:val="center"/>
          </w:tcPr>
          <w:p>
            <w:pPr>
              <w:pStyle w:val="P11"/>
              <w:spacing w:before="60" w:after="80"/>
              <w:rPr>
                <w:rStyle w:val="C3"/>
                <w:rFonts w:ascii="Arial" w:hAnsi="Arial"/>
                <w:sz w:val="22"/>
              </w:rPr>
            </w:pPr>
            <w:r>
              <w:rPr>
                <w:rStyle w:val="C3"/>
                <w:rFonts w:ascii="Arial" w:hAnsi="Arial"/>
                <w:sz w:val="22"/>
              </w:rPr>
              <w:t>Број ??</w:t>
            </w:r>
          </w:p>
        </w:tc>
      </w:tr>
    </w:tbl>
    <w:p>
      <w:pPr>
        <w:rPr>
          <w:rStyle w:val="C3"/>
          <w:rFonts w:ascii="CHelvPlain" w:hAnsi="CHelvPlain"/>
          <w:i w:val="1"/>
        </w:rPr>
      </w:pPr>
    </w:p>
    <w:p>
      <w:pPr>
        <w:pStyle w:val="P11"/>
        <w:jc w:val="left"/>
        <w:rPr>
          <w:rStyle w:val="C3"/>
          <w:rFonts w:ascii="Times New Roman" w:hAnsi="Times New Roman"/>
          <w:sz w:val="22"/>
        </w:rPr>
      </w:pPr>
    </w:p>
    <w:p>
      <w:pPr>
        <w:pStyle w:val="P19"/>
        <w:spacing w:before="0"/>
        <w:rPr>
          <w:rStyle w:val="C3"/>
          <w:rFonts w:ascii="Arial" w:hAnsi="Arial"/>
          <w:b w:val="0"/>
        </w:rPr>
      </w:pPr>
      <w:r>
        <w:rPr>
          <w:rStyle w:val="C3"/>
          <w:rFonts w:ascii="Arial" w:hAnsi="Arial"/>
          <w:b w:val="1"/>
        </w:rPr>
        <w:t>Издавач:</w:t>
      </w:r>
    </w:p>
    <w:p>
      <w:pPr>
        <w:pStyle w:val="P19"/>
        <w:spacing w:before="0"/>
        <w:rPr>
          <w:rStyle w:val="C3"/>
          <w:rFonts w:ascii="Arial" w:hAnsi="Arial"/>
        </w:rPr>
      </w:pPr>
      <w:r>
        <w:rPr>
          <w:rStyle w:val="C3"/>
          <w:rFonts w:ascii="Arial" w:hAnsi="Arial"/>
        </w:rPr>
        <w:t xml:space="preserve">Републички завод за статистику </w:t>
      </w:r>
    </w:p>
    <w:p>
      <w:pPr>
        <w:pStyle w:val="P19"/>
        <w:spacing w:before="0"/>
        <w:rPr>
          <w:rStyle w:val="C3"/>
          <w:rFonts w:ascii="Arial" w:hAnsi="Arial"/>
        </w:rPr>
      </w:pPr>
      <w:r>
        <w:rPr>
          <w:rStyle w:val="C3"/>
          <w:rFonts w:ascii="Arial" w:hAnsi="Arial"/>
        </w:rPr>
        <w:t>Београд, Милана Ракића број 5</w:t>
      </w:r>
    </w:p>
    <w:p>
      <w:pPr>
        <w:pStyle w:val="P19"/>
        <w:spacing w:before="0"/>
        <w:rPr>
          <w:rStyle w:val="C3"/>
          <w:rFonts w:ascii="Arial" w:hAnsi="Arial"/>
        </w:rPr>
      </w:pPr>
    </w:p>
    <w:p>
      <w:pPr>
        <w:pStyle w:val="P19"/>
        <w:spacing w:before="0"/>
        <w:rPr>
          <w:rStyle w:val="C3"/>
          <w:rFonts w:ascii="Arial" w:hAnsi="Arial"/>
          <w:b w:val="0"/>
        </w:rPr>
      </w:pPr>
      <w:r>
        <w:rPr>
          <w:rStyle w:val="C3"/>
          <w:rFonts w:ascii="Arial" w:hAnsi="Arial"/>
          <w:b w:val="1"/>
        </w:rPr>
        <w:t>За издавача:</w:t>
      </w:r>
    </w:p>
    <w:p>
      <w:pPr>
        <w:pStyle w:val="P19"/>
        <w:spacing w:before="0"/>
        <w:rPr>
          <w:rStyle w:val="C3"/>
          <w:rFonts w:ascii="Arial" w:hAnsi="Arial"/>
        </w:rPr>
      </w:pPr>
      <w:r>
        <w:rPr>
          <w:rStyle w:val="C3"/>
          <w:rFonts w:ascii="Arial" w:hAnsi="Arial"/>
        </w:rPr>
        <w:t>проф. др Драган Вукмировић, директор</w:t>
      </w:r>
    </w:p>
    <w:p>
      <w:pPr>
        <w:pStyle w:val="P11"/>
        <w:jc w:val="left"/>
        <w:rPr>
          <w:rStyle w:val="C3"/>
          <w:rFonts w:ascii="Times New Roman" w:hAnsi="Times New Roman"/>
          <w:sz w:val="22"/>
        </w:rPr>
      </w:pPr>
    </w:p>
    <w:p>
      <w:pPr>
        <w:pStyle w:val="P19"/>
        <w:rPr>
          <w:rStyle w:val="C3"/>
          <w:rFonts w:ascii="Arial" w:hAnsi="Arial"/>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6804" w:type="dxa"/>
            <w:vAlign w:val="center"/>
          </w:tcPr>
          <w:p>
            <w:pPr>
              <w:spacing w:before="120" w:after="120"/>
              <w:jc w:val="center"/>
            </w:pPr>
            <w:r>
              <w:t>Приликом коришћења података објављених у овој публикацији обавезно је навођење извора.</w:t>
            </w:r>
          </w:p>
        </w:tc>
      </w:tr>
    </w:tbl>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pStyle w:val="P11"/>
        <w:jc w:val="left"/>
        <w:rPr>
          <w:rStyle w:val="C3"/>
          <w:rFonts w:ascii="Times New Roman" w:hAnsi="Times New Roman"/>
          <w:sz w:val="22"/>
        </w:rPr>
      </w:pPr>
    </w:p>
    <w:p>
      <w:pPr>
        <w:jc w:val="center"/>
        <w:rPr>
          <w:rStyle w:val="C3"/>
          <w:b w:val="0"/>
          <w:sz w:val="28"/>
        </w:rPr>
      </w:pPr>
    </w:p>
    <w:p>
      <w:pPr>
        <w:spacing w:before="840"/>
        <w:jc w:val="center"/>
        <w:rPr>
          <w:rStyle w:val="C3"/>
          <w:b w:val="0"/>
          <w:sz w:val="24"/>
        </w:rPr>
      </w:pPr>
    </w:p>
    <w:p>
      <w:pPr>
        <w:spacing w:before="840"/>
        <w:jc w:val="center"/>
        <w:rPr>
          <w:rStyle w:val="C3"/>
          <w:b w:val="0"/>
          <w:sz w:val="24"/>
        </w:rPr>
      </w:pPr>
      <w:r>
        <w:rPr>
          <w:rStyle w:val="C3"/>
          <w:b w:val="1"/>
          <w:sz w:val="24"/>
        </w:rPr>
        <w:t>Садржај</w:t>
      </w:r>
    </w:p>
    <w:p>
      <w:pPr>
        <w:ind w:left="360"/>
        <w:rPr>
          <w:rStyle w:val="C3"/>
          <w:b w:val="0"/>
          <w:sz w:val="22"/>
        </w:rPr>
      </w:pPr>
    </w:p>
    <w:p>
      <w:pPr>
        <w:ind w:left="360"/>
        <w:rPr>
          <w:rStyle w:val="C3"/>
          <w:b w:val="0"/>
          <w:sz w:val="22"/>
        </w:rPr>
      </w:pPr>
    </w:p>
    <w:p>
      <w:pPr>
        <w:ind w:left="360"/>
        <w:rPr>
          <w:rStyle w:val="C3"/>
          <w:b w:val="0"/>
          <w:sz w:val="22"/>
        </w:rPr>
      </w:pPr>
    </w:p>
    <w:p>
      <w:pPr>
        <w:pStyle w:val="P79"/>
      </w:pPr>
      <w:r>
        <w:rPr>
          <w:rStyle w:val="C3"/>
          <w:b w:val="0"/>
          <w:sz w:val="22"/>
        </w:rPr>
        <w:fldChar w:fldCharType="begin"/>
      </w:r>
      <w:r>
        <w:instrText xml:space="preserve"> TOC \h \z \t "goca1,1,goca2,2,goca3,3" </w:instrText>
      </w:r>
      <w:r>
        <w:fldChar w:fldCharType="separate"/>
      </w:r>
      <w:r>
        <w:fldChar w:fldCharType="begin"/>
      </w:r>
      <w:r>
        <w:rPr>
          <w:rStyle w:val="C2"/>
          <w:b w:val="1"/>
        </w:rPr>
        <w:instrText xml:space="preserve"> </w:instrText>
      </w:r>
      <w:r>
        <w:instrText>HYPERLINK \l "_Toc370796657"</w:instrText>
      </w:r>
      <w:r>
        <w:rPr>
          <w:rStyle w:val="C2"/>
          <w:b w:val="1"/>
        </w:rPr>
        <w:instrText xml:space="preserve"> </w:instrText>
      </w:r>
      <w:r>
        <w:rPr>
          <w:rStyle w:val="C2"/>
        </w:rPr>
        <w:fldChar w:fldCharType="separate"/>
      </w:r>
      <w:r>
        <w:rPr>
          <w:rStyle w:val="C2"/>
          <w:b w:val="1"/>
        </w:rPr>
        <w:t>Део</w:t>
      </w:r>
      <w:r>
        <w:rPr>
          <w:rStyle w:val="C2"/>
          <w:b w:val="1"/>
        </w:rPr>
        <w:t xml:space="preserve"> </w:t>
      </w:r>
      <w:r>
        <w:rPr>
          <w:rStyle w:val="C2"/>
          <w:b w:val="1"/>
        </w:rPr>
        <w:t>I</w:t>
      </w:r>
      <w:r>
        <w:rPr>
          <w:rStyle w:val="C2"/>
          <w:b w:val="1"/>
        </w:rPr>
        <w:t>: Основне карактеристике истраживања СБС-03</w:t>
      </w:r>
      <w:r>
        <w:tab/>
      </w:r>
      <w:r>
        <w:fldChar w:fldCharType="begin"/>
      </w:r>
      <w:r>
        <w:instrText xml:space="preserve"> PAGEREF _Toc370796657 \h </w:instrText>
      </w:r>
      <w:r>
        <w:fldChar w:fldCharType="separate"/>
      </w:r>
      <w:r>
        <w:t>5</w:t>
      </w:r>
      <w:r>
        <w:fldChar w:fldCharType="end"/>
      </w:r>
      <w:r>
        <w:fldChar w:fldCharType="end"/>
      </w:r>
    </w:p>
    <w:p>
      <w:pPr>
        <w:pStyle w:val="P80"/>
        <w:tabs>
          <w:tab w:val="right" w:pos="10083" w:leader="dot"/>
        </w:tabs>
        <w:spacing w:before="60"/>
      </w:pPr>
      <w:r>
        <w:fldChar w:fldCharType="begin"/>
      </w:r>
      <w:r>
        <w:rPr>
          <w:rStyle w:val="C2"/>
        </w:rPr>
        <w:instrText xml:space="preserve"> </w:instrText>
      </w:r>
      <w:r>
        <w:instrText>HYPERLINK \l "_Toc370796658"</w:instrText>
      </w:r>
      <w:r>
        <w:rPr>
          <w:rStyle w:val="C2"/>
        </w:rPr>
        <w:instrText xml:space="preserve"> </w:instrText>
      </w:r>
      <w:r>
        <w:rPr>
          <w:rStyle w:val="C2"/>
        </w:rPr>
        <w:fldChar w:fldCharType="separate"/>
      </w:r>
      <w:r>
        <w:rPr>
          <w:rStyle w:val="C2"/>
        </w:rPr>
        <w:t>1. Методолошке основе истраживања</w:t>
      </w:r>
      <w:r>
        <w:tab/>
      </w:r>
      <w:r>
        <w:fldChar w:fldCharType="begin"/>
      </w:r>
      <w:r>
        <w:instrText xml:space="preserve"> PAGEREF _Toc370796658 \h </w:instrText>
      </w:r>
      <w:r>
        <w:fldChar w:fldCharType="separate"/>
      </w:r>
      <w:r>
        <w:t>5</w:t>
      </w:r>
      <w:r>
        <w:fldChar w:fldCharType="end"/>
      </w:r>
      <w:r>
        <w:fldChar w:fldCharType="end"/>
      </w:r>
    </w:p>
    <w:p>
      <w:pPr>
        <w:pStyle w:val="P81"/>
        <w:tabs>
          <w:tab w:val="right" w:pos="10083" w:leader="dot"/>
        </w:tabs>
        <w:spacing w:before="60"/>
      </w:pPr>
      <w:r>
        <w:fldChar w:fldCharType="begin"/>
      </w:r>
      <w:r>
        <w:rPr>
          <w:rStyle w:val="C2"/>
        </w:rPr>
        <w:instrText xml:space="preserve"> </w:instrText>
      </w:r>
      <w:r>
        <w:instrText>HYPERLINK \l "_Toc370796659"</w:instrText>
      </w:r>
      <w:r>
        <w:rPr>
          <w:rStyle w:val="C2"/>
        </w:rPr>
        <w:instrText xml:space="preserve"> </w:instrText>
      </w:r>
      <w:r>
        <w:rPr>
          <w:rStyle w:val="C2"/>
        </w:rPr>
        <w:fldChar w:fldCharType="separate"/>
      </w:r>
      <w:r>
        <w:rPr>
          <w:rStyle w:val="C2"/>
        </w:rPr>
        <w:t>1.1. Циљ истраживања</w:t>
      </w:r>
      <w:r>
        <w:tab/>
      </w:r>
      <w:r>
        <w:fldChar w:fldCharType="begin"/>
      </w:r>
      <w:r>
        <w:instrText xml:space="preserve"> PAGEREF _Toc370796659 \h </w:instrText>
      </w:r>
      <w:r>
        <w:fldChar w:fldCharType="separate"/>
      </w:r>
      <w:r>
        <w:t>5</w:t>
      </w:r>
      <w:r>
        <w:fldChar w:fldCharType="end"/>
      </w:r>
      <w:r>
        <w:fldChar w:fldCharType="end"/>
      </w:r>
    </w:p>
    <w:p>
      <w:pPr>
        <w:pStyle w:val="P81"/>
        <w:tabs>
          <w:tab w:val="right" w:pos="10083" w:leader="dot"/>
        </w:tabs>
        <w:spacing w:before="60"/>
      </w:pPr>
      <w:r>
        <w:fldChar w:fldCharType="begin"/>
      </w:r>
      <w:r>
        <w:rPr>
          <w:rStyle w:val="C2"/>
        </w:rPr>
        <w:instrText xml:space="preserve"> </w:instrText>
      </w:r>
      <w:r>
        <w:instrText>HYPERLINK \l "_Toc370796660"</w:instrText>
      </w:r>
      <w:r>
        <w:rPr>
          <w:rStyle w:val="C2"/>
        </w:rPr>
        <w:instrText xml:space="preserve"> </w:instrText>
      </w:r>
      <w:r>
        <w:rPr>
          <w:rStyle w:val="C2"/>
        </w:rPr>
        <w:fldChar w:fldCharType="separate"/>
      </w:r>
      <w:r>
        <w:rPr>
          <w:rStyle w:val="C2"/>
        </w:rPr>
        <w:t>1.2. Садржина</w:t>
      </w:r>
      <w:r>
        <w:tab/>
      </w:r>
      <w:r>
        <w:fldChar w:fldCharType="begin"/>
      </w:r>
      <w:r>
        <w:instrText xml:space="preserve"> PAGEREF _Toc370796660 \h </w:instrText>
      </w:r>
      <w:r>
        <w:fldChar w:fldCharType="separate"/>
      </w:r>
      <w:r>
        <w:t>5</w:t>
      </w:r>
      <w:r>
        <w:fldChar w:fldCharType="end"/>
      </w:r>
      <w:r>
        <w:fldChar w:fldCharType="end"/>
      </w:r>
    </w:p>
    <w:p>
      <w:pPr>
        <w:pStyle w:val="P81"/>
        <w:tabs>
          <w:tab w:val="right" w:pos="10083" w:leader="dot"/>
        </w:tabs>
        <w:spacing w:before="60"/>
      </w:pPr>
      <w:r>
        <w:fldChar w:fldCharType="begin"/>
      </w:r>
      <w:r>
        <w:rPr>
          <w:rStyle w:val="C2"/>
        </w:rPr>
        <w:instrText xml:space="preserve"> </w:instrText>
      </w:r>
      <w:r>
        <w:instrText>HYPERLINK \l "_Toc370796661"</w:instrText>
      </w:r>
      <w:r>
        <w:rPr>
          <w:rStyle w:val="C2"/>
        </w:rPr>
        <w:instrText xml:space="preserve"> </w:instrText>
      </w:r>
      <w:r>
        <w:rPr>
          <w:rStyle w:val="C2"/>
        </w:rPr>
        <w:fldChar w:fldCharType="separate"/>
      </w:r>
      <w:r>
        <w:rPr>
          <w:rStyle w:val="C2"/>
        </w:rPr>
        <w:t>1.3. Дефиниције обележја</w:t>
      </w:r>
      <w:r>
        <w:tab/>
      </w:r>
      <w:r>
        <w:fldChar w:fldCharType="begin"/>
      </w:r>
      <w:r>
        <w:instrText xml:space="preserve"> PAGEREF _Toc370796661 \h </w:instrText>
      </w:r>
      <w:r>
        <w:fldChar w:fldCharType="separate"/>
      </w:r>
      <w:r>
        <w:t>6</w:t>
      </w:r>
      <w:r>
        <w:fldChar w:fldCharType="end"/>
      </w:r>
      <w:r>
        <w:fldChar w:fldCharType="end"/>
      </w:r>
    </w:p>
    <w:p>
      <w:pPr>
        <w:pStyle w:val="P81"/>
        <w:tabs>
          <w:tab w:val="right" w:pos="10083" w:leader="dot"/>
        </w:tabs>
        <w:spacing w:before="60"/>
      </w:pPr>
      <w:r>
        <w:fldChar w:fldCharType="begin"/>
      </w:r>
      <w:r>
        <w:rPr>
          <w:rStyle w:val="C2"/>
        </w:rPr>
        <w:instrText xml:space="preserve"> </w:instrText>
      </w:r>
      <w:r>
        <w:instrText>HYPERLINK \l "_Toc370796662"</w:instrText>
      </w:r>
      <w:r>
        <w:rPr>
          <w:rStyle w:val="C2"/>
        </w:rPr>
        <w:instrText xml:space="preserve"> </w:instrText>
      </w:r>
      <w:r>
        <w:rPr>
          <w:rStyle w:val="C2"/>
        </w:rPr>
        <w:fldChar w:fldCharType="separate"/>
      </w:r>
      <w:r>
        <w:rPr>
          <w:rStyle w:val="C2"/>
        </w:rPr>
        <w:t>1.4. Обухват и извештајне јединице</w:t>
      </w:r>
      <w:r>
        <w:tab/>
      </w:r>
      <w:r>
        <w:fldChar w:fldCharType="begin"/>
      </w:r>
      <w:r>
        <w:instrText xml:space="preserve"> PAGEREF _Toc370796662 \h </w:instrText>
      </w:r>
      <w:r>
        <w:fldChar w:fldCharType="separate"/>
      </w:r>
      <w:r>
        <w:t>7</w:t>
      </w:r>
      <w:r>
        <w:fldChar w:fldCharType="end"/>
      </w:r>
      <w:r>
        <w:fldChar w:fldCharType="end"/>
      </w:r>
    </w:p>
    <w:p>
      <w:pPr>
        <w:pStyle w:val="P81"/>
        <w:tabs>
          <w:tab w:val="right" w:pos="10083" w:leader="dot"/>
        </w:tabs>
        <w:spacing w:before="60"/>
      </w:pPr>
      <w:r>
        <w:fldChar w:fldCharType="begin"/>
      </w:r>
      <w:r>
        <w:rPr>
          <w:rStyle w:val="C2"/>
        </w:rPr>
        <w:instrText xml:space="preserve"> </w:instrText>
      </w:r>
      <w:r>
        <w:instrText>HYPERLINK \l "_Toc370796663"</w:instrText>
      </w:r>
      <w:r>
        <w:rPr>
          <w:rStyle w:val="C2"/>
        </w:rPr>
        <w:instrText xml:space="preserve"> </w:instrText>
      </w:r>
      <w:r>
        <w:rPr>
          <w:rStyle w:val="C2"/>
        </w:rPr>
        <w:fldChar w:fldCharType="separate"/>
      </w:r>
      <w:r>
        <w:rPr>
          <w:rStyle w:val="C2"/>
        </w:rPr>
        <w:t>1.5. Извори података</w:t>
      </w:r>
      <w:r>
        <w:tab/>
      </w:r>
      <w:r>
        <w:fldChar w:fldCharType="begin"/>
      </w:r>
      <w:r>
        <w:instrText xml:space="preserve"> PAGEREF _Toc370796663 \h </w:instrText>
      </w:r>
      <w:r>
        <w:fldChar w:fldCharType="separate"/>
      </w:r>
      <w:r>
        <w:t>8</w:t>
      </w:r>
      <w:r>
        <w:fldChar w:fldCharType="end"/>
      </w:r>
      <w:r>
        <w:fldChar w:fldCharType="end"/>
      </w:r>
    </w:p>
    <w:p>
      <w:pPr>
        <w:pStyle w:val="P80"/>
        <w:tabs>
          <w:tab w:val="right" w:pos="10083" w:leader="dot"/>
        </w:tabs>
        <w:spacing w:before="60"/>
      </w:pPr>
      <w:r>
        <w:fldChar w:fldCharType="begin"/>
      </w:r>
      <w:r>
        <w:rPr>
          <w:rStyle w:val="C2"/>
        </w:rPr>
        <w:instrText xml:space="preserve"> </w:instrText>
      </w:r>
      <w:r>
        <w:instrText>HYPERLINK \l "_Toc370796664"</w:instrText>
      </w:r>
      <w:r>
        <w:rPr>
          <w:rStyle w:val="C2"/>
        </w:rPr>
        <w:instrText xml:space="preserve"> </w:instrText>
      </w:r>
      <w:r>
        <w:rPr>
          <w:rStyle w:val="C2"/>
        </w:rPr>
        <w:fldChar w:fldCharType="separate"/>
      </w:r>
      <w:r>
        <w:rPr>
          <w:rStyle w:val="C2"/>
        </w:rPr>
        <w:t>2. Основне карактеристике узорка</w:t>
      </w:r>
      <w:r>
        <w:tab/>
      </w:r>
      <w:r>
        <w:fldChar w:fldCharType="begin"/>
      </w:r>
      <w:r>
        <w:instrText xml:space="preserve"> PAGEREF _Toc370796664 \h </w:instrText>
      </w:r>
      <w:r>
        <w:fldChar w:fldCharType="separate"/>
      </w:r>
      <w:r>
        <w:t>8</w:t>
      </w:r>
      <w:r>
        <w:fldChar w:fldCharType="end"/>
      </w:r>
      <w:r>
        <w:fldChar w:fldCharType="end"/>
      </w:r>
    </w:p>
    <w:p>
      <w:pPr>
        <w:pStyle w:val="P80"/>
        <w:tabs>
          <w:tab w:val="right" w:pos="10083" w:leader="dot"/>
        </w:tabs>
        <w:spacing w:before="60"/>
      </w:pPr>
      <w:r>
        <w:fldChar w:fldCharType="begin"/>
      </w:r>
      <w:r>
        <w:rPr>
          <w:rStyle w:val="C2"/>
        </w:rPr>
        <w:instrText xml:space="preserve"> </w:instrText>
      </w:r>
      <w:r>
        <w:instrText>HYPERLINK \l "_Toc370796665"</w:instrText>
      </w:r>
      <w:r>
        <w:rPr>
          <w:rStyle w:val="C2"/>
        </w:rPr>
        <w:instrText xml:space="preserve"> </w:instrText>
      </w:r>
      <w:r>
        <w:rPr>
          <w:rStyle w:val="C2"/>
        </w:rPr>
        <w:fldChar w:fldCharType="separate"/>
      </w:r>
      <w:r>
        <w:rPr>
          <w:rStyle w:val="C2"/>
        </w:rPr>
        <w:t>3. Реализација узорка</w:t>
      </w:r>
      <w:r>
        <w:tab/>
      </w:r>
      <w:r>
        <w:fldChar w:fldCharType="begin"/>
      </w:r>
      <w:r>
        <w:instrText xml:space="preserve"> PAGEREF _Toc370796665 \h </w:instrText>
      </w:r>
      <w:r>
        <w:fldChar w:fldCharType="separate"/>
      </w:r>
      <w:r>
        <w:t>10</w:t>
      </w:r>
      <w:r>
        <w:fldChar w:fldCharType="end"/>
      </w:r>
      <w:r>
        <w:fldChar w:fldCharType="end"/>
      </w:r>
    </w:p>
    <w:p>
      <w:pPr>
        <w:pStyle w:val="P79"/>
      </w:pPr>
      <w:r>
        <w:fldChar w:fldCharType="begin"/>
      </w:r>
      <w:r>
        <w:rPr>
          <w:rStyle w:val="C2"/>
          <w:b w:val="1"/>
        </w:rPr>
        <w:instrText xml:space="preserve"> </w:instrText>
      </w:r>
      <w:r>
        <w:instrText>HYPERLINK \l "_Toc370796666"</w:instrText>
      </w:r>
      <w:r>
        <w:rPr>
          <w:rStyle w:val="C2"/>
          <w:b w:val="1"/>
        </w:rPr>
        <w:instrText xml:space="preserve"> </w:instrText>
      </w:r>
      <w:r>
        <w:rPr>
          <w:rStyle w:val="C2"/>
        </w:rPr>
        <w:fldChar w:fldCharType="separate"/>
      </w:r>
      <w:r>
        <w:rPr>
          <w:rStyle w:val="C2"/>
          <w:b w:val="1"/>
        </w:rPr>
        <w:t>Део II: Резултати истраживања СБС-03 за 2012. годину</w:t>
      </w:r>
      <w:r>
        <w:tab/>
      </w:r>
      <w:r>
        <w:fldChar w:fldCharType="begin"/>
      </w:r>
      <w:r>
        <w:instrText xml:space="preserve"> PAGEREF _Toc370796666 \h </w:instrText>
      </w:r>
      <w:r>
        <w:fldChar w:fldCharType="separate"/>
      </w:r>
      <w:r>
        <w:t>14</w:t>
      </w:r>
      <w:r>
        <w:fldChar w:fldCharType="end"/>
      </w:r>
      <w:r>
        <w:fldChar w:fldCharType="end"/>
      </w:r>
    </w:p>
    <w:p>
      <w:pPr>
        <w:pStyle w:val="P80"/>
        <w:tabs>
          <w:tab w:val="right" w:pos="10083" w:leader="dot"/>
        </w:tabs>
        <w:spacing w:before="60"/>
      </w:pPr>
      <w:r>
        <w:fldChar w:fldCharType="begin"/>
      </w:r>
      <w:r>
        <w:rPr>
          <w:rStyle w:val="C2"/>
        </w:rPr>
        <w:instrText xml:space="preserve"> </w:instrText>
      </w:r>
      <w:r>
        <w:instrText>HYPERLINK \l "_Toc370796667"</w:instrText>
      </w:r>
      <w:r>
        <w:rPr>
          <w:rStyle w:val="C2"/>
        </w:rPr>
        <w:instrText xml:space="preserve"> </w:instrText>
      </w:r>
      <w:r>
        <w:rPr>
          <w:rStyle w:val="C2"/>
        </w:rPr>
        <w:fldChar w:fldCharType="separate"/>
      </w:r>
      <w:r>
        <w:rPr>
          <w:rStyle w:val="C2"/>
        </w:rPr>
        <w:t>1. Резултати истраживања</w:t>
      </w:r>
      <w:r>
        <w:tab/>
      </w:r>
      <w:r>
        <w:fldChar w:fldCharType="begin"/>
      </w:r>
      <w:r>
        <w:instrText xml:space="preserve"> PAGEREF _Toc370796667 \h </w:instrText>
      </w:r>
      <w:r>
        <w:fldChar w:fldCharType="separate"/>
      </w:r>
      <w:r>
        <w:t>14</w:t>
      </w:r>
      <w:r>
        <w:fldChar w:fldCharType="end"/>
      </w:r>
      <w:r>
        <w:fldChar w:fldCharType="end"/>
      </w:r>
    </w:p>
    <w:p>
      <w:pPr>
        <w:pStyle w:val="P81"/>
        <w:tabs>
          <w:tab w:val="right" w:pos="10083" w:leader="dot"/>
        </w:tabs>
        <w:spacing w:before="60"/>
      </w:pPr>
      <w:r>
        <w:fldChar w:fldCharType="begin"/>
      </w:r>
      <w:r>
        <w:rPr>
          <w:rStyle w:val="C2"/>
        </w:rPr>
        <w:instrText xml:space="preserve"> </w:instrText>
      </w:r>
      <w:r>
        <w:instrText>HYPERLINK \l "_Toc370796668"</w:instrText>
      </w:r>
      <w:r>
        <w:rPr>
          <w:rStyle w:val="C2"/>
        </w:rPr>
        <w:instrText xml:space="preserve"> </w:instrText>
      </w:r>
      <w:r>
        <w:rPr>
          <w:rStyle w:val="C2"/>
        </w:rPr>
        <w:fldChar w:fldCharType="separate"/>
      </w:r>
      <w:r>
        <w:rPr>
          <w:rStyle w:val="C2"/>
        </w:rPr>
        <w:t>1.1. Пословни приходи</w:t>
      </w:r>
      <w:r>
        <w:tab/>
      </w:r>
      <w:r>
        <w:fldChar w:fldCharType="begin"/>
      </w:r>
      <w:r>
        <w:instrText xml:space="preserve"> PAGEREF _Toc370796668 \h </w:instrText>
      </w:r>
      <w:r>
        <w:fldChar w:fldCharType="separate"/>
      </w:r>
      <w:r>
        <w:t>14</w:t>
      </w:r>
      <w:r>
        <w:fldChar w:fldCharType="end"/>
      </w:r>
      <w:r>
        <w:fldChar w:fldCharType="end"/>
      </w:r>
    </w:p>
    <w:p>
      <w:pPr>
        <w:pStyle w:val="P81"/>
        <w:tabs>
          <w:tab w:val="right" w:pos="10083" w:leader="dot"/>
        </w:tabs>
        <w:spacing w:before="60"/>
      </w:pPr>
      <w:r>
        <w:fldChar w:fldCharType="begin"/>
      </w:r>
      <w:r>
        <w:rPr>
          <w:rStyle w:val="C2"/>
        </w:rPr>
        <w:instrText xml:space="preserve"> </w:instrText>
      </w:r>
      <w:r>
        <w:instrText>HYPERLINK \l "_Toc370796669"</w:instrText>
      </w:r>
      <w:r>
        <w:rPr>
          <w:rStyle w:val="C2"/>
        </w:rPr>
        <w:instrText xml:space="preserve"> </w:instrText>
      </w:r>
      <w:r>
        <w:rPr>
          <w:rStyle w:val="C2"/>
        </w:rPr>
        <w:fldChar w:fldCharType="separate"/>
      </w:r>
      <w:r>
        <w:rPr>
          <w:rStyle w:val="C2"/>
        </w:rPr>
        <w:t>1.2. Пословни расходи</w:t>
      </w:r>
      <w:r>
        <w:tab/>
      </w:r>
      <w:r>
        <w:fldChar w:fldCharType="begin"/>
      </w:r>
      <w:r>
        <w:instrText xml:space="preserve"> PAGEREF _Toc370796669 \h </w:instrText>
      </w:r>
      <w:r>
        <w:fldChar w:fldCharType="separate"/>
      </w:r>
      <w:r>
        <w:t>18</w:t>
      </w:r>
      <w:r>
        <w:fldChar w:fldCharType="end"/>
      </w:r>
      <w:r>
        <w:fldChar w:fldCharType="end"/>
      </w:r>
    </w:p>
    <w:p>
      <w:pPr>
        <w:pStyle w:val="P81"/>
        <w:tabs>
          <w:tab w:val="right" w:pos="10083" w:leader="dot"/>
        </w:tabs>
        <w:spacing w:before="60"/>
      </w:pPr>
      <w:r>
        <w:fldChar w:fldCharType="begin"/>
      </w:r>
      <w:r>
        <w:rPr>
          <w:rStyle w:val="C2"/>
        </w:rPr>
        <w:instrText xml:space="preserve"> </w:instrText>
      </w:r>
      <w:r>
        <w:instrText>HYPERLINK \l "_Toc370796670"</w:instrText>
      </w:r>
      <w:r>
        <w:rPr>
          <w:rStyle w:val="C2"/>
        </w:rPr>
        <w:instrText xml:space="preserve"> </w:instrText>
      </w:r>
      <w:r>
        <w:rPr>
          <w:rStyle w:val="C2"/>
        </w:rPr>
        <w:fldChar w:fldCharType="separate"/>
      </w:r>
      <w:r>
        <w:rPr>
          <w:rStyle w:val="C2"/>
        </w:rPr>
        <w:t>1.3. Инвестиције</w:t>
      </w:r>
      <w:r>
        <w:tab/>
      </w:r>
      <w:r>
        <w:fldChar w:fldCharType="begin"/>
      </w:r>
      <w:r>
        <w:instrText xml:space="preserve"> PAGEREF _Toc370796670 \h </w:instrText>
      </w:r>
      <w:r>
        <w:fldChar w:fldCharType="separate"/>
      </w:r>
      <w:r>
        <w:t>22</w:t>
      </w:r>
      <w:r>
        <w:fldChar w:fldCharType="end"/>
      </w:r>
      <w:r>
        <w:fldChar w:fldCharType="end"/>
      </w:r>
    </w:p>
    <w:p>
      <w:pPr>
        <w:spacing w:before="120"/>
        <w:jc w:val="center"/>
        <w:rPr>
          <w:rStyle w:val="C3"/>
          <w:b w:val="0"/>
        </w:rPr>
      </w:pPr>
      <w:r>
        <w:fldChar w:fldCharType="end"/>
      </w:r>
    </w:p>
    <w:p>
      <w:pPr>
        <w:jc w:val="center"/>
        <w:rPr>
          <w:rStyle w:val="C3"/>
          <w:b w:val="0"/>
          <w:sz w:val="28"/>
        </w:rPr>
      </w:pPr>
      <w:r>
        <w:rPr>
          <w:rStyle w:val="C3"/>
          <w:b w:val="1"/>
          <w:sz w:val="28"/>
        </w:rPr>
        <w:br w:type="page"/>
      </w:r>
    </w:p>
    <w:p>
      <w:pPr>
        <w:jc w:val="center"/>
        <w:rPr>
          <w:rStyle w:val="C3"/>
          <w:b w:val="0"/>
          <w:sz w:val="28"/>
        </w:rPr>
      </w:pPr>
    </w:p>
    <w:p>
      <w:pPr>
        <w:jc w:val="center"/>
        <w:rPr>
          <w:rStyle w:val="C3"/>
          <w:b w:val="0"/>
          <w:sz w:val="28"/>
        </w:rPr>
      </w:pPr>
    </w:p>
    <w:p>
      <w:pPr>
        <w:jc w:val="center"/>
        <w:rPr>
          <w:rStyle w:val="C3"/>
          <w:b w:val="0"/>
          <w:sz w:val="28"/>
        </w:rPr>
      </w:pPr>
    </w:p>
    <w:p>
      <w:pPr>
        <w:jc w:val="center"/>
        <w:rPr>
          <w:rStyle w:val="C3"/>
          <w:b w:val="0"/>
          <w:sz w:val="28"/>
        </w:rPr>
      </w:pPr>
    </w:p>
    <w:p>
      <w:pPr>
        <w:jc w:val="center"/>
        <w:rPr>
          <w:rStyle w:val="C3"/>
          <w:b w:val="0"/>
          <w:sz w:val="28"/>
        </w:rPr>
      </w:pPr>
    </w:p>
    <w:p>
      <w:pPr>
        <w:jc w:val="center"/>
        <w:rPr>
          <w:rStyle w:val="C3"/>
          <w:b w:val="0"/>
          <w:sz w:val="28"/>
        </w:rPr>
      </w:pPr>
    </w:p>
    <w:p>
      <w:pPr>
        <w:jc w:val="center"/>
        <w:rPr>
          <w:rStyle w:val="C3"/>
          <w:b w:val="0"/>
          <w:sz w:val="28"/>
        </w:rPr>
      </w:pPr>
    </w:p>
    <w:p>
      <w:pPr>
        <w:jc w:val="center"/>
        <w:rPr>
          <w:rStyle w:val="C3"/>
          <w:b w:val="0"/>
          <w:sz w:val="28"/>
        </w:rPr>
      </w:pPr>
    </w:p>
    <w:p>
      <w:pPr>
        <w:jc w:val="center"/>
        <w:rPr>
          <w:rStyle w:val="C3"/>
          <w:b w:val="0"/>
          <w:sz w:val="28"/>
        </w:rPr>
      </w:pPr>
    </w:p>
    <w:p>
      <w:pPr>
        <w:jc w:val="center"/>
        <w:rPr>
          <w:rStyle w:val="C3"/>
          <w:b w:val="0"/>
          <w:sz w:val="28"/>
        </w:rPr>
      </w:pPr>
    </w:p>
    <w:p>
      <w:pPr>
        <w:jc w:val="center"/>
        <w:rPr>
          <w:rStyle w:val="C3"/>
          <w:b w:val="0"/>
          <w:sz w:val="28"/>
        </w:rPr>
      </w:pPr>
    </w:p>
    <w:p>
      <w:pPr>
        <w:jc w:val="center"/>
        <w:rPr>
          <w:rStyle w:val="C3"/>
          <w:b w:val="0"/>
          <w:sz w:val="28"/>
        </w:rPr>
      </w:pPr>
    </w:p>
    <w:p>
      <w:pPr>
        <w:jc w:val="center"/>
        <w:rPr>
          <w:rStyle w:val="C3"/>
          <w:b w:val="0"/>
          <w:sz w:val="28"/>
        </w:rPr>
      </w:pPr>
    </w:p>
    <w:p>
      <w:pPr>
        <w:jc w:val="center"/>
        <w:rPr>
          <w:rStyle w:val="C3"/>
          <w:b w:val="0"/>
          <w:sz w:val="28"/>
        </w:rPr>
      </w:pPr>
    </w:p>
    <w:p>
      <w:pPr>
        <w:jc w:val="center"/>
        <w:rPr>
          <w:rStyle w:val="C3"/>
          <w:b w:val="0"/>
          <w:sz w:val="28"/>
        </w:rPr>
      </w:pPr>
    </w:p>
    <w:p>
      <w:pPr>
        <w:jc w:val="center"/>
        <w:rPr>
          <w:rStyle w:val="C3"/>
          <w:b w:val="0"/>
          <w:sz w:val="28"/>
        </w:rPr>
      </w:pPr>
    </w:p>
    <w:p>
      <w:pPr>
        <w:jc w:val="center"/>
        <w:rPr>
          <w:rStyle w:val="C3"/>
          <w:b w:val="0"/>
          <w:sz w:val="28"/>
        </w:rPr>
      </w:pPr>
    </w:p>
    <w:p>
      <w:pPr>
        <w:jc w:val="center"/>
        <w:rPr>
          <w:rStyle w:val="C3"/>
          <w:b w:val="0"/>
          <w:sz w:val="28"/>
        </w:rPr>
      </w:pPr>
    </w:p>
    <w:p>
      <w:pPr>
        <w:jc w:val="center"/>
        <w:rPr>
          <w:rStyle w:val="C3"/>
          <w:b w:val="0"/>
          <w:sz w:val="28"/>
        </w:rPr>
      </w:pPr>
    </w:p>
    <w:p>
      <w:pPr>
        <w:jc w:val="center"/>
        <w:rPr>
          <w:rStyle w:val="C3"/>
          <w:b w:val="0"/>
          <w:sz w:val="28"/>
        </w:rPr>
      </w:pPr>
    </w:p>
    <w:p>
      <w:pPr>
        <w:jc w:val="center"/>
        <w:rPr>
          <w:rStyle w:val="C3"/>
          <w:b w:val="0"/>
          <w:sz w:val="28"/>
        </w:rPr>
      </w:pPr>
    </w:p>
    <w:p>
      <w:pPr>
        <w:spacing w:lineRule="auto" w:line="259"/>
        <w:jc w:val="center"/>
        <w:rPr>
          <w:rStyle w:val="C3"/>
          <w:sz w:val="2"/>
        </w:rPr>
      </w:pPr>
      <w:r>
        <w:rPr>
          <w:rStyle w:val="C3"/>
          <w:b w:val="1"/>
          <w:sz w:val="28"/>
        </w:rPr>
        <w:br w:type="page"/>
      </w:r>
    </w:p>
    <w:p>
      <w:pPr>
        <w:pStyle w:val="P76"/>
      </w:pPr>
      <w:bookmarkStart w:id="0" w:name="_Toc370796657"/>
      <w:r>
        <w:t>Део I: Основне карактеристике истраживања СБС-03</w:t>
      </w:r>
      <w:bookmarkEnd w:id="0"/>
    </w:p>
    <w:p>
      <w:pPr>
        <w:pStyle w:val="P77"/>
        <w:rPr>
          <w:rStyle w:val="C3"/>
          <w:u w:val="single"/>
        </w:rPr>
      </w:pPr>
      <w:bookmarkStart w:id="1" w:name="_Toc370796658"/>
      <w:r>
        <w:t>1. Методолошке основе истраживања</w:t>
      </w:r>
      <w:bookmarkEnd w:id="1"/>
      <w:r>
        <w:rPr>
          <w:rStyle w:val="C3"/>
          <w:u w:val="single"/>
        </w:rPr>
        <w:t xml:space="preserve"> </w:t>
      </w:r>
    </w:p>
    <w:p>
      <w:pPr>
        <w:pStyle w:val="P78"/>
      </w:pPr>
      <w:bookmarkStart w:id="2" w:name="_Toc370796659"/>
      <w:r>
        <w:t>1.1. Циљ истраживања</w:t>
      </w:r>
      <w:bookmarkEnd w:id="2"/>
    </w:p>
    <w:p>
      <w:pPr>
        <w:spacing w:lineRule="auto" w:line="259" w:before="120"/>
        <w:ind w:firstLine="397"/>
        <w:jc w:val="both"/>
      </w:pPr>
      <w:r>
        <w:t>Квартално структурно истраживање о пословању привредних друштава (СБС-03) спроведено је у 2012. години као редовно истраживање у циљу обезбеђивања података о кварталној динамици резултата финансијског пословања привредних друштава (пословни приходи и расходи, залихе и инвестиције), као и о променама у структури економских активности у области нефинансијске пословне економије.</w:t>
      </w:r>
    </w:p>
    <w:p>
      <w:pPr>
        <w:spacing w:lineRule="auto" w:line="259" w:before="120"/>
        <w:ind w:firstLine="397"/>
        <w:jc w:val="both"/>
      </w:pPr>
      <w:r>
        <w:t xml:space="preserve">Ови подаци се користе и за обрачун кварталних макроекономских агрегата. </w:t>
      </w:r>
    </w:p>
    <w:p>
      <w:pPr>
        <w:spacing w:lineRule="auto" w:line="259" w:before="120"/>
        <w:ind w:firstLine="397"/>
        <w:jc w:val="both"/>
      </w:pPr>
      <w:r>
        <w:t>У овом радном документу дате су методолошке основе, укључујући основне карактеристике узорка, и најзначајнији резултати истраживања за 2012. годину.</w:t>
      </w:r>
    </w:p>
    <w:p>
      <w:pPr>
        <w:spacing w:lineRule="auto" w:line="259" w:before="120"/>
        <w:ind w:firstLine="397"/>
        <w:jc w:val="both"/>
      </w:pPr>
      <w:r>
        <w:t>Републички завод за статистику од 1999. године не располаже појединим подацима за АП Косово и Метохија, тако да они нису садржани у обухвату података за Републику Србију (укупно).</w:t>
      </w:r>
    </w:p>
    <w:p>
      <w:pPr>
        <w:spacing w:lineRule="auto" w:line="259" w:before="120"/>
        <w:ind w:firstLine="397"/>
        <w:jc w:val="both"/>
      </w:pPr>
      <w:r>
        <w:t>С обзиром на то да је циљ истраживања праћење динамике финансијских резултата пословања привредних друштава на кварталном (текући квартал / претходни квартал) и годишњем нивоу (текући квартал / исти квартал претходне године), у овом документу анализирани су одговарајући квартални индекси.</w:t>
      </w:r>
    </w:p>
    <w:p>
      <w:pPr>
        <w:spacing w:before="120" w:after="120"/>
        <w:ind w:firstLine="397"/>
        <w:jc w:val="both"/>
      </w:pPr>
      <w:r>
        <w:t xml:space="preserve">Од 2011. године подаци се објављују у складу са Законом о класификацији делатности („Службени гласник РС“, број 104/09) и Уредбом о класификацији делатности („Службени гласник РС“, број 54/09) – КД (2010). Прерачун података за раније периоде урађен је тзв. микроприступом, тј. додељивањем нове шифре делатности на нивоу већ изабране статистичке јединице и поновним оцењивањем. Ово треба имати у виду приликом коришћења публикованих индекса који за базу имају период пре 2011. године. Основне карактеристике прерачуна и прерачунате серије индекса укупних пословних прихода и пословних расхода по КД, за период 2008–2010, објављене су у едицији </w:t>
      </w:r>
      <w:r>
        <w:rPr>
          <w:rStyle w:val="C3"/>
          <w:i w:val="1"/>
        </w:rPr>
        <w:t>Радни документ</w:t>
      </w:r>
      <w:r>
        <w:t>, у свесци број 76, као и на веб-сајту Републичког завода за статистику (www.stat.gov.rs).</w:t>
      </w:r>
    </w:p>
    <w:p>
      <w:pPr>
        <w:pStyle w:val="P78"/>
      </w:pPr>
      <w:bookmarkStart w:id="3" w:name="_Toc370796660"/>
      <w:r>
        <w:t>1.2. Садржина</w:t>
      </w:r>
      <w:bookmarkEnd w:id="3"/>
    </w:p>
    <w:p>
      <w:pPr>
        <w:spacing w:lineRule="auto" w:line="259" w:before="120"/>
        <w:ind w:firstLine="397"/>
        <w:jc w:val="both"/>
      </w:pPr>
      <w:r>
        <w:t xml:space="preserve">Образац СБС-03 састоји се од пет табела. Поред њих, овим обрасцем прикупљени су и подаци за Квартално истраживање о промету и новим наруџбинама у индустрији (ИНД-02), чији се резултати не објављују у овој публикацији. Oсновна обележја за која се прикупљају подаци су: </w:t>
      </w:r>
    </w:p>
    <w:p>
      <w:pPr>
        <w:spacing w:lineRule="auto" w:line="259" w:before="120"/>
        <w:ind w:firstLine="397"/>
        <w:jc w:val="both"/>
      </w:pPr>
      <w:r>
        <w:rPr>
          <w:rStyle w:val="C3"/>
          <w:b w:val="1"/>
        </w:rPr>
        <w:t>Пословни приходи</w:t>
      </w:r>
      <w:r>
        <w:t xml:space="preserve"> – приходи од продаје робе, производа и услуга (укупно и на иностраном тржишту); приходи од активирања учинака и робе; приходи од премија, субвенција, дотација, регреса и сл.; други пословни приходи.</w:t>
      </w:r>
    </w:p>
    <w:p>
      <w:pPr>
        <w:spacing w:lineRule="auto" w:line="259" w:before="120"/>
        <w:ind w:firstLine="397"/>
        <w:jc w:val="both"/>
      </w:pPr>
      <w:r>
        <w:rPr>
          <w:rStyle w:val="C3"/>
          <w:b w:val="1"/>
        </w:rPr>
        <w:t>Пословни расходи</w:t>
      </w:r>
      <w:r>
        <w:t xml:space="preserve"> – набавна вредност продате робе; трошкови утрошеног материјала; трошкови зарада и накнада зарада и остали лични расходи; трошкови производних услуга; нематеријални трошкови, осим трошкова пореза и трошкова доприноса.</w:t>
      </w:r>
    </w:p>
    <w:p>
      <w:pPr>
        <w:spacing w:lineRule="auto" w:line="259" w:before="120"/>
        <w:ind w:firstLine="397"/>
        <w:jc w:val="both"/>
      </w:pPr>
      <w:r>
        <w:rPr>
          <w:rStyle w:val="C3"/>
          <w:b w:val="1"/>
        </w:rPr>
        <w:t>Залихе</w:t>
      </w:r>
      <w:r>
        <w:t xml:space="preserve"> материјала; недовршене производње; готових производа; робе.</w:t>
      </w:r>
    </w:p>
    <w:p>
      <w:pPr>
        <w:spacing w:lineRule="auto" w:line="259" w:before="120"/>
        <w:ind w:firstLine="397"/>
        <w:jc w:val="both"/>
      </w:pPr>
      <w:r>
        <w:rPr>
          <w:rStyle w:val="C3"/>
          <w:b w:val="1"/>
        </w:rPr>
        <w:t xml:space="preserve">Број запослених </w:t>
      </w:r>
      <w:r>
        <w:t>– квартални просек.</w:t>
      </w:r>
    </w:p>
    <w:p>
      <w:pPr>
        <w:spacing w:lineRule="auto" w:line="259" w:before="120"/>
        <w:ind w:firstLine="397"/>
        <w:jc w:val="both"/>
      </w:pPr>
      <w:r>
        <w:rPr>
          <w:rStyle w:val="C3"/>
          <w:b w:val="1"/>
        </w:rPr>
        <w:t xml:space="preserve">Инвестиције у материјална основна средства (нова и половна) </w:t>
      </w:r>
      <w:r>
        <w:t>– грађевински радови; опрема с монтажом (домаћа и увозна); основно стадо и дугогодишњи засади; земљиште.</w:t>
      </w:r>
    </w:p>
    <w:p>
      <w:pPr>
        <w:pStyle w:val="P78"/>
        <w:spacing w:before="0"/>
      </w:pPr>
      <w:r>
        <w:br w:type="page"/>
      </w:r>
      <w:bookmarkStart w:id="4" w:name="_Toc370796661"/>
      <w:r>
        <w:t>1.3. Дефиниције обележја</w:t>
      </w:r>
      <w:bookmarkEnd w:id="4"/>
    </w:p>
    <w:p>
      <w:pPr>
        <w:spacing w:lineRule="auto" w:line="252" w:before="120"/>
        <w:ind w:firstLine="397"/>
        <w:jc w:val="both"/>
      </w:pPr>
      <w:r>
        <w:rPr>
          <w:rStyle w:val="C3"/>
          <w:b w:val="1"/>
        </w:rPr>
        <w:t xml:space="preserve">Пословни приходи </w:t>
      </w:r>
      <w:r>
        <w:t>представљају вредносно (новчано) изражен резултат пословања пословног субјекта. Они се увек односе на одређени период (месец, квартал, годину). Обухватају: приходе од продаје робе, производа и услуга; приходе од активирања учинака и робе; приходе од премија, субвенција, дотација, регреса и сл. и друге пословне приходе (приходе од закупнина, чланарина, тантијема и лиценцних накнада и остале пословне приходе). Исказани су без пореза на додату вредност.</w:t>
      </w:r>
    </w:p>
    <w:p>
      <w:pPr>
        <w:spacing w:lineRule="auto" w:line="252" w:before="120"/>
        <w:ind w:firstLine="397"/>
        <w:jc w:val="both"/>
        <w:rPr>
          <w:rStyle w:val="C3"/>
          <w:color w:val="FF0000"/>
        </w:rPr>
      </w:pPr>
      <w:r>
        <w:rPr>
          <w:rStyle w:val="C3"/>
          <w:rFonts w:ascii="Arial IS" w:hAnsi="Arial IS"/>
          <w:i w:val="1"/>
        </w:rPr>
        <w:t>Приходи од продаје</w:t>
      </w:r>
      <w:r>
        <w:rPr>
          <w:rStyle w:val="C3"/>
          <w:b w:val="1"/>
        </w:rPr>
        <w:t xml:space="preserve"> </w:t>
      </w:r>
      <w:r>
        <w:rPr>
          <w:rStyle w:val="C3"/>
          <w:rFonts w:ascii="Arial IS" w:hAnsi="Arial IS"/>
          <w:i w:val="1"/>
        </w:rPr>
        <w:t>(промет)</w:t>
      </w:r>
      <w:r>
        <w:t xml:space="preserve"> чине део пословних прихода и представљају вредност прихода од продаје робе, готових производа и извршених услуга који су остварени како на домаћем, тако и на иностраном тржишту.</w:t>
      </w:r>
    </w:p>
    <w:p>
      <w:pPr>
        <w:spacing w:lineRule="auto" w:line="252" w:before="120"/>
        <w:ind w:firstLine="397"/>
        <w:jc w:val="both"/>
      </w:pPr>
      <w:r>
        <w:rPr>
          <w:rStyle w:val="C3"/>
          <w:rFonts w:ascii="Arial IS" w:hAnsi="Arial IS"/>
          <w:i w:val="1"/>
        </w:rPr>
        <w:t xml:space="preserve">Приходи од активирања учинака и робе </w:t>
      </w:r>
      <w:r>
        <w:t xml:space="preserve">чине део пословних прихода и представљају вредност која је остварена активирањем или потрошњом робе, производа и услуга за сопствене потребе пословног субјекта. </w:t>
      </w:r>
    </w:p>
    <w:p>
      <w:pPr>
        <w:spacing w:lineRule="auto" w:line="252" w:before="120"/>
        <w:ind w:firstLine="397"/>
        <w:jc w:val="both"/>
      </w:pPr>
      <w:r>
        <w:rPr>
          <w:rStyle w:val="C3"/>
          <w:rFonts w:ascii="Arial IS" w:hAnsi="Arial IS"/>
          <w:i w:val="1"/>
        </w:rPr>
        <w:t xml:space="preserve">Приходи </w:t>
      </w:r>
      <w:r>
        <w:rPr>
          <w:rStyle w:val="C3"/>
          <w:rFonts w:ascii="Arial IS" w:hAnsi="Arial IS"/>
          <w:i w:val="1"/>
        </w:rPr>
        <w:t>од премија, субвенција, дотација, регреса и сл</w:t>
      </w:r>
      <w:r>
        <w:t>. чине део пословних прихода и представљају вредност коју је пословни субјект остварио од премија, субвенција, дотација, донација, регреса, компензација, од повраћаја пореских дажбина и по основу условљених донација.</w:t>
      </w:r>
    </w:p>
    <w:p>
      <w:pPr>
        <w:spacing w:lineRule="auto" w:line="252" w:before="120"/>
        <w:ind w:firstLine="397"/>
        <w:jc w:val="both"/>
      </w:pPr>
      <w:r>
        <w:rPr>
          <w:rStyle w:val="C3"/>
          <w:rFonts w:ascii="Arial IS" w:hAnsi="Arial IS"/>
          <w:i w:val="1"/>
        </w:rPr>
        <w:t xml:space="preserve">Други пословни приходи </w:t>
      </w:r>
      <w:r>
        <w:t>су део пословних прихода и представљају вредност коју је пословни субјект остварио од закупнина (земљишта, погонске опреме, транспортних средстава и инвентара, пословног инвентара и др.), чланарина (од пословних удружења и др. чланарине), од тантијема и лиценцних накнада (по основу: патената, накнада по основу жигова, ауторских и осталих права).</w:t>
      </w:r>
    </w:p>
    <w:p>
      <w:pPr>
        <w:spacing w:lineRule="auto" w:line="252" w:before="120"/>
        <w:ind w:firstLine="397"/>
        <w:jc w:val="both"/>
      </w:pPr>
      <w:r>
        <w:rPr>
          <w:rStyle w:val="C3"/>
          <w:b w:val="1"/>
        </w:rPr>
        <w:t>Пословни</w:t>
      </w:r>
      <w:r>
        <w:rPr>
          <w:rStyle w:val="C3"/>
          <w:b w:val="1"/>
        </w:rPr>
        <w:t xml:space="preserve"> расходи </w:t>
      </w:r>
      <w:r>
        <w:t xml:space="preserve">представљају вредносно (новчано) изражене трошкове пословања пословног субјекта и увек се односе на одређени период (месец, квартал, годину). Обухватају: набавну вредност продате робе; трошкове материјала; трошкове зарада, накнада зарада и остале личне расходе и накнаде; трошкове производних услуга; и нематеријалне трошкове, осим трошкова пореза и трошкова доприноса. </w:t>
      </w:r>
    </w:p>
    <w:p>
      <w:pPr>
        <w:spacing w:lineRule="auto" w:line="252" w:before="120"/>
        <w:ind w:firstLine="397"/>
        <w:jc w:val="both"/>
      </w:pPr>
      <w:r>
        <w:rPr>
          <w:rStyle w:val="C3"/>
          <w:rFonts w:ascii="Arial IS" w:hAnsi="Arial IS"/>
          <w:i w:val="1"/>
        </w:rPr>
        <w:t>Наба</w:t>
      </w:r>
      <w:r>
        <w:rPr>
          <w:rStyle w:val="C3"/>
          <w:rFonts w:ascii="Arial IS" w:hAnsi="Arial IS"/>
          <w:i w:val="1"/>
        </w:rPr>
        <w:t>вна вредност продате робе</w:t>
      </w:r>
      <w:r>
        <w:t xml:space="preserve"> представља вредност робе и некретнина набављених ради препродаје. </w:t>
      </w:r>
    </w:p>
    <w:p>
      <w:pPr>
        <w:spacing w:lineRule="auto" w:line="252" w:before="120"/>
        <w:ind w:firstLine="397"/>
        <w:jc w:val="both"/>
      </w:pPr>
      <w:r>
        <w:rPr>
          <w:rStyle w:val="C3"/>
          <w:rFonts w:ascii="Arial IS" w:hAnsi="Arial IS"/>
          <w:i w:val="1"/>
        </w:rPr>
        <w:t>Трошкови материјала</w:t>
      </w:r>
      <w:r>
        <w:t xml:space="preserve"> представљају вредност утрошену на набавке материјала за израду сировина, основног и помоћног материјала, режијског материјала и горива и енергије.</w:t>
      </w:r>
    </w:p>
    <w:p>
      <w:pPr>
        <w:spacing w:lineRule="auto" w:line="252" w:before="120"/>
        <w:ind w:firstLine="397"/>
        <w:jc w:val="both"/>
      </w:pPr>
      <w:r>
        <w:rPr>
          <w:rStyle w:val="C3"/>
          <w:rFonts w:ascii="Arial IS" w:hAnsi="Arial IS"/>
          <w:i w:val="1"/>
        </w:rPr>
        <w:t>Трошкови зарада и накнада зарада и остали лични расходи</w:t>
      </w:r>
      <w:r>
        <w:t xml:space="preserve"> представљају вредност утрошену на исплате зарада запосленима, пореза и доприноса које послодавац уплаћује на име тих зарада; исплате другим лицима која нису запослена (накнаде по уговору о делу, по ауторским уговорима, по уговору о привременим и повременим пословима и др.), као и остале личне расходе и накнаде (отпремнине за одлазак у пензију, јубиларне накнаде, дневнице за службене путеве, теренски додаци и сл.).</w:t>
      </w:r>
    </w:p>
    <w:p>
      <w:pPr>
        <w:spacing w:lineRule="auto" w:line="252" w:before="120"/>
        <w:ind w:firstLine="397"/>
        <w:jc w:val="both"/>
      </w:pPr>
      <w:r>
        <w:rPr>
          <w:rStyle w:val="C3"/>
          <w:rFonts w:ascii="Arial IS" w:hAnsi="Arial IS"/>
          <w:i w:val="1"/>
        </w:rPr>
        <w:t xml:space="preserve">Трошкови производних услуга </w:t>
      </w:r>
      <w:r>
        <w:t>представљају вредност утрошену на производњу услуга као што су: израда учинака, транспортне услуге, услуге одржавања, трошкови закупнина, трошкови сајмова, рекламе и пропаганде, трошкови истраживања итд.</w:t>
      </w:r>
    </w:p>
    <w:p>
      <w:pPr>
        <w:spacing w:lineRule="auto" w:line="252" w:before="120"/>
        <w:ind w:firstLine="397"/>
        <w:jc w:val="both"/>
      </w:pPr>
      <w:r>
        <w:rPr>
          <w:rStyle w:val="C3"/>
          <w:rFonts w:ascii="Arial IS" w:hAnsi="Arial IS"/>
          <w:i w:val="1"/>
        </w:rPr>
        <w:t>Нематеријални трошкови</w:t>
      </w:r>
      <w:r>
        <w:t xml:space="preserve"> представљају вредност трошкова непроизводних услуга (здравствених услуга, адвокатских услуга, рачуноводствене ревизије, услуге консалтинга, обезбеђења, стручног усавршавања кадрова итд.); трошкова репрезентације; трошкова премија осигурања (основних средстава, залиха, запослених итд.); трошковa платног промета (провизије и друге накнаде банкама, трошкови гаранција, коришћења банкарских кредита и др.); трошковa чланарина; трошковa пореза и трошковa доприноса.</w:t>
      </w:r>
    </w:p>
    <w:p>
      <w:pPr>
        <w:spacing w:lineRule="auto" w:line="252" w:before="120"/>
        <w:ind w:firstLine="397"/>
        <w:jc w:val="both"/>
      </w:pPr>
      <w:r>
        <w:rPr>
          <w:rStyle w:val="C3"/>
          <w:b w:val="1"/>
        </w:rPr>
        <w:t xml:space="preserve">Залихе </w:t>
      </w:r>
      <w:r>
        <w:t>су облик обртних средстава. Њихова вредност је новчано изражено стање на одређен дан (тј. стање првог и стање последњег дана извештајног квартала). Ту спадају залихе: материјала, недовршене производње, готових производа и робе.</w:t>
      </w:r>
    </w:p>
    <w:p>
      <w:pPr>
        <w:pStyle w:val="P12"/>
        <w:spacing w:lineRule="auto" w:line="252" w:before="120"/>
        <w:ind w:firstLine="397"/>
        <w:rPr>
          <w:rStyle w:val="C3"/>
          <w:rFonts w:ascii="Arial" w:hAnsi="Arial"/>
        </w:rPr>
      </w:pPr>
      <w:r>
        <w:rPr>
          <w:rStyle w:val="C3"/>
          <w:rFonts w:ascii="Arial" w:hAnsi="Arial"/>
          <w:b w:val="1"/>
        </w:rPr>
        <w:t xml:space="preserve">Број запослених </w:t>
      </w:r>
      <w:r>
        <w:rPr>
          <w:rStyle w:val="C3"/>
          <w:rFonts w:ascii="Arial" w:hAnsi="Arial"/>
        </w:rPr>
        <w:t xml:space="preserve">(квартални просек) представља број особа које раде у пословном субјекту, имају уговор о запошљавању и плаћене су за свој рад. Број запослених </w:t>
      </w:r>
      <w:r>
        <w:rPr>
          <w:rStyle w:val="C3"/>
          <w:rFonts w:ascii="Arial" w:hAnsi="Arial"/>
          <w:u w:val="single"/>
        </w:rPr>
        <w:t>обухвата</w:t>
      </w:r>
      <w:r>
        <w:rPr>
          <w:rStyle w:val="C3"/>
          <w:rFonts w:ascii="Arial" w:hAnsi="Arial"/>
        </w:rPr>
        <w:t xml:space="preserve"> све особе које се налазе на платном списку, укључујући и оне које раде код куће, приправнике, плаћене власнике и плаћене чланове породице, лица која су привремено одсутна, она која не раде пуно радно време, привремене и сезонске раднике. </w:t>
      </w:r>
      <w:r>
        <w:rPr>
          <w:rStyle w:val="C3"/>
          <w:rFonts w:ascii="Arial" w:hAnsi="Arial"/>
          <w:u w:val="single"/>
        </w:rPr>
        <w:t>Не обухватају се</w:t>
      </w:r>
      <w:r>
        <w:rPr>
          <w:rStyle w:val="C3"/>
          <w:rFonts w:ascii="Arial" w:hAnsi="Arial"/>
        </w:rPr>
        <w:t xml:space="preserve"> неплаћени власници и неплаћени чланови породице, лица која су ангажована посредством агенција за запошљавање, као ни лица одсутна на неодређено време (дуготрајна боловања, војна служба и сл.).</w:t>
      </w:r>
    </w:p>
    <w:p>
      <w:pPr>
        <w:spacing w:lineRule="auto" w:line="228" w:before="120"/>
        <w:ind w:firstLine="397"/>
        <w:jc w:val="both"/>
      </w:pPr>
      <w:r>
        <w:rPr>
          <w:rStyle w:val="C3"/>
          <w:b w:val="1"/>
        </w:rPr>
        <w:br w:type="page"/>
      </w:r>
      <w:r>
        <w:rPr>
          <w:rStyle w:val="C3"/>
          <w:b w:val="1"/>
        </w:rPr>
        <w:t xml:space="preserve">Инвестиције у материјална основна средства (нова и половна) </w:t>
      </w:r>
      <w:r>
        <w:t>представљају вредност уложену у набавку средстава која имају век употребе дужи од једне године, укључујући и непроизведена материјална добра као што је земља. Ове инвестиције обухватају: грађевинске радове (стамбене зграде и остале грађевине и зграде); опрему с монтажом (транспортна средства; уређаји, машине и остала опрема); основно стадо и дугогодишње засаде и земљиште.</w:t>
      </w:r>
    </w:p>
    <w:p>
      <w:pPr>
        <w:spacing w:lineRule="auto" w:line="228" w:before="120"/>
        <w:ind w:firstLine="397"/>
        <w:jc w:val="both"/>
      </w:pPr>
      <w:r>
        <w:t xml:space="preserve">Купљена основна средства вреднују се по набавној цени, док се сопствена производња основних средстава вреднује по трошковима производње, тј. цени коштања. </w:t>
      </w:r>
    </w:p>
    <w:p>
      <w:pPr>
        <w:pStyle w:val="P12"/>
        <w:spacing w:lineRule="auto" w:line="228" w:before="120"/>
        <w:ind w:firstLine="397"/>
        <w:rPr>
          <w:rStyle w:val="C3"/>
          <w:rFonts w:ascii="Arial" w:hAnsi="Arial"/>
        </w:rPr>
      </w:pPr>
      <w:r>
        <w:rPr>
          <w:rStyle w:val="C3"/>
          <w:rFonts w:ascii="Arial" w:hAnsi="Arial"/>
        </w:rPr>
        <w:t xml:space="preserve">У набавну вредност инвестиција укључени су: цена произвођача, трговинска маржа, транспортни трошкови, трошкови монтаже, трошкови израде студија, пројеката, инвестиционих елабората, експертиза, техничког прегледа, преноса власништва, као и сви индиректни порези, таксе и накнаде. Порез на додату вредност (ПДВ) </w:t>
      </w:r>
      <w:r>
        <w:rPr>
          <w:rStyle w:val="C3"/>
          <w:rFonts w:ascii="Arial" w:hAnsi="Arial"/>
          <w:u w:val="single"/>
        </w:rPr>
        <w:t>није укључен</w:t>
      </w:r>
      <w:r>
        <w:rPr>
          <w:rStyle w:val="C3"/>
          <w:rFonts w:ascii="Arial" w:hAnsi="Arial"/>
        </w:rPr>
        <w:t xml:space="preserve"> у ову вредност, осим у случају када пословни субјект нема права на одбитак претходног пореза.</w:t>
      </w:r>
    </w:p>
    <w:p>
      <w:pPr>
        <w:pStyle w:val="P12"/>
        <w:spacing w:lineRule="auto" w:line="228" w:before="120"/>
        <w:ind w:firstLine="397"/>
        <w:rPr>
          <w:rStyle w:val="C3"/>
          <w:rFonts w:ascii="Arial" w:hAnsi="Arial"/>
        </w:rPr>
      </w:pPr>
      <w:r>
        <w:rPr>
          <w:rStyle w:val="C3"/>
          <w:rFonts w:ascii="Arial" w:hAnsi="Arial"/>
        </w:rPr>
        <w:t>У вредност инвестиција укључена је и вредност основних средстава која су набављена путем финансијског лизинга, као и вредност основних средстава добијених без накнаде од дародаваца из земље и иностранства.</w:t>
      </w:r>
    </w:p>
    <w:p>
      <w:pPr>
        <w:spacing w:lineRule="auto" w:line="228" w:before="120"/>
        <w:ind w:firstLine="397"/>
        <w:jc w:val="both"/>
      </w:pPr>
      <w:r>
        <w:t>Обухваћене су и све значајније поправке, реновирања и побољшања која продужавају век коришћења или повећавају производни капацитет основних средстава. Не обухватају се трошкови текућег одржавања и инвестиције у нематеријална добра.</w:t>
      </w:r>
    </w:p>
    <w:p>
      <w:pPr>
        <w:spacing w:lineRule="auto" w:line="228" w:before="120"/>
        <w:ind w:firstLine="397"/>
        <w:jc w:val="both"/>
      </w:pPr>
      <w:r>
        <w:t xml:space="preserve">Инвестиције у </w:t>
      </w:r>
      <w:r>
        <w:rPr>
          <w:rStyle w:val="C3"/>
          <w:b w:val="1"/>
        </w:rPr>
        <w:t>н</w:t>
      </w:r>
      <w:r>
        <w:rPr>
          <w:rStyle w:val="C3"/>
          <w:b w:val="1"/>
        </w:rPr>
        <w:t xml:space="preserve">ова основна средства </w:t>
      </w:r>
      <w:r>
        <w:t xml:space="preserve">обухватају вредност набавки оних основних средстава која нису до сада била предмет купопродаје између непосредних корисника тих добара. </w:t>
      </w:r>
    </w:p>
    <w:p>
      <w:pPr>
        <w:pStyle w:val="P12"/>
        <w:spacing w:lineRule="auto" w:line="228" w:before="120"/>
        <w:ind w:firstLine="397"/>
        <w:rPr>
          <w:rStyle w:val="C3"/>
          <w:rFonts w:ascii="Arial" w:hAnsi="Arial"/>
        </w:rPr>
      </w:pPr>
      <w:r>
        <w:rPr>
          <w:rStyle w:val="C3"/>
          <w:rFonts w:ascii="Arial" w:hAnsi="Arial"/>
        </w:rPr>
        <w:t>Инвестиције у</w:t>
      </w:r>
      <w:r>
        <w:rPr>
          <w:rStyle w:val="C3"/>
          <w:rFonts w:ascii="Arial" w:hAnsi="Arial"/>
          <w:b w:val="1"/>
        </w:rPr>
        <w:t xml:space="preserve"> половна основна средства </w:t>
      </w:r>
      <w:r>
        <w:rPr>
          <w:rStyle w:val="C3"/>
          <w:rFonts w:ascii="Arial" w:hAnsi="Arial"/>
        </w:rPr>
        <w:t>обухватају вредност набавки основних средстава која су само мењала власника, тј. нису набављена непосредно од извођача грађевинских радова, произвођача опреме или произведена у сопственој режији. Овде се обухвата и вредност набавке и откупа земљишта.</w:t>
      </w:r>
    </w:p>
    <w:p>
      <w:pPr>
        <w:pStyle w:val="P78"/>
      </w:pPr>
      <w:bookmarkStart w:id="5" w:name="_Toc370796662"/>
      <w:r>
        <w:t>1.4. Обухват и извештајне јединице</w:t>
      </w:r>
      <w:bookmarkEnd w:id="5"/>
    </w:p>
    <w:p>
      <w:pPr>
        <w:spacing w:lineRule="auto" w:line="228" w:before="120"/>
        <w:ind w:firstLine="397"/>
        <w:jc w:val="both"/>
      </w:pPr>
      <w:r>
        <w:t xml:space="preserve">Обухват извештајних јединица представља скуп економски активних субјеката ангажованих у производњи и продаји добара и услуга за тржиште, тј. оних који су по свом функционисању сврстани у нефинансијску пословну економију. Нефинансијска пословна економија не обухвата секторе К (Финансијске делатности и делатност осигурања) и О (Државна управа и обавезно социјално осигурање) Класификације делатности (2010). </w:t>
      </w:r>
    </w:p>
    <w:p>
      <w:pPr>
        <w:spacing w:lineRule="auto" w:line="228" w:before="120"/>
        <w:ind w:firstLine="397"/>
        <w:jc w:val="both"/>
      </w:pPr>
      <w:r>
        <w:t>Иако по међународним стандардима нефинансијска пословна економија не обухвата ни секторе А (Пољопривреда, шумарство и рибарство), P (Образовање), Q (Здравствена и социјална заштита), R (Уметност, забава и рекреација) и S (Остале услужне активности), у овом истраживању обухваћен је тржишни део ових сектора. Предузетници нису обухваћени.</w:t>
      </w:r>
    </w:p>
    <w:p>
      <w:pPr>
        <w:spacing w:lineRule="auto" w:line="228" w:before="120"/>
        <w:ind w:firstLine="397"/>
        <w:jc w:val="both"/>
      </w:pPr>
      <w:r>
        <w:t>Извештајне јединице су сва економски активна привредна друштва и друга правна лица која су према КД (2010) сврстана у следеће секторе:</w:t>
      </w:r>
    </w:p>
    <w:p>
      <w:pPr>
        <w:spacing w:lineRule="auto" w:line="228" w:before="120" w:after="120"/>
        <w:jc w:val="both"/>
        <w:rPr>
          <w:rStyle w:val="C3"/>
          <w:sz w:val="4"/>
        </w:rPr>
      </w:pPr>
    </w:p>
    <w:tbl>
      <w:tblPr>
        <w:tblStyle w:val="T2"/>
        <w:tblW w:w="9356" w:type="dxa"/>
        <w:tblLayout w:type="autofit"/>
        <w:tblCellMar>
          <w:left w:w="28" w:type="dxa"/>
          <w:right w:w="28" w:type="dxa"/>
        </w:tblCellMar>
      </w:tblPr>
      <w:tblGrid/>
      <w:tr>
        <w:tc>
          <w:tcPr>
            <w:tcW w:w="473" w:type="dxa"/>
          </w:tcPr>
          <w:p>
            <w:pPr>
              <w:spacing w:lineRule="auto" w:line="228" w:before="100" w:after="100" w:beforeAutospacing="1" w:afterAutospacing="1"/>
              <w:jc w:val="both"/>
            </w:pPr>
            <w:r>
              <w:t>A</w:t>
            </w:r>
          </w:p>
        </w:tc>
        <w:tc>
          <w:tcPr>
            <w:tcW w:w="8883" w:type="dxa"/>
          </w:tcPr>
          <w:p>
            <w:pPr>
              <w:spacing w:lineRule="auto" w:line="228" w:before="100" w:after="100" w:beforeAutospacing="1" w:afterAutospacing="1"/>
              <w:jc w:val="both"/>
            </w:pPr>
            <w:r>
              <w:t>Пољопривреда, шумарство и рибарство</w:t>
            </w:r>
          </w:p>
        </w:tc>
      </w:tr>
      <w:tr>
        <w:tc>
          <w:tcPr>
            <w:tcW w:w="473" w:type="dxa"/>
          </w:tcPr>
          <w:p>
            <w:pPr>
              <w:spacing w:lineRule="auto" w:line="228" w:before="100" w:after="100" w:beforeAutospacing="1" w:afterAutospacing="1"/>
              <w:jc w:val="both"/>
            </w:pPr>
            <w:r>
              <w:t>B</w:t>
            </w:r>
          </w:p>
        </w:tc>
        <w:tc>
          <w:tcPr>
            <w:tcW w:w="8883" w:type="dxa"/>
          </w:tcPr>
          <w:p>
            <w:pPr>
              <w:spacing w:lineRule="auto" w:line="228" w:before="100" w:after="100" w:beforeAutospacing="1" w:afterAutospacing="1"/>
              <w:jc w:val="both"/>
            </w:pPr>
            <w:r>
              <w:t>Рударство</w:t>
            </w:r>
          </w:p>
        </w:tc>
      </w:tr>
      <w:tr>
        <w:tc>
          <w:tcPr>
            <w:tcW w:w="473" w:type="dxa"/>
          </w:tcPr>
          <w:p>
            <w:pPr>
              <w:spacing w:lineRule="auto" w:line="228" w:before="100" w:after="100" w:beforeAutospacing="1" w:afterAutospacing="1"/>
              <w:jc w:val="both"/>
            </w:pPr>
            <w:r>
              <w:t>C</w:t>
            </w:r>
          </w:p>
        </w:tc>
        <w:tc>
          <w:tcPr>
            <w:tcW w:w="8883" w:type="dxa"/>
          </w:tcPr>
          <w:p>
            <w:pPr>
              <w:spacing w:lineRule="auto" w:line="228" w:before="100" w:after="100" w:beforeAutospacing="1" w:afterAutospacing="1"/>
              <w:jc w:val="both"/>
            </w:pPr>
            <w:r>
              <w:t>Прерађивачка индустрија</w:t>
            </w:r>
          </w:p>
        </w:tc>
      </w:tr>
      <w:tr>
        <w:tc>
          <w:tcPr>
            <w:tcW w:w="473" w:type="dxa"/>
          </w:tcPr>
          <w:p>
            <w:pPr>
              <w:spacing w:lineRule="auto" w:line="228" w:before="100" w:after="100" w:beforeAutospacing="1" w:afterAutospacing="1"/>
              <w:jc w:val="both"/>
            </w:pPr>
            <w:r>
              <w:t>D</w:t>
            </w:r>
          </w:p>
        </w:tc>
        <w:tc>
          <w:tcPr>
            <w:tcW w:w="8883" w:type="dxa"/>
          </w:tcPr>
          <w:p>
            <w:pPr>
              <w:spacing w:lineRule="auto" w:line="228" w:before="100" w:after="100" w:beforeAutospacing="1" w:afterAutospacing="1"/>
              <w:jc w:val="both"/>
            </w:pPr>
            <w:r>
              <w:t>Снабдевање електричном енергијом, гасом и паром</w:t>
            </w:r>
          </w:p>
        </w:tc>
      </w:tr>
      <w:tr>
        <w:tc>
          <w:tcPr>
            <w:tcW w:w="473" w:type="dxa"/>
          </w:tcPr>
          <w:p>
            <w:pPr>
              <w:spacing w:lineRule="auto" w:line="228" w:before="100" w:after="100" w:beforeAutospacing="1" w:afterAutospacing="1"/>
              <w:jc w:val="both"/>
            </w:pPr>
            <w:r>
              <w:t>E</w:t>
            </w:r>
          </w:p>
        </w:tc>
        <w:tc>
          <w:tcPr>
            <w:tcW w:w="8883" w:type="dxa"/>
          </w:tcPr>
          <w:p>
            <w:pPr>
              <w:spacing w:lineRule="auto" w:line="228" w:before="100" w:after="100" w:beforeAutospacing="1" w:afterAutospacing="1"/>
              <w:jc w:val="both"/>
            </w:pPr>
            <w:r>
              <w:t>Снабдевање водом и управљање отпадним водама</w:t>
            </w:r>
          </w:p>
        </w:tc>
      </w:tr>
      <w:tr>
        <w:tc>
          <w:tcPr>
            <w:tcW w:w="473" w:type="dxa"/>
          </w:tcPr>
          <w:p>
            <w:pPr>
              <w:spacing w:lineRule="auto" w:line="228" w:before="100" w:after="100" w:beforeAutospacing="1" w:afterAutospacing="1"/>
              <w:jc w:val="both"/>
            </w:pPr>
            <w:r>
              <w:t>F</w:t>
            </w:r>
          </w:p>
        </w:tc>
        <w:tc>
          <w:tcPr>
            <w:tcW w:w="8883" w:type="dxa"/>
          </w:tcPr>
          <w:p>
            <w:pPr>
              <w:spacing w:lineRule="auto" w:line="228" w:before="100" w:after="100" w:beforeAutospacing="1" w:afterAutospacing="1"/>
              <w:jc w:val="both"/>
            </w:pPr>
            <w:r>
              <w:t>Грађевинарство</w:t>
            </w:r>
          </w:p>
        </w:tc>
      </w:tr>
      <w:tr>
        <w:tc>
          <w:tcPr>
            <w:tcW w:w="473" w:type="dxa"/>
          </w:tcPr>
          <w:p>
            <w:pPr>
              <w:spacing w:lineRule="auto" w:line="228" w:before="100" w:after="100" w:beforeAutospacing="1" w:afterAutospacing="1"/>
              <w:jc w:val="both"/>
            </w:pPr>
            <w:r>
              <w:t>G</w:t>
            </w:r>
          </w:p>
        </w:tc>
        <w:tc>
          <w:tcPr>
            <w:tcW w:w="8883" w:type="dxa"/>
          </w:tcPr>
          <w:p>
            <w:pPr>
              <w:spacing w:lineRule="auto" w:line="228" w:before="100" w:after="100" w:beforeAutospacing="1" w:afterAutospacing="1"/>
              <w:jc w:val="both"/>
            </w:pPr>
            <w:r>
              <w:t>Трговина на велико и мало и поправка моторних возила</w:t>
            </w:r>
          </w:p>
        </w:tc>
      </w:tr>
      <w:tr>
        <w:tc>
          <w:tcPr>
            <w:tcW w:w="473" w:type="dxa"/>
          </w:tcPr>
          <w:p>
            <w:pPr>
              <w:spacing w:lineRule="auto" w:line="228" w:before="100" w:after="100" w:beforeAutospacing="1" w:afterAutospacing="1"/>
              <w:jc w:val="both"/>
            </w:pPr>
            <w:r>
              <w:t>H</w:t>
            </w:r>
          </w:p>
        </w:tc>
        <w:tc>
          <w:tcPr>
            <w:tcW w:w="8883" w:type="dxa"/>
          </w:tcPr>
          <w:p>
            <w:pPr>
              <w:spacing w:lineRule="auto" w:line="228" w:before="100" w:after="100" w:beforeAutospacing="1" w:afterAutospacing="1"/>
              <w:jc w:val="both"/>
            </w:pPr>
            <w:r>
              <w:t xml:space="preserve">Саобраћај и складиштење </w:t>
            </w:r>
          </w:p>
        </w:tc>
      </w:tr>
      <w:tr>
        <w:tc>
          <w:tcPr>
            <w:tcW w:w="473" w:type="dxa"/>
          </w:tcPr>
          <w:p>
            <w:pPr>
              <w:spacing w:lineRule="auto" w:line="228" w:before="100" w:after="100" w:beforeAutospacing="1" w:afterAutospacing="1"/>
              <w:jc w:val="both"/>
            </w:pPr>
            <w:r>
              <w:t>I</w:t>
            </w:r>
          </w:p>
        </w:tc>
        <w:tc>
          <w:tcPr>
            <w:tcW w:w="8883" w:type="dxa"/>
          </w:tcPr>
          <w:p>
            <w:pPr>
              <w:spacing w:lineRule="auto" w:line="228" w:before="100" w:after="100" w:beforeAutospacing="1" w:afterAutospacing="1"/>
              <w:jc w:val="both"/>
            </w:pPr>
            <w:r>
              <w:t>Услуге смештаја и исхране</w:t>
            </w:r>
          </w:p>
        </w:tc>
      </w:tr>
      <w:tr>
        <w:tc>
          <w:tcPr>
            <w:tcW w:w="473" w:type="dxa"/>
          </w:tcPr>
          <w:p>
            <w:pPr>
              <w:spacing w:lineRule="auto" w:line="228" w:before="100" w:after="100" w:beforeAutospacing="1" w:afterAutospacing="1"/>
              <w:jc w:val="both"/>
            </w:pPr>
            <w:r>
              <w:t>J</w:t>
            </w:r>
          </w:p>
        </w:tc>
        <w:tc>
          <w:tcPr>
            <w:tcW w:w="8883" w:type="dxa"/>
          </w:tcPr>
          <w:p>
            <w:pPr>
              <w:spacing w:lineRule="auto" w:line="228" w:before="100" w:after="100" w:beforeAutospacing="1" w:afterAutospacing="1"/>
              <w:jc w:val="both"/>
            </w:pPr>
            <w:r>
              <w:t>Информисање и комуникације</w:t>
            </w:r>
          </w:p>
        </w:tc>
      </w:tr>
      <w:tr>
        <w:tc>
          <w:tcPr>
            <w:tcW w:w="473" w:type="dxa"/>
          </w:tcPr>
          <w:p>
            <w:pPr>
              <w:spacing w:lineRule="auto" w:line="228" w:before="100" w:after="100" w:beforeAutospacing="1" w:afterAutospacing="1"/>
              <w:jc w:val="both"/>
            </w:pPr>
            <w:r>
              <w:t>L</w:t>
            </w:r>
          </w:p>
        </w:tc>
        <w:tc>
          <w:tcPr>
            <w:tcW w:w="8883" w:type="dxa"/>
          </w:tcPr>
          <w:p>
            <w:pPr>
              <w:spacing w:lineRule="auto" w:line="228" w:before="100" w:after="100" w:beforeAutospacing="1" w:afterAutospacing="1"/>
              <w:jc w:val="both"/>
            </w:pPr>
            <w:r>
              <w:t>Пословање некретнинама</w:t>
            </w:r>
          </w:p>
        </w:tc>
      </w:tr>
      <w:tr>
        <w:tc>
          <w:tcPr>
            <w:tcW w:w="473" w:type="dxa"/>
          </w:tcPr>
          <w:p>
            <w:pPr>
              <w:spacing w:lineRule="auto" w:line="228" w:before="100" w:after="100" w:beforeAutospacing="1" w:afterAutospacing="1"/>
              <w:jc w:val="both"/>
            </w:pPr>
            <w:r>
              <w:t>M</w:t>
            </w:r>
          </w:p>
        </w:tc>
        <w:tc>
          <w:tcPr>
            <w:tcW w:w="8883" w:type="dxa"/>
          </w:tcPr>
          <w:p>
            <w:pPr>
              <w:spacing w:lineRule="auto" w:line="228" w:before="20"/>
            </w:pPr>
            <w:r>
              <w:t>Стручне, научне, иновационе и техничке делатности</w:t>
            </w:r>
          </w:p>
        </w:tc>
      </w:tr>
      <w:tr>
        <w:tc>
          <w:tcPr>
            <w:tcW w:w="473" w:type="dxa"/>
          </w:tcPr>
          <w:p>
            <w:pPr>
              <w:spacing w:lineRule="auto" w:line="228" w:before="100" w:after="100" w:beforeAutospacing="1" w:afterAutospacing="1"/>
              <w:jc w:val="both"/>
            </w:pPr>
            <w:r>
              <w:t>N</w:t>
            </w:r>
          </w:p>
        </w:tc>
        <w:tc>
          <w:tcPr>
            <w:tcW w:w="8883" w:type="dxa"/>
          </w:tcPr>
          <w:p>
            <w:pPr>
              <w:spacing w:lineRule="auto" w:line="228" w:before="100" w:after="100" w:beforeAutospacing="1" w:afterAutospacing="1"/>
              <w:jc w:val="both"/>
            </w:pPr>
            <w:r>
              <w:t>Административне и помоћне услужне делатности</w:t>
            </w:r>
          </w:p>
        </w:tc>
      </w:tr>
      <w:tr>
        <w:tc>
          <w:tcPr>
            <w:tcW w:w="473" w:type="dxa"/>
          </w:tcPr>
          <w:p>
            <w:pPr>
              <w:spacing w:lineRule="auto" w:line="228" w:before="100" w:after="100" w:beforeAutospacing="1" w:afterAutospacing="1"/>
              <w:jc w:val="both"/>
            </w:pPr>
            <w:r>
              <w:t>P</w:t>
            </w:r>
          </w:p>
        </w:tc>
        <w:tc>
          <w:tcPr>
            <w:tcW w:w="8883" w:type="dxa"/>
          </w:tcPr>
          <w:p>
            <w:pPr>
              <w:spacing w:lineRule="auto" w:line="228" w:before="100" w:after="100" w:beforeAutospacing="1" w:afterAutospacing="1"/>
              <w:jc w:val="both"/>
            </w:pPr>
            <w:r>
              <w:t>Образовање</w:t>
            </w:r>
          </w:p>
        </w:tc>
      </w:tr>
      <w:tr>
        <w:tc>
          <w:tcPr>
            <w:tcW w:w="473" w:type="dxa"/>
          </w:tcPr>
          <w:p>
            <w:pPr>
              <w:spacing w:lineRule="auto" w:line="228" w:before="100" w:after="100" w:beforeAutospacing="1" w:afterAutospacing="1"/>
              <w:jc w:val="both"/>
            </w:pPr>
            <w:r>
              <w:t>Q</w:t>
            </w:r>
          </w:p>
        </w:tc>
        <w:tc>
          <w:tcPr>
            <w:tcW w:w="8883" w:type="dxa"/>
          </w:tcPr>
          <w:p>
            <w:pPr>
              <w:spacing w:lineRule="auto" w:line="228" w:before="100" w:after="100" w:beforeAutospacing="1" w:afterAutospacing="1"/>
              <w:jc w:val="both"/>
            </w:pPr>
            <w:r>
              <w:t>Здравствена и социјална заштита</w:t>
            </w:r>
          </w:p>
        </w:tc>
      </w:tr>
      <w:tr>
        <w:tc>
          <w:tcPr>
            <w:tcW w:w="473" w:type="dxa"/>
          </w:tcPr>
          <w:p>
            <w:pPr>
              <w:spacing w:lineRule="auto" w:line="228" w:before="100" w:after="100" w:beforeAutospacing="1" w:afterAutospacing="1"/>
              <w:jc w:val="both"/>
            </w:pPr>
            <w:r>
              <w:t>R</w:t>
            </w:r>
          </w:p>
        </w:tc>
        <w:tc>
          <w:tcPr>
            <w:tcW w:w="8883" w:type="dxa"/>
          </w:tcPr>
          <w:p>
            <w:pPr>
              <w:spacing w:lineRule="auto" w:line="228" w:before="100" w:after="100" w:beforeAutospacing="1" w:afterAutospacing="1"/>
              <w:jc w:val="both"/>
            </w:pPr>
            <w:r>
              <w:t>Уметност, забава и рекреација</w:t>
            </w:r>
          </w:p>
        </w:tc>
      </w:tr>
      <w:tr>
        <w:tc>
          <w:tcPr>
            <w:tcW w:w="473" w:type="dxa"/>
          </w:tcPr>
          <w:p>
            <w:pPr>
              <w:spacing w:lineRule="auto" w:line="228" w:before="100" w:after="100" w:beforeAutospacing="1" w:afterAutospacing="1"/>
              <w:jc w:val="both"/>
            </w:pPr>
            <w:r>
              <w:t>S</w:t>
            </w:r>
          </w:p>
        </w:tc>
        <w:tc>
          <w:tcPr>
            <w:tcW w:w="8883" w:type="dxa"/>
          </w:tcPr>
          <w:p>
            <w:pPr>
              <w:spacing w:lineRule="auto" w:line="228" w:before="100" w:after="100" w:beforeAutospacing="1" w:afterAutospacing="1"/>
              <w:jc w:val="both"/>
            </w:pPr>
            <w:r>
              <w:t>Остале услужне делатности</w:t>
            </w:r>
          </w:p>
        </w:tc>
      </w:tr>
    </w:tbl>
    <w:p>
      <w:pPr>
        <w:spacing w:lineRule="auto" w:line="228" w:before="320" w:after="120"/>
        <w:jc w:val="both"/>
      </w:pPr>
      <w:r>
        <w:t xml:space="preserve">Пословни субјекти су разврстани према претежној делатности (за извештајну јединицу у целини). </w:t>
      </w:r>
    </w:p>
    <w:p>
      <w:pPr>
        <w:pStyle w:val="P78"/>
      </w:pPr>
      <w:bookmarkStart w:id="6" w:name="_Toc370796663"/>
      <w:r>
        <w:t>1.5. Извори података</w:t>
      </w:r>
      <w:bookmarkEnd w:id="6"/>
    </w:p>
    <w:p>
      <w:pPr>
        <w:spacing w:lineRule="auto" w:line="264" w:before="120"/>
        <w:ind w:firstLine="397"/>
        <w:jc w:val="both"/>
      </w:pPr>
      <w:r>
        <w:t>Основни извори података за ову публикацију јесу резултати истраживања Квартални структурни извештај о пословању привредних друштава (СБС-03) за 2012. годину. Привредна друштва попуњавају овај извештај на основу законом прописаних евиденција, првенствено на основу финансијског и погонског књиговодства, као и осталих евиденција (пореских, кадровских) и обрачуна.</w:t>
      </w:r>
    </w:p>
    <w:p>
      <w:pPr>
        <w:pStyle w:val="P77"/>
        <w:rPr>
          <w:rStyle w:val="C3"/>
        </w:rPr>
      </w:pPr>
      <w:bookmarkStart w:id="7" w:name="_Toc370796664"/>
      <w:r>
        <w:t>2. Основне карактеристике узорка</w:t>
      </w:r>
      <w:bookmarkEnd w:id="7"/>
      <w:r>
        <w:rPr>
          <w:rStyle w:val="C3"/>
          <w:u w:val="single"/>
        </w:rPr>
        <w:t xml:space="preserve"> </w:t>
      </w:r>
    </w:p>
    <w:p>
      <w:pPr>
        <w:spacing w:lineRule="auto" w:line="264" w:before="120"/>
        <w:ind w:firstLine="397"/>
        <w:jc w:val="both"/>
      </w:pPr>
      <w:r>
        <w:t>Оквир за избор узорка 2012. формиран је на основу скупа пословних субјеката Статистичког пословног регистра (СПР) из марта 2012. који испуњавају следеће услове:</w:t>
      </w:r>
    </w:p>
    <w:p>
      <w:pPr>
        <w:numPr>
          <w:ilvl w:val="0"/>
          <w:numId w:val="3"/>
        </w:numPr>
        <w:spacing w:lineRule="auto" w:line="264" w:before="120"/>
        <w:jc w:val="both"/>
      </w:pPr>
      <w:r>
        <w:t>имају претежну делатност из свих сектора КД (2010), изузев из сектора К (Финансијске делатности и делатност осигурања) и О (Државна управа и обавезно социјално осигурање;</w:t>
      </w:r>
    </w:p>
    <w:p>
      <w:pPr>
        <w:numPr>
          <w:ilvl w:val="0"/>
          <w:numId w:val="3"/>
        </w:numPr>
        <w:spacing w:lineRule="auto" w:line="264" w:before="120"/>
        <w:jc w:val="both"/>
      </w:pPr>
      <w:r>
        <w:t>нису са територије АП Косово и Метохија;</w:t>
      </w:r>
    </w:p>
    <w:p>
      <w:pPr>
        <w:numPr>
          <w:ilvl w:val="0"/>
          <w:numId w:val="3"/>
        </w:numPr>
        <w:spacing w:lineRule="auto" w:line="264" w:before="120"/>
        <w:jc w:val="both"/>
      </w:pPr>
      <w:r>
        <w:t>одговарајућа правна лица (привредна друштва или друга правна лица) предала су завршне рачуне за 2011. годину;</w:t>
      </w:r>
    </w:p>
    <w:p>
      <w:pPr>
        <w:numPr>
          <w:ilvl w:val="0"/>
          <w:numId w:val="3"/>
        </w:numPr>
        <w:spacing w:lineRule="auto" w:line="264" w:before="120"/>
        <w:jc w:val="both"/>
      </w:pPr>
      <w:r>
        <w:t>одговарајућа правна лица нису угашена нити су у ликвидацији, према подацима које води Агенција за привредне регистре (АПР);</w:t>
      </w:r>
    </w:p>
    <w:p>
      <w:pPr>
        <w:numPr>
          <w:ilvl w:val="0"/>
          <w:numId w:val="3"/>
        </w:numPr>
        <w:spacing w:lineRule="auto" w:line="264" w:before="120"/>
        <w:jc w:val="both"/>
      </w:pPr>
      <w:r>
        <w:t>пословни субјекти чија су одговарајућа правна лица по форми друга правна лица задржавају се у оквиру за избор узорка само ако им приход од продаје чини 50% и више од укупног пословног прихода. Уз овај услов треба да важи да је приход од продаје већи од 100 милиона динара, или да је број запослених већи од 50.</w:t>
      </w:r>
    </w:p>
    <w:p>
      <w:pPr>
        <w:spacing w:lineRule="auto" w:line="264" w:before="120"/>
        <w:ind w:firstLine="397"/>
        <w:jc w:val="both"/>
      </w:pPr>
      <w:r>
        <w:t xml:space="preserve">Од овако издвојеног скупа пословних субјеката, коначни оквир за избор узорка формира се  искључивањем најмањих јединица према промету, из сваке области делатности. Искључивањем најмањих јединица оквир за избор узорка је од око 80 хиљада јединица сведен на око 28 хиљада јединица које учествују са 97% у укупном промету и са 90% у укупном броју запослених (подаци о промету и броју запослених су из СПР-а, тј. према завршним рачунима за 2011. годину).   </w:t>
      </w:r>
    </w:p>
    <w:p>
      <w:pPr>
        <w:spacing w:lineRule="auto" w:line="264" w:before="120"/>
        <w:ind w:firstLine="397"/>
        <w:jc w:val="both"/>
      </w:pPr>
      <w:r>
        <w:t xml:space="preserve">Стратификација јединица оквира за избор узорка извршена је према делатности, броју запослених и величини промета.  </w:t>
      </w:r>
    </w:p>
    <w:p>
      <w:pPr>
        <w:spacing w:lineRule="auto" w:line="264" w:before="120"/>
        <w:ind w:firstLine="397"/>
        <w:jc w:val="both"/>
      </w:pPr>
      <w:r>
        <w:t>Стратификација према делатности извршена је на 74 класа дефинисаних на основу области 01–82 (из домена СБС-03 истраживања) и на основу четири сектора: P, Q, R и S.</w:t>
      </w:r>
    </w:p>
    <w:p>
      <w:pPr>
        <w:spacing w:lineRule="auto" w:line="264" w:before="120"/>
        <w:ind w:firstLine="397"/>
        <w:jc w:val="both"/>
      </w:pPr>
      <w:r>
        <w:t>Према броју запослених, јединице оквира разврстане су у две класе:</w:t>
      </w:r>
    </w:p>
    <w:p>
      <w:pPr>
        <w:numPr>
          <w:ilvl w:val="0"/>
          <w:numId w:val="3"/>
        </w:numPr>
        <w:spacing w:lineRule="auto" w:line="264"/>
        <w:jc w:val="both"/>
      </w:pPr>
      <w:r>
        <w:t>са мање од 50 запослених, и</w:t>
      </w:r>
    </w:p>
    <w:p>
      <w:pPr>
        <w:numPr>
          <w:ilvl w:val="0"/>
          <w:numId w:val="3"/>
        </w:numPr>
        <w:spacing w:lineRule="auto" w:line="264"/>
        <w:jc w:val="both"/>
      </w:pPr>
      <w:r>
        <w:t>са 50 и више запослених.</w:t>
      </w:r>
    </w:p>
    <w:p>
      <w:pPr>
        <w:spacing w:lineRule="auto" w:line="264" w:before="120"/>
        <w:ind w:firstLine="397"/>
        <w:jc w:val="both"/>
      </w:pPr>
      <w:r>
        <w:t>Даља стратификација извршена је према величини промета, тако што су класе јединица, које су дефинисане укрштањем класа јединица према делатности и према броју запослених, подељене:</w:t>
      </w:r>
    </w:p>
    <w:p>
      <w:pPr>
        <w:numPr>
          <w:ilvl w:val="0"/>
          <w:numId w:val="3"/>
        </w:numPr>
        <w:spacing w:lineRule="auto" w:line="264" w:before="120"/>
        <w:jc w:val="both"/>
      </w:pPr>
      <w:r>
        <w:t xml:space="preserve">на оне са мањим прометом, од којих се бира случајан узорак, и </w:t>
      </w:r>
    </w:p>
    <w:p>
      <w:pPr>
        <w:numPr>
          <w:ilvl w:val="0"/>
          <w:numId w:val="3"/>
        </w:numPr>
        <w:spacing w:lineRule="auto" w:line="264" w:before="120"/>
        <w:jc w:val="both"/>
      </w:pPr>
      <w:r>
        <w:t>на оне са већим прометом, које се пописују.</w:t>
      </w:r>
    </w:p>
    <w:p>
      <w:pPr>
        <w:spacing w:lineRule="auto" w:line="264" w:before="120"/>
        <w:ind w:firstLine="397"/>
        <w:jc w:val="both"/>
      </w:pPr>
      <w:r>
        <w:t xml:space="preserve"> Граница између пописних и осталих јединица одређена је уз помоћ алгоритма </w:t>
      </w:r>
      <w:r>
        <w:rPr>
          <w:rStyle w:val="C3"/>
          <w:i w:val="1"/>
        </w:rPr>
        <w:t>Hidiroglou</w:t>
      </w:r>
      <w:r>
        <w:rPr>
          <w:rStyle w:val="C3"/>
          <w:vertAlign w:val="superscript"/>
        </w:rPr>
        <w:t>1)</w:t>
      </w:r>
      <w:r>
        <w:t xml:space="preserve">, за промет као помоћну варијаблу. Задана је тачност од 15% за оцену промета на нивоу класа са мањим бројем запослених и 5% на нивоу класа са већим бројем запослених. </w:t>
      </w:r>
    </w:p>
    <w:p>
      <w:pPr>
        <w:spacing w:lineRule="auto" w:line="264" w:before="120"/>
        <w:ind w:firstLine="397"/>
        <w:jc w:val="both"/>
      </w:pPr>
      <w:r>
        <w:t xml:space="preserve">По препоруци Радне групе за рад на интегрисаној бази регионалних података (РЕГИО), Нафтна индустрија Србије (НИС) подељена је на делове различите економске активности. Делови НИС-а су разврстани у посебне пописне стратуме, према области делатности и броју запослених. </w:t>
      </w:r>
    </w:p>
    <w:p>
      <w:pPr>
        <w:widowControl w:val="0"/>
        <w:spacing w:before="60"/>
        <w:rPr>
          <w:rStyle w:val="C3"/>
          <w:sz w:val="14"/>
          <w:vertAlign w:val="superscript"/>
        </w:rPr>
      </w:pPr>
    </w:p>
    <w:p>
      <w:pPr>
        <w:widowControl w:val="0"/>
        <w:spacing w:before="120"/>
        <w:rPr>
          <w:rStyle w:val="C3"/>
          <w:sz w:val="14"/>
        </w:rPr>
      </w:pPr>
      <w:r>
        <w:rPr>
          <w:rStyle w:val="C3"/>
          <w:sz w:val="14"/>
          <w:vertAlign w:val="superscript"/>
        </w:rPr>
        <w:t>)</w:t>
      </w:r>
      <w:r>
        <w:rPr>
          <w:rStyle w:val="C3"/>
          <w:sz w:val="14"/>
        </w:rPr>
        <w:t xml:space="preserve"> Hidiroglou, M.A. (1986). The Construction of Self-Representing Stratum of Large Units in Survey Design. </w:t>
      </w:r>
      <w:r>
        <w:rPr>
          <w:rStyle w:val="C3"/>
          <w:i w:val="1"/>
          <w:sz w:val="14"/>
        </w:rPr>
        <w:t>American Statistician, Vol. 40,</w:t>
      </w:r>
      <w:r>
        <w:rPr>
          <w:rStyle w:val="C3"/>
          <w:i w:val="1"/>
          <w:sz w:val="14"/>
        </w:rPr>
        <w:t xml:space="preserve"> </w:t>
      </w:r>
      <w:r>
        <w:rPr>
          <w:rStyle w:val="C3"/>
          <w:i w:val="1"/>
          <w:sz w:val="14"/>
        </w:rPr>
        <w:t>No.</w:t>
      </w:r>
      <w:r>
        <w:rPr>
          <w:rStyle w:val="C3"/>
          <w:i w:val="1"/>
          <w:sz w:val="14"/>
        </w:rPr>
        <w:t xml:space="preserve"> </w:t>
      </w:r>
      <w:r>
        <w:rPr>
          <w:rStyle w:val="C3"/>
          <w:i w:val="1"/>
          <w:sz w:val="14"/>
        </w:rPr>
        <w:t>1.</w:t>
      </w:r>
      <w:r>
        <w:rPr>
          <w:rStyle w:val="C3"/>
          <w:sz w:val="14"/>
        </w:rPr>
        <w:t xml:space="preserve">  </w:t>
      </w:r>
    </w:p>
    <w:p>
      <w:pPr>
        <w:spacing w:lineRule="auto" w:line="233" w:before="120"/>
        <w:ind w:firstLine="397"/>
        <w:jc w:val="both"/>
      </w:pPr>
      <w:r>
        <w:t xml:space="preserve">Приликом припреме узорка коришћена је структура НИС-а из 2010, по којој је он био подељен на девет делова, у коначној обради и оцењивању коришћена је структура НИС-а из 2011. године, по којој је НИС подељен у једанаест делова, са следећим учешћем по групама КД (2010): 1920 – Производња деривата нафте (75%); 4671 – Трговина на велико чврстим и течним горивима (9,49%); 4730 – Трговина на мало моторним горивима (7,47%); 0610 – Експлоатација сирове нафте (4,77%); 7490 – Остале стручне, научне и техничке делатности (1,16%); 7120 – Техничко испитивање и анализа (0,84%); 0620 – Експлоатација природног гаса (0,83%); 4941 – Друмски превоз терета (0,23%); 0910 – Услужне делатности у вези са истраживањем и експлоатацијом нафте и гаса (0,10%); 4612 – Посредовање у продаји горива, руда, метала и индустријских хемикалија (0,07), и 4313 – Истраживање терена бушењем и сондирањем (0,04%). </w:t>
      </w:r>
    </w:p>
    <w:p>
      <w:pPr>
        <w:tabs>
          <w:tab w:val="left" w:pos="513" w:leader="none"/>
          <w:tab w:val="left" w:pos="4047" w:leader="none"/>
        </w:tabs>
        <w:spacing w:lineRule="auto" w:line="233" w:before="120"/>
        <w:ind w:firstLine="397"/>
        <w:jc w:val="both"/>
      </w:pPr>
      <w:r>
        <w:t>Укрштањем класа делатности са класама према броју запослених и величини промета дефинисано је 270 стратума, од којих је 136 пописних. Овим стратумима је, у фази припреме узорка, прикључено још осам стратума који садрже делове НИС-а, односно 10 стратума, од момента када је била расположива структура НИС-а према 2011. години.</w:t>
      </w:r>
    </w:p>
    <w:p>
      <w:pPr>
        <w:tabs>
          <w:tab w:val="left" w:pos="513" w:leader="none"/>
          <w:tab w:val="left" w:pos="4047" w:leader="none"/>
        </w:tabs>
        <w:spacing w:lineRule="auto" w:line="233" w:before="120"/>
        <w:ind w:firstLine="397"/>
        <w:jc w:val="both"/>
      </w:pPr>
      <w:r>
        <w:t xml:space="preserve">Алокација узорка је извршена према </w:t>
      </w:r>
      <w:r>
        <w:rPr>
          <w:rStyle w:val="C3"/>
          <w:i w:val="1"/>
        </w:rPr>
        <w:t>Bethel</w:t>
      </w:r>
      <w:r>
        <w:t xml:space="preserve"> алгоритму</w:t>
      </w:r>
      <w:r>
        <w:rPr>
          <w:rStyle w:val="C3"/>
          <w:vertAlign w:val="superscript"/>
        </w:rPr>
        <w:t>2)</w:t>
      </w:r>
      <w:r>
        <w:t xml:space="preserve"> (</w:t>
      </w:r>
      <w:r>
        <w:rPr>
          <w:rStyle w:val="C3"/>
          <w:i w:val="1"/>
        </w:rPr>
        <w:t>Bethel</w:t>
      </w:r>
      <w:r>
        <w:t xml:space="preserve">, 1989, ISTAT), са унапред заданим планираним грешкама за оцене тотала за промет и број запослених по областима и секторима делатности (табела 1). Додатни домени су дефинисани према спојеним секторима КД (2010), који су исказани у овом документу. </w:t>
      </w:r>
    </w:p>
    <w:p>
      <w:pPr>
        <w:tabs>
          <w:tab w:val="left" w:pos="513" w:leader="none"/>
          <w:tab w:val="left" w:pos="4047" w:leader="none"/>
        </w:tabs>
        <w:spacing w:lineRule="auto" w:line="233" w:before="120"/>
        <w:ind w:firstLine="397"/>
        <w:jc w:val="both"/>
      </w:pPr>
    </w:p>
    <w:p>
      <w:pPr>
        <w:tabs>
          <w:tab w:val="left" w:pos="513" w:leader="none"/>
          <w:tab w:val="left" w:pos="4047" w:leader="none"/>
        </w:tabs>
        <w:spacing w:lineRule="auto" w:line="233" w:before="120"/>
        <w:ind w:firstLine="397"/>
        <w:jc w:val="center"/>
        <w:rPr>
          <w:rStyle w:val="C3"/>
          <w:b w:val="0"/>
        </w:rPr>
      </w:pPr>
      <w:r>
        <w:rPr>
          <w:rStyle w:val="C3"/>
          <w:b w:val="1"/>
        </w:rPr>
        <w:t>Табела 1. План</w:t>
      </w:r>
      <w:r>
        <w:rPr>
          <w:rStyle w:val="C3"/>
          <w:b w:val="1"/>
        </w:rPr>
        <w:t>иране границе грешака</w:t>
      </w:r>
      <w:r>
        <w:rPr>
          <w:rStyle w:val="C3"/>
          <w:b w:val="1"/>
        </w:rPr>
        <w:t xml:space="preserve"> по доменима,</w:t>
      </w:r>
      <w:r>
        <w:rPr>
          <w:rStyle w:val="C3"/>
          <w:b w:val="1"/>
        </w:rPr>
        <w:t xml:space="preserve"> </w:t>
      </w:r>
      <w:r>
        <w:rPr>
          <w:rStyle w:val="C3"/>
          <w:b w:val="1"/>
        </w:rPr>
        <w:t>2012.</w:t>
      </w:r>
    </w:p>
    <w:p>
      <w:pPr>
        <w:tabs>
          <w:tab w:val="left" w:pos="4047" w:leader="none"/>
        </w:tabs>
        <w:spacing w:lineRule="auto" w:line="233" w:before="80" w:after="40"/>
        <w:ind w:left="113"/>
        <w:rPr>
          <w:rStyle w:val="C3"/>
          <w:b w:val="0"/>
          <w:sz w:val="18"/>
        </w:rPr>
      </w:pPr>
      <w:r>
        <w:rPr>
          <w:rStyle w:val="C3"/>
          <w:b w:val="1"/>
          <w:sz w:val="18"/>
        </w:rPr>
        <w:t xml:space="preserve">Република Србија                             </w:t>
      </w:r>
      <w:r>
        <w:rPr>
          <w:rStyle w:val="C3"/>
          <w:b w:val="1"/>
          <w:sz w:val="18"/>
        </w:rPr>
        <w:t xml:space="preserve">                                                                          </w:t>
      </w:r>
    </w:p>
    <w:tbl>
      <w:tblPr>
        <w:tblStyle w:val="T2"/>
        <w:tblW w:w="0" w:type="auto"/>
        <w:jc w:val="center"/>
        <w:tblCellSpacing w:w="20"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autofit"/>
        <w:tblCellMar>
          <w:left w:w="57" w:type="dxa"/>
          <w:right w:w="57" w:type="dxa"/>
        </w:tblCellMar>
      </w:tblPr>
      <w:tblGrid/>
      <w:tr>
        <w:tc>
          <w:tcPr>
            <w:tcW w:w="3402" w:type="dxa"/>
            <w:vMerge w:val="restart"/>
            <w:vAlign w:val="center"/>
          </w:tcPr>
          <w:p>
            <w:pPr>
              <w:tabs>
                <w:tab w:val="left" w:pos="4047" w:leader="none"/>
              </w:tabs>
              <w:spacing w:lineRule="auto" w:line="233" w:before="60" w:after="60"/>
              <w:jc w:val="center"/>
              <w:rPr>
                <w:rStyle w:val="C3"/>
                <w:sz w:val="16"/>
              </w:rPr>
            </w:pPr>
            <w:r>
              <w:rPr>
                <w:rStyle w:val="C3"/>
                <w:sz w:val="16"/>
              </w:rPr>
              <w:t>Домени</w:t>
            </w:r>
          </w:p>
        </w:tc>
        <w:tc>
          <w:tcPr>
            <w:tcW w:w="2155" w:type="dxa"/>
            <w:vMerge w:val="restart"/>
            <w:vAlign w:val="center"/>
          </w:tcPr>
          <w:p>
            <w:pPr>
              <w:tabs>
                <w:tab w:val="left" w:pos="4047" w:leader="none"/>
              </w:tabs>
              <w:spacing w:lineRule="auto" w:line="233" w:before="60" w:after="60"/>
              <w:jc w:val="center"/>
              <w:rPr>
                <w:rStyle w:val="C3"/>
                <w:sz w:val="16"/>
              </w:rPr>
            </w:pPr>
            <w:r>
              <w:rPr>
                <w:rStyle w:val="C3"/>
                <w:sz w:val="16"/>
              </w:rPr>
              <w:t>Број домена</w:t>
            </w:r>
          </w:p>
        </w:tc>
        <w:tc>
          <w:tcPr>
            <w:tcW w:w="4350" w:type="dxa"/>
            <w:gridSpan w:val="2"/>
            <w:vAlign w:val="center"/>
          </w:tcPr>
          <w:p>
            <w:pPr>
              <w:tabs>
                <w:tab w:val="left" w:pos="4047" w:leader="none"/>
              </w:tabs>
              <w:spacing w:lineRule="auto" w:line="233" w:before="60" w:after="60"/>
              <w:jc w:val="center"/>
              <w:rPr>
                <w:rStyle w:val="C3"/>
                <w:b w:val="0"/>
                <w:sz w:val="16"/>
              </w:rPr>
            </w:pPr>
            <w:r>
              <w:rPr>
                <w:rStyle w:val="C3"/>
                <w:sz w:val="16"/>
              </w:rPr>
              <w:t>Коефицијент варијације (%)</w:t>
            </w:r>
          </w:p>
        </w:tc>
      </w:tr>
      <w:tr>
        <w:tc>
          <w:tcPr>
            <w:tcW w:w="3402" w:type="dxa"/>
            <w:vMerge w:val="continue"/>
            <w:vAlign w:val="center"/>
          </w:tcPr>
          <w:p>
            <w:pPr>
              <w:tabs>
                <w:tab w:val="left" w:pos="4047" w:leader="none"/>
              </w:tabs>
              <w:spacing w:lineRule="auto" w:line="233" w:before="60" w:after="60"/>
              <w:jc w:val="center"/>
              <w:rPr>
                <w:rStyle w:val="C3"/>
                <w:b w:val="0"/>
                <w:sz w:val="16"/>
              </w:rPr>
            </w:pPr>
          </w:p>
        </w:tc>
        <w:tc>
          <w:tcPr>
            <w:tcW w:w="2155" w:type="dxa"/>
            <w:vMerge w:val="continue"/>
            <w:vAlign w:val="center"/>
          </w:tcPr>
          <w:p>
            <w:pPr>
              <w:tabs>
                <w:tab w:val="left" w:pos="4047" w:leader="none"/>
              </w:tabs>
              <w:spacing w:lineRule="auto" w:line="233" w:before="60" w:after="60"/>
              <w:jc w:val="center"/>
              <w:rPr>
                <w:rStyle w:val="C3"/>
                <w:b w:val="0"/>
                <w:sz w:val="16"/>
              </w:rPr>
            </w:pPr>
          </w:p>
        </w:tc>
        <w:tc>
          <w:tcPr>
            <w:tcW w:w="2155" w:type="dxa"/>
            <w:vAlign w:val="center"/>
          </w:tcPr>
          <w:p>
            <w:pPr>
              <w:tabs>
                <w:tab w:val="left" w:pos="4047" w:leader="none"/>
              </w:tabs>
              <w:spacing w:lineRule="auto" w:line="233" w:before="60" w:after="60"/>
              <w:jc w:val="center"/>
              <w:rPr>
                <w:rStyle w:val="C3"/>
                <w:sz w:val="16"/>
              </w:rPr>
            </w:pPr>
            <w:r>
              <w:rPr>
                <w:rStyle w:val="C3"/>
                <w:sz w:val="16"/>
              </w:rPr>
              <w:t>за промет</w:t>
            </w:r>
          </w:p>
        </w:tc>
        <w:tc>
          <w:tcPr>
            <w:tcW w:w="2155" w:type="dxa"/>
            <w:vAlign w:val="center"/>
          </w:tcPr>
          <w:p>
            <w:pPr>
              <w:tabs>
                <w:tab w:val="left" w:pos="4047" w:leader="none"/>
              </w:tabs>
              <w:spacing w:lineRule="auto" w:line="233" w:before="60" w:after="60"/>
              <w:jc w:val="center"/>
              <w:rPr>
                <w:rStyle w:val="C3"/>
                <w:sz w:val="16"/>
              </w:rPr>
            </w:pPr>
            <w:r>
              <w:rPr>
                <w:rStyle w:val="C3"/>
                <w:sz w:val="16"/>
              </w:rPr>
              <w:t>за број запослених</w:t>
            </w:r>
          </w:p>
        </w:tc>
      </w:tr>
      <w:tr>
        <w:tc>
          <w:tcPr>
            <w:tcW w:w="3402" w:type="dxa"/>
            <w:vAlign w:val="center"/>
          </w:tcPr>
          <w:p>
            <w:pPr>
              <w:tabs>
                <w:tab w:val="left" w:pos="4047" w:leader="none"/>
              </w:tabs>
              <w:spacing w:lineRule="auto" w:line="233" w:before="60" w:after="60"/>
              <w:rPr>
                <w:rStyle w:val="C3"/>
                <w:sz w:val="16"/>
              </w:rPr>
            </w:pPr>
            <w:r>
              <w:rPr>
                <w:rStyle w:val="C3"/>
                <w:sz w:val="16"/>
              </w:rPr>
              <w:t xml:space="preserve">Области делатности  01–82 из домена СБС03 и сектори P, Q, R и S</w:t>
            </w:r>
          </w:p>
        </w:tc>
        <w:tc>
          <w:tcPr>
            <w:tcW w:w="2155" w:type="dxa"/>
            <w:vAlign w:val="center"/>
          </w:tcPr>
          <w:p>
            <w:pPr>
              <w:tabs>
                <w:tab w:val="left" w:pos="4047" w:leader="none"/>
              </w:tabs>
              <w:spacing w:lineRule="auto" w:line="233" w:before="60" w:after="60"/>
              <w:ind w:right="567"/>
              <w:jc w:val="right"/>
              <w:rPr>
                <w:rStyle w:val="C3"/>
                <w:sz w:val="16"/>
              </w:rPr>
            </w:pPr>
            <w:r>
              <w:rPr>
                <w:rStyle w:val="C3"/>
                <w:sz w:val="16"/>
              </w:rPr>
              <w:t>74</w:t>
            </w:r>
          </w:p>
        </w:tc>
        <w:tc>
          <w:tcPr>
            <w:tcW w:w="2155" w:type="dxa"/>
            <w:vAlign w:val="center"/>
          </w:tcPr>
          <w:p>
            <w:pPr>
              <w:tabs>
                <w:tab w:val="left" w:pos="4047" w:leader="none"/>
              </w:tabs>
              <w:spacing w:lineRule="auto" w:line="233" w:before="60" w:after="60"/>
              <w:ind w:right="567"/>
              <w:jc w:val="right"/>
              <w:rPr>
                <w:rStyle w:val="C3"/>
                <w:sz w:val="16"/>
              </w:rPr>
            </w:pPr>
            <w:r>
              <w:rPr>
                <w:rStyle w:val="C3"/>
                <w:sz w:val="16"/>
              </w:rPr>
              <w:t>10</w:t>
            </w:r>
          </w:p>
        </w:tc>
        <w:tc>
          <w:tcPr>
            <w:tcW w:w="2155" w:type="dxa"/>
            <w:vAlign w:val="center"/>
          </w:tcPr>
          <w:p>
            <w:pPr>
              <w:tabs>
                <w:tab w:val="left" w:pos="4047" w:leader="none"/>
              </w:tabs>
              <w:spacing w:lineRule="auto" w:line="233" w:before="60" w:after="60"/>
              <w:ind w:right="567"/>
              <w:jc w:val="right"/>
              <w:rPr>
                <w:rStyle w:val="C3"/>
                <w:sz w:val="16"/>
              </w:rPr>
            </w:pPr>
            <w:r>
              <w:rPr>
                <w:rStyle w:val="C3"/>
                <w:sz w:val="16"/>
              </w:rPr>
              <w:t>11</w:t>
            </w:r>
          </w:p>
        </w:tc>
      </w:tr>
      <w:tr>
        <w:tc>
          <w:tcPr>
            <w:tcW w:w="3402" w:type="dxa"/>
            <w:vAlign w:val="center"/>
          </w:tcPr>
          <w:p>
            <w:pPr>
              <w:tabs>
                <w:tab w:val="left" w:pos="4047" w:leader="none"/>
              </w:tabs>
              <w:spacing w:lineRule="auto" w:line="233" w:before="60" w:after="60"/>
              <w:rPr>
                <w:rStyle w:val="C3"/>
                <w:sz w:val="16"/>
              </w:rPr>
            </w:pPr>
            <w:r>
              <w:rPr>
                <w:rStyle w:val="C3"/>
                <w:sz w:val="16"/>
              </w:rPr>
              <w:t>Сектори делатности</w:t>
            </w:r>
          </w:p>
        </w:tc>
        <w:tc>
          <w:tcPr>
            <w:tcW w:w="2155" w:type="dxa"/>
            <w:vAlign w:val="center"/>
          </w:tcPr>
          <w:p>
            <w:pPr>
              <w:tabs>
                <w:tab w:val="left" w:pos="4047" w:leader="none"/>
              </w:tabs>
              <w:spacing w:lineRule="auto" w:line="233" w:before="60" w:after="60"/>
              <w:ind w:right="567"/>
              <w:jc w:val="right"/>
              <w:rPr>
                <w:rStyle w:val="C3"/>
                <w:sz w:val="16"/>
              </w:rPr>
            </w:pPr>
            <w:r>
              <w:rPr>
                <w:rStyle w:val="C3"/>
                <w:sz w:val="16"/>
              </w:rPr>
              <w:t>17</w:t>
            </w:r>
          </w:p>
        </w:tc>
        <w:tc>
          <w:tcPr>
            <w:tcW w:w="2155" w:type="dxa"/>
            <w:vAlign w:val="center"/>
          </w:tcPr>
          <w:p>
            <w:pPr>
              <w:tabs>
                <w:tab w:val="left" w:pos="4047" w:leader="none"/>
              </w:tabs>
              <w:spacing w:lineRule="auto" w:line="233" w:before="60" w:after="60"/>
              <w:ind w:right="567"/>
              <w:jc w:val="right"/>
              <w:rPr>
                <w:rStyle w:val="C3"/>
                <w:sz w:val="16"/>
              </w:rPr>
            </w:pPr>
            <w:r>
              <w:rPr>
                <w:rStyle w:val="C3"/>
                <w:sz w:val="16"/>
              </w:rPr>
              <w:t>9</w:t>
            </w:r>
          </w:p>
        </w:tc>
        <w:tc>
          <w:tcPr>
            <w:tcW w:w="2155" w:type="dxa"/>
            <w:vAlign w:val="center"/>
          </w:tcPr>
          <w:p>
            <w:pPr>
              <w:tabs>
                <w:tab w:val="left" w:pos="4047" w:leader="none"/>
              </w:tabs>
              <w:spacing w:lineRule="auto" w:line="233" w:before="60" w:after="60"/>
              <w:ind w:right="567"/>
              <w:jc w:val="right"/>
              <w:rPr>
                <w:rStyle w:val="C3"/>
                <w:sz w:val="16"/>
              </w:rPr>
            </w:pPr>
            <w:r>
              <w:rPr>
                <w:rStyle w:val="C3"/>
                <w:sz w:val="16"/>
              </w:rPr>
              <w:t>10</w:t>
            </w:r>
          </w:p>
        </w:tc>
      </w:tr>
      <w:tr>
        <w:tc>
          <w:tcPr>
            <w:tcW w:w="3402" w:type="dxa"/>
            <w:vAlign w:val="center"/>
          </w:tcPr>
          <w:p>
            <w:pPr>
              <w:tabs>
                <w:tab w:val="left" w:pos="4047" w:leader="none"/>
              </w:tabs>
              <w:spacing w:lineRule="auto" w:line="233" w:before="60" w:after="60"/>
              <w:rPr>
                <w:rStyle w:val="C3"/>
                <w:sz w:val="16"/>
              </w:rPr>
            </w:pPr>
            <w:r>
              <w:rPr>
                <w:rStyle w:val="C3"/>
                <w:sz w:val="16"/>
              </w:rPr>
              <w:t xml:space="preserve">Спојени сектори </w:t>
            </w:r>
            <w:r>
              <w:rPr>
                <w:rStyle w:val="C3"/>
                <w:sz w:val="16"/>
                <w:shd w:val="clear" w:color="auto" w:fill="FFFFFF"/>
              </w:rPr>
              <w:t xml:space="preserve"> </w:t>
            </w:r>
          </w:p>
        </w:tc>
        <w:tc>
          <w:tcPr>
            <w:tcW w:w="2155" w:type="dxa"/>
            <w:vAlign w:val="center"/>
          </w:tcPr>
          <w:p>
            <w:pPr>
              <w:tabs>
                <w:tab w:val="left" w:pos="4047" w:leader="none"/>
              </w:tabs>
              <w:spacing w:lineRule="auto" w:line="233" w:before="60" w:after="60"/>
              <w:ind w:right="567"/>
              <w:jc w:val="right"/>
              <w:rPr>
                <w:rStyle w:val="C3"/>
                <w:sz w:val="16"/>
              </w:rPr>
            </w:pPr>
            <w:r>
              <w:rPr>
                <w:rStyle w:val="C3"/>
                <w:sz w:val="16"/>
              </w:rPr>
              <w:t>8</w:t>
            </w:r>
          </w:p>
        </w:tc>
        <w:tc>
          <w:tcPr>
            <w:tcW w:w="2155" w:type="dxa"/>
            <w:vAlign w:val="center"/>
          </w:tcPr>
          <w:p>
            <w:pPr>
              <w:tabs>
                <w:tab w:val="left" w:pos="4047" w:leader="none"/>
              </w:tabs>
              <w:spacing w:lineRule="auto" w:line="233" w:before="60" w:after="60"/>
              <w:ind w:right="567"/>
              <w:jc w:val="right"/>
              <w:rPr>
                <w:rStyle w:val="C3"/>
                <w:sz w:val="16"/>
              </w:rPr>
            </w:pPr>
            <w:r>
              <w:rPr>
                <w:rStyle w:val="C3"/>
                <w:sz w:val="16"/>
              </w:rPr>
              <w:t>8</w:t>
            </w:r>
          </w:p>
        </w:tc>
        <w:tc>
          <w:tcPr>
            <w:tcW w:w="2155" w:type="dxa"/>
            <w:vAlign w:val="center"/>
          </w:tcPr>
          <w:p>
            <w:pPr>
              <w:tabs>
                <w:tab w:val="left" w:pos="4047" w:leader="none"/>
              </w:tabs>
              <w:spacing w:lineRule="auto" w:line="233" w:before="60" w:after="60"/>
              <w:ind w:right="567"/>
              <w:jc w:val="right"/>
              <w:rPr>
                <w:rStyle w:val="C3"/>
                <w:sz w:val="16"/>
              </w:rPr>
            </w:pPr>
            <w:r>
              <w:rPr>
                <w:rStyle w:val="C3"/>
                <w:sz w:val="16"/>
              </w:rPr>
              <w:t>9</w:t>
            </w:r>
          </w:p>
        </w:tc>
      </w:tr>
    </w:tbl>
    <w:p>
      <w:pPr>
        <w:spacing w:lineRule="auto" w:line="233" w:before="240" w:after="120"/>
        <w:ind w:firstLine="397"/>
        <w:jc w:val="both"/>
      </w:pPr>
      <w:r>
        <w:t>Под овим условима, алоциран је узорак обима 2874 јединице (укључујући 11 делова НИС-а), при чему је 1485 пописних.</w:t>
      </w:r>
    </w:p>
    <w:p>
      <w:pPr>
        <w:spacing w:lineRule="auto" w:line="233" w:before="120"/>
        <w:ind w:firstLine="397"/>
        <w:jc w:val="both"/>
      </w:pPr>
      <w:r>
        <w:t>Унутар стратума биран је прост случајан узорак секвенцијалном шемом избора уз помоћ перманентних случајних бројева из интервала (0,1) који су придружени јединицама оквира за избор узорка. Случајни почетак за избор узорка био је 0,25. Оцене тотала изведене су по стандардном поступку за стратификован узорак са случајним избором јединица унутар стратума – сумирањем пондерисаних вредности из узорка, при чему је пондер за јединице истог стратума једнак количнику броја јединица у стратуму и броја јединица у узорку. Оцењивање је изведено уз следеће специфичности:</w:t>
      </w:r>
    </w:p>
    <w:p>
      <w:pPr>
        <w:numPr>
          <w:ilvl w:val="0"/>
          <w:numId w:val="4"/>
        </w:numPr>
        <w:spacing w:lineRule="auto" w:line="233" w:before="120"/>
        <w:jc w:val="both"/>
      </w:pPr>
      <w:r>
        <w:t xml:space="preserve">Првобитни пондери кориговани су за неодговор. </w:t>
      </w:r>
    </w:p>
    <w:p>
      <w:pPr>
        <w:numPr>
          <w:ilvl w:val="0"/>
          <w:numId w:val="4"/>
        </w:numPr>
        <w:spacing w:lineRule="auto" w:line="233" w:before="120"/>
        <w:jc w:val="both"/>
      </w:pPr>
      <w:r>
        <w:t xml:space="preserve">Стратуми у којима нема јединица у реализованом узорку или има само једна, а планирано је више од једне јединице, спојени су са стратумима исте класе делатности. Стратуми без јединица спојени су са непописним стратумом исте или друге класе према броју запослених. Стратуми са једном јединицом спојени су са суседним стратумом исте области делатности и исте величине (пописни или не). Поступак спајања спроведен је у два корака и генерисане су две врсте пондера – пондери за оцену тотала (након спајања стратума без јединица) и пондери за оцену грешака (након спајања и стратума са једном јединицом). </w:t>
      </w:r>
    </w:p>
    <w:p>
      <w:pPr>
        <w:numPr>
          <w:ilvl w:val="0"/>
          <w:numId w:val="4"/>
        </w:numPr>
        <w:spacing w:lineRule="auto" w:line="233" w:before="120"/>
        <w:jc w:val="both"/>
      </w:pPr>
      <w:r>
        <w:t>У току године нису регистроване интеграције великих јединица из узорка. Промене делатности констатоване на терену коришћене су у оцењивању, а не за измену стратификације.</w:t>
      </w:r>
    </w:p>
    <w:p>
      <w:pPr>
        <w:numPr>
          <w:ilvl w:val="0"/>
          <w:numId w:val="4"/>
        </w:numPr>
        <w:spacing w:lineRule="auto" w:line="233" w:before="120"/>
        <w:jc w:val="both"/>
      </w:pPr>
      <w:r>
        <w:t xml:space="preserve">Jединице са изузетно великим пондерисаним прометом издвојене су из стратума коме припадају ако им је вредност пондера била већа од један. Њима је додељена вредност један за пондер. За стратуме из којих су оне искључене поново је израчунат број јединица и број јединица реализованог узорка (без тих екстремних јединица) и извршена је корекција вредности пондера. </w:t>
      </w:r>
    </w:p>
    <w:p>
      <w:pPr>
        <w:spacing w:lineRule="auto" w:line="233" w:before="120"/>
        <w:ind w:left="624"/>
        <w:jc w:val="both"/>
      </w:pPr>
      <w:r>
        <w:t xml:space="preserve">За детекцију екстремних јединица коришћен је </w:t>
      </w:r>
      <w:r>
        <w:rPr>
          <w:rStyle w:val="C3"/>
          <w:i w:val="1"/>
        </w:rPr>
        <w:t>Hidiroglou</w:t>
      </w:r>
      <w:r>
        <w:t xml:space="preserve"> алгоритам с коефицијентом варијације, cv=0,80, по груписаним секторима КД (2010): A, B–F, G, H, I, J, L, M, N и P–S. У просеку је, у сваком од квартала, детектовано око 11 екстрема са пондерима већим од један.</w:t>
      </w:r>
    </w:p>
    <w:p>
      <w:pPr>
        <w:widowControl w:val="0"/>
        <w:spacing w:before="60"/>
        <w:rPr>
          <w:rStyle w:val="C3"/>
          <w:sz w:val="14"/>
          <w:vertAlign w:val="superscript"/>
        </w:rPr>
      </w:pPr>
    </w:p>
    <w:p>
      <w:pPr>
        <w:pStyle w:val="P23"/>
        <w:spacing w:before="60"/>
        <w:rPr>
          <w:rStyle w:val="C3"/>
        </w:rPr>
      </w:pPr>
      <w:r>
        <w:rPr>
          <w:rStyle w:val="C5"/>
          <w:rFonts w:ascii="Arial" w:hAnsi="Arial"/>
          <w:sz w:val="14"/>
        </w:rPr>
        <w:t>2</w:t>
      </w:r>
      <w:r>
        <w:rPr>
          <w:rStyle w:val="C3"/>
          <w:rFonts w:ascii="Arial" w:hAnsi="Arial"/>
          <w:sz w:val="14"/>
          <w:vertAlign w:val="superscript"/>
        </w:rPr>
        <w:t>)</w:t>
      </w:r>
      <w:r>
        <w:t xml:space="preserve"> </w:t>
      </w:r>
      <w:r>
        <w:rPr>
          <w:rStyle w:val="C3"/>
          <w:rFonts w:ascii="Arial" w:hAnsi="Arial"/>
          <w:sz w:val="14"/>
        </w:rPr>
        <w:t xml:space="preserve">Bethel, J. “Sample allocation in multivariate surveys”. </w:t>
      </w:r>
      <w:r>
        <w:rPr>
          <w:rStyle w:val="C3"/>
          <w:rFonts w:ascii="Arial" w:hAnsi="Arial"/>
          <w:i w:val="1"/>
          <w:sz w:val="14"/>
        </w:rPr>
        <w:t>Survey</w:t>
      </w:r>
      <w:r>
        <w:rPr>
          <w:rStyle w:val="C3"/>
          <w:rFonts w:ascii="Arial" w:hAnsi="Arial"/>
          <w:i w:val="1"/>
          <w:sz w:val="14"/>
        </w:rPr>
        <w:t xml:space="preserve"> </w:t>
      </w:r>
      <w:r>
        <w:rPr>
          <w:rStyle w:val="C3"/>
          <w:rFonts w:ascii="Arial" w:hAnsi="Arial"/>
          <w:i w:val="1"/>
          <w:sz w:val="14"/>
        </w:rPr>
        <w:t>methodology</w:t>
      </w:r>
      <w:r>
        <w:rPr>
          <w:rStyle w:val="C3"/>
          <w:rFonts w:ascii="Arial" w:hAnsi="Arial"/>
          <w:sz w:val="14"/>
        </w:rPr>
        <w:t>, 15 (1989): 47–57.</w:t>
      </w:r>
    </w:p>
    <w:p>
      <w:pPr>
        <w:spacing w:lineRule="auto" w:line="233" w:before="120"/>
        <w:ind w:firstLine="397"/>
        <w:jc w:val="both"/>
      </w:pPr>
      <w:r>
        <w:t>Оцене ланчаних индекса (текући квартал / претходни квартал), као и годишњих индекса (текући квартал / исти квартал претходне године), једноставно су одређене – као количник одговарајућих оцена тотала. Оцене грешака ових индекса израчунате су као грешке количника по следећем методу:</w:t>
      </w:r>
    </w:p>
    <w:p>
      <w:pPr>
        <w:numPr>
          <w:ilvl w:val="0"/>
          <w:numId w:val="4"/>
        </w:numPr>
        <w:spacing w:lineRule="auto" w:line="233" w:before="120"/>
        <w:jc w:val="both"/>
      </w:pPr>
      <w:r>
        <w:t>коришћени су подаци само оних јединица које су у реализованом узорку у оба периода;</w:t>
      </w:r>
    </w:p>
    <w:p>
      <w:pPr>
        <w:numPr>
          <w:ilvl w:val="0"/>
          <w:numId w:val="4"/>
        </w:numPr>
        <w:spacing w:lineRule="auto" w:line="233" w:before="120"/>
        <w:jc w:val="both"/>
      </w:pPr>
      <w:r>
        <w:t>стратификација и број јединица по стратумима у оквиру преузети су из текућег квартала;</w:t>
      </w:r>
    </w:p>
    <w:p>
      <w:pPr>
        <w:numPr>
          <w:ilvl w:val="0"/>
          <w:numId w:val="4"/>
        </w:numPr>
        <w:spacing w:lineRule="auto" w:line="233" w:before="120"/>
        <w:jc w:val="both"/>
      </w:pPr>
      <w:r>
        <w:t>делатност и територијална припадност јединица такође су преузети из текућег квартала;</w:t>
      </w:r>
    </w:p>
    <w:p>
      <w:pPr>
        <w:numPr>
          <w:ilvl w:val="0"/>
          <w:numId w:val="4"/>
        </w:numPr>
        <w:spacing w:lineRule="auto" w:line="233" w:before="120"/>
        <w:jc w:val="both"/>
      </w:pPr>
      <w:r>
        <w:t>за јединице које су претрпеле трансформацију (дезинтеграцију, интеграцију и сл.) у периоду од претходног до текућег квартала, резултати су исказани по структури јединица у текућем кварталу.</w:t>
      </w:r>
    </w:p>
    <w:p>
      <w:pPr>
        <w:spacing w:lineRule="auto" w:line="233" w:before="120"/>
        <w:ind w:firstLine="397"/>
        <w:jc w:val="both"/>
      </w:pPr>
      <w:r>
        <w:t>Наведене претпоставке су потребне јер је могуће да неке јединице промене делатност из квартала у квартал, да промене стратум од једне до друге године или да претрпе трансформације. Израчунавање се може спровести и свођењем на претходно стање, а постоје и други начини за оцену ових грешака.</w:t>
      </w:r>
    </w:p>
    <w:p>
      <w:pPr>
        <w:spacing w:lineRule="auto" w:line="233" w:before="120"/>
        <w:ind w:firstLine="397"/>
        <w:jc w:val="both"/>
      </w:pPr>
      <w:r>
        <w:t xml:space="preserve">Претходни резултати односе се на текући квартал и израчунавају се непосредно након прикупљања и логичке контроле података. </w:t>
      </w:r>
    </w:p>
    <w:p>
      <w:pPr>
        <w:spacing w:lineRule="auto" w:line="233" w:before="120"/>
        <w:ind w:firstLine="397"/>
        <w:jc w:val="both"/>
      </w:pPr>
      <w:r>
        <w:t>Коначни резултати односе се се на сва четири квартала и израчунавају се након претходне обраде четвртог квартала. У коначној обради, за јединице за чију је делатност констатовано да је различита од првобитне делатности (према СПР-у), промене делатности су спроведене у свим кварталима и усаглашене са делатношћу у четвртом кварталу. Ова делатност се користи за доменско оцењивање параметара по областима и секторима КД (2010).</w:t>
      </w:r>
    </w:p>
    <w:p>
      <w:pPr>
        <w:spacing w:lineRule="auto" w:line="233" w:before="120"/>
        <w:ind w:firstLine="397"/>
        <w:jc w:val="both"/>
      </w:pPr>
      <w:r>
        <w:t xml:space="preserve">Осим тога, за јединице које су одбиле да попуне упитник, нису нађене на адреси или је непознат разлог одговора, процењени су (импутирани су) подаци за приходе, расходе, залихе и број запослених под условом: </w:t>
      </w:r>
    </w:p>
    <w:p>
      <w:pPr>
        <w:numPr>
          <w:ilvl w:val="0"/>
          <w:numId w:val="4"/>
        </w:numPr>
        <w:spacing w:lineRule="auto" w:line="233" w:before="120"/>
        <w:jc w:val="both"/>
      </w:pPr>
      <w:r>
        <w:t>да је јединица међу највећим пописним јединицама које су обележене при формирању оквира;</w:t>
      </w:r>
    </w:p>
    <w:p>
      <w:pPr>
        <w:numPr>
          <w:ilvl w:val="0"/>
          <w:numId w:val="4"/>
        </w:numPr>
        <w:spacing w:lineRule="auto" w:line="233" w:before="120"/>
        <w:jc w:val="both"/>
      </w:pPr>
      <w:r>
        <w:t xml:space="preserve">да је међу 100 највећих по приходу у бар једном од осталих квартала 2012. или у бар једном кварталу 2011;  </w:t>
      </w:r>
    </w:p>
    <w:p>
      <w:pPr>
        <w:numPr>
          <w:ilvl w:val="0"/>
          <w:numId w:val="4"/>
        </w:numPr>
        <w:spacing w:lineRule="auto" w:line="233" w:before="120"/>
        <w:jc w:val="both"/>
      </w:pPr>
      <w:r>
        <w:t xml:space="preserve">да је међу детектованим јединицама са екстремним пондерисаним вредностима прихода у бар једном од осталих квартала 2012. или у бар једном кварталу 2011. </w:t>
      </w:r>
    </w:p>
    <w:p>
      <w:pPr>
        <w:spacing w:lineRule="auto" w:line="233" w:before="120"/>
        <w:ind w:firstLine="397"/>
        <w:jc w:val="both"/>
      </w:pPr>
      <w:r>
        <w:t>Примењени метод процена за укупне приходе и расходе и за број запослених је детерминистички. У коначној обради коришћени су административни подаци (завршни рачуни 2012) и подаци истраживања СБС-03 из осталих квартала 2012. и квартала 2011, у зависности од тога који су подаци расположиви. У случају да су расположиви подаци из завршних рачуна јединице, они су сведени на кварталне податке према структури, по кварталима из претходних резултата истраживања СБС-03 за 2012. У осталим случајевима процене су кориговани подаци из неког квартала 2012. или 2011.</w:t>
      </w:r>
    </w:p>
    <w:p>
      <w:pPr>
        <w:spacing w:lineRule="auto" w:line="233" w:before="120"/>
        <w:ind w:firstLine="397"/>
        <w:jc w:val="both"/>
      </w:pPr>
      <w:r>
        <w:t>За процену различитих облика прихода и расхода коришћена је структура тих прихода/расхода из одговарајућег квартала претходне обраде.</w:t>
      </w:r>
    </w:p>
    <w:p>
      <w:pPr>
        <w:spacing w:lineRule="auto" w:line="233" w:before="120"/>
        <w:ind w:firstLine="397"/>
        <w:jc w:val="both"/>
      </w:pPr>
      <w:r>
        <w:t>Залихе су процењене, у зависности од расположивих података, према подацима јединице из претходног односно наредног квартала. У коначној обради, за процену залиха на почетку првог квартала коришћени су подаци завршних рачуна за 2011, а за процену залиха на крају четвртог квартала коришћени су подаци завршних рачуна за 2012.</w:t>
      </w:r>
    </w:p>
    <w:p>
      <w:pPr>
        <w:spacing w:lineRule="auto" w:line="233" w:before="120"/>
        <w:ind w:firstLine="397"/>
        <w:jc w:val="both"/>
      </w:pPr>
      <w:r>
        <w:t xml:space="preserve">У сваком од квартала процењени су подаци за око 20 јединица узорка.  </w:t>
      </w:r>
    </w:p>
    <w:p>
      <w:pPr>
        <w:pStyle w:val="P77"/>
      </w:pPr>
      <w:bookmarkStart w:id="8" w:name="_Toc370796665"/>
      <w:r>
        <w:t>3. Реализација узорка</w:t>
      </w:r>
      <w:bookmarkEnd w:id="8"/>
    </w:p>
    <w:p>
      <w:pPr>
        <w:spacing w:lineRule="auto" w:line="233" w:before="120"/>
        <w:ind w:firstLine="397"/>
        <w:jc w:val="both"/>
      </w:pPr>
      <w:r>
        <w:t xml:space="preserve">Реализација узорка у коначној обради по регионима и по секторима КД (2010) дата је у табелама 2 и 3. Као што се види, нема знатних разлика из квартала у квартал. Укупна реализација узорка је око 84%. Најмања реализација узорка је за Београд (око 75%), у регионима Шумадије и Западне Србије и Јужне и Источне Србије је око 90%, а највећа је у Региону Војводине, и то око 94%. При томе треба имати у виду да је планирани узорак за Београд већи него за друге територије и да је Завод за информатику и статистику Града Београда био далеко више оптерећен у прикупљању података од осталих регионалних одељења. Од укупно 2873 јединице у узорку у четвртом кварталу, 166 је одбило да одговори, 99 нису нађене на адреси, 17 је угашено, 66 мирује, 40 је у стечају, а за 254 јединице разлог неодговора остао је непознат. Од 2358 јединица у реализованом узорку, за 21 јединицу подаци су процењени. </w:t>
      </w:r>
    </w:p>
    <w:p>
      <w:pPr>
        <w:spacing w:lineRule="auto" w:line="228" w:before="360" w:after="60"/>
        <w:jc w:val="center"/>
        <w:rPr>
          <w:rStyle w:val="C3"/>
          <w:b w:val="0"/>
        </w:rPr>
      </w:pPr>
      <w:r>
        <w:rPr>
          <w:rStyle w:val="C3"/>
          <w:b w:val="1"/>
        </w:rPr>
        <w:t>Табела 2. Реализација узорка по регионима и кварталима, 2012.</w:t>
      </w:r>
    </w:p>
    <w:tbl>
      <w:tblPr>
        <w:tblStyle w:val="T2"/>
        <w:tblW w:w="8794" w:type="dxa"/>
        <w:jc w:val="center"/>
        <w:tblCellSpacing w:w="20"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autofit"/>
        <w:tblCellMar>
          <w:left w:w="57" w:type="dxa"/>
          <w:right w:w="57" w:type="dxa"/>
        </w:tblCellMar>
      </w:tblPr>
      <w:tblGrid/>
      <w:tr>
        <w:trPr>
          <w:wAfter w:w="0" w:type="dxa"/>
          <w:trHeight w:hRule="atLeast" w:val="255"/>
        </w:trPr>
        <w:tc>
          <w:tcPr>
            <w:tcW w:w="3230" w:type="dxa"/>
            <w:vMerge w:val="restart"/>
            <w:vAlign w:val="center"/>
          </w:tcPr>
          <w:p>
            <w:pPr>
              <w:spacing w:lineRule="auto" w:line="228" w:before="40" w:after="40"/>
              <w:jc w:val="center"/>
              <w:rPr>
                <w:rStyle w:val="C3"/>
                <w:sz w:val="16"/>
              </w:rPr>
            </w:pPr>
          </w:p>
        </w:tc>
        <w:tc>
          <w:tcPr>
            <w:tcW w:w="5444" w:type="dxa"/>
            <w:gridSpan w:val="4"/>
            <w:vAlign w:val="center"/>
          </w:tcPr>
          <w:p>
            <w:pPr>
              <w:spacing w:lineRule="auto" w:line="228" w:before="40" w:after="40"/>
              <w:jc w:val="center"/>
              <w:rPr>
                <w:rStyle w:val="C3"/>
                <w:sz w:val="16"/>
              </w:rPr>
            </w:pPr>
            <w:r>
              <w:rPr>
                <w:rStyle w:val="C3"/>
                <w:sz w:val="16"/>
              </w:rPr>
              <w:t>Реализација узорка (%)</w:t>
            </w:r>
          </w:p>
        </w:tc>
      </w:tr>
      <w:tr>
        <w:trPr>
          <w:wAfter w:w="0" w:type="dxa"/>
          <w:trHeight w:hRule="atLeast" w:val="255"/>
        </w:trPr>
        <w:tc>
          <w:tcPr>
            <w:tcW w:w="3230" w:type="dxa"/>
            <w:vMerge w:val="continue"/>
            <w:vAlign w:val="center"/>
          </w:tcPr>
          <w:p>
            <w:pPr>
              <w:spacing w:lineRule="auto" w:line="228" w:before="40" w:after="40"/>
              <w:jc w:val="center"/>
              <w:rPr>
                <w:rStyle w:val="C3"/>
                <w:b w:val="0"/>
                <w:sz w:val="16"/>
              </w:rPr>
            </w:pPr>
          </w:p>
        </w:tc>
        <w:tc>
          <w:tcPr>
            <w:tcW w:w="1331" w:type="dxa"/>
            <w:vAlign w:val="center"/>
          </w:tcPr>
          <w:p>
            <w:pPr>
              <w:spacing w:lineRule="auto" w:line="228" w:before="40" w:after="40"/>
              <w:jc w:val="center"/>
              <w:rPr>
                <w:rStyle w:val="C3"/>
                <w:sz w:val="16"/>
              </w:rPr>
            </w:pPr>
            <w:r>
              <w:rPr>
                <w:rStyle w:val="C3"/>
                <w:sz w:val="16"/>
              </w:rPr>
              <w:t>I квартал</w:t>
            </w:r>
          </w:p>
        </w:tc>
        <w:tc>
          <w:tcPr>
            <w:tcW w:w="1331" w:type="dxa"/>
            <w:vAlign w:val="center"/>
          </w:tcPr>
          <w:p>
            <w:pPr>
              <w:spacing w:lineRule="auto" w:line="228" w:before="40" w:after="40"/>
              <w:jc w:val="center"/>
              <w:rPr>
                <w:rStyle w:val="C3"/>
                <w:sz w:val="16"/>
              </w:rPr>
            </w:pPr>
            <w:r>
              <w:rPr>
                <w:rStyle w:val="C3"/>
                <w:sz w:val="16"/>
              </w:rPr>
              <w:t>II квартал</w:t>
            </w:r>
          </w:p>
        </w:tc>
        <w:tc>
          <w:tcPr>
            <w:tcW w:w="1331" w:type="dxa"/>
            <w:vAlign w:val="center"/>
          </w:tcPr>
          <w:p>
            <w:pPr>
              <w:spacing w:lineRule="auto" w:line="228" w:before="40" w:after="40"/>
              <w:jc w:val="center"/>
              <w:rPr>
                <w:rStyle w:val="C3"/>
                <w:sz w:val="16"/>
              </w:rPr>
            </w:pPr>
            <w:r>
              <w:rPr>
                <w:rStyle w:val="C3"/>
                <w:sz w:val="16"/>
              </w:rPr>
              <w:t>III квартал</w:t>
            </w:r>
          </w:p>
        </w:tc>
        <w:tc>
          <w:tcPr>
            <w:tcW w:w="1331" w:type="dxa"/>
            <w:vAlign w:val="center"/>
          </w:tcPr>
          <w:p>
            <w:pPr>
              <w:spacing w:lineRule="auto" w:line="228" w:before="40" w:after="40"/>
              <w:jc w:val="center"/>
              <w:rPr>
                <w:rStyle w:val="C3"/>
                <w:sz w:val="16"/>
              </w:rPr>
            </w:pPr>
            <w:r>
              <w:rPr>
                <w:rStyle w:val="C3"/>
                <w:sz w:val="16"/>
              </w:rPr>
              <w:t>IV квартал</w:t>
            </w:r>
          </w:p>
        </w:tc>
      </w:tr>
      <w:tr>
        <w:trPr>
          <w:wAfter w:w="0" w:type="dxa"/>
          <w:trHeight w:hRule="atLeast" w:val="255"/>
        </w:trPr>
        <w:tc>
          <w:tcPr>
            <w:tcW w:w="3230" w:type="dxa"/>
            <w:vAlign w:val="center"/>
          </w:tcPr>
          <w:p>
            <w:pPr>
              <w:spacing w:lineRule="auto" w:line="228" w:before="40" w:after="40"/>
              <w:rPr>
                <w:rStyle w:val="C3"/>
                <w:b w:val="0"/>
                <w:sz w:val="16"/>
              </w:rPr>
            </w:pPr>
            <w:r>
              <w:rPr>
                <w:rStyle w:val="C3"/>
                <w:b w:val="1"/>
                <w:sz w:val="16"/>
              </w:rPr>
              <w:t>Република Србија</w:t>
            </w:r>
          </w:p>
        </w:tc>
        <w:tc>
          <w:tcPr>
            <w:tcW w:w="1331" w:type="dxa"/>
            <w:vAlign w:val="center"/>
          </w:tcPr>
          <w:p>
            <w:pPr>
              <w:spacing w:lineRule="auto" w:line="228"/>
              <w:ind w:right="170"/>
              <w:jc w:val="right"/>
              <w:rPr>
                <w:rStyle w:val="C3"/>
                <w:b w:val="0"/>
                <w:sz w:val="16"/>
              </w:rPr>
            </w:pPr>
            <w:r>
              <w:rPr>
                <w:rStyle w:val="C3"/>
                <w:b w:val="1"/>
                <w:sz w:val="16"/>
              </w:rPr>
              <w:t>84</w:t>
            </w:r>
            <w:r>
              <w:rPr>
                <w:rStyle w:val="C3"/>
                <w:b w:val="1"/>
                <w:sz w:val="16"/>
              </w:rPr>
              <w:t>,</w:t>
            </w:r>
            <w:r>
              <w:rPr>
                <w:rStyle w:val="C3"/>
                <w:b w:val="1"/>
                <w:sz w:val="16"/>
              </w:rPr>
              <w:t>7</w:t>
            </w:r>
          </w:p>
        </w:tc>
        <w:tc>
          <w:tcPr>
            <w:tcW w:w="1331" w:type="dxa"/>
            <w:vAlign w:val="center"/>
          </w:tcPr>
          <w:p>
            <w:pPr>
              <w:spacing w:lineRule="auto" w:line="228"/>
              <w:ind w:right="170"/>
              <w:jc w:val="right"/>
              <w:rPr>
                <w:rStyle w:val="C3"/>
                <w:b w:val="0"/>
                <w:sz w:val="16"/>
              </w:rPr>
            </w:pPr>
            <w:r>
              <w:rPr>
                <w:rStyle w:val="C3"/>
                <w:b w:val="1"/>
                <w:sz w:val="16"/>
              </w:rPr>
              <w:t>84,3</w:t>
            </w:r>
          </w:p>
        </w:tc>
        <w:tc>
          <w:tcPr>
            <w:tcW w:w="1331" w:type="dxa"/>
            <w:vAlign w:val="center"/>
          </w:tcPr>
          <w:p>
            <w:pPr>
              <w:spacing w:lineRule="auto" w:line="228"/>
              <w:ind w:right="170"/>
              <w:jc w:val="right"/>
              <w:rPr>
                <w:rStyle w:val="C3"/>
                <w:b w:val="0"/>
                <w:sz w:val="16"/>
              </w:rPr>
            </w:pPr>
            <w:r>
              <w:rPr>
                <w:rStyle w:val="C3"/>
                <w:b w:val="1"/>
                <w:sz w:val="16"/>
              </w:rPr>
              <w:t>83,5</w:t>
            </w:r>
          </w:p>
        </w:tc>
        <w:tc>
          <w:tcPr>
            <w:tcW w:w="1331" w:type="dxa"/>
            <w:vAlign w:val="center"/>
          </w:tcPr>
          <w:p>
            <w:pPr>
              <w:spacing w:lineRule="auto" w:line="228"/>
              <w:ind w:right="170"/>
              <w:jc w:val="right"/>
              <w:rPr>
                <w:rStyle w:val="C3"/>
                <w:b w:val="0"/>
                <w:sz w:val="16"/>
              </w:rPr>
            </w:pPr>
            <w:r>
              <w:rPr>
                <w:rStyle w:val="C3"/>
                <w:b w:val="1"/>
                <w:sz w:val="16"/>
              </w:rPr>
              <w:t>82,1</w:t>
            </w:r>
          </w:p>
        </w:tc>
      </w:tr>
      <w:tr>
        <w:trPr>
          <w:wAfter w:w="0" w:type="dxa"/>
          <w:trHeight w:hRule="atLeast" w:val="255"/>
        </w:trPr>
        <w:tc>
          <w:tcPr>
            <w:tcW w:w="3230" w:type="dxa"/>
            <w:vAlign w:val="center"/>
          </w:tcPr>
          <w:p>
            <w:pPr>
              <w:spacing w:lineRule="auto" w:line="228" w:before="40" w:after="40"/>
              <w:rPr>
                <w:rStyle w:val="C3"/>
                <w:sz w:val="16"/>
              </w:rPr>
            </w:pPr>
            <w:r>
              <w:rPr>
                <w:rStyle w:val="C3"/>
                <w:sz w:val="16"/>
              </w:rPr>
              <w:t>Београдски регион</w:t>
            </w:r>
          </w:p>
        </w:tc>
        <w:tc>
          <w:tcPr>
            <w:tcW w:w="1331" w:type="dxa"/>
            <w:vAlign w:val="center"/>
          </w:tcPr>
          <w:p>
            <w:pPr>
              <w:spacing w:lineRule="auto" w:line="228"/>
              <w:ind w:right="170"/>
              <w:jc w:val="right"/>
              <w:rPr>
                <w:rStyle w:val="C3"/>
                <w:sz w:val="16"/>
              </w:rPr>
            </w:pPr>
            <w:r>
              <w:rPr>
                <w:rStyle w:val="C3"/>
                <w:sz w:val="16"/>
              </w:rPr>
              <w:t>76,6</w:t>
            </w:r>
          </w:p>
        </w:tc>
        <w:tc>
          <w:tcPr>
            <w:tcW w:w="1331" w:type="dxa"/>
            <w:vAlign w:val="center"/>
          </w:tcPr>
          <w:p>
            <w:pPr>
              <w:spacing w:lineRule="auto" w:line="228"/>
              <w:ind w:right="170"/>
              <w:jc w:val="right"/>
              <w:rPr>
                <w:rStyle w:val="C3"/>
                <w:sz w:val="16"/>
              </w:rPr>
            </w:pPr>
            <w:r>
              <w:rPr>
                <w:rStyle w:val="C3"/>
                <w:sz w:val="16"/>
              </w:rPr>
              <w:t>76,6</w:t>
            </w:r>
          </w:p>
        </w:tc>
        <w:tc>
          <w:tcPr>
            <w:tcW w:w="1331" w:type="dxa"/>
            <w:vAlign w:val="center"/>
          </w:tcPr>
          <w:p>
            <w:pPr>
              <w:spacing w:lineRule="auto" w:line="228"/>
              <w:ind w:right="170"/>
              <w:jc w:val="right"/>
              <w:rPr>
                <w:rStyle w:val="C3"/>
                <w:sz w:val="16"/>
              </w:rPr>
            </w:pPr>
            <w:r>
              <w:rPr>
                <w:rStyle w:val="C3"/>
                <w:sz w:val="16"/>
              </w:rPr>
              <w:t>75,1</w:t>
            </w:r>
          </w:p>
        </w:tc>
        <w:tc>
          <w:tcPr>
            <w:tcW w:w="1331" w:type="dxa"/>
            <w:vAlign w:val="center"/>
          </w:tcPr>
          <w:p>
            <w:pPr>
              <w:spacing w:lineRule="auto" w:line="228"/>
              <w:ind w:right="170"/>
              <w:jc w:val="right"/>
              <w:rPr>
                <w:rStyle w:val="C3"/>
                <w:sz w:val="16"/>
              </w:rPr>
            </w:pPr>
            <w:r>
              <w:rPr>
                <w:rStyle w:val="C3"/>
                <w:sz w:val="16"/>
              </w:rPr>
              <w:t>72,9</w:t>
            </w:r>
          </w:p>
        </w:tc>
      </w:tr>
      <w:tr>
        <w:trPr>
          <w:wAfter w:w="0" w:type="dxa"/>
          <w:trHeight w:hRule="atLeast" w:val="255"/>
        </w:trPr>
        <w:tc>
          <w:tcPr>
            <w:tcW w:w="3230" w:type="dxa"/>
            <w:vAlign w:val="center"/>
          </w:tcPr>
          <w:p>
            <w:pPr>
              <w:spacing w:lineRule="auto" w:line="228" w:before="40" w:after="40"/>
              <w:rPr>
                <w:rStyle w:val="C3"/>
                <w:sz w:val="16"/>
              </w:rPr>
            </w:pPr>
            <w:r>
              <w:rPr>
                <w:rStyle w:val="C3"/>
                <w:sz w:val="16"/>
              </w:rPr>
              <w:t>Регион Војводине</w:t>
            </w:r>
          </w:p>
        </w:tc>
        <w:tc>
          <w:tcPr>
            <w:tcW w:w="1331" w:type="dxa"/>
            <w:vAlign w:val="center"/>
          </w:tcPr>
          <w:p>
            <w:pPr>
              <w:spacing w:lineRule="auto" w:line="228"/>
              <w:ind w:right="170"/>
              <w:jc w:val="right"/>
              <w:rPr>
                <w:rStyle w:val="C3"/>
                <w:sz w:val="16"/>
              </w:rPr>
            </w:pPr>
            <w:r>
              <w:rPr>
                <w:rStyle w:val="C3"/>
                <w:sz w:val="16"/>
              </w:rPr>
              <w:t>94,7</w:t>
            </w:r>
          </w:p>
        </w:tc>
        <w:tc>
          <w:tcPr>
            <w:tcW w:w="1331" w:type="dxa"/>
            <w:vAlign w:val="center"/>
          </w:tcPr>
          <w:p>
            <w:pPr>
              <w:spacing w:lineRule="auto" w:line="228"/>
              <w:ind w:right="170"/>
              <w:jc w:val="right"/>
              <w:rPr>
                <w:rStyle w:val="C3"/>
                <w:sz w:val="16"/>
              </w:rPr>
            </w:pPr>
            <w:r>
              <w:rPr>
                <w:rStyle w:val="C3"/>
                <w:sz w:val="16"/>
              </w:rPr>
              <w:t>93,5</w:t>
            </w:r>
          </w:p>
        </w:tc>
        <w:tc>
          <w:tcPr>
            <w:tcW w:w="1331" w:type="dxa"/>
            <w:vAlign w:val="center"/>
          </w:tcPr>
          <w:p>
            <w:pPr>
              <w:spacing w:lineRule="auto" w:line="228"/>
              <w:ind w:right="170"/>
              <w:jc w:val="right"/>
              <w:rPr>
                <w:rStyle w:val="C3"/>
                <w:sz w:val="16"/>
              </w:rPr>
            </w:pPr>
            <w:r>
              <w:rPr>
                <w:rStyle w:val="C3"/>
                <w:sz w:val="16"/>
              </w:rPr>
              <w:t>93,5</w:t>
            </w:r>
          </w:p>
        </w:tc>
        <w:tc>
          <w:tcPr>
            <w:tcW w:w="1331" w:type="dxa"/>
            <w:vAlign w:val="center"/>
          </w:tcPr>
          <w:p>
            <w:pPr>
              <w:spacing w:lineRule="auto" w:line="228"/>
              <w:ind w:right="170"/>
              <w:jc w:val="right"/>
              <w:rPr>
                <w:rStyle w:val="C3"/>
                <w:sz w:val="16"/>
              </w:rPr>
            </w:pPr>
            <w:r>
              <w:rPr>
                <w:rStyle w:val="C3"/>
                <w:sz w:val="16"/>
              </w:rPr>
              <w:t>92,8</w:t>
            </w:r>
          </w:p>
        </w:tc>
      </w:tr>
      <w:tr>
        <w:trPr>
          <w:wAfter w:w="0" w:type="dxa"/>
          <w:trHeight w:hRule="atLeast" w:val="255"/>
        </w:trPr>
        <w:tc>
          <w:tcPr>
            <w:tcW w:w="3230" w:type="dxa"/>
            <w:vAlign w:val="center"/>
          </w:tcPr>
          <w:p>
            <w:pPr>
              <w:spacing w:lineRule="auto" w:line="228" w:before="40" w:after="40"/>
              <w:rPr>
                <w:rStyle w:val="C3"/>
                <w:sz w:val="16"/>
              </w:rPr>
            </w:pPr>
            <w:r>
              <w:rPr>
                <w:rStyle w:val="C3"/>
                <w:sz w:val="16"/>
              </w:rPr>
              <w:t>Регион Шумадије и Западне Србије</w:t>
            </w:r>
          </w:p>
        </w:tc>
        <w:tc>
          <w:tcPr>
            <w:tcW w:w="1331" w:type="dxa"/>
            <w:vAlign w:val="center"/>
          </w:tcPr>
          <w:p>
            <w:pPr>
              <w:spacing w:lineRule="auto" w:line="228"/>
              <w:ind w:right="170"/>
              <w:jc w:val="right"/>
              <w:rPr>
                <w:rStyle w:val="C3"/>
                <w:sz w:val="16"/>
              </w:rPr>
            </w:pPr>
            <w:r>
              <w:rPr>
                <w:rStyle w:val="C3"/>
                <w:sz w:val="16"/>
              </w:rPr>
              <w:t>91,3</w:t>
            </w:r>
          </w:p>
        </w:tc>
        <w:tc>
          <w:tcPr>
            <w:tcW w:w="1331" w:type="dxa"/>
            <w:vAlign w:val="center"/>
          </w:tcPr>
          <w:p>
            <w:pPr>
              <w:spacing w:lineRule="auto" w:line="228"/>
              <w:ind w:right="170"/>
              <w:jc w:val="right"/>
              <w:rPr>
                <w:rStyle w:val="C3"/>
                <w:sz w:val="16"/>
              </w:rPr>
            </w:pPr>
            <w:r>
              <w:rPr>
                <w:rStyle w:val="C3"/>
                <w:sz w:val="16"/>
              </w:rPr>
              <w:t>91,7</w:t>
            </w:r>
          </w:p>
        </w:tc>
        <w:tc>
          <w:tcPr>
            <w:tcW w:w="1331" w:type="dxa"/>
            <w:vAlign w:val="center"/>
          </w:tcPr>
          <w:p>
            <w:pPr>
              <w:spacing w:lineRule="auto" w:line="228"/>
              <w:ind w:right="170"/>
              <w:jc w:val="right"/>
              <w:rPr>
                <w:rStyle w:val="C3"/>
                <w:sz w:val="16"/>
              </w:rPr>
            </w:pPr>
            <w:r>
              <w:rPr>
                <w:rStyle w:val="C3"/>
                <w:sz w:val="16"/>
              </w:rPr>
              <w:t>91,3</w:t>
            </w:r>
          </w:p>
        </w:tc>
        <w:tc>
          <w:tcPr>
            <w:tcW w:w="1331" w:type="dxa"/>
            <w:vAlign w:val="center"/>
          </w:tcPr>
          <w:p>
            <w:pPr>
              <w:spacing w:lineRule="auto" w:line="228"/>
              <w:ind w:right="170"/>
              <w:jc w:val="right"/>
              <w:rPr>
                <w:rStyle w:val="C3"/>
                <w:sz w:val="16"/>
              </w:rPr>
            </w:pPr>
            <w:r>
              <w:rPr>
                <w:rStyle w:val="C3"/>
                <w:sz w:val="16"/>
              </w:rPr>
              <w:t>90,5</w:t>
            </w:r>
          </w:p>
        </w:tc>
      </w:tr>
      <w:tr>
        <w:trPr>
          <w:wAfter w:w="0" w:type="dxa"/>
          <w:trHeight w:hRule="atLeast" w:val="255"/>
        </w:trPr>
        <w:tc>
          <w:tcPr>
            <w:tcW w:w="3230" w:type="dxa"/>
            <w:vAlign w:val="center"/>
          </w:tcPr>
          <w:p>
            <w:pPr>
              <w:spacing w:lineRule="auto" w:line="228" w:before="40" w:after="40"/>
              <w:rPr>
                <w:rStyle w:val="C3"/>
                <w:sz w:val="16"/>
              </w:rPr>
            </w:pPr>
            <w:r>
              <w:rPr>
                <w:rStyle w:val="C3"/>
                <w:sz w:val="16"/>
              </w:rPr>
              <w:t>Регион Јужне и Источне Србије</w:t>
            </w:r>
          </w:p>
        </w:tc>
        <w:tc>
          <w:tcPr>
            <w:tcW w:w="1331" w:type="dxa"/>
            <w:vAlign w:val="center"/>
          </w:tcPr>
          <w:p>
            <w:pPr>
              <w:spacing w:lineRule="auto" w:line="228"/>
              <w:ind w:right="170"/>
              <w:jc w:val="right"/>
              <w:rPr>
                <w:rStyle w:val="C3"/>
                <w:sz w:val="16"/>
              </w:rPr>
            </w:pPr>
            <w:r>
              <w:rPr>
                <w:rStyle w:val="C3"/>
                <w:sz w:val="16"/>
              </w:rPr>
              <w:t>90,0</w:t>
            </w:r>
          </w:p>
        </w:tc>
        <w:tc>
          <w:tcPr>
            <w:tcW w:w="1331" w:type="dxa"/>
            <w:vAlign w:val="center"/>
          </w:tcPr>
          <w:p>
            <w:pPr>
              <w:spacing w:lineRule="auto" w:line="228"/>
              <w:ind w:right="170"/>
              <w:jc w:val="right"/>
              <w:rPr>
                <w:rStyle w:val="C3"/>
                <w:sz w:val="16"/>
              </w:rPr>
            </w:pPr>
            <w:r>
              <w:rPr>
                <w:rStyle w:val="C3"/>
                <w:sz w:val="16"/>
              </w:rPr>
              <w:t>88,5</w:t>
            </w:r>
          </w:p>
        </w:tc>
        <w:tc>
          <w:tcPr>
            <w:tcW w:w="1331" w:type="dxa"/>
            <w:vAlign w:val="center"/>
          </w:tcPr>
          <w:p>
            <w:pPr>
              <w:spacing w:lineRule="auto" w:line="228"/>
              <w:ind w:right="170"/>
              <w:jc w:val="right"/>
              <w:rPr>
                <w:rStyle w:val="C3"/>
                <w:sz w:val="16"/>
              </w:rPr>
            </w:pPr>
            <w:r>
              <w:rPr>
                <w:rStyle w:val="C3"/>
                <w:sz w:val="16"/>
              </w:rPr>
              <w:t>88,1</w:t>
            </w:r>
          </w:p>
        </w:tc>
        <w:tc>
          <w:tcPr>
            <w:tcW w:w="1331" w:type="dxa"/>
            <w:vAlign w:val="center"/>
          </w:tcPr>
          <w:p>
            <w:pPr>
              <w:spacing w:lineRule="auto" w:line="228"/>
              <w:ind w:right="170"/>
              <w:jc w:val="right"/>
              <w:rPr>
                <w:rStyle w:val="C3"/>
                <w:sz w:val="16"/>
              </w:rPr>
            </w:pPr>
            <w:r>
              <w:rPr>
                <w:rStyle w:val="C3"/>
                <w:sz w:val="16"/>
              </w:rPr>
              <w:t>88,5</w:t>
            </w:r>
          </w:p>
        </w:tc>
      </w:tr>
      <w:tr>
        <w:trPr>
          <w:wAfter w:w="0" w:type="dxa"/>
          <w:trHeight w:hRule="atLeast" w:val="255"/>
        </w:trPr>
        <w:tc>
          <w:tcPr>
            <w:tcW w:w="3230" w:type="dxa"/>
            <w:vAlign w:val="center"/>
          </w:tcPr>
          <w:p>
            <w:pPr>
              <w:spacing w:lineRule="auto" w:line="228" w:before="40" w:after="40"/>
              <w:rPr>
                <w:rStyle w:val="C3"/>
                <w:sz w:val="16"/>
              </w:rPr>
            </w:pPr>
            <w:r>
              <w:rPr>
                <w:rStyle w:val="C3"/>
                <w:sz w:val="16"/>
              </w:rPr>
              <w:t>Регион Косово и Метохија</w:t>
            </w:r>
          </w:p>
        </w:tc>
        <w:tc>
          <w:tcPr>
            <w:tcW w:w="1331" w:type="dxa"/>
            <w:vAlign w:val="center"/>
          </w:tcPr>
          <w:p>
            <w:pPr>
              <w:spacing w:lineRule="auto" w:line="228"/>
              <w:ind w:right="170"/>
              <w:jc w:val="right"/>
              <w:rPr>
                <w:rStyle w:val="C3"/>
                <w:sz w:val="16"/>
              </w:rPr>
            </w:pPr>
            <w:r>
              <w:rPr>
                <w:rStyle w:val="C3"/>
                <w:sz w:val="16"/>
              </w:rPr>
              <w:t>...</w:t>
            </w:r>
          </w:p>
        </w:tc>
        <w:tc>
          <w:tcPr>
            <w:tcW w:w="1331" w:type="dxa"/>
            <w:vAlign w:val="center"/>
          </w:tcPr>
          <w:p>
            <w:pPr>
              <w:spacing w:lineRule="auto" w:line="228"/>
              <w:ind w:right="170"/>
              <w:jc w:val="right"/>
              <w:rPr>
                <w:rStyle w:val="C3"/>
                <w:sz w:val="16"/>
              </w:rPr>
            </w:pPr>
            <w:r>
              <w:rPr>
                <w:rStyle w:val="C3"/>
                <w:sz w:val="16"/>
              </w:rPr>
              <w:t>...</w:t>
            </w:r>
          </w:p>
        </w:tc>
        <w:tc>
          <w:tcPr>
            <w:tcW w:w="1331" w:type="dxa"/>
            <w:vAlign w:val="center"/>
          </w:tcPr>
          <w:p>
            <w:pPr>
              <w:spacing w:lineRule="auto" w:line="228"/>
              <w:ind w:right="170"/>
              <w:jc w:val="right"/>
              <w:rPr>
                <w:rStyle w:val="C3"/>
                <w:sz w:val="16"/>
              </w:rPr>
            </w:pPr>
            <w:r>
              <w:rPr>
                <w:rStyle w:val="C3"/>
                <w:sz w:val="16"/>
              </w:rPr>
              <w:t>...</w:t>
            </w:r>
          </w:p>
        </w:tc>
        <w:tc>
          <w:tcPr>
            <w:tcW w:w="1331" w:type="dxa"/>
            <w:vAlign w:val="center"/>
          </w:tcPr>
          <w:p>
            <w:pPr>
              <w:spacing w:lineRule="auto" w:line="228"/>
              <w:ind w:right="170"/>
              <w:jc w:val="right"/>
              <w:rPr>
                <w:rStyle w:val="C3"/>
                <w:sz w:val="16"/>
              </w:rPr>
            </w:pPr>
            <w:r>
              <w:rPr>
                <w:rStyle w:val="C3"/>
                <w:sz w:val="16"/>
              </w:rPr>
              <w:t>...</w:t>
            </w:r>
          </w:p>
        </w:tc>
      </w:tr>
    </w:tbl>
    <w:p>
      <w:pPr>
        <w:spacing w:lineRule="auto" w:line="228" w:before="120"/>
        <w:ind w:firstLine="397"/>
        <w:jc w:val="both"/>
      </w:pPr>
      <w:r>
        <w:t>Посматрано по секторима, реализација узорка најмања је у сектору Остале услуге (76%), а највећа у секторима Пољопривреда, шумарство и рибарство (90%) и Индустрија и грађевинарство (89%).</w:t>
      </w:r>
    </w:p>
    <w:p>
      <w:pPr>
        <w:spacing w:lineRule="auto" w:line="228" w:before="360" w:after="60"/>
        <w:jc w:val="center"/>
        <w:rPr>
          <w:rStyle w:val="C3"/>
          <w:b w:val="0"/>
        </w:rPr>
      </w:pPr>
      <w:r>
        <w:rPr>
          <w:rStyle w:val="C3"/>
          <w:b w:val="1"/>
        </w:rPr>
        <w:t>Табела 3. Реализација узорка по секторима делатности и кварталима, 2012.</w:t>
      </w:r>
    </w:p>
    <w:p>
      <w:pPr>
        <w:spacing w:lineRule="auto" w:line="228" w:before="40" w:after="40"/>
        <w:rPr>
          <w:rStyle w:val="C3"/>
          <w:b w:val="0"/>
          <w:sz w:val="18"/>
        </w:rPr>
      </w:pPr>
      <w:r>
        <w:rPr>
          <w:rStyle w:val="C3"/>
          <w:b w:val="1"/>
          <w:sz w:val="18"/>
        </w:rPr>
        <w:t>Република Србија</w:t>
      </w:r>
    </w:p>
    <w:tbl>
      <w:tblPr>
        <w:tblStyle w:val="T2"/>
        <w:tblW w:w="0" w:type="auto"/>
        <w:jc w:val="center"/>
        <w:tblCellSpacing w:w="20"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autofit"/>
        <w:tblCellMar>
          <w:left w:w="57" w:type="dxa"/>
          <w:right w:w="57" w:type="dxa"/>
        </w:tblCellMar>
      </w:tblPr>
      <w:tblGrid/>
      <w:tr>
        <w:trPr>
          <w:wAfter w:w="0" w:type="dxa"/>
          <w:trHeight w:hRule="atLeast" w:val="255"/>
        </w:trPr>
        <w:tc>
          <w:tcPr>
            <w:tcW w:w="3522" w:type="dxa"/>
            <w:vMerge w:val="restart"/>
          </w:tcPr>
          <w:p>
            <w:pPr>
              <w:spacing w:lineRule="auto" w:line="228" w:before="40" w:after="40"/>
              <w:jc w:val="center"/>
              <w:rPr>
                <w:rStyle w:val="C3"/>
                <w:sz w:val="16"/>
              </w:rPr>
            </w:pPr>
          </w:p>
        </w:tc>
        <w:tc>
          <w:tcPr>
            <w:tcW w:w="1531" w:type="dxa"/>
            <w:gridSpan w:val="4"/>
          </w:tcPr>
          <w:p>
            <w:pPr>
              <w:spacing w:lineRule="auto" w:line="228" w:before="40" w:after="40"/>
              <w:jc w:val="center"/>
              <w:rPr>
                <w:rStyle w:val="C3"/>
                <w:sz w:val="16"/>
              </w:rPr>
            </w:pPr>
            <w:r>
              <w:rPr>
                <w:rStyle w:val="C3"/>
                <w:sz w:val="16"/>
              </w:rPr>
              <w:t>Реализација узорка (%)</w:t>
            </w:r>
          </w:p>
        </w:tc>
      </w:tr>
      <w:tr>
        <w:trPr>
          <w:wAfter w:w="0" w:type="dxa"/>
          <w:trHeight w:hRule="atLeast" w:val="255"/>
        </w:trPr>
        <w:tc>
          <w:tcPr>
            <w:tcW w:w="3522" w:type="dxa"/>
            <w:vMerge w:val="continue"/>
          </w:tcPr>
          <w:p>
            <w:pPr>
              <w:spacing w:lineRule="auto" w:line="228" w:before="40" w:after="40"/>
              <w:rPr>
                <w:rStyle w:val="C3"/>
                <w:b w:val="0"/>
                <w:sz w:val="16"/>
              </w:rPr>
            </w:pPr>
          </w:p>
        </w:tc>
        <w:tc>
          <w:tcPr>
            <w:tcW w:w="1531" w:type="dxa"/>
          </w:tcPr>
          <w:p>
            <w:pPr>
              <w:spacing w:lineRule="auto" w:line="228" w:before="40" w:after="40"/>
              <w:jc w:val="center"/>
              <w:rPr>
                <w:rStyle w:val="C3"/>
                <w:sz w:val="16"/>
              </w:rPr>
            </w:pPr>
            <w:r>
              <w:rPr>
                <w:rStyle w:val="C3"/>
                <w:sz w:val="16"/>
              </w:rPr>
              <w:t>I квартал</w:t>
            </w:r>
          </w:p>
        </w:tc>
        <w:tc>
          <w:tcPr>
            <w:tcW w:w="1531" w:type="dxa"/>
          </w:tcPr>
          <w:p>
            <w:pPr>
              <w:spacing w:lineRule="auto" w:line="228" w:before="40" w:after="40"/>
              <w:jc w:val="center"/>
              <w:rPr>
                <w:rStyle w:val="C3"/>
                <w:sz w:val="16"/>
              </w:rPr>
            </w:pPr>
            <w:r>
              <w:rPr>
                <w:rStyle w:val="C3"/>
                <w:sz w:val="16"/>
              </w:rPr>
              <w:t>II квартал</w:t>
            </w:r>
          </w:p>
        </w:tc>
        <w:tc>
          <w:tcPr>
            <w:tcW w:w="1531" w:type="dxa"/>
          </w:tcPr>
          <w:p>
            <w:pPr>
              <w:spacing w:lineRule="auto" w:line="228" w:before="40" w:after="40"/>
              <w:jc w:val="center"/>
              <w:rPr>
                <w:rStyle w:val="C3"/>
                <w:sz w:val="16"/>
              </w:rPr>
            </w:pPr>
            <w:r>
              <w:rPr>
                <w:rStyle w:val="C3"/>
                <w:sz w:val="16"/>
              </w:rPr>
              <w:t>III квартал</w:t>
            </w:r>
          </w:p>
        </w:tc>
        <w:tc>
          <w:tcPr>
            <w:tcW w:w="1531" w:type="dxa"/>
          </w:tcPr>
          <w:p>
            <w:pPr>
              <w:spacing w:lineRule="auto" w:line="228" w:before="40" w:after="40"/>
              <w:jc w:val="center"/>
              <w:rPr>
                <w:rStyle w:val="C3"/>
                <w:sz w:val="16"/>
              </w:rPr>
            </w:pPr>
            <w:r>
              <w:rPr>
                <w:rStyle w:val="C3"/>
                <w:sz w:val="16"/>
              </w:rPr>
              <w:t>IV квартал</w:t>
            </w:r>
          </w:p>
        </w:tc>
      </w:tr>
      <w:tr>
        <w:trPr>
          <w:wAfter w:w="0" w:type="dxa"/>
          <w:trHeight w:hRule="atLeast" w:val="255"/>
        </w:trPr>
        <w:tc>
          <w:tcPr>
            <w:tcW w:w="3522" w:type="dxa"/>
            <w:vAlign w:val="center"/>
          </w:tcPr>
          <w:p>
            <w:pPr>
              <w:spacing w:lineRule="auto" w:line="228" w:before="20" w:after="20"/>
              <w:rPr>
                <w:rStyle w:val="C3"/>
                <w:sz w:val="16"/>
              </w:rPr>
            </w:pPr>
            <w:r>
              <w:rPr>
                <w:rStyle w:val="C3"/>
                <w:sz w:val="16"/>
              </w:rPr>
              <w:t>Укупно</w:t>
            </w:r>
          </w:p>
        </w:tc>
        <w:tc>
          <w:tcPr>
            <w:tcW w:w="1531" w:type="dxa"/>
            <w:vAlign w:val="center"/>
          </w:tcPr>
          <w:p>
            <w:pPr>
              <w:spacing w:lineRule="auto" w:line="228"/>
              <w:ind w:right="113"/>
              <w:jc w:val="right"/>
              <w:rPr>
                <w:rStyle w:val="C3"/>
                <w:b w:val="0"/>
                <w:sz w:val="16"/>
              </w:rPr>
            </w:pPr>
            <w:r>
              <w:rPr>
                <w:rStyle w:val="C3"/>
                <w:b w:val="1"/>
                <w:sz w:val="16"/>
              </w:rPr>
              <w:t>84,7</w:t>
            </w:r>
          </w:p>
        </w:tc>
        <w:tc>
          <w:tcPr>
            <w:tcW w:w="1531" w:type="dxa"/>
            <w:vAlign w:val="center"/>
          </w:tcPr>
          <w:p>
            <w:pPr>
              <w:spacing w:lineRule="auto" w:line="228"/>
              <w:ind w:right="113"/>
              <w:jc w:val="right"/>
              <w:rPr>
                <w:rStyle w:val="C3"/>
                <w:b w:val="0"/>
                <w:sz w:val="16"/>
              </w:rPr>
            </w:pPr>
            <w:r>
              <w:rPr>
                <w:rStyle w:val="C3"/>
                <w:b w:val="1"/>
                <w:sz w:val="16"/>
              </w:rPr>
              <w:t>84,3</w:t>
            </w:r>
          </w:p>
        </w:tc>
        <w:tc>
          <w:tcPr>
            <w:tcW w:w="1531" w:type="dxa"/>
            <w:vAlign w:val="center"/>
          </w:tcPr>
          <w:p>
            <w:pPr>
              <w:spacing w:lineRule="auto" w:line="228"/>
              <w:ind w:right="113"/>
              <w:jc w:val="right"/>
              <w:rPr>
                <w:rStyle w:val="C3"/>
                <w:b w:val="0"/>
                <w:sz w:val="16"/>
              </w:rPr>
            </w:pPr>
            <w:r>
              <w:rPr>
                <w:rStyle w:val="C3"/>
                <w:b w:val="1"/>
                <w:sz w:val="16"/>
              </w:rPr>
              <w:t>83,5</w:t>
            </w:r>
          </w:p>
        </w:tc>
        <w:tc>
          <w:tcPr>
            <w:tcW w:w="1531" w:type="dxa"/>
            <w:vAlign w:val="center"/>
          </w:tcPr>
          <w:p>
            <w:pPr>
              <w:spacing w:lineRule="auto" w:line="228"/>
              <w:ind w:right="113"/>
              <w:jc w:val="right"/>
              <w:rPr>
                <w:rStyle w:val="C3"/>
                <w:b w:val="0"/>
                <w:sz w:val="16"/>
              </w:rPr>
            </w:pPr>
            <w:r>
              <w:rPr>
                <w:rStyle w:val="C3"/>
                <w:b w:val="1"/>
                <w:sz w:val="16"/>
              </w:rPr>
              <w:t>82,1</w:t>
            </w:r>
          </w:p>
        </w:tc>
      </w:tr>
      <w:tr>
        <w:trPr>
          <w:wAfter w:w="0" w:type="dxa"/>
          <w:trHeight w:hRule="atLeast" w:val="255"/>
        </w:trPr>
        <w:tc>
          <w:tcPr>
            <w:tcW w:w="3522" w:type="dxa"/>
            <w:vAlign w:val="center"/>
          </w:tcPr>
          <w:p>
            <w:pPr>
              <w:spacing w:lineRule="auto" w:line="228" w:before="20" w:after="20"/>
              <w:rPr>
                <w:rStyle w:val="C3"/>
                <w:sz w:val="16"/>
              </w:rPr>
            </w:pPr>
            <w:r>
              <w:rPr>
                <w:rStyle w:val="C3"/>
                <w:sz w:val="16"/>
              </w:rPr>
              <w:t>Пољопривреда, шумарство и рибарство</w:t>
            </w:r>
          </w:p>
        </w:tc>
        <w:tc>
          <w:tcPr>
            <w:tcW w:w="1531" w:type="dxa"/>
            <w:vAlign w:val="center"/>
          </w:tcPr>
          <w:p>
            <w:pPr>
              <w:spacing w:lineRule="auto" w:line="228"/>
              <w:ind w:right="113"/>
              <w:jc w:val="right"/>
              <w:rPr>
                <w:rStyle w:val="C3"/>
                <w:sz w:val="16"/>
              </w:rPr>
            </w:pPr>
            <w:r>
              <w:rPr>
                <w:rStyle w:val="C3"/>
                <w:sz w:val="16"/>
              </w:rPr>
              <w:t>90,5</w:t>
            </w:r>
          </w:p>
        </w:tc>
        <w:tc>
          <w:tcPr>
            <w:tcW w:w="1531" w:type="dxa"/>
            <w:vAlign w:val="center"/>
          </w:tcPr>
          <w:p>
            <w:pPr>
              <w:spacing w:lineRule="auto" w:line="228"/>
              <w:ind w:right="113"/>
              <w:jc w:val="right"/>
              <w:rPr>
                <w:rStyle w:val="C3"/>
                <w:sz w:val="16"/>
              </w:rPr>
            </w:pPr>
            <w:r>
              <w:rPr>
                <w:rStyle w:val="C3"/>
                <w:sz w:val="16"/>
              </w:rPr>
              <w:t>90,5</w:t>
            </w:r>
          </w:p>
        </w:tc>
        <w:tc>
          <w:tcPr>
            <w:tcW w:w="1531" w:type="dxa"/>
            <w:vAlign w:val="center"/>
          </w:tcPr>
          <w:p>
            <w:pPr>
              <w:spacing w:lineRule="auto" w:line="228"/>
              <w:ind w:right="113"/>
              <w:jc w:val="right"/>
              <w:rPr>
                <w:rStyle w:val="C3"/>
                <w:sz w:val="16"/>
              </w:rPr>
            </w:pPr>
            <w:r>
              <w:rPr>
                <w:rStyle w:val="C3"/>
                <w:sz w:val="16"/>
              </w:rPr>
              <w:t>89,7</w:t>
            </w:r>
          </w:p>
        </w:tc>
        <w:tc>
          <w:tcPr>
            <w:tcW w:w="1531" w:type="dxa"/>
            <w:vAlign w:val="center"/>
          </w:tcPr>
          <w:p>
            <w:pPr>
              <w:spacing w:lineRule="auto" w:line="228"/>
              <w:ind w:right="113"/>
              <w:jc w:val="right"/>
              <w:rPr>
                <w:rStyle w:val="C3"/>
                <w:sz w:val="16"/>
              </w:rPr>
            </w:pPr>
            <w:r>
              <w:rPr>
                <w:rStyle w:val="C3"/>
                <w:sz w:val="16"/>
              </w:rPr>
              <w:t>88,9</w:t>
            </w:r>
          </w:p>
        </w:tc>
      </w:tr>
      <w:tr>
        <w:trPr>
          <w:wAfter w:w="0" w:type="dxa"/>
          <w:trHeight w:hRule="atLeast" w:val="255"/>
        </w:trPr>
        <w:tc>
          <w:tcPr>
            <w:tcW w:w="3522" w:type="dxa"/>
            <w:vAlign w:val="center"/>
          </w:tcPr>
          <w:p>
            <w:pPr>
              <w:spacing w:lineRule="auto" w:line="228" w:before="20" w:after="20"/>
              <w:rPr>
                <w:rStyle w:val="C3"/>
                <w:sz w:val="16"/>
              </w:rPr>
            </w:pPr>
            <w:r>
              <w:rPr>
                <w:rStyle w:val="C3"/>
                <w:sz w:val="16"/>
              </w:rPr>
              <w:t>Индустрија и грађевинарство</w:t>
            </w:r>
            <w:r>
              <w:rPr>
                <w:rStyle w:val="C3"/>
                <w:sz w:val="16"/>
                <w:vertAlign w:val="superscript"/>
              </w:rPr>
              <w:t>3)</w:t>
            </w:r>
          </w:p>
        </w:tc>
        <w:tc>
          <w:tcPr>
            <w:tcW w:w="1531" w:type="dxa"/>
            <w:vAlign w:val="center"/>
          </w:tcPr>
          <w:p>
            <w:pPr>
              <w:spacing w:lineRule="auto" w:line="228"/>
              <w:ind w:right="113"/>
              <w:jc w:val="right"/>
              <w:rPr>
                <w:rStyle w:val="C3"/>
                <w:sz w:val="16"/>
              </w:rPr>
            </w:pPr>
            <w:r>
              <w:rPr>
                <w:rStyle w:val="C3"/>
                <w:sz w:val="16"/>
              </w:rPr>
              <w:t>89,7</w:t>
            </w:r>
          </w:p>
        </w:tc>
        <w:tc>
          <w:tcPr>
            <w:tcW w:w="1531" w:type="dxa"/>
            <w:vAlign w:val="center"/>
          </w:tcPr>
          <w:p>
            <w:pPr>
              <w:spacing w:lineRule="auto" w:line="228"/>
              <w:ind w:right="113"/>
              <w:jc w:val="right"/>
              <w:rPr>
                <w:rStyle w:val="C3"/>
                <w:sz w:val="16"/>
              </w:rPr>
            </w:pPr>
            <w:r>
              <w:rPr>
                <w:rStyle w:val="C3"/>
                <w:sz w:val="16"/>
              </w:rPr>
              <w:t>89,4</w:t>
            </w:r>
          </w:p>
        </w:tc>
        <w:tc>
          <w:tcPr>
            <w:tcW w:w="1531" w:type="dxa"/>
            <w:vAlign w:val="center"/>
          </w:tcPr>
          <w:p>
            <w:pPr>
              <w:spacing w:lineRule="auto" w:line="228"/>
              <w:ind w:right="113"/>
              <w:jc w:val="right"/>
              <w:rPr>
                <w:rStyle w:val="C3"/>
                <w:sz w:val="16"/>
              </w:rPr>
            </w:pPr>
            <w:r>
              <w:rPr>
                <w:rStyle w:val="C3"/>
                <w:sz w:val="16"/>
              </w:rPr>
              <w:t>88,7</w:t>
            </w:r>
          </w:p>
        </w:tc>
        <w:tc>
          <w:tcPr>
            <w:tcW w:w="1531" w:type="dxa"/>
            <w:vAlign w:val="center"/>
          </w:tcPr>
          <w:p>
            <w:pPr>
              <w:spacing w:lineRule="auto" w:line="228"/>
              <w:ind w:right="113"/>
              <w:jc w:val="right"/>
              <w:rPr>
                <w:rStyle w:val="C3"/>
                <w:sz w:val="16"/>
              </w:rPr>
            </w:pPr>
            <w:r>
              <w:rPr>
                <w:rStyle w:val="C3"/>
                <w:sz w:val="16"/>
              </w:rPr>
              <w:t>87,2</w:t>
            </w:r>
          </w:p>
        </w:tc>
      </w:tr>
      <w:tr>
        <w:trPr>
          <w:wAfter w:w="0" w:type="dxa"/>
          <w:trHeight w:hRule="atLeast" w:val="255"/>
        </w:trPr>
        <w:tc>
          <w:tcPr>
            <w:tcW w:w="3522" w:type="dxa"/>
            <w:vAlign w:val="center"/>
          </w:tcPr>
          <w:p>
            <w:pPr>
              <w:spacing w:lineRule="auto" w:line="228" w:before="20" w:after="20"/>
              <w:rPr>
                <w:rStyle w:val="C3"/>
                <w:sz w:val="16"/>
              </w:rPr>
            </w:pPr>
            <w:r>
              <w:rPr>
                <w:rStyle w:val="C3"/>
                <w:sz w:val="16"/>
              </w:rPr>
              <w:t xml:space="preserve">Услуге       </w:t>
            </w:r>
          </w:p>
        </w:tc>
        <w:tc>
          <w:tcPr>
            <w:tcW w:w="1531" w:type="dxa"/>
            <w:vAlign w:val="center"/>
          </w:tcPr>
          <w:p>
            <w:pPr>
              <w:spacing w:lineRule="auto" w:line="228"/>
              <w:ind w:right="113"/>
              <w:jc w:val="right"/>
              <w:rPr>
                <w:rStyle w:val="C3"/>
                <w:sz w:val="16"/>
              </w:rPr>
            </w:pPr>
            <w:r>
              <w:rPr>
                <w:rStyle w:val="C3"/>
                <w:sz w:val="16"/>
              </w:rPr>
              <w:t>80,3</w:t>
            </w:r>
          </w:p>
        </w:tc>
        <w:tc>
          <w:tcPr>
            <w:tcW w:w="1531" w:type="dxa"/>
            <w:vAlign w:val="center"/>
          </w:tcPr>
          <w:p>
            <w:pPr>
              <w:spacing w:lineRule="auto" w:line="228"/>
              <w:ind w:right="113"/>
              <w:jc w:val="right"/>
              <w:rPr>
                <w:rStyle w:val="C3"/>
                <w:sz w:val="16"/>
              </w:rPr>
            </w:pPr>
            <w:r>
              <w:rPr>
                <w:rStyle w:val="C3"/>
                <w:sz w:val="16"/>
              </w:rPr>
              <w:t>79,9</w:t>
            </w:r>
          </w:p>
        </w:tc>
        <w:tc>
          <w:tcPr>
            <w:tcW w:w="1531" w:type="dxa"/>
            <w:vAlign w:val="center"/>
          </w:tcPr>
          <w:p>
            <w:pPr>
              <w:spacing w:lineRule="auto" w:line="228"/>
              <w:ind w:right="113"/>
              <w:jc w:val="right"/>
              <w:rPr>
                <w:rStyle w:val="C3"/>
                <w:sz w:val="16"/>
              </w:rPr>
            </w:pPr>
            <w:r>
              <w:rPr>
                <w:rStyle w:val="C3"/>
                <w:sz w:val="16"/>
              </w:rPr>
              <w:t>78,9</w:t>
            </w:r>
          </w:p>
        </w:tc>
        <w:tc>
          <w:tcPr>
            <w:tcW w:w="1531" w:type="dxa"/>
            <w:vAlign w:val="center"/>
          </w:tcPr>
          <w:p>
            <w:pPr>
              <w:spacing w:lineRule="auto" w:line="228"/>
              <w:ind w:right="113"/>
              <w:jc w:val="right"/>
              <w:rPr>
                <w:rStyle w:val="C3"/>
                <w:sz w:val="16"/>
              </w:rPr>
            </w:pPr>
            <w:r>
              <w:rPr>
                <w:rStyle w:val="C3"/>
                <w:sz w:val="16"/>
              </w:rPr>
              <w:t>77,5</w:t>
            </w:r>
          </w:p>
        </w:tc>
      </w:tr>
      <w:tr>
        <w:trPr>
          <w:wAfter w:w="0" w:type="dxa"/>
          <w:trHeight w:hRule="atLeast" w:val="255"/>
        </w:trPr>
        <w:tc>
          <w:tcPr>
            <w:tcW w:w="3522" w:type="dxa"/>
            <w:vAlign w:val="center"/>
          </w:tcPr>
          <w:p>
            <w:pPr>
              <w:spacing w:lineRule="auto" w:line="228" w:before="20" w:after="20"/>
              <w:rPr>
                <w:rStyle w:val="C3"/>
                <w:sz w:val="16"/>
              </w:rPr>
            </w:pPr>
            <w:r>
              <w:rPr>
                <w:rStyle w:val="C3"/>
                <w:sz w:val="16"/>
              </w:rPr>
              <w:t xml:space="preserve">   Трговина</w:t>
            </w:r>
          </w:p>
        </w:tc>
        <w:tc>
          <w:tcPr>
            <w:tcW w:w="1531" w:type="dxa"/>
            <w:vAlign w:val="center"/>
          </w:tcPr>
          <w:p>
            <w:pPr>
              <w:spacing w:lineRule="auto" w:line="228"/>
              <w:ind w:right="113"/>
              <w:jc w:val="right"/>
              <w:rPr>
                <w:rStyle w:val="C3"/>
                <w:sz w:val="16"/>
              </w:rPr>
            </w:pPr>
            <w:r>
              <w:rPr>
                <w:rStyle w:val="C3"/>
                <w:sz w:val="16"/>
              </w:rPr>
              <w:t>85,7</w:t>
            </w:r>
          </w:p>
        </w:tc>
        <w:tc>
          <w:tcPr>
            <w:tcW w:w="1531" w:type="dxa"/>
            <w:vAlign w:val="center"/>
          </w:tcPr>
          <w:p>
            <w:pPr>
              <w:spacing w:lineRule="auto" w:line="228"/>
              <w:ind w:right="113"/>
              <w:jc w:val="right"/>
              <w:rPr>
                <w:rStyle w:val="C3"/>
                <w:sz w:val="16"/>
              </w:rPr>
            </w:pPr>
            <w:r>
              <w:rPr>
                <w:rStyle w:val="C3"/>
                <w:sz w:val="16"/>
              </w:rPr>
              <w:t>86,0</w:t>
            </w:r>
          </w:p>
        </w:tc>
        <w:tc>
          <w:tcPr>
            <w:tcW w:w="1531" w:type="dxa"/>
            <w:vAlign w:val="center"/>
          </w:tcPr>
          <w:p>
            <w:pPr>
              <w:spacing w:lineRule="auto" w:line="228"/>
              <w:ind w:right="113"/>
              <w:jc w:val="right"/>
              <w:rPr>
                <w:rStyle w:val="C3"/>
                <w:sz w:val="16"/>
              </w:rPr>
            </w:pPr>
            <w:r>
              <w:rPr>
                <w:rStyle w:val="C3"/>
                <w:sz w:val="16"/>
              </w:rPr>
              <w:t>85,7</w:t>
            </w:r>
          </w:p>
        </w:tc>
        <w:tc>
          <w:tcPr>
            <w:tcW w:w="1531" w:type="dxa"/>
            <w:vAlign w:val="center"/>
          </w:tcPr>
          <w:p>
            <w:pPr>
              <w:spacing w:lineRule="auto" w:line="228"/>
              <w:ind w:right="113"/>
              <w:jc w:val="right"/>
              <w:rPr>
                <w:rStyle w:val="C3"/>
                <w:sz w:val="16"/>
              </w:rPr>
            </w:pPr>
            <w:r>
              <w:rPr>
                <w:rStyle w:val="C3"/>
                <w:sz w:val="16"/>
              </w:rPr>
              <w:t>84,3</w:t>
            </w:r>
          </w:p>
        </w:tc>
      </w:tr>
      <w:tr>
        <w:trPr>
          <w:wAfter w:w="0" w:type="dxa"/>
          <w:trHeight w:hRule="atLeast" w:val="255"/>
        </w:trPr>
        <w:tc>
          <w:tcPr>
            <w:tcW w:w="3522" w:type="dxa"/>
            <w:vAlign w:val="center"/>
          </w:tcPr>
          <w:p>
            <w:pPr>
              <w:spacing w:lineRule="auto" w:line="228" w:before="20" w:after="20"/>
              <w:rPr>
                <w:rStyle w:val="C3"/>
                <w:sz w:val="16"/>
              </w:rPr>
            </w:pPr>
            <w:r>
              <w:rPr>
                <w:rStyle w:val="C3"/>
                <w:sz w:val="16"/>
              </w:rPr>
              <w:t xml:space="preserve">   Саобраћај и складиштење</w:t>
            </w:r>
          </w:p>
        </w:tc>
        <w:tc>
          <w:tcPr>
            <w:tcW w:w="1531" w:type="dxa"/>
            <w:vAlign w:val="center"/>
          </w:tcPr>
          <w:p>
            <w:pPr>
              <w:spacing w:lineRule="auto" w:line="228"/>
              <w:ind w:right="113"/>
              <w:jc w:val="right"/>
              <w:rPr>
                <w:rStyle w:val="C3"/>
                <w:sz w:val="16"/>
              </w:rPr>
            </w:pPr>
            <w:r>
              <w:rPr>
                <w:rStyle w:val="C3"/>
                <w:sz w:val="16"/>
              </w:rPr>
              <w:t>84,4</w:t>
            </w:r>
          </w:p>
        </w:tc>
        <w:tc>
          <w:tcPr>
            <w:tcW w:w="1531" w:type="dxa"/>
            <w:vAlign w:val="center"/>
          </w:tcPr>
          <w:p>
            <w:pPr>
              <w:spacing w:lineRule="auto" w:line="228"/>
              <w:ind w:right="113"/>
              <w:jc w:val="right"/>
              <w:rPr>
                <w:rStyle w:val="C3"/>
                <w:sz w:val="16"/>
              </w:rPr>
            </w:pPr>
            <w:r>
              <w:rPr>
                <w:rStyle w:val="C3"/>
                <w:sz w:val="16"/>
              </w:rPr>
              <w:t>88,5</w:t>
            </w:r>
          </w:p>
        </w:tc>
        <w:tc>
          <w:tcPr>
            <w:tcW w:w="1531" w:type="dxa"/>
            <w:vAlign w:val="center"/>
          </w:tcPr>
          <w:p>
            <w:pPr>
              <w:spacing w:lineRule="auto" w:line="228"/>
              <w:ind w:right="113"/>
              <w:jc w:val="right"/>
              <w:rPr>
                <w:rStyle w:val="C3"/>
                <w:sz w:val="16"/>
              </w:rPr>
            </w:pPr>
            <w:r>
              <w:rPr>
                <w:rStyle w:val="C3"/>
                <w:sz w:val="16"/>
              </w:rPr>
              <w:t>86,5</w:t>
            </w:r>
          </w:p>
        </w:tc>
        <w:tc>
          <w:tcPr>
            <w:tcW w:w="1531" w:type="dxa"/>
            <w:vAlign w:val="center"/>
          </w:tcPr>
          <w:p>
            <w:pPr>
              <w:spacing w:lineRule="auto" w:line="228"/>
              <w:ind w:right="113"/>
              <w:jc w:val="right"/>
              <w:rPr>
                <w:rStyle w:val="C3"/>
                <w:sz w:val="16"/>
              </w:rPr>
            </w:pPr>
            <w:r>
              <w:rPr>
                <w:rStyle w:val="C3"/>
                <w:sz w:val="16"/>
              </w:rPr>
              <w:t>81,3</w:t>
            </w:r>
          </w:p>
        </w:tc>
      </w:tr>
      <w:tr>
        <w:trPr>
          <w:wAfter w:w="0" w:type="dxa"/>
          <w:trHeight w:hRule="atLeast" w:val="255"/>
        </w:trPr>
        <w:tc>
          <w:tcPr>
            <w:tcW w:w="3522" w:type="dxa"/>
            <w:vAlign w:val="center"/>
          </w:tcPr>
          <w:p>
            <w:pPr>
              <w:spacing w:lineRule="auto" w:line="228" w:before="20" w:after="20"/>
              <w:rPr>
                <w:rStyle w:val="C3"/>
                <w:sz w:val="16"/>
              </w:rPr>
            </w:pPr>
            <w:r>
              <w:rPr>
                <w:rStyle w:val="C3"/>
                <w:sz w:val="16"/>
              </w:rPr>
              <w:t xml:space="preserve">   Услуге смештаја и исхране</w:t>
            </w:r>
          </w:p>
        </w:tc>
        <w:tc>
          <w:tcPr>
            <w:tcW w:w="1531" w:type="dxa"/>
            <w:vAlign w:val="center"/>
          </w:tcPr>
          <w:p>
            <w:pPr>
              <w:spacing w:lineRule="auto" w:line="228"/>
              <w:ind w:right="113"/>
              <w:jc w:val="right"/>
              <w:rPr>
                <w:rStyle w:val="C3"/>
                <w:sz w:val="16"/>
              </w:rPr>
            </w:pPr>
            <w:r>
              <w:rPr>
                <w:rStyle w:val="C3"/>
                <w:sz w:val="16"/>
              </w:rPr>
              <w:t>83,7</w:t>
            </w:r>
          </w:p>
        </w:tc>
        <w:tc>
          <w:tcPr>
            <w:tcW w:w="1531" w:type="dxa"/>
            <w:vAlign w:val="center"/>
          </w:tcPr>
          <w:p>
            <w:pPr>
              <w:spacing w:lineRule="auto" w:line="228"/>
              <w:ind w:right="113"/>
              <w:jc w:val="right"/>
              <w:rPr>
                <w:rStyle w:val="C3"/>
                <w:sz w:val="16"/>
              </w:rPr>
            </w:pPr>
            <w:r>
              <w:rPr>
                <w:rStyle w:val="C3"/>
                <w:sz w:val="16"/>
              </w:rPr>
              <w:t>87,0</w:t>
            </w:r>
          </w:p>
        </w:tc>
        <w:tc>
          <w:tcPr>
            <w:tcW w:w="1531" w:type="dxa"/>
            <w:vAlign w:val="center"/>
          </w:tcPr>
          <w:p>
            <w:pPr>
              <w:spacing w:lineRule="auto" w:line="228"/>
              <w:ind w:right="113"/>
              <w:jc w:val="right"/>
              <w:rPr>
                <w:rStyle w:val="C3"/>
                <w:sz w:val="16"/>
              </w:rPr>
            </w:pPr>
            <w:r>
              <w:rPr>
                <w:rStyle w:val="C3"/>
                <w:sz w:val="16"/>
              </w:rPr>
              <w:t>80,4</w:t>
            </w:r>
          </w:p>
        </w:tc>
        <w:tc>
          <w:tcPr>
            <w:tcW w:w="1531" w:type="dxa"/>
            <w:vAlign w:val="center"/>
          </w:tcPr>
          <w:p>
            <w:pPr>
              <w:spacing w:lineRule="auto" w:line="228"/>
              <w:ind w:right="113"/>
              <w:jc w:val="right"/>
              <w:rPr>
                <w:rStyle w:val="C3"/>
                <w:sz w:val="16"/>
              </w:rPr>
            </w:pPr>
            <w:r>
              <w:rPr>
                <w:rStyle w:val="C3"/>
                <w:sz w:val="16"/>
              </w:rPr>
              <w:t>79,3</w:t>
            </w:r>
          </w:p>
        </w:tc>
      </w:tr>
      <w:tr>
        <w:trPr>
          <w:wAfter w:w="0" w:type="dxa"/>
          <w:trHeight w:hRule="atLeast" w:val="255"/>
        </w:trPr>
        <w:tc>
          <w:tcPr>
            <w:tcW w:w="3522" w:type="dxa"/>
            <w:vAlign w:val="center"/>
          </w:tcPr>
          <w:p>
            <w:pPr>
              <w:spacing w:lineRule="auto" w:line="228" w:before="20" w:after="20"/>
              <w:rPr>
                <w:rStyle w:val="C3"/>
                <w:sz w:val="16"/>
              </w:rPr>
            </w:pPr>
            <w:r>
              <w:rPr>
                <w:rStyle w:val="C3"/>
                <w:sz w:val="16"/>
              </w:rPr>
              <w:t xml:space="preserve">   Информисање и комуникације</w:t>
            </w:r>
          </w:p>
        </w:tc>
        <w:tc>
          <w:tcPr>
            <w:tcW w:w="1531" w:type="dxa"/>
            <w:vAlign w:val="center"/>
          </w:tcPr>
          <w:p>
            <w:pPr>
              <w:spacing w:lineRule="auto" w:line="228"/>
              <w:ind w:right="113"/>
              <w:jc w:val="right"/>
              <w:rPr>
                <w:rStyle w:val="C3"/>
                <w:sz w:val="16"/>
              </w:rPr>
            </w:pPr>
            <w:r>
              <w:rPr>
                <w:rStyle w:val="C3"/>
                <w:sz w:val="16"/>
              </w:rPr>
              <w:t>79,0</w:t>
            </w:r>
          </w:p>
        </w:tc>
        <w:tc>
          <w:tcPr>
            <w:tcW w:w="1531" w:type="dxa"/>
            <w:vAlign w:val="center"/>
          </w:tcPr>
          <w:p>
            <w:pPr>
              <w:spacing w:lineRule="auto" w:line="228"/>
              <w:ind w:right="113"/>
              <w:jc w:val="right"/>
              <w:rPr>
                <w:rStyle w:val="C3"/>
                <w:sz w:val="16"/>
              </w:rPr>
            </w:pPr>
            <w:r>
              <w:rPr>
                <w:rStyle w:val="C3"/>
                <w:sz w:val="16"/>
              </w:rPr>
              <w:t>79,9</w:t>
            </w:r>
          </w:p>
        </w:tc>
        <w:tc>
          <w:tcPr>
            <w:tcW w:w="1531" w:type="dxa"/>
            <w:vAlign w:val="center"/>
          </w:tcPr>
          <w:p>
            <w:pPr>
              <w:spacing w:lineRule="auto" w:line="228"/>
              <w:ind w:right="113"/>
              <w:jc w:val="right"/>
              <w:rPr>
                <w:rStyle w:val="C3"/>
                <w:sz w:val="16"/>
              </w:rPr>
            </w:pPr>
            <w:r>
              <w:rPr>
                <w:rStyle w:val="C3"/>
                <w:sz w:val="16"/>
              </w:rPr>
              <w:t>79,0</w:t>
            </w:r>
          </w:p>
        </w:tc>
        <w:tc>
          <w:tcPr>
            <w:tcW w:w="1531" w:type="dxa"/>
            <w:vAlign w:val="center"/>
          </w:tcPr>
          <w:p>
            <w:pPr>
              <w:spacing w:lineRule="auto" w:line="228"/>
              <w:ind w:right="113"/>
              <w:jc w:val="right"/>
              <w:rPr>
                <w:rStyle w:val="C3"/>
                <w:sz w:val="16"/>
              </w:rPr>
            </w:pPr>
            <w:r>
              <w:rPr>
                <w:rStyle w:val="C3"/>
                <w:sz w:val="16"/>
              </w:rPr>
              <w:t>78,1</w:t>
            </w:r>
          </w:p>
        </w:tc>
      </w:tr>
      <w:tr>
        <w:trPr>
          <w:wAfter w:w="0" w:type="dxa"/>
          <w:trHeight w:hRule="atLeast" w:val="255"/>
        </w:trPr>
        <w:tc>
          <w:tcPr>
            <w:tcW w:w="3522" w:type="dxa"/>
            <w:vAlign w:val="center"/>
          </w:tcPr>
          <w:p>
            <w:pPr>
              <w:spacing w:lineRule="auto" w:line="228" w:before="20" w:after="20"/>
              <w:rPr>
                <w:rStyle w:val="C3"/>
                <w:sz w:val="16"/>
              </w:rPr>
            </w:pPr>
            <w:r>
              <w:rPr>
                <w:rStyle w:val="C3"/>
                <w:sz w:val="16"/>
              </w:rPr>
              <w:t xml:space="preserve">   Пословање некретнинама</w:t>
            </w:r>
          </w:p>
        </w:tc>
        <w:tc>
          <w:tcPr>
            <w:tcW w:w="1531" w:type="dxa"/>
            <w:vAlign w:val="center"/>
          </w:tcPr>
          <w:p>
            <w:pPr>
              <w:spacing w:lineRule="auto" w:line="228"/>
              <w:ind w:right="113"/>
              <w:jc w:val="right"/>
              <w:rPr>
                <w:rStyle w:val="C3"/>
                <w:sz w:val="16"/>
              </w:rPr>
            </w:pPr>
            <w:r>
              <w:rPr>
                <w:rStyle w:val="C3"/>
                <w:sz w:val="16"/>
              </w:rPr>
              <w:t>84,7</w:t>
            </w:r>
          </w:p>
        </w:tc>
        <w:tc>
          <w:tcPr>
            <w:tcW w:w="1531" w:type="dxa"/>
            <w:vAlign w:val="center"/>
          </w:tcPr>
          <w:p>
            <w:pPr>
              <w:spacing w:lineRule="auto" w:line="228"/>
              <w:ind w:right="113"/>
              <w:jc w:val="right"/>
              <w:rPr>
                <w:rStyle w:val="C3"/>
                <w:sz w:val="16"/>
              </w:rPr>
            </w:pPr>
            <w:r>
              <w:rPr>
                <w:rStyle w:val="C3"/>
                <w:sz w:val="16"/>
              </w:rPr>
              <w:t>79,7</w:t>
            </w:r>
          </w:p>
        </w:tc>
        <w:tc>
          <w:tcPr>
            <w:tcW w:w="1531" w:type="dxa"/>
            <w:vAlign w:val="center"/>
          </w:tcPr>
          <w:p>
            <w:pPr>
              <w:spacing w:lineRule="auto" w:line="228"/>
              <w:ind w:right="113"/>
              <w:jc w:val="right"/>
              <w:rPr>
                <w:rStyle w:val="C3"/>
                <w:sz w:val="16"/>
              </w:rPr>
            </w:pPr>
            <w:r>
              <w:rPr>
                <w:rStyle w:val="C3"/>
                <w:sz w:val="16"/>
              </w:rPr>
              <w:t>81,4</w:t>
            </w:r>
          </w:p>
        </w:tc>
        <w:tc>
          <w:tcPr>
            <w:tcW w:w="1531" w:type="dxa"/>
            <w:vAlign w:val="center"/>
          </w:tcPr>
          <w:p>
            <w:pPr>
              <w:spacing w:lineRule="auto" w:line="228"/>
              <w:ind w:right="113"/>
              <w:jc w:val="right"/>
              <w:rPr>
                <w:rStyle w:val="C3"/>
                <w:sz w:val="16"/>
              </w:rPr>
            </w:pPr>
            <w:r>
              <w:rPr>
                <w:rStyle w:val="C3"/>
                <w:sz w:val="16"/>
              </w:rPr>
              <w:t>78,0</w:t>
            </w:r>
          </w:p>
        </w:tc>
      </w:tr>
      <w:tr>
        <w:trPr>
          <w:wAfter w:w="0" w:type="dxa"/>
          <w:trHeight w:hRule="atLeast" w:val="255"/>
        </w:trPr>
        <w:tc>
          <w:tcPr>
            <w:tcW w:w="3522" w:type="dxa"/>
            <w:vAlign w:val="center"/>
          </w:tcPr>
          <w:p>
            <w:pPr>
              <w:spacing w:lineRule="auto" w:line="228" w:before="20" w:after="20"/>
              <w:rPr>
                <w:rStyle w:val="C3"/>
                <w:sz w:val="16"/>
              </w:rPr>
            </w:pPr>
            <w:r>
              <w:rPr>
                <w:rStyle w:val="C3"/>
                <w:sz w:val="16"/>
              </w:rPr>
              <w:t xml:space="preserve">   Остале услуге</w:t>
            </w:r>
            <w:r>
              <w:rPr>
                <w:rStyle w:val="C3"/>
                <w:sz w:val="16"/>
                <w:vertAlign w:val="superscript"/>
              </w:rPr>
              <w:t>4)</w:t>
            </w:r>
          </w:p>
        </w:tc>
        <w:tc>
          <w:tcPr>
            <w:tcW w:w="1531" w:type="dxa"/>
            <w:vAlign w:val="center"/>
          </w:tcPr>
          <w:p>
            <w:pPr>
              <w:spacing w:lineRule="auto" w:line="228"/>
              <w:ind w:right="113"/>
              <w:jc w:val="right"/>
              <w:rPr>
                <w:rStyle w:val="C3"/>
                <w:sz w:val="16"/>
              </w:rPr>
            </w:pPr>
            <w:r>
              <w:rPr>
                <w:rStyle w:val="C3"/>
                <w:sz w:val="16"/>
              </w:rPr>
              <w:t>77,5</w:t>
            </w:r>
          </w:p>
        </w:tc>
        <w:tc>
          <w:tcPr>
            <w:tcW w:w="1531" w:type="dxa"/>
            <w:vAlign w:val="center"/>
          </w:tcPr>
          <w:p>
            <w:pPr>
              <w:spacing w:lineRule="auto" w:line="228"/>
              <w:ind w:right="113"/>
              <w:jc w:val="right"/>
              <w:rPr>
                <w:rStyle w:val="C3"/>
                <w:sz w:val="16"/>
              </w:rPr>
            </w:pPr>
            <w:r>
              <w:rPr>
                <w:rStyle w:val="C3"/>
                <w:sz w:val="16"/>
              </w:rPr>
              <w:t>75,7</w:t>
            </w:r>
          </w:p>
        </w:tc>
        <w:tc>
          <w:tcPr>
            <w:tcW w:w="1531" w:type="dxa"/>
            <w:vAlign w:val="center"/>
          </w:tcPr>
          <w:p>
            <w:pPr>
              <w:spacing w:lineRule="auto" w:line="228"/>
              <w:ind w:right="113"/>
              <w:jc w:val="right"/>
              <w:rPr>
                <w:rStyle w:val="C3"/>
                <w:sz w:val="16"/>
              </w:rPr>
            </w:pPr>
            <w:r>
              <w:rPr>
                <w:rStyle w:val="C3"/>
                <w:sz w:val="16"/>
              </w:rPr>
              <w:t>75,1</w:t>
            </w:r>
          </w:p>
        </w:tc>
        <w:tc>
          <w:tcPr>
            <w:tcW w:w="1531" w:type="dxa"/>
            <w:vAlign w:val="center"/>
          </w:tcPr>
          <w:p>
            <w:pPr>
              <w:spacing w:lineRule="auto" w:line="228"/>
              <w:ind w:right="113"/>
              <w:jc w:val="right"/>
              <w:rPr>
                <w:rStyle w:val="C3"/>
                <w:sz w:val="16"/>
              </w:rPr>
            </w:pPr>
            <w:r>
              <w:rPr>
                <w:rStyle w:val="C3"/>
                <w:sz w:val="16"/>
              </w:rPr>
              <w:t>74,2</w:t>
            </w:r>
          </w:p>
        </w:tc>
      </w:tr>
    </w:tbl>
    <w:p>
      <w:pPr>
        <w:spacing w:lineRule="auto" w:line="228" w:before="120"/>
        <w:ind w:firstLine="397"/>
        <w:jc w:val="both"/>
      </w:pPr>
      <w:r>
        <w:t>Прецизност оцене мери се стандардном грешком оцене, квадратним кореном варијансе. Уз претпоставку да се расподела оцене може апроксимирати нормалном расподелом, често се прецизност оцене приказује интервалима поверења. Тако се за 95-процентни интервал поверења</w:t>
      </w:r>
      <w:r>
        <w:rPr>
          <w:rStyle w:val="C3"/>
          <w:vertAlign w:val="superscript"/>
        </w:rPr>
        <w:t>5)</w:t>
      </w:r>
      <w:r>
        <w:t xml:space="preserve"> границе интервала израчунавају на следећи начин:</w:t>
      </w:r>
    </w:p>
    <w:p>
      <w:pPr>
        <w:spacing w:lineRule="auto" w:line="228" w:before="120" w:after="120"/>
        <w:jc w:val="center"/>
      </w:pPr>
      <w:r>
        <w:fldChar w:fldCharType="begin"/>
      </w:r>
      <w:r>
        <w:instrText xml:space="preserve"> EMBED Equation.DSMT4  </w:instrText>
      </w:r>
      <w:r>
        <w:fldChar w:fldCharType="separate"/>
      </w:r>
      <w:r>
        <w:drawing>
          <wp:inline xmlns:wp="http://schemas.openxmlformats.org/drawingml/2006/wordprocessingDrawing">
            <wp:extent cx="1205865" cy="367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205865" cy="367665"/>
                    </a:xfrm>
                    <a:prstGeom prst="rect"/>
                    <a:noFill/>
                  </pic:spPr>
                </pic:pic>
              </a:graphicData>
            </a:graphic>
          </wp:inline>
        </w:drawing>
      </w:r>
      <w:r>
        <w:rPr>
          <w:rStyle w:val="C3"/>
        </w:rPr>
        <w:fldChar w:fldCharType="end"/>
      </w:r>
      <w:r>
        <w:t>,</w:t>
      </w:r>
    </w:p>
    <w:p>
      <w:pPr>
        <w:spacing w:lineRule="auto" w:line="228" w:before="120"/>
        <w:jc w:val="both"/>
      </w:pPr>
      <w:r>
        <w:t xml:space="preserve">где је </w:t>
      </w:r>
      <w:r>
        <w:fldChar w:fldCharType="begin"/>
      </w:r>
      <w:r>
        <w:instrText xml:space="preserve"> EMBED Equation.DSMT4  </w:instrText>
      </w:r>
      <w:r>
        <w:fldChar w:fldCharType="separate"/>
      </w:r>
      <w:r>
        <w:drawing>
          <wp:inline xmlns:wp="http://schemas.openxmlformats.org/drawingml/2006/wordprocessingDrawing">
            <wp:extent cx="127635" cy="17716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27635" cy="177165"/>
                    </a:xfrm>
                    <a:prstGeom prst="rect"/>
                    <a:noFill/>
                  </pic:spPr>
                </pic:pic>
              </a:graphicData>
            </a:graphic>
          </wp:inline>
        </w:drawing>
      </w:r>
      <w:r>
        <w:rPr>
          <w:rStyle w:val="C3"/>
        </w:rPr>
        <w:fldChar w:fldCharType="end"/>
      </w:r>
      <w:r>
        <w:t xml:space="preserve"> оцена параметра популације (нпр. тотала или количник ), а </w:t>
      </w:r>
      <w:r>
        <w:fldChar w:fldCharType="begin"/>
      </w:r>
      <w:r>
        <w:instrText xml:space="preserve"> EMBED Equation.DSMT4  </w:instrText>
      </w:r>
      <w:r>
        <w:fldChar w:fldCharType="separate"/>
      </w:r>
      <w:r>
        <w:drawing>
          <wp:inline xmlns:wp="http://schemas.openxmlformats.org/drawingml/2006/wordprocessingDrawing">
            <wp:extent cx="329565" cy="2787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329565" cy="278765"/>
                    </a:xfrm>
                    <a:prstGeom prst="rect"/>
                    <a:noFill/>
                  </pic:spPr>
                </pic:pic>
              </a:graphicData>
            </a:graphic>
          </wp:inline>
        </w:drawing>
      </w:r>
      <w:r>
        <w:rPr>
          <w:rStyle w:val="C3"/>
        </w:rPr>
        <w:fldChar w:fldCharType="end"/>
      </w:r>
      <w:r>
        <w:t xml:space="preserve">оцена варијансе. </w:t>
      </w:r>
    </w:p>
    <w:p>
      <w:pPr>
        <w:spacing w:lineRule="auto" w:line="228" w:before="120"/>
        <w:ind w:firstLine="397"/>
        <w:jc w:val="both"/>
      </w:pPr>
      <w:r>
        <w:t xml:space="preserve">У табелама 4 и 5 дате су оцене стандардних грешака оцена годишњих и ланчаних индекса за пословне приходе и расходе по секторима делатности. На величину ових оцена утичу разни фактори, као што су: реализација узорка, редизајн узорка, економска кретања, промене делатности и трансформације предузећа. </w:t>
      </w:r>
    </w:p>
    <w:p>
      <w:pPr>
        <w:spacing w:lineRule="auto" w:line="228" w:before="120"/>
        <w:ind w:firstLine="397"/>
        <w:jc w:val="both"/>
      </w:pPr>
      <w:r>
        <w:t xml:space="preserve">Оцене стандардних грешака годишњих индекса за пословне приходе и расходе крећу се од 1,8 за пословне расходе I квартала до 7,8 за пословне расходе IV квартала.  </w:t>
      </w:r>
    </w:p>
    <w:p>
      <w:pPr>
        <w:widowControl w:val="0"/>
        <w:spacing w:lineRule="auto" w:line="228" w:before="60"/>
        <w:rPr>
          <w:rStyle w:val="C3"/>
          <w:sz w:val="14"/>
          <w:vertAlign w:val="superscript"/>
        </w:rPr>
      </w:pPr>
    </w:p>
    <w:p>
      <w:pPr>
        <w:spacing w:lineRule="auto" w:line="228" w:before="40"/>
        <w:ind w:hanging="142" w:left="142"/>
        <w:rPr>
          <w:rStyle w:val="C3"/>
          <w:sz w:val="14"/>
        </w:rPr>
      </w:pPr>
      <w:r>
        <w:rPr>
          <w:rStyle w:val="C3"/>
          <w:sz w:val="14"/>
          <w:vertAlign w:val="superscript"/>
        </w:rPr>
        <w:t xml:space="preserve">3)  </w:t>
      </w:r>
      <w:r>
        <w:rPr>
          <w:rStyle w:val="C3"/>
          <w:sz w:val="14"/>
        </w:rPr>
        <w:t>Обухвата секторе: Рударство; Прерађивачка индустрија; Снабдевање електричном енергијом, гасом и паром; Снабдевање водом и управљање отпадним водама и Грађевинарство.</w:t>
      </w:r>
    </w:p>
    <w:p>
      <w:pPr>
        <w:spacing w:lineRule="auto" w:line="228" w:before="40"/>
        <w:ind w:hanging="142" w:left="142"/>
        <w:rPr>
          <w:rStyle w:val="C3"/>
          <w:sz w:val="14"/>
        </w:rPr>
      </w:pPr>
      <w:r>
        <w:rPr>
          <w:rStyle w:val="C3"/>
          <w:sz w:val="14"/>
          <w:vertAlign w:val="superscript"/>
        </w:rPr>
        <w:t xml:space="preserve">4)  </w:t>
      </w:r>
      <w:r>
        <w:rPr>
          <w:rStyle w:val="C3"/>
          <w:sz w:val="14"/>
        </w:rPr>
        <w:t>Обухвата секторе: Стручне, научне, иновационе и техничке делатности; Административне и помоћне услужне делатности; Образовање; Здравствена и социјална заштита; Уметност, забава и рекреација и Остале услужне делатности.</w:t>
      </w:r>
    </w:p>
    <w:p>
      <w:pPr>
        <w:spacing w:lineRule="auto" w:line="228" w:before="40"/>
        <w:ind w:hanging="142" w:left="142"/>
        <w:rPr>
          <w:rStyle w:val="C3"/>
          <w:sz w:val="14"/>
        </w:rPr>
      </w:pPr>
      <w:r>
        <w:rPr>
          <w:rStyle w:val="C3"/>
          <w:sz w:val="14"/>
          <w:vertAlign w:val="superscript"/>
        </w:rPr>
        <w:t xml:space="preserve">5) </w:t>
      </w:r>
      <w:r>
        <w:rPr>
          <w:rStyle w:val="C3"/>
          <w:sz w:val="14"/>
        </w:rPr>
        <w:t>95-процентни интервал поверења за параметар</w:t>
      </w:r>
      <w:r>
        <w:rPr>
          <w:rStyle w:val="C3"/>
          <w:sz w:val="14"/>
        </w:rPr>
        <w:fldChar w:fldCharType="begin"/>
      </w:r>
      <w:r>
        <w:rPr>
          <w:rStyle w:val="C3"/>
          <w:rFonts w:ascii="Arial Narrow" w:hAnsi="Arial Narrow"/>
          <w:sz w:val="14"/>
        </w:rPr>
        <w:instrText>EMBED Equation.3</w:instrText>
      </w:r>
      <w:r>
        <w:rPr>
          <w:rStyle w:val="C3"/>
          <w:rFonts w:ascii="Arial Narrow" w:hAnsi="Arial Narrow"/>
          <w:sz w:val="14"/>
        </w:rPr>
        <w:fldChar w:fldCharType="separate"/>
      </w:r>
      <w:r>
        <w:drawing>
          <wp:inline xmlns:wp="http://schemas.openxmlformats.org/drawingml/2006/wordprocessingDrawing">
            <wp:extent cx="139065" cy="13906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139065" cy="139065"/>
                    </a:xfrm>
                    <a:prstGeom prst="rect"/>
                    <a:noFill/>
                  </pic:spPr>
                </pic:pic>
              </a:graphicData>
            </a:graphic>
          </wp:inline>
        </w:drawing>
      </w:r>
      <w:r>
        <w:rPr>
          <w:rStyle w:val="C3"/>
          <w:rFonts w:ascii="Times New Roman" w:hAnsi="Times New Roman"/>
          <w:sz w:val="14"/>
        </w:rPr>
        <w:fldChar w:fldCharType="end"/>
      </w:r>
      <w:r>
        <w:rPr>
          <w:rStyle w:val="C3"/>
          <w:sz w:val="14"/>
        </w:rPr>
        <w:t xml:space="preserve">је случајни интервал </w:t>
      </w:r>
      <w:r>
        <w:rPr>
          <w:rStyle w:val="C3"/>
          <w:sz w:val="14"/>
        </w:rPr>
        <w:fldChar w:fldCharType="begin"/>
      </w:r>
      <w:r>
        <w:rPr>
          <w:rStyle w:val="C3"/>
          <w:rFonts w:ascii="Arial Narrow" w:hAnsi="Arial Narrow"/>
          <w:sz w:val="14"/>
        </w:rPr>
        <w:instrText>EMBED Equation.3</w:instrText>
      </w:r>
      <w:r>
        <w:rPr>
          <w:rStyle w:val="C3"/>
          <w:rFonts w:ascii="Arial Narrow" w:hAnsi="Arial Narrow"/>
          <w:sz w:val="14"/>
        </w:rPr>
        <w:fldChar w:fldCharType="separate"/>
      </w:r>
      <w:r>
        <w:drawing>
          <wp:inline xmlns:wp="http://schemas.openxmlformats.org/drawingml/2006/wordprocessingDrawing">
            <wp:extent cx="629285" cy="187325"/>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629285" cy="187325"/>
                    </a:xfrm>
                    <a:prstGeom prst="rect"/>
                    <a:noFill/>
                  </pic:spPr>
                </pic:pic>
              </a:graphicData>
            </a:graphic>
          </wp:inline>
        </w:drawing>
      </w:r>
      <w:r>
        <w:rPr>
          <w:rStyle w:val="C3"/>
          <w:rFonts w:ascii="Times New Roman" w:hAnsi="Times New Roman"/>
          <w:sz w:val="14"/>
        </w:rPr>
        <w:fldChar w:fldCharType="end"/>
      </w:r>
      <w:r>
        <w:rPr>
          <w:rStyle w:val="C3"/>
          <w:sz w:val="14"/>
        </w:rPr>
        <w:t>, где је оцена</w:t>
      </w:r>
      <w:r>
        <w:rPr>
          <w:rStyle w:val="C3"/>
          <w:sz w:val="14"/>
        </w:rPr>
        <w:fldChar w:fldCharType="begin"/>
      </w:r>
      <w:r>
        <w:rPr>
          <w:rStyle w:val="C3"/>
          <w:rFonts w:ascii="Arial Narrow" w:hAnsi="Arial Narrow"/>
          <w:sz w:val="14"/>
        </w:rPr>
        <w:instrText>EMBED Equation.3</w:instrText>
      </w:r>
      <w:r>
        <w:rPr>
          <w:rStyle w:val="C3"/>
          <w:rFonts w:ascii="Arial Narrow" w:hAnsi="Arial Narrow"/>
          <w:sz w:val="14"/>
        </w:rPr>
        <w:fldChar w:fldCharType="separate"/>
      </w:r>
      <w:r>
        <w:drawing>
          <wp:inline xmlns:wp="http://schemas.openxmlformats.org/drawingml/2006/wordprocessingDrawing">
            <wp:extent cx="114935" cy="12763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114935" cy="127635"/>
                    </a:xfrm>
                    <a:prstGeom prst="rect"/>
                    <a:noFill/>
                  </pic:spPr>
                </pic:pic>
              </a:graphicData>
            </a:graphic>
          </wp:inline>
        </w:drawing>
      </w:r>
      <w:r>
        <w:rPr>
          <w:rStyle w:val="C3"/>
          <w:rFonts w:ascii="Times New Roman" w:hAnsi="Times New Roman"/>
          <w:sz w:val="14"/>
        </w:rPr>
        <w:fldChar w:fldCharType="end"/>
      </w:r>
      <w:r>
        <w:rPr>
          <w:rStyle w:val="C3"/>
          <w:sz w:val="14"/>
        </w:rPr>
        <w:t xml:space="preserve">параметра, а </w:t>
      </w:r>
      <w:r>
        <w:rPr>
          <w:rStyle w:val="C3"/>
          <w:sz w:val="14"/>
        </w:rPr>
        <w:fldChar w:fldCharType="begin"/>
      </w:r>
      <w:r>
        <w:rPr>
          <w:rStyle w:val="C3"/>
          <w:rFonts w:ascii="Arial Narrow" w:hAnsi="Arial Narrow"/>
          <w:sz w:val="14"/>
        </w:rPr>
        <w:instrText>EMBED Equation.3</w:instrText>
      </w:r>
      <w:r>
        <w:rPr>
          <w:rStyle w:val="C3"/>
          <w:rFonts w:ascii="Arial Narrow" w:hAnsi="Arial Narrow"/>
          <w:sz w:val="14"/>
        </w:rPr>
        <w:fldChar w:fldCharType="separate"/>
      </w:r>
      <w:r>
        <w:drawing>
          <wp:inline xmlns:wp="http://schemas.openxmlformats.org/drawingml/2006/wordprocessingDrawing">
            <wp:extent cx="260985" cy="17653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260985" cy="176530"/>
                    </a:xfrm>
                    <a:prstGeom prst="rect"/>
                    <a:noFill/>
                  </pic:spPr>
                </pic:pic>
              </a:graphicData>
            </a:graphic>
          </wp:inline>
        </w:drawing>
      </w:r>
      <w:r>
        <w:rPr>
          <w:rStyle w:val="C3"/>
          <w:rFonts w:ascii="Times New Roman" w:hAnsi="Times New Roman"/>
          <w:sz w:val="14"/>
        </w:rPr>
        <w:fldChar w:fldCharType="end"/>
      </w:r>
      <w:r>
        <w:rPr>
          <w:rStyle w:val="C3"/>
          <w:sz w:val="14"/>
        </w:rPr>
        <w:t xml:space="preserve">оцена њене варијансе. Интервал садржи праву вредност параметра са вероватноћом приближно једнакој 0,95 (у смислу да интервали поверења, конструисани на основу случајних узорака истог обима изабраних према датом плану, у 95% случајева садрже праву вредност непознатог параметра). Ова карактеристика интервала поверења важи под условом да је оцена </w:t>
      </w:r>
      <w:r>
        <w:rPr>
          <w:rStyle w:val="C3"/>
          <w:sz w:val="14"/>
        </w:rPr>
        <w:fldChar w:fldCharType="begin"/>
      </w:r>
      <w:r>
        <w:rPr>
          <w:rStyle w:val="C3"/>
          <w:rFonts w:ascii="Arial Narrow" w:hAnsi="Arial Narrow"/>
          <w:sz w:val="14"/>
        </w:rPr>
        <w:instrText>EMBED Equation.3</w:instrText>
      </w:r>
      <w:r>
        <w:rPr>
          <w:rStyle w:val="C3"/>
          <w:rFonts w:ascii="Arial Narrow" w:hAnsi="Arial Narrow"/>
          <w:sz w:val="14"/>
        </w:rPr>
        <w:fldChar w:fldCharType="separate"/>
      </w:r>
      <w:r>
        <w:drawing>
          <wp:inline xmlns:wp="http://schemas.openxmlformats.org/drawingml/2006/wordprocessingDrawing">
            <wp:extent cx="114935" cy="127635"/>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114935" cy="127635"/>
                    </a:xfrm>
                    <a:prstGeom prst="rect"/>
                    <a:noFill/>
                  </pic:spPr>
                </pic:pic>
              </a:graphicData>
            </a:graphic>
          </wp:inline>
        </w:drawing>
      </w:r>
      <w:r>
        <w:rPr>
          <w:rStyle w:val="C3"/>
          <w:rFonts w:ascii="Times New Roman" w:hAnsi="Times New Roman"/>
          <w:sz w:val="14"/>
        </w:rPr>
        <w:fldChar w:fldCharType="end"/>
      </w:r>
      <w:r>
        <w:rPr>
          <w:rStyle w:val="C3"/>
          <w:sz w:val="14"/>
        </w:rPr>
        <w:t xml:space="preserve"> непристрасна и да има апроксимативно нормалну расподелу, као и да постоји конзистентна оцена </w:t>
      </w:r>
      <w:r>
        <w:rPr>
          <w:rStyle w:val="C3"/>
          <w:sz w:val="14"/>
        </w:rPr>
        <w:fldChar w:fldCharType="begin"/>
      </w:r>
      <w:r>
        <w:rPr>
          <w:rStyle w:val="C3"/>
          <w:rFonts w:ascii="Arial Narrow" w:hAnsi="Arial Narrow"/>
          <w:sz w:val="14"/>
        </w:rPr>
        <w:instrText>EMBED Equation.3</w:instrText>
      </w:r>
      <w:r>
        <w:rPr>
          <w:rStyle w:val="C3"/>
          <w:rFonts w:ascii="Arial Narrow" w:hAnsi="Arial Narrow"/>
          <w:sz w:val="14"/>
        </w:rPr>
        <w:fldChar w:fldCharType="separate"/>
      </w:r>
      <w:r>
        <w:drawing>
          <wp:inline xmlns:wp="http://schemas.openxmlformats.org/drawingml/2006/wordprocessingDrawing">
            <wp:extent cx="260985" cy="174625"/>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260985" cy="174625"/>
                    </a:xfrm>
                    <a:prstGeom prst="rect"/>
                    <a:noFill/>
                  </pic:spPr>
                </pic:pic>
              </a:graphicData>
            </a:graphic>
          </wp:inline>
        </w:drawing>
      </w:r>
      <w:r>
        <w:rPr>
          <w:rStyle w:val="C3"/>
          <w:rFonts w:ascii="Times New Roman" w:hAnsi="Times New Roman"/>
          <w:sz w:val="14"/>
        </w:rPr>
        <w:fldChar w:fldCharType="end"/>
      </w:r>
      <w:r>
        <w:rPr>
          <w:rStyle w:val="C3"/>
          <w:sz w:val="14"/>
        </w:rPr>
        <w:t>варијансе</w:t>
      </w:r>
      <w:r>
        <w:rPr>
          <w:rStyle w:val="C3"/>
          <w:sz w:val="14"/>
        </w:rPr>
        <w:fldChar w:fldCharType="begin"/>
      </w:r>
      <w:r>
        <w:rPr>
          <w:rStyle w:val="C3"/>
          <w:rFonts w:ascii="Arial Narrow" w:hAnsi="Arial Narrow"/>
          <w:sz w:val="14"/>
        </w:rPr>
        <w:instrText xml:space="preserve"> EMBED Equation.3  </w:instrText>
      </w:r>
      <w:r>
        <w:rPr>
          <w:rStyle w:val="C3"/>
          <w:rFonts w:ascii="Arial Narrow" w:hAnsi="Arial Narrow"/>
          <w:sz w:val="14"/>
        </w:rPr>
        <w:fldChar w:fldCharType="separate"/>
      </w:r>
      <w:r>
        <w:drawing>
          <wp:inline xmlns:wp="http://schemas.openxmlformats.org/drawingml/2006/wordprocessingDrawing">
            <wp:extent cx="278765" cy="18986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278765" cy="189865"/>
                    </a:xfrm>
                    <a:prstGeom prst="rect"/>
                    <a:noFill/>
                  </pic:spPr>
                </pic:pic>
              </a:graphicData>
            </a:graphic>
          </wp:inline>
        </w:drawing>
      </w:r>
      <w:r>
        <w:rPr>
          <w:rStyle w:val="C3"/>
          <w:rFonts w:ascii="Times New Roman" w:hAnsi="Times New Roman"/>
          <w:sz w:val="14"/>
        </w:rPr>
        <w:fldChar w:fldCharType="end"/>
      </w:r>
      <w:r>
        <w:rPr>
          <w:rStyle w:val="C3"/>
          <w:sz w:val="14"/>
        </w:rPr>
        <w:t>. Sarndäll, C.E, B. Swensson, J. Wretman (1992).</w:t>
      </w:r>
    </w:p>
    <w:p>
      <w:pPr>
        <w:spacing w:lineRule="auto" w:line="264" w:before="120"/>
        <w:jc w:val="center"/>
        <w:rPr>
          <w:rStyle w:val="C3"/>
          <w:b w:val="0"/>
        </w:rPr>
      </w:pPr>
      <w:r>
        <w:rPr>
          <w:rStyle w:val="C3"/>
          <w:b w:val="1"/>
        </w:rPr>
        <w:br w:type="page"/>
        <w:t>Табела 4. Стандардне грешке годишњих кварталних индекса пословних</w:t>
      </w:r>
    </w:p>
    <w:p>
      <w:pPr>
        <w:spacing w:lineRule="auto" w:line="264"/>
        <w:jc w:val="center"/>
        <w:rPr>
          <w:rStyle w:val="C3"/>
          <w:b w:val="0"/>
        </w:rPr>
      </w:pPr>
      <w:r>
        <w:rPr>
          <w:rStyle w:val="C3"/>
          <w:b w:val="1"/>
        </w:rPr>
        <w:t>прихода и расхода у Републици Србији, 2012.</w:t>
      </w:r>
    </w:p>
    <w:p>
      <w:pPr>
        <w:spacing w:lineRule="auto" w:line="264"/>
        <w:jc w:val="center"/>
        <w:rPr>
          <w:rStyle w:val="C3"/>
          <w:b w:val="0"/>
          <w:sz w:val="8"/>
        </w:rPr>
      </w:pPr>
    </w:p>
    <w:tbl>
      <w:tblPr>
        <w:tblStyle w:val="T2"/>
        <w:tblW w:w="0" w:type="auto"/>
        <w:jc w:val="center"/>
        <w:tblCellSpacing w:w="20"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autofit"/>
        <w:tblCellMar>
          <w:left w:w="57" w:type="dxa"/>
          <w:right w:w="57" w:type="dxa"/>
        </w:tblCellMar>
      </w:tblPr>
      <w:tblGrid/>
      <w:tr>
        <w:trPr>
          <w:trHeight w:hRule="atLeast" w:val="264"/>
        </w:trPr>
        <w:tc>
          <w:tcPr>
            <w:tcW w:w="2591" w:type="dxa"/>
            <w:vMerge w:val="restart"/>
          </w:tcPr>
          <w:p>
            <w:pPr>
              <w:spacing w:lineRule="auto" w:line="264"/>
              <w:rPr>
                <w:rStyle w:val="C3"/>
                <w:sz w:val="16"/>
              </w:rPr>
            </w:pPr>
          </w:p>
          <w:p>
            <w:pPr>
              <w:spacing w:lineRule="auto" w:line="264"/>
              <w:rPr>
                <w:rStyle w:val="C3"/>
                <w:sz w:val="16"/>
              </w:rPr>
            </w:pPr>
          </w:p>
        </w:tc>
        <w:tc>
          <w:tcPr>
            <w:tcW w:w="1802" w:type="dxa"/>
            <w:gridSpan w:val="2"/>
          </w:tcPr>
          <w:p>
            <w:pPr>
              <w:spacing w:lineRule="auto" w:line="264" w:before="60"/>
              <w:jc w:val="center"/>
              <w:rPr>
                <w:rStyle w:val="C3"/>
                <w:sz w:val="16"/>
              </w:rPr>
            </w:pPr>
            <w:r>
              <w:rPr>
                <w:rStyle w:val="C3"/>
                <w:sz w:val="16"/>
              </w:rPr>
              <w:t xml:space="preserve">I квартал 2012 </w:t>
            </w:r>
          </w:p>
          <w:p>
            <w:pPr>
              <w:spacing w:lineRule="auto" w:line="264"/>
              <w:jc w:val="center"/>
              <w:rPr>
                <w:rStyle w:val="C3"/>
                <w:sz w:val="8"/>
              </w:rPr>
            </w:pPr>
          </w:p>
          <w:p>
            <w:pPr>
              <w:spacing w:lineRule="auto" w:line="264" w:after="60"/>
              <w:jc w:val="center"/>
              <w:rPr>
                <w:rStyle w:val="C3"/>
                <w:sz w:val="16"/>
              </w:rPr>
            </w:pPr>
            <w:r>
              <w:rPr>
                <w:rStyle w:val="C3"/>
                <w:sz w:val="16"/>
              </w:rPr>
              <w:t>I квартал 2011</w:t>
            </w:r>
          </w:p>
        </w:tc>
        <w:tc>
          <w:tcPr>
            <w:tcW w:w="1802" w:type="dxa"/>
            <w:gridSpan w:val="2"/>
          </w:tcPr>
          <w:p>
            <w:pPr>
              <w:spacing w:lineRule="auto" w:line="264" w:before="60"/>
              <w:jc w:val="center"/>
              <w:rPr>
                <w:rStyle w:val="C3"/>
                <w:sz w:val="16"/>
              </w:rPr>
            </w:pPr>
            <w:r>
              <w:rPr>
                <w:rStyle w:val="C3"/>
                <w:sz w:val="16"/>
              </w:rPr>
              <w:t xml:space="preserve">II квартал 2012                  </w:t>
            </w:r>
          </w:p>
          <w:p>
            <w:pPr>
              <w:spacing w:lineRule="auto" w:line="264"/>
              <w:jc w:val="center"/>
              <w:rPr>
                <w:rStyle w:val="C3"/>
                <w:sz w:val="8"/>
              </w:rPr>
            </w:pPr>
          </w:p>
          <w:p>
            <w:pPr>
              <w:spacing w:lineRule="auto" w:line="264" w:after="60"/>
              <w:jc w:val="center"/>
              <w:rPr>
                <w:rStyle w:val="C3"/>
                <w:sz w:val="16"/>
              </w:rPr>
            </w:pPr>
            <w:r>
              <w:rPr>
                <w:rStyle w:val="C3"/>
                <w:sz w:val="16"/>
              </w:rPr>
              <w:t>II квартал 2011</w:t>
            </w:r>
          </w:p>
        </w:tc>
        <w:tc>
          <w:tcPr>
            <w:tcW w:w="1802" w:type="dxa"/>
            <w:gridSpan w:val="2"/>
          </w:tcPr>
          <w:p>
            <w:pPr>
              <w:spacing w:lineRule="auto" w:line="264" w:before="60"/>
              <w:jc w:val="center"/>
              <w:rPr>
                <w:rStyle w:val="C3"/>
                <w:sz w:val="16"/>
              </w:rPr>
            </w:pPr>
            <w:r>
              <w:rPr>
                <w:rStyle w:val="C3"/>
                <w:sz w:val="16"/>
              </w:rPr>
              <w:t xml:space="preserve">III квартал 2012               </w:t>
            </w:r>
          </w:p>
          <w:p>
            <w:pPr>
              <w:spacing w:lineRule="auto" w:line="264"/>
              <w:jc w:val="center"/>
              <w:rPr>
                <w:rStyle w:val="C3"/>
                <w:sz w:val="8"/>
              </w:rPr>
            </w:pPr>
          </w:p>
          <w:p>
            <w:pPr>
              <w:spacing w:lineRule="auto" w:line="264" w:after="60"/>
              <w:jc w:val="center"/>
              <w:rPr>
                <w:rStyle w:val="C3"/>
                <w:sz w:val="16"/>
              </w:rPr>
            </w:pPr>
            <w:r>
              <w:rPr>
                <w:rStyle w:val="C3"/>
                <w:sz w:val="16"/>
              </w:rPr>
              <w:t>III квартал 2011</w:t>
            </w:r>
          </w:p>
        </w:tc>
        <w:tc>
          <w:tcPr>
            <w:tcW w:w="1802" w:type="dxa"/>
            <w:gridSpan w:val="2"/>
          </w:tcPr>
          <w:p>
            <w:pPr>
              <w:spacing w:lineRule="auto" w:line="264" w:before="60"/>
              <w:jc w:val="center"/>
              <w:rPr>
                <w:rStyle w:val="C3"/>
                <w:sz w:val="16"/>
              </w:rPr>
            </w:pPr>
            <w:r>
              <w:rPr>
                <w:rStyle w:val="C3"/>
                <w:sz w:val="16"/>
              </w:rPr>
              <w:t xml:space="preserve">IV квартал 2012 </w:t>
            </w:r>
          </w:p>
          <w:p>
            <w:pPr>
              <w:spacing w:lineRule="auto" w:line="264"/>
              <w:jc w:val="center"/>
              <w:rPr>
                <w:rStyle w:val="C3"/>
                <w:sz w:val="8"/>
              </w:rPr>
            </w:pPr>
          </w:p>
          <w:p>
            <w:pPr>
              <w:spacing w:lineRule="auto" w:line="264" w:after="60"/>
              <w:jc w:val="center"/>
              <w:rPr>
                <w:rStyle w:val="C3"/>
                <w:sz w:val="16"/>
              </w:rPr>
            </w:pPr>
            <w:r>
              <w:rPr>
                <w:rStyle w:val="C3"/>
                <w:sz w:val="16"/>
              </w:rPr>
              <w:t>IV квартал 2011</w:t>
            </w:r>
          </w:p>
        </w:tc>
      </w:tr>
      <w:tr>
        <w:trPr>
          <w:trHeight w:hRule="atLeast" w:val="264"/>
        </w:trPr>
        <w:tc>
          <w:tcPr>
            <w:tcW w:w="2591" w:type="dxa"/>
            <w:vMerge w:val="continue"/>
          </w:tcPr>
          <w:p>
            <w:pPr>
              <w:spacing w:lineRule="auto" w:line="264"/>
              <w:rPr>
                <w:rStyle w:val="C3"/>
                <w:sz w:val="16"/>
              </w:rPr>
            </w:pPr>
          </w:p>
        </w:tc>
        <w:tc>
          <w:tcPr>
            <w:tcW w:w="881" w:type="dxa"/>
          </w:tcPr>
          <w:p>
            <w:pPr>
              <w:spacing w:lineRule="auto" w:line="264" w:before="60" w:after="60"/>
              <w:jc w:val="center"/>
              <w:rPr>
                <w:rStyle w:val="C3"/>
                <w:sz w:val="16"/>
              </w:rPr>
            </w:pPr>
            <w:r>
              <w:rPr>
                <w:rStyle w:val="C3"/>
                <w:sz w:val="16"/>
              </w:rPr>
              <w:t>приходи</w:t>
            </w:r>
          </w:p>
        </w:tc>
        <w:tc>
          <w:tcPr>
            <w:tcW w:w="881" w:type="dxa"/>
          </w:tcPr>
          <w:p>
            <w:pPr>
              <w:spacing w:lineRule="auto" w:line="264" w:before="60" w:after="60"/>
              <w:jc w:val="center"/>
              <w:rPr>
                <w:rStyle w:val="C3"/>
                <w:sz w:val="16"/>
              </w:rPr>
            </w:pPr>
            <w:r>
              <w:rPr>
                <w:rStyle w:val="C3"/>
                <w:sz w:val="16"/>
              </w:rPr>
              <w:t>расходи</w:t>
            </w:r>
          </w:p>
        </w:tc>
        <w:tc>
          <w:tcPr>
            <w:tcW w:w="881" w:type="dxa"/>
          </w:tcPr>
          <w:p>
            <w:pPr>
              <w:spacing w:lineRule="auto" w:line="264" w:before="60" w:after="60"/>
              <w:jc w:val="center"/>
              <w:rPr>
                <w:rStyle w:val="C3"/>
                <w:sz w:val="16"/>
              </w:rPr>
            </w:pPr>
            <w:r>
              <w:rPr>
                <w:rStyle w:val="C3"/>
                <w:sz w:val="16"/>
              </w:rPr>
              <w:t>приходи</w:t>
            </w:r>
          </w:p>
        </w:tc>
        <w:tc>
          <w:tcPr>
            <w:tcW w:w="881" w:type="dxa"/>
          </w:tcPr>
          <w:p>
            <w:pPr>
              <w:spacing w:lineRule="auto" w:line="264" w:before="60" w:after="60"/>
              <w:jc w:val="center"/>
              <w:rPr>
                <w:rStyle w:val="C3"/>
                <w:sz w:val="16"/>
              </w:rPr>
            </w:pPr>
            <w:r>
              <w:rPr>
                <w:rStyle w:val="C3"/>
                <w:sz w:val="16"/>
              </w:rPr>
              <w:t>расходи</w:t>
            </w:r>
          </w:p>
        </w:tc>
        <w:tc>
          <w:tcPr>
            <w:tcW w:w="881" w:type="dxa"/>
          </w:tcPr>
          <w:p>
            <w:pPr>
              <w:spacing w:lineRule="auto" w:line="264" w:before="60" w:after="60"/>
              <w:jc w:val="center"/>
              <w:rPr>
                <w:rStyle w:val="C3"/>
                <w:sz w:val="16"/>
              </w:rPr>
            </w:pPr>
            <w:r>
              <w:rPr>
                <w:rStyle w:val="C3"/>
                <w:sz w:val="16"/>
              </w:rPr>
              <w:t>приходи</w:t>
            </w:r>
          </w:p>
        </w:tc>
        <w:tc>
          <w:tcPr>
            <w:tcW w:w="881" w:type="dxa"/>
          </w:tcPr>
          <w:p>
            <w:pPr>
              <w:spacing w:lineRule="auto" w:line="264" w:before="60" w:after="60"/>
              <w:jc w:val="center"/>
              <w:rPr>
                <w:rStyle w:val="C3"/>
                <w:sz w:val="16"/>
              </w:rPr>
            </w:pPr>
            <w:r>
              <w:rPr>
                <w:rStyle w:val="C3"/>
                <w:sz w:val="16"/>
              </w:rPr>
              <w:t>расходи</w:t>
            </w:r>
          </w:p>
        </w:tc>
        <w:tc>
          <w:tcPr>
            <w:tcW w:w="881" w:type="dxa"/>
          </w:tcPr>
          <w:p>
            <w:pPr>
              <w:spacing w:lineRule="auto" w:line="264" w:before="60" w:after="60"/>
              <w:jc w:val="center"/>
              <w:rPr>
                <w:rStyle w:val="C3"/>
                <w:sz w:val="16"/>
              </w:rPr>
            </w:pPr>
            <w:r>
              <w:rPr>
                <w:rStyle w:val="C3"/>
                <w:sz w:val="16"/>
              </w:rPr>
              <w:t>приходи</w:t>
            </w:r>
          </w:p>
        </w:tc>
        <w:tc>
          <w:tcPr>
            <w:tcW w:w="881" w:type="dxa"/>
          </w:tcPr>
          <w:p>
            <w:pPr>
              <w:spacing w:lineRule="auto" w:line="264" w:before="60" w:after="60"/>
              <w:jc w:val="center"/>
              <w:rPr>
                <w:rStyle w:val="C3"/>
                <w:sz w:val="16"/>
              </w:rPr>
            </w:pPr>
            <w:r>
              <w:rPr>
                <w:rStyle w:val="C3"/>
                <w:sz w:val="16"/>
              </w:rPr>
              <w:t>расходи</w:t>
            </w:r>
          </w:p>
        </w:tc>
      </w:tr>
      <w:tr>
        <w:trPr>
          <w:trHeight w:hRule="atLeast" w:val="284"/>
        </w:trPr>
        <w:tc>
          <w:tcPr>
            <w:tcW w:w="2591" w:type="dxa"/>
            <w:vAlign w:val="center"/>
          </w:tcPr>
          <w:p>
            <w:pPr>
              <w:spacing w:lineRule="auto" w:line="264" w:before="20" w:after="20"/>
              <w:rPr>
                <w:rStyle w:val="C3"/>
                <w:b w:val="0"/>
                <w:sz w:val="16"/>
              </w:rPr>
            </w:pPr>
            <w:r>
              <w:rPr>
                <w:rStyle w:val="C3"/>
                <w:b w:val="1"/>
                <w:sz w:val="16"/>
              </w:rPr>
              <w:t>Укупно</w:t>
            </w:r>
          </w:p>
        </w:tc>
        <w:tc>
          <w:tcPr>
            <w:tcW w:w="794" w:type="dxa"/>
            <w:vAlign w:val="center"/>
          </w:tcPr>
          <w:p>
            <w:pPr>
              <w:spacing w:lineRule="auto" w:line="264" w:before="20"/>
              <w:ind w:right="113"/>
              <w:jc w:val="right"/>
              <w:rPr>
                <w:rStyle w:val="C3"/>
                <w:b w:val="0"/>
                <w:sz w:val="16"/>
              </w:rPr>
            </w:pPr>
            <w:r>
              <w:rPr>
                <w:rStyle w:val="C3"/>
                <w:b w:val="1"/>
                <w:sz w:val="16"/>
              </w:rPr>
              <w:t>2,1</w:t>
            </w:r>
          </w:p>
        </w:tc>
        <w:tc>
          <w:tcPr>
            <w:tcW w:w="794" w:type="dxa"/>
            <w:vAlign w:val="center"/>
          </w:tcPr>
          <w:p>
            <w:pPr>
              <w:spacing w:lineRule="auto" w:line="264" w:before="20"/>
              <w:ind w:right="113"/>
              <w:jc w:val="right"/>
              <w:rPr>
                <w:rStyle w:val="C3"/>
                <w:b w:val="0"/>
                <w:sz w:val="16"/>
              </w:rPr>
            </w:pPr>
            <w:r>
              <w:rPr>
                <w:rStyle w:val="C3"/>
                <w:b w:val="1"/>
                <w:sz w:val="16"/>
              </w:rPr>
              <w:t>1,8</w:t>
            </w:r>
          </w:p>
        </w:tc>
        <w:tc>
          <w:tcPr>
            <w:tcW w:w="794" w:type="dxa"/>
            <w:vAlign w:val="center"/>
          </w:tcPr>
          <w:p>
            <w:pPr>
              <w:spacing w:lineRule="auto" w:line="264" w:before="20"/>
              <w:ind w:right="113"/>
              <w:jc w:val="right"/>
              <w:rPr>
                <w:rStyle w:val="C3"/>
                <w:b w:val="0"/>
                <w:sz w:val="16"/>
              </w:rPr>
            </w:pPr>
            <w:r>
              <w:rPr>
                <w:rStyle w:val="C3"/>
                <w:b w:val="1"/>
                <w:sz w:val="16"/>
              </w:rPr>
              <w:t>3,3</w:t>
            </w:r>
          </w:p>
        </w:tc>
        <w:tc>
          <w:tcPr>
            <w:tcW w:w="794" w:type="dxa"/>
            <w:vAlign w:val="center"/>
          </w:tcPr>
          <w:p>
            <w:pPr>
              <w:spacing w:lineRule="auto" w:line="264" w:before="20"/>
              <w:ind w:right="113"/>
              <w:jc w:val="right"/>
              <w:rPr>
                <w:rStyle w:val="C3"/>
                <w:b w:val="0"/>
                <w:sz w:val="16"/>
              </w:rPr>
            </w:pPr>
            <w:r>
              <w:rPr>
                <w:rStyle w:val="C3"/>
                <w:b w:val="1"/>
                <w:sz w:val="16"/>
              </w:rPr>
              <w:t>2,6</w:t>
            </w:r>
          </w:p>
        </w:tc>
        <w:tc>
          <w:tcPr>
            <w:tcW w:w="794" w:type="dxa"/>
            <w:vAlign w:val="center"/>
          </w:tcPr>
          <w:p>
            <w:pPr>
              <w:spacing w:lineRule="auto" w:line="264" w:before="20"/>
              <w:ind w:right="113"/>
              <w:jc w:val="right"/>
              <w:rPr>
                <w:rStyle w:val="C3"/>
                <w:b w:val="0"/>
                <w:sz w:val="16"/>
              </w:rPr>
            </w:pPr>
            <w:r>
              <w:rPr>
                <w:rStyle w:val="C3"/>
                <w:b w:val="1"/>
                <w:sz w:val="16"/>
              </w:rPr>
              <w:t>4,1</w:t>
            </w:r>
          </w:p>
        </w:tc>
        <w:tc>
          <w:tcPr>
            <w:tcW w:w="794" w:type="dxa"/>
            <w:vAlign w:val="center"/>
          </w:tcPr>
          <w:p>
            <w:pPr>
              <w:spacing w:lineRule="auto" w:line="264" w:before="20"/>
              <w:ind w:right="113"/>
              <w:jc w:val="right"/>
              <w:rPr>
                <w:rStyle w:val="C3"/>
                <w:b w:val="0"/>
                <w:sz w:val="16"/>
              </w:rPr>
            </w:pPr>
            <w:r>
              <w:rPr>
                <w:rStyle w:val="C3"/>
                <w:b w:val="1"/>
                <w:sz w:val="16"/>
              </w:rPr>
              <w:t>5,0</w:t>
            </w:r>
          </w:p>
        </w:tc>
        <w:tc>
          <w:tcPr>
            <w:tcW w:w="794" w:type="dxa"/>
            <w:vAlign w:val="center"/>
          </w:tcPr>
          <w:p>
            <w:pPr>
              <w:spacing w:lineRule="auto" w:line="264" w:before="20"/>
              <w:ind w:right="113"/>
              <w:jc w:val="right"/>
              <w:rPr>
                <w:rStyle w:val="C3"/>
                <w:b w:val="0"/>
                <w:sz w:val="16"/>
              </w:rPr>
            </w:pPr>
            <w:r>
              <w:rPr>
                <w:rStyle w:val="C3"/>
                <w:b w:val="1"/>
                <w:sz w:val="16"/>
              </w:rPr>
              <w:t>7,3</w:t>
            </w:r>
          </w:p>
        </w:tc>
        <w:tc>
          <w:tcPr>
            <w:tcW w:w="794" w:type="dxa"/>
            <w:vAlign w:val="center"/>
          </w:tcPr>
          <w:p>
            <w:pPr>
              <w:spacing w:lineRule="auto" w:line="264" w:before="20"/>
              <w:ind w:right="113"/>
              <w:jc w:val="right"/>
              <w:rPr>
                <w:rStyle w:val="C3"/>
                <w:b w:val="0"/>
                <w:sz w:val="16"/>
              </w:rPr>
            </w:pPr>
            <w:r>
              <w:rPr>
                <w:rStyle w:val="C3"/>
                <w:b w:val="1"/>
                <w:sz w:val="16"/>
              </w:rPr>
              <w:t>7,8</w:t>
            </w:r>
          </w:p>
        </w:tc>
      </w:tr>
      <w:tr>
        <w:trPr>
          <w:trHeight w:hRule="atLeast" w:val="284"/>
        </w:trPr>
        <w:tc>
          <w:tcPr>
            <w:tcW w:w="2591" w:type="dxa"/>
            <w:vAlign w:val="center"/>
          </w:tcPr>
          <w:p>
            <w:pPr>
              <w:spacing w:lineRule="auto" w:line="264" w:before="20" w:after="20"/>
              <w:rPr>
                <w:rStyle w:val="C3"/>
                <w:sz w:val="16"/>
              </w:rPr>
            </w:pPr>
            <w:r>
              <w:rPr>
                <w:rStyle w:val="C3"/>
                <w:sz w:val="16"/>
              </w:rPr>
              <w:t>Пољопривреда, шумарство и рибарство</w:t>
            </w:r>
          </w:p>
        </w:tc>
        <w:tc>
          <w:tcPr>
            <w:tcW w:w="794" w:type="dxa"/>
            <w:vAlign w:val="center"/>
          </w:tcPr>
          <w:p>
            <w:pPr>
              <w:spacing w:lineRule="auto" w:line="264" w:before="20"/>
              <w:ind w:right="113"/>
              <w:jc w:val="right"/>
              <w:rPr>
                <w:rStyle w:val="C3"/>
                <w:sz w:val="16"/>
              </w:rPr>
            </w:pPr>
            <w:r>
              <w:rPr>
                <w:rStyle w:val="C3"/>
                <w:sz w:val="16"/>
              </w:rPr>
              <w:t>6,4</w:t>
            </w:r>
          </w:p>
        </w:tc>
        <w:tc>
          <w:tcPr>
            <w:tcW w:w="794" w:type="dxa"/>
            <w:vAlign w:val="center"/>
          </w:tcPr>
          <w:p>
            <w:pPr>
              <w:spacing w:lineRule="auto" w:line="264" w:before="20"/>
              <w:ind w:right="113"/>
              <w:jc w:val="right"/>
              <w:rPr>
                <w:rStyle w:val="C3"/>
                <w:sz w:val="16"/>
              </w:rPr>
            </w:pPr>
            <w:r>
              <w:rPr>
                <w:rStyle w:val="C3"/>
                <w:sz w:val="16"/>
              </w:rPr>
              <w:t>5,8</w:t>
            </w:r>
          </w:p>
        </w:tc>
        <w:tc>
          <w:tcPr>
            <w:tcW w:w="794" w:type="dxa"/>
            <w:vAlign w:val="center"/>
          </w:tcPr>
          <w:p>
            <w:pPr>
              <w:spacing w:lineRule="auto" w:line="264" w:before="20"/>
              <w:ind w:right="113"/>
              <w:jc w:val="right"/>
              <w:rPr>
                <w:rStyle w:val="C3"/>
                <w:sz w:val="16"/>
              </w:rPr>
            </w:pPr>
            <w:r>
              <w:rPr>
                <w:rStyle w:val="C3"/>
                <w:sz w:val="16"/>
              </w:rPr>
              <w:t>5,9</w:t>
            </w:r>
          </w:p>
        </w:tc>
        <w:tc>
          <w:tcPr>
            <w:tcW w:w="794" w:type="dxa"/>
            <w:vAlign w:val="center"/>
          </w:tcPr>
          <w:p>
            <w:pPr>
              <w:spacing w:lineRule="auto" w:line="264" w:before="20"/>
              <w:ind w:right="113"/>
              <w:jc w:val="right"/>
              <w:rPr>
                <w:rStyle w:val="C3"/>
                <w:sz w:val="16"/>
              </w:rPr>
            </w:pPr>
            <w:r>
              <w:rPr>
                <w:rStyle w:val="C3"/>
                <w:sz w:val="16"/>
              </w:rPr>
              <w:t>5,7</w:t>
            </w:r>
          </w:p>
        </w:tc>
        <w:tc>
          <w:tcPr>
            <w:tcW w:w="794" w:type="dxa"/>
            <w:vAlign w:val="center"/>
          </w:tcPr>
          <w:p>
            <w:pPr>
              <w:spacing w:lineRule="auto" w:line="264" w:before="20"/>
              <w:ind w:right="113"/>
              <w:jc w:val="right"/>
              <w:rPr>
                <w:rStyle w:val="C3"/>
                <w:sz w:val="16"/>
              </w:rPr>
            </w:pPr>
            <w:r>
              <w:rPr>
                <w:rStyle w:val="C3"/>
                <w:sz w:val="16"/>
              </w:rPr>
              <w:t>7,8</w:t>
            </w:r>
          </w:p>
        </w:tc>
        <w:tc>
          <w:tcPr>
            <w:tcW w:w="794" w:type="dxa"/>
            <w:vAlign w:val="center"/>
          </w:tcPr>
          <w:p>
            <w:pPr>
              <w:spacing w:lineRule="auto" w:line="264" w:before="20"/>
              <w:ind w:right="113"/>
              <w:jc w:val="right"/>
              <w:rPr>
                <w:rStyle w:val="C3"/>
                <w:sz w:val="16"/>
              </w:rPr>
            </w:pPr>
            <w:r>
              <w:rPr>
                <w:rStyle w:val="C3"/>
                <w:sz w:val="16"/>
              </w:rPr>
              <w:t>6,2</w:t>
            </w:r>
          </w:p>
        </w:tc>
        <w:tc>
          <w:tcPr>
            <w:tcW w:w="794" w:type="dxa"/>
            <w:vAlign w:val="center"/>
          </w:tcPr>
          <w:p>
            <w:pPr>
              <w:spacing w:lineRule="auto" w:line="264" w:before="20"/>
              <w:ind w:right="113"/>
              <w:jc w:val="right"/>
              <w:rPr>
                <w:rStyle w:val="C3"/>
                <w:sz w:val="16"/>
              </w:rPr>
            </w:pPr>
            <w:r>
              <w:rPr>
                <w:rStyle w:val="C3"/>
                <w:sz w:val="16"/>
              </w:rPr>
              <w:t>7,9</w:t>
            </w:r>
          </w:p>
        </w:tc>
        <w:tc>
          <w:tcPr>
            <w:tcW w:w="794" w:type="dxa"/>
            <w:vAlign w:val="center"/>
          </w:tcPr>
          <w:p>
            <w:pPr>
              <w:spacing w:lineRule="auto" w:line="264" w:before="20"/>
              <w:ind w:right="113"/>
              <w:jc w:val="right"/>
              <w:rPr>
                <w:rStyle w:val="C3"/>
                <w:sz w:val="16"/>
              </w:rPr>
            </w:pPr>
            <w:r>
              <w:rPr>
                <w:rStyle w:val="C3"/>
                <w:sz w:val="16"/>
              </w:rPr>
              <w:t>5,9</w:t>
            </w:r>
          </w:p>
        </w:tc>
      </w:tr>
      <w:tr>
        <w:trPr>
          <w:trHeight w:hRule="atLeast" w:val="284"/>
        </w:trPr>
        <w:tc>
          <w:tcPr>
            <w:tcW w:w="2591" w:type="dxa"/>
            <w:vAlign w:val="center"/>
          </w:tcPr>
          <w:p>
            <w:pPr>
              <w:spacing w:lineRule="auto" w:line="264" w:before="20" w:after="20"/>
              <w:rPr>
                <w:rStyle w:val="C3"/>
                <w:sz w:val="16"/>
              </w:rPr>
            </w:pPr>
            <w:r>
              <w:rPr>
                <w:rStyle w:val="C3"/>
                <w:sz w:val="16"/>
              </w:rPr>
              <w:t>Индустрија и грађевинарство</w:t>
            </w:r>
            <w:r>
              <w:rPr>
                <w:rStyle w:val="C3"/>
                <w:sz w:val="16"/>
                <w:vertAlign w:val="superscript"/>
              </w:rPr>
              <w:t>3)</w:t>
            </w:r>
          </w:p>
        </w:tc>
        <w:tc>
          <w:tcPr>
            <w:tcW w:w="794" w:type="dxa"/>
            <w:vAlign w:val="center"/>
          </w:tcPr>
          <w:p>
            <w:pPr>
              <w:spacing w:lineRule="auto" w:line="264" w:before="20"/>
              <w:ind w:right="113"/>
              <w:jc w:val="right"/>
              <w:rPr>
                <w:rStyle w:val="C3"/>
                <w:sz w:val="16"/>
              </w:rPr>
            </w:pPr>
            <w:r>
              <w:rPr>
                <w:rStyle w:val="C3"/>
                <w:sz w:val="16"/>
              </w:rPr>
              <w:t>3,4</w:t>
            </w:r>
          </w:p>
        </w:tc>
        <w:tc>
          <w:tcPr>
            <w:tcW w:w="794" w:type="dxa"/>
            <w:vAlign w:val="center"/>
          </w:tcPr>
          <w:p>
            <w:pPr>
              <w:spacing w:lineRule="auto" w:line="264" w:before="20"/>
              <w:ind w:right="113"/>
              <w:jc w:val="right"/>
              <w:rPr>
                <w:rStyle w:val="C3"/>
                <w:sz w:val="16"/>
              </w:rPr>
            </w:pPr>
            <w:r>
              <w:rPr>
                <w:rStyle w:val="C3"/>
                <w:sz w:val="16"/>
              </w:rPr>
              <w:t>2,9</w:t>
            </w:r>
          </w:p>
        </w:tc>
        <w:tc>
          <w:tcPr>
            <w:tcW w:w="794" w:type="dxa"/>
            <w:vAlign w:val="center"/>
          </w:tcPr>
          <w:p>
            <w:pPr>
              <w:spacing w:lineRule="auto" w:line="264" w:before="20"/>
              <w:ind w:right="113"/>
              <w:jc w:val="right"/>
              <w:rPr>
                <w:rStyle w:val="C3"/>
                <w:sz w:val="16"/>
              </w:rPr>
            </w:pPr>
            <w:r>
              <w:rPr>
                <w:rStyle w:val="C3"/>
                <w:sz w:val="16"/>
              </w:rPr>
              <w:t>3,6</w:t>
            </w:r>
          </w:p>
        </w:tc>
        <w:tc>
          <w:tcPr>
            <w:tcW w:w="794" w:type="dxa"/>
            <w:vAlign w:val="center"/>
          </w:tcPr>
          <w:p>
            <w:pPr>
              <w:spacing w:lineRule="auto" w:line="264" w:before="20"/>
              <w:ind w:right="113"/>
              <w:jc w:val="right"/>
              <w:rPr>
                <w:rStyle w:val="C3"/>
                <w:sz w:val="16"/>
              </w:rPr>
            </w:pPr>
            <w:r>
              <w:rPr>
                <w:rStyle w:val="C3"/>
                <w:sz w:val="16"/>
              </w:rPr>
              <w:t>2,9</w:t>
            </w:r>
          </w:p>
        </w:tc>
        <w:tc>
          <w:tcPr>
            <w:tcW w:w="794" w:type="dxa"/>
            <w:vAlign w:val="center"/>
          </w:tcPr>
          <w:p>
            <w:pPr>
              <w:spacing w:lineRule="auto" w:line="264" w:before="20"/>
              <w:ind w:right="113"/>
              <w:jc w:val="right"/>
              <w:rPr>
                <w:rStyle w:val="C3"/>
                <w:sz w:val="16"/>
              </w:rPr>
            </w:pPr>
            <w:r>
              <w:rPr>
                <w:rStyle w:val="C3"/>
                <w:sz w:val="16"/>
              </w:rPr>
              <w:t>7,0</w:t>
            </w:r>
          </w:p>
        </w:tc>
        <w:tc>
          <w:tcPr>
            <w:tcW w:w="794" w:type="dxa"/>
            <w:vAlign w:val="center"/>
          </w:tcPr>
          <w:p>
            <w:pPr>
              <w:spacing w:lineRule="auto" w:line="264" w:before="20"/>
              <w:ind w:right="113"/>
              <w:jc w:val="right"/>
              <w:rPr>
                <w:rStyle w:val="C3"/>
                <w:sz w:val="16"/>
              </w:rPr>
            </w:pPr>
            <w:r>
              <w:rPr>
                <w:rStyle w:val="C3"/>
                <w:sz w:val="16"/>
              </w:rPr>
              <w:t>9,4</w:t>
            </w:r>
          </w:p>
        </w:tc>
        <w:tc>
          <w:tcPr>
            <w:tcW w:w="794" w:type="dxa"/>
            <w:vAlign w:val="center"/>
          </w:tcPr>
          <w:p>
            <w:pPr>
              <w:spacing w:lineRule="auto" w:line="264" w:before="20"/>
              <w:ind w:right="113"/>
              <w:jc w:val="right"/>
              <w:rPr>
                <w:rStyle w:val="C3"/>
                <w:sz w:val="16"/>
              </w:rPr>
            </w:pPr>
            <w:r>
              <w:rPr>
                <w:rStyle w:val="C3"/>
                <w:sz w:val="16"/>
              </w:rPr>
              <w:t>15,2</w:t>
            </w:r>
          </w:p>
        </w:tc>
        <w:tc>
          <w:tcPr>
            <w:tcW w:w="794" w:type="dxa"/>
            <w:vAlign w:val="center"/>
          </w:tcPr>
          <w:p>
            <w:pPr>
              <w:spacing w:lineRule="auto" w:line="264" w:before="20"/>
              <w:ind w:right="113"/>
              <w:jc w:val="right"/>
              <w:rPr>
                <w:rStyle w:val="C3"/>
                <w:sz w:val="16"/>
              </w:rPr>
            </w:pPr>
            <w:r>
              <w:rPr>
                <w:rStyle w:val="C3"/>
                <w:sz w:val="16"/>
              </w:rPr>
              <w:t>16,1</w:t>
            </w:r>
          </w:p>
        </w:tc>
      </w:tr>
      <w:tr>
        <w:trPr>
          <w:trHeight w:hRule="atLeast" w:val="284"/>
        </w:trPr>
        <w:tc>
          <w:tcPr>
            <w:tcW w:w="2591" w:type="dxa"/>
            <w:vAlign w:val="center"/>
          </w:tcPr>
          <w:p>
            <w:pPr>
              <w:spacing w:lineRule="auto" w:line="264" w:before="20" w:after="20"/>
              <w:rPr>
                <w:rStyle w:val="C3"/>
                <w:sz w:val="16"/>
              </w:rPr>
            </w:pPr>
            <w:r>
              <w:rPr>
                <w:rStyle w:val="C3"/>
                <w:sz w:val="16"/>
              </w:rPr>
              <w:t xml:space="preserve">Услуге       </w:t>
            </w:r>
          </w:p>
        </w:tc>
        <w:tc>
          <w:tcPr>
            <w:tcW w:w="794" w:type="dxa"/>
            <w:vAlign w:val="center"/>
          </w:tcPr>
          <w:p>
            <w:pPr>
              <w:spacing w:lineRule="auto" w:line="264" w:before="20"/>
              <w:ind w:right="113"/>
              <w:jc w:val="right"/>
              <w:rPr>
                <w:rStyle w:val="C3"/>
                <w:sz w:val="16"/>
              </w:rPr>
            </w:pPr>
            <w:r>
              <w:rPr>
                <w:rStyle w:val="C3"/>
                <w:sz w:val="16"/>
              </w:rPr>
              <w:t>2,5</w:t>
            </w:r>
          </w:p>
        </w:tc>
        <w:tc>
          <w:tcPr>
            <w:tcW w:w="794" w:type="dxa"/>
            <w:vAlign w:val="center"/>
          </w:tcPr>
          <w:p>
            <w:pPr>
              <w:spacing w:lineRule="auto" w:line="264" w:before="20"/>
              <w:ind w:right="113"/>
              <w:jc w:val="right"/>
              <w:rPr>
                <w:rStyle w:val="C3"/>
                <w:sz w:val="16"/>
              </w:rPr>
            </w:pPr>
            <w:r>
              <w:rPr>
                <w:rStyle w:val="C3"/>
                <w:sz w:val="16"/>
              </w:rPr>
              <w:t>2,4</w:t>
            </w:r>
          </w:p>
        </w:tc>
        <w:tc>
          <w:tcPr>
            <w:tcW w:w="794" w:type="dxa"/>
            <w:vAlign w:val="center"/>
          </w:tcPr>
          <w:p>
            <w:pPr>
              <w:spacing w:lineRule="auto" w:line="264" w:before="20"/>
              <w:ind w:right="113"/>
              <w:jc w:val="right"/>
              <w:rPr>
                <w:rStyle w:val="C3"/>
                <w:sz w:val="16"/>
              </w:rPr>
            </w:pPr>
            <w:r>
              <w:rPr>
                <w:rStyle w:val="C3"/>
                <w:sz w:val="16"/>
              </w:rPr>
              <w:t>5,5</w:t>
            </w:r>
          </w:p>
        </w:tc>
        <w:tc>
          <w:tcPr>
            <w:tcW w:w="794" w:type="dxa"/>
            <w:vAlign w:val="center"/>
          </w:tcPr>
          <w:p>
            <w:pPr>
              <w:spacing w:lineRule="auto" w:line="264" w:before="20"/>
              <w:ind w:right="113"/>
              <w:jc w:val="right"/>
              <w:rPr>
                <w:rStyle w:val="C3"/>
                <w:sz w:val="16"/>
              </w:rPr>
            </w:pPr>
            <w:r>
              <w:rPr>
                <w:rStyle w:val="C3"/>
                <w:sz w:val="16"/>
              </w:rPr>
              <w:t>4,4</w:t>
            </w:r>
          </w:p>
        </w:tc>
        <w:tc>
          <w:tcPr>
            <w:tcW w:w="794" w:type="dxa"/>
            <w:vAlign w:val="center"/>
          </w:tcPr>
          <w:p>
            <w:pPr>
              <w:spacing w:lineRule="auto" w:line="264" w:before="20"/>
              <w:ind w:right="113"/>
              <w:jc w:val="right"/>
              <w:rPr>
                <w:rStyle w:val="C3"/>
                <w:sz w:val="16"/>
              </w:rPr>
            </w:pPr>
            <w:r>
              <w:rPr>
                <w:rStyle w:val="C3"/>
                <w:sz w:val="16"/>
              </w:rPr>
              <w:t>4,7</w:t>
            </w:r>
          </w:p>
        </w:tc>
        <w:tc>
          <w:tcPr>
            <w:tcW w:w="794" w:type="dxa"/>
            <w:vAlign w:val="center"/>
          </w:tcPr>
          <w:p>
            <w:pPr>
              <w:spacing w:lineRule="auto" w:line="264" w:before="20"/>
              <w:ind w:right="113"/>
              <w:jc w:val="right"/>
              <w:rPr>
                <w:rStyle w:val="C3"/>
                <w:sz w:val="16"/>
              </w:rPr>
            </w:pPr>
            <w:r>
              <w:rPr>
                <w:rStyle w:val="C3"/>
                <w:sz w:val="16"/>
              </w:rPr>
              <w:t>5,2</w:t>
            </w:r>
          </w:p>
        </w:tc>
        <w:tc>
          <w:tcPr>
            <w:tcW w:w="794" w:type="dxa"/>
            <w:vAlign w:val="center"/>
          </w:tcPr>
          <w:p>
            <w:pPr>
              <w:spacing w:lineRule="auto" w:line="264" w:before="20"/>
              <w:ind w:right="113"/>
              <w:jc w:val="right"/>
              <w:rPr>
                <w:rStyle w:val="C3"/>
                <w:sz w:val="16"/>
              </w:rPr>
            </w:pPr>
            <w:r>
              <w:rPr>
                <w:rStyle w:val="C3"/>
                <w:sz w:val="16"/>
              </w:rPr>
              <w:t>2,0</w:t>
            </w:r>
          </w:p>
        </w:tc>
        <w:tc>
          <w:tcPr>
            <w:tcW w:w="794" w:type="dxa"/>
            <w:vAlign w:val="center"/>
          </w:tcPr>
          <w:p>
            <w:pPr>
              <w:spacing w:lineRule="auto" w:line="264" w:before="20"/>
              <w:ind w:right="113"/>
              <w:jc w:val="right"/>
              <w:rPr>
                <w:rStyle w:val="C3"/>
                <w:sz w:val="16"/>
              </w:rPr>
            </w:pPr>
            <w:r>
              <w:rPr>
                <w:rStyle w:val="C3"/>
                <w:sz w:val="16"/>
              </w:rPr>
              <w:t>1,8</w:t>
            </w:r>
          </w:p>
        </w:tc>
      </w:tr>
      <w:tr>
        <w:trPr>
          <w:trHeight w:hRule="atLeast" w:val="284"/>
        </w:trPr>
        <w:tc>
          <w:tcPr>
            <w:tcW w:w="2591" w:type="dxa"/>
            <w:vAlign w:val="center"/>
          </w:tcPr>
          <w:p>
            <w:pPr>
              <w:spacing w:lineRule="auto" w:line="264" w:before="20" w:after="20"/>
              <w:rPr>
                <w:rStyle w:val="C3"/>
                <w:sz w:val="16"/>
              </w:rPr>
            </w:pPr>
            <w:r>
              <w:rPr>
                <w:rStyle w:val="C3"/>
                <w:sz w:val="16"/>
              </w:rPr>
              <w:t xml:space="preserve">   Трговина</w:t>
            </w:r>
          </w:p>
        </w:tc>
        <w:tc>
          <w:tcPr>
            <w:tcW w:w="794" w:type="dxa"/>
            <w:vAlign w:val="center"/>
          </w:tcPr>
          <w:p>
            <w:pPr>
              <w:spacing w:lineRule="auto" w:line="264" w:before="20"/>
              <w:ind w:right="113"/>
              <w:jc w:val="right"/>
              <w:rPr>
                <w:rStyle w:val="C3"/>
                <w:sz w:val="16"/>
              </w:rPr>
            </w:pPr>
            <w:r>
              <w:rPr>
                <w:rStyle w:val="C3"/>
                <w:sz w:val="16"/>
              </w:rPr>
              <w:t>2,7</w:t>
            </w:r>
          </w:p>
        </w:tc>
        <w:tc>
          <w:tcPr>
            <w:tcW w:w="794" w:type="dxa"/>
            <w:vAlign w:val="center"/>
          </w:tcPr>
          <w:p>
            <w:pPr>
              <w:spacing w:lineRule="auto" w:line="264" w:before="20"/>
              <w:ind w:right="113"/>
              <w:jc w:val="right"/>
              <w:rPr>
                <w:rStyle w:val="C3"/>
                <w:sz w:val="16"/>
              </w:rPr>
            </w:pPr>
            <w:r>
              <w:rPr>
                <w:rStyle w:val="C3"/>
                <w:sz w:val="16"/>
              </w:rPr>
              <w:t>3,3</w:t>
            </w:r>
          </w:p>
        </w:tc>
        <w:tc>
          <w:tcPr>
            <w:tcW w:w="794" w:type="dxa"/>
            <w:vAlign w:val="center"/>
          </w:tcPr>
          <w:p>
            <w:pPr>
              <w:spacing w:lineRule="auto" w:line="264" w:before="20"/>
              <w:ind w:right="113"/>
              <w:jc w:val="right"/>
              <w:rPr>
                <w:rStyle w:val="C3"/>
                <w:sz w:val="16"/>
              </w:rPr>
            </w:pPr>
            <w:r>
              <w:rPr>
                <w:rStyle w:val="C3"/>
                <w:sz w:val="16"/>
              </w:rPr>
              <w:t>6,1</w:t>
            </w:r>
          </w:p>
        </w:tc>
        <w:tc>
          <w:tcPr>
            <w:tcW w:w="794" w:type="dxa"/>
            <w:vAlign w:val="center"/>
          </w:tcPr>
          <w:p>
            <w:pPr>
              <w:spacing w:lineRule="auto" w:line="264" w:before="20"/>
              <w:ind w:right="113"/>
              <w:jc w:val="right"/>
              <w:rPr>
                <w:rStyle w:val="C3"/>
                <w:sz w:val="16"/>
              </w:rPr>
            </w:pPr>
            <w:r>
              <w:rPr>
                <w:rStyle w:val="C3"/>
                <w:sz w:val="16"/>
              </w:rPr>
              <w:t>6,0</w:t>
            </w:r>
          </w:p>
        </w:tc>
        <w:tc>
          <w:tcPr>
            <w:tcW w:w="794" w:type="dxa"/>
            <w:vAlign w:val="center"/>
          </w:tcPr>
          <w:p>
            <w:pPr>
              <w:spacing w:lineRule="auto" w:line="264" w:before="20"/>
              <w:ind w:right="113"/>
              <w:jc w:val="right"/>
              <w:rPr>
                <w:rStyle w:val="C3"/>
                <w:sz w:val="16"/>
              </w:rPr>
            </w:pPr>
            <w:r>
              <w:rPr>
                <w:rStyle w:val="C3"/>
                <w:sz w:val="16"/>
              </w:rPr>
              <w:t>2,8</w:t>
            </w:r>
          </w:p>
        </w:tc>
        <w:tc>
          <w:tcPr>
            <w:tcW w:w="794" w:type="dxa"/>
            <w:vAlign w:val="center"/>
          </w:tcPr>
          <w:p>
            <w:pPr>
              <w:spacing w:lineRule="auto" w:line="264" w:before="20"/>
              <w:ind w:right="113"/>
              <w:jc w:val="right"/>
              <w:rPr>
                <w:rStyle w:val="C3"/>
                <w:sz w:val="16"/>
              </w:rPr>
            </w:pPr>
            <w:r>
              <w:rPr>
                <w:rStyle w:val="C3"/>
                <w:sz w:val="16"/>
              </w:rPr>
              <w:t>2,8</w:t>
            </w:r>
          </w:p>
        </w:tc>
        <w:tc>
          <w:tcPr>
            <w:tcW w:w="794" w:type="dxa"/>
            <w:vAlign w:val="center"/>
          </w:tcPr>
          <w:p>
            <w:pPr>
              <w:spacing w:lineRule="auto" w:line="264" w:before="20"/>
              <w:ind w:right="113"/>
              <w:jc w:val="right"/>
              <w:rPr>
                <w:rStyle w:val="C3"/>
                <w:sz w:val="16"/>
              </w:rPr>
            </w:pPr>
            <w:r>
              <w:rPr>
                <w:rStyle w:val="C3"/>
                <w:sz w:val="16"/>
              </w:rPr>
              <w:t>2,4</w:t>
            </w:r>
          </w:p>
        </w:tc>
        <w:tc>
          <w:tcPr>
            <w:tcW w:w="794" w:type="dxa"/>
            <w:vAlign w:val="center"/>
          </w:tcPr>
          <w:p>
            <w:pPr>
              <w:spacing w:lineRule="auto" w:line="264" w:before="20"/>
              <w:ind w:right="113"/>
              <w:jc w:val="right"/>
              <w:rPr>
                <w:rStyle w:val="C3"/>
                <w:sz w:val="16"/>
              </w:rPr>
            </w:pPr>
            <w:r>
              <w:rPr>
                <w:rStyle w:val="C3"/>
                <w:sz w:val="16"/>
              </w:rPr>
              <w:t>2,3</w:t>
            </w:r>
          </w:p>
        </w:tc>
      </w:tr>
      <w:tr>
        <w:trPr>
          <w:trHeight w:hRule="atLeast" w:val="284"/>
        </w:trPr>
        <w:tc>
          <w:tcPr>
            <w:tcW w:w="2591" w:type="dxa"/>
            <w:vAlign w:val="center"/>
          </w:tcPr>
          <w:p>
            <w:pPr>
              <w:spacing w:lineRule="auto" w:line="264" w:before="20" w:after="20"/>
              <w:rPr>
                <w:rStyle w:val="C3"/>
                <w:sz w:val="16"/>
              </w:rPr>
            </w:pPr>
            <w:r>
              <w:rPr>
                <w:rStyle w:val="C3"/>
                <w:sz w:val="16"/>
              </w:rPr>
              <w:t xml:space="preserve">   Саобраћај и складиштење</w:t>
            </w:r>
          </w:p>
        </w:tc>
        <w:tc>
          <w:tcPr>
            <w:tcW w:w="794" w:type="dxa"/>
            <w:vAlign w:val="center"/>
          </w:tcPr>
          <w:p>
            <w:pPr>
              <w:spacing w:lineRule="auto" w:line="264" w:before="20"/>
              <w:ind w:right="113"/>
              <w:jc w:val="right"/>
              <w:rPr>
                <w:rStyle w:val="C3"/>
                <w:sz w:val="16"/>
              </w:rPr>
            </w:pPr>
            <w:r>
              <w:rPr>
                <w:rStyle w:val="C3"/>
                <w:sz w:val="16"/>
              </w:rPr>
              <w:t>3,4</w:t>
            </w:r>
          </w:p>
        </w:tc>
        <w:tc>
          <w:tcPr>
            <w:tcW w:w="794" w:type="dxa"/>
            <w:vAlign w:val="center"/>
          </w:tcPr>
          <w:p>
            <w:pPr>
              <w:spacing w:lineRule="auto" w:line="264" w:before="20"/>
              <w:ind w:right="113"/>
              <w:jc w:val="right"/>
              <w:rPr>
                <w:rStyle w:val="C3"/>
                <w:sz w:val="16"/>
              </w:rPr>
            </w:pPr>
            <w:r>
              <w:rPr>
                <w:rStyle w:val="C3"/>
                <w:sz w:val="16"/>
              </w:rPr>
              <w:t>2,9</w:t>
            </w:r>
          </w:p>
        </w:tc>
        <w:tc>
          <w:tcPr>
            <w:tcW w:w="794" w:type="dxa"/>
            <w:vAlign w:val="center"/>
          </w:tcPr>
          <w:p>
            <w:pPr>
              <w:spacing w:lineRule="auto" w:line="264" w:before="20"/>
              <w:ind w:right="113"/>
              <w:jc w:val="right"/>
              <w:rPr>
                <w:rStyle w:val="C3"/>
                <w:sz w:val="16"/>
              </w:rPr>
            </w:pPr>
            <w:r>
              <w:rPr>
                <w:rStyle w:val="C3"/>
                <w:sz w:val="16"/>
              </w:rPr>
              <w:t>7,3</w:t>
            </w:r>
          </w:p>
        </w:tc>
        <w:tc>
          <w:tcPr>
            <w:tcW w:w="794" w:type="dxa"/>
            <w:vAlign w:val="center"/>
          </w:tcPr>
          <w:p>
            <w:pPr>
              <w:spacing w:lineRule="auto" w:line="264" w:before="20"/>
              <w:ind w:right="113"/>
              <w:jc w:val="right"/>
              <w:rPr>
                <w:rStyle w:val="C3"/>
                <w:sz w:val="16"/>
              </w:rPr>
            </w:pPr>
            <w:r>
              <w:rPr>
                <w:rStyle w:val="C3"/>
                <w:sz w:val="16"/>
              </w:rPr>
              <w:t>7,7</w:t>
            </w:r>
          </w:p>
        </w:tc>
        <w:tc>
          <w:tcPr>
            <w:tcW w:w="794" w:type="dxa"/>
            <w:vAlign w:val="center"/>
          </w:tcPr>
          <w:p>
            <w:pPr>
              <w:spacing w:lineRule="auto" w:line="264" w:before="20"/>
              <w:ind w:right="113"/>
              <w:jc w:val="right"/>
              <w:rPr>
                <w:rStyle w:val="C3"/>
                <w:sz w:val="16"/>
              </w:rPr>
            </w:pPr>
            <w:r>
              <w:rPr>
                <w:rStyle w:val="C3"/>
                <w:sz w:val="16"/>
              </w:rPr>
              <w:t>4,6</w:t>
            </w:r>
          </w:p>
        </w:tc>
        <w:tc>
          <w:tcPr>
            <w:tcW w:w="794" w:type="dxa"/>
            <w:vAlign w:val="center"/>
          </w:tcPr>
          <w:p>
            <w:pPr>
              <w:spacing w:lineRule="auto" w:line="264" w:before="20"/>
              <w:ind w:right="113"/>
              <w:jc w:val="right"/>
              <w:rPr>
                <w:rStyle w:val="C3"/>
                <w:sz w:val="16"/>
              </w:rPr>
            </w:pPr>
            <w:r>
              <w:rPr>
                <w:rStyle w:val="C3"/>
                <w:sz w:val="16"/>
              </w:rPr>
              <w:t>6,0</w:t>
            </w:r>
          </w:p>
        </w:tc>
        <w:tc>
          <w:tcPr>
            <w:tcW w:w="794" w:type="dxa"/>
            <w:vAlign w:val="center"/>
          </w:tcPr>
          <w:p>
            <w:pPr>
              <w:spacing w:lineRule="auto" w:line="264" w:before="20"/>
              <w:ind w:right="113"/>
              <w:jc w:val="right"/>
              <w:rPr>
                <w:rStyle w:val="C3"/>
                <w:sz w:val="16"/>
              </w:rPr>
            </w:pPr>
            <w:r>
              <w:rPr>
                <w:rStyle w:val="C3"/>
                <w:sz w:val="16"/>
              </w:rPr>
              <w:t>1,9</w:t>
            </w:r>
          </w:p>
        </w:tc>
        <w:tc>
          <w:tcPr>
            <w:tcW w:w="794" w:type="dxa"/>
            <w:vAlign w:val="center"/>
          </w:tcPr>
          <w:p>
            <w:pPr>
              <w:spacing w:lineRule="auto" w:line="264" w:before="20"/>
              <w:ind w:right="113"/>
              <w:jc w:val="right"/>
              <w:rPr>
                <w:rStyle w:val="C3"/>
                <w:sz w:val="16"/>
              </w:rPr>
            </w:pPr>
            <w:r>
              <w:rPr>
                <w:rStyle w:val="C3"/>
                <w:sz w:val="16"/>
              </w:rPr>
              <w:t>2,3</w:t>
            </w:r>
          </w:p>
        </w:tc>
      </w:tr>
      <w:tr>
        <w:trPr>
          <w:trHeight w:hRule="atLeast" w:val="284"/>
        </w:trPr>
        <w:tc>
          <w:tcPr>
            <w:tcW w:w="2591" w:type="dxa"/>
            <w:vAlign w:val="center"/>
          </w:tcPr>
          <w:p>
            <w:pPr>
              <w:spacing w:lineRule="auto" w:line="264" w:before="20" w:after="20"/>
              <w:rPr>
                <w:rStyle w:val="C3"/>
                <w:sz w:val="16"/>
              </w:rPr>
            </w:pPr>
            <w:r>
              <w:rPr>
                <w:rStyle w:val="C3"/>
                <w:sz w:val="16"/>
              </w:rPr>
              <w:t xml:space="preserve">   Услуге смештаја и исхране</w:t>
            </w:r>
          </w:p>
        </w:tc>
        <w:tc>
          <w:tcPr>
            <w:tcW w:w="794" w:type="dxa"/>
            <w:vAlign w:val="center"/>
          </w:tcPr>
          <w:p>
            <w:pPr>
              <w:spacing w:lineRule="auto" w:line="264" w:before="20"/>
              <w:ind w:right="113"/>
              <w:jc w:val="right"/>
              <w:rPr>
                <w:rStyle w:val="C3"/>
                <w:sz w:val="16"/>
              </w:rPr>
            </w:pPr>
            <w:r>
              <w:rPr>
                <w:rStyle w:val="C3"/>
                <w:sz w:val="16"/>
              </w:rPr>
              <w:t>4,6</w:t>
            </w:r>
          </w:p>
        </w:tc>
        <w:tc>
          <w:tcPr>
            <w:tcW w:w="794" w:type="dxa"/>
            <w:vAlign w:val="center"/>
          </w:tcPr>
          <w:p>
            <w:pPr>
              <w:spacing w:lineRule="auto" w:line="264" w:before="20"/>
              <w:ind w:right="113"/>
              <w:jc w:val="right"/>
              <w:rPr>
                <w:rStyle w:val="C3"/>
                <w:sz w:val="16"/>
              </w:rPr>
            </w:pPr>
            <w:r>
              <w:rPr>
                <w:rStyle w:val="C3"/>
                <w:sz w:val="16"/>
              </w:rPr>
              <w:t>3,7</w:t>
            </w:r>
          </w:p>
        </w:tc>
        <w:tc>
          <w:tcPr>
            <w:tcW w:w="794" w:type="dxa"/>
            <w:vAlign w:val="center"/>
          </w:tcPr>
          <w:p>
            <w:pPr>
              <w:spacing w:lineRule="auto" w:line="264" w:before="20"/>
              <w:ind w:right="113"/>
              <w:jc w:val="right"/>
              <w:rPr>
                <w:rStyle w:val="C3"/>
                <w:sz w:val="16"/>
              </w:rPr>
            </w:pPr>
            <w:r>
              <w:rPr>
                <w:rStyle w:val="C3"/>
                <w:sz w:val="16"/>
              </w:rPr>
              <w:t>2,2</w:t>
            </w:r>
          </w:p>
        </w:tc>
        <w:tc>
          <w:tcPr>
            <w:tcW w:w="794" w:type="dxa"/>
            <w:vAlign w:val="center"/>
          </w:tcPr>
          <w:p>
            <w:pPr>
              <w:spacing w:lineRule="auto" w:line="264" w:before="20"/>
              <w:ind w:right="113"/>
              <w:jc w:val="right"/>
              <w:rPr>
                <w:rStyle w:val="C3"/>
                <w:sz w:val="16"/>
              </w:rPr>
            </w:pPr>
            <w:r>
              <w:rPr>
                <w:rStyle w:val="C3"/>
                <w:sz w:val="16"/>
              </w:rPr>
              <w:t>1,9</w:t>
            </w:r>
          </w:p>
        </w:tc>
        <w:tc>
          <w:tcPr>
            <w:tcW w:w="794" w:type="dxa"/>
            <w:vAlign w:val="center"/>
          </w:tcPr>
          <w:p>
            <w:pPr>
              <w:spacing w:lineRule="auto" w:line="264" w:before="20"/>
              <w:ind w:right="113"/>
              <w:jc w:val="right"/>
              <w:rPr>
                <w:rStyle w:val="C3"/>
                <w:sz w:val="16"/>
              </w:rPr>
            </w:pPr>
            <w:r>
              <w:rPr>
                <w:rStyle w:val="C3"/>
                <w:sz w:val="16"/>
              </w:rPr>
              <w:t>9,3</w:t>
            </w:r>
          </w:p>
        </w:tc>
        <w:tc>
          <w:tcPr>
            <w:tcW w:w="794" w:type="dxa"/>
            <w:vAlign w:val="center"/>
          </w:tcPr>
          <w:p>
            <w:pPr>
              <w:spacing w:lineRule="auto" w:line="264" w:before="20"/>
              <w:ind w:right="113"/>
              <w:jc w:val="right"/>
              <w:rPr>
                <w:rStyle w:val="C3"/>
                <w:sz w:val="16"/>
              </w:rPr>
            </w:pPr>
            <w:r>
              <w:rPr>
                <w:rStyle w:val="C3"/>
                <w:sz w:val="16"/>
              </w:rPr>
              <w:t>10,2</w:t>
            </w:r>
          </w:p>
        </w:tc>
        <w:tc>
          <w:tcPr>
            <w:tcW w:w="794" w:type="dxa"/>
            <w:vAlign w:val="center"/>
          </w:tcPr>
          <w:p>
            <w:pPr>
              <w:spacing w:lineRule="auto" w:line="264" w:before="20"/>
              <w:ind w:right="113"/>
              <w:jc w:val="right"/>
              <w:rPr>
                <w:rStyle w:val="C3"/>
                <w:sz w:val="16"/>
              </w:rPr>
            </w:pPr>
            <w:r>
              <w:rPr>
                <w:rStyle w:val="C3"/>
                <w:sz w:val="16"/>
              </w:rPr>
              <w:t>10,2</w:t>
            </w:r>
          </w:p>
        </w:tc>
        <w:tc>
          <w:tcPr>
            <w:tcW w:w="794" w:type="dxa"/>
            <w:vAlign w:val="center"/>
          </w:tcPr>
          <w:p>
            <w:pPr>
              <w:spacing w:lineRule="auto" w:line="264" w:before="20"/>
              <w:ind w:right="113"/>
              <w:jc w:val="right"/>
              <w:rPr>
                <w:rStyle w:val="C3"/>
                <w:sz w:val="16"/>
              </w:rPr>
            </w:pPr>
            <w:r>
              <w:rPr>
                <w:rStyle w:val="C3"/>
                <w:sz w:val="16"/>
              </w:rPr>
              <w:t>9,7</w:t>
            </w:r>
          </w:p>
        </w:tc>
      </w:tr>
      <w:tr>
        <w:trPr>
          <w:trHeight w:hRule="atLeast" w:val="284"/>
        </w:trPr>
        <w:tc>
          <w:tcPr>
            <w:tcW w:w="2591" w:type="dxa"/>
            <w:vAlign w:val="center"/>
          </w:tcPr>
          <w:p>
            <w:pPr>
              <w:spacing w:lineRule="auto" w:line="264" w:before="20" w:after="20"/>
              <w:rPr>
                <w:rStyle w:val="C3"/>
                <w:sz w:val="16"/>
              </w:rPr>
            </w:pPr>
            <w:r>
              <w:rPr>
                <w:rStyle w:val="C3"/>
                <w:sz w:val="16"/>
              </w:rPr>
              <w:t xml:space="preserve">   Информисање и комуникације</w:t>
            </w:r>
          </w:p>
        </w:tc>
        <w:tc>
          <w:tcPr>
            <w:tcW w:w="794" w:type="dxa"/>
            <w:vAlign w:val="center"/>
          </w:tcPr>
          <w:p>
            <w:pPr>
              <w:spacing w:lineRule="auto" w:line="264" w:before="20"/>
              <w:ind w:right="113"/>
              <w:jc w:val="right"/>
              <w:rPr>
                <w:rStyle w:val="C3"/>
                <w:sz w:val="16"/>
              </w:rPr>
            </w:pPr>
            <w:r>
              <w:rPr>
                <w:rStyle w:val="C3"/>
                <w:sz w:val="16"/>
              </w:rPr>
              <w:t>2,5</w:t>
            </w:r>
          </w:p>
        </w:tc>
        <w:tc>
          <w:tcPr>
            <w:tcW w:w="794" w:type="dxa"/>
            <w:vAlign w:val="center"/>
          </w:tcPr>
          <w:p>
            <w:pPr>
              <w:spacing w:lineRule="auto" w:line="264" w:before="20"/>
              <w:ind w:right="113"/>
              <w:jc w:val="right"/>
              <w:rPr>
                <w:rStyle w:val="C3"/>
                <w:sz w:val="16"/>
              </w:rPr>
            </w:pPr>
            <w:r>
              <w:rPr>
                <w:rStyle w:val="C3"/>
                <w:sz w:val="16"/>
              </w:rPr>
              <w:t>3,1</w:t>
            </w:r>
          </w:p>
        </w:tc>
        <w:tc>
          <w:tcPr>
            <w:tcW w:w="794" w:type="dxa"/>
            <w:vAlign w:val="center"/>
          </w:tcPr>
          <w:p>
            <w:pPr>
              <w:spacing w:lineRule="auto" w:line="264" w:before="20"/>
              <w:ind w:right="113"/>
              <w:jc w:val="right"/>
              <w:rPr>
                <w:rStyle w:val="C3"/>
                <w:sz w:val="16"/>
              </w:rPr>
            </w:pPr>
            <w:r>
              <w:rPr>
                <w:rStyle w:val="C3"/>
                <w:sz w:val="16"/>
              </w:rPr>
              <w:t>2,8</w:t>
            </w:r>
          </w:p>
        </w:tc>
        <w:tc>
          <w:tcPr>
            <w:tcW w:w="794" w:type="dxa"/>
            <w:vAlign w:val="center"/>
          </w:tcPr>
          <w:p>
            <w:pPr>
              <w:spacing w:lineRule="auto" w:line="264" w:before="20"/>
              <w:ind w:right="113"/>
              <w:jc w:val="right"/>
              <w:rPr>
                <w:rStyle w:val="C3"/>
                <w:sz w:val="16"/>
              </w:rPr>
            </w:pPr>
            <w:r>
              <w:rPr>
                <w:rStyle w:val="C3"/>
                <w:sz w:val="16"/>
              </w:rPr>
              <w:t>4,4</w:t>
            </w:r>
          </w:p>
        </w:tc>
        <w:tc>
          <w:tcPr>
            <w:tcW w:w="794" w:type="dxa"/>
            <w:vAlign w:val="center"/>
          </w:tcPr>
          <w:p>
            <w:pPr>
              <w:spacing w:lineRule="auto" w:line="264" w:before="20"/>
              <w:ind w:right="113"/>
              <w:jc w:val="right"/>
              <w:rPr>
                <w:rStyle w:val="C3"/>
                <w:sz w:val="16"/>
              </w:rPr>
            </w:pPr>
            <w:r>
              <w:rPr>
                <w:rStyle w:val="C3"/>
                <w:sz w:val="16"/>
              </w:rPr>
              <w:t>3,6</w:t>
            </w:r>
          </w:p>
        </w:tc>
        <w:tc>
          <w:tcPr>
            <w:tcW w:w="794" w:type="dxa"/>
            <w:vAlign w:val="center"/>
          </w:tcPr>
          <w:p>
            <w:pPr>
              <w:spacing w:lineRule="auto" w:line="264" w:before="20"/>
              <w:ind w:right="113"/>
              <w:jc w:val="right"/>
              <w:rPr>
                <w:rStyle w:val="C3"/>
                <w:sz w:val="16"/>
              </w:rPr>
            </w:pPr>
            <w:r>
              <w:rPr>
                <w:rStyle w:val="C3"/>
                <w:sz w:val="16"/>
              </w:rPr>
              <w:t>6,7</w:t>
            </w:r>
          </w:p>
        </w:tc>
        <w:tc>
          <w:tcPr>
            <w:tcW w:w="794" w:type="dxa"/>
            <w:vAlign w:val="center"/>
          </w:tcPr>
          <w:p>
            <w:pPr>
              <w:spacing w:lineRule="auto" w:line="264" w:before="20"/>
              <w:ind w:right="113"/>
              <w:jc w:val="right"/>
              <w:rPr>
                <w:rStyle w:val="C3"/>
                <w:sz w:val="16"/>
              </w:rPr>
            </w:pPr>
            <w:r>
              <w:rPr>
                <w:rStyle w:val="C3"/>
                <w:sz w:val="16"/>
              </w:rPr>
              <w:t>4,7</w:t>
            </w:r>
          </w:p>
        </w:tc>
        <w:tc>
          <w:tcPr>
            <w:tcW w:w="794" w:type="dxa"/>
            <w:vAlign w:val="center"/>
          </w:tcPr>
          <w:p>
            <w:pPr>
              <w:spacing w:lineRule="auto" w:line="264" w:before="20"/>
              <w:ind w:right="113"/>
              <w:jc w:val="right"/>
              <w:rPr>
                <w:rStyle w:val="C3"/>
                <w:sz w:val="16"/>
              </w:rPr>
            </w:pPr>
            <w:r>
              <w:rPr>
                <w:rStyle w:val="C3"/>
                <w:sz w:val="16"/>
              </w:rPr>
              <w:t>8,0</w:t>
            </w:r>
          </w:p>
        </w:tc>
      </w:tr>
      <w:tr>
        <w:trPr>
          <w:trHeight w:hRule="atLeast" w:val="284"/>
        </w:trPr>
        <w:tc>
          <w:tcPr>
            <w:tcW w:w="2591" w:type="dxa"/>
            <w:vAlign w:val="center"/>
          </w:tcPr>
          <w:p>
            <w:pPr>
              <w:spacing w:lineRule="auto" w:line="264" w:before="20" w:after="20"/>
              <w:rPr>
                <w:rStyle w:val="C3"/>
                <w:sz w:val="16"/>
              </w:rPr>
            </w:pPr>
            <w:r>
              <w:rPr>
                <w:rStyle w:val="C3"/>
                <w:sz w:val="16"/>
              </w:rPr>
              <w:t xml:space="preserve">   Пословање некретнинама</w:t>
            </w:r>
          </w:p>
        </w:tc>
        <w:tc>
          <w:tcPr>
            <w:tcW w:w="794" w:type="dxa"/>
            <w:vAlign w:val="center"/>
          </w:tcPr>
          <w:p>
            <w:pPr>
              <w:spacing w:lineRule="auto" w:line="264" w:before="20"/>
              <w:ind w:right="113"/>
              <w:jc w:val="right"/>
              <w:rPr>
                <w:rStyle w:val="C3"/>
                <w:sz w:val="16"/>
              </w:rPr>
            </w:pPr>
            <w:r>
              <w:rPr>
                <w:rStyle w:val="C3"/>
                <w:sz w:val="16"/>
              </w:rPr>
              <w:t>3,1</w:t>
            </w:r>
          </w:p>
        </w:tc>
        <w:tc>
          <w:tcPr>
            <w:tcW w:w="794" w:type="dxa"/>
            <w:vAlign w:val="center"/>
          </w:tcPr>
          <w:p>
            <w:pPr>
              <w:spacing w:lineRule="auto" w:line="264" w:before="20"/>
              <w:ind w:right="113"/>
              <w:jc w:val="right"/>
              <w:rPr>
                <w:rStyle w:val="C3"/>
                <w:sz w:val="16"/>
              </w:rPr>
            </w:pPr>
            <w:r>
              <w:rPr>
                <w:rStyle w:val="C3"/>
                <w:sz w:val="16"/>
              </w:rPr>
              <w:t>6,8</w:t>
            </w:r>
          </w:p>
        </w:tc>
        <w:tc>
          <w:tcPr>
            <w:tcW w:w="794" w:type="dxa"/>
            <w:vAlign w:val="center"/>
          </w:tcPr>
          <w:p>
            <w:pPr>
              <w:spacing w:lineRule="auto" w:line="264" w:before="20"/>
              <w:ind w:right="113"/>
              <w:jc w:val="right"/>
              <w:rPr>
                <w:rStyle w:val="C3"/>
                <w:sz w:val="16"/>
              </w:rPr>
            </w:pPr>
            <w:r>
              <w:rPr>
                <w:rStyle w:val="C3"/>
                <w:sz w:val="16"/>
              </w:rPr>
              <w:t>9,9</w:t>
            </w:r>
          </w:p>
        </w:tc>
        <w:tc>
          <w:tcPr>
            <w:tcW w:w="794" w:type="dxa"/>
            <w:vAlign w:val="center"/>
          </w:tcPr>
          <w:p>
            <w:pPr>
              <w:spacing w:lineRule="auto" w:line="264" w:before="20"/>
              <w:ind w:right="113"/>
              <w:jc w:val="right"/>
              <w:rPr>
                <w:rStyle w:val="C3"/>
                <w:sz w:val="16"/>
              </w:rPr>
            </w:pPr>
            <w:r>
              <w:rPr>
                <w:rStyle w:val="C3"/>
                <w:sz w:val="16"/>
              </w:rPr>
              <w:t>16,9</w:t>
            </w:r>
          </w:p>
        </w:tc>
        <w:tc>
          <w:tcPr>
            <w:tcW w:w="794" w:type="dxa"/>
            <w:vAlign w:val="center"/>
          </w:tcPr>
          <w:p>
            <w:pPr>
              <w:spacing w:lineRule="auto" w:line="264" w:before="20"/>
              <w:ind w:right="113"/>
              <w:jc w:val="right"/>
              <w:rPr>
                <w:rStyle w:val="C3"/>
                <w:sz w:val="16"/>
              </w:rPr>
            </w:pPr>
            <w:r>
              <w:rPr>
                <w:rStyle w:val="C3"/>
                <w:sz w:val="16"/>
              </w:rPr>
              <w:t>15,0</w:t>
            </w:r>
          </w:p>
        </w:tc>
        <w:tc>
          <w:tcPr>
            <w:tcW w:w="794" w:type="dxa"/>
            <w:vAlign w:val="center"/>
          </w:tcPr>
          <w:p>
            <w:pPr>
              <w:spacing w:lineRule="auto" w:line="264" w:before="20"/>
              <w:ind w:right="113"/>
              <w:jc w:val="right"/>
              <w:rPr>
                <w:rStyle w:val="C3"/>
                <w:sz w:val="16"/>
              </w:rPr>
            </w:pPr>
            <w:r>
              <w:rPr>
                <w:rStyle w:val="C3"/>
                <w:sz w:val="16"/>
              </w:rPr>
              <w:t>11,9</w:t>
            </w:r>
          </w:p>
        </w:tc>
        <w:tc>
          <w:tcPr>
            <w:tcW w:w="794" w:type="dxa"/>
            <w:vAlign w:val="center"/>
          </w:tcPr>
          <w:p>
            <w:pPr>
              <w:spacing w:lineRule="auto" w:line="264" w:before="20"/>
              <w:ind w:right="113"/>
              <w:jc w:val="right"/>
              <w:rPr>
                <w:rStyle w:val="C3"/>
                <w:sz w:val="16"/>
              </w:rPr>
            </w:pPr>
            <w:r>
              <w:rPr>
                <w:rStyle w:val="C3"/>
                <w:sz w:val="16"/>
              </w:rPr>
              <w:t>18,4</w:t>
            </w:r>
          </w:p>
        </w:tc>
        <w:tc>
          <w:tcPr>
            <w:tcW w:w="794" w:type="dxa"/>
            <w:vAlign w:val="center"/>
          </w:tcPr>
          <w:p>
            <w:pPr>
              <w:spacing w:lineRule="auto" w:line="264" w:before="20"/>
              <w:ind w:right="113"/>
              <w:jc w:val="right"/>
              <w:rPr>
                <w:rStyle w:val="C3"/>
                <w:sz w:val="16"/>
              </w:rPr>
            </w:pPr>
            <w:r>
              <w:rPr>
                <w:rStyle w:val="C3"/>
                <w:sz w:val="16"/>
              </w:rPr>
              <w:t>13,0</w:t>
            </w:r>
          </w:p>
        </w:tc>
      </w:tr>
      <w:tr>
        <w:trPr>
          <w:trHeight w:hRule="atLeast" w:val="284"/>
        </w:trPr>
        <w:tc>
          <w:tcPr>
            <w:tcW w:w="2591" w:type="dxa"/>
            <w:vAlign w:val="center"/>
          </w:tcPr>
          <w:p>
            <w:pPr>
              <w:spacing w:lineRule="auto" w:line="264" w:before="20" w:after="20"/>
              <w:rPr>
                <w:rStyle w:val="C3"/>
                <w:sz w:val="16"/>
              </w:rPr>
            </w:pPr>
            <w:r>
              <w:rPr>
                <w:rStyle w:val="C3"/>
                <w:sz w:val="16"/>
              </w:rPr>
              <w:t xml:space="preserve">   Остале услуге</w:t>
            </w:r>
            <w:r>
              <w:rPr>
                <w:rStyle w:val="C3"/>
                <w:sz w:val="16"/>
                <w:vertAlign w:val="superscript"/>
              </w:rPr>
              <w:t>4)</w:t>
            </w:r>
          </w:p>
        </w:tc>
        <w:tc>
          <w:tcPr>
            <w:tcW w:w="794" w:type="dxa"/>
            <w:vAlign w:val="center"/>
          </w:tcPr>
          <w:p>
            <w:pPr>
              <w:spacing w:lineRule="auto" w:line="264" w:before="20"/>
              <w:ind w:right="113"/>
              <w:jc w:val="right"/>
              <w:rPr>
                <w:rStyle w:val="C3"/>
                <w:sz w:val="16"/>
              </w:rPr>
            </w:pPr>
            <w:r>
              <w:rPr>
                <w:rStyle w:val="C3"/>
                <w:sz w:val="16"/>
              </w:rPr>
              <w:t>15,9</w:t>
            </w:r>
          </w:p>
        </w:tc>
        <w:tc>
          <w:tcPr>
            <w:tcW w:w="794" w:type="dxa"/>
            <w:vAlign w:val="center"/>
          </w:tcPr>
          <w:p>
            <w:pPr>
              <w:spacing w:lineRule="auto" w:line="264" w:before="20"/>
              <w:ind w:right="113"/>
              <w:jc w:val="right"/>
              <w:rPr>
                <w:rStyle w:val="C3"/>
                <w:sz w:val="16"/>
              </w:rPr>
            </w:pPr>
            <w:r>
              <w:rPr>
                <w:rStyle w:val="C3"/>
                <w:sz w:val="16"/>
              </w:rPr>
              <w:t>7,0</w:t>
            </w:r>
          </w:p>
        </w:tc>
        <w:tc>
          <w:tcPr>
            <w:tcW w:w="794" w:type="dxa"/>
            <w:vAlign w:val="center"/>
          </w:tcPr>
          <w:p>
            <w:pPr>
              <w:spacing w:lineRule="auto" w:line="264" w:before="20"/>
              <w:ind w:right="113"/>
              <w:jc w:val="right"/>
              <w:rPr>
                <w:rStyle w:val="C3"/>
                <w:sz w:val="16"/>
              </w:rPr>
            </w:pPr>
            <w:r>
              <w:rPr>
                <w:rStyle w:val="C3"/>
                <w:sz w:val="16"/>
              </w:rPr>
              <w:t>26,6</w:t>
            </w:r>
          </w:p>
        </w:tc>
        <w:tc>
          <w:tcPr>
            <w:tcW w:w="794" w:type="dxa"/>
            <w:vAlign w:val="center"/>
          </w:tcPr>
          <w:p>
            <w:pPr>
              <w:spacing w:lineRule="auto" w:line="264" w:before="20"/>
              <w:ind w:right="113"/>
              <w:jc w:val="right"/>
              <w:rPr>
                <w:rStyle w:val="C3"/>
                <w:sz w:val="16"/>
              </w:rPr>
            </w:pPr>
            <w:r>
              <w:rPr>
                <w:rStyle w:val="C3"/>
                <w:sz w:val="16"/>
              </w:rPr>
              <w:t>6,4</w:t>
            </w:r>
          </w:p>
        </w:tc>
        <w:tc>
          <w:tcPr>
            <w:tcW w:w="794" w:type="dxa"/>
            <w:vAlign w:val="center"/>
          </w:tcPr>
          <w:p>
            <w:pPr>
              <w:spacing w:lineRule="auto" w:line="264" w:before="20"/>
              <w:ind w:right="113"/>
              <w:jc w:val="right"/>
              <w:rPr>
                <w:rStyle w:val="C3"/>
                <w:sz w:val="16"/>
              </w:rPr>
            </w:pPr>
            <w:r>
              <w:rPr>
                <w:rStyle w:val="C3"/>
                <w:sz w:val="16"/>
              </w:rPr>
              <w:t>17,2</w:t>
            </w:r>
          </w:p>
        </w:tc>
        <w:tc>
          <w:tcPr>
            <w:tcW w:w="794" w:type="dxa"/>
            <w:vAlign w:val="center"/>
          </w:tcPr>
          <w:p>
            <w:pPr>
              <w:spacing w:lineRule="auto" w:line="264" w:before="20"/>
              <w:ind w:right="113"/>
              <w:jc w:val="right"/>
              <w:rPr>
                <w:rStyle w:val="C3"/>
                <w:sz w:val="16"/>
              </w:rPr>
            </w:pPr>
            <w:r>
              <w:rPr>
                <w:rStyle w:val="C3"/>
                <w:sz w:val="16"/>
              </w:rPr>
              <w:t>20,1</w:t>
            </w:r>
          </w:p>
        </w:tc>
        <w:tc>
          <w:tcPr>
            <w:tcW w:w="794" w:type="dxa"/>
            <w:vAlign w:val="center"/>
          </w:tcPr>
          <w:p>
            <w:pPr>
              <w:spacing w:lineRule="auto" w:line="264" w:before="20"/>
              <w:ind w:right="113"/>
              <w:jc w:val="right"/>
              <w:rPr>
                <w:rStyle w:val="C3"/>
                <w:sz w:val="16"/>
              </w:rPr>
            </w:pPr>
            <w:r>
              <w:rPr>
                <w:rStyle w:val="C3"/>
                <w:sz w:val="16"/>
              </w:rPr>
              <w:t>7,8</w:t>
            </w:r>
          </w:p>
        </w:tc>
        <w:tc>
          <w:tcPr>
            <w:tcW w:w="794" w:type="dxa"/>
            <w:vAlign w:val="center"/>
          </w:tcPr>
          <w:p>
            <w:pPr>
              <w:spacing w:lineRule="auto" w:line="264" w:before="20"/>
              <w:ind w:right="113"/>
              <w:jc w:val="right"/>
              <w:rPr>
                <w:rStyle w:val="C3"/>
                <w:sz w:val="16"/>
              </w:rPr>
            </w:pPr>
            <w:r>
              <w:rPr>
                <w:rStyle w:val="C3"/>
                <w:sz w:val="16"/>
              </w:rPr>
              <w:t>7,1</w:t>
            </w:r>
          </w:p>
        </w:tc>
      </w:tr>
    </w:tbl>
    <w:p>
      <w:pPr>
        <w:spacing w:lineRule="auto" w:line="264" w:before="360"/>
        <w:ind w:firstLine="397"/>
        <w:jc w:val="both"/>
      </w:pPr>
      <w:r>
        <w:t xml:space="preserve">У табели 5 исказане су границе 95-процентних интервала поверења за годишње индексе пословних прихода и расхода. Статистички је значајан раст пословних прихода и расхода у првом кварталу 2012. и пад пословних расхода у другом кварталу 2012. у односу на исте квартале 2011. За остале пословне приходе и расходе квартала 2012, у односу на исте квартале 2011, не може се закључити ни раст ни пад (доња граница је испод 100, а горња изнад 100). </w:t>
      </w:r>
    </w:p>
    <w:p>
      <w:pPr>
        <w:spacing w:lineRule="auto" w:line="264" w:before="600"/>
        <w:jc w:val="center"/>
        <w:rPr>
          <w:rStyle w:val="C3"/>
          <w:b w:val="0"/>
        </w:rPr>
      </w:pPr>
      <w:r>
        <w:rPr>
          <w:rStyle w:val="C3"/>
          <w:b w:val="1"/>
        </w:rPr>
        <w:t>Табела 5. Границе 95</w:t>
      </w:r>
      <w:r>
        <w:rPr>
          <w:rStyle w:val="C3"/>
          <w:b w:val="1"/>
        </w:rPr>
        <w:t>-</w:t>
      </w:r>
      <w:r>
        <w:rPr>
          <w:rStyle w:val="C3"/>
          <w:b w:val="1"/>
        </w:rPr>
        <w:t>процентних</w:t>
      </w:r>
      <w:r>
        <w:rPr>
          <w:rStyle w:val="C3"/>
          <w:b w:val="1"/>
        </w:rPr>
        <w:t xml:space="preserve"> интервала поверења годишњих кварталних индекса пословних прихода и расхода у Републици Србији, 2012.</w:t>
      </w:r>
    </w:p>
    <w:p>
      <w:pPr>
        <w:spacing w:lineRule="auto" w:line="264"/>
        <w:jc w:val="center"/>
        <w:rPr>
          <w:rStyle w:val="C3"/>
          <w:b w:val="0"/>
          <w:sz w:val="6"/>
        </w:rPr>
      </w:pPr>
    </w:p>
    <w:tbl>
      <w:tblPr>
        <w:tblStyle w:val="T2"/>
        <w:tblW w:w="0" w:type="auto"/>
        <w:jc w:val="center"/>
        <w:tblCellSpacing w:w="20"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autofit"/>
        <w:tblCellMar>
          <w:left w:w="57" w:type="dxa"/>
          <w:right w:w="57" w:type="dxa"/>
        </w:tblCellMar>
      </w:tblPr>
      <w:tblGrid/>
      <w:tr>
        <w:trPr>
          <w:wAfter w:w="0" w:type="dxa"/>
          <w:trHeight w:hRule="atLeast" w:val="264"/>
        </w:trPr>
        <w:tc>
          <w:tcPr>
            <w:tcW w:w="1928" w:type="dxa"/>
            <w:vMerge w:val="restart"/>
          </w:tcPr>
          <w:p>
            <w:pPr>
              <w:spacing w:lineRule="auto" w:line="264"/>
              <w:rPr>
                <w:rStyle w:val="C3"/>
                <w:sz w:val="16"/>
              </w:rPr>
            </w:pPr>
          </w:p>
        </w:tc>
        <w:tc>
          <w:tcPr>
            <w:tcW w:w="1914" w:type="dxa"/>
            <w:gridSpan w:val="2"/>
          </w:tcPr>
          <w:p>
            <w:pPr>
              <w:spacing w:lineRule="auto" w:line="264" w:before="60"/>
              <w:jc w:val="center"/>
              <w:rPr>
                <w:rStyle w:val="C3"/>
                <w:sz w:val="16"/>
              </w:rPr>
            </w:pPr>
            <w:r>
              <w:rPr>
                <w:rStyle w:val="C3"/>
                <w:sz w:val="16"/>
              </w:rPr>
              <w:t xml:space="preserve">I квартал 2012 </w:t>
            </w:r>
          </w:p>
          <w:p>
            <w:pPr>
              <w:spacing w:lineRule="auto" w:line="264"/>
              <w:jc w:val="center"/>
              <w:rPr>
                <w:rStyle w:val="C3"/>
                <w:sz w:val="8"/>
              </w:rPr>
            </w:pPr>
          </w:p>
          <w:p>
            <w:pPr>
              <w:spacing w:lineRule="auto" w:line="264" w:after="60"/>
              <w:jc w:val="center"/>
              <w:rPr>
                <w:rStyle w:val="C3"/>
                <w:sz w:val="16"/>
              </w:rPr>
            </w:pPr>
            <w:r>
              <w:rPr>
                <w:rStyle w:val="C3"/>
                <w:sz w:val="16"/>
              </w:rPr>
              <w:t>I квартал 2011</w:t>
            </w:r>
          </w:p>
        </w:tc>
        <w:tc>
          <w:tcPr>
            <w:tcW w:w="1914" w:type="dxa"/>
            <w:gridSpan w:val="2"/>
          </w:tcPr>
          <w:p>
            <w:pPr>
              <w:spacing w:lineRule="auto" w:line="264" w:before="60"/>
              <w:jc w:val="center"/>
              <w:rPr>
                <w:rStyle w:val="C3"/>
                <w:sz w:val="16"/>
              </w:rPr>
            </w:pPr>
            <w:r>
              <w:rPr>
                <w:rStyle w:val="C3"/>
                <w:sz w:val="16"/>
              </w:rPr>
              <w:t xml:space="preserve">II квартал 2012                  </w:t>
            </w:r>
          </w:p>
          <w:p>
            <w:pPr>
              <w:spacing w:lineRule="auto" w:line="264"/>
              <w:jc w:val="center"/>
              <w:rPr>
                <w:rStyle w:val="C3"/>
                <w:sz w:val="8"/>
              </w:rPr>
            </w:pPr>
          </w:p>
          <w:p>
            <w:pPr>
              <w:spacing w:lineRule="auto" w:line="264" w:after="60"/>
              <w:jc w:val="center"/>
              <w:rPr>
                <w:rStyle w:val="C3"/>
                <w:sz w:val="16"/>
              </w:rPr>
            </w:pPr>
            <w:r>
              <w:rPr>
                <w:rStyle w:val="C3"/>
                <w:sz w:val="16"/>
              </w:rPr>
              <w:t>II квартал 2011</w:t>
            </w:r>
          </w:p>
        </w:tc>
        <w:tc>
          <w:tcPr>
            <w:tcW w:w="1914" w:type="dxa"/>
            <w:gridSpan w:val="2"/>
          </w:tcPr>
          <w:p>
            <w:pPr>
              <w:spacing w:lineRule="auto" w:line="264" w:before="60"/>
              <w:jc w:val="center"/>
              <w:rPr>
                <w:rStyle w:val="C3"/>
                <w:sz w:val="16"/>
              </w:rPr>
            </w:pPr>
            <w:r>
              <w:rPr>
                <w:rStyle w:val="C3"/>
                <w:sz w:val="16"/>
              </w:rPr>
              <w:t xml:space="preserve">III квартал 2012              </w:t>
            </w:r>
          </w:p>
          <w:p>
            <w:pPr>
              <w:spacing w:lineRule="auto" w:line="264"/>
              <w:jc w:val="center"/>
              <w:rPr>
                <w:rStyle w:val="C3"/>
                <w:sz w:val="8"/>
              </w:rPr>
            </w:pPr>
          </w:p>
          <w:p>
            <w:pPr>
              <w:spacing w:lineRule="auto" w:line="264" w:after="60"/>
              <w:jc w:val="center"/>
              <w:rPr>
                <w:rStyle w:val="C3"/>
                <w:sz w:val="16"/>
              </w:rPr>
            </w:pPr>
            <w:r>
              <w:rPr>
                <w:rStyle w:val="C3"/>
                <w:sz w:val="16"/>
              </w:rPr>
              <w:t>III квартал 2011</w:t>
            </w:r>
          </w:p>
        </w:tc>
        <w:tc>
          <w:tcPr>
            <w:tcW w:w="1914" w:type="dxa"/>
            <w:gridSpan w:val="2"/>
          </w:tcPr>
          <w:p>
            <w:pPr>
              <w:spacing w:lineRule="auto" w:line="264" w:before="60"/>
              <w:jc w:val="center"/>
              <w:rPr>
                <w:rStyle w:val="C3"/>
                <w:sz w:val="16"/>
              </w:rPr>
            </w:pPr>
            <w:r>
              <w:rPr>
                <w:rStyle w:val="C3"/>
                <w:sz w:val="16"/>
              </w:rPr>
              <w:t xml:space="preserve">IV квартал 2012 </w:t>
            </w:r>
          </w:p>
          <w:p>
            <w:pPr>
              <w:spacing w:lineRule="auto" w:line="264"/>
              <w:jc w:val="center"/>
              <w:rPr>
                <w:rStyle w:val="C3"/>
                <w:sz w:val="8"/>
              </w:rPr>
            </w:pPr>
          </w:p>
          <w:p>
            <w:pPr>
              <w:spacing w:lineRule="auto" w:line="264" w:after="60"/>
              <w:jc w:val="center"/>
              <w:rPr>
                <w:rStyle w:val="C3"/>
                <w:sz w:val="16"/>
              </w:rPr>
            </w:pPr>
            <w:r>
              <w:rPr>
                <w:rStyle w:val="C3"/>
                <w:sz w:val="16"/>
              </w:rPr>
              <w:t>IV квартал 2011</w:t>
            </w:r>
          </w:p>
        </w:tc>
      </w:tr>
      <w:tr>
        <w:trPr>
          <w:wAfter w:w="0" w:type="dxa"/>
          <w:trHeight w:hRule="atLeast" w:val="264"/>
        </w:trPr>
        <w:tc>
          <w:tcPr>
            <w:tcW w:w="1928" w:type="dxa"/>
            <w:vMerge w:val="continue"/>
          </w:tcPr>
          <w:p>
            <w:pPr>
              <w:spacing w:lineRule="auto" w:line="264"/>
              <w:rPr>
                <w:rStyle w:val="C3"/>
                <w:sz w:val="16"/>
              </w:rPr>
            </w:pPr>
          </w:p>
        </w:tc>
        <w:tc>
          <w:tcPr>
            <w:tcW w:w="937" w:type="dxa"/>
            <w:vAlign w:val="center"/>
          </w:tcPr>
          <w:p>
            <w:pPr>
              <w:spacing w:lineRule="auto" w:line="264"/>
              <w:jc w:val="center"/>
              <w:rPr>
                <w:rStyle w:val="C3"/>
                <w:sz w:val="16"/>
              </w:rPr>
            </w:pPr>
            <w:r>
              <w:rPr>
                <w:rStyle w:val="C3"/>
                <w:sz w:val="16"/>
              </w:rPr>
              <w:t>доња граница</w:t>
            </w:r>
          </w:p>
        </w:tc>
        <w:tc>
          <w:tcPr>
            <w:tcW w:w="937" w:type="dxa"/>
            <w:vAlign w:val="center"/>
          </w:tcPr>
          <w:p>
            <w:pPr>
              <w:spacing w:lineRule="auto" w:line="264"/>
              <w:jc w:val="center"/>
              <w:rPr>
                <w:rStyle w:val="C3"/>
                <w:sz w:val="16"/>
              </w:rPr>
            </w:pPr>
            <w:r>
              <w:rPr>
                <w:rStyle w:val="C3"/>
                <w:sz w:val="16"/>
              </w:rPr>
              <w:t>горња граница</w:t>
            </w:r>
          </w:p>
        </w:tc>
        <w:tc>
          <w:tcPr>
            <w:tcW w:w="937" w:type="dxa"/>
            <w:vAlign w:val="center"/>
          </w:tcPr>
          <w:p>
            <w:pPr>
              <w:spacing w:lineRule="auto" w:line="264"/>
              <w:jc w:val="center"/>
              <w:rPr>
                <w:rStyle w:val="C3"/>
                <w:sz w:val="16"/>
              </w:rPr>
            </w:pPr>
            <w:r>
              <w:rPr>
                <w:rStyle w:val="C3"/>
                <w:sz w:val="16"/>
              </w:rPr>
              <w:t>доња граница</w:t>
            </w:r>
          </w:p>
        </w:tc>
        <w:tc>
          <w:tcPr>
            <w:tcW w:w="937" w:type="dxa"/>
            <w:vAlign w:val="center"/>
          </w:tcPr>
          <w:p>
            <w:pPr>
              <w:spacing w:lineRule="auto" w:line="264"/>
              <w:jc w:val="center"/>
              <w:rPr>
                <w:rStyle w:val="C3"/>
                <w:sz w:val="16"/>
              </w:rPr>
            </w:pPr>
            <w:r>
              <w:rPr>
                <w:rStyle w:val="C3"/>
                <w:sz w:val="16"/>
              </w:rPr>
              <w:t>горња граница</w:t>
            </w:r>
          </w:p>
        </w:tc>
        <w:tc>
          <w:tcPr>
            <w:tcW w:w="937" w:type="dxa"/>
            <w:vAlign w:val="center"/>
          </w:tcPr>
          <w:p>
            <w:pPr>
              <w:spacing w:lineRule="auto" w:line="264"/>
              <w:jc w:val="center"/>
              <w:rPr>
                <w:rStyle w:val="C3"/>
                <w:sz w:val="16"/>
              </w:rPr>
            </w:pPr>
            <w:r>
              <w:rPr>
                <w:rStyle w:val="C3"/>
                <w:sz w:val="16"/>
              </w:rPr>
              <w:t>доња граница</w:t>
            </w:r>
          </w:p>
        </w:tc>
        <w:tc>
          <w:tcPr>
            <w:tcW w:w="937" w:type="dxa"/>
            <w:vAlign w:val="center"/>
          </w:tcPr>
          <w:p>
            <w:pPr>
              <w:spacing w:lineRule="auto" w:line="264"/>
              <w:jc w:val="center"/>
              <w:rPr>
                <w:rStyle w:val="C3"/>
                <w:sz w:val="16"/>
              </w:rPr>
            </w:pPr>
            <w:r>
              <w:rPr>
                <w:rStyle w:val="C3"/>
                <w:sz w:val="16"/>
              </w:rPr>
              <w:t>горња граница</w:t>
            </w:r>
          </w:p>
        </w:tc>
        <w:tc>
          <w:tcPr>
            <w:tcW w:w="937" w:type="dxa"/>
            <w:vAlign w:val="center"/>
          </w:tcPr>
          <w:p>
            <w:pPr>
              <w:spacing w:lineRule="auto" w:line="264"/>
              <w:jc w:val="center"/>
              <w:rPr>
                <w:rStyle w:val="C3"/>
                <w:sz w:val="16"/>
              </w:rPr>
            </w:pPr>
            <w:r>
              <w:rPr>
                <w:rStyle w:val="C3"/>
                <w:sz w:val="16"/>
              </w:rPr>
              <w:t>доња граница</w:t>
            </w:r>
          </w:p>
        </w:tc>
        <w:tc>
          <w:tcPr>
            <w:tcW w:w="937" w:type="dxa"/>
            <w:vAlign w:val="center"/>
          </w:tcPr>
          <w:p>
            <w:pPr>
              <w:spacing w:lineRule="auto" w:line="264"/>
              <w:jc w:val="center"/>
              <w:rPr>
                <w:rStyle w:val="C3"/>
                <w:sz w:val="16"/>
              </w:rPr>
            </w:pPr>
            <w:r>
              <w:rPr>
                <w:rStyle w:val="C3"/>
                <w:sz w:val="16"/>
              </w:rPr>
              <w:t>горња граница</w:t>
            </w:r>
          </w:p>
        </w:tc>
      </w:tr>
      <w:tr>
        <w:trPr>
          <w:wAfter w:w="0" w:type="dxa"/>
          <w:trHeight w:hRule="atLeast" w:val="284"/>
        </w:trPr>
        <w:tc>
          <w:tcPr>
            <w:tcW w:w="1928" w:type="dxa"/>
            <w:vAlign w:val="center"/>
          </w:tcPr>
          <w:p>
            <w:pPr>
              <w:spacing w:lineRule="auto" w:line="264" w:before="40" w:after="40"/>
              <w:rPr>
                <w:rStyle w:val="C3"/>
                <w:sz w:val="16"/>
              </w:rPr>
            </w:pPr>
            <w:r>
              <w:rPr>
                <w:rStyle w:val="C3"/>
                <w:sz w:val="16"/>
              </w:rPr>
              <w:t>Пословни приходи</w:t>
            </w:r>
          </w:p>
        </w:tc>
        <w:tc>
          <w:tcPr>
            <w:tcW w:w="937" w:type="dxa"/>
            <w:vAlign w:val="center"/>
          </w:tcPr>
          <w:p>
            <w:pPr>
              <w:spacing w:lineRule="auto" w:line="264" w:before="40" w:after="40"/>
              <w:ind w:right="113"/>
              <w:jc w:val="right"/>
              <w:rPr>
                <w:rStyle w:val="C3"/>
                <w:sz w:val="16"/>
              </w:rPr>
            </w:pPr>
            <w:r>
              <w:rPr>
                <w:rStyle w:val="C3"/>
                <w:sz w:val="16"/>
              </w:rPr>
              <w:t>101,2</w:t>
            </w:r>
          </w:p>
        </w:tc>
        <w:tc>
          <w:tcPr>
            <w:tcW w:w="937" w:type="dxa"/>
            <w:vAlign w:val="center"/>
          </w:tcPr>
          <w:p>
            <w:pPr>
              <w:spacing w:lineRule="auto" w:line="264" w:before="40" w:after="40"/>
              <w:ind w:right="113"/>
              <w:jc w:val="right"/>
              <w:rPr>
                <w:rStyle w:val="C3"/>
                <w:sz w:val="16"/>
              </w:rPr>
            </w:pPr>
            <w:r>
              <w:rPr>
                <w:rStyle w:val="C3"/>
                <w:sz w:val="16"/>
              </w:rPr>
              <w:t>109,4</w:t>
            </w:r>
          </w:p>
        </w:tc>
        <w:tc>
          <w:tcPr>
            <w:tcW w:w="937" w:type="dxa"/>
            <w:vAlign w:val="center"/>
          </w:tcPr>
          <w:p>
            <w:pPr>
              <w:spacing w:lineRule="auto" w:line="264" w:before="40" w:after="40"/>
              <w:ind w:right="113"/>
              <w:jc w:val="right"/>
              <w:rPr>
                <w:rStyle w:val="C3"/>
                <w:sz w:val="16"/>
              </w:rPr>
            </w:pPr>
            <w:r>
              <w:rPr>
                <w:rStyle w:val="C3"/>
                <w:sz w:val="16"/>
              </w:rPr>
              <w:t>86,5</w:t>
            </w:r>
          </w:p>
        </w:tc>
        <w:tc>
          <w:tcPr>
            <w:tcW w:w="937" w:type="dxa"/>
            <w:vAlign w:val="center"/>
          </w:tcPr>
          <w:p>
            <w:pPr>
              <w:spacing w:lineRule="auto" w:line="264" w:before="40" w:after="40"/>
              <w:ind w:right="113"/>
              <w:jc w:val="right"/>
              <w:rPr>
                <w:rStyle w:val="C3"/>
                <w:sz w:val="16"/>
              </w:rPr>
            </w:pPr>
            <w:r>
              <w:rPr>
                <w:rStyle w:val="C3"/>
                <w:sz w:val="16"/>
              </w:rPr>
              <w:t>99,6</w:t>
            </w:r>
          </w:p>
        </w:tc>
        <w:tc>
          <w:tcPr>
            <w:tcW w:w="937" w:type="dxa"/>
            <w:vAlign w:val="center"/>
          </w:tcPr>
          <w:p>
            <w:pPr>
              <w:spacing w:lineRule="auto" w:line="264" w:before="40" w:after="40"/>
              <w:ind w:right="113"/>
              <w:jc w:val="right"/>
              <w:rPr>
                <w:rStyle w:val="C3"/>
                <w:sz w:val="16"/>
              </w:rPr>
            </w:pPr>
            <w:r>
              <w:rPr>
                <w:rStyle w:val="C3"/>
                <w:sz w:val="16"/>
              </w:rPr>
              <w:t>99,0</w:t>
            </w:r>
          </w:p>
        </w:tc>
        <w:tc>
          <w:tcPr>
            <w:tcW w:w="937" w:type="dxa"/>
            <w:vAlign w:val="center"/>
          </w:tcPr>
          <w:p>
            <w:pPr>
              <w:spacing w:lineRule="auto" w:line="264" w:before="40" w:after="40"/>
              <w:ind w:right="113"/>
              <w:jc w:val="right"/>
              <w:rPr>
                <w:rStyle w:val="C3"/>
                <w:sz w:val="16"/>
              </w:rPr>
            </w:pPr>
            <w:r>
              <w:rPr>
                <w:rStyle w:val="C3"/>
                <w:sz w:val="16"/>
              </w:rPr>
              <w:t>114,9</w:t>
            </w:r>
          </w:p>
        </w:tc>
        <w:tc>
          <w:tcPr>
            <w:tcW w:w="937" w:type="dxa"/>
            <w:vAlign w:val="center"/>
          </w:tcPr>
          <w:p>
            <w:pPr>
              <w:spacing w:lineRule="auto" w:line="264" w:before="40" w:after="40"/>
              <w:ind w:right="113"/>
              <w:jc w:val="right"/>
              <w:rPr>
                <w:rStyle w:val="C3"/>
                <w:sz w:val="16"/>
              </w:rPr>
            </w:pPr>
            <w:r>
              <w:rPr>
                <w:rStyle w:val="C3"/>
                <w:sz w:val="16"/>
              </w:rPr>
              <w:t>90,0</w:t>
            </w:r>
          </w:p>
        </w:tc>
        <w:tc>
          <w:tcPr>
            <w:tcW w:w="937" w:type="dxa"/>
            <w:vAlign w:val="center"/>
          </w:tcPr>
          <w:p>
            <w:pPr>
              <w:spacing w:lineRule="auto" w:line="264" w:before="40" w:after="40"/>
              <w:ind w:right="113"/>
              <w:jc w:val="right"/>
              <w:rPr>
                <w:rStyle w:val="C3"/>
                <w:sz w:val="16"/>
              </w:rPr>
            </w:pPr>
            <w:r>
              <w:rPr>
                <w:rStyle w:val="C3"/>
                <w:sz w:val="16"/>
              </w:rPr>
              <w:t>118,4</w:t>
            </w:r>
          </w:p>
        </w:tc>
      </w:tr>
      <w:tr>
        <w:trPr>
          <w:wAfter w:w="0" w:type="dxa"/>
          <w:trHeight w:hRule="atLeast" w:val="284"/>
        </w:trPr>
        <w:tc>
          <w:tcPr>
            <w:tcW w:w="1928" w:type="dxa"/>
            <w:vAlign w:val="center"/>
          </w:tcPr>
          <w:p>
            <w:pPr>
              <w:spacing w:lineRule="auto" w:line="264" w:before="40" w:after="40"/>
              <w:rPr>
                <w:rStyle w:val="C3"/>
                <w:sz w:val="16"/>
              </w:rPr>
            </w:pPr>
            <w:r>
              <w:rPr>
                <w:rStyle w:val="C3"/>
                <w:sz w:val="16"/>
              </w:rPr>
              <w:t>Пословни расходи</w:t>
            </w:r>
          </w:p>
        </w:tc>
        <w:tc>
          <w:tcPr>
            <w:tcW w:w="937" w:type="dxa"/>
            <w:vAlign w:val="center"/>
          </w:tcPr>
          <w:p>
            <w:pPr>
              <w:spacing w:lineRule="auto" w:line="264" w:before="40" w:after="40"/>
              <w:ind w:right="113"/>
              <w:jc w:val="right"/>
              <w:rPr>
                <w:rStyle w:val="C3"/>
                <w:sz w:val="16"/>
              </w:rPr>
            </w:pPr>
            <w:r>
              <w:rPr>
                <w:rStyle w:val="C3"/>
                <w:sz w:val="16"/>
              </w:rPr>
              <w:t>103,1</w:t>
            </w:r>
          </w:p>
        </w:tc>
        <w:tc>
          <w:tcPr>
            <w:tcW w:w="937" w:type="dxa"/>
            <w:vAlign w:val="center"/>
          </w:tcPr>
          <w:p>
            <w:pPr>
              <w:spacing w:lineRule="auto" w:line="264" w:before="40" w:after="40"/>
              <w:ind w:right="113"/>
              <w:jc w:val="right"/>
              <w:rPr>
                <w:rStyle w:val="C3"/>
                <w:sz w:val="16"/>
              </w:rPr>
            </w:pPr>
            <w:r>
              <w:rPr>
                <w:rStyle w:val="C3"/>
                <w:sz w:val="16"/>
              </w:rPr>
              <w:t>110,2</w:t>
            </w:r>
          </w:p>
        </w:tc>
        <w:tc>
          <w:tcPr>
            <w:tcW w:w="937" w:type="dxa"/>
            <w:vAlign w:val="center"/>
          </w:tcPr>
          <w:p>
            <w:pPr>
              <w:spacing w:lineRule="auto" w:line="264" w:before="40" w:after="40"/>
              <w:ind w:right="113"/>
              <w:jc w:val="right"/>
              <w:rPr>
                <w:rStyle w:val="C3"/>
                <w:sz w:val="16"/>
              </w:rPr>
            </w:pPr>
            <w:r>
              <w:rPr>
                <w:rStyle w:val="C3"/>
                <w:sz w:val="16"/>
              </w:rPr>
              <w:t>91,3</w:t>
            </w:r>
          </w:p>
        </w:tc>
        <w:tc>
          <w:tcPr>
            <w:tcW w:w="937" w:type="dxa"/>
            <w:vAlign w:val="center"/>
          </w:tcPr>
          <w:p>
            <w:pPr>
              <w:spacing w:lineRule="auto" w:line="264" w:before="40" w:after="40"/>
              <w:ind w:right="113"/>
              <w:jc w:val="right"/>
              <w:rPr>
                <w:rStyle w:val="C3"/>
                <w:sz w:val="16"/>
              </w:rPr>
            </w:pPr>
            <w:r>
              <w:rPr>
                <w:rStyle w:val="C3"/>
                <w:sz w:val="16"/>
              </w:rPr>
              <w:t>101,6</w:t>
            </w:r>
          </w:p>
        </w:tc>
        <w:tc>
          <w:tcPr>
            <w:tcW w:w="937" w:type="dxa"/>
            <w:vAlign w:val="center"/>
          </w:tcPr>
          <w:p>
            <w:pPr>
              <w:spacing w:lineRule="auto" w:line="264" w:before="40" w:after="40"/>
              <w:ind w:right="113"/>
              <w:jc w:val="right"/>
              <w:rPr>
                <w:rStyle w:val="C3"/>
                <w:sz w:val="16"/>
              </w:rPr>
            </w:pPr>
            <w:r>
              <w:rPr>
                <w:rStyle w:val="C3"/>
                <w:sz w:val="16"/>
              </w:rPr>
              <w:t>94,8</w:t>
            </w:r>
          </w:p>
        </w:tc>
        <w:tc>
          <w:tcPr>
            <w:tcW w:w="937" w:type="dxa"/>
            <w:vAlign w:val="center"/>
          </w:tcPr>
          <w:p>
            <w:pPr>
              <w:spacing w:lineRule="auto" w:line="264" w:before="40" w:after="40"/>
              <w:ind w:right="113"/>
              <w:jc w:val="right"/>
              <w:rPr>
                <w:rStyle w:val="C3"/>
                <w:sz w:val="16"/>
              </w:rPr>
            </w:pPr>
            <w:r>
              <w:rPr>
                <w:rStyle w:val="C3"/>
                <w:sz w:val="16"/>
              </w:rPr>
              <w:t>114,4</w:t>
            </w:r>
          </w:p>
        </w:tc>
        <w:tc>
          <w:tcPr>
            <w:tcW w:w="937" w:type="dxa"/>
            <w:vAlign w:val="center"/>
          </w:tcPr>
          <w:p>
            <w:pPr>
              <w:spacing w:lineRule="auto" w:line="264" w:before="40" w:after="40"/>
              <w:ind w:right="113"/>
              <w:jc w:val="right"/>
              <w:rPr>
                <w:rStyle w:val="C3"/>
                <w:sz w:val="16"/>
              </w:rPr>
            </w:pPr>
            <w:r>
              <w:rPr>
                <w:rStyle w:val="C3"/>
                <w:sz w:val="16"/>
              </w:rPr>
              <w:t>87,7</w:t>
            </w:r>
          </w:p>
        </w:tc>
        <w:tc>
          <w:tcPr>
            <w:tcW w:w="937" w:type="dxa"/>
            <w:vAlign w:val="center"/>
          </w:tcPr>
          <w:p>
            <w:pPr>
              <w:spacing w:lineRule="auto" w:line="264" w:before="40" w:after="40"/>
              <w:ind w:right="113"/>
              <w:jc w:val="right"/>
              <w:rPr>
                <w:rStyle w:val="C3"/>
                <w:sz w:val="16"/>
              </w:rPr>
            </w:pPr>
            <w:r>
              <w:rPr>
                <w:rStyle w:val="C3"/>
                <w:sz w:val="16"/>
              </w:rPr>
              <w:t>118,2</w:t>
            </w:r>
          </w:p>
        </w:tc>
      </w:tr>
    </w:tbl>
    <w:p>
      <w:pPr>
        <w:spacing w:lineRule="auto" w:line="264" w:before="360"/>
        <w:ind w:firstLine="397"/>
        <w:jc w:val="both"/>
      </w:pPr>
      <w:r>
        <w:t xml:space="preserve">Оцене стандардних грешака ланчаних индекса пословних прихода и расхода ниже су од годишњих. Оцене се крећу од 1,5 за пословне приходе и расходе I квартала до 2,3 за пословне расходе III квартала.  </w:t>
      </w:r>
    </w:p>
    <w:p>
      <w:pPr>
        <w:widowControl w:val="0"/>
        <w:spacing w:lineRule="auto" w:line="233" w:before="60"/>
        <w:rPr>
          <w:rStyle w:val="C3"/>
          <w:sz w:val="14"/>
          <w:vertAlign w:val="superscript"/>
        </w:rPr>
      </w:pPr>
    </w:p>
    <w:p>
      <w:pPr>
        <w:widowControl w:val="0"/>
        <w:spacing w:lineRule="auto" w:line="233" w:before="60"/>
        <w:rPr>
          <w:rStyle w:val="C3"/>
          <w:sz w:val="14"/>
          <w:vertAlign w:val="superscript"/>
        </w:rPr>
      </w:pPr>
    </w:p>
    <w:p>
      <w:pPr>
        <w:widowControl w:val="0"/>
        <w:spacing w:lineRule="auto" w:line="233" w:before="60"/>
        <w:rPr>
          <w:rStyle w:val="C3"/>
          <w:sz w:val="14"/>
          <w:vertAlign w:val="superscript"/>
        </w:rPr>
      </w:pPr>
    </w:p>
    <w:p>
      <w:pPr>
        <w:widowControl w:val="0"/>
        <w:spacing w:lineRule="auto" w:line="233" w:before="60"/>
        <w:rPr>
          <w:rStyle w:val="C3"/>
          <w:sz w:val="14"/>
          <w:vertAlign w:val="superscript"/>
        </w:rPr>
      </w:pPr>
    </w:p>
    <w:p>
      <w:pPr>
        <w:widowControl w:val="0"/>
        <w:spacing w:lineRule="auto" w:line="233" w:before="60"/>
        <w:rPr>
          <w:rStyle w:val="C3"/>
          <w:sz w:val="14"/>
          <w:vertAlign w:val="superscript"/>
        </w:rPr>
      </w:pPr>
    </w:p>
    <w:p>
      <w:pPr>
        <w:widowControl w:val="0"/>
        <w:spacing w:lineRule="auto" w:line="233" w:before="60"/>
        <w:rPr>
          <w:rStyle w:val="C3"/>
          <w:sz w:val="14"/>
          <w:vertAlign w:val="superscript"/>
        </w:rPr>
      </w:pPr>
    </w:p>
    <w:p>
      <w:pPr>
        <w:widowControl w:val="0"/>
        <w:spacing w:lineRule="auto" w:line="233" w:before="60"/>
        <w:rPr>
          <w:rStyle w:val="C3"/>
          <w:sz w:val="14"/>
          <w:vertAlign w:val="superscript"/>
        </w:rPr>
      </w:pPr>
    </w:p>
    <w:p>
      <w:pPr>
        <w:widowControl w:val="0"/>
        <w:spacing w:lineRule="auto" w:line="233" w:before="60"/>
        <w:rPr>
          <w:rStyle w:val="C3"/>
          <w:sz w:val="14"/>
          <w:vertAlign w:val="superscript"/>
        </w:rPr>
      </w:pPr>
    </w:p>
    <w:p>
      <w:pPr>
        <w:widowControl w:val="0"/>
        <w:spacing w:lineRule="auto" w:line="233" w:before="60"/>
        <w:rPr>
          <w:rStyle w:val="C3"/>
          <w:sz w:val="14"/>
          <w:vertAlign w:val="superscript"/>
        </w:rPr>
      </w:pPr>
    </w:p>
    <w:p>
      <w:pPr>
        <w:spacing w:lineRule="auto" w:line="233" w:before="40"/>
        <w:ind w:hanging="142" w:left="142"/>
        <w:rPr>
          <w:rStyle w:val="C3"/>
          <w:sz w:val="14"/>
        </w:rPr>
      </w:pPr>
      <w:r>
        <w:rPr>
          <w:rStyle w:val="C3"/>
          <w:sz w:val="14"/>
          <w:vertAlign w:val="superscript"/>
        </w:rPr>
        <w:t xml:space="preserve">3)  </w:t>
      </w:r>
      <w:r>
        <w:rPr>
          <w:rStyle w:val="C3"/>
          <w:sz w:val="14"/>
        </w:rPr>
        <w:t>Обухвата секторе: Рударство; Прерађивачка индустрија; Снабдевање електричном енергијом, гасом и паром; Снабдевање водом и управљање отпадним водама и Грађевинарство.</w:t>
      </w:r>
    </w:p>
    <w:p>
      <w:pPr>
        <w:spacing w:lineRule="auto" w:line="233" w:before="40"/>
        <w:ind w:hanging="142" w:left="142"/>
        <w:rPr>
          <w:rStyle w:val="C3"/>
          <w:sz w:val="14"/>
        </w:rPr>
      </w:pPr>
      <w:r>
        <w:rPr>
          <w:rStyle w:val="C3"/>
          <w:sz w:val="14"/>
          <w:vertAlign w:val="superscript"/>
        </w:rPr>
        <w:t xml:space="preserve">4)  </w:t>
      </w:r>
      <w:r>
        <w:rPr>
          <w:rStyle w:val="C3"/>
          <w:sz w:val="14"/>
        </w:rPr>
        <w:t>Обухвата секторе: Стручне, научне, иновационе и техничке делатности; Административне и помоћне услужне делатности; Образовање; Здравствена и социјална заштита; Уметност, забава и рекреација и Остале услужне делатности.</w:t>
      </w:r>
    </w:p>
    <w:p>
      <w:pPr>
        <w:spacing w:lineRule="auto" w:line="264" w:before="120"/>
        <w:jc w:val="center"/>
        <w:rPr>
          <w:rStyle w:val="C3"/>
          <w:b w:val="0"/>
        </w:rPr>
      </w:pPr>
      <w:r>
        <w:rPr>
          <w:rStyle w:val="C3"/>
          <w:b w:val="1"/>
        </w:rPr>
        <w:br w:type="page"/>
        <w:t>Табела 6</w:t>
      </w:r>
      <w:r>
        <w:rPr>
          <w:rStyle w:val="C3"/>
          <w:b w:val="1"/>
        </w:rPr>
        <w:t>.</w:t>
      </w:r>
      <w:r>
        <w:rPr>
          <w:rStyle w:val="C3"/>
          <w:b w:val="1"/>
        </w:rPr>
        <w:t xml:space="preserve"> Стандардне грешке ланчаних кварталних индекса пословних прихода и расхода у </w:t>
      </w:r>
      <w:r>
        <w:rPr>
          <w:rStyle w:val="C3"/>
          <w:b w:val="1"/>
        </w:rPr>
        <w:t>Републици Србији, 2012.</w:t>
      </w:r>
    </w:p>
    <w:p>
      <w:pPr>
        <w:spacing w:lineRule="auto" w:line="264"/>
        <w:jc w:val="center"/>
        <w:rPr>
          <w:rStyle w:val="C3"/>
          <w:b w:val="0"/>
          <w:sz w:val="6"/>
        </w:rPr>
      </w:pPr>
    </w:p>
    <w:tbl>
      <w:tblPr>
        <w:tblStyle w:val="T2"/>
        <w:tblW w:w="0" w:type="auto"/>
        <w:jc w:val="center"/>
        <w:tblCellSpacing w:w="20"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autofit"/>
        <w:tblCellMar>
          <w:left w:w="57" w:type="dxa"/>
          <w:right w:w="57" w:type="dxa"/>
        </w:tblCellMar>
      </w:tblPr>
      <w:tblGrid/>
      <w:tr>
        <w:trPr>
          <w:wAfter w:w="0" w:type="dxa"/>
          <w:trHeight w:hRule="atLeast" w:val="264"/>
        </w:trPr>
        <w:tc>
          <w:tcPr>
            <w:tcW w:w="3205" w:type="dxa"/>
            <w:vMerge w:val="restart"/>
          </w:tcPr>
          <w:p>
            <w:pPr>
              <w:spacing w:lineRule="auto" w:line="264"/>
              <w:rPr>
                <w:rStyle w:val="C3"/>
                <w:sz w:val="16"/>
              </w:rPr>
            </w:pPr>
          </w:p>
        </w:tc>
        <w:tc>
          <w:tcPr>
            <w:tcW w:w="1630" w:type="dxa"/>
            <w:gridSpan w:val="2"/>
          </w:tcPr>
          <w:p>
            <w:pPr>
              <w:spacing w:lineRule="auto" w:line="264" w:before="60"/>
              <w:jc w:val="center"/>
              <w:rPr>
                <w:rStyle w:val="C3"/>
                <w:sz w:val="16"/>
              </w:rPr>
            </w:pPr>
            <w:r>
              <w:rPr>
                <w:rStyle w:val="C3"/>
                <w:sz w:val="16"/>
              </w:rPr>
              <w:t>I квартал 2012</w:t>
            </w:r>
          </w:p>
          <w:p>
            <w:pPr>
              <w:spacing w:lineRule="auto" w:line="264"/>
              <w:jc w:val="center"/>
              <w:rPr>
                <w:rStyle w:val="C3"/>
                <w:sz w:val="8"/>
              </w:rPr>
            </w:pPr>
          </w:p>
          <w:p>
            <w:pPr>
              <w:spacing w:lineRule="auto" w:line="264" w:after="60"/>
              <w:jc w:val="center"/>
              <w:rPr>
                <w:rStyle w:val="C3"/>
                <w:sz w:val="16"/>
              </w:rPr>
            </w:pPr>
            <w:r>
              <w:rPr>
                <w:rStyle w:val="C3"/>
                <w:sz w:val="16"/>
              </w:rPr>
              <w:t>IV квартал 2011</w:t>
            </w:r>
          </w:p>
        </w:tc>
        <w:tc>
          <w:tcPr>
            <w:tcW w:w="1630" w:type="dxa"/>
            <w:gridSpan w:val="2"/>
          </w:tcPr>
          <w:p>
            <w:pPr>
              <w:spacing w:lineRule="auto" w:line="264" w:before="60"/>
              <w:jc w:val="center"/>
              <w:rPr>
                <w:rStyle w:val="C3"/>
                <w:sz w:val="16"/>
              </w:rPr>
            </w:pPr>
            <w:r>
              <w:rPr>
                <w:rStyle w:val="C3"/>
                <w:sz w:val="16"/>
              </w:rPr>
              <w:t xml:space="preserve">II квартал 2012                 </w:t>
            </w:r>
          </w:p>
          <w:p>
            <w:pPr>
              <w:spacing w:lineRule="auto" w:line="264"/>
              <w:jc w:val="center"/>
              <w:rPr>
                <w:rStyle w:val="C3"/>
                <w:sz w:val="8"/>
              </w:rPr>
            </w:pPr>
          </w:p>
          <w:p>
            <w:pPr>
              <w:spacing w:lineRule="auto" w:line="264" w:after="60"/>
              <w:jc w:val="center"/>
              <w:rPr>
                <w:rStyle w:val="C3"/>
                <w:sz w:val="16"/>
              </w:rPr>
            </w:pPr>
            <w:r>
              <w:rPr>
                <w:rStyle w:val="C3"/>
                <w:sz w:val="16"/>
              </w:rPr>
              <w:t>I квартал 2012</w:t>
            </w:r>
          </w:p>
        </w:tc>
        <w:tc>
          <w:tcPr>
            <w:tcW w:w="1630" w:type="dxa"/>
            <w:gridSpan w:val="2"/>
          </w:tcPr>
          <w:p>
            <w:pPr>
              <w:spacing w:lineRule="auto" w:line="264" w:before="60"/>
              <w:jc w:val="center"/>
              <w:rPr>
                <w:rStyle w:val="C3"/>
                <w:sz w:val="16"/>
              </w:rPr>
            </w:pPr>
            <w:r>
              <w:rPr>
                <w:rStyle w:val="C3"/>
                <w:sz w:val="16"/>
              </w:rPr>
              <w:t xml:space="preserve">III квартал 2012               </w:t>
            </w:r>
          </w:p>
          <w:p>
            <w:pPr>
              <w:spacing w:lineRule="auto" w:line="264"/>
              <w:jc w:val="center"/>
              <w:rPr>
                <w:rStyle w:val="C3"/>
                <w:sz w:val="8"/>
              </w:rPr>
            </w:pPr>
          </w:p>
          <w:p>
            <w:pPr>
              <w:spacing w:lineRule="auto" w:line="264" w:after="60"/>
              <w:jc w:val="center"/>
              <w:rPr>
                <w:rStyle w:val="C3"/>
                <w:sz w:val="16"/>
              </w:rPr>
            </w:pPr>
            <w:r>
              <w:rPr>
                <w:rStyle w:val="C3"/>
                <w:sz w:val="16"/>
              </w:rPr>
              <w:t>II квартал 2012</w:t>
            </w:r>
          </w:p>
        </w:tc>
        <w:tc>
          <w:tcPr>
            <w:tcW w:w="1630" w:type="dxa"/>
            <w:gridSpan w:val="2"/>
          </w:tcPr>
          <w:p>
            <w:pPr>
              <w:spacing w:lineRule="auto" w:line="264" w:before="60"/>
              <w:jc w:val="center"/>
              <w:rPr>
                <w:rStyle w:val="C3"/>
                <w:sz w:val="16"/>
              </w:rPr>
            </w:pPr>
            <w:r>
              <w:rPr>
                <w:rStyle w:val="C3"/>
                <w:sz w:val="16"/>
              </w:rPr>
              <w:t xml:space="preserve">IV квартал 2012 </w:t>
            </w:r>
          </w:p>
          <w:p>
            <w:pPr>
              <w:spacing w:lineRule="auto" w:line="264"/>
              <w:jc w:val="center"/>
              <w:rPr>
                <w:rStyle w:val="C3"/>
                <w:sz w:val="8"/>
              </w:rPr>
            </w:pPr>
          </w:p>
          <w:p>
            <w:pPr>
              <w:spacing w:lineRule="auto" w:line="264" w:after="60"/>
              <w:jc w:val="center"/>
              <w:rPr>
                <w:rStyle w:val="C3"/>
                <w:sz w:val="16"/>
              </w:rPr>
            </w:pPr>
            <w:r>
              <w:rPr>
                <w:rStyle w:val="C3"/>
                <w:sz w:val="16"/>
              </w:rPr>
              <w:t>III квартал 2012</w:t>
            </w:r>
          </w:p>
        </w:tc>
      </w:tr>
      <w:tr>
        <w:trPr>
          <w:wAfter w:w="0" w:type="dxa"/>
          <w:trHeight w:hRule="atLeast" w:val="264"/>
        </w:trPr>
        <w:tc>
          <w:tcPr>
            <w:tcW w:w="3205" w:type="dxa"/>
            <w:vMerge w:val="continue"/>
          </w:tcPr>
          <w:p>
            <w:pPr>
              <w:spacing w:lineRule="auto" w:line="264"/>
              <w:rPr>
                <w:rStyle w:val="C3"/>
                <w:sz w:val="16"/>
              </w:rPr>
            </w:pPr>
          </w:p>
        </w:tc>
        <w:tc>
          <w:tcPr>
            <w:tcW w:w="795" w:type="dxa"/>
          </w:tcPr>
          <w:p>
            <w:pPr>
              <w:spacing w:lineRule="auto" w:line="264" w:before="60" w:after="60"/>
              <w:jc w:val="center"/>
              <w:rPr>
                <w:rStyle w:val="C3"/>
                <w:sz w:val="16"/>
              </w:rPr>
            </w:pPr>
            <w:r>
              <w:rPr>
                <w:rStyle w:val="C3"/>
                <w:sz w:val="16"/>
              </w:rPr>
              <w:t>приходи</w:t>
            </w:r>
          </w:p>
        </w:tc>
        <w:tc>
          <w:tcPr>
            <w:tcW w:w="795" w:type="dxa"/>
          </w:tcPr>
          <w:p>
            <w:pPr>
              <w:spacing w:lineRule="auto" w:line="264" w:before="60" w:after="60"/>
              <w:jc w:val="center"/>
              <w:rPr>
                <w:rStyle w:val="C3"/>
                <w:sz w:val="16"/>
              </w:rPr>
            </w:pPr>
            <w:r>
              <w:rPr>
                <w:rStyle w:val="C3"/>
                <w:sz w:val="16"/>
              </w:rPr>
              <w:t>расходи</w:t>
            </w:r>
          </w:p>
        </w:tc>
        <w:tc>
          <w:tcPr>
            <w:tcW w:w="795" w:type="dxa"/>
          </w:tcPr>
          <w:p>
            <w:pPr>
              <w:spacing w:lineRule="auto" w:line="264" w:before="60" w:after="60"/>
              <w:jc w:val="center"/>
              <w:rPr>
                <w:rStyle w:val="C3"/>
                <w:sz w:val="16"/>
              </w:rPr>
            </w:pPr>
            <w:r>
              <w:rPr>
                <w:rStyle w:val="C3"/>
                <w:sz w:val="16"/>
              </w:rPr>
              <w:t>приходи</w:t>
            </w:r>
          </w:p>
        </w:tc>
        <w:tc>
          <w:tcPr>
            <w:tcW w:w="795" w:type="dxa"/>
          </w:tcPr>
          <w:p>
            <w:pPr>
              <w:spacing w:lineRule="auto" w:line="264" w:before="60" w:after="60"/>
              <w:jc w:val="center"/>
              <w:rPr>
                <w:rStyle w:val="C3"/>
                <w:sz w:val="16"/>
              </w:rPr>
            </w:pPr>
            <w:r>
              <w:rPr>
                <w:rStyle w:val="C3"/>
                <w:sz w:val="16"/>
              </w:rPr>
              <w:t>расходи</w:t>
            </w:r>
          </w:p>
        </w:tc>
        <w:tc>
          <w:tcPr>
            <w:tcW w:w="795" w:type="dxa"/>
          </w:tcPr>
          <w:p>
            <w:pPr>
              <w:spacing w:lineRule="auto" w:line="264" w:before="60" w:after="60"/>
              <w:jc w:val="center"/>
              <w:rPr>
                <w:rStyle w:val="C3"/>
                <w:sz w:val="16"/>
              </w:rPr>
            </w:pPr>
            <w:r>
              <w:rPr>
                <w:rStyle w:val="C3"/>
                <w:sz w:val="16"/>
              </w:rPr>
              <w:t>приходи</w:t>
            </w:r>
          </w:p>
        </w:tc>
        <w:tc>
          <w:tcPr>
            <w:tcW w:w="795" w:type="dxa"/>
          </w:tcPr>
          <w:p>
            <w:pPr>
              <w:spacing w:lineRule="auto" w:line="264" w:before="60" w:after="60"/>
              <w:jc w:val="center"/>
              <w:rPr>
                <w:rStyle w:val="C3"/>
                <w:sz w:val="16"/>
              </w:rPr>
            </w:pPr>
            <w:r>
              <w:rPr>
                <w:rStyle w:val="C3"/>
                <w:sz w:val="16"/>
              </w:rPr>
              <w:t>расходи</w:t>
            </w:r>
          </w:p>
        </w:tc>
        <w:tc>
          <w:tcPr>
            <w:tcW w:w="795" w:type="dxa"/>
          </w:tcPr>
          <w:p>
            <w:pPr>
              <w:spacing w:lineRule="auto" w:line="264" w:before="60" w:after="60"/>
              <w:jc w:val="center"/>
              <w:rPr>
                <w:rStyle w:val="C3"/>
                <w:sz w:val="16"/>
              </w:rPr>
            </w:pPr>
            <w:r>
              <w:rPr>
                <w:rStyle w:val="C3"/>
                <w:sz w:val="16"/>
              </w:rPr>
              <w:t>приходи</w:t>
            </w:r>
          </w:p>
        </w:tc>
        <w:tc>
          <w:tcPr>
            <w:tcW w:w="795" w:type="dxa"/>
          </w:tcPr>
          <w:p>
            <w:pPr>
              <w:spacing w:lineRule="auto" w:line="264" w:before="60" w:after="60"/>
              <w:jc w:val="center"/>
              <w:rPr>
                <w:rStyle w:val="C3"/>
                <w:sz w:val="16"/>
              </w:rPr>
            </w:pPr>
            <w:r>
              <w:rPr>
                <w:rStyle w:val="C3"/>
                <w:sz w:val="16"/>
              </w:rPr>
              <w:t>расходи</w:t>
            </w:r>
          </w:p>
        </w:tc>
      </w:tr>
      <w:tr>
        <w:trPr>
          <w:wAfter w:w="0" w:type="dxa"/>
          <w:trHeight w:hRule="atLeast" w:val="284"/>
        </w:trPr>
        <w:tc>
          <w:tcPr>
            <w:tcW w:w="3205" w:type="dxa"/>
            <w:vAlign w:val="center"/>
          </w:tcPr>
          <w:p>
            <w:pPr>
              <w:spacing w:lineRule="auto" w:line="264" w:before="20" w:after="20"/>
              <w:rPr>
                <w:rStyle w:val="C3"/>
                <w:b w:val="0"/>
                <w:sz w:val="16"/>
              </w:rPr>
            </w:pPr>
            <w:r>
              <w:rPr>
                <w:rStyle w:val="C3"/>
                <w:b w:val="1"/>
                <w:sz w:val="16"/>
              </w:rPr>
              <w:t>Укупно</w:t>
            </w:r>
          </w:p>
        </w:tc>
        <w:tc>
          <w:tcPr>
            <w:tcW w:w="795" w:type="dxa"/>
            <w:vAlign w:val="center"/>
          </w:tcPr>
          <w:p>
            <w:pPr>
              <w:spacing w:lineRule="auto" w:line="264"/>
              <w:ind w:right="113"/>
              <w:jc w:val="right"/>
              <w:rPr>
                <w:rStyle w:val="C3"/>
                <w:b w:val="0"/>
                <w:sz w:val="16"/>
              </w:rPr>
            </w:pPr>
            <w:r>
              <w:rPr>
                <w:rStyle w:val="C3"/>
                <w:b w:val="1"/>
                <w:sz w:val="16"/>
              </w:rPr>
              <w:t>1,5</w:t>
            </w:r>
          </w:p>
        </w:tc>
        <w:tc>
          <w:tcPr>
            <w:tcW w:w="795" w:type="dxa"/>
            <w:vAlign w:val="center"/>
          </w:tcPr>
          <w:p>
            <w:pPr>
              <w:spacing w:lineRule="auto" w:line="264"/>
              <w:ind w:right="113"/>
              <w:jc w:val="right"/>
              <w:rPr>
                <w:rStyle w:val="C3"/>
                <w:b w:val="0"/>
                <w:sz w:val="16"/>
              </w:rPr>
            </w:pPr>
            <w:r>
              <w:rPr>
                <w:rStyle w:val="C3"/>
                <w:b w:val="1"/>
                <w:sz w:val="16"/>
              </w:rPr>
              <w:t>1,5</w:t>
            </w:r>
          </w:p>
        </w:tc>
        <w:tc>
          <w:tcPr>
            <w:tcW w:w="795" w:type="dxa"/>
            <w:vAlign w:val="center"/>
          </w:tcPr>
          <w:p>
            <w:pPr>
              <w:spacing w:lineRule="auto" w:line="264"/>
              <w:ind w:right="113"/>
              <w:jc w:val="right"/>
              <w:rPr>
                <w:rStyle w:val="C3"/>
                <w:b w:val="0"/>
                <w:sz w:val="16"/>
              </w:rPr>
            </w:pPr>
            <w:r>
              <w:rPr>
                <w:rStyle w:val="C3"/>
                <w:b w:val="1"/>
                <w:sz w:val="16"/>
              </w:rPr>
              <w:t>1,6</w:t>
            </w:r>
          </w:p>
        </w:tc>
        <w:tc>
          <w:tcPr>
            <w:tcW w:w="795" w:type="dxa"/>
            <w:vAlign w:val="center"/>
          </w:tcPr>
          <w:p>
            <w:pPr>
              <w:spacing w:lineRule="auto" w:line="264"/>
              <w:ind w:right="113"/>
              <w:jc w:val="right"/>
              <w:rPr>
                <w:rStyle w:val="C3"/>
                <w:b w:val="0"/>
                <w:sz w:val="16"/>
              </w:rPr>
            </w:pPr>
            <w:r>
              <w:rPr>
                <w:rStyle w:val="C3"/>
                <w:b w:val="1"/>
                <w:sz w:val="16"/>
              </w:rPr>
              <w:t>1,9</w:t>
            </w:r>
          </w:p>
        </w:tc>
        <w:tc>
          <w:tcPr>
            <w:tcW w:w="795" w:type="dxa"/>
            <w:vAlign w:val="center"/>
          </w:tcPr>
          <w:p>
            <w:pPr>
              <w:spacing w:lineRule="auto" w:line="264"/>
              <w:ind w:right="113"/>
              <w:jc w:val="right"/>
              <w:rPr>
                <w:rStyle w:val="C3"/>
                <w:b w:val="0"/>
                <w:sz w:val="16"/>
              </w:rPr>
            </w:pPr>
            <w:r>
              <w:rPr>
                <w:rStyle w:val="C3"/>
                <w:b w:val="1"/>
                <w:sz w:val="16"/>
              </w:rPr>
              <w:t>2,1</w:t>
            </w:r>
          </w:p>
        </w:tc>
        <w:tc>
          <w:tcPr>
            <w:tcW w:w="795" w:type="dxa"/>
            <w:vAlign w:val="center"/>
          </w:tcPr>
          <w:p>
            <w:pPr>
              <w:spacing w:lineRule="auto" w:line="264"/>
              <w:ind w:right="113"/>
              <w:jc w:val="right"/>
              <w:rPr>
                <w:rStyle w:val="C3"/>
                <w:b w:val="0"/>
                <w:sz w:val="16"/>
              </w:rPr>
            </w:pPr>
            <w:r>
              <w:rPr>
                <w:rStyle w:val="C3"/>
                <w:b w:val="1"/>
                <w:sz w:val="16"/>
              </w:rPr>
              <w:t>2,3</w:t>
            </w:r>
          </w:p>
        </w:tc>
        <w:tc>
          <w:tcPr>
            <w:tcW w:w="795" w:type="dxa"/>
            <w:vAlign w:val="center"/>
          </w:tcPr>
          <w:p>
            <w:pPr>
              <w:spacing w:lineRule="auto" w:line="264"/>
              <w:ind w:right="113"/>
              <w:jc w:val="right"/>
              <w:rPr>
                <w:rStyle w:val="C3"/>
                <w:b w:val="0"/>
                <w:sz w:val="16"/>
              </w:rPr>
            </w:pPr>
            <w:r>
              <w:rPr>
                <w:rStyle w:val="C3"/>
                <w:b w:val="1"/>
                <w:sz w:val="16"/>
              </w:rPr>
              <w:t>1,8</w:t>
            </w:r>
          </w:p>
        </w:tc>
        <w:tc>
          <w:tcPr>
            <w:tcW w:w="795" w:type="dxa"/>
            <w:vAlign w:val="center"/>
          </w:tcPr>
          <w:p>
            <w:pPr>
              <w:spacing w:lineRule="auto" w:line="264"/>
              <w:ind w:right="113"/>
              <w:jc w:val="right"/>
              <w:rPr>
                <w:rStyle w:val="C3"/>
                <w:b w:val="0"/>
                <w:sz w:val="16"/>
              </w:rPr>
            </w:pPr>
            <w:r>
              <w:rPr>
                <w:rStyle w:val="C3"/>
                <w:b w:val="1"/>
                <w:sz w:val="16"/>
              </w:rPr>
              <w:t>2,1</w:t>
            </w:r>
          </w:p>
        </w:tc>
      </w:tr>
      <w:tr>
        <w:trPr>
          <w:wAfter w:w="0" w:type="dxa"/>
          <w:trHeight w:hRule="atLeast" w:val="284"/>
        </w:trPr>
        <w:tc>
          <w:tcPr>
            <w:tcW w:w="3205" w:type="dxa"/>
            <w:vAlign w:val="center"/>
          </w:tcPr>
          <w:p>
            <w:pPr>
              <w:spacing w:lineRule="auto" w:line="264" w:before="20" w:after="20"/>
              <w:rPr>
                <w:rStyle w:val="C3"/>
                <w:sz w:val="16"/>
              </w:rPr>
            </w:pPr>
            <w:r>
              <w:rPr>
                <w:rStyle w:val="C3"/>
                <w:sz w:val="16"/>
              </w:rPr>
              <w:t>Пољопривреда, шумарство и рибарство</w:t>
            </w:r>
          </w:p>
        </w:tc>
        <w:tc>
          <w:tcPr>
            <w:tcW w:w="795" w:type="dxa"/>
            <w:vAlign w:val="center"/>
          </w:tcPr>
          <w:p>
            <w:pPr>
              <w:spacing w:lineRule="auto" w:line="264"/>
              <w:ind w:right="113"/>
              <w:jc w:val="right"/>
              <w:rPr>
                <w:rStyle w:val="C3"/>
                <w:sz w:val="16"/>
              </w:rPr>
            </w:pPr>
            <w:r>
              <w:rPr>
                <w:rStyle w:val="C3"/>
                <w:sz w:val="16"/>
              </w:rPr>
              <w:t>5,2</w:t>
            </w:r>
          </w:p>
        </w:tc>
        <w:tc>
          <w:tcPr>
            <w:tcW w:w="795" w:type="dxa"/>
            <w:vAlign w:val="center"/>
          </w:tcPr>
          <w:p>
            <w:pPr>
              <w:spacing w:lineRule="auto" w:line="264"/>
              <w:ind w:right="113"/>
              <w:jc w:val="right"/>
              <w:rPr>
                <w:rStyle w:val="C3"/>
                <w:sz w:val="16"/>
              </w:rPr>
            </w:pPr>
            <w:r>
              <w:rPr>
                <w:rStyle w:val="C3"/>
                <w:sz w:val="16"/>
              </w:rPr>
              <w:t>4,4</w:t>
            </w:r>
          </w:p>
        </w:tc>
        <w:tc>
          <w:tcPr>
            <w:tcW w:w="795" w:type="dxa"/>
            <w:vAlign w:val="center"/>
          </w:tcPr>
          <w:p>
            <w:pPr>
              <w:spacing w:lineRule="auto" w:line="264"/>
              <w:ind w:right="113"/>
              <w:jc w:val="right"/>
              <w:rPr>
                <w:rStyle w:val="C3"/>
                <w:sz w:val="16"/>
              </w:rPr>
            </w:pPr>
            <w:r>
              <w:rPr>
                <w:rStyle w:val="C3"/>
                <w:sz w:val="16"/>
              </w:rPr>
              <w:t>6,4</w:t>
            </w:r>
          </w:p>
        </w:tc>
        <w:tc>
          <w:tcPr>
            <w:tcW w:w="795" w:type="dxa"/>
            <w:vAlign w:val="center"/>
          </w:tcPr>
          <w:p>
            <w:pPr>
              <w:spacing w:lineRule="auto" w:line="264"/>
              <w:ind w:right="113"/>
              <w:jc w:val="right"/>
              <w:rPr>
                <w:rStyle w:val="C3"/>
                <w:sz w:val="16"/>
              </w:rPr>
            </w:pPr>
            <w:r>
              <w:rPr>
                <w:rStyle w:val="C3"/>
                <w:sz w:val="16"/>
              </w:rPr>
              <w:t>5,2</w:t>
            </w:r>
          </w:p>
        </w:tc>
        <w:tc>
          <w:tcPr>
            <w:tcW w:w="795" w:type="dxa"/>
            <w:vAlign w:val="center"/>
          </w:tcPr>
          <w:p>
            <w:pPr>
              <w:spacing w:lineRule="auto" w:line="264"/>
              <w:ind w:right="113"/>
              <w:jc w:val="right"/>
              <w:rPr>
                <w:rStyle w:val="C3"/>
                <w:sz w:val="16"/>
              </w:rPr>
            </w:pPr>
            <w:r>
              <w:rPr>
                <w:rStyle w:val="C3"/>
                <w:sz w:val="16"/>
              </w:rPr>
              <w:t>8,7</w:t>
            </w:r>
          </w:p>
        </w:tc>
        <w:tc>
          <w:tcPr>
            <w:tcW w:w="795" w:type="dxa"/>
            <w:vAlign w:val="center"/>
          </w:tcPr>
          <w:p>
            <w:pPr>
              <w:spacing w:lineRule="auto" w:line="264"/>
              <w:ind w:right="113"/>
              <w:jc w:val="right"/>
              <w:rPr>
                <w:rStyle w:val="C3"/>
                <w:sz w:val="16"/>
              </w:rPr>
            </w:pPr>
            <w:r>
              <w:rPr>
                <w:rStyle w:val="C3"/>
                <w:sz w:val="16"/>
              </w:rPr>
              <w:t>9,5</w:t>
            </w:r>
          </w:p>
        </w:tc>
        <w:tc>
          <w:tcPr>
            <w:tcW w:w="795" w:type="dxa"/>
            <w:vAlign w:val="center"/>
          </w:tcPr>
          <w:p>
            <w:pPr>
              <w:spacing w:lineRule="auto" w:line="264"/>
              <w:ind w:right="113"/>
              <w:jc w:val="right"/>
              <w:rPr>
                <w:rStyle w:val="C3"/>
                <w:sz w:val="16"/>
              </w:rPr>
            </w:pPr>
            <w:r>
              <w:rPr>
                <w:rStyle w:val="C3"/>
                <w:sz w:val="16"/>
              </w:rPr>
              <w:t>5,6</w:t>
            </w:r>
          </w:p>
        </w:tc>
        <w:tc>
          <w:tcPr>
            <w:tcW w:w="795" w:type="dxa"/>
            <w:vAlign w:val="center"/>
          </w:tcPr>
          <w:p>
            <w:pPr>
              <w:spacing w:lineRule="auto" w:line="264"/>
              <w:ind w:right="113"/>
              <w:jc w:val="right"/>
              <w:rPr>
                <w:rStyle w:val="C3"/>
                <w:sz w:val="16"/>
              </w:rPr>
            </w:pPr>
            <w:r>
              <w:rPr>
                <w:rStyle w:val="C3"/>
                <w:sz w:val="16"/>
              </w:rPr>
              <w:t>6,1</w:t>
            </w:r>
          </w:p>
        </w:tc>
      </w:tr>
      <w:tr>
        <w:trPr>
          <w:wAfter w:w="0" w:type="dxa"/>
          <w:trHeight w:hRule="atLeast" w:val="284"/>
        </w:trPr>
        <w:tc>
          <w:tcPr>
            <w:tcW w:w="3205" w:type="dxa"/>
            <w:vAlign w:val="center"/>
          </w:tcPr>
          <w:p>
            <w:pPr>
              <w:spacing w:lineRule="auto" w:line="264" w:before="20" w:after="20"/>
              <w:rPr>
                <w:rStyle w:val="C3"/>
                <w:sz w:val="16"/>
              </w:rPr>
            </w:pPr>
            <w:r>
              <w:rPr>
                <w:rStyle w:val="C3"/>
                <w:sz w:val="16"/>
              </w:rPr>
              <w:t>Индустрија и грађевинарство</w:t>
            </w:r>
            <w:r>
              <w:rPr>
                <w:rStyle w:val="C3"/>
                <w:sz w:val="16"/>
                <w:vertAlign w:val="superscript"/>
              </w:rPr>
              <w:t>3)</w:t>
            </w:r>
          </w:p>
        </w:tc>
        <w:tc>
          <w:tcPr>
            <w:tcW w:w="795" w:type="dxa"/>
            <w:vAlign w:val="center"/>
          </w:tcPr>
          <w:p>
            <w:pPr>
              <w:spacing w:lineRule="auto" w:line="264"/>
              <w:ind w:right="113"/>
              <w:jc w:val="right"/>
              <w:rPr>
                <w:rStyle w:val="C3"/>
                <w:sz w:val="16"/>
              </w:rPr>
            </w:pPr>
            <w:r>
              <w:rPr>
                <w:rStyle w:val="C3"/>
                <w:sz w:val="16"/>
              </w:rPr>
              <w:t>1,4</w:t>
            </w:r>
          </w:p>
        </w:tc>
        <w:tc>
          <w:tcPr>
            <w:tcW w:w="795" w:type="dxa"/>
            <w:vAlign w:val="center"/>
          </w:tcPr>
          <w:p>
            <w:pPr>
              <w:spacing w:lineRule="auto" w:line="264"/>
              <w:ind w:right="113"/>
              <w:jc w:val="right"/>
              <w:rPr>
                <w:rStyle w:val="C3"/>
                <w:sz w:val="16"/>
              </w:rPr>
            </w:pPr>
            <w:r>
              <w:rPr>
                <w:rStyle w:val="C3"/>
                <w:sz w:val="16"/>
              </w:rPr>
              <w:t>2,2</w:t>
            </w:r>
          </w:p>
        </w:tc>
        <w:tc>
          <w:tcPr>
            <w:tcW w:w="795" w:type="dxa"/>
            <w:vAlign w:val="center"/>
          </w:tcPr>
          <w:p>
            <w:pPr>
              <w:spacing w:lineRule="auto" w:line="264"/>
              <w:ind w:right="113"/>
              <w:jc w:val="right"/>
              <w:rPr>
                <w:rStyle w:val="C3"/>
                <w:sz w:val="16"/>
              </w:rPr>
            </w:pPr>
            <w:r>
              <w:rPr>
                <w:rStyle w:val="C3"/>
                <w:sz w:val="16"/>
              </w:rPr>
              <w:t>2,0</w:t>
            </w:r>
          </w:p>
        </w:tc>
        <w:tc>
          <w:tcPr>
            <w:tcW w:w="795" w:type="dxa"/>
            <w:vAlign w:val="center"/>
          </w:tcPr>
          <w:p>
            <w:pPr>
              <w:spacing w:lineRule="auto" w:line="264"/>
              <w:ind w:right="113"/>
              <w:jc w:val="right"/>
              <w:rPr>
                <w:rStyle w:val="C3"/>
                <w:sz w:val="16"/>
              </w:rPr>
            </w:pPr>
            <w:r>
              <w:rPr>
                <w:rStyle w:val="C3"/>
                <w:sz w:val="16"/>
              </w:rPr>
              <w:t>1,9</w:t>
            </w:r>
          </w:p>
        </w:tc>
        <w:tc>
          <w:tcPr>
            <w:tcW w:w="795" w:type="dxa"/>
            <w:vAlign w:val="center"/>
          </w:tcPr>
          <w:p>
            <w:pPr>
              <w:spacing w:lineRule="auto" w:line="264"/>
              <w:ind w:right="113"/>
              <w:jc w:val="right"/>
              <w:rPr>
                <w:rStyle w:val="C3"/>
                <w:sz w:val="16"/>
              </w:rPr>
            </w:pPr>
            <w:r>
              <w:rPr>
                <w:rStyle w:val="C3"/>
                <w:sz w:val="16"/>
              </w:rPr>
              <w:t>2,1</w:t>
            </w:r>
          </w:p>
        </w:tc>
        <w:tc>
          <w:tcPr>
            <w:tcW w:w="795" w:type="dxa"/>
            <w:vAlign w:val="center"/>
          </w:tcPr>
          <w:p>
            <w:pPr>
              <w:spacing w:lineRule="auto" w:line="264"/>
              <w:ind w:right="113"/>
              <w:jc w:val="right"/>
              <w:rPr>
                <w:rStyle w:val="C3"/>
                <w:sz w:val="16"/>
              </w:rPr>
            </w:pPr>
            <w:r>
              <w:rPr>
                <w:rStyle w:val="C3"/>
                <w:sz w:val="16"/>
              </w:rPr>
              <w:t>2,4</w:t>
            </w:r>
          </w:p>
        </w:tc>
        <w:tc>
          <w:tcPr>
            <w:tcW w:w="795" w:type="dxa"/>
            <w:vAlign w:val="center"/>
          </w:tcPr>
          <w:p>
            <w:pPr>
              <w:spacing w:lineRule="auto" w:line="264"/>
              <w:ind w:right="113"/>
              <w:jc w:val="right"/>
              <w:rPr>
                <w:rStyle w:val="C3"/>
                <w:sz w:val="16"/>
              </w:rPr>
            </w:pPr>
            <w:r>
              <w:rPr>
                <w:rStyle w:val="C3"/>
                <w:sz w:val="16"/>
              </w:rPr>
              <w:t>2,0</w:t>
            </w:r>
          </w:p>
        </w:tc>
        <w:tc>
          <w:tcPr>
            <w:tcW w:w="795" w:type="dxa"/>
            <w:vAlign w:val="center"/>
          </w:tcPr>
          <w:p>
            <w:pPr>
              <w:spacing w:lineRule="auto" w:line="264"/>
              <w:ind w:right="113"/>
              <w:jc w:val="right"/>
              <w:rPr>
                <w:rStyle w:val="C3"/>
                <w:sz w:val="16"/>
              </w:rPr>
            </w:pPr>
            <w:r>
              <w:rPr>
                <w:rStyle w:val="C3"/>
                <w:sz w:val="16"/>
              </w:rPr>
              <w:t>1,9</w:t>
            </w:r>
          </w:p>
        </w:tc>
      </w:tr>
      <w:tr>
        <w:trPr>
          <w:wAfter w:w="0" w:type="dxa"/>
          <w:trHeight w:hRule="atLeast" w:val="284"/>
        </w:trPr>
        <w:tc>
          <w:tcPr>
            <w:tcW w:w="3205" w:type="dxa"/>
            <w:vAlign w:val="center"/>
          </w:tcPr>
          <w:p>
            <w:pPr>
              <w:spacing w:lineRule="auto" w:line="264" w:before="20" w:after="20"/>
              <w:rPr>
                <w:rStyle w:val="C3"/>
                <w:sz w:val="16"/>
              </w:rPr>
            </w:pPr>
            <w:r>
              <w:rPr>
                <w:rStyle w:val="C3"/>
                <w:sz w:val="16"/>
              </w:rPr>
              <w:t xml:space="preserve">Услуге       </w:t>
            </w:r>
          </w:p>
        </w:tc>
        <w:tc>
          <w:tcPr>
            <w:tcW w:w="795" w:type="dxa"/>
            <w:vAlign w:val="center"/>
          </w:tcPr>
          <w:p>
            <w:pPr>
              <w:spacing w:lineRule="auto" w:line="264"/>
              <w:ind w:right="113"/>
              <w:jc w:val="right"/>
              <w:rPr>
                <w:rStyle w:val="C3"/>
                <w:sz w:val="16"/>
              </w:rPr>
            </w:pPr>
            <w:r>
              <w:rPr>
                <w:rStyle w:val="C3"/>
                <w:sz w:val="16"/>
              </w:rPr>
              <w:t>2,7</w:t>
            </w:r>
          </w:p>
        </w:tc>
        <w:tc>
          <w:tcPr>
            <w:tcW w:w="795" w:type="dxa"/>
            <w:vAlign w:val="center"/>
          </w:tcPr>
          <w:p>
            <w:pPr>
              <w:spacing w:lineRule="auto" w:line="264"/>
              <w:ind w:right="113"/>
              <w:jc w:val="right"/>
              <w:rPr>
                <w:rStyle w:val="C3"/>
                <w:sz w:val="16"/>
              </w:rPr>
            </w:pPr>
            <w:r>
              <w:rPr>
                <w:rStyle w:val="C3"/>
                <w:sz w:val="16"/>
              </w:rPr>
              <w:t>2,3</w:t>
            </w:r>
          </w:p>
        </w:tc>
        <w:tc>
          <w:tcPr>
            <w:tcW w:w="795" w:type="dxa"/>
            <w:vAlign w:val="center"/>
          </w:tcPr>
          <w:p>
            <w:pPr>
              <w:spacing w:lineRule="auto" w:line="264"/>
              <w:ind w:right="113"/>
              <w:jc w:val="right"/>
              <w:rPr>
                <w:rStyle w:val="C3"/>
                <w:sz w:val="16"/>
              </w:rPr>
            </w:pPr>
            <w:r>
              <w:rPr>
                <w:rStyle w:val="C3"/>
                <w:sz w:val="16"/>
              </w:rPr>
              <w:t>2,4</w:t>
            </w:r>
          </w:p>
        </w:tc>
        <w:tc>
          <w:tcPr>
            <w:tcW w:w="795" w:type="dxa"/>
            <w:vAlign w:val="center"/>
          </w:tcPr>
          <w:p>
            <w:pPr>
              <w:spacing w:lineRule="auto" w:line="264"/>
              <w:ind w:right="113"/>
              <w:jc w:val="right"/>
              <w:rPr>
                <w:rStyle w:val="C3"/>
                <w:sz w:val="16"/>
              </w:rPr>
            </w:pPr>
            <w:r>
              <w:rPr>
                <w:rStyle w:val="C3"/>
                <w:sz w:val="16"/>
              </w:rPr>
              <w:t>3,1</w:t>
            </w:r>
          </w:p>
        </w:tc>
        <w:tc>
          <w:tcPr>
            <w:tcW w:w="795" w:type="dxa"/>
            <w:vAlign w:val="center"/>
          </w:tcPr>
          <w:p>
            <w:pPr>
              <w:spacing w:lineRule="auto" w:line="264"/>
              <w:ind w:right="113"/>
              <w:jc w:val="right"/>
              <w:rPr>
                <w:rStyle w:val="C3"/>
                <w:sz w:val="16"/>
              </w:rPr>
            </w:pPr>
            <w:r>
              <w:rPr>
                <w:rStyle w:val="C3"/>
                <w:sz w:val="16"/>
              </w:rPr>
              <w:t>3,5</w:t>
            </w:r>
          </w:p>
        </w:tc>
        <w:tc>
          <w:tcPr>
            <w:tcW w:w="795" w:type="dxa"/>
            <w:vAlign w:val="center"/>
          </w:tcPr>
          <w:p>
            <w:pPr>
              <w:spacing w:lineRule="auto" w:line="264"/>
              <w:ind w:right="113"/>
              <w:jc w:val="right"/>
              <w:rPr>
                <w:rStyle w:val="C3"/>
                <w:sz w:val="16"/>
              </w:rPr>
            </w:pPr>
            <w:r>
              <w:rPr>
                <w:rStyle w:val="C3"/>
                <w:sz w:val="16"/>
              </w:rPr>
              <w:t>3,7</w:t>
            </w:r>
          </w:p>
        </w:tc>
        <w:tc>
          <w:tcPr>
            <w:tcW w:w="795" w:type="dxa"/>
            <w:vAlign w:val="center"/>
          </w:tcPr>
          <w:p>
            <w:pPr>
              <w:spacing w:lineRule="auto" w:line="264"/>
              <w:ind w:right="113"/>
              <w:jc w:val="right"/>
              <w:rPr>
                <w:rStyle w:val="C3"/>
                <w:sz w:val="16"/>
              </w:rPr>
            </w:pPr>
            <w:r>
              <w:rPr>
                <w:rStyle w:val="C3"/>
                <w:sz w:val="16"/>
              </w:rPr>
              <w:t>3,0</w:t>
            </w:r>
          </w:p>
        </w:tc>
        <w:tc>
          <w:tcPr>
            <w:tcW w:w="795" w:type="dxa"/>
            <w:vAlign w:val="center"/>
          </w:tcPr>
          <w:p>
            <w:pPr>
              <w:spacing w:lineRule="auto" w:line="264"/>
              <w:ind w:right="113"/>
              <w:jc w:val="right"/>
              <w:rPr>
                <w:rStyle w:val="C3"/>
                <w:sz w:val="16"/>
              </w:rPr>
            </w:pPr>
            <w:r>
              <w:rPr>
                <w:rStyle w:val="C3"/>
                <w:sz w:val="16"/>
              </w:rPr>
              <w:t>3,3</w:t>
            </w:r>
          </w:p>
        </w:tc>
      </w:tr>
      <w:tr>
        <w:trPr>
          <w:wAfter w:w="0" w:type="dxa"/>
          <w:trHeight w:hRule="atLeast" w:val="284"/>
        </w:trPr>
        <w:tc>
          <w:tcPr>
            <w:tcW w:w="3205" w:type="dxa"/>
            <w:vAlign w:val="center"/>
          </w:tcPr>
          <w:p>
            <w:pPr>
              <w:spacing w:lineRule="auto" w:line="264" w:before="20" w:after="20"/>
              <w:rPr>
                <w:rStyle w:val="C3"/>
                <w:sz w:val="16"/>
              </w:rPr>
            </w:pPr>
            <w:r>
              <w:rPr>
                <w:rStyle w:val="C3"/>
                <w:sz w:val="16"/>
              </w:rPr>
              <w:t xml:space="preserve">   Трговина</w:t>
            </w:r>
          </w:p>
        </w:tc>
        <w:tc>
          <w:tcPr>
            <w:tcW w:w="795" w:type="dxa"/>
            <w:vAlign w:val="center"/>
          </w:tcPr>
          <w:p>
            <w:pPr>
              <w:spacing w:lineRule="auto" w:line="264"/>
              <w:ind w:right="113"/>
              <w:jc w:val="right"/>
              <w:rPr>
                <w:rStyle w:val="C3"/>
                <w:sz w:val="16"/>
              </w:rPr>
            </w:pPr>
            <w:r>
              <w:rPr>
                <w:rStyle w:val="C3"/>
                <w:sz w:val="16"/>
              </w:rPr>
              <w:t>3,8</w:t>
            </w:r>
          </w:p>
        </w:tc>
        <w:tc>
          <w:tcPr>
            <w:tcW w:w="795" w:type="dxa"/>
            <w:vAlign w:val="center"/>
          </w:tcPr>
          <w:p>
            <w:pPr>
              <w:spacing w:lineRule="auto" w:line="264"/>
              <w:ind w:right="113"/>
              <w:jc w:val="right"/>
              <w:rPr>
                <w:rStyle w:val="C3"/>
                <w:sz w:val="16"/>
              </w:rPr>
            </w:pPr>
            <w:r>
              <w:rPr>
                <w:rStyle w:val="C3"/>
                <w:sz w:val="16"/>
              </w:rPr>
              <w:t>3,3</w:t>
            </w:r>
          </w:p>
        </w:tc>
        <w:tc>
          <w:tcPr>
            <w:tcW w:w="795" w:type="dxa"/>
            <w:vAlign w:val="center"/>
          </w:tcPr>
          <w:p>
            <w:pPr>
              <w:spacing w:lineRule="auto" w:line="264"/>
              <w:ind w:right="113"/>
              <w:jc w:val="right"/>
              <w:rPr>
                <w:rStyle w:val="C3"/>
                <w:sz w:val="16"/>
              </w:rPr>
            </w:pPr>
            <w:r>
              <w:rPr>
                <w:rStyle w:val="C3"/>
                <w:sz w:val="16"/>
              </w:rPr>
              <w:t>2,9</w:t>
            </w:r>
          </w:p>
        </w:tc>
        <w:tc>
          <w:tcPr>
            <w:tcW w:w="795" w:type="dxa"/>
            <w:vAlign w:val="center"/>
          </w:tcPr>
          <w:p>
            <w:pPr>
              <w:spacing w:lineRule="auto" w:line="264"/>
              <w:ind w:right="113"/>
              <w:jc w:val="right"/>
              <w:rPr>
                <w:rStyle w:val="C3"/>
                <w:sz w:val="16"/>
              </w:rPr>
            </w:pPr>
            <w:r>
              <w:rPr>
                <w:rStyle w:val="C3"/>
                <w:sz w:val="16"/>
              </w:rPr>
              <w:t>4,2</w:t>
            </w:r>
          </w:p>
        </w:tc>
        <w:tc>
          <w:tcPr>
            <w:tcW w:w="795" w:type="dxa"/>
            <w:vAlign w:val="center"/>
          </w:tcPr>
          <w:p>
            <w:pPr>
              <w:spacing w:lineRule="auto" w:line="264"/>
              <w:ind w:right="113"/>
              <w:jc w:val="right"/>
              <w:rPr>
                <w:rStyle w:val="C3"/>
                <w:sz w:val="16"/>
              </w:rPr>
            </w:pPr>
            <w:r>
              <w:rPr>
                <w:rStyle w:val="C3"/>
                <w:sz w:val="16"/>
              </w:rPr>
              <w:t>5,0</w:t>
            </w:r>
          </w:p>
        </w:tc>
        <w:tc>
          <w:tcPr>
            <w:tcW w:w="795" w:type="dxa"/>
            <w:vAlign w:val="center"/>
          </w:tcPr>
          <w:p>
            <w:pPr>
              <w:spacing w:lineRule="auto" w:line="264"/>
              <w:ind w:right="113"/>
              <w:jc w:val="right"/>
              <w:rPr>
                <w:rStyle w:val="C3"/>
                <w:sz w:val="16"/>
              </w:rPr>
            </w:pPr>
            <w:r>
              <w:rPr>
                <w:rStyle w:val="C3"/>
                <w:sz w:val="16"/>
              </w:rPr>
              <w:t>5,2</w:t>
            </w:r>
          </w:p>
        </w:tc>
        <w:tc>
          <w:tcPr>
            <w:tcW w:w="795" w:type="dxa"/>
            <w:vAlign w:val="center"/>
          </w:tcPr>
          <w:p>
            <w:pPr>
              <w:spacing w:lineRule="auto" w:line="264"/>
              <w:ind w:right="113"/>
              <w:jc w:val="right"/>
              <w:rPr>
                <w:rStyle w:val="C3"/>
                <w:sz w:val="16"/>
              </w:rPr>
            </w:pPr>
            <w:r>
              <w:rPr>
                <w:rStyle w:val="C3"/>
                <w:sz w:val="16"/>
              </w:rPr>
              <w:t>4,0</w:t>
            </w:r>
          </w:p>
        </w:tc>
        <w:tc>
          <w:tcPr>
            <w:tcW w:w="795" w:type="dxa"/>
            <w:vAlign w:val="center"/>
          </w:tcPr>
          <w:p>
            <w:pPr>
              <w:spacing w:lineRule="auto" w:line="264"/>
              <w:ind w:right="113"/>
              <w:jc w:val="right"/>
              <w:rPr>
                <w:rStyle w:val="C3"/>
                <w:sz w:val="16"/>
              </w:rPr>
            </w:pPr>
            <w:r>
              <w:rPr>
                <w:rStyle w:val="C3"/>
                <w:sz w:val="16"/>
              </w:rPr>
              <w:t>4,2</w:t>
            </w:r>
          </w:p>
        </w:tc>
      </w:tr>
      <w:tr>
        <w:trPr>
          <w:wAfter w:w="0" w:type="dxa"/>
          <w:trHeight w:hRule="atLeast" w:val="284"/>
        </w:trPr>
        <w:tc>
          <w:tcPr>
            <w:tcW w:w="3205" w:type="dxa"/>
            <w:vAlign w:val="center"/>
          </w:tcPr>
          <w:p>
            <w:pPr>
              <w:spacing w:lineRule="auto" w:line="264" w:before="20" w:after="20"/>
              <w:rPr>
                <w:rStyle w:val="C3"/>
                <w:sz w:val="16"/>
              </w:rPr>
            </w:pPr>
            <w:r>
              <w:rPr>
                <w:rStyle w:val="C3"/>
                <w:sz w:val="16"/>
              </w:rPr>
              <w:t xml:space="preserve">   Саобраћај и складиштење</w:t>
            </w:r>
          </w:p>
        </w:tc>
        <w:tc>
          <w:tcPr>
            <w:tcW w:w="795" w:type="dxa"/>
            <w:vAlign w:val="center"/>
          </w:tcPr>
          <w:p>
            <w:pPr>
              <w:spacing w:lineRule="auto" w:line="264"/>
              <w:ind w:right="113"/>
              <w:jc w:val="right"/>
              <w:rPr>
                <w:rStyle w:val="C3"/>
                <w:sz w:val="16"/>
              </w:rPr>
            </w:pPr>
            <w:r>
              <w:rPr>
                <w:rStyle w:val="C3"/>
                <w:sz w:val="16"/>
              </w:rPr>
              <w:t>4,4</w:t>
            </w:r>
          </w:p>
        </w:tc>
        <w:tc>
          <w:tcPr>
            <w:tcW w:w="795" w:type="dxa"/>
            <w:vAlign w:val="center"/>
          </w:tcPr>
          <w:p>
            <w:pPr>
              <w:spacing w:lineRule="auto" w:line="264"/>
              <w:ind w:right="113"/>
              <w:jc w:val="right"/>
              <w:rPr>
                <w:rStyle w:val="C3"/>
                <w:sz w:val="16"/>
              </w:rPr>
            </w:pPr>
            <w:r>
              <w:rPr>
                <w:rStyle w:val="C3"/>
                <w:sz w:val="16"/>
              </w:rPr>
              <w:t>3,4</w:t>
            </w:r>
          </w:p>
        </w:tc>
        <w:tc>
          <w:tcPr>
            <w:tcW w:w="795" w:type="dxa"/>
            <w:vAlign w:val="center"/>
          </w:tcPr>
          <w:p>
            <w:pPr>
              <w:spacing w:lineRule="auto" w:line="264"/>
              <w:ind w:right="113"/>
              <w:jc w:val="right"/>
              <w:rPr>
                <w:rStyle w:val="C3"/>
                <w:sz w:val="16"/>
              </w:rPr>
            </w:pPr>
            <w:r>
              <w:rPr>
                <w:rStyle w:val="C3"/>
                <w:sz w:val="16"/>
              </w:rPr>
              <w:t>6,6</w:t>
            </w:r>
          </w:p>
        </w:tc>
        <w:tc>
          <w:tcPr>
            <w:tcW w:w="795" w:type="dxa"/>
            <w:vAlign w:val="center"/>
          </w:tcPr>
          <w:p>
            <w:pPr>
              <w:spacing w:lineRule="auto" w:line="264"/>
              <w:ind w:right="113"/>
              <w:jc w:val="right"/>
              <w:rPr>
                <w:rStyle w:val="C3"/>
                <w:sz w:val="16"/>
              </w:rPr>
            </w:pPr>
            <w:r>
              <w:rPr>
                <w:rStyle w:val="C3"/>
                <w:sz w:val="16"/>
              </w:rPr>
              <w:t>5,2</w:t>
            </w:r>
          </w:p>
        </w:tc>
        <w:tc>
          <w:tcPr>
            <w:tcW w:w="795" w:type="dxa"/>
            <w:vAlign w:val="center"/>
          </w:tcPr>
          <w:p>
            <w:pPr>
              <w:spacing w:lineRule="auto" w:line="264"/>
              <w:ind w:right="113"/>
              <w:jc w:val="right"/>
              <w:rPr>
                <w:rStyle w:val="C3"/>
                <w:sz w:val="16"/>
              </w:rPr>
            </w:pPr>
            <w:r>
              <w:rPr>
                <w:rStyle w:val="C3"/>
                <w:sz w:val="16"/>
              </w:rPr>
              <w:t>2,3</w:t>
            </w:r>
          </w:p>
        </w:tc>
        <w:tc>
          <w:tcPr>
            <w:tcW w:w="795" w:type="dxa"/>
            <w:vAlign w:val="center"/>
          </w:tcPr>
          <w:p>
            <w:pPr>
              <w:spacing w:lineRule="auto" w:line="264"/>
              <w:ind w:right="113"/>
              <w:jc w:val="right"/>
              <w:rPr>
                <w:rStyle w:val="C3"/>
                <w:sz w:val="16"/>
              </w:rPr>
            </w:pPr>
            <w:r>
              <w:rPr>
                <w:rStyle w:val="C3"/>
                <w:sz w:val="16"/>
              </w:rPr>
              <w:t>1,8</w:t>
            </w:r>
          </w:p>
        </w:tc>
        <w:tc>
          <w:tcPr>
            <w:tcW w:w="795" w:type="dxa"/>
            <w:vAlign w:val="center"/>
          </w:tcPr>
          <w:p>
            <w:pPr>
              <w:spacing w:lineRule="auto" w:line="264"/>
              <w:ind w:right="113"/>
              <w:jc w:val="right"/>
              <w:rPr>
                <w:rStyle w:val="C3"/>
                <w:sz w:val="16"/>
              </w:rPr>
            </w:pPr>
            <w:r>
              <w:rPr>
                <w:rStyle w:val="C3"/>
                <w:sz w:val="16"/>
              </w:rPr>
              <w:t>5,0</w:t>
            </w:r>
          </w:p>
        </w:tc>
        <w:tc>
          <w:tcPr>
            <w:tcW w:w="795" w:type="dxa"/>
            <w:vAlign w:val="center"/>
          </w:tcPr>
          <w:p>
            <w:pPr>
              <w:spacing w:lineRule="auto" w:line="264"/>
              <w:ind w:right="113"/>
              <w:jc w:val="right"/>
              <w:rPr>
                <w:rStyle w:val="C3"/>
                <w:sz w:val="16"/>
              </w:rPr>
            </w:pPr>
            <w:r>
              <w:rPr>
                <w:rStyle w:val="C3"/>
                <w:sz w:val="16"/>
              </w:rPr>
              <w:t>2,2</w:t>
            </w:r>
          </w:p>
        </w:tc>
      </w:tr>
      <w:tr>
        <w:trPr>
          <w:wAfter w:w="0" w:type="dxa"/>
          <w:trHeight w:hRule="atLeast" w:val="284"/>
        </w:trPr>
        <w:tc>
          <w:tcPr>
            <w:tcW w:w="3205" w:type="dxa"/>
            <w:vAlign w:val="center"/>
          </w:tcPr>
          <w:p>
            <w:pPr>
              <w:spacing w:lineRule="auto" w:line="264" w:before="20" w:after="20"/>
              <w:rPr>
                <w:rStyle w:val="C3"/>
                <w:sz w:val="16"/>
              </w:rPr>
            </w:pPr>
            <w:r>
              <w:rPr>
                <w:rStyle w:val="C3"/>
                <w:sz w:val="16"/>
              </w:rPr>
              <w:t xml:space="preserve">   Услуге смештаја и исхране</w:t>
            </w:r>
          </w:p>
        </w:tc>
        <w:tc>
          <w:tcPr>
            <w:tcW w:w="795" w:type="dxa"/>
            <w:vAlign w:val="center"/>
          </w:tcPr>
          <w:p>
            <w:pPr>
              <w:spacing w:lineRule="auto" w:line="264"/>
              <w:ind w:right="113"/>
              <w:jc w:val="right"/>
              <w:rPr>
                <w:rStyle w:val="C3"/>
                <w:sz w:val="16"/>
              </w:rPr>
            </w:pPr>
            <w:r>
              <w:rPr>
                <w:rStyle w:val="C3"/>
                <w:sz w:val="16"/>
              </w:rPr>
              <w:t>7,9</w:t>
            </w:r>
          </w:p>
        </w:tc>
        <w:tc>
          <w:tcPr>
            <w:tcW w:w="795" w:type="dxa"/>
            <w:vAlign w:val="center"/>
          </w:tcPr>
          <w:p>
            <w:pPr>
              <w:spacing w:lineRule="auto" w:line="264"/>
              <w:ind w:right="113"/>
              <w:jc w:val="right"/>
              <w:rPr>
                <w:rStyle w:val="C3"/>
                <w:sz w:val="16"/>
              </w:rPr>
            </w:pPr>
            <w:r>
              <w:rPr>
                <w:rStyle w:val="C3"/>
                <w:sz w:val="16"/>
              </w:rPr>
              <w:t>6,5</w:t>
            </w:r>
          </w:p>
        </w:tc>
        <w:tc>
          <w:tcPr>
            <w:tcW w:w="795" w:type="dxa"/>
            <w:vAlign w:val="center"/>
          </w:tcPr>
          <w:p>
            <w:pPr>
              <w:spacing w:lineRule="auto" w:line="264"/>
              <w:ind w:right="113"/>
              <w:jc w:val="right"/>
              <w:rPr>
                <w:rStyle w:val="C3"/>
                <w:sz w:val="16"/>
              </w:rPr>
            </w:pPr>
            <w:r>
              <w:rPr>
                <w:rStyle w:val="C3"/>
                <w:sz w:val="16"/>
              </w:rPr>
              <w:t>5,1</w:t>
            </w:r>
          </w:p>
        </w:tc>
        <w:tc>
          <w:tcPr>
            <w:tcW w:w="795" w:type="dxa"/>
            <w:vAlign w:val="center"/>
          </w:tcPr>
          <w:p>
            <w:pPr>
              <w:spacing w:lineRule="auto" w:line="264"/>
              <w:ind w:right="113"/>
              <w:jc w:val="right"/>
              <w:rPr>
                <w:rStyle w:val="C3"/>
                <w:sz w:val="16"/>
              </w:rPr>
            </w:pPr>
            <w:r>
              <w:rPr>
                <w:rStyle w:val="C3"/>
                <w:sz w:val="16"/>
              </w:rPr>
              <w:t>7,0</w:t>
            </w:r>
          </w:p>
        </w:tc>
        <w:tc>
          <w:tcPr>
            <w:tcW w:w="795" w:type="dxa"/>
            <w:vAlign w:val="center"/>
          </w:tcPr>
          <w:p>
            <w:pPr>
              <w:spacing w:lineRule="auto" w:line="264"/>
              <w:ind w:right="113"/>
              <w:jc w:val="right"/>
              <w:rPr>
                <w:rStyle w:val="C3"/>
                <w:sz w:val="16"/>
              </w:rPr>
            </w:pPr>
            <w:r>
              <w:rPr>
                <w:rStyle w:val="C3"/>
                <w:sz w:val="16"/>
              </w:rPr>
              <w:t>5,9</w:t>
            </w:r>
          </w:p>
        </w:tc>
        <w:tc>
          <w:tcPr>
            <w:tcW w:w="795" w:type="dxa"/>
            <w:vAlign w:val="center"/>
          </w:tcPr>
          <w:p>
            <w:pPr>
              <w:spacing w:lineRule="auto" w:line="264"/>
              <w:ind w:right="113"/>
              <w:jc w:val="right"/>
              <w:rPr>
                <w:rStyle w:val="C3"/>
                <w:sz w:val="16"/>
              </w:rPr>
            </w:pPr>
            <w:r>
              <w:rPr>
                <w:rStyle w:val="C3"/>
                <w:sz w:val="16"/>
              </w:rPr>
              <w:t>8,1</w:t>
            </w:r>
          </w:p>
        </w:tc>
        <w:tc>
          <w:tcPr>
            <w:tcW w:w="795" w:type="dxa"/>
            <w:vAlign w:val="center"/>
          </w:tcPr>
          <w:p>
            <w:pPr>
              <w:spacing w:lineRule="auto" w:line="264"/>
              <w:ind w:right="113"/>
              <w:jc w:val="right"/>
              <w:rPr>
                <w:rStyle w:val="C3"/>
                <w:sz w:val="16"/>
              </w:rPr>
            </w:pPr>
            <w:r>
              <w:rPr>
                <w:rStyle w:val="C3"/>
                <w:sz w:val="16"/>
              </w:rPr>
              <w:t>6,1</w:t>
            </w:r>
          </w:p>
        </w:tc>
        <w:tc>
          <w:tcPr>
            <w:tcW w:w="795" w:type="dxa"/>
            <w:vAlign w:val="center"/>
          </w:tcPr>
          <w:p>
            <w:pPr>
              <w:spacing w:lineRule="auto" w:line="264"/>
              <w:ind w:right="113"/>
              <w:jc w:val="right"/>
              <w:rPr>
                <w:rStyle w:val="C3"/>
                <w:sz w:val="16"/>
              </w:rPr>
            </w:pPr>
            <w:r>
              <w:rPr>
                <w:rStyle w:val="C3"/>
                <w:sz w:val="16"/>
              </w:rPr>
              <w:t>4,2</w:t>
            </w:r>
          </w:p>
        </w:tc>
      </w:tr>
      <w:tr>
        <w:trPr>
          <w:wAfter w:w="0" w:type="dxa"/>
          <w:trHeight w:hRule="atLeast" w:val="284"/>
        </w:trPr>
        <w:tc>
          <w:tcPr>
            <w:tcW w:w="3205" w:type="dxa"/>
            <w:vAlign w:val="center"/>
          </w:tcPr>
          <w:p>
            <w:pPr>
              <w:spacing w:lineRule="auto" w:line="264" w:before="20" w:after="20"/>
              <w:rPr>
                <w:rStyle w:val="C3"/>
                <w:sz w:val="16"/>
              </w:rPr>
            </w:pPr>
            <w:r>
              <w:rPr>
                <w:rStyle w:val="C3"/>
                <w:sz w:val="16"/>
              </w:rPr>
              <w:t xml:space="preserve">   Информисање и комуникације</w:t>
            </w:r>
          </w:p>
        </w:tc>
        <w:tc>
          <w:tcPr>
            <w:tcW w:w="795" w:type="dxa"/>
            <w:vAlign w:val="center"/>
          </w:tcPr>
          <w:p>
            <w:pPr>
              <w:spacing w:lineRule="auto" w:line="264"/>
              <w:ind w:right="113"/>
              <w:jc w:val="right"/>
              <w:rPr>
                <w:rStyle w:val="C3"/>
                <w:sz w:val="16"/>
              </w:rPr>
            </w:pPr>
            <w:r>
              <w:rPr>
                <w:rStyle w:val="C3"/>
                <w:sz w:val="16"/>
              </w:rPr>
              <w:t>3,9</w:t>
            </w:r>
          </w:p>
        </w:tc>
        <w:tc>
          <w:tcPr>
            <w:tcW w:w="795" w:type="dxa"/>
            <w:vAlign w:val="center"/>
          </w:tcPr>
          <w:p>
            <w:pPr>
              <w:spacing w:lineRule="auto" w:line="264"/>
              <w:ind w:right="113"/>
              <w:jc w:val="right"/>
              <w:rPr>
                <w:rStyle w:val="C3"/>
                <w:sz w:val="16"/>
              </w:rPr>
            </w:pPr>
            <w:r>
              <w:rPr>
                <w:rStyle w:val="C3"/>
                <w:sz w:val="16"/>
              </w:rPr>
              <w:t>5,8</w:t>
            </w:r>
          </w:p>
        </w:tc>
        <w:tc>
          <w:tcPr>
            <w:tcW w:w="795" w:type="dxa"/>
            <w:vAlign w:val="center"/>
          </w:tcPr>
          <w:p>
            <w:pPr>
              <w:spacing w:lineRule="auto" w:line="264"/>
              <w:ind w:right="113"/>
              <w:jc w:val="right"/>
              <w:rPr>
                <w:rStyle w:val="C3"/>
                <w:sz w:val="16"/>
              </w:rPr>
            </w:pPr>
            <w:r>
              <w:rPr>
                <w:rStyle w:val="C3"/>
                <w:sz w:val="16"/>
              </w:rPr>
              <w:t>1,7</w:t>
            </w:r>
          </w:p>
        </w:tc>
        <w:tc>
          <w:tcPr>
            <w:tcW w:w="795" w:type="dxa"/>
            <w:vAlign w:val="center"/>
          </w:tcPr>
          <w:p>
            <w:pPr>
              <w:spacing w:lineRule="auto" w:line="264"/>
              <w:ind w:right="113"/>
              <w:jc w:val="right"/>
              <w:rPr>
                <w:rStyle w:val="C3"/>
                <w:sz w:val="16"/>
              </w:rPr>
            </w:pPr>
            <w:r>
              <w:rPr>
                <w:rStyle w:val="C3"/>
                <w:sz w:val="16"/>
              </w:rPr>
              <w:t>2,0</w:t>
            </w:r>
          </w:p>
        </w:tc>
        <w:tc>
          <w:tcPr>
            <w:tcW w:w="795" w:type="dxa"/>
            <w:vAlign w:val="center"/>
          </w:tcPr>
          <w:p>
            <w:pPr>
              <w:spacing w:lineRule="auto" w:line="264"/>
              <w:ind w:right="113"/>
              <w:jc w:val="right"/>
              <w:rPr>
                <w:rStyle w:val="C3"/>
                <w:sz w:val="16"/>
              </w:rPr>
            </w:pPr>
            <w:r>
              <w:rPr>
                <w:rStyle w:val="C3"/>
                <w:sz w:val="16"/>
              </w:rPr>
              <w:t>2,1</w:t>
            </w:r>
          </w:p>
        </w:tc>
        <w:tc>
          <w:tcPr>
            <w:tcW w:w="795" w:type="dxa"/>
            <w:vAlign w:val="center"/>
          </w:tcPr>
          <w:p>
            <w:pPr>
              <w:spacing w:lineRule="auto" w:line="264"/>
              <w:ind w:right="113"/>
              <w:jc w:val="right"/>
              <w:rPr>
                <w:rStyle w:val="C3"/>
                <w:sz w:val="16"/>
              </w:rPr>
            </w:pPr>
            <w:r>
              <w:rPr>
                <w:rStyle w:val="C3"/>
                <w:sz w:val="16"/>
              </w:rPr>
              <w:t>2,4</w:t>
            </w:r>
          </w:p>
        </w:tc>
        <w:tc>
          <w:tcPr>
            <w:tcW w:w="795" w:type="dxa"/>
            <w:vAlign w:val="center"/>
          </w:tcPr>
          <w:p>
            <w:pPr>
              <w:spacing w:lineRule="auto" w:line="264"/>
              <w:ind w:right="113"/>
              <w:jc w:val="right"/>
              <w:rPr>
                <w:rStyle w:val="C3"/>
                <w:sz w:val="16"/>
              </w:rPr>
            </w:pPr>
            <w:r>
              <w:rPr>
                <w:rStyle w:val="C3"/>
                <w:sz w:val="16"/>
              </w:rPr>
              <w:t>2,4</w:t>
            </w:r>
          </w:p>
        </w:tc>
        <w:tc>
          <w:tcPr>
            <w:tcW w:w="795" w:type="dxa"/>
            <w:vAlign w:val="center"/>
          </w:tcPr>
          <w:p>
            <w:pPr>
              <w:spacing w:lineRule="auto" w:line="264"/>
              <w:ind w:right="113"/>
              <w:jc w:val="right"/>
              <w:rPr>
                <w:rStyle w:val="C3"/>
                <w:sz w:val="16"/>
              </w:rPr>
            </w:pPr>
            <w:r>
              <w:rPr>
                <w:rStyle w:val="C3"/>
                <w:sz w:val="16"/>
              </w:rPr>
              <w:t>3,3</w:t>
            </w:r>
          </w:p>
        </w:tc>
      </w:tr>
      <w:tr>
        <w:trPr>
          <w:wAfter w:w="0" w:type="dxa"/>
          <w:trHeight w:hRule="atLeast" w:val="284"/>
        </w:trPr>
        <w:tc>
          <w:tcPr>
            <w:tcW w:w="3205" w:type="dxa"/>
            <w:vAlign w:val="center"/>
          </w:tcPr>
          <w:p>
            <w:pPr>
              <w:spacing w:lineRule="auto" w:line="264" w:before="20" w:after="20"/>
              <w:rPr>
                <w:rStyle w:val="C3"/>
                <w:sz w:val="16"/>
              </w:rPr>
            </w:pPr>
            <w:r>
              <w:rPr>
                <w:rStyle w:val="C3"/>
                <w:sz w:val="16"/>
              </w:rPr>
              <w:t xml:space="preserve">   Пословање некретнинама</w:t>
            </w:r>
          </w:p>
        </w:tc>
        <w:tc>
          <w:tcPr>
            <w:tcW w:w="795" w:type="dxa"/>
            <w:vAlign w:val="center"/>
          </w:tcPr>
          <w:p>
            <w:pPr>
              <w:spacing w:lineRule="auto" w:line="264"/>
              <w:ind w:right="113"/>
              <w:jc w:val="right"/>
              <w:rPr>
                <w:rStyle w:val="C3"/>
                <w:sz w:val="16"/>
              </w:rPr>
            </w:pPr>
            <w:r>
              <w:rPr>
                <w:rStyle w:val="C3"/>
                <w:sz w:val="16"/>
              </w:rPr>
              <w:t>7,5</w:t>
            </w:r>
          </w:p>
        </w:tc>
        <w:tc>
          <w:tcPr>
            <w:tcW w:w="795" w:type="dxa"/>
            <w:vAlign w:val="center"/>
          </w:tcPr>
          <w:p>
            <w:pPr>
              <w:spacing w:lineRule="auto" w:line="264"/>
              <w:ind w:right="113"/>
              <w:jc w:val="right"/>
              <w:rPr>
                <w:rStyle w:val="C3"/>
                <w:sz w:val="16"/>
              </w:rPr>
            </w:pPr>
            <w:r>
              <w:rPr>
                <w:rStyle w:val="C3"/>
                <w:sz w:val="16"/>
              </w:rPr>
              <w:t>6,4</w:t>
            </w:r>
          </w:p>
        </w:tc>
        <w:tc>
          <w:tcPr>
            <w:tcW w:w="795" w:type="dxa"/>
            <w:vAlign w:val="center"/>
          </w:tcPr>
          <w:p>
            <w:pPr>
              <w:spacing w:lineRule="auto" w:line="264"/>
              <w:ind w:right="113"/>
              <w:jc w:val="right"/>
              <w:rPr>
                <w:rStyle w:val="C3"/>
                <w:sz w:val="16"/>
              </w:rPr>
            </w:pPr>
            <w:r>
              <w:rPr>
                <w:rStyle w:val="C3"/>
                <w:sz w:val="16"/>
              </w:rPr>
              <w:t>14,7</w:t>
            </w:r>
          </w:p>
        </w:tc>
        <w:tc>
          <w:tcPr>
            <w:tcW w:w="795" w:type="dxa"/>
            <w:vAlign w:val="center"/>
          </w:tcPr>
          <w:p>
            <w:pPr>
              <w:spacing w:lineRule="auto" w:line="264"/>
              <w:ind w:right="113"/>
              <w:jc w:val="right"/>
              <w:rPr>
                <w:rStyle w:val="C3"/>
                <w:sz w:val="16"/>
              </w:rPr>
            </w:pPr>
            <w:r>
              <w:rPr>
                <w:rStyle w:val="C3"/>
                <w:sz w:val="16"/>
              </w:rPr>
              <w:t>21,7</w:t>
            </w:r>
          </w:p>
        </w:tc>
        <w:tc>
          <w:tcPr>
            <w:tcW w:w="795" w:type="dxa"/>
            <w:vAlign w:val="center"/>
          </w:tcPr>
          <w:p>
            <w:pPr>
              <w:spacing w:lineRule="auto" w:line="264"/>
              <w:ind w:right="113"/>
              <w:jc w:val="right"/>
              <w:rPr>
                <w:rStyle w:val="C3"/>
                <w:sz w:val="16"/>
              </w:rPr>
            </w:pPr>
            <w:r>
              <w:rPr>
                <w:rStyle w:val="C3"/>
                <w:sz w:val="16"/>
              </w:rPr>
              <w:t>10,3</w:t>
            </w:r>
          </w:p>
        </w:tc>
        <w:tc>
          <w:tcPr>
            <w:tcW w:w="795" w:type="dxa"/>
            <w:vAlign w:val="center"/>
          </w:tcPr>
          <w:p>
            <w:pPr>
              <w:spacing w:lineRule="auto" w:line="264"/>
              <w:ind w:right="113"/>
              <w:jc w:val="right"/>
              <w:rPr>
                <w:rStyle w:val="C3"/>
                <w:sz w:val="16"/>
              </w:rPr>
            </w:pPr>
            <w:r>
              <w:rPr>
                <w:rStyle w:val="C3"/>
                <w:sz w:val="16"/>
              </w:rPr>
              <w:t>11,0</w:t>
            </w:r>
          </w:p>
        </w:tc>
        <w:tc>
          <w:tcPr>
            <w:tcW w:w="795" w:type="dxa"/>
            <w:vAlign w:val="center"/>
          </w:tcPr>
          <w:p>
            <w:pPr>
              <w:spacing w:lineRule="auto" w:line="264"/>
              <w:ind w:right="113"/>
              <w:jc w:val="right"/>
              <w:rPr>
                <w:rStyle w:val="C3"/>
                <w:sz w:val="16"/>
              </w:rPr>
            </w:pPr>
            <w:r>
              <w:rPr>
                <w:rStyle w:val="C3"/>
                <w:sz w:val="16"/>
              </w:rPr>
              <w:t>10,9</w:t>
            </w:r>
          </w:p>
        </w:tc>
        <w:tc>
          <w:tcPr>
            <w:tcW w:w="795" w:type="dxa"/>
            <w:vAlign w:val="center"/>
          </w:tcPr>
          <w:p>
            <w:pPr>
              <w:spacing w:lineRule="auto" w:line="264"/>
              <w:ind w:right="113"/>
              <w:jc w:val="right"/>
              <w:rPr>
                <w:rStyle w:val="C3"/>
                <w:sz w:val="16"/>
              </w:rPr>
            </w:pPr>
            <w:r>
              <w:rPr>
                <w:rStyle w:val="C3"/>
                <w:sz w:val="16"/>
              </w:rPr>
              <w:t>3,7</w:t>
            </w:r>
          </w:p>
        </w:tc>
      </w:tr>
      <w:tr>
        <w:trPr>
          <w:wAfter w:w="0" w:type="dxa"/>
          <w:trHeight w:hRule="atLeast" w:val="284"/>
        </w:trPr>
        <w:tc>
          <w:tcPr>
            <w:tcW w:w="3205" w:type="dxa"/>
            <w:vAlign w:val="center"/>
          </w:tcPr>
          <w:p>
            <w:pPr>
              <w:spacing w:lineRule="auto" w:line="264" w:before="20" w:after="20"/>
              <w:rPr>
                <w:rStyle w:val="C3"/>
                <w:sz w:val="16"/>
              </w:rPr>
            </w:pPr>
            <w:r>
              <w:rPr>
                <w:rStyle w:val="C3"/>
                <w:sz w:val="16"/>
              </w:rPr>
              <w:t xml:space="preserve">   Остале услуге</w:t>
            </w:r>
            <w:r>
              <w:rPr>
                <w:rStyle w:val="C3"/>
                <w:sz w:val="16"/>
                <w:vertAlign w:val="superscript"/>
              </w:rPr>
              <w:t>4)</w:t>
            </w:r>
          </w:p>
        </w:tc>
        <w:tc>
          <w:tcPr>
            <w:tcW w:w="795" w:type="dxa"/>
            <w:vAlign w:val="center"/>
          </w:tcPr>
          <w:p>
            <w:pPr>
              <w:spacing w:lineRule="auto" w:line="264"/>
              <w:ind w:right="113"/>
              <w:jc w:val="right"/>
              <w:rPr>
                <w:rStyle w:val="C3"/>
                <w:sz w:val="16"/>
              </w:rPr>
            </w:pPr>
            <w:r>
              <w:rPr>
                <w:rStyle w:val="C3"/>
                <w:sz w:val="16"/>
              </w:rPr>
              <w:t>9,1</w:t>
            </w:r>
          </w:p>
        </w:tc>
        <w:tc>
          <w:tcPr>
            <w:tcW w:w="795" w:type="dxa"/>
            <w:vAlign w:val="center"/>
          </w:tcPr>
          <w:p>
            <w:pPr>
              <w:spacing w:lineRule="auto" w:line="264"/>
              <w:ind w:right="113"/>
              <w:jc w:val="right"/>
              <w:rPr>
                <w:rStyle w:val="C3"/>
                <w:sz w:val="16"/>
              </w:rPr>
            </w:pPr>
            <w:r>
              <w:rPr>
                <w:rStyle w:val="C3"/>
                <w:sz w:val="16"/>
              </w:rPr>
              <w:t>4,1</w:t>
            </w:r>
          </w:p>
        </w:tc>
        <w:tc>
          <w:tcPr>
            <w:tcW w:w="795" w:type="dxa"/>
            <w:vAlign w:val="center"/>
          </w:tcPr>
          <w:p>
            <w:pPr>
              <w:spacing w:lineRule="auto" w:line="264"/>
              <w:ind w:right="113"/>
              <w:jc w:val="right"/>
              <w:rPr>
                <w:rStyle w:val="C3"/>
                <w:sz w:val="16"/>
              </w:rPr>
            </w:pPr>
            <w:r>
              <w:rPr>
                <w:rStyle w:val="C3"/>
                <w:sz w:val="16"/>
              </w:rPr>
              <w:t>7,6</w:t>
            </w:r>
          </w:p>
        </w:tc>
        <w:tc>
          <w:tcPr>
            <w:tcW w:w="795" w:type="dxa"/>
            <w:vAlign w:val="center"/>
          </w:tcPr>
          <w:p>
            <w:pPr>
              <w:spacing w:lineRule="auto" w:line="264"/>
              <w:ind w:right="113"/>
              <w:jc w:val="right"/>
              <w:rPr>
                <w:rStyle w:val="C3"/>
                <w:sz w:val="16"/>
              </w:rPr>
            </w:pPr>
            <w:r>
              <w:rPr>
                <w:rStyle w:val="C3"/>
                <w:sz w:val="16"/>
              </w:rPr>
              <w:t>5,5</w:t>
            </w:r>
          </w:p>
        </w:tc>
        <w:tc>
          <w:tcPr>
            <w:tcW w:w="795" w:type="dxa"/>
            <w:vAlign w:val="center"/>
          </w:tcPr>
          <w:p>
            <w:pPr>
              <w:spacing w:lineRule="auto" w:line="264"/>
              <w:ind w:right="113"/>
              <w:jc w:val="right"/>
              <w:rPr>
                <w:rStyle w:val="C3"/>
                <w:sz w:val="16"/>
              </w:rPr>
            </w:pPr>
            <w:r>
              <w:rPr>
                <w:rStyle w:val="C3"/>
                <w:sz w:val="16"/>
              </w:rPr>
              <w:t>2,8</w:t>
            </w:r>
          </w:p>
        </w:tc>
        <w:tc>
          <w:tcPr>
            <w:tcW w:w="795" w:type="dxa"/>
            <w:vAlign w:val="center"/>
          </w:tcPr>
          <w:p>
            <w:pPr>
              <w:spacing w:lineRule="auto" w:line="264"/>
              <w:ind w:right="113"/>
              <w:jc w:val="right"/>
              <w:rPr>
                <w:rStyle w:val="C3"/>
                <w:sz w:val="16"/>
              </w:rPr>
            </w:pPr>
            <w:r>
              <w:rPr>
                <w:rStyle w:val="C3"/>
                <w:sz w:val="16"/>
              </w:rPr>
              <w:t>2,9</w:t>
            </w:r>
          </w:p>
        </w:tc>
        <w:tc>
          <w:tcPr>
            <w:tcW w:w="795" w:type="dxa"/>
            <w:vAlign w:val="center"/>
          </w:tcPr>
          <w:p>
            <w:pPr>
              <w:spacing w:lineRule="auto" w:line="264"/>
              <w:ind w:right="113"/>
              <w:jc w:val="right"/>
              <w:rPr>
                <w:rStyle w:val="C3"/>
                <w:sz w:val="16"/>
              </w:rPr>
            </w:pPr>
            <w:r>
              <w:rPr>
                <w:rStyle w:val="C3"/>
                <w:sz w:val="16"/>
              </w:rPr>
              <w:t>7,9</w:t>
            </w:r>
          </w:p>
        </w:tc>
        <w:tc>
          <w:tcPr>
            <w:tcW w:w="795" w:type="dxa"/>
            <w:vAlign w:val="center"/>
          </w:tcPr>
          <w:p>
            <w:pPr>
              <w:spacing w:lineRule="auto" w:line="264"/>
              <w:ind w:right="113"/>
              <w:jc w:val="right"/>
              <w:rPr>
                <w:rStyle w:val="C3"/>
                <w:sz w:val="16"/>
              </w:rPr>
            </w:pPr>
            <w:r>
              <w:rPr>
                <w:rStyle w:val="C3"/>
                <w:sz w:val="16"/>
              </w:rPr>
              <w:t>10,4</w:t>
            </w:r>
          </w:p>
        </w:tc>
      </w:tr>
    </w:tbl>
    <w:p>
      <w:pPr>
        <w:spacing w:lineRule="auto" w:line="264" w:before="360"/>
        <w:ind w:firstLine="397"/>
        <w:jc w:val="both"/>
      </w:pPr>
      <w:r>
        <w:t xml:space="preserve">У табели 7 приказане су границе 95-процентних интервала поверења за ланчане индексе пословних прихода и расхода. За пословне приходе и расходе може се констатовати да постоји раст у II и III кварталу у односу на претходни квартал и пад у I и IV кварталу у односу на претходни квартал. </w:t>
      </w:r>
    </w:p>
    <w:p>
      <w:pPr>
        <w:spacing w:lineRule="auto" w:line="264" w:before="480" w:after="40"/>
        <w:jc w:val="center"/>
        <w:rPr>
          <w:rStyle w:val="C3"/>
          <w:b w:val="0"/>
        </w:rPr>
      </w:pPr>
      <w:r>
        <w:rPr>
          <w:rStyle w:val="C3"/>
          <w:b w:val="1"/>
        </w:rPr>
        <w:t xml:space="preserve">Табела </w:t>
      </w:r>
      <w:r>
        <w:rPr>
          <w:rStyle w:val="C3"/>
          <w:b w:val="1"/>
        </w:rPr>
        <w:t>7</w:t>
      </w:r>
      <w:r>
        <w:rPr>
          <w:rStyle w:val="C3"/>
          <w:b w:val="1"/>
        </w:rPr>
        <w:t>.</w:t>
      </w:r>
      <w:r>
        <w:t xml:space="preserve"> </w:t>
      </w:r>
      <w:r>
        <w:rPr>
          <w:rStyle w:val="C3"/>
          <w:b w:val="1"/>
        </w:rPr>
        <w:t>Границе 95</w:t>
      </w:r>
      <w:r>
        <w:rPr>
          <w:rStyle w:val="C3"/>
          <w:b w:val="1"/>
        </w:rPr>
        <w:t>-</w:t>
      </w:r>
      <w:r>
        <w:rPr>
          <w:rStyle w:val="C3"/>
          <w:b w:val="1"/>
        </w:rPr>
        <w:t>процентног</w:t>
      </w:r>
      <w:r>
        <w:t xml:space="preserve"> </w:t>
      </w:r>
      <w:r>
        <w:rPr>
          <w:rStyle w:val="C3"/>
          <w:b w:val="1"/>
        </w:rPr>
        <w:t>интервала поверења ланчаних кварта</w:t>
      </w:r>
      <w:r>
        <w:rPr>
          <w:rStyle w:val="C3"/>
          <w:b w:val="1"/>
        </w:rPr>
        <w:t xml:space="preserve">лних индекса пословних прихода </w:t>
      </w:r>
      <w:r>
        <w:rPr>
          <w:rStyle w:val="C3"/>
          <w:b w:val="1"/>
        </w:rPr>
        <w:t>и расхода у Републици Србији, 2012.</w:t>
      </w:r>
    </w:p>
    <w:p>
      <w:pPr>
        <w:spacing w:lineRule="auto" w:line="264"/>
        <w:jc w:val="center"/>
        <w:rPr>
          <w:rStyle w:val="C3"/>
          <w:b w:val="0"/>
          <w:sz w:val="6"/>
        </w:rPr>
      </w:pPr>
    </w:p>
    <w:tbl>
      <w:tblPr>
        <w:tblStyle w:val="T2"/>
        <w:tblW w:w="0" w:type="auto"/>
        <w:jc w:val="center"/>
        <w:tblCellSpacing w:w="20"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autofit"/>
        <w:tblCellMar>
          <w:left w:w="57" w:type="dxa"/>
          <w:right w:w="57" w:type="dxa"/>
        </w:tblCellMar>
      </w:tblPr>
      <w:tblGrid/>
      <w:tr>
        <w:trPr>
          <w:wAfter w:w="0" w:type="dxa"/>
          <w:trHeight w:hRule="atLeast" w:val="264"/>
        </w:trPr>
        <w:tc>
          <w:tcPr>
            <w:tcW w:w="1701" w:type="dxa"/>
            <w:vMerge w:val="restart"/>
          </w:tcPr>
          <w:p>
            <w:pPr>
              <w:spacing w:lineRule="auto" w:line="264"/>
              <w:rPr>
                <w:rStyle w:val="C3"/>
                <w:sz w:val="16"/>
              </w:rPr>
            </w:pPr>
          </w:p>
        </w:tc>
        <w:tc>
          <w:tcPr>
            <w:tcW w:w="1982" w:type="dxa"/>
            <w:gridSpan w:val="2"/>
          </w:tcPr>
          <w:p>
            <w:pPr>
              <w:spacing w:lineRule="auto" w:line="264" w:before="60"/>
              <w:jc w:val="center"/>
              <w:rPr>
                <w:rStyle w:val="C3"/>
                <w:sz w:val="16"/>
              </w:rPr>
            </w:pPr>
            <w:r>
              <w:rPr>
                <w:rStyle w:val="C3"/>
                <w:sz w:val="16"/>
              </w:rPr>
              <w:t>I квартал 2012</w:t>
            </w:r>
          </w:p>
          <w:p>
            <w:pPr>
              <w:spacing w:lineRule="auto" w:line="264"/>
              <w:jc w:val="center"/>
              <w:rPr>
                <w:rStyle w:val="C3"/>
                <w:sz w:val="8"/>
              </w:rPr>
            </w:pPr>
          </w:p>
          <w:p>
            <w:pPr>
              <w:spacing w:lineRule="auto" w:line="264" w:after="60"/>
              <w:jc w:val="center"/>
              <w:rPr>
                <w:rStyle w:val="C3"/>
                <w:sz w:val="16"/>
              </w:rPr>
            </w:pPr>
            <w:r>
              <w:rPr>
                <w:rStyle w:val="C3"/>
                <w:sz w:val="16"/>
              </w:rPr>
              <w:t>IV квартал 2011</w:t>
            </w:r>
          </w:p>
        </w:tc>
        <w:tc>
          <w:tcPr>
            <w:tcW w:w="1982" w:type="dxa"/>
            <w:gridSpan w:val="2"/>
          </w:tcPr>
          <w:p>
            <w:pPr>
              <w:spacing w:lineRule="auto" w:line="264" w:before="60"/>
              <w:jc w:val="center"/>
              <w:rPr>
                <w:rStyle w:val="C3"/>
                <w:sz w:val="16"/>
              </w:rPr>
            </w:pPr>
            <w:r>
              <w:rPr>
                <w:rStyle w:val="C3"/>
                <w:sz w:val="16"/>
              </w:rPr>
              <w:t xml:space="preserve">II квартал 2012                 </w:t>
            </w:r>
          </w:p>
          <w:p>
            <w:pPr>
              <w:spacing w:lineRule="auto" w:line="264"/>
              <w:jc w:val="center"/>
              <w:rPr>
                <w:rStyle w:val="C3"/>
                <w:sz w:val="8"/>
              </w:rPr>
            </w:pPr>
          </w:p>
          <w:p>
            <w:pPr>
              <w:spacing w:lineRule="auto" w:line="264" w:after="60"/>
              <w:jc w:val="center"/>
              <w:rPr>
                <w:rStyle w:val="C3"/>
                <w:sz w:val="16"/>
              </w:rPr>
            </w:pPr>
            <w:r>
              <w:rPr>
                <w:rStyle w:val="C3"/>
                <w:sz w:val="16"/>
              </w:rPr>
              <w:t>I квартал 2012</w:t>
            </w:r>
          </w:p>
        </w:tc>
        <w:tc>
          <w:tcPr>
            <w:tcW w:w="1982" w:type="dxa"/>
            <w:gridSpan w:val="2"/>
          </w:tcPr>
          <w:p>
            <w:pPr>
              <w:spacing w:lineRule="auto" w:line="264" w:before="60"/>
              <w:jc w:val="center"/>
              <w:rPr>
                <w:rStyle w:val="C3"/>
                <w:sz w:val="16"/>
              </w:rPr>
            </w:pPr>
            <w:r>
              <w:rPr>
                <w:rStyle w:val="C3"/>
                <w:sz w:val="16"/>
              </w:rPr>
              <w:t xml:space="preserve">III квартал 2012              </w:t>
            </w:r>
          </w:p>
          <w:p>
            <w:pPr>
              <w:spacing w:lineRule="auto" w:line="264"/>
              <w:jc w:val="center"/>
              <w:rPr>
                <w:rStyle w:val="C3"/>
                <w:sz w:val="8"/>
              </w:rPr>
            </w:pPr>
          </w:p>
          <w:p>
            <w:pPr>
              <w:spacing w:lineRule="auto" w:line="264" w:after="60"/>
              <w:jc w:val="center"/>
              <w:rPr>
                <w:rStyle w:val="C3"/>
                <w:sz w:val="16"/>
              </w:rPr>
            </w:pPr>
            <w:r>
              <w:rPr>
                <w:rStyle w:val="C3"/>
                <w:sz w:val="16"/>
              </w:rPr>
              <w:t>II квартал 2012</w:t>
            </w:r>
          </w:p>
        </w:tc>
        <w:tc>
          <w:tcPr>
            <w:tcW w:w="1982" w:type="dxa"/>
            <w:gridSpan w:val="2"/>
          </w:tcPr>
          <w:p>
            <w:pPr>
              <w:spacing w:lineRule="auto" w:line="264" w:before="60"/>
              <w:jc w:val="center"/>
              <w:rPr>
                <w:rStyle w:val="C3"/>
                <w:sz w:val="16"/>
              </w:rPr>
            </w:pPr>
            <w:r>
              <w:rPr>
                <w:rStyle w:val="C3"/>
                <w:sz w:val="16"/>
              </w:rPr>
              <w:t>IV квартал 2012</w:t>
            </w:r>
          </w:p>
          <w:p>
            <w:pPr>
              <w:spacing w:lineRule="auto" w:line="264"/>
              <w:jc w:val="center"/>
              <w:rPr>
                <w:rStyle w:val="C3"/>
                <w:sz w:val="8"/>
              </w:rPr>
            </w:pPr>
          </w:p>
          <w:p>
            <w:pPr>
              <w:spacing w:lineRule="auto" w:line="264" w:after="60"/>
              <w:jc w:val="center"/>
              <w:rPr>
                <w:rStyle w:val="C3"/>
                <w:sz w:val="16"/>
              </w:rPr>
            </w:pPr>
            <w:r>
              <w:rPr>
                <w:rStyle w:val="C3"/>
                <w:sz w:val="16"/>
              </w:rPr>
              <w:t>III квартал 2012</w:t>
            </w:r>
          </w:p>
        </w:tc>
      </w:tr>
      <w:tr>
        <w:trPr>
          <w:wAfter w:w="0" w:type="dxa"/>
          <w:trHeight w:hRule="atLeast" w:val="264"/>
        </w:trPr>
        <w:tc>
          <w:tcPr>
            <w:tcW w:w="1701" w:type="dxa"/>
            <w:vMerge w:val="continue"/>
          </w:tcPr>
          <w:p>
            <w:pPr>
              <w:spacing w:lineRule="auto" w:line="264"/>
              <w:rPr>
                <w:rStyle w:val="C3"/>
                <w:sz w:val="16"/>
              </w:rPr>
            </w:pPr>
          </w:p>
        </w:tc>
        <w:tc>
          <w:tcPr>
            <w:tcW w:w="971" w:type="dxa"/>
            <w:vAlign w:val="center"/>
          </w:tcPr>
          <w:p>
            <w:pPr>
              <w:spacing w:lineRule="auto" w:line="264"/>
              <w:jc w:val="center"/>
              <w:rPr>
                <w:rStyle w:val="C3"/>
                <w:sz w:val="16"/>
              </w:rPr>
            </w:pPr>
            <w:r>
              <w:rPr>
                <w:rStyle w:val="C3"/>
                <w:sz w:val="16"/>
              </w:rPr>
              <w:t>доња граница</w:t>
            </w:r>
          </w:p>
        </w:tc>
        <w:tc>
          <w:tcPr>
            <w:tcW w:w="971" w:type="dxa"/>
            <w:vAlign w:val="center"/>
          </w:tcPr>
          <w:p>
            <w:pPr>
              <w:spacing w:lineRule="auto" w:line="264"/>
              <w:jc w:val="center"/>
              <w:rPr>
                <w:rStyle w:val="C3"/>
                <w:sz w:val="16"/>
              </w:rPr>
            </w:pPr>
            <w:r>
              <w:rPr>
                <w:rStyle w:val="C3"/>
                <w:sz w:val="16"/>
              </w:rPr>
              <w:t>горња граница</w:t>
            </w:r>
          </w:p>
        </w:tc>
        <w:tc>
          <w:tcPr>
            <w:tcW w:w="971" w:type="dxa"/>
            <w:vAlign w:val="center"/>
          </w:tcPr>
          <w:p>
            <w:pPr>
              <w:spacing w:lineRule="auto" w:line="264"/>
              <w:jc w:val="center"/>
              <w:rPr>
                <w:rStyle w:val="C3"/>
                <w:sz w:val="16"/>
              </w:rPr>
            </w:pPr>
            <w:r>
              <w:rPr>
                <w:rStyle w:val="C3"/>
                <w:sz w:val="16"/>
              </w:rPr>
              <w:t>доња граница</w:t>
            </w:r>
          </w:p>
        </w:tc>
        <w:tc>
          <w:tcPr>
            <w:tcW w:w="971" w:type="dxa"/>
            <w:vAlign w:val="center"/>
          </w:tcPr>
          <w:p>
            <w:pPr>
              <w:spacing w:lineRule="auto" w:line="264"/>
              <w:jc w:val="center"/>
              <w:rPr>
                <w:rStyle w:val="C3"/>
                <w:sz w:val="16"/>
              </w:rPr>
            </w:pPr>
            <w:r>
              <w:rPr>
                <w:rStyle w:val="C3"/>
                <w:sz w:val="16"/>
              </w:rPr>
              <w:t>горња граница</w:t>
            </w:r>
          </w:p>
        </w:tc>
        <w:tc>
          <w:tcPr>
            <w:tcW w:w="971" w:type="dxa"/>
            <w:vAlign w:val="center"/>
          </w:tcPr>
          <w:p>
            <w:pPr>
              <w:spacing w:lineRule="auto" w:line="264"/>
              <w:jc w:val="center"/>
              <w:rPr>
                <w:rStyle w:val="C3"/>
                <w:sz w:val="16"/>
              </w:rPr>
            </w:pPr>
            <w:r>
              <w:rPr>
                <w:rStyle w:val="C3"/>
                <w:sz w:val="16"/>
              </w:rPr>
              <w:t>доња граница</w:t>
            </w:r>
          </w:p>
        </w:tc>
        <w:tc>
          <w:tcPr>
            <w:tcW w:w="971" w:type="dxa"/>
            <w:vAlign w:val="center"/>
          </w:tcPr>
          <w:p>
            <w:pPr>
              <w:spacing w:lineRule="auto" w:line="264"/>
              <w:jc w:val="center"/>
              <w:rPr>
                <w:rStyle w:val="C3"/>
                <w:sz w:val="16"/>
              </w:rPr>
            </w:pPr>
            <w:r>
              <w:rPr>
                <w:rStyle w:val="C3"/>
                <w:sz w:val="16"/>
              </w:rPr>
              <w:t>горња граница</w:t>
            </w:r>
          </w:p>
        </w:tc>
        <w:tc>
          <w:tcPr>
            <w:tcW w:w="971" w:type="dxa"/>
            <w:vAlign w:val="center"/>
          </w:tcPr>
          <w:p>
            <w:pPr>
              <w:spacing w:lineRule="auto" w:line="264"/>
              <w:jc w:val="center"/>
              <w:rPr>
                <w:rStyle w:val="C3"/>
                <w:sz w:val="16"/>
              </w:rPr>
            </w:pPr>
            <w:r>
              <w:rPr>
                <w:rStyle w:val="C3"/>
                <w:sz w:val="16"/>
              </w:rPr>
              <w:t>доња граница</w:t>
            </w:r>
          </w:p>
        </w:tc>
        <w:tc>
          <w:tcPr>
            <w:tcW w:w="971" w:type="dxa"/>
            <w:vAlign w:val="center"/>
          </w:tcPr>
          <w:p>
            <w:pPr>
              <w:spacing w:lineRule="auto" w:line="264"/>
              <w:jc w:val="center"/>
              <w:rPr>
                <w:rStyle w:val="C3"/>
                <w:sz w:val="16"/>
              </w:rPr>
            </w:pPr>
            <w:r>
              <w:rPr>
                <w:rStyle w:val="C3"/>
                <w:sz w:val="16"/>
              </w:rPr>
              <w:t>горња граница</w:t>
            </w:r>
          </w:p>
        </w:tc>
      </w:tr>
      <w:tr>
        <w:trPr>
          <w:wAfter w:w="0" w:type="dxa"/>
          <w:trHeight w:hRule="atLeast" w:val="340"/>
        </w:trPr>
        <w:tc>
          <w:tcPr>
            <w:tcW w:w="1701" w:type="dxa"/>
            <w:vAlign w:val="center"/>
          </w:tcPr>
          <w:p>
            <w:pPr>
              <w:spacing w:lineRule="auto" w:line="264"/>
              <w:rPr>
                <w:rStyle w:val="C3"/>
                <w:sz w:val="16"/>
              </w:rPr>
            </w:pPr>
            <w:r>
              <w:rPr>
                <w:rStyle w:val="C3"/>
                <w:sz w:val="16"/>
              </w:rPr>
              <w:t>Пословни приходи</w:t>
            </w:r>
          </w:p>
        </w:tc>
        <w:tc>
          <w:tcPr>
            <w:tcW w:w="971" w:type="dxa"/>
            <w:vAlign w:val="center"/>
          </w:tcPr>
          <w:p>
            <w:pPr>
              <w:spacing w:lineRule="auto" w:line="264"/>
              <w:ind w:right="113"/>
              <w:jc w:val="right"/>
              <w:rPr>
                <w:rStyle w:val="C3"/>
                <w:sz w:val="16"/>
              </w:rPr>
            </w:pPr>
            <w:r>
              <w:rPr>
                <w:rStyle w:val="C3"/>
                <w:sz w:val="16"/>
              </w:rPr>
              <w:t>77,1</w:t>
            </w:r>
          </w:p>
        </w:tc>
        <w:tc>
          <w:tcPr>
            <w:tcW w:w="971" w:type="dxa"/>
            <w:vAlign w:val="center"/>
          </w:tcPr>
          <w:p>
            <w:pPr>
              <w:spacing w:lineRule="auto" w:line="264"/>
              <w:ind w:right="113"/>
              <w:jc w:val="right"/>
              <w:rPr>
                <w:rStyle w:val="C3"/>
                <w:sz w:val="16"/>
              </w:rPr>
            </w:pPr>
            <w:r>
              <w:rPr>
                <w:rStyle w:val="C3"/>
                <w:sz w:val="16"/>
              </w:rPr>
              <w:t>82,7</w:t>
            </w:r>
          </w:p>
        </w:tc>
        <w:tc>
          <w:tcPr>
            <w:tcW w:w="971" w:type="dxa"/>
            <w:vAlign w:val="center"/>
          </w:tcPr>
          <w:p>
            <w:pPr>
              <w:spacing w:lineRule="auto" w:line="264"/>
              <w:ind w:right="113"/>
              <w:jc w:val="right"/>
              <w:rPr>
                <w:rStyle w:val="C3"/>
                <w:sz w:val="16"/>
              </w:rPr>
            </w:pPr>
            <w:r>
              <w:rPr>
                <w:rStyle w:val="C3"/>
                <w:sz w:val="16"/>
              </w:rPr>
              <w:t>109,6</w:t>
            </w:r>
          </w:p>
        </w:tc>
        <w:tc>
          <w:tcPr>
            <w:tcW w:w="971" w:type="dxa"/>
            <w:vAlign w:val="center"/>
          </w:tcPr>
          <w:p>
            <w:pPr>
              <w:spacing w:lineRule="auto" w:line="264"/>
              <w:ind w:right="113"/>
              <w:jc w:val="right"/>
              <w:rPr>
                <w:rStyle w:val="C3"/>
                <w:sz w:val="16"/>
              </w:rPr>
            </w:pPr>
            <w:r>
              <w:rPr>
                <w:rStyle w:val="C3"/>
                <w:sz w:val="16"/>
              </w:rPr>
              <w:t>115,8</w:t>
            </w:r>
          </w:p>
        </w:tc>
        <w:tc>
          <w:tcPr>
            <w:tcW w:w="971" w:type="dxa"/>
            <w:vAlign w:val="center"/>
          </w:tcPr>
          <w:p>
            <w:pPr>
              <w:spacing w:lineRule="auto" w:line="264"/>
              <w:ind w:right="113"/>
              <w:jc w:val="right"/>
              <w:rPr>
                <w:rStyle w:val="C3"/>
                <w:sz w:val="16"/>
              </w:rPr>
            </w:pPr>
            <w:r>
              <w:rPr>
                <w:rStyle w:val="C3"/>
                <w:sz w:val="16"/>
              </w:rPr>
              <w:t>102,3</w:t>
            </w:r>
          </w:p>
        </w:tc>
        <w:tc>
          <w:tcPr>
            <w:tcW w:w="971" w:type="dxa"/>
            <w:vAlign w:val="center"/>
          </w:tcPr>
          <w:p>
            <w:pPr>
              <w:spacing w:lineRule="auto" w:line="264"/>
              <w:ind w:right="113"/>
              <w:jc w:val="right"/>
              <w:rPr>
                <w:rStyle w:val="C3"/>
                <w:sz w:val="16"/>
              </w:rPr>
            </w:pPr>
            <w:r>
              <w:rPr>
                <w:rStyle w:val="C3"/>
                <w:sz w:val="16"/>
              </w:rPr>
              <w:t>110,5</w:t>
            </w:r>
          </w:p>
        </w:tc>
        <w:tc>
          <w:tcPr>
            <w:tcW w:w="971" w:type="dxa"/>
            <w:vAlign w:val="center"/>
          </w:tcPr>
          <w:p>
            <w:pPr>
              <w:spacing w:lineRule="auto" w:line="264"/>
              <w:ind w:right="113"/>
              <w:jc w:val="right"/>
              <w:rPr>
                <w:rStyle w:val="C3"/>
                <w:sz w:val="16"/>
              </w:rPr>
            </w:pPr>
            <w:r>
              <w:rPr>
                <w:rStyle w:val="C3"/>
                <w:sz w:val="16"/>
              </w:rPr>
              <w:t>79,9</w:t>
            </w:r>
          </w:p>
        </w:tc>
        <w:tc>
          <w:tcPr>
            <w:tcW w:w="971" w:type="dxa"/>
            <w:vAlign w:val="center"/>
          </w:tcPr>
          <w:p>
            <w:pPr>
              <w:spacing w:lineRule="auto" w:line="264"/>
              <w:ind w:right="113"/>
              <w:jc w:val="right"/>
              <w:rPr>
                <w:rStyle w:val="C3"/>
                <w:sz w:val="16"/>
              </w:rPr>
            </w:pPr>
            <w:r>
              <w:rPr>
                <w:rStyle w:val="C3"/>
                <w:sz w:val="16"/>
              </w:rPr>
              <w:t>86,9</w:t>
            </w:r>
          </w:p>
        </w:tc>
      </w:tr>
      <w:tr>
        <w:trPr>
          <w:wAfter w:w="0" w:type="dxa"/>
          <w:trHeight w:hRule="atLeast" w:val="340"/>
        </w:trPr>
        <w:tc>
          <w:tcPr>
            <w:tcW w:w="1701" w:type="dxa"/>
            <w:vAlign w:val="center"/>
          </w:tcPr>
          <w:p>
            <w:pPr>
              <w:spacing w:lineRule="auto" w:line="264"/>
              <w:rPr>
                <w:rStyle w:val="C3"/>
                <w:sz w:val="16"/>
              </w:rPr>
            </w:pPr>
            <w:r>
              <w:rPr>
                <w:rStyle w:val="C3"/>
                <w:sz w:val="16"/>
              </w:rPr>
              <w:t>Пословни расходи</w:t>
            </w:r>
          </w:p>
        </w:tc>
        <w:tc>
          <w:tcPr>
            <w:tcW w:w="971" w:type="dxa"/>
            <w:vAlign w:val="center"/>
          </w:tcPr>
          <w:p>
            <w:pPr>
              <w:spacing w:lineRule="auto" w:line="264"/>
              <w:ind w:right="113"/>
              <w:jc w:val="right"/>
              <w:rPr>
                <w:rStyle w:val="C3"/>
                <w:sz w:val="16"/>
              </w:rPr>
            </w:pPr>
            <w:r>
              <w:rPr>
                <w:rStyle w:val="C3"/>
                <w:sz w:val="16"/>
              </w:rPr>
              <w:t>75,5</w:t>
            </w:r>
          </w:p>
        </w:tc>
        <w:tc>
          <w:tcPr>
            <w:tcW w:w="971" w:type="dxa"/>
            <w:vAlign w:val="center"/>
          </w:tcPr>
          <w:p>
            <w:pPr>
              <w:spacing w:lineRule="auto" w:line="264"/>
              <w:ind w:right="113"/>
              <w:jc w:val="right"/>
              <w:rPr>
                <w:rStyle w:val="C3"/>
                <w:sz w:val="16"/>
              </w:rPr>
            </w:pPr>
            <w:r>
              <w:rPr>
                <w:rStyle w:val="C3"/>
                <w:sz w:val="16"/>
              </w:rPr>
              <w:t>81,4</w:t>
            </w:r>
          </w:p>
        </w:tc>
        <w:tc>
          <w:tcPr>
            <w:tcW w:w="971" w:type="dxa"/>
            <w:vAlign w:val="center"/>
          </w:tcPr>
          <w:p>
            <w:pPr>
              <w:spacing w:lineRule="auto" w:line="264"/>
              <w:ind w:right="113"/>
              <w:jc w:val="right"/>
              <w:rPr>
                <w:rStyle w:val="C3"/>
                <w:sz w:val="16"/>
              </w:rPr>
            </w:pPr>
            <w:r>
              <w:rPr>
                <w:rStyle w:val="C3"/>
                <w:sz w:val="16"/>
              </w:rPr>
              <w:t>105,6</w:t>
            </w:r>
          </w:p>
        </w:tc>
        <w:tc>
          <w:tcPr>
            <w:tcW w:w="971" w:type="dxa"/>
            <w:vAlign w:val="center"/>
          </w:tcPr>
          <w:p>
            <w:pPr>
              <w:spacing w:lineRule="auto" w:line="264"/>
              <w:ind w:right="113"/>
              <w:jc w:val="right"/>
              <w:rPr>
                <w:rStyle w:val="C3"/>
                <w:sz w:val="16"/>
              </w:rPr>
            </w:pPr>
            <w:r>
              <w:rPr>
                <w:rStyle w:val="C3"/>
                <w:sz w:val="16"/>
              </w:rPr>
              <w:t>113,2</w:t>
            </w:r>
          </w:p>
        </w:tc>
        <w:tc>
          <w:tcPr>
            <w:tcW w:w="971" w:type="dxa"/>
            <w:vAlign w:val="center"/>
          </w:tcPr>
          <w:p>
            <w:pPr>
              <w:spacing w:lineRule="auto" w:line="264"/>
              <w:ind w:right="113"/>
              <w:jc w:val="right"/>
              <w:rPr>
                <w:rStyle w:val="C3"/>
                <w:sz w:val="16"/>
              </w:rPr>
            </w:pPr>
            <w:r>
              <w:rPr>
                <w:rStyle w:val="C3"/>
                <w:sz w:val="16"/>
              </w:rPr>
              <w:t>100,6</w:t>
            </w:r>
          </w:p>
        </w:tc>
        <w:tc>
          <w:tcPr>
            <w:tcW w:w="971" w:type="dxa"/>
            <w:vAlign w:val="center"/>
          </w:tcPr>
          <w:p>
            <w:pPr>
              <w:spacing w:lineRule="auto" w:line="264"/>
              <w:ind w:right="113"/>
              <w:jc w:val="right"/>
              <w:rPr>
                <w:rStyle w:val="C3"/>
                <w:sz w:val="16"/>
              </w:rPr>
            </w:pPr>
            <w:r>
              <w:rPr>
                <w:rStyle w:val="C3"/>
                <w:sz w:val="16"/>
              </w:rPr>
              <w:t>109,4</w:t>
            </w:r>
          </w:p>
        </w:tc>
        <w:tc>
          <w:tcPr>
            <w:tcW w:w="971" w:type="dxa"/>
            <w:vAlign w:val="center"/>
          </w:tcPr>
          <w:p>
            <w:pPr>
              <w:spacing w:lineRule="auto" w:line="264"/>
              <w:ind w:right="113"/>
              <w:jc w:val="right"/>
              <w:rPr>
                <w:rStyle w:val="C3"/>
                <w:sz w:val="16"/>
              </w:rPr>
            </w:pPr>
            <w:r>
              <w:rPr>
                <w:rStyle w:val="C3"/>
                <w:sz w:val="16"/>
              </w:rPr>
              <w:t>83,0</w:t>
            </w:r>
          </w:p>
        </w:tc>
        <w:tc>
          <w:tcPr>
            <w:tcW w:w="971" w:type="dxa"/>
            <w:vAlign w:val="center"/>
          </w:tcPr>
          <w:p>
            <w:pPr>
              <w:spacing w:lineRule="auto" w:line="264"/>
              <w:ind w:right="113"/>
              <w:jc w:val="right"/>
              <w:rPr>
                <w:rStyle w:val="C3"/>
                <w:sz w:val="16"/>
              </w:rPr>
            </w:pPr>
            <w:r>
              <w:rPr>
                <w:rStyle w:val="C3"/>
                <w:sz w:val="16"/>
              </w:rPr>
              <w:t>91,1</w:t>
            </w:r>
          </w:p>
        </w:tc>
      </w:tr>
    </w:tbl>
    <w:p>
      <w:pPr>
        <w:spacing w:lineRule="auto" w:line="264"/>
        <w:jc w:val="center"/>
        <w:rPr>
          <w:rStyle w:val="C3"/>
          <w:b w:val="0"/>
          <w:sz w:val="26"/>
        </w:rPr>
      </w:pPr>
    </w:p>
    <w:p>
      <w:pPr>
        <w:jc w:val="center"/>
        <w:rPr>
          <w:rStyle w:val="C3"/>
          <w:b w:val="0"/>
          <w:sz w:val="26"/>
        </w:rPr>
      </w:pPr>
    </w:p>
    <w:p>
      <w:pPr>
        <w:jc w:val="center"/>
        <w:rPr>
          <w:rStyle w:val="C3"/>
          <w:b w:val="0"/>
          <w:sz w:val="26"/>
        </w:rPr>
      </w:pPr>
    </w:p>
    <w:p>
      <w:pPr>
        <w:jc w:val="center"/>
        <w:rPr>
          <w:rStyle w:val="C3"/>
          <w:b w:val="0"/>
          <w:sz w:val="26"/>
        </w:rPr>
      </w:pPr>
    </w:p>
    <w:p>
      <w:pPr>
        <w:jc w:val="center"/>
        <w:rPr>
          <w:rStyle w:val="C3"/>
          <w:b w:val="0"/>
          <w:sz w:val="26"/>
        </w:rPr>
      </w:pPr>
    </w:p>
    <w:p>
      <w:pPr>
        <w:jc w:val="center"/>
        <w:rPr>
          <w:rStyle w:val="C3"/>
          <w:b w:val="0"/>
          <w:sz w:val="26"/>
        </w:rPr>
      </w:pPr>
    </w:p>
    <w:p>
      <w:pPr>
        <w:jc w:val="center"/>
        <w:rPr>
          <w:rStyle w:val="C3"/>
          <w:b w:val="0"/>
          <w:sz w:val="26"/>
        </w:rPr>
      </w:pPr>
    </w:p>
    <w:p>
      <w:pPr>
        <w:jc w:val="center"/>
        <w:rPr>
          <w:rStyle w:val="C3"/>
          <w:b w:val="0"/>
          <w:sz w:val="26"/>
        </w:rPr>
      </w:pPr>
    </w:p>
    <w:p>
      <w:pPr>
        <w:jc w:val="center"/>
        <w:rPr>
          <w:rStyle w:val="C3"/>
          <w:b w:val="0"/>
          <w:sz w:val="26"/>
        </w:rPr>
      </w:pPr>
    </w:p>
    <w:p>
      <w:pPr>
        <w:jc w:val="center"/>
        <w:rPr>
          <w:rStyle w:val="C3"/>
          <w:b w:val="0"/>
          <w:sz w:val="26"/>
        </w:rPr>
      </w:pPr>
    </w:p>
    <w:p>
      <w:pPr>
        <w:jc w:val="center"/>
        <w:rPr>
          <w:rStyle w:val="C3"/>
          <w:b w:val="0"/>
          <w:sz w:val="26"/>
        </w:rPr>
      </w:pPr>
    </w:p>
    <w:p>
      <w:pPr>
        <w:widowControl w:val="0"/>
        <w:spacing w:lineRule="auto" w:line="233" w:before="60"/>
        <w:rPr>
          <w:rStyle w:val="C3"/>
          <w:sz w:val="14"/>
          <w:vertAlign w:val="superscript"/>
        </w:rPr>
      </w:pPr>
    </w:p>
    <w:p>
      <w:pPr>
        <w:spacing w:lineRule="auto" w:line="233" w:before="40"/>
        <w:ind w:hanging="142" w:left="142"/>
        <w:rPr>
          <w:rStyle w:val="C3"/>
          <w:sz w:val="14"/>
        </w:rPr>
      </w:pPr>
      <w:r>
        <w:rPr>
          <w:rStyle w:val="C3"/>
          <w:sz w:val="14"/>
          <w:vertAlign w:val="superscript"/>
        </w:rPr>
        <w:t xml:space="preserve">3)  </w:t>
      </w:r>
      <w:r>
        <w:rPr>
          <w:rStyle w:val="C3"/>
          <w:sz w:val="14"/>
        </w:rPr>
        <w:t>Обухвата секторе: Рударство; Прерађивачка индустрија; Снабдевање електричном енергијом, гасом и паром; Снабдевање водом и управљање отпадним водама и Грађевинарство.</w:t>
      </w:r>
    </w:p>
    <w:p>
      <w:pPr>
        <w:spacing w:lineRule="auto" w:line="233" w:before="40"/>
        <w:ind w:hanging="142" w:left="142"/>
        <w:rPr>
          <w:rStyle w:val="C3"/>
          <w:sz w:val="14"/>
        </w:rPr>
      </w:pPr>
      <w:r>
        <w:rPr>
          <w:rStyle w:val="C3"/>
          <w:sz w:val="14"/>
          <w:vertAlign w:val="superscript"/>
        </w:rPr>
        <w:t xml:space="preserve">4)  </w:t>
      </w:r>
      <w:r>
        <w:rPr>
          <w:rStyle w:val="C3"/>
          <w:sz w:val="14"/>
        </w:rPr>
        <w:t>Обухвата секторе: Стручне, научне, иновационе и техничке делатности; Административне и помоћне услужне делатности; Образовање; Здравствена и социјална заштита; Уметност, забава и рекреација и Остале услужне делатности.</w:t>
      </w:r>
    </w:p>
    <w:p>
      <w:pPr>
        <w:pStyle w:val="P76"/>
      </w:pPr>
      <w:r>
        <w:br w:type="page"/>
      </w:r>
      <w:bookmarkStart w:id="9" w:name="_Toc370796666"/>
      <w:r>
        <w:t>Део II: Резултати истраживања СБС-03 за 2012. годину</w:t>
      </w:r>
      <w:bookmarkEnd w:id="9"/>
    </w:p>
    <w:p>
      <w:pPr>
        <w:pStyle w:val="P77"/>
      </w:pPr>
      <w:bookmarkStart w:id="10" w:name="_Toc370796667"/>
      <w:r>
        <w:t>1. Резултати истраживања</w:t>
      </w:r>
      <w:bookmarkEnd w:id="10"/>
    </w:p>
    <w:p>
      <w:pPr>
        <w:spacing w:before="120"/>
        <w:ind w:firstLine="397"/>
        <w:jc w:val="both"/>
      </w:pPr>
      <w:r>
        <w:t>У овој публикацији приказани су неки од основних резултата Кварталног структурног истраживања о пословању привредних друштава (СБС-03) за 2012. годину. При том је неопходно поново истаћи неколико врло важних чињеница:</w:t>
      </w:r>
    </w:p>
    <w:p>
      <w:pPr>
        <w:numPr>
          <w:ilvl w:val="0"/>
          <w:numId w:val="2"/>
        </w:numPr>
        <w:spacing w:before="120"/>
        <w:jc w:val="both"/>
        <w:rPr>
          <w:rStyle w:val="C3"/>
          <w:u w:val="single"/>
        </w:rPr>
      </w:pPr>
      <w:r>
        <w:t xml:space="preserve">Обухваћена су привредна друштва и друга правна лица тржишно оријентисана, која су по свом функционисању сврстана у </w:t>
      </w:r>
      <w:r>
        <w:rPr>
          <w:rStyle w:val="C3"/>
          <w:u w:val="single"/>
        </w:rPr>
        <w:t>нефинансијску пословну економију.</w:t>
      </w:r>
    </w:p>
    <w:p>
      <w:pPr>
        <w:numPr>
          <w:ilvl w:val="0"/>
          <w:numId w:val="2"/>
        </w:numPr>
        <w:spacing w:before="120"/>
        <w:jc w:val="both"/>
      </w:pPr>
      <w:r>
        <w:t xml:space="preserve">Привредна друштва су разврстана </w:t>
      </w:r>
      <w:r>
        <w:rPr>
          <w:rStyle w:val="C3"/>
          <w:u w:val="single"/>
        </w:rPr>
        <w:t>према претежној делатности</w:t>
      </w:r>
      <w:r>
        <w:t xml:space="preserve"> (за извештајну јединицу у целини).</w:t>
      </w:r>
    </w:p>
    <w:p>
      <w:pPr>
        <w:numPr>
          <w:ilvl w:val="0"/>
          <w:numId w:val="2"/>
        </w:numPr>
        <w:spacing w:before="120"/>
        <w:jc w:val="both"/>
        <w:rPr>
          <w:rStyle w:val="C3"/>
          <w:u w:val="single"/>
        </w:rPr>
      </w:pPr>
      <w:r>
        <w:t xml:space="preserve">Основни извори података за попуњавање извештаја јесу </w:t>
      </w:r>
      <w:r>
        <w:rPr>
          <w:rStyle w:val="C3"/>
          <w:u w:val="single"/>
        </w:rPr>
        <w:t>књиговодствена евиденција</w:t>
      </w:r>
      <w:r>
        <w:t xml:space="preserve"> привредних друштава (финансијско и погонско књиговодство) и остале евиденције (пореска, кадровска) и обрачуни. С обзиром на то да привредна друштва, у великом броју случајева, у моменту попуњавања обрасца немају прокњижене тражене вредности, календарски извештајни квартали и књиговодствено приказане вредности не поклапају се у потпуности. </w:t>
      </w:r>
    </w:p>
    <w:p>
      <w:pPr>
        <w:numPr>
          <w:ilvl w:val="0"/>
          <w:numId w:val="2"/>
        </w:numPr>
        <w:spacing w:before="120"/>
        <w:jc w:val="both"/>
        <w:rPr>
          <w:rStyle w:val="C3"/>
          <w:u w:val="single"/>
        </w:rPr>
      </w:pPr>
      <w:r>
        <w:t xml:space="preserve">Подаци су дати у текућим ценама, тј. није искључен утицај повећања цена (инфлација). </w:t>
      </w:r>
    </w:p>
    <w:p>
      <w:pPr>
        <w:numPr>
          <w:ilvl w:val="0"/>
          <w:numId w:val="2"/>
        </w:numPr>
        <w:spacing w:before="120"/>
        <w:jc w:val="both"/>
        <w:rPr>
          <w:rStyle w:val="C3"/>
          <w:u w:val="single"/>
        </w:rPr>
      </w:pPr>
      <w:r>
        <w:t>Ови подаци пружају могућност детаљне анализе динамике пословања привредних друштава по секторима делатности.</w:t>
      </w:r>
    </w:p>
    <w:p>
      <w:pPr>
        <w:pStyle w:val="P78"/>
      </w:pPr>
      <w:bookmarkStart w:id="11" w:name="_Toc370796668"/>
      <w:r>
        <w:t>1.1. Пословни приходи</w:t>
      </w:r>
      <w:bookmarkEnd w:id="11"/>
    </w:p>
    <w:p>
      <w:pPr>
        <w:spacing w:before="480" w:after="40"/>
        <w:jc w:val="center"/>
        <w:rPr>
          <w:rStyle w:val="C3"/>
          <w:b w:val="0"/>
        </w:rPr>
      </w:pPr>
      <w:r>
        <w:rPr>
          <w:rStyle w:val="C3"/>
          <w:b w:val="1"/>
        </w:rPr>
        <w:t xml:space="preserve">Табела </w:t>
      </w:r>
      <w:r>
        <w:rPr>
          <w:rStyle w:val="C3"/>
          <w:b w:val="1"/>
        </w:rPr>
        <w:t>8</w:t>
      </w:r>
      <w:r>
        <w:rPr>
          <w:rStyle w:val="C3"/>
          <w:b w:val="1"/>
        </w:rPr>
        <w:t>.</w:t>
      </w:r>
      <w:r>
        <w:rPr>
          <w:rStyle w:val="C3"/>
          <w:b w:val="1"/>
        </w:rPr>
        <w:t xml:space="preserve"> Годишњи квартални индекси пословних прихода </w:t>
      </w:r>
      <w:r>
        <w:rPr>
          <w:rStyle w:val="C3"/>
          <w:b w:val="1"/>
        </w:rPr>
        <w:t>у</w:t>
      </w:r>
      <w:r>
        <w:rPr>
          <w:rStyle w:val="C3"/>
          <w:b w:val="1"/>
        </w:rPr>
        <w:t xml:space="preserve"> </w:t>
      </w:r>
      <w:r>
        <w:rPr>
          <w:rStyle w:val="C3"/>
          <w:b w:val="1"/>
        </w:rPr>
        <w:t xml:space="preserve">Републици Србији, </w:t>
      </w:r>
      <w:r>
        <w:rPr>
          <w:rStyle w:val="C3"/>
          <w:b w:val="1"/>
        </w:rPr>
        <w:t>20</w:t>
      </w:r>
      <w:r>
        <w:rPr>
          <w:rStyle w:val="C3"/>
          <w:b w:val="1"/>
        </w:rPr>
        <w:t>1</w:t>
      </w:r>
      <w:r>
        <w:rPr>
          <w:rStyle w:val="C3"/>
          <w:b w:val="1"/>
        </w:rPr>
        <w:t>2</w:t>
      </w:r>
      <w:r>
        <w:rPr>
          <w:rStyle w:val="C3"/>
          <w:b w:val="1"/>
        </w:rPr>
        <w:t xml:space="preserve">. </w:t>
      </w:r>
    </w:p>
    <w:tbl>
      <w:tblPr>
        <w:tblStyle w:val="T2"/>
        <w:tblW w:w="0" w:type="auto"/>
        <w:jc w:val="center"/>
        <w:tblCellSpacing w:w="20"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autofit"/>
        <w:tblCellMar>
          <w:left w:w="57" w:type="dxa"/>
          <w:right w:w="57" w:type="dxa"/>
        </w:tblCellMar>
      </w:tblPr>
      <w:tblGrid/>
      <w:tr>
        <w:tc>
          <w:tcPr>
            <w:tcW w:w="3343" w:type="dxa"/>
          </w:tcPr>
          <w:p>
            <w:pPr>
              <w:jc w:val="center"/>
              <w:rPr>
                <w:rStyle w:val="C3"/>
                <w:sz w:val="16"/>
              </w:rPr>
            </w:pPr>
          </w:p>
        </w:tc>
        <w:tc>
          <w:tcPr>
            <w:tcW w:w="1616" w:type="dxa"/>
          </w:tcPr>
          <w:p>
            <w:pPr>
              <w:spacing w:before="60"/>
              <w:jc w:val="center"/>
              <w:rPr>
                <w:rStyle w:val="C3"/>
                <w:sz w:val="16"/>
              </w:rPr>
            </w:pPr>
            <w:r>
              <w:rPr>
                <w:rStyle w:val="C3"/>
                <w:sz w:val="16"/>
              </w:rPr>
              <w:t>I квартал 2012</w:t>
            </w:r>
          </w:p>
          <w:p>
            <w:pPr>
              <w:jc w:val="center"/>
              <w:rPr>
                <w:rStyle w:val="C3"/>
                <w:sz w:val="8"/>
              </w:rPr>
            </w:pPr>
            <w:r>
              <w:rPr>
                <w:rStyle w:val="C3"/>
                <w:sz w:val="8"/>
              </w:rPr>
              <w:t xml:space="preserve"> </w:t>
            </w:r>
          </w:p>
          <w:p>
            <w:pPr>
              <w:spacing w:after="60"/>
              <w:jc w:val="center"/>
              <w:rPr>
                <w:rStyle w:val="C3"/>
                <w:sz w:val="16"/>
              </w:rPr>
            </w:pPr>
            <w:r>
              <w:rPr>
                <w:rStyle w:val="C3"/>
                <w:sz w:val="16"/>
              </w:rPr>
              <w:t>I квартал 2011</w:t>
            </w:r>
          </w:p>
        </w:tc>
        <w:tc>
          <w:tcPr>
            <w:tcW w:w="1616" w:type="dxa"/>
          </w:tcPr>
          <w:p>
            <w:pPr>
              <w:spacing w:before="60"/>
              <w:jc w:val="center"/>
              <w:rPr>
                <w:rStyle w:val="C3"/>
                <w:sz w:val="16"/>
              </w:rPr>
            </w:pPr>
            <w:r>
              <w:rPr>
                <w:rStyle w:val="C3"/>
                <w:sz w:val="16"/>
              </w:rPr>
              <w:t>II квартал 2012</w:t>
            </w:r>
          </w:p>
          <w:p>
            <w:pPr>
              <w:jc w:val="center"/>
              <w:rPr>
                <w:rStyle w:val="C3"/>
                <w:sz w:val="8"/>
              </w:rPr>
            </w:pPr>
          </w:p>
          <w:p>
            <w:pPr>
              <w:spacing w:after="60"/>
              <w:jc w:val="center"/>
              <w:rPr>
                <w:rStyle w:val="C3"/>
                <w:sz w:val="16"/>
              </w:rPr>
            </w:pPr>
            <w:r>
              <w:rPr>
                <w:rStyle w:val="C3"/>
                <w:sz w:val="16"/>
              </w:rPr>
              <w:t>II квартал 2011</w:t>
            </w:r>
          </w:p>
        </w:tc>
        <w:tc>
          <w:tcPr>
            <w:tcW w:w="1616" w:type="dxa"/>
          </w:tcPr>
          <w:p>
            <w:pPr>
              <w:spacing w:before="60"/>
              <w:jc w:val="center"/>
              <w:rPr>
                <w:rStyle w:val="C3"/>
                <w:sz w:val="16"/>
              </w:rPr>
            </w:pPr>
            <w:r>
              <w:rPr>
                <w:rStyle w:val="C3"/>
                <w:sz w:val="16"/>
              </w:rPr>
              <w:t>III квартал 2012</w:t>
            </w:r>
          </w:p>
          <w:p>
            <w:pPr>
              <w:jc w:val="center"/>
              <w:rPr>
                <w:rStyle w:val="C3"/>
                <w:sz w:val="8"/>
              </w:rPr>
            </w:pPr>
          </w:p>
          <w:p>
            <w:pPr>
              <w:spacing w:after="60"/>
              <w:jc w:val="center"/>
              <w:rPr>
                <w:rStyle w:val="C3"/>
                <w:sz w:val="16"/>
              </w:rPr>
            </w:pPr>
            <w:r>
              <w:rPr>
                <w:rStyle w:val="C3"/>
                <w:sz w:val="16"/>
              </w:rPr>
              <w:t>III квартал 2011</w:t>
            </w:r>
          </w:p>
        </w:tc>
        <w:tc>
          <w:tcPr>
            <w:tcW w:w="1616" w:type="dxa"/>
          </w:tcPr>
          <w:p>
            <w:pPr>
              <w:spacing w:before="60"/>
              <w:jc w:val="center"/>
              <w:rPr>
                <w:rStyle w:val="C3"/>
                <w:sz w:val="16"/>
              </w:rPr>
            </w:pPr>
            <w:r>
              <w:rPr>
                <w:rStyle w:val="C3"/>
                <w:sz w:val="16"/>
              </w:rPr>
              <w:t>IV квартал 2012</w:t>
            </w:r>
          </w:p>
          <w:p>
            <w:pPr>
              <w:jc w:val="center"/>
              <w:rPr>
                <w:rStyle w:val="C3"/>
                <w:sz w:val="8"/>
              </w:rPr>
            </w:pPr>
          </w:p>
          <w:p>
            <w:pPr>
              <w:spacing w:after="60"/>
              <w:jc w:val="center"/>
              <w:rPr>
                <w:rStyle w:val="C3"/>
                <w:sz w:val="16"/>
              </w:rPr>
            </w:pPr>
            <w:r>
              <w:rPr>
                <w:rStyle w:val="C3"/>
                <w:sz w:val="16"/>
              </w:rPr>
              <w:t>IV квартал 2011</w:t>
            </w:r>
          </w:p>
        </w:tc>
      </w:tr>
      <w:tr>
        <w:tc>
          <w:tcPr>
            <w:tcW w:w="3343" w:type="dxa"/>
            <w:vAlign w:val="center"/>
          </w:tcPr>
          <w:p>
            <w:pPr>
              <w:spacing w:before="20" w:after="20"/>
              <w:rPr>
                <w:rStyle w:val="C3"/>
                <w:b w:val="0"/>
                <w:sz w:val="16"/>
              </w:rPr>
            </w:pPr>
            <w:r>
              <w:rPr>
                <w:rStyle w:val="C3"/>
                <w:b w:val="1"/>
                <w:sz w:val="16"/>
              </w:rPr>
              <w:t>Укупно</w:t>
            </w:r>
          </w:p>
        </w:tc>
        <w:tc>
          <w:tcPr>
            <w:tcW w:w="1616" w:type="dxa"/>
            <w:vAlign w:val="center"/>
          </w:tcPr>
          <w:p>
            <w:pPr>
              <w:spacing w:before="20" w:after="20"/>
              <w:ind w:right="227"/>
              <w:jc w:val="right"/>
              <w:rPr>
                <w:rStyle w:val="C3"/>
                <w:b w:val="0"/>
                <w:sz w:val="16"/>
              </w:rPr>
            </w:pPr>
            <w:r>
              <w:rPr>
                <w:rStyle w:val="C3"/>
                <w:b w:val="1"/>
                <w:sz w:val="16"/>
              </w:rPr>
              <w:t>105</w:t>
            </w:r>
            <w:r>
              <w:rPr>
                <w:rStyle w:val="C3"/>
                <w:b w:val="1"/>
                <w:sz w:val="16"/>
              </w:rPr>
              <w:t>,</w:t>
            </w:r>
            <w:r>
              <w:rPr>
                <w:rStyle w:val="C3"/>
                <w:b w:val="1"/>
                <w:sz w:val="16"/>
              </w:rPr>
              <w:t>3</w:t>
            </w:r>
          </w:p>
        </w:tc>
        <w:tc>
          <w:tcPr>
            <w:tcW w:w="1616" w:type="dxa"/>
            <w:vAlign w:val="center"/>
          </w:tcPr>
          <w:p>
            <w:pPr>
              <w:spacing w:before="20" w:after="20"/>
              <w:ind w:right="227"/>
              <w:jc w:val="right"/>
              <w:rPr>
                <w:rStyle w:val="C3"/>
                <w:b w:val="0"/>
                <w:sz w:val="16"/>
              </w:rPr>
            </w:pPr>
            <w:r>
              <w:rPr>
                <w:rStyle w:val="C3"/>
                <w:b w:val="1"/>
                <w:sz w:val="16"/>
              </w:rPr>
              <w:t>10</w:t>
            </w:r>
            <w:r>
              <w:rPr>
                <w:rStyle w:val="C3"/>
                <w:b w:val="1"/>
                <w:sz w:val="16"/>
              </w:rPr>
              <w:t>4</w:t>
            </w:r>
            <w:r>
              <w:rPr>
                <w:rStyle w:val="C3"/>
                <w:b w:val="1"/>
                <w:sz w:val="16"/>
              </w:rPr>
              <w:t>,</w:t>
            </w:r>
            <w:r>
              <w:rPr>
                <w:rStyle w:val="C3"/>
                <w:b w:val="1"/>
                <w:sz w:val="16"/>
              </w:rPr>
              <w:t>8</w:t>
            </w:r>
          </w:p>
        </w:tc>
        <w:tc>
          <w:tcPr>
            <w:tcW w:w="1616" w:type="dxa"/>
            <w:vAlign w:val="center"/>
          </w:tcPr>
          <w:p>
            <w:pPr>
              <w:spacing w:before="20" w:after="20"/>
              <w:ind w:right="227"/>
              <w:jc w:val="right"/>
              <w:rPr>
                <w:rStyle w:val="C3"/>
                <w:b w:val="0"/>
                <w:sz w:val="16"/>
              </w:rPr>
            </w:pPr>
            <w:r>
              <w:rPr>
                <w:rStyle w:val="C3"/>
                <w:b w:val="1"/>
                <w:sz w:val="16"/>
              </w:rPr>
              <w:t>106</w:t>
            </w:r>
            <w:r>
              <w:rPr>
                <w:rStyle w:val="C3"/>
                <w:b w:val="1"/>
                <w:sz w:val="16"/>
              </w:rPr>
              <w:t>,</w:t>
            </w:r>
            <w:r>
              <w:rPr>
                <w:rStyle w:val="C3"/>
                <w:b w:val="1"/>
                <w:sz w:val="16"/>
              </w:rPr>
              <w:t>9</w:t>
            </w:r>
          </w:p>
        </w:tc>
        <w:tc>
          <w:tcPr>
            <w:tcW w:w="1616" w:type="dxa"/>
            <w:vAlign w:val="center"/>
          </w:tcPr>
          <w:p>
            <w:pPr>
              <w:spacing w:before="20" w:after="20"/>
              <w:ind w:right="227"/>
              <w:jc w:val="right"/>
              <w:rPr>
                <w:rStyle w:val="C3"/>
                <w:b w:val="0"/>
                <w:sz w:val="16"/>
              </w:rPr>
            </w:pPr>
            <w:r>
              <w:rPr>
                <w:rStyle w:val="C3"/>
                <w:b w:val="1"/>
                <w:sz w:val="16"/>
              </w:rPr>
              <w:t>104</w:t>
            </w:r>
            <w:r>
              <w:rPr>
                <w:rStyle w:val="C3"/>
                <w:b w:val="1"/>
                <w:sz w:val="16"/>
              </w:rPr>
              <w:t>,</w:t>
            </w:r>
            <w:r>
              <w:rPr>
                <w:rStyle w:val="C3"/>
                <w:b w:val="1"/>
                <w:sz w:val="16"/>
              </w:rPr>
              <w:t>2</w:t>
            </w:r>
          </w:p>
        </w:tc>
      </w:tr>
      <w:tr>
        <w:tc>
          <w:tcPr>
            <w:tcW w:w="3343" w:type="dxa"/>
            <w:vAlign w:val="center"/>
          </w:tcPr>
          <w:p>
            <w:pPr>
              <w:spacing w:before="20" w:after="20"/>
              <w:rPr>
                <w:rStyle w:val="C3"/>
                <w:sz w:val="16"/>
              </w:rPr>
            </w:pPr>
            <w:r>
              <w:rPr>
                <w:rStyle w:val="C3"/>
                <w:sz w:val="16"/>
              </w:rPr>
              <w:t>Пољопривреда, шумарство и рибарство</w:t>
            </w:r>
          </w:p>
        </w:tc>
        <w:tc>
          <w:tcPr>
            <w:tcW w:w="1616" w:type="dxa"/>
            <w:vAlign w:val="center"/>
          </w:tcPr>
          <w:p>
            <w:pPr>
              <w:spacing w:before="20" w:after="20"/>
              <w:ind w:right="227"/>
              <w:jc w:val="right"/>
              <w:rPr>
                <w:rStyle w:val="C3"/>
                <w:sz w:val="16"/>
              </w:rPr>
            </w:pPr>
            <w:r>
              <w:rPr>
                <w:rStyle w:val="C3"/>
                <w:sz w:val="16"/>
              </w:rPr>
              <w:t>92,5</w:t>
            </w:r>
          </w:p>
        </w:tc>
        <w:tc>
          <w:tcPr>
            <w:tcW w:w="1616" w:type="dxa"/>
            <w:vAlign w:val="center"/>
          </w:tcPr>
          <w:p>
            <w:pPr>
              <w:spacing w:before="20" w:after="20"/>
              <w:ind w:right="227"/>
              <w:jc w:val="right"/>
              <w:rPr>
                <w:rStyle w:val="C3"/>
                <w:sz w:val="16"/>
              </w:rPr>
            </w:pPr>
            <w:r>
              <w:rPr>
                <w:rStyle w:val="C3"/>
                <w:sz w:val="16"/>
              </w:rPr>
              <w:t>105,0</w:t>
            </w:r>
          </w:p>
        </w:tc>
        <w:tc>
          <w:tcPr>
            <w:tcW w:w="1616" w:type="dxa"/>
            <w:vAlign w:val="center"/>
          </w:tcPr>
          <w:p>
            <w:pPr>
              <w:spacing w:before="20" w:after="20"/>
              <w:ind w:right="227"/>
              <w:jc w:val="right"/>
              <w:rPr>
                <w:rStyle w:val="C3"/>
                <w:sz w:val="16"/>
              </w:rPr>
            </w:pPr>
            <w:r>
              <w:rPr>
                <w:rStyle w:val="C3"/>
                <w:sz w:val="16"/>
              </w:rPr>
              <w:t>96,6</w:t>
            </w:r>
          </w:p>
        </w:tc>
        <w:tc>
          <w:tcPr>
            <w:tcW w:w="1616" w:type="dxa"/>
            <w:vAlign w:val="center"/>
          </w:tcPr>
          <w:p>
            <w:pPr>
              <w:spacing w:before="20" w:after="20"/>
              <w:ind w:right="227"/>
              <w:jc w:val="right"/>
              <w:rPr>
                <w:rStyle w:val="C3"/>
                <w:sz w:val="16"/>
              </w:rPr>
            </w:pPr>
            <w:r>
              <w:rPr>
                <w:rStyle w:val="C3"/>
                <w:sz w:val="16"/>
              </w:rPr>
              <w:t>90,9</w:t>
            </w:r>
          </w:p>
        </w:tc>
      </w:tr>
      <w:tr>
        <w:tc>
          <w:tcPr>
            <w:tcW w:w="3343" w:type="dxa"/>
            <w:vAlign w:val="center"/>
          </w:tcPr>
          <w:p>
            <w:pPr>
              <w:spacing w:before="20" w:after="20"/>
              <w:rPr>
                <w:rStyle w:val="C3"/>
                <w:sz w:val="16"/>
              </w:rPr>
            </w:pPr>
            <w:r>
              <w:rPr>
                <w:rStyle w:val="C3"/>
                <w:sz w:val="16"/>
              </w:rPr>
              <w:t>Индустрија и грађевинарство</w:t>
            </w:r>
          </w:p>
        </w:tc>
        <w:tc>
          <w:tcPr>
            <w:tcW w:w="1616" w:type="dxa"/>
            <w:vAlign w:val="center"/>
          </w:tcPr>
          <w:p>
            <w:pPr>
              <w:spacing w:before="20" w:after="20"/>
              <w:ind w:right="227"/>
              <w:jc w:val="right"/>
              <w:rPr>
                <w:rStyle w:val="C3"/>
                <w:sz w:val="16"/>
              </w:rPr>
            </w:pPr>
            <w:r>
              <w:rPr>
                <w:rStyle w:val="C3"/>
                <w:sz w:val="16"/>
              </w:rPr>
              <w:t>103,5</w:t>
            </w:r>
          </w:p>
        </w:tc>
        <w:tc>
          <w:tcPr>
            <w:tcW w:w="1616" w:type="dxa"/>
            <w:vAlign w:val="center"/>
          </w:tcPr>
          <w:p>
            <w:pPr>
              <w:spacing w:before="20" w:after="20"/>
              <w:ind w:right="227"/>
              <w:jc w:val="right"/>
              <w:rPr>
                <w:rStyle w:val="C3"/>
                <w:sz w:val="16"/>
              </w:rPr>
            </w:pPr>
            <w:r>
              <w:rPr>
                <w:rStyle w:val="C3"/>
                <w:sz w:val="16"/>
              </w:rPr>
              <w:t>105,4</w:t>
            </w:r>
          </w:p>
        </w:tc>
        <w:tc>
          <w:tcPr>
            <w:tcW w:w="1616" w:type="dxa"/>
            <w:vAlign w:val="center"/>
          </w:tcPr>
          <w:p>
            <w:pPr>
              <w:spacing w:before="20" w:after="20"/>
              <w:ind w:right="227"/>
              <w:jc w:val="right"/>
              <w:rPr>
                <w:rStyle w:val="C3"/>
                <w:sz w:val="16"/>
              </w:rPr>
            </w:pPr>
            <w:r>
              <w:rPr>
                <w:rStyle w:val="C3"/>
                <w:sz w:val="16"/>
              </w:rPr>
              <w:t>107,3</w:t>
            </w:r>
          </w:p>
        </w:tc>
        <w:tc>
          <w:tcPr>
            <w:tcW w:w="1616" w:type="dxa"/>
            <w:vAlign w:val="center"/>
          </w:tcPr>
          <w:p>
            <w:pPr>
              <w:spacing w:before="20" w:after="20"/>
              <w:ind w:right="227"/>
              <w:jc w:val="right"/>
              <w:rPr>
                <w:rStyle w:val="C3"/>
                <w:sz w:val="16"/>
              </w:rPr>
            </w:pPr>
            <w:r>
              <w:rPr>
                <w:rStyle w:val="C3"/>
                <w:sz w:val="16"/>
              </w:rPr>
              <w:t>102,1</w:t>
            </w:r>
          </w:p>
        </w:tc>
      </w:tr>
      <w:tr>
        <w:tc>
          <w:tcPr>
            <w:tcW w:w="3343" w:type="dxa"/>
            <w:vAlign w:val="center"/>
          </w:tcPr>
          <w:p>
            <w:pPr>
              <w:spacing w:before="20" w:after="20"/>
              <w:rPr>
                <w:rStyle w:val="C3"/>
                <w:sz w:val="16"/>
              </w:rPr>
            </w:pPr>
            <w:r>
              <w:rPr>
                <w:rStyle w:val="C3"/>
                <w:sz w:val="16"/>
              </w:rPr>
              <w:t xml:space="preserve">Услуге       </w:t>
            </w:r>
          </w:p>
        </w:tc>
        <w:tc>
          <w:tcPr>
            <w:tcW w:w="1616" w:type="dxa"/>
            <w:vAlign w:val="center"/>
          </w:tcPr>
          <w:p>
            <w:pPr>
              <w:spacing w:before="20" w:after="20"/>
              <w:ind w:right="227"/>
              <w:jc w:val="right"/>
              <w:rPr>
                <w:rStyle w:val="C3"/>
                <w:sz w:val="16"/>
              </w:rPr>
            </w:pPr>
            <w:r>
              <w:rPr>
                <w:rStyle w:val="C3"/>
                <w:sz w:val="16"/>
              </w:rPr>
              <w:t>107,8</w:t>
            </w:r>
          </w:p>
        </w:tc>
        <w:tc>
          <w:tcPr>
            <w:tcW w:w="1616" w:type="dxa"/>
            <w:vAlign w:val="center"/>
          </w:tcPr>
          <w:p>
            <w:pPr>
              <w:spacing w:before="20" w:after="20"/>
              <w:ind w:right="227"/>
              <w:jc w:val="right"/>
              <w:rPr>
                <w:rStyle w:val="C3"/>
                <w:sz w:val="16"/>
              </w:rPr>
            </w:pPr>
            <w:r>
              <w:rPr>
                <w:rStyle w:val="C3"/>
                <w:sz w:val="16"/>
              </w:rPr>
              <w:t>104,3</w:t>
            </w:r>
          </w:p>
        </w:tc>
        <w:tc>
          <w:tcPr>
            <w:tcW w:w="1616" w:type="dxa"/>
            <w:vAlign w:val="center"/>
          </w:tcPr>
          <w:p>
            <w:pPr>
              <w:spacing w:before="20" w:after="20"/>
              <w:ind w:right="227"/>
              <w:jc w:val="right"/>
              <w:rPr>
                <w:rStyle w:val="C3"/>
                <w:sz w:val="16"/>
              </w:rPr>
            </w:pPr>
            <w:r>
              <w:rPr>
                <w:rStyle w:val="C3"/>
                <w:sz w:val="16"/>
              </w:rPr>
              <w:t>107,6</w:t>
            </w:r>
          </w:p>
        </w:tc>
        <w:tc>
          <w:tcPr>
            <w:tcW w:w="1616" w:type="dxa"/>
            <w:vAlign w:val="center"/>
          </w:tcPr>
          <w:p>
            <w:pPr>
              <w:spacing w:before="20" w:after="20"/>
              <w:ind w:right="227"/>
              <w:jc w:val="right"/>
              <w:rPr>
                <w:rStyle w:val="C3"/>
                <w:sz w:val="16"/>
              </w:rPr>
            </w:pPr>
            <w:r>
              <w:rPr>
                <w:rStyle w:val="C3"/>
                <w:sz w:val="16"/>
              </w:rPr>
              <w:t>107,2</w:t>
            </w:r>
          </w:p>
        </w:tc>
      </w:tr>
      <w:tr>
        <w:tc>
          <w:tcPr>
            <w:tcW w:w="3343" w:type="dxa"/>
            <w:vAlign w:val="center"/>
          </w:tcPr>
          <w:p>
            <w:pPr>
              <w:spacing w:before="20" w:after="20"/>
              <w:rPr>
                <w:rStyle w:val="C3"/>
                <w:sz w:val="16"/>
              </w:rPr>
            </w:pPr>
            <w:r>
              <w:rPr>
                <w:rStyle w:val="C3"/>
                <w:sz w:val="16"/>
              </w:rPr>
              <w:t xml:space="preserve">   Трговина</w:t>
            </w:r>
          </w:p>
        </w:tc>
        <w:tc>
          <w:tcPr>
            <w:tcW w:w="1616" w:type="dxa"/>
            <w:vAlign w:val="center"/>
          </w:tcPr>
          <w:p>
            <w:pPr>
              <w:spacing w:before="20" w:after="20"/>
              <w:ind w:right="227"/>
              <w:jc w:val="right"/>
              <w:rPr>
                <w:rStyle w:val="C3"/>
                <w:sz w:val="16"/>
              </w:rPr>
            </w:pPr>
            <w:r>
              <w:rPr>
                <w:rStyle w:val="C3"/>
                <w:sz w:val="16"/>
              </w:rPr>
              <w:t>110,4</w:t>
            </w:r>
          </w:p>
        </w:tc>
        <w:tc>
          <w:tcPr>
            <w:tcW w:w="1616" w:type="dxa"/>
            <w:vAlign w:val="center"/>
          </w:tcPr>
          <w:p>
            <w:pPr>
              <w:spacing w:before="20" w:after="20"/>
              <w:ind w:right="227"/>
              <w:jc w:val="right"/>
              <w:rPr>
                <w:rStyle w:val="C3"/>
                <w:sz w:val="16"/>
              </w:rPr>
            </w:pPr>
            <w:r>
              <w:rPr>
                <w:rStyle w:val="C3"/>
                <w:sz w:val="16"/>
              </w:rPr>
              <w:t>105,0</w:t>
            </w:r>
          </w:p>
        </w:tc>
        <w:tc>
          <w:tcPr>
            <w:tcW w:w="1616" w:type="dxa"/>
            <w:vAlign w:val="center"/>
          </w:tcPr>
          <w:p>
            <w:pPr>
              <w:spacing w:before="20" w:after="20"/>
              <w:ind w:right="227"/>
              <w:jc w:val="right"/>
              <w:rPr>
                <w:rStyle w:val="C3"/>
                <w:sz w:val="16"/>
              </w:rPr>
            </w:pPr>
            <w:r>
              <w:rPr>
                <w:rStyle w:val="C3"/>
                <w:sz w:val="16"/>
              </w:rPr>
              <w:t>110,6</w:t>
            </w:r>
          </w:p>
        </w:tc>
        <w:tc>
          <w:tcPr>
            <w:tcW w:w="1616" w:type="dxa"/>
            <w:vAlign w:val="center"/>
          </w:tcPr>
          <w:p>
            <w:pPr>
              <w:spacing w:before="20" w:after="20"/>
              <w:ind w:right="227"/>
              <w:jc w:val="right"/>
              <w:rPr>
                <w:rStyle w:val="C3"/>
                <w:sz w:val="16"/>
              </w:rPr>
            </w:pPr>
            <w:r>
              <w:rPr>
                <w:rStyle w:val="C3"/>
                <w:sz w:val="16"/>
              </w:rPr>
              <w:t>110,0</w:t>
            </w:r>
          </w:p>
        </w:tc>
      </w:tr>
      <w:tr>
        <w:tc>
          <w:tcPr>
            <w:tcW w:w="3343" w:type="dxa"/>
            <w:vAlign w:val="center"/>
          </w:tcPr>
          <w:p>
            <w:pPr>
              <w:spacing w:before="20" w:after="20"/>
              <w:rPr>
                <w:rStyle w:val="C3"/>
                <w:sz w:val="16"/>
              </w:rPr>
            </w:pPr>
            <w:r>
              <w:rPr>
                <w:rStyle w:val="C3"/>
                <w:sz w:val="16"/>
              </w:rPr>
              <w:t xml:space="preserve">   Саобраћај и складиштење</w:t>
            </w:r>
          </w:p>
        </w:tc>
        <w:tc>
          <w:tcPr>
            <w:tcW w:w="1616" w:type="dxa"/>
            <w:vAlign w:val="center"/>
          </w:tcPr>
          <w:p>
            <w:pPr>
              <w:spacing w:before="20" w:after="20"/>
              <w:ind w:right="227"/>
              <w:jc w:val="right"/>
              <w:rPr>
                <w:rStyle w:val="C3"/>
                <w:sz w:val="16"/>
              </w:rPr>
            </w:pPr>
            <w:r>
              <w:rPr>
                <w:rStyle w:val="C3"/>
                <w:sz w:val="16"/>
              </w:rPr>
              <w:t>103,3</w:t>
            </w:r>
          </w:p>
        </w:tc>
        <w:tc>
          <w:tcPr>
            <w:tcW w:w="1616" w:type="dxa"/>
            <w:vAlign w:val="center"/>
          </w:tcPr>
          <w:p>
            <w:pPr>
              <w:spacing w:before="20" w:after="20"/>
              <w:ind w:right="227"/>
              <w:jc w:val="right"/>
              <w:rPr>
                <w:rStyle w:val="C3"/>
                <w:sz w:val="16"/>
              </w:rPr>
            </w:pPr>
            <w:r>
              <w:rPr>
                <w:rStyle w:val="C3"/>
                <w:sz w:val="16"/>
              </w:rPr>
              <w:t>100,9</w:t>
            </w:r>
          </w:p>
        </w:tc>
        <w:tc>
          <w:tcPr>
            <w:tcW w:w="1616" w:type="dxa"/>
            <w:vAlign w:val="center"/>
          </w:tcPr>
          <w:p>
            <w:pPr>
              <w:spacing w:before="20" w:after="20"/>
              <w:ind w:right="227"/>
              <w:jc w:val="right"/>
              <w:rPr>
                <w:rStyle w:val="C3"/>
                <w:sz w:val="16"/>
              </w:rPr>
            </w:pPr>
            <w:r>
              <w:rPr>
                <w:rStyle w:val="C3"/>
                <w:sz w:val="16"/>
              </w:rPr>
              <w:t>105,5</w:t>
            </w:r>
          </w:p>
        </w:tc>
        <w:tc>
          <w:tcPr>
            <w:tcW w:w="1616" w:type="dxa"/>
            <w:vAlign w:val="center"/>
          </w:tcPr>
          <w:p>
            <w:pPr>
              <w:spacing w:before="20" w:after="20"/>
              <w:ind w:right="227"/>
              <w:jc w:val="right"/>
              <w:rPr>
                <w:rStyle w:val="C3"/>
                <w:sz w:val="16"/>
              </w:rPr>
            </w:pPr>
            <w:r>
              <w:rPr>
                <w:rStyle w:val="C3"/>
                <w:sz w:val="16"/>
              </w:rPr>
              <w:t>108,7</w:t>
            </w:r>
          </w:p>
        </w:tc>
      </w:tr>
      <w:tr>
        <w:tc>
          <w:tcPr>
            <w:tcW w:w="3343" w:type="dxa"/>
            <w:vAlign w:val="center"/>
          </w:tcPr>
          <w:p>
            <w:pPr>
              <w:spacing w:before="20" w:after="20"/>
              <w:rPr>
                <w:rStyle w:val="C3"/>
                <w:sz w:val="16"/>
              </w:rPr>
            </w:pPr>
            <w:r>
              <w:rPr>
                <w:rStyle w:val="C3"/>
                <w:sz w:val="16"/>
              </w:rPr>
              <w:t xml:space="preserve">   Услуге смештаја и исхране</w:t>
            </w:r>
          </w:p>
        </w:tc>
        <w:tc>
          <w:tcPr>
            <w:tcW w:w="1616" w:type="dxa"/>
            <w:vAlign w:val="center"/>
          </w:tcPr>
          <w:p>
            <w:pPr>
              <w:spacing w:before="20" w:after="20"/>
              <w:ind w:right="227"/>
              <w:jc w:val="right"/>
              <w:rPr>
                <w:rStyle w:val="C3"/>
                <w:sz w:val="16"/>
              </w:rPr>
            </w:pPr>
            <w:r>
              <w:rPr>
                <w:rStyle w:val="C3"/>
                <w:sz w:val="16"/>
              </w:rPr>
              <w:t>117,2</w:t>
            </w:r>
          </w:p>
        </w:tc>
        <w:tc>
          <w:tcPr>
            <w:tcW w:w="1616" w:type="dxa"/>
            <w:vAlign w:val="center"/>
          </w:tcPr>
          <w:p>
            <w:pPr>
              <w:spacing w:before="20" w:after="20"/>
              <w:ind w:right="227"/>
              <w:jc w:val="right"/>
              <w:rPr>
                <w:rStyle w:val="C3"/>
                <w:sz w:val="16"/>
              </w:rPr>
            </w:pPr>
            <w:r>
              <w:rPr>
                <w:rStyle w:val="C3"/>
                <w:sz w:val="16"/>
              </w:rPr>
              <w:t>113,7</w:t>
            </w:r>
          </w:p>
        </w:tc>
        <w:tc>
          <w:tcPr>
            <w:tcW w:w="1616" w:type="dxa"/>
            <w:vAlign w:val="center"/>
          </w:tcPr>
          <w:p>
            <w:pPr>
              <w:spacing w:before="20" w:after="20"/>
              <w:ind w:right="227"/>
              <w:jc w:val="right"/>
              <w:rPr>
                <w:rStyle w:val="C3"/>
                <w:sz w:val="16"/>
              </w:rPr>
            </w:pPr>
            <w:r>
              <w:rPr>
                <w:rStyle w:val="C3"/>
                <w:sz w:val="16"/>
              </w:rPr>
              <w:t>126,6</w:t>
            </w:r>
          </w:p>
        </w:tc>
        <w:tc>
          <w:tcPr>
            <w:tcW w:w="1616" w:type="dxa"/>
            <w:vAlign w:val="center"/>
          </w:tcPr>
          <w:p>
            <w:pPr>
              <w:spacing w:before="20" w:after="20"/>
              <w:ind w:right="227"/>
              <w:jc w:val="right"/>
              <w:rPr>
                <w:rStyle w:val="C3"/>
                <w:sz w:val="16"/>
              </w:rPr>
            </w:pPr>
            <w:r>
              <w:rPr>
                <w:rStyle w:val="C3"/>
                <w:sz w:val="16"/>
              </w:rPr>
              <w:t>132,3</w:t>
            </w:r>
          </w:p>
        </w:tc>
      </w:tr>
      <w:tr>
        <w:tc>
          <w:tcPr>
            <w:tcW w:w="3343" w:type="dxa"/>
            <w:vAlign w:val="center"/>
          </w:tcPr>
          <w:p>
            <w:pPr>
              <w:spacing w:before="20" w:after="20"/>
              <w:rPr>
                <w:rStyle w:val="C3"/>
                <w:sz w:val="16"/>
              </w:rPr>
            </w:pPr>
            <w:r>
              <w:rPr>
                <w:rStyle w:val="C3"/>
                <w:sz w:val="16"/>
              </w:rPr>
              <w:t xml:space="preserve">   Информисање и комуникације</w:t>
            </w:r>
          </w:p>
        </w:tc>
        <w:tc>
          <w:tcPr>
            <w:tcW w:w="1616" w:type="dxa"/>
            <w:vAlign w:val="center"/>
          </w:tcPr>
          <w:p>
            <w:pPr>
              <w:spacing w:before="20" w:after="20"/>
              <w:ind w:right="227"/>
              <w:jc w:val="right"/>
              <w:rPr>
                <w:rStyle w:val="C3"/>
                <w:sz w:val="16"/>
              </w:rPr>
            </w:pPr>
            <w:r>
              <w:rPr>
                <w:rStyle w:val="C3"/>
                <w:sz w:val="16"/>
              </w:rPr>
              <w:t>103,2</w:t>
            </w:r>
          </w:p>
        </w:tc>
        <w:tc>
          <w:tcPr>
            <w:tcW w:w="1616" w:type="dxa"/>
            <w:vAlign w:val="center"/>
          </w:tcPr>
          <w:p>
            <w:pPr>
              <w:spacing w:before="20" w:after="20"/>
              <w:ind w:right="227"/>
              <w:jc w:val="right"/>
              <w:rPr>
                <w:rStyle w:val="C3"/>
                <w:sz w:val="16"/>
              </w:rPr>
            </w:pPr>
            <w:r>
              <w:rPr>
                <w:rStyle w:val="C3"/>
                <w:sz w:val="16"/>
              </w:rPr>
              <w:t>99,5</w:t>
            </w:r>
          </w:p>
        </w:tc>
        <w:tc>
          <w:tcPr>
            <w:tcW w:w="1616" w:type="dxa"/>
            <w:vAlign w:val="center"/>
          </w:tcPr>
          <w:p>
            <w:pPr>
              <w:spacing w:before="20" w:after="20"/>
              <w:ind w:right="227"/>
              <w:jc w:val="right"/>
              <w:rPr>
                <w:rStyle w:val="C3"/>
                <w:sz w:val="16"/>
              </w:rPr>
            </w:pPr>
            <w:r>
              <w:rPr>
                <w:rStyle w:val="C3"/>
                <w:sz w:val="16"/>
              </w:rPr>
              <w:t>106,0</w:t>
            </w:r>
          </w:p>
        </w:tc>
        <w:tc>
          <w:tcPr>
            <w:tcW w:w="1616" w:type="dxa"/>
            <w:vAlign w:val="center"/>
          </w:tcPr>
          <w:p>
            <w:pPr>
              <w:spacing w:before="20" w:after="20"/>
              <w:ind w:right="227"/>
              <w:jc w:val="right"/>
              <w:rPr>
                <w:rStyle w:val="C3"/>
                <w:sz w:val="16"/>
              </w:rPr>
            </w:pPr>
            <w:r>
              <w:rPr>
                <w:rStyle w:val="C3"/>
                <w:sz w:val="16"/>
              </w:rPr>
              <w:t>98,4</w:t>
            </w:r>
          </w:p>
        </w:tc>
      </w:tr>
      <w:tr>
        <w:tc>
          <w:tcPr>
            <w:tcW w:w="3343" w:type="dxa"/>
            <w:vAlign w:val="center"/>
          </w:tcPr>
          <w:p>
            <w:pPr>
              <w:spacing w:before="20" w:after="20"/>
              <w:rPr>
                <w:rStyle w:val="C3"/>
                <w:sz w:val="16"/>
              </w:rPr>
            </w:pPr>
            <w:r>
              <w:rPr>
                <w:rStyle w:val="C3"/>
                <w:sz w:val="16"/>
              </w:rPr>
              <w:t xml:space="preserve">   Пословање некретнинама</w:t>
            </w:r>
          </w:p>
        </w:tc>
        <w:tc>
          <w:tcPr>
            <w:tcW w:w="1616" w:type="dxa"/>
            <w:vAlign w:val="center"/>
          </w:tcPr>
          <w:p>
            <w:pPr>
              <w:spacing w:before="20" w:after="20"/>
              <w:ind w:right="227"/>
              <w:jc w:val="right"/>
              <w:rPr>
                <w:rStyle w:val="C3"/>
                <w:sz w:val="16"/>
              </w:rPr>
            </w:pPr>
            <w:r>
              <w:rPr>
                <w:rStyle w:val="C3"/>
                <w:sz w:val="16"/>
              </w:rPr>
              <w:t>98,9</w:t>
            </w:r>
          </w:p>
        </w:tc>
        <w:tc>
          <w:tcPr>
            <w:tcW w:w="1616" w:type="dxa"/>
            <w:vAlign w:val="center"/>
          </w:tcPr>
          <w:p>
            <w:pPr>
              <w:spacing w:before="20" w:after="20"/>
              <w:ind w:right="227"/>
              <w:jc w:val="right"/>
              <w:rPr>
                <w:rStyle w:val="C3"/>
                <w:sz w:val="16"/>
              </w:rPr>
            </w:pPr>
            <w:r>
              <w:rPr>
                <w:rStyle w:val="C3"/>
                <w:sz w:val="16"/>
              </w:rPr>
              <w:t>103,3</w:t>
            </w:r>
          </w:p>
        </w:tc>
        <w:tc>
          <w:tcPr>
            <w:tcW w:w="1616" w:type="dxa"/>
            <w:vAlign w:val="center"/>
          </w:tcPr>
          <w:p>
            <w:pPr>
              <w:spacing w:before="20" w:after="20"/>
              <w:ind w:right="227"/>
              <w:jc w:val="right"/>
              <w:rPr>
                <w:rStyle w:val="C3"/>
                <w:sz w:val="16"/>
              </w:rPr>
            </w:pPr>
            <w:r>
              <w:rPr>
                <w:rStyle w:val="C3"/>
                <w:sz w:val="16"/>
              </w:rPr>
              <w:t>90,0</w:t>
            </w:r>
          </w:p>
        </w:tc>
        <w:tc>
          <w:tcPr>
            <w:tcW w:w="1616" w:type="dxa"/>
            <w:vAlign w:val="center"/>
          </w:tcPr>
          <w:p>
            <w:pPr>
              <w:spacing w:before="20" w:after="20"/>
              <w:ind w:right="227"/>
              <w:jc w:val="right"/>
              <w:rPr>
                <w:rStyle w:val="C3"/>
                <w:sz w:val="16"/>
              </w:rPr>
            </w:pPr>
            <w:r>
              <w:rPr>
                <w:rStyle w:val="C3"/>
                <w:sz w:val="16"/>
              </w:rPr>
              <w:t>82,6</w:t>
            </w:r>
          </w:p>
        </w:tc>
      </w:tr>
      <w:tr>
        <w:tc>
          <w:tcPr>
            <w:tcW w:w="3343" w:type="dxa"/>
            <w:vAlign w:val="center"/>
          </w:tcPr>
          <w:p>
            <w:pPr>
              <w:spacing w:before="20" w:after="20"/>
              <w:rPr>
                <w:rStyle w:val="C3"/>
                <w:sz w:val="16"/>
              </w:rPr>
            </w:pPr>
            <w:r>
              <w:rPr>
                <w:rStyle w:val="C3"/>
                <w:sz w:val="16"/>
              </w:rPr>
              <w:t xml:space="preserve">   Остале услуге</w:t>
            </w:r>
          </w:p>
        </w:tc>
        <w:tc>
          <w:tcPr>
            <w:tcW w:w="1616" w:type="dxa"/>
            <w:vAlign w:val="center"/>
          </w:tcPr>
          <w:p>
            <w:pPr>
              <w:spacing w:before="20" w:after="20"/>
              <w:ind w:right="227"/>
              <w:jc w:val="right"/>
              <w:rPr>
                <w:rStyle w:val="C3"/>
                <w:sz w:val="16"/>
              </w:rPr>
            </w:pPr>
            <w:r>
              <w:rPr>
                <w:rStyle w:val="C3"/>
                <w:sz w:val="16"/>
              </w:rPr>
              <w:t>101,0</w:t>
            </w:r>
          </w:p>
        </w:tc>
        <w:tc>
          <w:tcPr>
            <w:tcW w:w="1616" w:type="dxa"/>
            <w:vAlign w:val="center"/>
          </w:tcPr>
          <w:p>
            <w:pPr>
              <w:spacing w:before="20" w:after="20"/>
              <w:ind w:right="227"/>
              <w:jc w:val="right"/>
              <w:rPr>
                <w:rStyle w:val="C3"/>
                <w:sz w:val="16"/>
              </w:rPr>
            </w:pPr>
            <w:r>
              <w:rPr>
                <w:rStyle w:val="C3"/>
                <w:sz w:val="16"/>
              </w:rPr>
              <w:t>106,2</w:t>
            </w:r>
          </w:p>
        </w:tc>
        <w:tc>
          <w:tcPr>
            <w:tcW w:w="1616" w:type="dxa"/>
            <w:vAlign w:val="center"/>
          </w:tcPr>
          <w:p>
            <w:pPr>
              <w:spacing w:before="20" w:after="20"/>
              <w:ind w:right="227"/>
              <w:jc w:val="right"/>
              <w:rPr>
                <w:rStyle w:val="C3"/>
                <w:sz w:val="16"/>
              </w:rPr>
            </w:pPr>
            <w:r>
              <w:rPr>
                <w:rStyle w:val="C3"/>
                <w:sz w:val="16"/>
              </w:rPr>
              <w:t>91,2</w:t>
            </w:r>
          </w:p>
        </w:tc>
        <w:tc>
          <w:tcPr>
            <w:tcW w:w="1616" w:type="dxa"/>
            <w:vAlign w:val="center"/>
          </w:tcPr>
          <w:p>
            <w:pPr>
              <w:spacing w:before="20" w:after="20"/>
              <w:ind w:right="227"/>
              <w:jc w:val="right"/>
              <w:rPr>
                <w:rStyle w:val="C3"/>
                <w:sz w:val="16"/>
              </w:rPr>
            </w:pPr>
            <w:r>
              <w:rPr>
                <w:rStyle w:val="C3"/>
                <w:sz w:val="16"/>
              </w:rPr>
              <w:t>94,4</w:t>
            </w:r>
          </w:p>
        </w:tc>
      </w:tr>
    </w:tbl>
    <w:p>
      <w:pPr>
        <w:spacing w:before="240"/>
        <w:ind w:firstLine="397"/>
        <w:jc w:val="both"/>
      </w:pPr>
      <w:r>
        <w:t xml:space="preserve">Годишњи квартални индекси пословних прихода у 2012. години бележе раст у свим кварталима. Највећи раст је забележен у трећем кварталу (за 6,9%), затим у првом (за 5,3%) и у другом кварталу (за 4,8%), док је у четвртом кварталу раст износио 4,2%. </w:t>
      </w:r>
    </w:p>
    <w:p>
      <w:pPr>
        <w:spacing w:before="120"/>
        <w:ind w:firstLine="397"/>
        <w:jc w:val="both"/>
      </w:pPr>
      <w:r>
        <w:t>У првом кварталу, у односу на исти квартал претходне године, највећи раст забележен је у секторима Услуге смештаја и исхране (17,2%) и Трговина (за 10,4%), док је пад забележен у секторима Пољопривреда, шумарство и рибарство (за 7,5%) и Пословање некретнинама (за 1,1%).</w:t>
      </w:r>
    </w:p>
    <w:p>
      <w:pPr>
        <w:widowControl w:val="0"/>
        <w:spacing w:lineRule="auto" w:line="233" w:before="60"/>
        <w:rPr>
          <w:rStyle w:val="C3"/>
          <w:sz w:val="10"/>
          <w:vertAlign w:val="superscript"/>
        </w:rPr>
      </w:pPr>
    </w:p>
    <w:p>
      <w:pPr>
        <w:widowControl w:val="0"/>
        <w:spacing w:lineRule="auto" w:line="233" w:before="60"/>
        <w:rPr>
          <w:rStyle w:val="C3"/>
          <w:sz w:val="10"/>
          <w:vertAlign w:val="superscript"/>
        </w:rPr>
      </w:pPr>
    </w:p>
    <w:p>
      <w:pPr>
        <w:spacing w:lineRule="auto" w:line="233" w:before="40"/>
        <w:ind w:hanging="142" w:left="142"/>
        <w:rPr>
          <w:rStyle w:val="C3"/>
          <w:sz w:val="14"/>
        </w:rPr>
      </w:pPr>
      <w:r>
        <w:rPr>
          <w:rStyle w:val="C3"/>
          <w:sz w:val="14"/>
          <w:vertAlign w:val="superscript"/>
        </w:rPr>
        <w:t xml:space="preserve">3)  </w:t>
      </w:r>
      <w:r>
        <w:rPr>
          <w:rStyle w:val="C3"/>
          <w:sz w:val="14"/>
        </w:rPr>
        <w:t>Обухвата секторе: Рударство; Прерађивачка индустрија; Снабдевање електричном енергијом, гасом и паром; Снабдевање водом и управљање отпадним водама и Грађевинарство.</w:t>
      </w:r>
    </w:p>
    <w:p>
      <w:pPr>
        <w:spacing w:lineRule="auto" w:line="233" w:before="40"/>
        <w:ind w:hanging="142" w:left="142"/>
        <w:rPr>
          <w:rStyle w:val="C3"/>
          <w:sz w:val="14"/>
        </w:rPr>
      </w:pPr>
      <w:r>
        <w:rPr>
          <w:rStyle w:val="C3"/>
          <w:sz w:val="14"/>
          <w:vertAlign w:val="superscript"/>
        </w:rPr>
        <w:t xml:space="preserve">4)  </w:t>
      </w:r>
      <w:r>
        <w:rPr>
          <w:rStyle w:val="C3"/>
          <w:sz w:val="14"/>
        </w:rPr>
        <w:t>Обухвата секторе: Стручне, научне, иновационе и техничке делатности; Административне и помоћне услужне делатности; Образовање; Здравствена и социјална заштита; Уметност, забава и рекреација и Остале услужне делатности.</w:t>
      </w:r>
    </w:p>
    <w:p>
      <w:pPr>
        <w:spacing w:before="120"/>
        <w:ind w:firstLine="397"/>
        <w:jc w:val="both"/>
      </w:pPr>
      <w:r>
        <w:t>У другом кварталу, у односу на исти квартал претходне године, највећи раст остварен је у секторима Услуге смештаја и исхране (за 13,7%) и секторима груписаним као Остале услуге (за 6,2%), док је пад забележен само у сектору Информисање и комуникације (за 0,5%).</w:t>
      </w:r>
    </w:p>
    <w:p>
      <w:pPr>
        <w:spacing w:before="120"/>
        <w:ind w:firstLine="397"/>
        <w:jc w:val="both"/>
      </w:pPr>
      <w:r>
        <w:t>У трећем кварталу, у односу на исти квартал претходне године, највећи раст забележен је опет у сектору Услуге смештаја и исхране (за 26,6%) и у секторима груписаним као Индустрија и грађевинарство (за 7,3%), док је највећи пад забележен у сектору Пословање некретнинама (за 10%) и секторима груписаним као Остале услуге (за 8,8%).</w:t>
      </w:r>
    </w:p>
    <w:p>
      <w:pPr>
        <w:spacing w:before="120"/>
        <w:ind w:firstLine="397"/>
        <w:jc w:val="both"/>
      </w:pPr>
      <w:r>
        <w:t>У четвртом кварталу, у односу на исти квартал претходне године, највећи раст поново је забележен у сектору Услуге смештаја и исхране (за 32,3%) и у сектору Трговина (за 10%), док је највећи пад забележен у секторима Пословање некретнинама (за 17,4%) и Пољопривреда, шумарство и рибарство (за 9,1%).</w:t>
      </w:r>
    </w:p>
    <w:p>
      <w:pPr>
        <w:spacing w:before="480"/>
        <w:ind w:firstLine="397"/>
        <w:jc w:val="center"/>
        <w:rPr>
          <w:rStyle w:val="C3"/>
          <w:b w:val="0"/>
          <w:sz w:val="18"/>
        </w:rPr>
      </w:pPr>
      <w:r>
        <w:rPr>
          <w:rStyle w:val="C3"/>
          <w:b w:val="1"/>
          <w:sz w:val="18"/>
        </w:rPr>
        <w:t>Графикон 1</w:t>
      </w:r>
      <w:r>
        <w:rPr>
          <w:rStyle w:val="C3"/>
          <w:b w:val="1"/>
          <w:sz w:val="18"/>
        </w:rPr>
        <w:t>.</w:t>
      </w:r>
      <w:r>
        <w:rPr>
          <w:rStyle w:val="C3"/>
          <w:b w:val="1"/>
          <w:sz w:val="18"/>
        </w:rPr>
        <w:t xml:space="preserve"> </w:t>
      </w:r>
      <w:r>
        <w:rPr>
          <w:rStyle w:val="C3"/>
          <w:b w:val="1"/>
          <w:sz w:val="18"/>
        </w:rPr>
        <w:t>Индекси пословних прихода у</w:t>
      </w:r>
      <w:r>
        <w:rPr>
          <w:rStyle w:val="C3"/>
          <w:b w:val="1"/>
          <w:sz w:val="18"/>
        </w:rPr>
        <w:t xml:space="preserve"> </w:t>
      </w:r>
      <w:r>
        <w:rPr>
          <w:rStyle w:val="C3"/>
          <w:b w:val="1"/>
          <w:sz w:val="18"/>
        </w:rPr>
        <w:t xml:space="preserve">Републици Србији, </w:t>
      </w:r>
      <w:r>
        <w:rPr>
          <w:rStyle w:val="C3"/>
          <w:b w:val="1"/>
          <w:sz w:val="18"/>
        </w:rPr>
        <w:t>201</w:t>
      </w:r>
      <w:r>
        <w:rPr>
          <w:rStyle w:val="C3"/>
          <w:b w:val="1"/>
          <w:sz w:val="18"/>
        </w:rPr>
        <w:t>2</w:t>
      </w:r>
      <w:r>
        <w:rPr>
          <w:rStyle w:val="C3"/>
          <w:b w:val="1"/>
          <w:sz w:val="18"/>
        </w:rPr>
        <w:t>.</w:t>
      </w:r>
    </w:p>
    <w:p>
      <w:pPr>
        <w:spacing w:before="120"/>
        <w:jc w:val="center"/>
        <w:rPr>
          <w:rStyle w:val="C3"/>
          <w:b w:val="0"/>
          <w:sz w:val="17"/>
        </w:rPr>
      </w:pPr>
      <w:r>
        <w:rPr>
          <w:rStyle w:val="C3"/>
          <w:b w:val="1"/>
          <w:sz w:val="17"/>
        </w:rPr>
        <w:t>– К</w:t>
      </w:r>
      <w:r>
        <w:rPr>
          <w:rStyle w:val="C3"/>
          <w:b w:val="1"/>
          <w:sz w:val="17"/>
        </w:rPr>
        <w:t>вартал 201</w:t>
      </w:r>
      <w:r>
        <w:rPr>
          <w:rStyle w:val="C3"/>
          <w:b w:val="1"/>
          <w:sz w:val="17"/>
        </w:rPr>
        <w:t>2</w:t>
      </w:r>
      <w:r>
        <w:rPr>
          <w:rStyle w:val="C3"/>
          <w:b w:val="1"/>
          <w:sz w:val="17"/>
        </w:rPr>
        <w:t>. у односу на исти квартал 20</w:t>
      </w:r>
      <w:r>
        <w:rPr>
          <w:rStyle w:val="C3"/>
          <w:b w:val="1"/>
          <w:sz w:val="17"/>
        </w:rPr>
        <w:t>1</w:t>
      </w:r>
      <w:r>
        <w:rPr>
          <w:rStyle w:val="C3"/>
          <w:b w:val="1"/>
          <w:sz w:val="17"/>
        </w:rPr>
        <w:t>1</w:t>
      </w:r>
      <w:r>
        <w:rPr>
          <w:rStyle w:val="C3"/>
          <w:b w:val="1"/>
          <w:sz w:val="17"/>
        </w:rPr>
        <w:t>. –</w:t>
      </w:r>
    </w:p>
    <w:p>
      <w:pPr>
        <w:spacing w:before="120"/>
        <w:jc w:val="center"/>
        <w:rPr>
          <w:rStyle w:val="C3"/>
          <w:b w:val="0"/>
          <w:color w:val="FF0000"/>
        </w:rPr>
      </w:pPr>
      <w:r>
        <w:rPr>
          <w:rStyle w:val="C3"/>
          <w:b w:val="0"/>
          <w:sz w:val="17"/>
        </w:rPr>
        <w:fldChar w:fldCharType="begin"/>
      </w:r>
      <w:r>
        <w:instrText xml:space="preserve"> EMBED MSGraph.Chart.8 \s </w:instrText>
      </w:r>
      <w:r>
        <w:fldChar w:fldCharType="separate"/>
      </w:r>
      <w:r>
        <w:drawing>
          <wp:inline xmlns:wp="http://schemas.openxmlformats.org/drawingml/2006/wordprocessingDrawing">
            <wp:extent cx="5561965" cy="2713990"/>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1"/>
                    <a:stretch>
                      <a:fillRect/>
                    </a:stretch>
                  </pic:blipFill>
                  <pic:spPr>
                    <a:xfrm>
                      <a:off x="0" y="0"/>
                      <a:ext cx="5561965" cy="2713990"/>
                    </a:xfrm>
                    <a:prstGeom prst="rect"/>
                    <a:noFill/>
                  </pic:spPr>
                </pic:pic>
              </a:graphicData>
            </a:graphic>
          </wp:inline>
        </w:drawing>
      </w:r>
      <w:r>
        <w:rPr>
          <w:rStyle w:val="C3"/>
        </w:rPr>
        <w:fldChar w:fldCharType="end"/>
      </w:r>
    </w:p>
    <w:p>
      <w:pPr>
        <w:spacing w:after="60"/>
        <w:jc w:val="center"/>
        <w:rPr>
          <w:rStyle w:val="C3"/>
          <w:b w:val="0"/>
        </w:rPr>
      </w:pPr>
      <w:r>
        <w:rPr>
          <w:rStyle w:val="C3"/>
          <w:b w:val="1"/>
        </w:rPr>
        <w:t xml:space="preserve">Табела </w:t>
      </w:r>
      <w:r>
        <w:rPr>
          <w:rStyle w:val="C3"/>
          <w:b w:val="1"/>
        </w:rPr>
        <w:t>9</w:t>
      </w:r>
      <w:r>
        <w:rPr>
          <w:rStyle w:val="C3"/>
          <w:b w:val="1"/>
        </w:rPr>
        <w:t xml:space="preserve">. </w:t>
      </w:r>
      <w:r>
        <w:rPr>
          <w:rStyle w:val="C3"/>
          <w:b w:val="1"/>
        </w:rPr>
        <w:t xml:space="preserve">Ланчани квартални индекси пословних прихода </w:t>
      </w:r>
      <w:r>
        <w:rPr>
          <w:rStyle w:val="C3"/>
          <w:b w:val="1"/>
        </w:rPr>
        <w:t>у</w:t>
      </w:r>
      <w:r>
        <w:rPr>
          <w:rStyle w:val="C3"/>
          <w:b w:val="1"/>
        </w:rPr>
        <w:t xml:space="preserve"> </w:t>
      </w:r>
      <w:r>
        <w:rPr>
          <w:rStyle w:val="C3"/>
          <w:b w:val="1"/>
        </w:rPr>
        <w:t>Републици Србији,</w:t>
      </w:r>
      <w:r>
        <w:rPr>
          <w:rStyle w:val="C3"/>
          <w:b w:val="1"/>
        </w:rPr>
        <w:t xml:space="preserve"> </w:t>
      </w:r>
      <w:r>
        <w:rPr>
          <w:rStyle w:val="C3"/>
          <w:b w:val="1"/>
        </w:rPr>
        <w:t>20</w:t>
      </w:r>
      <w:r>
        <w:rPr>
          <w:rStyle w:val="C3"/>
          <w:b w:val="1"/>
        </w:rPr>
        <w:t>1</w:t>
      </w:r>
      <w:r>
        <w:rPr>
          <w:rStyle w:val="C3"/>
          <w:b w:val="1"/>
        </w:rPr>
        <w:t>2</w:t>
      </w:r>
      <w:r>
        <w:rPr>
          <w:rStyle w:val="C3"/>
          <w:b w:val="1"/>
        </w:rPr>
        <w:t xml:space="preserve">. </w:t>
      </w:r>
    </w:p>
    <w:tbl>
      <w:tblPr>
        <w:tblStyle w:val="T2"/>
        <w:tblW w:w="0" w:type="auto"/>
        <w:jc w:val="center"/>
        <w:tblCellSpacing w:w="20"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autofit"/>
        <w:tblCellMar>
          <w:left w:w="57" w:type="dxa"/>
          <w:right w:w="57" w:type="dxa"/>
        </w:tblCellMar>
      </w:tblPr>
      <w:tblGrid/>
      <w:tr>
        <w:tc>
          <w:tcPr>
            <w:tcW w:w="3343" w:type="dxa"/>
          </w:tcPr>
          <w:p>
            <w:pPr>
              <w:jc w:val="center"/>
              <w:rPr>
                <w:rStyle w:val="C3"/>
                <w:sz w:val="16"/>
              </w:rPr>
            </w:pPr>
          </w:p>
        </w:tc>
        <w:tc>
          <w:tcPr>
            <w:tcW w:w="1616" w:type="dxa"/>
          </w:tcPr>
          <w:p>
            <w:pPr>
              <w:spacing w:before="60"/>
              <w:jc w:val="center"/>
              <w:rPr>
                <w:rStyle w:val="C3"/>
                <w:sz w:val="16"/>
              </w:rPr>
            </w:pPr>
            <w:r>
              <w:rPr>
                <w:rStyle w:val="C3"/>
                <w:sz w:val="16"/>
              </w:rPr>
              <w:t>I квартал 2012</w:t>
            </w:r>
          </w:p>
          <w:p>
            <w:pPr>
              <w:jc w:val="center"/>
              <w:rPr>
                <w:rStyle w:val="C3"/>
                <w:sz w:val="8"/>
              </w:rPr>
            </w:pPr>
            <w:r>
              <w:rPr>
                <w:rStyle w:val="C3"/>
                <w:sz w:val="8"/>
              </w:rPr>
              <w:t xml:space="preserve"> </w:t>
            </w:r>
          </w:p>
          <w:p>
            <w:pPr>
              <w:spacing w:after="60"/>
              <w:jc w:val="center"/>
              <w:rPr>
                <w:rStyle w:val="C3"/>
                <w:sz w:val="16"/>
              </w:rPr>
            </w:pPr>
            <w:r>
              <w:rPr>
                <w:rStyle w:val="C3"/>
                <w:sz w:val="16"/>
              </w:rPr>
              <w:t>IV квартал 2011</w:t>
            </w:r>
          </w:p>
        </w:tc>
        <w:tc>
          <w:tcPr>
            <w:tcW w:w="1616" w:type="dxa"/>
          </w:tcPr>
          <w:p>
            <w:pPr>
              <w:spacing w:before="60"/>
              <w:jc w:val="center"/>
              <w:rPr>
                <w:rStyle w:val="C3"/>
                <w:sz w:val="16"/>
              </w:rPr>
            </w:pPr>
            <w:r>
              <w:rPr>
                <w:rStyle w:val="C3"/>
                <w:sz w:val="16"/>
              </w:rPr>
              <w:t>II квартал 2012</w:t>
            </w:r>
          </w:p>
          <w:p>
            <w:pPr>
              <w:jc w:val="center"/>
              <w:rPr>
                <w:rStyle w:val="C3"/>
                <w:sz w:val="8"/>
              </w:rPr>
            </w:pPr>
          </w:p>
          <w:p>
            <w:pPr>
              <w:spacing w:after="60"/>
              <w:jc w:val="center"/>
              <w:rPr>
                <w:rStyle w:val="C3"/>
                <w:sz w:val="16"/>
              </w:rPr>
            </w:pPr>
            <w:r>
              <w:rPr>
                <w:rStyle w:val="C3"/>
                <w:sz w:val="16"/>
              </w:rPr>
              <w:t>I квартал 2012</w:t>
            </w:r>
          </w:p>
        </w:tc>
        <w:tc>
          <w:tcPr>
            <w:tcW w:w="1616" w:type="dxa"/>
          </w:tcPr>
          <w:p>
            <w:pPr>
              <w:spacing w:before="60"/>
              <w:jc w:val="center"/>
              <w:rPr>
                <w:rStyle w:val="C3"/>
                <w:sz w:val="16"/>
              </w:rPr>
            </w:pPr>
            <w:r>
              <w:rPr>
                <w:rStyle w:val="C3"/>
                <w:sz w:val="16"/>
              </w:rPr>
              <w:t>III квартал 2012</w:t>
            </w:r>
          </w:p>
          <w:p>
            <w:pPr>
              <w:jc w:val="center"/>
              <w:rPr>
                <w:rStyle w:val="C3"/>
                <w:sz w:val="8"/>
              </w:rPr>
            </w:pPr>
          </w:p>
          <w:p>
            <w:pPr>
              <w:spacing w:after="60"/>
              <w:jc w:val="center"/>
              <w:rPr>
                <w:rStyle w:val="C3"/>
                <w:sz w:val="16"/>
              </w:rPr>
            </w:pPr>
            <w:r>
              <w:rPr>
                <w:rStyle w:val="C3"/>
                <w:sz w:val="16"/>
              </w:rPr>
              <w:t>II квартал 2012</w:t>
            </w:r>
          </w:p>
        </w:tc>
        <w:tc>
          <w:tcPr>
            <w:tcW w:w="1616" w:type="dxa"/>
          </w:tcPr>
          <w:p>
            <w:pPr>
              <w:spacing w:before="60"/>
              <w:jc w:val="center"/>
              <w:rPr>
                <w:rStyle w:val="C3"/>
                <w:sz w:val="16"/>
              </w:rPr>
            </w:pPr>
            <w:r>
              <w:rPr>
                <w:rStyle w:val="C3"/>
                <w:sz w:val="16"/>
              </w:rPr>
              <w:t>IV квартал 2012</w:t>
            </w:r>
          </w:p>
          <w:p>
            <w:pPr>
              <w:jc w:val="center"/>
              <w:rPr>
                <w:rStyle w:val="C3"/>
                <w:sz w:val="8"/>
              </w:rPr>
            </w:pPr>
          </w:p>
          <w:p>
            <w:pPr>
              <w:spacing w:after="60"/>
              <w:jc w:val="center"/>
              <w:rPr>
                <w:rStyle w:val="C3"/>
                <w:sz w:val="16"/>
              </w:rPr>
            </w:pPr>
            <w:r>
              <w:rPr>
                <w:rStyle w:val="C3"/>
                <w:sz w:val="16"/>
              </w:rPr>
              <w:t>III квартал 2012</w:t>
            </w:r>
          </w:p>
        </w:tc>
      </w:tr>
      <w:tr>
        <w:tc>
          <w:tcPr>
            <w:tcW w:w="3343" w:type="dxa"/>
            <w:vAlign w:val="center"/>
          </w:tcPr>
          <w:p>
            <w:pPr>
              <w:spacing w:before="20" w:after="20"/>
              <w:rPr>
                <w:rStyle w:val="C3"/>
                <w:b w:val="0"/>
                <w:sz w:val="16"/>
              </w:rPr>
            </w:pPr>
            <w:r>
              <w:rPr>
                <w:rStyle w:val="C3"/>
                <w:b w:val="1"/>
                <w:sz w:val="16"/>
              </w:rPr>
              <w:t>Укупно</w:t>
            </w:r>
          </w:p>
        </w:tc>
        <w:tc>
          <w:tcPr>
            <w:tcW w:w="1616" w:type="dxa"/>
            <w:vAlign w:val="center"/>
          </w:tcPr>
          <w:p>
            <w:pPr>
              <w:spacing w:before="20" w:after="20"/>
              <w:ind w:right="227"/>
              <w:jc w:val="right"/>
              <w:rPr>
                <w:rStyle w:val="C3"/>
                <w:b w:val="0"/>
                <w:sz w:val="16"/>
                <w:highlight w:val="yellow"/>
              </w:rPr>
            </w:pPr>
            <w:r>
              <w:rPr>
                <w:rStyle w:val="C3"/>
                <w:b w:val="1"/>
                <w:sz w:val="16"/>
              </w:rPr>
              <w:t>7</w:t>
            </w:r>
            <w:r>
              <w:rPr>
                <w:rStyle w:val="C3"/>
                <w:b w:val="1"/>
                <w:sz w:val="16"/>
              </w:rPr>
              <w:t>9</w:t>
            </w:r>
            <w:r>
              <w:rPr>
                <w:rStyle w:val="C3"/>
                <w:b w:val="1"/>
                <w:sz w:val="16"/>
              </w:rPr>
              <w:t>,</w:t>
            </w:r>
            <w:r>
              <w:rPr>
                <w:rStyle w:val="C3"/>
                <w:b w:val="1"/>
                <w:sz w:val="16"/>
              </w:rPr>
              <w:t>9</w:t>
            </w:r>
          </w:p>
        </w:tc>
        <w:tc>
          <w:tcPr>
            <w:tcW w:w="1616" w:type="dxa"/>
            <w:vAlign w:val="center"/>
          </w:tcPr>
          <w:p>
            <w:pPr>
              <w:spacing w:before="20" w:after="20"/>
              <w:ind w:right="227"/>
              <w:jc w:val="right"/>
              <w:rPr>
                <w:rStyle w:val="C3"/>
                <w:b w:val="0"/>
                <w:sz w:val="16"/>
              </w:rPr>
            </w:pPr>
            <w:r>
              <w:rPr>
                <w:rStyle w:val="C3"/>
                <w:b w:val="1"/>
                <w:sz w:val="16"/>
              </w:rPr>
              <w:t>11</w:t>
            </w:r>
            <w:r>
              <w:rPr>
                <w:rStyle w:val="C3"/>
                <w:b w:val="1"/>
                <w:sz w:val="16"/>
              </w:rPr>
              <w:t>2</w:t>
            </w:r>
            <w:r>
              <w:rPr>
                <w:rStyle w:val="C3"/>
                <w:b w:val="1"/>
                <w:sz w:val="16"/>
              </w:rPr>
              <w:t>,</w:t>
            </w:r>
            <w:r>
              <w:rPr>
                <w:rStyle w:val="C3"/>
                <w:b w:val="1"/>
                <w:sz w:val="16"/>
              </w:rPr>
              <w:t>7</w:t>
            </w:r>
          </w:p>
        </w:tc>
        <w:tc>
          <w:tcPr>
            <w:tcW w:w="1616" w:type="dxa"/>
            <w:vAlign w:val="center"/>
          </w:tcPr>
          <w:p>
            <w:pPr>
              <w:spacing w:before="20" w:after="20"/>
              <w:ind w:right="227"/>
              <w:jc w:val="right"/>
              <w:rPr>
                <w:rStyle w:val="C3"/>
                <w:b w:val="0"/>
                <w:sz w:val="16"/>
              </w:rPr>
            </w:pPr>
            <w:r>
              <w:rPr>
                <w:rStyle w:val="C3"/>
                <w:b w:val="1"/>
                <w:sz w:val="16"/>
              </w:rPr>
              <w:t>10</w:t>
            </w:r>
            <w:r>
              <w:rPr>
                <w:rStyle w:val="C3"/>
                <w:b w:val="1"/>
                <w:sz w:val="16"/>
              </w:rPr>
              <w:t>6</w:t>
            </w:r>
            <w:r>
              <w:rPr>
                <w:rStyle w:val="C3"/>
                <w:b w:val="1"/>
                <w:sz w:val="16"/>
              </w:rPr>
              <w:t>,</w:t>
            </w:r>
            <w:r>
              <w:rPr>
                <w:rStyle w:val="C3"/>
                <w:b w:val="1"/>
                <w:sz w:val="16"/>
              </w:rPr>
              <w:t>4</w:t>
            </w:r>
          </w:p>
        </w:tc>
        <w:tc>
          <w:tcPr>
            <w:tcW w:w="1616" w:type="dxa"/>
            <w:vAlign w:val="center"/>
          </w:tcPr>
          <w:p>
            <w:pPr>
              <w:spacing w:before="20" w:after="20"/>
              <w:ind w:right="227"/>
              <w:jc w:val="right"/>
              <w:rPr>
                <w:rStyle w:val="C3"/>
                <w:b w:val="0"/>
                <w:sz w:val="16"/>
              </w:rPr>
            </w:pPr>
            <w:r>
              <w:rPr>
                <w:rStyle w:val="C3"/>
                <w:b w:val="1"/>
                <w:sz w:val="16"/>
              </w:rPr>
              <w:t>1</w:t>
            </w:r>
            <w:r>
              <w:rPr>
                <w:rStyle w:val="C3"/>
                <w:b w:val="1"/>
                <w:sz w:val="16"/>
              </w:rPr>
              <w:t>08</w:t>
            </w:r>
            <w:r>
              <w:rPr>
                <w:rStyle w:val="C3"/>
                <w:b w:val="1"/>
                <w:sz w:val="16"/>
              </w:rPr>
              <w:t>,</w:t>
            </w:r>
            <w:r>
              <w:rPr>
                <w:rStyle w:val="C3"/>
                <w:b w:val="1"/>
                <w:sz w:val="16"/>
              </w:rPr>
              <w:t>7</w:t>
            </w:r>
          </w:p>
        </w:tc>
      </w:tr>
      <w:tr>
        <w:tc>
          <w:tcPr>
            <w:tcW w:w="3343" w:type="dxa"/>
            <w:vAlign w:val="center"/>
          </w:tcPr>
          <w:p>
            <w:pPr>
              <w:spacing w:before="20" w:after="20"/>
              <w:rPr>
                <w:rStyle w:val="C3"/>
                <w:sz w:val="16"/>
              </w:rPr>
            </w:pPr>
            <w:r>
              <w:rPr>
                <w:rStyle w:val="C3"/>
                <w:sz w:val="16"/>
              </w:rPr>
              <w:t>Пољопривреда, шумарство и рибарство</w:t>
            </w:r>
          </w:p>
        </w:tc>
        <w:tc>
          <w:tcPr>
            <w:tcW w:w="1616" w:type="dxa"/>
            <w:vAlign w:val="center"/>
          </w:tcPr>
          <w:p>
            <w:pPr>
              <w:spacing w:before="20" w:after="20"/>
              <w:ind w:right="227"/>
              <w:jc w:val="right"/>
              <w:rPr>
                <w:rStyle w:val="C3"/>
                <w:sz w:val="16"/>
              </w:rPr>
            </w:pPr>
            <w:r>
              <w:rPr>
                <w:rStyle w:val="C3"/>
                <w:sz w:val="16"/>
              </w:rPr>
              <w:t>56,7</w:t>
            </w:r>
          </w:p>
        </w:tc>
        <w:tc>
          <w:tcPr>
            <w:tcW w:w="1616" w:type="dxa"/>
            <w:vAlign w:val="center"/>
          </w:tcPr>
          <w:p>
            <w:pPr>
              <w:spacing w:before="20" w:after="20"/>
              <w:ind w:right="227"/>
              <w:jc w:val="right"/>
              <w:rPr>
                <w:rStyle w:val="C3"/>
                <w:sz w:val="16"/>
              </w:rPr>
            </w:pPr>
            <w:r>
              <w:rPr>
                <w:rStyle w:val="C3"/>
                <w:sz w:val="16"/>
              </w:rPr>
              <w:t>129,7</w:t>
            </w:r>
          </w:p>
        </w:tc>
        <w:tc>
          <w:tcPr>
            <w:tcW w:w="1616" w:type="dxa"/>
            <w:vAlign w:val="center"/>
          </w:tcPr>
          <w:p>
            <w:pPr>
              <w:spacing w:before="20" w:after="20"/>
              <w:ind w:right="227"/>
              <w:jc w:val="right"/>
              <w:rPr>
                <w:rStyle w:val="C3"/>
                <w:sz w:val="16"/>
              </w:rPr>
            </w:pPr>
            <w:r>
              <w:rPr>
                <w:rStyle w:val="C3"/>
                <w:sz w:val="16"/>
              </w:rPr>
              <w:t>140,4</w:t>
            </w:r>
          </w:p>
        </w:tc>
        <w:tc>
          <w:tcPr>
            <w:tcW w:w="1616" w:type="dxa"/>
            <w:vAlign w:val="center"/>
          </w:tcPr>
          <w:p>
            <w:pPr>
              <w:spacing w:before="20" w:after="20"/>
              <w:ind w:right="227"/>
              <w:jc w:val="right"/>
              <w:rPr>
                <w:rStyle w:val="C3"/>
                <w:sz w:val="16"/>
              </w:rPr>
            </w:pPr>
            <w:r>
              <w:rPr>
                <w:rStyle w:val="C3"/>
                <w:sz w:val="16"/>
              </w:rPr>
              <w:t>88,1</w:t>
            </w:r>
          </w:p>
        </w:tc>
      </w:tr>
      <w:tr>
        <w:tc>
          <w:tcPr>
            <w:tcW w:w="3343" w:type="dxa"/>
            <w:vAlign w:val="center"/>
          </w:tcPr>
          <w:p>
            <w:pPr>
              <w:spacing w:before="20" w:after="20"/>
              <w:rPr>
                <w:rStyle w:val="C3"/>
                <w:sz w:val="16"/>
              </w:rPr>
            </w:pPr>
            <w:r>
              <w:rPr>
                <w:rStyle w:val="C3"/>
                <w:sz w:val="16"/>
              </w:rPr>
              <w:t>Индустрија и грађевинарство</w:t>
            </w:r>
            <w:r>
              <w:rPr>
                <w:rStyle w:val="C3"/>
                <w:sz w:val="16"/>
                <w:vertAlign w:val="superscript"/>
              </w:rPr>
              <w:t>3)</w:t>
            </w:r>
          </w:p>
        </w:tc>
        <w:tc>
          <w:tcPr>
            <w:tcW w:w="1616" w:type="dxa"/>
            <w:vAlign w:val="center"/>
          </w:tcPr>
          <w:p>
            <w:pPr>
              <w:spacing w:before="20" w:after="20"/>
              <w:ind w:right="227"/>
              <w:jc w:val="right"/>
              <w:rPr>
                <w:rStyle w:val="C3"/>
                <w:sz w:val="16"/>
              </w:rPr>
            </w:pPr>
            <w:r>
              <w:rPr>
                <w:rStyle w:val="C3"/>
                <w:sz w:val="16"/>
              </w:rPr>
              <w:t>76,5</w:t>
            </w:r>
          </w:p>
        </w:tc>
        <w:tc>
          <w:tcPr>
            <w:tcW w:w="1616" w:type="dxa"/>
            <w:vAlign w:val="center"/>
          </w:tcPr>
          <w:p>
            <w:pPr>
              <w:spacing w:before="20" w:after="20"/>
              <w:ind w:right="227"/>
              <w:jc w:val="right"/>
              <w:rPr>
                <w:rStyle w:val="C3"/>
                <w:sz w:val="16"/>
              </w:rPr>
            </w:pPr>
            <w:r>
              <w:rPr>
                <w:rStyle w:val="C3"/>
                <w:sz w:val="16"/>
              </w:rPr>
              <w:t>114,8</w:t>
            </w:r>
          </w:p>
        </w:tc>
        <w:tc>
          <w:tcPr>
            <w:tcW w:w="1616" w:type="dxa"/>
            <w:vAlign w:val="center"/>
          </w:tcPr>
          <w:p>
            <w:pPr>
              <w:spacing w:before="20" w:after="20"/>
              <w:ind w:right="227"/>
              <w:jc w:val="right"/>
              <w:rPr>
                <w:rStyle w:val="C3"/>
                <w:sz w:val="16"/>
              </w:rPr>
            </w:pPr>
            <w:r>
              <w:rPr>
                <w:rStyle w:val="C3"/>
                <w:sz w:val="16"/>
              </w:rPr>
              <w:t>106,7</w:t>
            </w:r>
          </w:p>
        </w:tc>
        <w:tc>
          <w:tcPr>
            <w:tcW w:w="1616" w:type="dxa"/>
            <w:vAlign w:val="center"/>
          </w:tcPr>
          <w:p>
            <w:pPr>
              <w:spacing w:before="20" w:after="20"/>
              <w:ind w:right="227"/>
              <w:jc w:val="right"/>
              <w:rPr>
                <w:rStyle w:val="C3"/>
                <w:sz w:val="16"/>
              </w:rPr>
            </w:pPr>
            <w:r>
              <w:rPr>
                <w:rStyle w:val="C3"/>
                <w:sz w:val="16"/>
              </w:rPr>
              <w:t>109,0</w:t>
            </w:r>
          </w:p>
        </w:tc>
      </w:tr>
      <w:tr>
        <w:tc>
          <w:tcPr>
            <w:tcW w:w="3343" w:type="dxa"/>
            <w:vAlign w:val="center"/>
          </w:tcPr>
          <w:p>
            <w:pPr>
              <w:spacing w:before="20" w:after="20"/>
              <w:rPr>
                <w:rStyle w:val="C3"/>
                <w:sz w:val="16"/>
              </w:rPr>
            </w:pPr>
            <w:r>
              <w:rPr>
                <w:rStyle w:val="C3"/>
                <w:sz w:val="16"/>
              </w:rPr>
              <w:t xml:space="preserve">Услуге       </w:t>
            </w:r>
          </w:p>
        </w:tc>
        <w:tc>
          <w:tcPr>
            <w:tcW w:w="1616" w:type="dxa"/>
            <w:vAlign w:val="center"/>
          </w:tcPr>
          <w:p>
            <w:pPr>
              <w:spacing w:before="20" w:after="20"/>
              <w:ind w:right="227"/>
              <w:jc w:val="right"/>
              <w:rPr>
                <w:rStyle w:val="C3"/>
                <w:sz w:val="16"/>
              </w:rPr>
            </w:pPr>
            <w:r>
              <w:rPr>
                <w:rStyle w:val="C3"/>
                <w:sz w:val="16"/>
              </w:rPr>
              <w:t>85,1</w:t>
            </w:r>
          </w:p>
        </w:tc>
        <w:tc>
          <w:tcPr>
            <w:tcW w:w="1616" w:type="dxa"/>
            <w:vAlign w:val="center"/>
          </w:tcPr>
          <w:p>
            <w:pPr>
              <w:spacing w:before="20" w:after="20"/>
              <w:ind w:right="227"/>
              <w:jc w:val="right"/>
              <w:rPr>
                <w:rStyle w:val="C3"/>
                <w:sz w:val="16"/>
              </w:rPr>
            </w:pPr>
            <w:r>
              <w:rPr>
                <w:rStyle w:val="C3"/>
                <w:sz w:val="16"/>
              </w:rPr>
              <w:t>110,0</w:t>
            </w:r>
          </w:p>
        </w:tc>
        <w:tc>
          <w:tcPr>
            <w:tcW w:w="1616" w:type="dxa"/>
            <w:vAlign w:val="center"/>
          </w:tcPr>
          <w:p>
            <w:pPr>
              <w:spacing w:before="20" w:after="20"/>
              <w:ind w:right="227"/>
              <w:jc w:val="right"/>
              <w:rPr>
                <w:rStyle w:val="C3"/>
                <w:sz w:val="16"/>
              </w:rPr>
            </w:pPr>
            <w:r>
              <w:rPr>
                <w:rStyle w:val="C3"/>
                <w:sz w:val="16"/>
              </w:rPr>
              <w:t>103,9</w:t>
            </w:r>
          </w:p>
        </w:tc>
        <w:tc>
          <w:tcPr>
            <w:tcW w:w="1616" w:type="dxa"/>
            <w:vAlign w:val="center"/>
          </w:tcPr>
          <w:p>
            <w:pPr>
              <w:spacing w:before="20" w:after="20"/>
              <w:ind w:right="227"/>
              <w:jc w:val="right"/>
              <w:rPr>
                <w:rStyle w:val="C3"/>
                <w:sz w:val="16"/>
              </w:rPr>
            </w:pPr>
            <w:r>
              <w:rPr>
                <w:rStyle w:val="C3"/>
                <w:sz w:val="16"/>
              </w:rPr>
              <w:t>110,3</w:t>
            </w:r>
          </w:p>
        </w:tc>
      </w:tr>
      <w:tr>
        <w:tc>
          <w:tcPr>
            <w:tcW w:w="3343" w:type="dxa"/>
            <w:vAlign w:val="center"/>
          </w:tcPr>
          <w:p>
            <w:pPr>
              <w:spacing w:before="20" w:after="20"/>
              <w:rPr>
                <w:rStyle w:val="C3"/>
                <w:sz w:val="16"/>
              </w:rPr>
            </w:pPr>
            <w:r>
              <w:rPr>
                <w:rStyle w:val="C3"/>
                <w:sz w:val="16"/>
              </w:rPr>
              <w:t xml:space="preserve">   Трговина</w:t>
            </w:r>
          </w:p>
        </w:tc>
        <w:tc>
          <w:tcPr>
            <w:tcW w:w="1616" w:type="dxa"/>
            <w:vAlign w:val="center"/>
          </w:tcPr>
          <w:p>
            <w:pPr>
              <w:spacing w:before="20" w:after="20"/>
              <w:ind w:right="227"/>
              <w:jc w:val="right"/>
              <w:rPr>
                <w:rStyle w:val="C3"/>
                <w:sz w:val="16"/>
              </w:rPr>
            </w:pPr>
            <w:r>
              <w:rPr>
                <w:rStyle w:val="C3"/>
                <w:sz w:val="16"/>
              </w:rPr>
              <w:t>85,9</w:t>
            </w:r>
          </w:p>
        </w:tc>
        <w:tc>
          <w:tcPr>
            <w:tcW w:w="1616" w:type="dxa"/>
            <w:vAlign w:val="center"/>
          </w:tcPr>
          <w:p>
            <w:pPr>
              <w:spacing w:before="20" w:after="20"/>
              <w:ind w:right="227"/>
              <w:jc w:val="right"/>
              <w:rPr>
                <w:rStyle w:val="C3"/>
                <w:sz w:val="16"/>
              </w:rPr>
            </w:pPr>
            <w:r>
              <w:rPr>
                <w:rStyle w:val="C3"/>
                <w:sz w:val="16"/>
              </w:rPr>
              <w:t>115,4</w:t>
            </w:r>
          </w:p>
        </w:tc>
        <w:tc>
          <w:tcPr>
            <w:tcW w:w="1616" w:type="dxa"/>
            <w:vAlign w:val="center"/>
          </w:tcPr>
          <w:p>
            <w:pPr>
              <w:spacing w:before="20" w:after="20"/>
              <w:ind w:right="227"/>
              <w:jc w:val="right"/>
              <w:rPr>
                <w:rStyle w:val="C3"/>
                <w:sz w:val="16"/>
              </w:rPr>
            </w:pPr>
            <w:r>
              <w:rPr>
                <w:rStyle w:val="C3"/>
                <w:sz w:val="16"/>
              </w:rPr>
              <w:t>104,4</w:t>
            </w:r>
          </w:p>
        </w:tc>
        <w:tc>
          <w:tcPr>
            <w:tcW w:w="1616" w:type="dxa"/>
            <w:vAlign w:val="center"/>
          </w:tcPr>
          <w:p>
            <w:pPr>
              <w:spacing w:before="20" w:after="20"/>
              <w:ind w:right="227"/>
              <w:jc w:val="right"/>
              <w:rPr>
                <w:rStyle w:val="C3"/>
                <w:sz w:val="16"/>
              </w:rPr>
            </w:pPr>
            <w:r>
              <w:rPr>
                <w:rStyle w:val="C3"/>
                <w:sz w:val="16"/>
              </w:rPr>
              <w:t>106,2</w:t>
            </w:r>
          </w:p>
        </w:tc>
      </w:tr>
      <w:tr>
        <w:tc>
          <w:tcPr>
            <w:tcW w:w="3343" w:type="dxa"/>
            <w:vAlign w:val="center"/>
          </w:tcPr>
          <w:p>
            <w:pPr>
              <w:spacing w:before="20" w:after="20"/>
              <w:rPr>
                <w:rStyle w:val="C3"/>
                <w:sz w:val="16"/>
              </w:rPr>
            </w:pPr>
            <w:r>
              <w:rPr>
                <w:rStyle w:val="C3"/>
                <w:sz w:val="16"/>
              </w:rPr>
              <w:t xml:space="preserve">   Саобраћај и складиштење</w:t>
            </w:r>
          </w:p>
        </w:tc>
        <w:tc>
          <w:tcPr>
            <w:tcW w:w="1616" w:type="dxa"/>
            <w:vAlign w:val="center"/>
          </w:tcPr>
          <w:p>
            <w:pPr>
              <w:spacing w:before="20" w:after="20"/>
              <w:ind w:right="227"/>
              <w:jc w:val="right"/>
              <w:rPr>
                <w:rStyle w:val="C3"/>
                <w:sz w:val="16"/>
              </w:rPr>
            </w:pPr>
            <w:r>
              <w:rPr>
                <w:rStyle w:val="C3"/>
                <w:sz w:val="16"/>
              </w:rPr>
              <w:t>94,8</w:t>
            </w:r>
          </w:p>
        </w:tc>
        <w:tc>
          <w:tcPr>
            <w:tcW w:w="1616" w:type="dxa"/>
            <w:vAlign w:val="center"/>
          </w:tcPr>
          <w:p>
            <w:pPr>
              <w:spacing w:before="20" w:after="20"/>
              <w:ind w:right="227"/>
              <w:jc w:val="right"/>
              <w:rPr>
                <w:rStyle w:val="C3"/>
                <w:sz w:val="16"/>
              </w:rPr>
            </w:pPr>
            <w:r>
              <w:rPr>
                <w:rStyle w:val="C3"/>
                <w:sz w:val="16"/>
              </w:rPr>
              <w:t>75,0</w:t>
            </w:r>
          </w:p>
        </w:tc>
        <w:tc>
          <w:tcPr>
            <w:tcW w:w="1616" w:type="dxa"/>
            <w:vAlign w:val="center"/>
          </w:tcPr>
          <w:p>
            <w:pPr>
              <w:spacing w:before="20" w:after="20"/>
              <w:ind w:right="227"/>
              <w:jc w:val="right"/>
              <w:rPr>
                <w:rStyle w:val="C3"/>
                <w:sz w:val="16"/>
              </w:rPr>
            </w:pPr>
            <w:r>
              <w:rPr>
                <w:rStyle w:val="C3"/>
                <w:sz w:val="16"/>
              </w:rPr>
              <w:t>108,1</w:t>
            </w:r>
          </w:p>
        </w:tc>
        <w:tc>
          <w:tcPr>
            <w:tcW w:w="1616" w:type="dxa"/>
            <w:vAlign w:val="center"/>
          </w:tcPr>
          <w:p>
            <w:pPr>
              <w:spacing w:before="20" w:after="20"/>
              <w:ind w:right="227"/>
              <w:jc w:val="right"/>
              <w:rPr>
                <w:rStyle w:val="C3"/>
                <w:sz w:val="16"/>
              </w:rPr>
            </w:pPr>
            <w:r>
              <w:rPr>
                <w:rStyle w:val="C3"/>
                <w:sz w:val="16"/>
              </w:rPr>
              <w:t>141,4</w:t>
            </w:r>
          </w:p>
        </w:tc>
      </w:tr>
      <w:tr>
        <w:tc>
          <w:tcPr>
            <w:tcW w:w="3343" w:type="dxa"/>
            <w:vAlign w:val="center"/>
          </w:tcPr>
          <w:p>
            <w:pPr>
              <w:spacing w:before="20" w:after="20"/>
              <w:rPr>
                <w:rStyle w:val="C3"/>
                <w:sz w:val="16"/>
              </w:rPr>
            </w:pPr>
            <w:r>
              <w:rPr>
                <w:rStyle w:val="C3"/>
                <w:sz w:val="16"/>
              </w:rPr>
              <w:t xml:space="preserve">   Услуге смештаја и исхране</w:t>
            </w:r>
          </w:p>
        </w:tc>
        <w:tc>
          <w:tcPr>
            <w:tcW w:w="1616" w:type="dxa"/>
            <w:vAlign w:val="center"/>
          </w:tcPr>
          <w:p>
            <w:pPr>
              <w:spacing w:before="20" w:after="20"/>
              <w:ind w:right="227"/>
              <w:jc w:val="right"/>
              <w:rPr>
                <w:rStyle w:val="C3"/>
                <w:sz w:val="16"/>
              </w:rPr>
            </w:pPr>
            <w:r>
              <w:rPr>
                <w:rStyle w:val="C3"/>
                <w:sz w:val="16"/>
              </w:rPr>
              <w:t>108,1</w:t>
            </w:r>
          </w:p>
        </w:tc>
        <w:tc>
          <w:tcPr>
            <w:tcW w:w="1616" w:type="dxa"/>
            <w:vAlign w:val="center"/>
          </w:tcPr>
          <w:p>
            <w:pPr>
              <w:spacing w:before="20" w:after="20"/>
              <w:ind w:right="227"/>
              <w:jc w:val="right"/>
              <w:rPr>
                <w:rStyle w:val="C3"/>
                <w:sz w:val="16"/>
              </w:rPr>
            </w:pPr>
            <w:r>
              <w:rPr>
                <w:rStyle w:val="C3"/>
                <w:sz w:val="16"/>
              </w:rPr>
              <w:t>114,3</w:t>
            </w:r>
          </w:p>
        </w:tc>
        <w:tc>
          <w:tcPr>
            <w:tcW w:w="1616" w:type="dxa"/>
            <w:vAlign w:val="center"/>
          </w:tcPr>
          <w:p>
            <w:pPr>
              <w:spacing w:before="20" w:after="20"/>
              <w:ind w:right="227"/>
              <w:jc w:val="right"/>
              <w:rPr>
                <w:rStyle w:val="C3"/>
                <w:sz w:val="16"/>
              </w:rPr>
            </w:pPr>
            <w:r>
              <w:rPr>
                <w:rStyle w:val="C3"/>
                <w:sz w:val="16"/>
              </w:rPr>
              <w:t>105,9</w:t>
            </w:r>
          </w:p>
        </w:tc>
        <w:tc>
          <w:tcPr>
            <w:tcW w:w="1616" w:type="dxa"/>
            <w:vAlign w:val="center"/>
          </w:tcPr>
          <w:p>
            <w:pPr>
              <w:spacing w:before="20" w:after="20"/>
              <w:ind w:right="227"/>
              <w:jc w:val="right"/>
              <w:rPr>
                <w:rStyle w:val="C3"/>
                <w:sz w:val="16"/>
              </w:rPr>
            </w:pPr>
            <w:r>
              <w:rPr>
                <w:rStyle w:val="C3"/>
                <w:sz w:val="16"/>
              </w:rPr>
              <w:t>101,2</w:t>
            </w:r>
          </w:p>
        </w:tc>
      </w:tr>
      <w:tr>
        <w:tc>
          <w:tcPr>
            <w:tcW w:w="3343" w:type="dxa"/>
            <w:vAlign w:val="center"/>
          </w:tcPr>
          <w:p>
            <w:pPr>
              <w:spacing w:before="20" w:after="20"/>
              <w:rPr>
                <w:rStyle w:val="C3"/>
                <w:sz w:val="16"/>
              </w:rPr>
            </w:pPr>
            <w:r>
              <w:rPr>
                <w:rStyle w:val="C3"/>
                <w:sz w:val="16"/>
              </w:rPr>
              <w:t xml:space="preserve">   Информисање и комуникације</w:t>
            </w:r>
          </w:p>
        </w:tc>
        <w:tc>
          <w:tcPr>
            <w:tcW w:w="1616" w:type="dxa"/>
            <w:vAlign w:val="center"/>
          </w:tcPr>
          <w:p>
            <w:pPr>
              <w:spacing w:before="20" w:after="20"/>
              <w:ind w:right="227"/>
              <w:jc w:val="right"/>
              <w:rPr>
                <w:rStyle w:val="C3"/>
                <w:sz w:val="16"/>
              </w:rPr>
            </w:pPr>
            <w:r>
              <w:rPr>
                <w:rStyle w:val="C3"/>
                <w:sz w:val="16"/>
              </w:rPr>
              <w:t>82,4</w:t>
            </w:r>
          </w:p>
        </w:tc>
        <w:tc>
          <w:tcPr>
            <w:tcW w:w="1616" w:type="dxa"/>
            <w:vAlign w:val="center"/>
          </w:tcPr>
          <w:p>
            <w:pPr>
              <w:spacing w:before="20" w:after="20"/>
              <w:ind w:right="227"/>
              <w:jc w:val="right"/>
              <w:rPr>
                <w:rStyle w:val="C3"/>
                <w:sz w:val="16"/>
              </w:rPr>
            </w:pPr>
            <w:r>
              <w:rPr>
                <w:rStyle w:val="C3"/>
                <w:sz w:val="16"/>
              </w:rPr>
              <w:t>110,5</w:t>
            </w:r>
          </w:p>
        </w:tc>
        <w:tc>
          <w:tcPr>
            <w:tcW w:w="1616" w:type="dxa"/>
            <w:vAlign w:val="center"/>
          </w:tcPr>
          <w:p>
            <w:pPr>
              <w:spacing w:before="20" w:after="20"/>
              <w:ind w:right="227"/>
              <w:jc w:val="right"/>
              <w:rPr>
                <w:rStyle w:val="C3"/>
                <w:sz w:val="16"/>
                <w:highlight w:val="yellow"/>
              </w:rPr>
            </w:pPr>
            <w:r>
              <w:rPr>
                <w:rStyle w:val="C3"/>
                <w:sz w:val="16"/>
              </w:rPr>
              <w:t>107,7</w:t>
            </w:r>
          </w:p>
        </w:tc>
        <w:tc>
          <w:tcPr>
            <w:tcW w:w="1616" w:type="dxa"/>
            <w:vAlign w:val="center"/>
          </w:tcPr>
          <w:p>
            <w:pPr>
              <w:spacing w:before="20" w:after="20"/>
              <w:ind w:right="227"/>
              <w:jc w:val="right"/>
              <w:rPr>
                <w:rStyle w:val="C3"/>
                <w:sz w:val="16"/>
              </w:rPr>
            </w:pPr>
            <w:r>
              <w:rPr>
                <w:rStyle w:val="C3"/>
                <w:sz w:val="16"/>
              </w:rPr>
              <w:t>100,4</w:t>
            </w:r>
          </w:p>
        </w:tc>
      </w:tr>
      <w:tr>
        <w:tc>
          <w:tcPr>
            <w:tcW w:w="3343" w:type="dxa"/>
            <w:vAlign w:val="center"/>
          </w:tcPr>
          <w:p>
            <w:pPr>
              <w:spacing w:before="20" w:after="20"/>
              <w:rPr>
                <w:rStyle w:val="C3"/>
                <w:sz w:val="16"/>
              </w:rPr>
            </w:pPr>
            <w:r>
              <w:rPr>
                <w:rStyle w:val="C3"/>
                <w:sz w:val="16"/>
              </w:rPr>
              <w:t xml:space="preserve">   Пословање некретнинама</w:t>
            </w:r>
          </w:p>
        </w:tc>
        <w:tc>
          <w:tcPr>
            <w:tcW w:w="1616" w:type="dxa"/>
            <w:vAlign w:val="center"/>
          </w:tcPr>
          <w:p>
            <w:pPr>
              <w:spacing w:before="20" w:after="20"/>
              <w:ind w:right="227"/>
              <w:jc w:val="right"/>
              <w:rPr>
                <w:rStyle w:val="C3"/>
                <w:sz w:val="16"/>
              </w:rPr>
            </w:pPr>
            <w:r>
              <w:rPr>
                <w:rStyle w:val="C3"/>
                <w:sz w:val="16"/>
              </w:rPr>
              <w:t>72,8</w:t>
            </w:r>
          </w:p>
        </w:tc>
        <w:tc>
          <w:tcPr>
            <w:tcW w:w="1616" w:type="dxa"/>
            <w:vAlign w:val="center"/>
          </w:tcPr>
          <w:p>
            <w:pPr>
              <w:spacing w:before="20" w:after="20"/>
              <w:ind w:right="227"/>
              <w:jc w:val="right"/>
              <w:rPr>
                <w:rStyle w:val="C3"/>
                <w:sz w:val="16"/>
              </w:rPr>
            </w:pPr>
            <w:r>
              <w:rPr>
                <w:rStyle w:val="C3"/>
                <w:sz w:val="16"/>
              </w:rPr>
              <w:t>110,1</w:t>
            </w:r>
          </w:p>
        </w:tc>
        <w:tc>
          <w:tcPr>
            <w:tcW w:w="1616" w:type="dxa"/>
            <w:vAlign w:val="center"/>
          </w:tcPr>
          <w:p>
            <w:pPr>
              <w:spacing w:before="20" w:after="20"/>
              <w:ind w:right="227"/>
              <w:jc w:val="right"/>
              <w:rPr>
                <w:rStyle w:val="C3"/>
                <w:sz w:val="16"/>
              </w:rPr>
            </w:pPr>
            <w:r>
              <w:rPr>
                <w:rStyle w:val="C3"/>
                <w:sz w:val="16"/>
              </w:rPr>
              <w:t>112,5</w:t>
            </w:r>
          </w:p>
        </w:tc>
        <w:tc>
          <w:tcPr>
            <w:tcW w:w="1616" w:type="dxa"/>
            <w:vAlign w:val="center"/>
          </w:tcPr>
          <w:p>
            <w:pPr>
              <w:spacing w:before="20" w:after="20"/>
              <w:ind w:right="227"/>
              <w:jc w:val="right"/>
              <w:rPr>
                <w:rStyle w:val="C3"/>
                <w:sz w:val="16"/>
              </w:rPr>
            </w:pPr>
            <w:r>
              <w:rPr>
                <w:rStyle w:val="C3"/>
                <w:sz w:val="16"/>
              </w:rPr>
              <w:t>91,6</w:t>
            </w:r>
          </w:p>
        </w:tc>
      </w:tr>
      <w:tr>
        <w:tc>
          <w:tcPr>
            <w:tcW w:w="3343" w:type="dxa"/>
            <w:vAlign w:val="center"/>
          </w:tcPr>
          <w:p>
            <w:pPr>
              <w:spacing w:before="20" w:after="20"/>
              <w:rPr>
                <w:rStyle w:val="C3"/>
                <w:sz w:val="16"/>
              </w:rPr>
            </w:pPr>
            <w:r>
              <w:rPr>
                <w:rStyle w:val="C3"/>
                <w:sz w:val="16"/>
              </w:rPr>
              <w:t xml:space="preserve">   Остале услуге</w:t>
            </w:r>
            <w:r>
              <w:rPr>
                <w:rStyle w:val="C3"/>
                <w:sz w:val="16"/>
                <w:vertAlign w:val="superscript"/>
              </w:rPr>
              <w:t>4)</w:t>
            </w:r>
          </w:p>
        </w:tc>
        <w:tc>
          <w:tcPr>
            <w:tcW w:w="1616" w:type="dxa"/>
            <w:vAlign w:val="center"/>
          </w:tcPr>
          <w:p>
            <w:pPr>
              <w:spacing w:before="20" w:after="20"/>
              <w:ind w:right="227"/>
              <w:jc w:val="right"/>
              <w:rPr>
                <w:rStyle w:val="C3"/>
                <w:sz w:val="16"/>
              </w:rPr>
            </w:pPr>
            <w:r>
              <w:rPr>
                <w:rStyle w:val="C3"/>
                <w:sz w:val="16"/>
              </w:rPr>
              <w:t>67,5</w:t>
            </w:r>
          </w:p>
        </w:tc>
        <w:tc>
          <w:tcPr>
            <w:tcW w:w="1616" w:type="dxa"/>
            <w:vAlign w:val="center"/>
          </w:tcPr>
          <w:p>
            <w:pPr>
              <w:spacing w:before="20" w:after="20"/>
              <w:ind w:right="227"/>
              <w:jc w:val="right"/>
              <w:rPr>
                <w:rStyle w:val="C3"/>
                <w:sz w:val="16"/>
              </w:rPr>
            </w:pPr>
            <w:r>
              <w:rPr>
                <w:rStyle w:val="C3"/>
                <w:sz w:val="16"/>
              </w:rPr>
              <w:t>132,8</w:t>
            </w:r>
          </w:p>
        </w:tc>
        <w:tc>
          <w:tcPr>
            <w:tcW w:w="1616" w:type="dxa"/>
            <w:vAlign w:val="center"/>
          </w:tcPr>
          <w:p>
            <w:pPr>
              <w:spacing w:before="20" w:after="20"/>
              <w:ind w:right="227"/>
              <w:jc w:val="right"/>
              <w:rPr>
                <w:rStyle w:val="C3"/>
                <w:sz w:val="16"/>
              </w:rPr>
            </w:pPr>
            <w:r>
              <w:rPr>
                <w:rStyle w:val="C3"/>
                <w:sz w:val="16"/>
              </w:rPr>
              <w:t>92,4</w:t>
            </w:r>
          </w:p>
        </w:tc>
        <w:tc>
          <w:tcPr>
            <w:tcW w:w="1616" w:type="dxa"/>
            <w:vAlign w:val="center"/>
          </w:tcPr>
          <w:p>
            <w:pPr>
              <w:spacing w:before="20" w:after="20"/>
              <w:ind w:right="227"/>
              <w:jc w:val="right"/>
              <w:rPr>
                <w:rStyle w:val="C3"/>
                <w:sz w:val="16"/>
              </w:rPr>
            </w:pPr>
            <w:r>
              <w:rPr>
                <w:rStyle w:val="C3"/>
                <w:sz w:val="16"/>
              </w:rPr>
              <w:t>114,1</w:t>
            </w:r>
          </w:p>
        </w:tc>
      </w:tr>
    </w:tbl>
    <w:p>
      <w:pPr>
        <w:spacing w:before="240"/>
        <w:ind w:firstLine="397"/>
        <w:jc w:val="both"/>
      </w:pPr>
      <w:r>
        <w:t>Посматрано из квартала у квартал (ланчани индекси), највећи раст пословних прихода остварен је у другом кварталу у односу на први квартал (за 12,7%), нешто мањи раст забележен је у четвртом у односу на трећи квартал (за 8,7%) и у трећем у односу на други квартал (за 6,4%), док је у првом кварталу забележен пад од 20,1%, у односу на четврти квартал претходне године.</w:t>
      </w:r>
    </w:p>
    <w:p>
      <w:pPr>
        <w:widowControl w:val="0"/>
        <w:spacing w:lineRule="auto" w:line="233" w:before="60"/>
        <w:rPr>
          <w:rStyle w:val="C3"/>
          <w:sz w:val="14"/>
          <w:vertAlign w:val="superscript"/>
        </w:rPr>
      </w:pPr>
    </w:p>
    <w:p>
      <w:pPr>
        <w:widowControl w:val="0"/>
        <w:spacing w:lineRule="auto" w:line="233" w:before="60"/>
        <w:rPr>
          <w:rStyle w:val="C3"/>
          <w:sz w:val="14"/>
          <w:vertAlign w:val="superscript"/>
        </w:rPr>
      </w:pPr>
    </w:p>
    <w:p>
      <w:pPr>
        <w:spacing w:lineRule="auto" w:line="233" w:before="40"/>
        <w:ind w:hanging="142" w:left="142"/>
        <w:rPr>
          <w:rStyle w:val="C3"/>
          <w:sz w:val="14"/>
        </w:rPr>
      </w:pPr>
      <w:r>
        <w:rPr>
          <w:rStyle w:val="C3"/>
          <w:sz w:val="14"/>
          <w:vertAlign w:val="superscript"/>
        </w:rPr>
        <w:t xml:space="preserve">3)  </w:t>
      </w:r>
      <w:r>
        <w:rPr>
          <w:rStyle w:val="C3"/>
          <w:sz w:val="14"/>
        </w:rPr>
        <w:t>Обухвата секторе: Рударство; Прерађивачка индустрија; Снабдевање електричном енергијом, гасом и паром; Снабдевање водом и управљање отпадним водама и Грађевинарство.</w:t>
      </w:r>
    </w:p>
    <w:p>
      <w:pPr>
        <w:spacing w:lineRule="auto" w:line="233" w:before="40"/>
        <w:ind w:hanging="142" w:left="142"/>
        <w:rPr>
          <w:rStyle w:val="C3"/>
          <w:sz w:val="14"/>
        </w:rPr>
      </w:pPr>
      <w:r>
        <w:rPr>
          <w:rStyle w:val="C3"/>
          <w:sz w:val="14"/>
          <w:vertAlign w:val="superscript"/>
        </w:rPr>
        <w:t xml:space="preserve">4)  </w:t>
      </w:r>
      <w:r>
        <w:rPr>
          <w:rStyle w:val="C3"/>
          <w:sz w:val="14"/>
        </w:rPr>
        <w:t>Обухвата секторе: Стручне, научне, иновационе и техничке делатности; Административне и помоћне услужне делатности; Образовање; Здравствена и социјална заштита; Уметност, забава и рекреација и Остале услужне делатности.</w:t>
      </w:r>
    </w:p>
    <w:p>
      <w:pPr>
        <w:spacing w:before="120"/>
        <w:ind w:firstLine="397"/>
        <w:jc w:val="both"/>
      </w:pPr>
      <w:r>
        <w:t>У првом кварталу, у односу на четврти квартал претходне године, забележен је пад пословних прихода у свим секторима, осим у сектору Услуге смештаја и исхране, у којем је забележен раст (за 8,1%). Највећи пад регистрован је у секторима Пољопривреда, шумарство и рибарство (за 43,3%), секторима груписаним као Остале услуге (за 32,5%) и Пословање некретнинама (за 27,2%).</w:t>
      </w:r>
    </w:p>
    <w:p>
      <w:pPr>
        <w:spacing w:before="120"/>
        <w:ind w:firstLine="397"/>
        <w:jc w:val="both"/>
      </w:pPr>
      <w:r>
        <w:t xml:space="preserve">У другом кварталу, у односу на први квартал, забележен је раст прихода у скоро свим секторима. Највећи раст имали су сектори груписани као Остале услуге (за 32,8%) и сектор Пољопривреда,  шумарство и рибарство (за 29,7%), док је једини пад забележен у сектору Саобраћај и складиштење (за 25%).</w:t>
      </w:r>
    </w:p>
    <w:p>
      <w:pPr>
        <w:spacing w:before="120"/>
        <w:ind w:firstLine="397"/>
        <w:jc w:val="both"/>
      </w:pPr>
      <w:r>
        <w:t xml:space="preserve">У трећем кварталу, у односу на други квартал, највећи раст забележен је у секторима Пољопривреда,  шумарство и рибарство (за 40,4%) и Пословање некретнинама (за 12,5%), док је пад забележен само у секторима груписаним као Остале услуге (за 7,6%).</w:t>
      </w:r>
    </w:p>
    <w:p>
      <w:pPr>
        <w:spacing w:before="120"/>
        <w:ind w:firstLine="397"/>
        <w:jc w:val="both"/>
      </w:pPr>
      <w:r>
        <w:t xml:space="preserve">У четвртом кварталу, у односу на трећи квартал, највећи раст забележен је у сектору Саобраћај и складиштење (за 41,4%) и у секторима груписаним као Остале услуге (за 14,1%), док је пад забележен само у секторима Пољопривреда, шумарство и рибарство (за 11,9%) и Пословање некретнинама (за 8,4%). </w:t>
      </w:r>
    </w:p>
    <w:p>
      <w:pPr>
        <w:spacing w:before="480"/>
        <w:jc w:val="center"/>
        <w:rPr>
          <w:rStyle w:val="C3"/>
          <w:b w:val="0"/>
        </w:rPr>
      </w:pPr>
      <w:r>
        <w:rPr>
          <w:rStyle w:val="C3"/>
          <w:b w:val="1"/>
        </w:rPr>
        <w:t>Табела 1</w:t>
      </w:r>
      <w:r>
        <w:rPr>
          <w:rStyle w:val="C3"/>
          <w:b w:val="1"/>
        </w:rPr>
        <w:t>0</w:t>
      </w:r>
      <w:r>
        <w:rPr>
          <w:rStyle w:val="C3"/>
          <w:b w:val="1"/>
        </w:rPr>
        <w:t>.</w:t>
      </w:r>
      <w:r>
        <w:rPr>
          <w:rStyle w:val="C3"/>
          <w:b w:val="1"/>
        </w:rPr>
        <w:t xml:space="preserve"> Структура пословних прихода </w:t>
      </w:r>
      <w:r>
        <w:rPr>
          <w:rStyle w:val="C3"/>
          <w:b w:val="1"/>
        </w:rPr>
        <w:t xml:space="preserve">у </w:t>
      </w:r>
      <w:r>
        <w:rPr>
          <w:rStyle w:val="C3"/>
          <w:b w:val="1"/>
        </w:rPr>
        <w:t>Републици Србији</w:t>
      </w:r>
      <w:r>
        <w:rPr>
          <w:rStyle w:val="C3"/>
          <w:b w:val="1"/>
        </w:rPr>
        <w:t xml:space="preserve"> по секторима делатности и кварталима</w:t>
      </w:r>
      <w:r>
        <w:rPr>
          <w:rStyle w:val="C3"/>
          <w:b w:val="1"/>
        </w:rPr>
        <w:t>,</w:t>
      </w:r>
      <w:r>
        <w:rPr>
          <w:rStyle w:val="C3"/>
          <w:b w:val="1"/>
        </w:rPr>
        <w:t xml:space="preserve"> 20</w:t>
      </w:r>
      <w:r>
        <w:rPr>
          <w:rStyle w:val="C3"/>
          <w:b w:val="1"/>
        </w:rPr>
        <w:t>1</w:t>
      </w:r>
      <w:r>
        <w:rPr>
          <w:rStyle w:val="C3"/>
          <w:b w:val="1"/>
        </w:rPr>
        <w:t>2</w:t>
      </w:r>
      <w:r>
        <w:rPr>
          <w:rStyle w:val="C3"/>
          <w:b w:val="1"/>
        </w:rPr>
        <w:t xml:space="preserve">. </w:t>
      </w:r>
    </w:p>
    <w:p>
      <w:pPr>
        <w:spacing w:before="120"/>
        <w:ind w:firstLine="720" w:left="7201"/>
        <w:jc w:val="right"/>
        <w:rPr>
          <w:rStyle w:val="C3"/>
          <w:b w:val="0"/>
          <w:sz w:val="18"/>
        </w:rPr>
      </w:pPr>
      <w:r>
        <w:rPr>
          <w:rStyle w:val="C3"/>
          <w:b w:val="1"/>
          <w:sz w:val="18"/>
        </w:rPr>
        <w:t xml:space="preserve">                   %</w:t>
      </w:r>
    </w:p>
    <w:tbl>
      <w:tblPr>
        <w:tblStyle w:val="T2"/>
        <w:tblW w:w="0" w:type="auto"/>
        <w:jc w:val="center"/>
        <w:tblCellSpacing w:w="20"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autofit"/>
        <w:tblCellMar>
          <w:left w:w="57" w:type="dxa"/>
          <w:right w:w="57" w:type="dxa"/>
        </w:tblCellMar>
      </w:tblPr>
      <w:tblGrid/>
      <w:tr>
        <w:tc>
          <w:tcPr>
            <w:tcW w:w="4060" w:type="dxa"/>
          </w:tcPr>
          <w:p>
            <w:pPr>
              <w:jc w:val="center"/>
              <w:rPr>
                <w:rStyle w:val="C3"/>
                <w:sz w:val="16"/>
              </w:rPr>
            </w:pPr>
          </w:p>
          <w:p>
            <w:pPr>
              <w:jc w:val="center"/>
              <w:rPr>
                <w:rStyle w:val="C3"/>
                <w:sz w:val="16"/>
              </w:rPr>
            </w:pPr>
          </w:p>
        </w:tc>
        <w:tc>
          <w:tcPr>
            <w:tcW w:w="1446" w:type="dxa"/>
          </w:tcPr>
          <w:p>
            <w:pPr>
              <w:spacing w:before="120" w:after="120"/>
              <w:jc w:val="center"/>
              <w:rPr>
                <w:rStyle w:val="C3"/>
                <w:sz w:val="16"/>
              </w:rPr>
            </w:pPr>
            <w:r>
              <w:rPr>
                <w:rStyle w:val="C3"/>
                <w:sz w:val="16"/>
              </w:rPr>
              <w:t>I</w:t>
              <w:br w:type="textWrapping"/>
              <w:t>квартал</w:t>
            </w:r>
          </w:p>
        </w:tc>
        <w:tc>
          <w:tcPr>
            <w:tcW w:w="1446" w:type="dxa"/>
          </w:tcPr>
          <w:p>
            <w:pPr>
              <w:spacing w:before="120" w:after="120"/>
              <w:jc w:val="center"/>
              <w:rPr>
                <w:rStyle w:val="C3"/>
                <w:sz w:val="16"/>
              </w:rPr>
            </w:pPr>
            <w:r>
              <w:rPr>
                <w:rStyle w:val="C3"/>
                <w:sz w:val="16"/>
              </w:rPr>
              <w:t>II</w:t>
              <w:br w:type="textWrapping"/>
              <w:t>квартал</w:t>
            </w:r>
          </w:p>
        </w:tc>
        <w:tc>
          <w:tcPr>
            <w:tcW w:w="1446" w:type="dxa"/>
          </w:tcPr>
          <w:p>
            <w:pPr>
              <w:spacing w:before="120" w:after="120"/>
              <w:jc w:val="center"/>
              <w:rPr>
                <w:rStyle w:val="C3"/>
                <w:sz w:val="16"/>
              </w:rPr>
            </w:pPr>
            <w:r>
              <w:rPr>
                <w:rStyle w:val="C3"/>
                <w:sz w:val="16"/>
              </w:rPr>
              <w:t>III</w:t>
              <w:br w:type="textWrapping"/>
              <w:t>квартал</w:t>
            </w:r>
          </w:p>
        </w:tc>
        <w:tc>
          <w:tcPr>
            <w:tcW w:w="1446" w:type="dxa"/>
          </w:tcPr>
          <w:p>
            <w:pPr>
              <w:spacing w:before="120" w:after="120"/>
              <w:jc w:val="center"/>
              <w:rPr>
                <w:rStyle w:val="C3"/>
                <w:sz w:val="16"/>
              </w:rPr>
            </w:pPr>
            <w:r>
              <w:rPr>
                <w:rStyle w:val="C3"/>
                <w:sz w:val="16"/>
              </w:rPr>
              <w:t>IV</w:t>
              <w:br w:type="textWrapping"/>
              <w:t>квартал</w:t>
            </w:r>
          </w:p>
        </w:tc>
      </w:tr>
      <w:tr>
        <w:tc>
          <w:tcPr>
            <w:tcW w:w="4060" w:type="dxa"/>
            <w:vAlign w:val="center"/>
          </w:tcPr>
          <w:p>
            <w:pPr>
              <w:spacing w:before="40" w:after="40"/>
              <w:rPr>
                <w:rStyle w:val="C3"/>
                <w:b w:val="0"/>
                <w:sz w:val="16"/>
              </w:rPr>
            </w:pPr>
            <w:r>
              <w:rPr>
                <w:rStyle w:val="C3"/>
                <w:b w:val="1"/>
                <w:sz w:val="16"/>
              </w:rPr>
              <w:t>Укупно</w:t>
            </w:r>
          </w:p>
        </w:tc>
        <w:tc>
          <w:tcPr>
            <w:tcW w:w="1446" w:type="dxa"/>
            <w:vAlign w:val="center"/>
          </w:tcPr>
          <w:p>
            <w:pPr>
              <w:spacing w:before="40" w:after="40"/>
              <w:ind w:right="227"/>
              <w:jc w:val="right"/>
              <w:rPr>
                <w:rStyle w:val="C3"/>
                <w:b w:val="0"/>
                <w:sz w:val="16"/>
              </w:rPr>
            </w:pPr>
            <w:r>
              <w:rPr>
                <w:rStyle w:val="C3"/>
                <w:b w:val="1"/>
                <w:sz w:val="16"/>
              </w:rPr>
              <w:t>100</w:t>
            </w:r>
            <w:r>
              <w:rPr>
                <w:rStyle w:val="C3"/>
                <w:b w:val="1"/>
                <w:sz w:val="16"/>
              </w:rPr>
              <w:t>,</w:t>
            </w:r>
            <w:r>
              <w:rPr>
                <w:rStyle w:val="C3"/>
                <w:b w:val="1"/>
                <w:sz w:val="16"/>
              </w:rPr>
              <w:t>0</w:t>
            </w:r>
          </w:p>
        </w:tc>
        <w:tc>
          <w:tcPr>
            <w:tcW w:w="1446" w:type="dxa"/>
            <w:vAlign w:val="center"/>
          </w:tcPr>
          <w:p>
            <w:pPr>
              <w:spacing w:before="40" w:after="40"/>
              <w:ind w:right="227"/>
              <w:jc w:val="right"/>
              <w:rPr>
                <w:rStyle w:val="C3"/>
                <w:b w:val="0"/>
                <w:sz w:val="16"/>
              </w:rPr>
            </w:pPr>
            <w:r>
              <w:rPr>
                <w:rStyle w:val="C3"/>
                <w:b w:val="1"/>
                <w:sz w:val="16"/>
              </w:rPr>
              <w:t>100</w:t>
            </w:r>
            <w:r>
              <w:rPr>
                <w:rStyle w:val="C3"/>
                <w:b w:val="1"/>
                <w:sz w:val="16"/>
              </w:rPr>
              <w:t>,</w:t>
            </w:r>
            <w:r>
              <w:rPr>
                <w:rStyle w:val="C3"/>
                <w:b w:val="1"/>
                <w:sz w:val="16"/>
              </w:rPr>
              <w:t>0</w:t>
            </w:r>
          </w:p>
        </w:tc>
        <w:tc>
          <w:tcPr>
            <w:tcW w:w="1446" w:type="dxa"/>
            <w:vAlign w:val="center"/>
          </w:tcPr>
          <w:p>
            <w:pPr>
              <w:spacing w:before="40" w:after="40"/>
              <w:ind w:right="227"/>
              <w:jc w:val="right"/>
              <w:rPr>
                <w:rStyle w:val="C3"/>
                <w:b w:val="0"/>
                <w:sz w:val="16"/>
              </w:rPr>
            </w:pPr>
            <w:r>
              <w:rPr>
                <w:rStyle w:val="C3"/>
                <w:b w:val="1"/>
                <w:sz w:val="16"/>
              </w:rPr>
              <w:t>100</w:t>
            </w:r>
            <w:r>
              <w:rPr>
                <w:rStyle w:val="C3"/>
                <w:b w:val="1"/>
                <w:sz w:val="16"/>
              </w:rPr>
              <w:t>,</w:t>
            </w:r>
            <w:r>
              <w:rPr>
                <w:rStyle w:val="C3"/>
                <w:b w:val="1"/>
                <w:sz w:val="16"/>
              </w:rPr>
              <w:t>0</w:t>
            </w:r>
          </w:p>
        </w:tc>
        <w:tc>
          <w:tcPr>
            <w:tcW w:w="1446" w:type="dxa"/>
            <w:vAlign w:val="center"/>
          </w:tcPr>
          <w:p>
            <w:pPr>
              <w:spacing w:before="40" w:after="40"/>
              <w:ind w:right="227"/>
              <w:jc w:val="right"/>
              <w:rPr>
                <w:rStyle w:val="C3"/>
                <w:b w:val="0"/>
                <w:sz w:val="16"/>
              </w:rPr>
            </w:pPr>
            <w:r>
              <w:rPr>
                <w:rStyle w:val="C3"/>
                <w:b w:val="1"/>
                <w:sz w:val="16"/>
              </w:rPr>
              <w:t>100,0</w:t>
            </w:r>
          </w:p>
        </w:tc>
      </w:tr>
      <w:tr>
        <w:tc>
          <w:tcPr>
            <w:tcW w:w="4060" w:type="dxa"/>
            <w:vAlign w:val="center"/>
          </w:tcPr>
          <w:p>
            <w:pPr>
              <w:spacing w:before="40" w:after="40"/>
              <w:rPr>
                <w:rStyle w:val="C3"/>
                <w:sz w:val="16"/>
              </w:rPr>
            </w:pPr>
            <w:r>
              <w:rPr>
                <w:rStyle w:val="C3"/>
                <w:sz w:val="16"/>
              </w:rPr>
              <w:t>Пољопривреда, шумарство и рибарство</w:t>
            </w:r>
          </w:p>
        </w:tc>
        <w:tc>
          <w:tcPr>
            <w:tcW w:w="1446" w:type="dxa"/>
            <w:vAlign w:val="center"/>
          </w:tcPr>
          <w:p>
            <w:pPr>
              <w:spacing w:before="40" w:after="40"/>
              <w:ind w:right="227"/>
              <w:jc w:val="right"/>
              <w:rPr>
                <w:rStyle w:val="C3"/>
                <w:sz w:val="16"/>
              </w:rPr>
            </w:pPr>
            <w:r>
              <w:rPr>
                <w:rStyle w:val="C3"/>
                <w:sz w:val="16"/>
              </w:rPr>
              <w:t>2,9</w:t>
            </w:r>
          </w:p>
        </w:tc>
        <w:tc>
          <w:tcPr>
            <w:tcW w:w="1446" w:type="dxa"/>
            <w:vAlign w:val="center"/>
          </w:tcPr>
          <w:p>
            <w:pPr>
              <w:spacing w:before="40" w:after="40"/>
              <w:ind w:right="227"/>
              <w:jc w:val="right"/>
              <w:rPr>
                <w:rStyle w:val="C3"/>
                <w:sz w:val="16"/>
              </w:rPr>
            </w:pPr>
            <w:r>
              <w:rPr>
                <w:rStyle w:val="C3"/>
                <w:sz w:val="16"/>
              </w:rPr>
              <w:t>3,4</w:t>
            </w:r>
          </w:p>
        </w:tc>
        <w:tc>
          <w:tcPr>
            <w:tcW w:w="1446" w:type="dxa"/>
            <w:vAlign w:val="center"/>
          </w:tcPr>
          <w:p>
            <w:pPr>
              <w:spacing w:before="40" w:after="40"/>
              <w:ind w:right="227"/>
              <w:jc w:val="right"/>
              <w:rPr>
                <w:rStyle w:val="C3"/>
                <w:sz w:val="16"/>
              </w:rPr>
            </w:pPr>
            <w:r>
              <w:rPr>
                <w:rStyle w:val="C3"/>
                <w:sz w:val="16"/>
              </w:rPr>
              <w:t>4,5</w:t>
            </w:r>
          </w:p>
        </w:tc>
        <w:tc>
          <w:tcPr>
            <w:tcW w:w="1446" w:type="dxa"/>
            <w:vAlign w:val="center"/>
          </w:tcPr>
          <w:p>
            <w:pPr>
              <w:spacing w:before="40" w:after="40"/>
              <w:ind w:right="227"/>
              <w:jc w:val="right"/>
              <w:rPr>
                <w:rStyle w:val="C3"/>
                <w:sz w:val="16"/>
              </w:rPr>
            </w:pPr>
            <w:r>
              <w:rPr>
                <w:rStyle w:val="C3"/>
                <w:sz w:val="16"/>
              </w:rPr>
              <w:t>3,6</w:t>
            </w:r>
          </w:p>
        </w:tc>
      </w:tr>
      <w:tr>
        <w:tc>
          <w:tcPr>
            <w:tcW w:w="4060" w:type="dxa"/>
            <w:vAlign w:val="center"/>
          </w:tcPr>
          <w:p>
            <w:pPr>
              <w:spacing w:before="40" w:after="40"/>
              <w:rPr>
                <w:rStyle w:val="C3"/>
                <w:sz w:val="16"/>
              </w:rPr>
            </w:pPr>
            <w:r>
              <w:rPr>
                <w:rStyle w:val="C3"/>
                <w:sz w:val="16"/>
              </w:rPr>
              <w:t>Индустрија и грађевинарство</w:t>
            </w:r>
            <w:r>
              <w:rPr>
                <w:rStyle w:val="C3"/>
                <w:sz w:val="16"/>
                <w:vertAlign w:val="superscript"/>
              </w:rPr>
              <w:t>3)</w:t>
            </w:r>
          </w:p>
        </w:tc>
        <w:tc>
          <w:tcPr>
            <w:tcW w:w="1446" w:type="dxa"/>
            <w:vAlign w:val="center"/>
          </w:tcPr>
          <w:p>
            <w:pPr>
              <w:spacing w:before="40" w:after="40"/>
              <w:ind w:right="227"/>
              <w:jc w:val="right"/>
              <w:rPr>
                <w:rStyle w:val="C3"/>
                <w:sz w:val="16"/>
              </w:rPr>
            </w:pPr>
            <w:r>
              <w:rPr>
                <w:rStyle w:val="C3"/>
                <w:sz w:val="16"/>
              </w:rPr>
              <w:t>44,3</w:t>
            </w:r>
          </w:p>
        </w:tc>
        <w:tc>
          <w:tcPr>
            <w:tcW w:w="1446" w:type="dxa"/>
            <w:vAlign w:val="center"/>
          </w:tcPr>
          <w:p>
            <w:pPr>
              <w:spacing w:before="40" w:after="40"/>
              <w:ind w:right="227"/>
              <w:jc w:val="right"/>
              <w:rPr>
                <w:rStyle w:val="C3"/>
                <w:sz w:val="16"/>
              </w:rPr>
            </w:pPr>
            <w:r>
              <w:rPr>
                <w:rStyle w:val="C3"/>
                <w:sz w:val="16"/>
              </w:rPr>
              <w:t>45,2</w:t>
            </w:r>
          </w:p>
        </w:tc>
        <w:tc>
          <w:tcPr>
            <w:tcW w:w="1446" w:type="dxa"/>
            <w:vAlign w:val="center"/>
          </w:tcPr>
          <w:p>
            <w:pPr>
              <w:spacing w:before="40" w:after="40"/>
              <w:ind w:right="227"/>
              <w:jc w:val="right"/>
              <w:rPr>
                <w:rStyle w:val="C3"/>
                <w:sz w:val="16"/>
              </w:rPr>
            </w:pPr>
            <w:r>
              <w:rPr>
                <w:rStyle w:val="C3"/>
                <w:sz w:val="16"/>
              </w:rPr>
              <w:t>45,3</w:t>
            </w:r>
          </w:p>
        </w:tc>
        <w:tc>
          <w:tcPr>
            <w:tcW w:w="1446" w:type="dxa"/>
            <w:vAlign w:val="center"/>
          </w:tcPr>
          <w:p>
            <w:pPr>
              <w:spacing w:before="40" w:after="40"/>
              <w:ind w:right="227"/>
              <w:jc w:val="right"/>
              <w:rPr>
                <w:rStyle w:val="C3"/>
                <w:sz w:val="16"/>
              </w:rPr>
            </w:pPr>
            <w:r>
              <w:rPr>
                <w:rStyle w:val="C3"/>
                <w:sz w:val="16"/>
              </w:rPr>
              <w:t>45,4</w:t>
            </w:r>
          </w:p>
        </w:tc>
      </w:tr>
      <w:tr>
        <w:tc>
          <w:tcPr>
            <w:tcW w:w="4060" w:type="dxa"/>
            <w:vAlign w:val="center"/>
          </w:tcPr>
          <w:p>
            <w:pPr>
              <w:spacing w:before="20" w:after="20"/>
              <w:rPr>
                <w:rStyle w:val="C3"/>
                <w:sz w:val="16"/>
              </w:rPr>
            </w:pPr>
            <w:r>
              <w:rPr>
                <w:rStyle w:val="C3"/>
                <w:sz w:val="16"/>
              </w:rPr>
              <w:t xml:space="preserve">Услуге       </w:t>
            </w:r>
          </w:p>
        </w:tc>
        <w:tc>
          <w:tcPr>
            <w:tcW w:w="1446" w:type="dxa"/>
            <w:vAlign w:val="center"/>
          </w:tcPr>
          <w:p>
            <w:pPr>
              <w:spacing w:before="40" w:after="40"/>
              <w:ind w:right="227"/>
              <w:jc w:val="right"/>
              <w:rPr>
                <w:rStyle w:val="C3"/>
                <w:sz w:val="16"/>
              </w:rPr>
            </w:pPr>
            <w:r>
              <w:rPr>
                <w:rStyle w:val="C3"/>
                <w:sz w:val="16"/>
              </w:rPr>
              <w:t>52,7</w:t>
            </w:r>
          </w:p>
        </w:tc>
        <w:tc>
          <w:tcPr>
            <w:tcW w:w="1446" w:type="dxa"/>
            <w:vAlign w:val="center"/>
          </w:tcPr>
          <w:p>
            <w:pPr>
              <w:spacing w:before="40" w:after="40"/>
              <w:ind w:right="227"/>
              <w:jc w:val="right"/>
              <w:rPr>
                <w:rStyle w:val="C3"/>
                <w:sz w:val="16"/>
              </w:rPr>
            </w:pPr>
            <w:r>
              <w:rPr>
                <w:rStyle w:val="C3"/>
                <w:sz w:val="16"/>
              </w:rPr>
              <w:t>51,4</w:t>
            </w:r>
          </w:p>
        </w:tc>
        <w:tc>
          <w:tcPr>
            <w:tcW w:w="1446" w:type="dxa"/>
            <w:vAlign w:val="center"/>
          </w:tcPr>
          <w:p>
            <w:pPr>
              <w:spacing w:before="40" w:after="40"/>
              <w:ind w:right="227"/>
              <w:jc w:val="right"/>
              <w:rPr>
                <w:rStyle w:val="C3"/>
                <w:sz w:val="16"/>
              </w:rPr>
            </w:pPr>
            <w:r>
              <w:rPr>
                <w:rStyle w:val="C3"/>
                <w:sz w:val="16"/>
              </w:rPr>
              <w:t>50,2</w:t>
            </w:r>
          </w:p>
        </w:tc>
        <w:tc>
          <w:tcPr>
            <w:tcW w:w="1446" w:type="dxa"/>
            <w:vAlign w:val="center"/>
          </w:tcPr>
          <w:p>
            <w:pPr>
              <w:spacing w:before="40" w:after="40"/>
              <w:ind w:right="227"/>
              <w:jc w:val="right"/>
              <w:rPr>
                <w:rStyle w:val="C3"/>
                <w:sz w:val="16"/>
              </w:rPr>
            </w:pPr>
            <w:r>
              <w:rPr>
                <w:rStyle w:val="C3"/>
                <w:sz w:val="16"/>
              </w:rPr>
              <w:t>51,0</w:t>
            </w:r>
          </w:p>
        </w:tc>
      </w:tr>
      <w:tr>
        <w:tc>
          <w:tcPr>
            <w:tcW w:w="4060" w:type="dxa"/>
            <w:vAlign w:val="center"/>
          </w:tcPr>
          <w:p>
            <w:pPr>
              <w:spacing w:before="20" w:after="20"/>
              <w:rPr>
                <w:rStyle w:val="C3"/>
                <w:sz w:val="16"/>
              </w:rPr>
            </w:pPr>
            <w:r>
              <w:rPr>
                <w:rStyle w:val="C3"/>
                <w:sz w:val="16"/>
              </w:rPr>
              <w:t xml:space="preserve">   Трговина</w:t>
            </w:r>
          </w:p>
        </w:tc>
        <w:tc>
          <w:tcPr>
            <w:tcW w:w="1446" w:type="dxa"/>
            <w:vAlign w:val="center"/>
          </w:tcPr>
          <w:p>
            <w:pPr>
              <w:spacing w:before="40" w:after="40"/>
              <w:ind w:right="227"/>
              <w:jc w:val="right"/>
              <w:rPr>
                <w:rStyle w:val="C3"/>
                <w:sz w:val="16"/>
              </w:rPr>
            </w:pPr>
            <w:r>
              <w:rPr>
                <w:rStyle w:val="C3"/>
                <w:sz w:val="16"/>
              </w:rPr>
              <w:t>34,9</w:t>
            </w:r>
          </w:p>
        </w:tc>
        <w:tc>
          <w:tcPr>
            <w:tcW w:w="1446" w:type="dxa"/>
            <w:vAlign w:val="center"/>
          </w:tcPr>
          <w:p>
            <w:pPr>
              <w:spacing w:before="40" w:after="40"/>
              <w:ind w:right="227"/>
              <w:jc w:val="right"/>
              <w:rPr>
                <w:rStyle w:val="C3"/>
                <w:sz w:val="16"/>
              </w:rPr>
            </w:pPr>
            <w:r>
              <w:rPr>
                <w:rStyle w:val="C3"/>
                <w:sz w:val="16"/>
              </w:rPr>
              <w:t>35,8</w:t>
            </w:r>
          </w:p>
        </w:tc>
        <w:tc>
          <w:tcPr>
            <w:tcW w:w="1446" w:type="dxa"/>
            <w:vAlign w:val="center"/>
          </w:tcPr>
          <w:p>
            <w:pPr>
              <w:spacing w:before="40" w:after="40"/>
              <w:ind w:right="227"/>
              <w:jc w:val="right"/>
              <w:rPr>
                <w:rStyle w:val="C3"/>
                <w:sz w:val="16"/>
              </w:rPr>
            </w:pPr>
            <w:r>
              <w:rPr>
                <w:rStyle w:val="C3"/>
                <w:sz w:val="16"/>
              </w:rPr>
              <w:t>35,1</w:t>
            </w:r>
          </w:p>
        </w:tc>
        <w:tc>
          <w:tcPr>
            <w:tcW w:w="1446" w:type="dxa"/>
            <w:vAlign w:val="center"/>
          </w:tcPr>
          <w:p>
            <w:pPr>
              <w:spacing w:before="40" w:after="40"/>
              <w:ind w:right="227"/>
              <w:jc w:val="right"/>
              <w:rPr>
                <w:rStyle w:val="C3"/>
                <w:sz w:val="16"/>
              </w:rPr>
            </w:pPr>
            <w:r>
              <w:rPr>
                <w:rStyle w:val="C3"/>
                <w:sz w:val="16"/>
              </w:rPr>
              <w:t>34,3</w:t>
            </w:r>
          </w:p>
        </w:tc>
      </w:tr>
      <w:tr>
        <w:tc>
          <w:tcPr>
            <w:tcW w:w="4060" w:type="dxa"/>
            <w:vAlign w:val="center"/>
          </w:tcPr>
          <w:p>
            <w:pPr>
              <w:spacing w:before="20" w:after="20"/>
              <w:rPr>
                <w:rStyle w:val="C3"/>
                <w:sz w:val="16"/>
              </w:rPr>
            </w:pPr>
            <w:r>
              <w:rPr>
                <w:rStyle w:val="C3"/>
                <w:sz w:val="16"/>
              </w:rPr>
              <w:t xml:space="preserve">   Саобраћај и складиштење</w:t>
            </w:r>
          </w:p>
        </w:tc>
        <w:tc>
          <w:tcPr>
            <w:tcW w:w="1446" w:type="dxa"/>
            <w:vAlign w:val="center"/>
          </w:tcPr>
          <w:p>
            <w:pPr>
              <w:spacing w:before="40" w:after="40"/>
              <w:ind w:right="227"/>
              <w:jc w:val="right"/>
              <w:rPr>
                <w:rStyle w:val="C3"/>
                <w:sz w:val="16"/>
              </w:rPr>
            </w:pPr>
            <w:r>
              <w:rPr>
                <w:rStyle w:val="C3"/>
                <w:sz w:val="16"/>
              </w:rPr>
              <w:t>8,4</w:t>
            </w:r>
          </w:p>
        </w:tc>
        <w:tc>
          <w:tcPr>
            <w:tcW w:w="1446" w:type="dxa"/>
            <w:vAlign w:val="center"/>
          </w:tcPr>
          <w:p>
            <w:pPr>
              <w:spacing w:before="40" w:after="40"/>
              <w:ind w:right="227"/>
              <w:jc w:val="right"/>
              <w:rPr>
                <w:rStyle w:val="C3"/>
                <w:sz w:val="16"/>
              </w:rPr>
            </w:pPr>
            <w:r>
              <w:rPr>
                <w:rStyle w:val="C3"/>
                <w:sz w:val="16"/>
              </w:rPr>
              <w:t>5,6</w:t>
            </w:r>
          </w:p>
        </w:tc>
        <w:tc>
          <w:tcPr>
            <w:tcW w:w="1446" w:type="dxa"/>
            <w:vAlign w:val="center"/>
          </w:tcPr>
          <w:p>
            <w:pPr>
              <w:spacing w:before="40" w:after="40"/>
              <w:ind w:right="227"/>
              <w:jc w:val="right"/>
              <w:rPr>
                <w:rStyle w:val="C3"/>
                <w:sz w:val="16"/>
              </w:rPr>
            </w:pPr>
            <w:r>
              <w:rPr>
                <w:rStyle w:val="C3"/>
                <w:sz w:val="16"/>
              </w:rPr>
              <w:t>5,7</w:t>
            </w:r>
          </w:p>
        </w:tc>
        <w:tc>
          <w:tcPr>
            <w:tcW w:w="1446" w:type="dxa"/>
            <w:vAlign w:val="center"/>
          </w:tcPr>
          <w:p>
            <w:pPr>
              <w:spacing w:before="40" w:after="40"/>
              <w:ind w:right="227"/>
              <w:jc w:val="right"/>
              <w:rPr>
                <w:rStyle w:val="C3"/>
                <w:sz w:val="16"/>
              </w:rPr>
            </w:pPr>
            <w:r>
              <w:rPr>
                <w:rStyle w:val="C3"/>
                <w:sz w:val="16"/>
              </w:rPr>
              <w:t>7,4</w:t>
            </w:r>
          </w:p>
        </w:tc>
      </w:tr>
      <w:tr>
        <w:tc>
          <w:tcPr>
            <w:tcW w:w="4060" w:type="dxa"/>
            <w:vAlign w:val="center"/>
          </w:tcPr>
          <w:p>
            <w:pPr>
              <w:spacing w:before="20" w:after="20"/>
              <w:rPr>
                <w:rStyle w:val="C3"/>
                <w:sz w:val="16"/>
              </w:rPr>
            </w:pPr>
            <w:r>
              <w:rPr>
                <w:rStyle w:val="C3"/>
                <w:sz w:val="16"/>
              </w:rPr>
              <w:t xml:space="preserve">   Услуге смештаја и исхране</w:t>
            </w:r>
          </w:p>
        </w:tc>
        <w:tc>
          <w:tcPr>
            <w:tcW w:w="1446" w:type="dxa"/>
            <w:vAlign w:val="center"/>
          </w:tcPr>
          <w:p>
            <w:pPr>
              <w:spacing w:before="40" w:after="40"/>
              <w:ind w:right="227"/>
              <w:jc w:val="right"/>
              <w:rPr>
                <w:rStyle w:val="C3"/>
                <w:sz w:val="16"/>
              </w:rPr>
            </w:pPr>
            <w:r>
              <w:rPr>
                <w:rStyle w:val="C3"/>
                <w:sz w:val="16"/>
              </w:rPr>
              <w:t>0,5</w:t>
            </w:r>
          </w:p>
        </w:tc>
        <w:tc>
          <w:tcPr>
            <w:tcW w:w="1446" w:type="dxa"/>
            <w:vAlign w:val="center"/>
          </w:tcPr>
          <w:p>
            <w:pPr>
              <w:spacing w:before="40" w:after="40"/>
              <w:ind w:right="227"/>
              <w:jc w:val="right"/>
              <w:rPr>
                <w:rStyle w:val="C3"/>
                <w:sz w:val="16"/>
              </w:rPr>
            </w:pPr>
            <w:r>
              <w:rPr>
                <w:rStyle w:val="C3"/>
                <w:sz w:val="16"/>
              </w:rPr>
              <w:t>0,5</w:t>
            </w:r>
          </w:p>
        </w:tc>
        <w:tc>
          <w:tcPr>
            <w:tcW w:w="1446" w:type="dxa"/>
            <w:vAlign w:val="center"/>
          </w:tcPr>
          <w:p>
            <w:pPr>
              <w:spacing w:before="40" w:after="40"/>
              <w:ind w:right="227"/>
              <w:jc w:val="right"/>
              <w:rPr>
                <w:rStyle w:val="C3"/>
                <w:sz w:val="16"/>
              </w:rPr>
            </w:pPr>
            <w:r>
              <w:rPr>
                <w:rStyle w:val="C3"/>
                <w:sz w:val="16"/>
              </w:rPr>
              <w:t>0,5</w:t>
            </w:r>
          </w:p>
        </w:tc>
        <w:tc>
          <w:tcPr>
            <w:tcW w:w="1446" w:type="dxa"/>
            <w:vAlign w:val="center"/>
          </w:tcPr>
          <w:p>
            <w:pPr>
              <w:spacing w:before="40" w:after="40"/>
              <w:ind w:right="227"/>
              <w:jc w:val="right"/>
              <w:rPr>
                <w:rStyle w:val="C3"/>
                <w:sz w:val="16"/>
              </w:rPr>
            </w:pPr>
            <w:r>
              <w:rPr>
                <w:rStyle w:val="C3"/>
                <w:sz w:val="16"/>
              </w:rPr>
              <w:t>0,5</w:t>
            </w:r>
          </w:p>
        </w:tc>
      </w:tr>
      <w:tr>
        <w:tc>
          <w:tcPr>
            <w:tcW w:w="4060" w:type="dxa"/>
            <w:vAlign w:val="center"/>
          </w:tcPr>
          <w:p>
            <w:pPr>
              <w:spacing w:before="20" w:after="20"/>
              <w:rPr>
                <w:rStyle w:val="C3"/>
                <w:sz w:val="16"/>
              </w:rPr>
            </w:pPr>
            <w:r>
              <w:rPr>
                <w:rStyle w:val="C3"/>
                <w:sz w:val="16"/>
              </w:rPr>
              <w:t xml:space="preserve">   Информисање и комуникације</w:t>
            </w:r>
          </w:p>
        </w:tc>
        <w:tc>
          <w:tcPr>
            <w:tcW w:w="1446" w:type="dxa"/>
            <w:vAlign w:val="center"/>
          </w:tcPr>
          <w:p>
            <w:pPr>
              <w:spacing w:before="40" w:after="40"/>
              <w:ind w:right="227"/>
              <w:jc w:val="right"/>
              <w:rPr>
                <w:rStyle w:val="C3"/>
                <w:sz w:val="16"/>
              </w:rPr>
            </w:pPr>
            <w:r>
              <w:rPr>
                <w:rStyle w:val="C3"/>
                <w:sz w:val="16"/>
              </w:rPr>
              <w:t>4,3</w:t>
            </w:r>
          </w:p>
        </w:tc>
        <w:tc>
          <w:tcPr>
            <w:tcW w:w="1446" w:type="dxa"/>
            <w:vAlign w:val="center"/>
          </w:tcPr>
          <w:p>
            <w:pPr>
              <w:spacing w:before="40" w:after="40"/>
              <w:ind w:right="227"/>
              <w:jc w:val="right"/>
              <w:rPr>
                <w:rStyle w:val="C3"/>
                <w:sz w:val="16"/>
              </w:rPr>
            </w:pPr>
            <w:r>
              <w:rPr>
                <w:rStyle w:val="C3"/>
                <w:sz w:val="16"/>
              </w:rPr>
              <w:t>4,2</w:t>
            </w:r>
          </w:p>
        </w:tc>
        <w:tc>
          <w:tcPr>
            <w:tcW w:w="1446" w:type="dxa"/>
            <w:vAlign w:val="center"/>
          </w:tcPr>
          <w:p>
            <w:pPr>
              <w:spacing w:before="40" w:after="40"/>
              <w:ind w:right="227"/>
              <w:jc w:val="right"/>
              <w:rPr>
                <w:rStyle w:val="C3"/>
                <w:sz w:val="16"/>
              </w:rPr>
            </w:pPr>
            <w:r>
              <w:rPr>
                <w:rStyle w:val="C3"/>
                <w:sz w:val="16"/>
              </w:rPr>
              <w:t>4,2</w:t>
            </w:r>
          </w:p>
        </w:tc>
        <w:tc>
          <w:tcPr>
            <w:tcW w:w="1446" w:type="dxa"/>
            <w:vAlign w:val="center"/>
          </w:tcPr>
          <w:p>
            <w:pPr>
              <w:spacing w:before="40" w:after="40"/>
              <w:ind w:right="227"/>
              <w:jc w:val="right"/>
              <w:rPr>
                <w:rStyle w:val="C3"/>
                <w:sz w:val="16"/>
              </w:rPr>
            </w:pPr>
            <w:r>
              <w:rPr>
                <w:rStyle w:val="C3"/>
                <w:sz w:val="16"/>
              </w:rPr>
              <w:t>3,9</w:t>
            </w:r>
          </w:p>
        </w:tc>
      </w:tr>
      <w:tr>
        <w:tc>
          <w:tcPr>
            <w:tcW w:w="4060" w:type="dxa"/>
            <w:vAlign w:val="center"/>
          </w:tcPr>
          <w:p>
            <w:pPr>
              <w:spacing w:before="20" w:after="20"/>
              <w:rPr>
                <w:rStyle w:val="C3"/>
                <w:sz w:val="16"/>
              </w:rPr>
            </w:pPr>
            <w:r>
              <w:rPr>
                <w:rStyle w:val="C3"/>
                <w:sz w:val="16"/>
              </w:rPr>
              <w:t xml:space="preserve">   Пословање некретнинама</w:t>
            </w:r>
          </w:p>
        </w:tc>
        <w:tc>
          <w:tcPr>
            <w:tcW w:w="1446" w:type="dxa"/>
            <w:vAlign w:val="center"/>
          </w:tcPr>
          <w:p>
            <w:pPr>
              <w:spacing w:before="40" w:after="40"/>
              <w:ind w:right="227"/>
              <w:jc w:val="right"/>
              <w:rPr>
                <w:rStyle w:val="C3"/>
                <w:sz w:val="16"/>
              </w:rPr>
            </w:pPr>
            <w:r>
              <w:rPr>
                <w:rStyle w:val="C3"/>
                <w:sz w:val="16"/>
              </w:rPr>
              <w:t>0,2</w:t>
            </w:r>
          </w:p>
        </w:tc>
        <w:tc>
          <w:tcPr>
            <w:tcW w:w="1446" w:type="dxa"/>
            <w:vAlign w:val="center"/>
          </w:tcPr>
          <w:p>
            <w:pPr>
              <w:spacing w:before="40" w:after="40"/>
              <w:ind w:right="227"/>
              <w:jc w:val="right"/>
              <w:rPr>
                <w:rStyle w:val="C3"/>
                <w:sz w:val="16"/>
              </w:rPr>
            </w:pPr>
            <w:r>
              <w:rPr>
                <w:rStyle w:val="C3"/>
                <w:sz w:val="16"/>
              </w:rPr>
              <w:t>0,2</w:t>
            </w:r>
          </w:p>
        </w:tc>
        <w:tc>
          <w:tcPr>
            <w:tcW w:w="1446" w:type="dxa"/>
            <w:vAlign w:val="center"/>
          </w:tcPr>
          <w:p>
            <w:pPr>
              <w:spacing w:before="40" w:after="40"/>
              <w:ind w:right="227"/>
              <w:jc w:val="right"/>
              <w:rPr>
                <w:rStyle w:val="C3"/>
                <w:sz w:val="16"/>
              </w:rPr>
            </w:pPr>
            <w:r>
              <w:rPr>
                <w:rStyle w:val="C3"/>
                <w:sz w:val="16"/>
              </w:rPr>
              <w:t>0,2</w:t>
            </w:r>
          </w:p>
        </w:tc>
        <w:tc>
          <w:tcPr>
            <w:tcW w:w="1446" w:type="dxa"/>
            <w:vAlign w:val="center"/>
          </w:tcPr>
          <w:p>
            <w:pPr>
              <w:spacing w:before="40" w:after="40"/>
              <w:ind w:right="227"/>
              <w:jc w:val="right"/>
              <w:rPr>
                <w:rStyle w:val="C3"/>
                <w:sz w:val="16"/>
              </w:rPr>
            </w:pPr>
            <w:r>
              <w:rPr>
                <w:rStyle w:val="C3"/>
                <w:sz w:val="16"/>
              </w:rPr>
              <w:t>0,2</w:t>
            </w:r>
          </w:p>
        </w:tc>
      </w:tr>
      <w:tr>
        <w:tc>
          <w:tcPr>
            <w:tcW w:w="4060" w:type="dxa"/>
            <w:vAlign w:val="center"/>
          </w:tcPr>
          <w:p>
            <w:pPr>
              <w:spacing w:before="20" w:after="20"/>
              <w:rPr>
                <w:rStyle w:val="C3"/>
                <w:sz w:val="16"/>
              </w:rPr>
            </w:pPr>
            <w:r>
              <w:rPr>
                <w:rStyle w:val="C3"/>
                <w:sz w:val="16"/>
              </w:rPr>
              <w:t xml:space="preserve">   Остале услуге</w:t>
            </w:r>
            <w:r>
              <w:rPr>
                <w:rStyle w:val="C3"/>
                <w:sz w:val="16"/>
                <w:vertAlign w:val="superscript"/>
              </w:rPr>
              <w:t>4)</w:t>
            </w:r>
          </w:p>
        </w:tc>
        <w:tc>
          <w:tcPr>
            <w:tcW w:w="1446" w:type="dxa"/>
            <w:vAlign w:val="center"/>
          </w:tcPr>
          <w:p>
            <w:pPr>
              <w:spacing w:before="40" w:after="40"/>
              <w:ind w:right="227"/>
              <w:jc w:val="right"/>
              <w:rPr>
                <w:rStyle w:val="C3"/>
                <w:sz w:val="16"/>
              </w:rPr>
            </w:pPr>
            <w:r>
              <w:rPr>
                <w:rStyle w:val="C3"/>
                <w:sz w:val="16"/>
              </w:rPr>
              <w:t>4,4</w:t>
            </w:r>
          </w:p>
        </w:tc>
        <w:tc>
          <w:tcPr>
            <w:tcW w:w="1446" w:type="dxa"/>
            <w:vAlign w:val="center"/>
          </w:tcPr>
          <w:p>
            <w:pPr>
              <w:spacing w:before="40" w:after="40"/>
              <w:ind w:right="227"/>
              <w:jc w:val="right"/>
              <w:rPr>
                <w:rStyle w:val="C3"/>
                <w:sz w:val="16"/>
              </w:rPr>
            </w:pPr>
            <w:r>
              <w:rPr>
                <w:rStyle w:val="C3"/>
                <w:sz w:val="16"/>
              </w:rPr>
              <w:t>5,2</w:t>
            </w:r>
          </w:p>
        </w:tc>
        <w:tc>
          <w:tcPr>
            <w:tcW w:w="1446" w:type="dxa"/>
            <w:vAlign w:val="center"/>
          </w:tcPr>
          <w:p>
            <w:pPr>
              <w:spacing w:before="40" w:after="40"/>
              <w:ind w:right="227"/>
              <w:jc w:val="right"/>
              <w:rPr>
                <w:rStyle w:val="C3"/>
                <w:sz w:val="16"/>
              </w:rPr>
            </w:pPr>
            <w:r>
              <w:rPr>
                <w:rStyle w:val="C3"/>
                <w:sz w:val="16"/>
              </w:rPr>
              <w:t>4,5</w:t>
            </w:r>
          </w:p>
        </w:tc>
        <w:tc>
          <w:tcPr>
            <w:tcW w:w="1446" w:type="dxa"/>
            <w:vAlign w:val="center"/>
          </w:tcPr>
          <w:p>
            <w:pPr>
              <w:spacing w:before="40" w:after="40"/>
              <w:ind w:right="227"/>
              <w:jc w:val="right"/>
              <w:rPr>
                <w:rStyle w:val="C3"/>
                <w:sz w:val="16"/>
              </w:rPr>
            </w:pPr>
            <w:r>
              <w:rPr>
                <w:rStyle w:val="C3"/>
                <w:sz w:val="16"/>
              </w:rPr>
              <w:t>4,7</w:t>
            </w:r>
          </w:p>
        </w:tc>
      </w:tr>
    </w:tbl>
    <w:p>
      <w:pPr>
        <w:spacing w:before="360"/>
        <w:ind w:firstLine="397"/>
        <w:jc w:val="both"/>
      </w:pPr>
      <w:r>
        <w:t>Највеће учешће у пословним приходима имали су сектори груписани као услуге, а то су: Трговина; Саобраћај и складиштење; Услуге смештаја и исхране; Информисање и комуникације; Пословање некретнинама и Остале услуге. Учешће услуга креће се од 50,2% у трећем кварталу до 52,7% у првом кварталу.</w:t>
      </w:r>
    </w:p>
    <w:p>
      <w:pPr>
        <w:spacing w:before="120"/>
        <w:ind w:firstLine="397"/>
        <w:jc w:val="both"/>
      </w:pPr>
      <w:r>
        <w:t>Индустрија и грађевинарство су други по учешћу у пословним приходима. Њихово учешће по кварталима је уједначено и креће се од 44,3% у првом и другом кварталу до 45,4% у четвртом кварталу.</w:t>
      </w:r>
    </w:p>
    <w:p>
      <w:pPr>
        <w:spacing w:before="120"/>
        <w:ind w:firstLine="397"/>
        <w:jc w:val="both"/>
      </w:pPr>
      <w:r>
        <w:t>У оквиру сектора груписаних као услуге највеће учешће имају сектори Трговина (34,3%–35,8%) и Саобраћај и складиштење (5,6–8,4%).</w:t>
      </w:r>
    </w:p>
    <w:p>
      <w:pPr>
        <w:spacing w:before="120"/>
        <w:ind w:firstLine="397"/>
        <w:jc w:val="both"/>
      </w:pPr>
      <w:r>
        <w:t xml:space="preserve">Учешће осталих сектора је знатно мање и варира од квартала до квартала, зависно од сезонског карактера пословања. </w:t>
      </w:r>
    </w:p>
    <w:p>
      <w:pPr>
        <w:spacing w:before="120"/>
        <w:ind w:firstLine="397"/>
        <w:jc w:val="both"/>
        <w:rPr>
          <w:rStyle w:val="C3"/>
          <w:highlight w:val="cyan"/>
        </w:rPr>
      </w:pPr>
      <w:r>
        <w:rPr>
          <w:rStyle w:val="C3"/>
          <w:highlight w:val="cyan"/>
        </w:rPr>
        <w:t xml:space="preserve"> </w:t>
      </w:r>
    </w:p>
    <w:p>
      <w:pPr>
        <w:spacing w:before="120"/>
        <w:ind w:firstLine="397"/>
        <w:jc w:val="both"/>
        <w:rPr>
          <w:rStyle w:val="C3"/>
          <w:highlight w:val="cyan"/>
        </w:rPr>
      </w:pPr>
    </w:p>
    <w:p>
      <w:pPr>
        <w:spacing w:before="120"/>
        <w:ind w:firstLine="397"/>
        <w:jc w:val="both"/>
        <w:rPr>
          <w:rStyle w:val="C3"/>
          <w:highlight w:val="cyan"/>
        </w:rPr>
      </w:pPr>
    </w:p>
    <w:p>
      <w:pPr>
        <w:widowControl w:val="0"/>
        <w:spacing w:lineRule="auto" w:line="233" w:before="60"/>
        <w:rPr>
          <w:rStyle w:val="C3"/>
          <w:sz w:val="14"/>
          <w:vertAlign w:val="superscript"/>
        </w:rPr>
      </w:pPr>
    </w:p>
    <w:p>
      <w:pPr>
        <w:spacing w:lineRule="auto" w:line="233" w:before="40"/>
        <w:ind w:hanging="142" w:left="142"/>
        <w:rPr>
          <w:rStyle w:val="C3"/>
          <w:sz w:val="14"/>
        </w:rPr>
      </w:pPr>
      <w:r>
        <w:rPr>
          <w:rStyle w:val="C3"/>
          <w:sz w:val="14"/>
          <w:vertAlign w:val="superscript"/>
        </w:rPr>
        <w:t xml:space="preserve">3)  </w:t>
      </w:r>
      <w:r>
        <w:rPr>
          <w:rStyle w:val="C3"/>
          <w:sz w:val="14"/>
        </w:rPr>
        <w:t>Обухвата секторе: Рударство; Прерађивачка индустрија; Снабдевање електричном енергијом, гасом и паром; Снабдевање водом и управљање отпадним водама и Грађевинарство.</w:t>
      </w:r>
    </w:p>
    <w:p>
      <w:pPr>
        <w:spacing w:lineRule="auto" w:line="233" w:before="40"/>
        <w:ind w:hanging="142" w:left="142"/>
        <w:rPr>
          <w:rStyle w:val="C3"/>
          <w:sz w:val="14"/>
        </w:rPr>
      </w:pPr>
      <w:r>
        <w:rPr>
          <w:rStyle w:val="C3"/>
          <w:sz w:val="14"/>
          <w:vertAlign w:val="superscript"/>
        </w:rPr>
        <w:t xml:space="preserve">4)  </w:t>
      </w:r>
      <w:r>
        <w:rPr>
          <w:rStyle w:val="C3"/>
          <w:sz w:val="14"/>
        </w:rPr>
        <w:t>Обухвата секторе: Стручне, научне, иновационе и техничке делатности; Административне и помоћне услужне делатности; Образовање; Здравствена и социјална заштита; Уметност, забава и рекреација и Остале услужне делатности.</w:t>
      </w:r>
    </w:p>
    <w:p>
      <w:pPr>
        <w:spacing w:before="120"/>
        <w:ind w:firstLine="397"/>
        <w:jc w:val="center"/>
        <w:rPr>
          <w:rStyle w:val="C3"/>
          <w:b w:val="0"/>
          <w:sz w:val="18"/>
        </w:rPr>
      </w:pPr>
      <w:r>
        <w:rPr>
          <w:rStyle w:val="C3"/>
          <w:highlight w:val="cyan"/>
        </w:rPr>
        <w:br w:type="page"/>
      </w:r>
      <w:r>
        <w:rPr>
          <w:rStyle w:val="C3"/>
          <w:b w:val="1"/>
          <w:sz w:val="18"/>
        </w:rPr>
        <w:t>Графикон 2</w:t>
      </w:r>
      <w:r>
        <w:rPr>
          <w:rStyle w:val="C3"/>
          <w:b w:val="1"/>
          <w:sz w:val="18"/>
        </w:rPr>
        <w:t>.</w:t>
      </w:r>
      <w:r>
        <w:rPr>
          <w:rStyle w:val="C3"/>
          <w:b w:val="1"/>
          <w:sz w:val="18"/>
        </w:rPr>
        <w:t xml:space="preserve"> </w:t>
      </w:r>
      <w:r>
        <w:rPr>
          <w:rStyle w:val="C3"/>
          <w:b w:val="1"/>
          <w:sz w:val="18"/>
        </w:rPr>
        <w:t xml:space="preserve">Структура пословних прихода </w:t>
      </w:r>
      <w:r>
        <w:rPr>
          <w:rStyle w:val="C3"/>
          <w:b w:val="1"/>
          <w:sz w:val="18"/>
        </w:rPr>
        <w:t xml:space="preserve">у </w:t>
      </w:r>
      <w:r>
        <w:rPr>
          <w:rStyle w:val="C3"/>
          <w:b w:val="1"/>
          <w:sz w:val="18"/>
        </w:rPr>
        <w:t>Републи</w:t>
      </w:r>
      <w:r>
        <w:rPr>
          <w:rStyle w:val="C3"/>
          <w:b w:val="1"/>
          <w:sz w:val="18"/>
        </w:rPr>
        <w:t>ци</w:t>
      </w:r>
      <w:r>
        <w:rPr>
          <w:rStyle w:val="C3"/>
          <w:b w:val="1"/>
          <w:sz w:val="18"/>
        </w:rPr>
        <w:t xml:space="preserve"> Србији</w:t>
      </w:r>
      <w:r>
        <w:rPr>
          <w:rStyle w:val="C3"/>
          <w:b w:val="1"/>
          <w:sz w:val="18"/>
        </w:rPr>
        <w:t xml:space="preserve"> по секторима делатности и кварталима</w:t>
      </w:r>
      <w:r>
        <w:rPr>
          <w:rStyle w:val="C3"/>
          <w:b w:val="1"/>
          <w:sz w:val="18"/>
        </w:rPr>
        <w:t xml:space="preserve">, </w:t>
      </w:r>
      <w:r>
        <w:rPr>
          <w:rStyle w:val="C3"/>
          <w:b w:val="1"/>
          <w:sz w:val="18"/>
        </w:rPr>
        <w:t>201</w:t>
      </w:r>
      <w:r>
        <w:rPr>
          <w:rStyle w:val="C3"/>
          <w:b w:val="1"/>
          <w:sz w:val="18"/>
        </w:rPr>
        <w:t>2</w:t>
      </w:r>
      <w:r>
        <w:rPr>
          <w:rStyle w:val="C3"/>
          <w:b w:val="1"/>
          <w:sz w:val="18"/>
        </w:rPr>
        <w:t>.</w:t>
      </w:r>
    </w:p>
    <w:p>
      <w:pPr>
        <w:rPr>
          <w:rStyle w:val="C3"/>
          <w:b w:val="0"/>
          <w:sz w:val="18"/>
        </w:rPr>
      </w:pPr>
      <w:r>
        <w:rPr>
          <w:rStyle w:val="C3"/>
          <w:b w:val="1"/>
          <w:sz w:val="18"/>
        </w:rPr>
        <w:t xml:space="preserve">                                                                                                                                                                        </w:t>
      </w:r>
      <w:r>
        <w:rPr>
          <w:rStyle w:val="C3"/>
          <w:b w:val="1"/>
          <w:sz w:val="18"/>
        </w:rPr>
        <w:t xml:space="preserve">                     </w:t>
      </w:r>
      <w:r>
        <w:rPr>
          <w:rStyle w:val="C3"/>
          <w:b w:val="1"/>
          <w:sz w:val="18"/>
        </w:rPr>
        <w:t xml:space="preserve">  </w:t>
      </w:r>
    </w:p>
    <w:tbl>
      <w:tblPr>
        <w:tblStyle w:val="T2"/>
        <w:tblW w:w="9850" w:type="dxa"/>
        <w:jc w:val="center"/>
        <w:tblLayout w:type="fixed"/>
      </w:tblPr>
      <w:tblGrid/>
      <w:tr>
        <w:trPr>
          <w:trHeight w:hRule="atLeast" w:val="3871"/>
        </w:trPr>
        <w:tc>
          <w:tcPr>
            <w:tcW w:w="4925" w:type="dxa"/>
          </w:tcPr>
          <w:p>
            <w:pPr>
              <w:jc w:val="center"/>
            </w:pPr>
            <w:r>
              <w:t>I квартал</w:t>
            </w:r>
          </w:p>
          <w:p>
            <w:pPr>
              <w:jc w:val="center"/>
              <w:rPr>
                <w:rStyle w:val="C3"/>
              </w:rPr>
            </w:pPr>
            <w:r>
              <w:fldChar w:fldCharType="begin"/>
            </w:r>
            <w:r>
              <w:rPr>
                <w:rStyle w:val="C3"/>
                <w:b w:val="1"/>
              </w:rPr>
              <w:instrText xml:space="preserve"> EMBED MSGraph.Chart.8 \s </w:instrText>
            </w:r>
            <w:r>
              <w:rPr>
                <w:rStyle w:val="C3"/>
              </w:rPr>
              <w:fldChar w:fldCharType="separate"/>
            </w:r>
            <w:r>
              <w:drawing>
                <wp:inline xmlns:wp="http://schemas.openxmlformats.org/drawingml/2006/wordprocessingDrawing">
                  <wp:extent cx="5361940" cy="2247265"/>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2"/>
                          <a:stretch>
                            <a:fillRect/>
                          </a:stretch>
                        </pic:blipFill>
                        <pic:spPr>
                          <a:xfrm>
                            <a:off x="0" y="0"/>
                            <a:ext cx="5361940" cy="2247265"/>
                          </a:xfrm>
                          <a:prstGeom prst="rect"/>
                          <a:noFill/>
                        </pic:spPr>
                      </pic:pic>
                    </a:graphicData>
                  </a:graphic>
                </wp:inline>
              </w:drawing>
            </w:r>
            <w:r>
              <w:rPr>
                <w:rStyle w:val="C3"/>
              </w:rPr>
              <w:fldChar w:fldCharType="end"/>
            </w:r>
          </w:p>
        </w:tc>
        <w:tc>
          <w:tcPr>
            <w:tcW w:w="4925" w:type="dxa"/>
          </w:tcPr>
          <w:p>
            <w:pPr>
              <w:jc w:val="center"/>
            </w:pPr>
            <w:r>
              <w:t>II квартал</w:t>
            </w:r>
          </w:p>
          <w:p>
            <w:pPr>
              <w:jc w:val="center"/>
              <w:rPr>
                <w:rStyle w:val="C3"/>
              </w:rPr>
            </w:pPr>
            <w:r>
              <w:fldChar w:fldCharType="begin"/>
            </w:r>
            <w:r>
              <w:rPr>
                <w:rStyle w:val="C3"/>
                <w:b w:val="1"/>
              </w:rPr>
              <w:instrText xml:space="preserve"> EMBED MSGraph.Chart.8 \s </w:instrText>
            </w:r>
            <w:r>
              <w:rPr>
                <w:rStyle w:val="C3"/>
              </w:rPr>
              <w:fldChar w:fldCharType="separate"/>
            </w:r>
            <w:r>
              <w:drawing>
                <wp:inline xmlns:wp="http://schemas.openxmlformats.org/drawingml/2006/wordprocessingDrawing">
                  <wp:extent cx="2856865" cy="1885315"/>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3"/>
                          <a:stretch>
                            <a:fillRect/>
                          </a:stretch>
                        </pic:blipFill>
                        <pic:spPr>
                          <a:xfrm>
                            <a:off x="0" y="0"/>
                            <a:ext cx="2856865" cy="1885315"/>
                          </a:xfrm>
                          <a:prstGeom prst="rect"/>
                          <a:noFill/>
                        </pic:spPr>
                      </pic:pic>
                    </a:graphicData>
                  </a:graphic>
                </wp:inline>
              </w:drawing>
            </w:r>
            <w:r>
              <w:rPr>
                <w:rStyle w:val="C3"/>
              </w:rPr>
              <w:fldChar w:fldCharType="end"/>
            </w:r>
          </w:p>
        </w:tc>
      </w:tr>
      <w:tr>
        <w:trPr>
          <w:trHeight w:hRule="atLeast" w:val="2668"/>
        </w:trPr>
        <w:tc>
          <w:tcPr>
            <w:tcW w:w="4925" w:type="dxa"/>
          </w:tcPr>
          <w:p>
            <w:pPr>
              <w:jc w:val="center"/>
            </w:pPr>
            <w:r>
              <w:t>III квартал</w:t>
            </w:r>
          </w:p>
          <w:p>
            <w:pPr>
              <w:jc w:val="center"/>
            </w:pPr>
          </w:p>
          <w:p>
            <w:pPr>
              <w:jc w:val="center"/>
              <w:rPr>
                <w:rStyle w:val="C3"/>
                <w:b w:val="0"/>
              </w:rPr>
            </w:pPr>
            <w:r>
              <w:fldChar w:fldCharType="begin"/>
            </w:r>
            <w:r>
              <w:rPr>
                <w:rStyle w:val="C3"/>
                <w:b w:val="1"/>
              </w:rPr>
              <w:instrText xml:space="preserve"> EMBED MSGraph.Chart.8 \s </w:instrText>
            </w:r>
            <w:r>
              <w:rPr>
                <w:rStyle w:val="C3"/>
              </w:rPr>
              <w:fldChar w:fldCharType="separate"/>
            </w:r>
            <w:r>
              <w:drawing>
                <wp:inline xmlns:wp="http://schemas.openxmlformats.org/drawingml/2006/wordprocessingDrawing">
                  <wp:extent cx="2933065" cy="1628140"/>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14"/>
                          <a:stretch>
                            <a:fillRect/>
                          </a:stretch>
                        </pic:blipFill>
                        <pic:spPr>
                          <a:xfrm>
                            <a:off x="0" y="0"/>
                            <a:ext cx="2933065" cy="1628140"/>
                          </a:xfrm>
                          <a:prstGeom prst="rect"/>
                          <a:noFill/>
                        </pic:spPr>
                      </pic:pic>
                    </a:graphicData>
                  </a:graphic>
                </wp:inline>
              </w:drawing>
            </w:r>
            <w:r>
              <w:rPr>
                <w:rStyle w:val="C3"/>
              </w:rPr>
              <w:fldChar w:fldCharType="end"/>
            </w:r>
          </w:p>
          <w:p>
            <w:pPr>
              <w:jc w:val="center"/>
              <w:rPr>
                <w:rStyle w:val="C3"/>
              </w:rPr>
            </w:pPr>
          </w:p>
        </w:tc>
        <w:tc>
          <w:tcPr>
            <w:tcW w:w="4925" w:type="dxa"/>
          </w:tcPr>
          <w:p>
            <w:pPr>
              <w:jc w:val="center"/>
            </w:pPr>
            <w:r>
              <w:t>IV квартал</w:t>
            </w:r>
          </w:p>
          <w:p>
            <w:pPr>
              <w:jc w:val="center"/>
            </w:pPr>
          </w:p>
          <w:p>
            <w:pPr>
              <w:jc w:val="center"/>
              <w:rPr>
                <w:rStyle w:val="C3"/>
                <w:b w:val="0"/>
              </w:rPr>
            </w:pPr>
            <w:r>
              <w:fldChar w:fldCharType="begin"/>
            </w:r>
            <w:r>
              <w:rPr>
                <w:rStyle w:val="C3"/>
                <w:b w:val="1"/>
              </w:rPr>
              <w:instrText xml:space="preserve"> EMBED MSGraph.Chart.8 \s </w:instrText>
            </w:r>
            <w:r>
              <w:rPr>
                <w:rStyle w:val="C3"/>
              </w:rPr>
              <w:fldChar w:fldCharType="separate"/>
            </w:r>
            <w:r>
              <w:drawing>
                <wp:inline xmlns:wp="http://schemas.openxmlformats.org/drawingml/2006/wordprocessingDrawing">
                  <wp:extent cx="2914015" cy="1542415"/>
                  <wp:docPr id="15" name="Picture 15"/>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15"/>
                          <a:stretch>
                            <a:fillRect/>
                          </a:stretch>
                        </pic:blipFill>
                        <pic:spPr>
                          <a:xfrm>
                            <a:off x="0" y="0"/>
                            <a:ext cx="2914015" cy="1542415"/>
                          </a:xfrm>
                          <a:prstGeom prst="rect"/>
                          <a:noFill/>
                        </pic:spPr>
                      </pic:pic>
                    </a:graphicData>
                  </a:graphic>
                </wp:inline>
              </w:drawing>
            </w:r>
            <w:r>
              <w:rPr>
                <w:rStyle w:val="C3"/>
              </w:rPr>
              <w:fldChar w:fldCharType="end"/>
            </w:r>
          </w:p>
          <w:p>
            <w:pPr>
              <w:jc w:val="center"/>
              <w:rPr>
                <w:rStyle w:val="C3"/>
              </w:rPr>
            </w:pPr>
          </w:p>
        </w:tc>
      </w:tr>
    </w:tbl>
    <w:p>
      <w:pPr>
        <w:jc w:val="center"/>
        <w:rPr>
          <w:rStyle w:val="C3"/>
          <w:color w:val="FF0000"/>
          <w:sz w:val="6"/>
        </w:rPr>
      </w:pPr>
    </w:p>
    <w:p>
      <w:pPr>
        <w:jc w:val="center"/>
        <w:rPr>
          <w:rStyle w:val="C3"/>
          <w:color w:val="FF0000"/>
          <w:sz w:val="6"/>
        </w:rPr>
      </w:pPr>
    </w:p>
    <w:p>
      <w:pPr>
        <w:jc w:val="center"/>
        <w:rPr>
          <w:rStyle w:val="C3"/>
          <w:color w:val="FF0000"/>
          <w:sz w:val="6"/>
        </w:rPr>
      </w:pPr>
    </w:p>
    <w:tbl>
      <w:tblPr>
        <w:tblStyle w:val="T2"/>
        <w:tblW w:w="0" w:type="auto"/>
        <w:jc w:val="center"/>
        <w:tblInd w:w="906" w:type="dxa"/>
        <w:tblLayout w:type="autofit"/>
      </w:tblPr>
      <w:tblGrid/>
      <w:tr>
        <w:trPr>
          <w:trHeight w:hRule="atLeast" w:val="243"/>
        </w:trPr>
        <w:tc>
          <w:tcPr>
            <w:tcW w:w="943" w:type="dxa"/>
          </w:tcPr>
          <w:p>
            <w:pPr>
              <w:spacing w:before="120" w:after="120"/>
              <w:rPr>
                <w:rStyle w:val="C3"/>
                <w:b w:val="0"/>
                <w:sz w:val="18"/>
              </w:rPr>
            </w:pPr>
          </w:p>
        </w:tc>
        <w:tc>
          <w:tcPr>
            <w:tcW w:w="3215" w:type="dxa"/>
          </w:tcPr>
          <w:p>
            <w:pPr>
              <w:spacing w:before="120" w:after="120"/>
              <w:rPr>
                <w:rStyle w:val="C3"/>
                <w:sz w:val="16"/>
              </w:rPr>
            </w:pPr>
            <w:r>
              <w:rPr>
                <w:rStyle w:val="C3"/>
                <w:sz w:val="16"/>
              </w:rPr>
              <w:t>Пољопривреда, шумарство и рибарство</w:t>
            </w:r>
          </w:p>
        </w:tc>
        <w:tc>
          <w:tcPr>
            <w:tcW w:w="675" w:type="dxa"/>
          </w:tcPr>
          <w:p>
            <w:pPr>
              <w:spacing w:before="120" w:after="120"/>
              <w:rPr>
                <w:rStyle w:val="C3"/>
                <w:b w:val="0"/>
                <w:sz w:val="18"/>
              </w:rPr>
            </w:pPr>
          </w:p>
        </w:tc>
        <w:tc>
          <w:tcPr>
            <w:tcW w:w="3537" w:type="dxa"/>
          </w:tcPr>
          <w:p>
            <w:pPr>
              <w:spacing w:before="120" w:after="120"/>
              <w:rPr>
                <w:rStyle w:val="C3"/>
                <w:sz w:val="16"/>
              </w:rPr>
            </w:pPr>
            <w:r>
              <w:rPr>
                <w:rStyle w:val="C3"/>
                <w:sz w:val="16"/>
              </w:rPr>
              <w:t>Индустрија и грађевинарство</w:t>
            </w:r>
          </w:p>
        </w:tc>
      </w:tr>
      <w:tr>
        <w:trPr>
          <w:trHeight w:hRule="atLeast" w:val="243"/>
        </w:trPr>
        <w:tc>
          <w:tcPr>
            <w:tcW w:w="943" w:type="dxa"/>
          </w:tcPr>
          <w:p>
            <w:pPr>
              <w:spacing w:before="120" w:after="120"/>
              <w:rPr>
                <w:rStyle w:val="C3"/>
                <w:b w:val="0"/>
                <w:sz w:val="18"/>
              </w:rPr>
            </w:pPr>
          </w:p>
        </w:tc>
        <w:tc>
          <w:tcPr>
            <w:tcW w:w="3215" w:type="dxa"/>
          </w:tcPr>
          <w:p>
            <w:pPr>
              <w:spacing w:before="120" w:after="120"/>
              <w:rPr>
                <w:rStyle w:val="C3"/>
                <w:sz w:val="16"/>
              </w:rPr>
            </w:pPr>
            <w:r>
              <w:rPr>
                <w:rStyle w:val="C3"/>
                <w:sz w:val="16"/>
              </w:rPr>
              <w:t>Трговина</w:t>
            </w:r>
          </w:p>
        </w:tc>
        <w:tc>
          <w:tcPr>
            <w:tcW w:w="675" w:type="dxa"/>
          </w:tcPr>
          <w:p>
            <w:pPr>
              <w:spacing w:before="120" w:after="120"/>
              <w:rPr>
                <w:rStyle w:val="C3"/>
                <w:b w:val="0"/>
                <w:sz w:val="18"/>
              </w:rPr>
            </w:pPr>
          </w:p>
        </w:tc>
        <w:tc>
          <w:tcPr>
            <w:tcW w:w="3537" w:type="dxa"/>
          </w:tcPr>
          <w:p>
            <w:pPr>
              <w:spacing w:before="120" w:after="120"/>
              <w:rPr>
                <w:rStyle w:val="C3"/>
                <w:sz w:val="16"/>
              </w:rPr>
            </w:pPr>
            <w:r>
              <w:rPr>
                <w:rStyle w:val="C3"/>
                <w:sz w:val="16"/>
              </w:rPr>
              <w:t>Саобраћај и складиштење</w:t>
            </w:r>
          </w:p>
        </w:tc>
      </w:tr>
      <w:tr>
        <w:trPr>
          <w:trHeight w:hRule="atLeast" w:val="243"/>
        </w:trPr>
        <w:tc>
          <w:tcPr>
            <w:tcW w:w="943" w:type="dxa"/>
          </w:tcPr>
          <w:p>
            <w:pPr>
              <w:spacing w:before="120" w:after="120"/>
              <w:rPr>
                <w:rStyle w:val="C3"/>
                <w:b w:val="0"/>
                <w:sz w:val="18"/>
              </w:rPr>
            </w:pPr>
          </w:p>
        </w:tc>
        <w:tc>
          <w:tcPr>
            <w:tcW w:w="3215" w:type="dxa"/>
          </w:tcPr>
          <w:p>
            <w:pPr>
              <w:spacing w:before="120" w:after="120"/>
              <w:rPr>
                <w:rStyle w:val="C3"/>
                <w:sz w:val="16"/>
              </w:rPr>
            </w:pPr>
            <w:r>
              <w:rPr>
                <w:rStyle w:val="C3"/>
                <w:sz w:val="16"/>
              </w:rPr>
              <w:t>Информисање и комуникације</w:t>
            </w:r>
          </w:p>
        </w:tc>
        <w:tc>
          <w:tcPr>
            <w:tcW w:w="675" w:type="dxa"/>
          </w:tcPr>
          <w:p>
            <w:pPr>
              <w:spacing w:before="120" w:after="120"/>
              <w:rPr>
                <w:rStyle w:val="C3"/>
                <w:b w:val="0"/>
                <w:sz w:val="18"/>
              </w:rPr>
            </w:pPr>
          </w:p>
        </w:tc>
        <w:tc>
          <w:tcPr>
            <w:tcW w:w="3537" w:type="dxa"/>
          </w:tcPr>
          <w:p>
            <w:pPr>
              <w:spacing w:before="120" w:after="120"/>
              <w:rPr>
                <w:rStyle w:val="C3"/>
                <w:sz w:val="16"/>
              </w:rPr>
            </w:pPr>
            <w:r>
              <w:rPr>
                <w:rStyle w:val="C3"/>
                <w:sz w:val="16"/>
              </w:rPr>
              <w:t>Остало</w:t>
            </w:r>
          </w:p>
        </w:tc>
      </w:tr>
    </w:tbl>
    <w:p>
      <w:pPr>
        <w:jc w:val="center"/>
        <w:rPr>
          <w:rStyle w:val="C3"/>
          <w:color w:val="FF0000"/>
          <w:sz w:val="6"/>
        </w:rPr>
      </w:pPr>
    </w:p>
    <w:p>
      <w:pPr>
        <w:spacing w:before="480"/>
        <w:jc w:val="center"/>
        <w:rPr>
          <w:rStyle w:val="C3"/>
          <w:b w:val="0"/>
        </w:rPr>
      </w:pPr>
      <w:r>
        <w:rPr>
          <w:rStyle w:val="C3"/>
          <w:b w:val="1"/>
        </w:rPr>
        <w:t>Табела 1</w:t>
      </w:r>
      <w:r>
        <w:rPr>
          <w:rStyle w:val="C3"/>
          <w:b w:val="1"/>
        </w:rPr>
        <w:t>1</w:t>
      </w:r>
      <w:r>
        <w:rPr>
          <w:rStyle w:val="C3"/>
          <w:b w:val="1"/>
        </w:rPr>
        <w:t>.</w:t>
      </w:r>
      <w:r>
        <w:rPr>
          <w:rStyle w:val="C3"/>
          <w:b w:val="1"/>
        </w:rPr>
        <w:t xml:space="preserve"> Структура пословних прихода </w:t>
      </w:r>
      <w:r>
        <w:rPr>
          <w:rStyle w:val="C3"/>
          <w:b w:val="1"/>
        </w:rPr>
        <w:t xml:space="preserve">у </w:t>
      </w:r>
      <w:r>
        <w:rPr>
          <w:rStyle w:val="C3"/>
          <w:b w:val="1"/>
        </w:rPr>
        <w:t>Републици Србији</w:t>
      </w:r>
      <w:r>
        <w:rPr>
          <w:rStyle w:val="C3"/>
          <w:b w:val="1"/>
        </w:rPr>
        <w:t xml:space="preserve"> </w:t>
      </w:r>
      <w:r>
        <w:rPr>
          <w:rStyle w:val="C3"/>
          <w:b w:val="1"/>
        </w:rPr>
        <w:t>по елем</w:t>
      </w:r>
      <w:r>
        <w:rPr>
          <w:rStyle w:val="C3"/>
          <w:b w:val="1"/>
        </w:rPr>
        <w:t>ентима прихода и</w:t>
      </w:r>
      <w:r>
        <w:rPr>
          <w:rStyle w:val="C3"/>
          <w:b w:val="1"/>
        </w:rPr>
        <w:t xml:space="preserve"> кварталима</w:t>
      </w:r>
      <w:r>
        <w:rPr>
          <w:rStyle w:val="C3"/>
          <w:b w:val="1"/>
        </w:rPr>
        <w:t>, 201</w:t>
      </w:r>
      <w:r>
        <w:rPr>
          <w:rStyle w:val="C3"/>
          <w:b w:val="1"/>
        </w:rPr>
        <w:t>2</w:t>
      </w:r>
      <w:r>
        <w:rPr>
          <w:rStyle w:val="C3"/>
          <w:b w:val="1"/>
        </w:rPr>
        <w:t>.</w:t>
      </w:r>
    </w:p>
    <w:p>
      <w:pPr>
        <w:spacing w:before="120"/>
        <w:jc w:val="right"/>
        <w:rPr>
          <w:rStyle w:val="C3"/>
          <w:sz w:val="18"/>
        </w:rPr>
      </w:pPr>
      <w:r>
        <w:rPr>
          <w:rStyle w:val="C3"/>
          <w:b w:val="1"/>
          <w:sz w:val="18"/>
        </w:rPr>
        <w:t xml:space="preserve"> </w:t>
        <w:tab/>
        <w:tab/>
        <w:tab/>
        <w:tab/>
        <w:tab/>
        <w:tab/>
        <w:tab/>
        <w:tab/>
        <w:tab/>
      </w:r>
      <w:r>
        <w:rPr>
          <w:rStyle w:val="C3"/>
          <w:b w:val="1"/>
          <w:sz w:val="18"/>
        </w:rPr>
        <w:t>%</w:t>
      </w:r>
    </w:p>
    <w:tbl>
      <w:tblPr>
        <w:tblStyle w:val="T2"/>
        <w:tblW w:w="0" w:type="auto"/>
        <w:jc w:val="center"/>
        <w:tblCellSpacing w:w="20"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left w:w="28" w:type="dxa"/>
          <w:right w:w="28" w:type="dxa"/>
        </w:tblCellMar>
      </w:tblPr>
      <w:tblGrid/>
      <w:tr>
        <w:tc>
          <w:tcPr>
            <w:tcW w:w="1588" w:type="dxa"/>
            <w:vMerge w:val="restart"/>
            <w:vAlign w:val="center"/>
          </w:tcPr>
          <w:p>
            <w:pPr>
              <w:spacing w:before="40" w:after="40"/>
              <w:jc w:val="center"/>
              <w:rPr>
                <w:rStyle w:val="C3"/>
                <w:sz w:val="16"/>
              </w:rPr>
            </w:pPr>
          </w:p>
        </w:tc>
        <w:tc>
          <w:tcPr>
            <w:tcW w:w="1644" w:type="dxa"/>
            <w:gridSpan w:val="5"/>
            <w:vAlign w:val="center"/>
          </w:tcPr>
          <w:p>
            <w:pPr>
              <w:spacing w:before="40" w:after="40"/>
              <w:jc w:val="center"/>
              <w:rPr>
                <w:rStyle w:val="C3"/>
                <w:sz w:val="16"/>
              </w:rPr>
            </w:pPr>
            <w:r>
              <w:rPr>
                <w:rStyle w:val="C3"/>
                <w:sz w:val="16"/>
              </w:rPr>
              <w:t xml:space="preserve">Пословни приходи </w:t>
            </w:r>
          </w:p>
        </w:tc>
      </w:tr>
      <w:tr>
        <w:tc>
          <w:tcPr>
            <w:tcW w:w="1588" w:type="dxa"/>
            <w:vMerge w:val="continue"/>
            <w:vAlign w:val="center"/>
          </w:tcPr>
          <w:p>
            <w:pPr>
              <w:spacing w:before="40" w:after="40"/>
              <w:jc w:val="center"/>
              <w:rPr>
                <w:rStyle w:val="C3"/>
                <w:sz w:val="16"/>
              </w:rPr>
            </w:pPr>
          </w:p>
        </w:tc>
        <w:tc>
          <w:tcPr>
            <w:tcW w:w="1644" w:type="dxa"/>
            <w:vAlign w:val="center"/>
          </w:tcPr>
          <w:p>
            <w:pPr>
              <w:spacing w:before="40" w:after="40"/>
              <w:jc w:val="center"/>
              <w:rPr>
                <w:rStyle w:val="C3"/>
                <w:sz w:val="16"/>
              </w:rPr>
            </w:pPr>
            <w:r>
              <w:rPr>
                <w:rStyle w:val="C3"/>
                <w:sz w:val="16"/>
              </w:rPr>
              <w:t>укупно</w:t>
            </w:r>
          </w:p>
        </w:tc>
        <w:tc>
          <w:tcPr>
            <w:tcW w:w="1644" w:type="dxa"/>
            <w:vAlign w:val="center"/>
          </w:tcPr>
          <w:p>
            <w:pPr>
              <w:spacing w:before="40" w:after="40"/>
              <w:jc w:val="center"/>
              <w:rPr>
                <w:rStyle w:val="C3"/>
                <w:sz w:val="16"/>
              </w:rPr>
            </w:pPr>
            <w:r>
              <w:rPr>
                <w:rStyle w:val="C3"/>
                <w:sz w:val="16"/>
              </w:rPr>
              <w:t>приходи од продаје робе, производа и услуга</w:t>
            </w:r>
          </w:p>
        </w:tc>
        <w:tc>
          <w:tcPr>
            <w:tcW w:w="1644" w:type="dxa"/>
            <w:vAlign w:val="center"/>
          </w:tcPr>
          <w:p>
            <w:pPr>
              <w:spacing w:before="40" w:after="40"/>
              <w:jc w:val="center"/>
              <w:rPr>
                <w:rStyle w:val="C3"/>
                <w:sz w:val="16"/>
              </w:rPr>
            </w:pPr>
            <w:r>
              <w:rPr>
                <w:rStyle w:val="C3"/>
                <w:sz w:val="16"/>
              </w:rPr>
              <w:t>приходи од активирања учинака и робе</w:t>
            </w:r>
          </w:p>
        </w:tc>
        <w:tc>
          <w:tcPr>
            <w:tcW w:w="1644" w:type="dxa"/>
            <w:vAlign w:val="center"/>
          </w:tcPr>
          <w:p>
            <w:pPr>
              <w:spacing w:before="40" w:after="40"/>
              <w:jc w:val="center"/>
              <w:rPr>
                <w:rStyle w:val="C3"/>
                <w:sz w:val="16"/>
              </w:rPr>
            </w:pPr>
            <w:r>
              <w:rPr>
                <w:rStyle w:val="C3"/>
                <w:sz w:val="16"/>
              </w:rPr>
              <w:t>приходи од премија, субвенција, дотација и сл.</w:t>
            </w:r>
          </w:p>
        </w:tc>
        <w:tc>
          <w:tcPr>
            <w:tcW w:w="1644" w:type="dxa"/>
            <w:vAlign w:val="center"/>
          </w:tcPr>
          <w:p>
            <w:pPr>
              <w:spacing w:before="40" w:after="40"/>
              <w:jc w:val="center"/>
              <w:rPr>
                <w:rStyle w:val="C3"/>
                <w:sz w:val="16"/>
              </w:rPr>
            </w:pPr>
            <w:r>
              <w:rPr>
                <w:rStyle w:val="C3"/>
                <w:sz w:val="16"/>
              </w:rPr>
              <w:t>други пословни приходи</w:t>
            </w:r>
          </w:p>
        </w:tc>
      </w:tr>
      <w:tr>
        <w:tc>
          <w:tcPr>
            <w:tcW w:w="1588" w:type="dxa"/>
            <w:vAlign w:val="bottom"/>
          </w:tcPr>
          <w:p>
            <w:pPr>
              <w:spacing w:before="40" w:after="40"/>
              <w:rPr>
                <w:rStyle w:val="C3"/>
                <w:sz w:val="16"/>
              </w:rPr>
            </w:pPr>
            <w:r>
              <w:rPr>
                <w:rStyle w:val="C3"/>
                <w:sz w:val="16"/>
              </w:rPr>
              <w:t>I квартал</w:t>
            </w:r>
          </w:p>
        </w:tc>
        <w:tc>
          <w:tcPr>
            <w:tcW w:w="1644" w:type="dxa"/>
            <w:vAlign w:val="bottom"/>
          </w:tcPr>
          <w:p>
            <w:pPr>
              <w:spacing w:before="40" w:after="40"/>
              <w:ind w:right="284"/>
              <w:jc w:val="right"/>
              <w:rPr>
                <w:rStyle w:val="C3"/>
                <w:sz w:val="16"/>
              </w:rPr>
            </w:pPr>
            <w:r>
              <w:rPr>
                <w:rStyle w:val="C3"/>
                <w:sz w:val="16"/>
              </w:rPr>
              <w:t>100,0</w:t>
            </w:r>
          </w:p>
        </w:tc>
        <w:tc>
          <w:tcPr>
            <w:tcW w:w="1644" w:type="dxa"/>
            <w:vAlign w:val="bottom"/>
          </w:tcPr>
          <w:p>
            <w:pPr>
              <w:spacing w:before="40" w:after="40"/>
              <w:ind w:right="284"/>
              <w:jc w:val="right"/>
              <w:rPr>
                <w:rStyle w:val="C3"/>
                <w:sz w:val="16"/>
              </w:rPr>
            </w:pPr>
            <w:r>
              <w:rPr>
                <w:rStyle w:val="C3"/>
                <w:sz w:val="16"/>
              </w:rPr>
              <w:t>97,6</w:t>
            </w:r>
          </w:p>
        </w:tc>
        <w:tc>
          <w:tcPr>
            <w:tcW w:w="1644" w:type="dxa"/>
            <w:vAlign w:val="bottom"/>
          </w:tcPr>
          <w:p>
            <w:pPr>
              <w:spacing w:before="40" w:after="40"/>
              <w:ind w:right="284"/>
              <w:jc w:val="right"/>
              <w:rPr>
                <w:rStyle w:val="C3"/>
                <w:sz w:val="16"/>
              </w:rPr>
            </w:pPr>
            <w:r>
              <w:rPr>
                <w:rStyle w:val="C3"/>
                <w:sz w:val="16"/>
              </w:rPr>
              <w:t>0,6</w:t>
            </w:r>
          </w:p>
        </w:tc>
        <w:tc>
          <w:tcPr>
            <w:tcW w:w="1644" w:type="dxa"/>
            <w:vAlign w:val="bottom"/>
          </w:tcPr>
          <w:p>
            <w:pPr>
              <w:spacing w:before="40" w:after="40"/>
              <w:ind w:right="284"/>
              <w:jc w:val="right"/>
              <w:rPr>
                <w:rStyle w:val="C3"/>
                <w:sz w:val="16"/>
              </w:rPr>
            </w:pPr>
            <w:r>
              <w:rPr>
                <w:rStyle w:val="C3"/>
                <w:sz w:val="16"/>
              </w:rPr>
              <w:t>0,7</w:t>
            </w:r>
          </w:p>
        </w:tc>
        <w:tc>
          <w:tcPr>
            <w:tcW w:w="1644" w:type="dxa"/>
            <w:vAlign w:val="bottom"/>
          </w:tcPr>
          <w:p>
            <w:pPr>
              <w:spacing w:before="40" w:after="40"/>
              <w:ind w:right="284"/>
              <w:jc w:val="right"/>
              <w:rPr>
                <w:rStyle w:val="C3"/>
                <w:sz w:val="16"/>
              </w:rPr>
            </w:pPr>
            <w:r>
              <w:rPr>
                <w:rStyle w:val="C3"/>
                <w:sz w:val="16"/>
              </w:rPr>
              <w:t>1,1</w:t>
            </w:r>
          </w:p>
        </w:tc>
      </w:tr>
      <w:tr>
        <w:tc>
          <w:tcPr>
            <w:tcW w:w="1588" w:type="dxa"/>
            <w:vAlign w:val="bottom"/>
          </w:tcPr>
          <w:p>
            <w:pPr>
              <w:spacing w:before="40" w:after="40"/>
              <w:rPr>
                <w:rStyle w:val="C3"/>
                <w:sz w:val="16"/>
              </w:rPr>
            </w:pPr>
            <w:r>
              <w:rPr>
                <w:rStyle w:val="C3"/>
                <w:sz w:val="16"/>
              </w:rPr>
              <w:t>II квартал</w:t>
            </w:r>
          </w:p>
        </w:tc>
        <w:tc>
          <w:tcPr>
            <w:tcW w:w="1644" w:type="dxa"/>
            <w:vAlign w:val="bottom"/>
          </w:tcPr>
          <w:p>
            <w:pPr>
              <w:spacing w:before="40" w:after="40"/>
              <w:ind w:right="284"/>
              <w:jc w:val="right"/>
              <w:rPr>
                <w:rStyle w:val="C3"/>
                <w:sz w:val="16"/>
              </w:rPr>
            </w:pPr>
            <w:r>
              <w:rPr>
                <w:rStyle w:val="C3"/>
                <w:sz w:val="16"/>
              </w:rPr>
              <w:t>100,0</w:t>
            </w:r>
          </w:p>
        </w:tc>
        <w:tc>
          <w:tcPr>
            <w:tcW w:w="1644" w:type="dxa"/>
            <w:vAlign w:val="bottom"/>
          </w:tcPr>
          <w:p>
            <w:pPr>
              <w:spacing w:before="40" w:after="40"/>
              <w:ind w:right="284"/>
              <w:jc w:val="right"/>
              <w:rPr>
                <w:rStyle w:val="C3"/>
                <w:sz w:val="16"/>
              </w:rPr>
            </w:pPr>
            <w:r>
              <w:rPr>
                <w:rStyle w:val="C3"/>
                <w:sz w:val="16"/>
              </w:rPr>
              <w:t>97,7</w:t>
            </w:r>
          </w:p>
        </w:tc>
        <w:tc>
          <w:tcPr>
            <w:tcW w:w="1644" w:type="dxa"/>
            <w:vAlign w:val="bottom"/>
          </w:tcPr>
          <w:p>
            <w:pPr>
              <w:spacing w:before="40" w:after="40"/>
              <w:ind w:right="284"/>
              <w:jc w:val="right"/>
              <w:rPr>
                <w:rStyle w:val="C3"/>
                <w:sz w:val="16"/>
              </w:rPr>
            </w:pPr>
            <w:r>
              <w:rPr>
                <w:rStyle w:val="C3"/>
                <w:sz w:val="16"/>
              </w:rPr>
              <w:t>0,7</w:t>
            </w:r>
          </w:p>
        </w:tc>
        <w:tc>
          <w:tcPr>
            <w:tcW w:w="1644" w:type="dxa"/>
            <w:vAlign w:val="bottom"/>
          </w:tcPr>
          <w:p>
            <w:pPr>
              <w:spacing w:before="40" w:after="40"/>
              <w:ind w:right="284"/>
              <w:jc w:val="right"/>
              <w:rPr>
                <w:rStyle w:val="C3"/>
                <w:sz w:val="16"/>
              </w:rPr>
            </w:pPr>
            <w:r>
              <w:rPr>
                <w:rStyle w:val="C3"/>
                <w:sz w:val="16"/>
              </w:rPr>
              <w:t>0,5</w:t>
            </w:r>
          </w:p>
        </w:tc>
        <w:tc>
          <w:tcPr>
            <w:tcW w:w="1644" w:type="dxa"/>
            <w:vAlign w:val="bottom"/>
          </w:tcPr>
          <w:p>
            <w:pPr>
              <w:spacing w:before="40" w:after="40"/>
              <w:ind w:right="284"/>
              <w:jc w:val="right"/>
              <w:rPr>
                <w:rStyle w:val="C3"/>
                <w:sz w:val="16"/>
              </w:rPr>
            </w:pPr>
            <w:r>
              <w:rPr>
                <w:rStyle w:val="C3"/>
                <w:sz w:val="16"/>
              </w:rPr>
              <w:t>1,1</w:t>
            </w:r>
          </w:p>
        </w:tc>
      </w:tr>
      <w:tr>
        <w:tc>
          <w:tcPr>
            <w:tcW w:w="1588" w:type="dxa"/>
            <w:vAlign w:val="bottom"/>
          </w:tcPr>
          <w:p>
            <w:pPr>
              <w:spacing w:before="40" w:after="40"/>
              <w:rPr>
                <w:rStyle w:val="C3"/>
                <w:sz w:val="16"/>
              </w:rPr>
            </w:pPr>
            <w:r>
              <w:rPr>
                <w:rStyle w:val="C3"/>
                <w:sz w:val="16"/>
              </w:rPr>
              <w:t>III квартал</w:t>
            </w:r>
          </w:p>
        </w:tc>
        <w:tc>
          <w:tcPr>
            <w:tcW w:w="1644" w:type="dxa"/>
            <w:vAlign w:val="bottom"/>
          </w:tcPr>
          <w:p>
            <w:pPr>
              <w:spacing w:before="40" w:after="40"/>
              <w:ind w:right="284"/>
              <w:jc w:val="right"/>
              <w:rPr>
                <w:rStyle w:val="C3"/>
                <w:sz w:val="16"/>
              </w:rPr>
            </w:pPr>
            <w:r>
              <w:rPr>
                <w:rStyle w:val="C3"/>
                <w:sz w:val="16"/>
              </w:rPr>
              <w:t>100,0</w:t>
            </w:r>
          </w:p>
        </w:tc>
        <w:tc>
          <w:tcPr>
            <w:tcW w:w="1644" w:type="dxa"/>
            <w:vAlign w:val="bottom"/>
          </w:tcPr>
          <w:p>
            <w:pPr>
              <w:spacing w:before="40" w:after="40"/>
              <w:ind w:right="284"/>
              <w:jc w:val="right"/>
              <w:rPr>
                <w:rStyle w:val="C3"/>
                <w:sz w:val="16"/>
              </w:rPr>
            </w:pPr>
            <w:r>
              <w:rPr>
                <w:rStyle w:val="C3"/>
                <w:sz w:val="16"/>
              </w:rPr>
              <w:t>97,7</w:t>
            </w:r>
          </w:p>
        </w:tc>
        <w:tc>
          <w:tcPr>
            <w:tcW w:w="1644" w:type="dxa"/>
            <w:vAlign w:val="bottom"/>
          </w:tcPr>
          <w:p>
            <w:pPr>
              <w:spacing w:before="40" w:after="40"/>
              <w:ind w:right="284"/>
              <w:jc w:val="right"/>
              <w:rPr>
                <w:rStyle w:val="C3"/>
                <w:sz w:val="16"/>
              </w:rPr>
            </w:pPr>
            <w:r>
              <w:rPr>
                <w:rStyle w:val="C3"/>
                <w:sz w:val="16"/>
              </w:rPr>
              <w:t>0,6</w:t>
            </w:r>
          </w:p>
        </w:tc>
        <w:tc>
          <w:tcPr>
            <w:tcW w:w="1644" w:type="dxa"/>
            <w:vAlign w:val="bottom"/>
          </w:tcPr>
          <w:p>
            <w:pPr>
              <w:spacing w:before="40" w:after="40"/>
              <w:ind w:right="284"/>
              <w:jc w:val="right"/>
              <w:rPr>
                <w:rStyle w:val="C3"/>
                <w:sz w:val="16"/>
              </w:rPr>
            </w:pPr>
            <w:r>
              <w:rPr>
                <w:rStyle w:val="C3"/>
                <w:sz w:val="16"/>
              </w:rPr>
              <w:t>0,6</w:t>
            </w:r>
          </w:p>
        </w:tc>
        <w:tc>
          <w:tcPr>
            <w:tcW w:w="1644" w:type="dxa"/>
            <w:vAlign w:val="bottom"/>
          </w:tcPr>
          <w:p>
            <w:pPr>
              <w:spacing w:before="40" w:after="40"/>
              <w:ind w:right="284"/>
              <w:jc w:val="right"/>
              <w:rPr>
                <w:rStyle w:val="C3"/>
                <w:sz w:val="16"/>
              </w:rPr>
            </w:pPr>
            <w:r>
              <w:rPr>
                <w:rStyle w:val="C3"/>
                <w:sz w:val="16"/>
              </w:rPr>
              <w:t>1,2</w:t>
            </w:r>
          </w:p>
        </w:tc>
      </w:tr>
      <w:tr>
        <w:tc>
          <w:tcPr>
            <w:tcW w:w="1588" w:type="dxa"/>
            <w:vAlign w:val="bottom"/>
          </w:tcPr>
          <w:p>
            <w:pPr>
              <w:spacing w:before="40" w:after="40"/>
              <w:rPr>
                <w:rStyle w:val="C3"/>
                <w:sz w:val="16"/>
              </w:rPr>
            </w:pPr>
            <w:r>
              <w:rPr>
                <w:rStyle w:val="C3"/>
                <w:sz w:val="16"/>
              </w:rPr>
              <w:t>IV квартал</w:t>
            </w:r>
          </w:p>
        </w:tc>
        <w:tc>
          <w:tcPr>
            <w:tcW w:w="1644" w:type="dxa"/>
            <w:vAlign w:val="bottom"/>
          </w:tcPr>
          <w:p>
            <w:pPr>
              <w:spacing w:before="40" w:after="40"/>
              <w:ind w:right="284"/>
              <w:jc w:val="right"/>
              <w:rPr>
                <w:rStyle w:val="C3"/>
                <w:sz w:val="16"/>
              </w:rPr>
            </w:pPr>
            <w:r>
              <w:rPr>
                <w:rStyle w:val="C3"/>
                <w:sz w:val="16"/>
              </w:rPr>
              <w:t>100,0</w:t>
            </w:r>
          </w:p>
        </w:tc>
        <w:tc>
          <w:tcPr>
            <w:tcW w:w="1644" w:type="dxa"/>
            <w:vAlign w:val="bottom"/>
          </w:tcPr>
          <w:p>
            <w:pPr>
              <w:spacing w:before="40" w:after="40"/>
              <w:ind w:right="284"/>
              <w:jc w:val="right"/>
              <w:rPr>
                <w:rStyle w:val="C3"/>
                <w:sz w:val="16"/>
              </w:rPr>
            </w:pPr>
            <w:r>
              <w:rPr>
                <w:rStyle w:val="C3"/>
                <w:sz w:val="16"/>
              </w:rPr>
              <w:t>96,8</w:t>
            </w:r>
          </w:p>
        </w:tc>
        <w:tc>
          <w:tcPr>
            <w:tcW w:w="1644" w:type="dxa"/>
            <w:vAlign w:val="bottom"/>
          </w:tcPr>
          <w:p>
            <w:pPr>
              <w:spacing w:before="40" w:after="40"/>
              <w:ind w:right="284"/>
              <w:jc w:val="right"/>
              <w:rPr>
                <w:rStyle w:val="C3"/>
                <w:sz w:val="16"/>
              </w:rPr>
            </w:pPr>
            <w:r>
              <w:rPr>
                <w:rStyle w:val="C3"/>
                <w:sz w:val="16"/>
              </w:rPr>
              <w:t>1,1</w:t>
            </w:r>
          </w:p>
        </w:tc>
        <w:tc>
          <w:tcPr>
            <w:tcW w:w="1644" w:type="dxa"/>
            <w:vAlign w:val="bottom"/>
          </w:tcPr>
          <w:p>
            <w:pPr>
              <w:spacing w:before="40" w:after="40"/>
              <w:ind w:right="284"/>
              <w:jc w:val="right"/>
              <w:rPr>
                <w:rStyle w:val="C3"/>
                <w:sz w:val="16"/>
              </w:rPr>
            </w:pPr>
            <w:r>
              <w:rPr>
                <w:rStyle w:val="C3"/>
                <w:sz w:val="16"/>
              </w:rPr>
              <w:t>0,9</w:t>
            </w:r>
          </w:p>
        </w:tc>
        <w:tc>
          <w:tcPr>
            <w:tcW w:w="1644" w:type="dxa"/>
            <w:vAlign w:val="bottom"/>
          </w:tcPr>
          <w:p>
            <w:pPr>
              <w:spacing w:before="40" w:after="40"/>
              <w:ind w:right="284"/>
              <w:jc w:val="right"/>
              <w:rPr>
                <w:rStyle w:val="C3"/>
                <w:sz w:val="16"/>
              </w:rPr>
            </w:pPr>
            <w:r>
              <w:rPr>
                <w:rStyle w:val="C3"/>
                <w:sz w:val="16"/>
              </w:rPr>
              <w:t>1,2</w:t>
            </w:r>
          </w:p>
        </w:tc>
      </w:tr>
    </w:tbl>
    <w:p>
      <w:pPr>
        <w:spacing w:before="120"/>
        <w:ind w:firstLine="397"/>
        <w:jc w:val="both"/>
        <w:rPr>
          <w:rStyle w:val="C3"/>
        </w:rPr>
      </w:pPr>
    </w:p>
    <w:p>
      <w:pPr>
        <w:spacing w:lineRule="auto" w:line="264" w:before="120"/>
        <w:ind w:firstLine="397"/>
        <w:jc w:val="both"/>
      </w:pPr>
      <w:r>
        <w:br w:type="page"/>
        <w:t>У структури пословних прихода, посматрано по њиховим елементима и кварталима, убедљиво највеће учешће имају приходи од продаје робе, производа и услуга – просечно 97,4% (ово учешће се креће од 96,8% у четвртом кварталу до 97,7% у другом и трећем кварталу). Други пословни приходи (они који су остварени од закупнина, чланарина, тантијема, лиценцних накнада итд.) учествују у укупним приходима просечно 1,2% (ово учешће се креће од 1,1% у првом и другом кварталу до 1,2% у трећем и четвртом кварталу). Просечно учешће прихода од активирања учинака робе износи 0,8%, док је учешће прихода од премија, субвенција и дотација најмање – просечно 0,7%.</w:t>
      </w:r>
    </w:p>
    <w:p>
      <w:pPr>
        <w:pStyle w:val="P78"/>
      </w:pPr>
      <w:bookmarkStart w:id="12" w:name="_Toc370796669"/>
      <w:r>
        <w:t>1.2. Пословни расходи</w:t>
      </w:r>
      <w:bookmarkEnd w:id="12"/>
    </w:p>
    <w:p>
      <w:pPr>
        <w:spacing w:lineRule="auto" w:line="264" w:before="480" w:after="60"/>
        <w:jc w:val="center"/>
        <w:rPr>
          <w:rStyle w:val="C3"/>
          <w:b w:val="0"/>
        </w:rPr>
      </w:pPr>
      <w:r>
        <w:rPr>
          <w:rStyle w:val="C3"/>
          <w:b w:val="1"/>
        </w:rPr>
        <w:t>Табела 1</w:t>
      </w:r>
      <w:r>
        <w:rPr>
          <w:rStyle w:val="C3"/>
          <w:b w:val="1"/>
        </w:rPr>
        <w:t>2</w:t>
      </w:r>
      <w:r>
        <w:rPr>
          <w:rStyle w:val="C3"/>
          <w:b w:val="1"/>
        </w:rPr>
        <w:t>.</w:t>
      </w:r>
      <w:r>
        <w:rPr>
          <w:rStyle w:val="C3"/>
          <w:b w:val="1"/>
        </w:rPr>
        <w:t xml:space="preserve"> Годишњи квартални индекси пословних расхода </w:t>
      </w:r>
      <w:r>
        <w:rPr>
          <w:rStyle w:val="C3"/>
          <w:b w:val="1"/>
        </w:rPr>
        <w:t>у</w:t>
      </w:r>
      <w:r>
        <w:rPr>
          <w:rStyle w:val="C3"/>
          <w:b w:val="1"/>
        </w:rPr>
        <w:t xml:space="preserve"> </w:t>
      </w:r>
      <w:r>
        <w:rPr>
          <w:rStyle w:val="C3"/>
          <w:b w:val="1"/>
        </w:rPr>
        <w:t xml:space="preserve">Републици Србији, </w:t>
      </w:r>
      <w:r>
        <w:rPr>
          <w:rStyle w:val="C3"/>
          <w:b w:val="1"/>
        </w:rPr>
        <w:t>20</w:t>
      </w:r>
      <w:r>
        <w:rPr>
          <w:rStyle w:val="C3"/>
          <w:b w:val="1"/>
        </w:rPr>
        <w:t>1</w:t>
      </w:r>
      <w:r>
        <w:rPr>
          <w:rStyle w:val="C3"/>
          <w:b w:val="1"/>
        </w:rPr>
        <w:t>2</w:t>
      </w:r>
      <w:r>
        <w:rPr>
          <w:rStyle w:val="C3"/>
          <w:b w:val="1"/>
        </w:rPr>
        <w:t xml:space="preserve">. </w:t>
      </w:r>
    </w:p>
    <w:tbl>
      <w:tblPr>
        <w:tblStyle w:val="T2"/>
        <w:tblW w:w="0" w:type="auto"/>
        <w:jc w:val="center"/>
        <w:tblCellSpacing w:w="20"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autofit"/>
        <w:tblCellMar>
          <w:left w:w="57" w:type="dxa"/>
          <w:right w:w="57" w:type="dxa"/>
        </w:tblCellMar>
      </w:tblPr>
      <w:tblGrid/>
      <w:tr>
        <w:tc>
          <w:tcPr>
            <w:tcW w:w="3343" w:type="dxa"/>
          </w:tcPr>
          <w:p>
            <w:pPr>
              <w:spacing w:lineRule="auto" w:line="264" w:before="80" w:after="80"/>
              <w:jc w:val="center"/>
              <w:rPr>
                <w:rStyle w:val="C3"/>
                <w:sz w:val="16"/>
              </w:rPr>
            </w:pPr>
          </w:p>
        </w:tc>
        <w:tc>
          <w:tcPr>
            <w:tcW w:w="1616" w:type="dxa"/>
          </w:tcPr>
          <w:p>
            <w:pPr>
              <w:spacing w:lineRule="auto" w:line="264" w:before="60"/>
              <w:jc w:val="center"/>
              <w:rPr>
                <w:rStyle w:val="C3"/>
                <w:sz w:val="16"/>
              </w:rPr>
            </w:pPr>
            <w:r>
              <w:rPr>
                <w:rStyle w:val="C3"/>
                <w:sz w:val="16"/>
              </w:rPr>
              <w:t xml:space="preserve">I квартал 2012 </w:t>
            </w:r>
          </w:p>
          <w:p>
            <w:pPr>
              <w:spacing w:lineRule="auto" w:line="264" w:before="60"/>
              <w:jc w:val="center"/>
              <w:rPr>
                <w:rStyle w:val="C3"/>
                <w:sz w:val="8"/>
              </w:rPr>
            </w:pPr>
          </w:p>
          <w:p>
            <w:pPr>
              <w:spacing w:lineRule="auto" w:line="264" w:after="60"/>
              <w:jc w:val="center"/>
              <w:rPr>
                <w:rStyle w:val="C3"/>
                <w:sz w:val="16"/>
              </w:rPr>
            </w:pPr>
            <w:r>
              <w:rPr>
                <w:rStyle w:val="C3"/>
                <w:sz w:val="16"/>
              </w:rPr>
              <w:t>I квартал 2011</w:t>
            </w:r>
          </w:p>
        </w:tc>
        <w:tc>
          <w:tcPr>
            <w:tcW w:w="1616" w:type="dxa"/>
          </w:tcPr>
          <w:p>
            <w:pPr>
              <w:spacing w:lineRule="auto" w:line="264" w:before="60"/>
              <w:jc w:val="center"/>
              <w:rPr>
                <w:rStyle w:val="C3"/>
                <w:sz w:val="16"/>
              </w:rPr>
            </w:pPr>
            <w:r>
              <w:rPr>
                <w:rStyle w:val="C3"/>
                <w:sz w:val="16"/>
              </w:rPr>
              <w:t>II квартал 2012</w:t>
            </w:r>
          </w:p>
          <w:p>
            <w:pPr>
              <w:spacing w:lineRule="auto" w:line="264" w:before="60"/>
              <w:jc w:val="center"/>
              <w:rPr>
                <w:rStyle w:val="C3"/>
                <w:sz w:val="8"/>
              </w:rPr>
            </w:pPr>
          </w:p>
          <w:p>
            <w:pPr>
              <w:spacing w:lineRule="auto" w:line="264" w:after="60"/>
              <w:jc w:val="center"/>
              <w:rPr>
                <w:rStyle w:val="C3"/>
                <w:sz w:val="16"/>
              </w:rPr>
            </w:pPr>
            <w:r>
              <w:rPr>
                <w:rStyle w:val="C3"/>
                <w:sz w:val="16"/>
              </w:rPr>
              <w:t>II квартал 2011</w:t>
            </w:r>
          </w:p>
        </w:tc>
        <w:tc>
          <w:tcPr>
            <w:tcW w:w="1616" w:type="dxa"/>
          </w:tcPr>
          <w:p>
            <w:pPr>
              <w:spacing w:lineRule="auto" w:line="264" w:before="60"/>
              <w:jc w:val="center"/>
              <w:rPr>
                <w:rStyle w:val="C3"/>
                <w:sz w:val="16"/>
              </w:rPr>
            </w:pPr>
            <w:r>
              <w:rPr>
                <w:rStyle w:val="C3"/>
                <w:sz w:val="16"/>
              </w:rPr>
              <w:t>III квартал 2012</w:t>
            </w:r>
          </w:p>
          <w:p>
            <w:pPr>
              <w:spacing w:lineRule="auto" w:line="264" w:before="60"/>
              <w:jc w:val="center"/>
              <w:rPr>
                <w:rStyle w:val="C3"/>
                <w:sz w:val="8"/>
              </w:rPr>
            </w:pPr>
          </w:p>
          <w:p>
            <w:pPr>
              <w:spacing w:lineRule="auto" w:line="264" w:after="60"/>
              <w:jc w:val="center"/>
              <w:rPr>
                <w:rStyle w:val="C3"/>
                <w:sz w:val="16"/>
              </w:rPr>
            </w:pPr>
            <w:r>
              <w:rPr>
                <w:rStyle w:val="C3"/>
                <w:sz w:val="16"/>
              </w:rPr>
              <w:t>III квартал 2011</w:t>
            </w:r>
          </w:p>
        </w:tc>
        <w:tc>
          <w:tcPr>
            <w:tcW w:w="1616" w:type="dxa"/>
          </w:tcPr>
          <w:p>
            <w:pPr>
              <w:spacing w:lineRule="auto" w:line="264" w:before="60"/>
              <w:jc w:val="center"/>
              <w:rPr>
                <w:rStyle w:val="C3"/>
                <w:sz w:val="16"/>
              </w:rPr>
            </w:pPr>
            <w:r>
              <w:rPr>
                <w:rStyle w:val="C3"/>
                <w:sz w:val="16"/>
              </w:rPr>
              <w:t>IV квартал 2012</w:t>
            </w:r>
          </w:p>
          <w:p>
            <w:pPr>
              <w:spacing w:lineRule="auto" w:line="264" w:before="60"/>
              <w:jc w:val="center"/>
              <w:rPr>
                <w:rStyle w:val="C3"/>
                <w:sz w:val="8"/>
              </w:rPr>
            </w:pPr>
          </w:p>
          <w:p>
            <w:pPr>
              <w:spacing w:lineRule="auto" w:line="264" w:after="60"/>
              <w:jc w:val="center"/>
              <w:rPr>
                <w:rStyle w:val="C3"/>
                <w:sz w:val="16"/>
              </w:rPr>
            </w:pPr>
            <w:r>
              <w:rPr>
                <w:rStyle w:val="C3"/>
                <w:sz w:val="16"/>
              </w:rPr>
              <w:t>IV квартал 2011</w:t>
            </w:r>
          </w:p>
        </w:tc>
      </w:tr>
      <w:tr>
        <w:tc>
          <w:tcPr>
            <w:tcW w:w="3343" w:type="dxa"/>
            <w:vAlign w:val="center"/>
          </w:tcPr>
          <w:p>
            <w:pPr>
              <w:spacing w:lineRule="auto" w:line="264" w:before="20" w:after="20"/>
              <w:rPr>
                <w:rStyle w:val="C3"/>
                <w:b w:val="0"/>
                <w:sz w:val="16"/>
              </w:rPr>
            </w:pPr>
            <w:r>
              <w:rPr>
                <w:rStyle w:val="C3"/>
                <w:b w:val="1"/>
                <w:sz w:val="16"/>
              </w:rPr>
              <w:t>Укупно</w:t>
            </w:r>
          </w:p>
        </w:tc>
        <w:tc>
          <w:tcPr>
            <w:tcW w:w="1616" w:type="dxa"/>
            <w:vAlign w:val="center"/>
          </w:tcPr>
          <w:p>
            <w:pPr>
              <w:spacing w:lineRule="auto" w:line="264" w:before="20" w:after="20"/>
              <w:ind w:right="227"/>
              <w:jc w:val="right"/>
              <w:rPr>
                <w:rStyle w:val="C3"/>
                <w:b w:val="0"/>
                <w:sz w:val="16"/>
              </w:rPr>
            </w:pPr>
            <w:r>
              <w:rPr>
                <w:rStyle w:val="C3"/>
                <w:b w:val="1"/>
                <w:sz w:val="16"/>
              </w:rPr>
              <w:t>106</w:t>
            </w:r>
            <w:r>
              <w:rPr>
                <w:rStyle w:val="C3"/>
                <w:b w:val="1"/>
                <w:sz w:val="16"/>
              </w:rPr>
              <w:t>,</w:t>
            </w:r>
            <w:r>
              <w:rPr>
                <w:rStyle w:val="C3"/>
                <w:b w:val="1"/>
                <w:sz w:val="16"/>
              </w:rPr>
              <w:t>6</w:t>
            </w:r>
          </w:p>
        </w:tc>
        <w:tc>
          <w:tcPr>
            <w:tcW w:w="1616" w:type="dxa"/>
            <w:vAlign w:val="center"/>
          </w:tcPr>
          <w:p>
            <w:pPr>
              <w:spacing w:lineRule="auto" w:line="264" w:before="20" w:after="20"/>
              <w:ind w:right="227"/>
              <w:jc w:val="right"/>
              <w:rPr>
                <w:rStyle w:val="C3"/>
                <w:b w:val="0"/>
                <w:sz w:val="16"/>
              </w:rPr>
            </w:pPr>
            <w:r>
              <w:rPr>
                <w:rStyle w:val="C3"/>
                <w:b w:val="1"/>
                <w:sz w:val="16"/>
              </w:rPr>
              <w:t>10</w:t>
            </w:r>
            <w:r>
              <w:rPr>
                <w:rStyle w:val="C3"/>
                <w:b w:val="1"/>
                <w:sz w:val="16"/>
              </w:rPr>
              <w:t>5</w:t>
            </w:r>
            <w:r>
              <w:rPr>
                <w:rStyle w:val="C3"/>
                <w:b w:val="1"/>
                <w:sz w:val="16"/>
              </w:rPr>
              <w:t>,</w:t>
            </w:r>
            <w:r>
              <w:rPr>
                <w:rStyle w:val="C3"/>
                <w:b w:val="1"/>
                <w:sz w:val="16"/>
              </w:rPr>
              <w:t>5</w:t>
            </w:r>
          </w:p>
        </w:tc>
        <w:tc>
          <w:tcPr>
            <w:tcW w:w="1616" w:type="dxa"/>
            <w:vAlign w:val="center"/>
          </w:tcPr>
          <w:p>
            <w:pPr>
              <w:spacing w:lineRule="auto" w:line="264" w:before="20" w:after="20"/>
              <w:ind w:right="227"/>
              <w:jc w:val="right"/>
              <w:rPr>
                <w:rStyle w:val="C3"/>
                <w:b w:val="0"/>
                <w:sz w:val="16"/>
              </w:rPr>
            </w:pPr>
            <w:r>
              <w:rPr>
                <w:rStyle w:val="C3"/>
                <w:b w:val="1"/>
                <w:sz w:val="16"/>
              </w:rPr>
              <w:t>10</w:t>
            </w:r>
            <w:r>
              <w:rPr>
                <w:rStyle w:val="C3"/>
                <w:b w:val="1"/>
                <w:sz w:val="16"/>
              </w:rPr>
              <w:t>4</w:t>
            </w:r>
            <w:r>
              <w:rPr>
                <w:rStyle w:val="C3"/>
                <w:b w:val="1"/>
                <w:sz w:val="16"/>
              </w:rPr>
              <w:t>,</w:t>
            </w:r>
            <w:r>
              <w:rPr>
                <w:rStyle w:val="C3"/>
                <w:b w:val="1"/>
                <w:sz w:val="16"/>
              </w:rPr>
              <w:t>6</w:t>
            </w:r>
          </w:p>
        </w:tc>
        <w:tc>
          <w:tcPr>
            <w:tcW w:w="1616" w:type="dxa"/>
            <w:vAlign w:val="center"/>
          </w:tcPr>
          <w:p>
            <w:pPr>
              <w:spacing w:lineRule="auto" w:line="264" w:before="20" w:after="20"/>
              <w:ind w:right="227"/>
              <w:jc w:val="right"/>
              <w:rPr>
                <w:rStyle w:val="C3"/>
                <w:b w:val="0"/>
                <w:sz w:val="16"/>
              </w:rPr>
            </w:pPr>
            <w:r>
              <w:rPr>
                <w:rStyle w:val="C3"/>
                <w:b w:val="1"/>
                <w:sz w:val="16"/>
              </w:rPr>
              <w:t>103</w:t>
            </w:r>
            <w:r>
              <w:rPr>
                <w:rStyle w:val="C3"/>
                <w:b w:val="1"/>
                <w:sz w:val="16"/>
              </w:rPr>
              <w:t>,</w:t>
            </w:r>
            <w:r>
              <w:rPr>
                <w:rStyle w:val="C3"/>
                <w:b w:val="1"/>
                <w:sz w:val="16"/>
              </w:rPr>
              <w:t>0</w:t>
            </w:r>
          </w:p>
        </w:tc>
      </w:tr>
      <w:tr>
        <w:trPr>
          <w:trHeight w:hRule="exact" w:val="284"/>
        </w:trPr>
        <w:tc>
          <w:tcPr>
            <w:tcW w:w="3343" w:type="dxa"/>
            <w:vAlign w:val="center"/>
          </w:tcPr>
          <w:p>
            <w:pPr>
              <w:spacing w:lineRule="auto" w:line="264" w:before="40" w:after="40"/>
              <w:rPr>
                <w:rStyle w:val="C3"/>
                <w:sz w:val="16"/>
              </w:rPr>
            </w:pPr>
            <w:r>
              <w:rPr>
                <w:rStyle w:val="C3"/>
                <w:sz w:val="16"/>
              </w:rPr>
              <w:t>Пољопривреда, шумарство и рибарство</w:t>
            </w:r>
          </w:p>
        </w:tc>
        <w:tc>
          <w:tcPr>
            <w:tcW w:w="1616" w:type="dxa"/>
            <w:vAlign w:val="center"/>
          </w:tcPr>
          <w:p>
            <w:pPr>
              <w:spacing w:lineRule="auto" w:line="264" w:before="20" w:after="20"/>
              <w:ind w:right="227"/>
              <w:jc w:val="right"/>
              <w:rPr>
                <w:rStyle w:val="C3"/>
                <w:sz w:val="16"/>
              </w:rPr>
            </w:pPr>
            <w:r>
              <w:rPr>
                <w:rStyle w:val="C3"/>
                <w:sz w:val="16"/>
              </w:rPr>
              <w:t>94,9</w:t>
            </w:r>
          </w:p>
        </w:tc>
        <w:tc>
          <w:tcPr>
            <w:tcW w:w="1616" w:type="dxa"/>
            <w:vAlign w:val="center"/>
          </w:tcPr>
          <w:p>
            <w:pPr>
              <w:spacing w:lineRule="auto" w:line="264" w:before="20" w:after="20"/>
              <w:ind w:right="227"/>
              <w:jc w:val="right"/>
              <w:rPr>
                <w:rStyle w:val="C3"/>
                <w:sz w:val="16"/>
              </w:rPr>
            </w:pPr>
            <w:r>
              <w:rPr>
                <w:rStyle w:val="C3"/>
                <w:sz w:val="16"/>
              </w:rPr>
              <w:t>101,4</w:t>
            </w:r>
          </w:p>
        </w:tc>
        <w:tc>
          <w:tcPr>
            <w:tcW w:w="1616" w:type="dxa"/>
            <w:vAlign w:val="center"/>
          </w:tcPr>
          <w:p>
            <w:pPr>
              <w:spacing w:lineRule="auto" w:line="264" w:before="20" w:after="20"/>
              <w:ind w:right="227"/>
              <w:jc w:val="right"/>
              <w:rPr>
                <w:rStyle w:val="C3"/>
                <w:sz w:val="16"/>
              </w:rPr>
            </w:pPr>
            <w:r>
              <w:rPr>
                <w:rStyle w:val="C3"/>
                <w:sz w:val="16"/>
              </w:rPr>
              <w:t>102,1</w:t>
            </w:r>
          </w:p>
        </w:tc>
        <w:tc>
          <w:tcPr>
            <w:tcW w:w="1616" w:type="dxa"/>
            <w:vAlign w:val="center"/>
          </w:tcPr>
          <w:p>
            <w:pPr>
              <w:spacing w:lineRule="auto" w:line="264" w:before="20" w:after="20"/>
              <w:ind w:right="227"/>
              <w:jc w:val="right"/>
              <w:rPr>
                <w:rStyle w:val="C3"/>
                <w:sz w:val="16"/>
              </w:rPr>
            </w:pPr>
            <w:r>
              <w:rPr>
                <w:rStyle w:val="C3"/>
                <w:sz w:val="16"/>
              </w:rPr>
              <w:t>92,0</w:t>
            </w:r>
          </w:p>
        </w:tc>
      </w:tr>
      <w:tr>
        <w:trPr>
          <w:trHeight w:hRule="atLeast" w:val="284"/>
        </w:trPr>
        <w:tc>
          <w:tcPr>
            <w:tcW w:w="3343" w:type="dxa"/>
            <w:vAlign w:val="center"/>
          </w:tcPr>
          <w:p>
            <w:pPr>
              <w:spacing w:lineRule="auto" w:line="264" w:before="40" w:after="40"/>
              <w:rPr>
                <w:rStyle w:val="C3"/>
                <w:sz w:val="16"/>
              </w:rPr>
            </w:pPr>
            <w:r>
              <w:rPr>
                <w:rStyle w:val="C3"/>
                <w:sz w:val="16"/>
              </w:rPr>
              <w:t>Индустрија и грађевинарство</w:t>
            </w:r>
            <w:r>
              <w:rPr>
                <w:rStyle w:val="C3"/>
                <w:sz w:val="16"/>
                <w:vertAlign w:val="superscript"/>
              </w:rPr>
              <w:t>3)</w:t>
            </w:r>
          </w:p>
        </w:tc>
        <w:tc>
          <w:tcPr>
            <w:tcW w:w="1616" w:type="dxa"/>
            <w:vAlign w:val="center"/>
          </w:tcPr>
          <w:p>
            <w:pPr>
              <w:spacing w:lineRule="auto" w:line="264" w:before="20" w:after="20"/>
              <w:ind w:right="227"/>
              <w:jc w:val="right"/>
              <w:rPr>
                <w:rStyle w:val="C3"/>
                <w:sz w:val="16"/>
              </w:rPr>
            </w:pPr>
            <w:r>
              <w:rPr>
                <w:rStyle w:val="C3"/>
                <w:sz w:val="16"/>
              </w:rPr>
              <w:t>104,1</w:t>
            </w:r>
          </w:p>
        </w:tc>
        <w:tc>
          <w:tcPr>
            <w:tcW w:w="1616" w:type="dxa"/>
            <w:vAlign w:val="center"/>
          </w:tcPr>
          <w:p>
            <w:pPr>
              <w:spacing w:lineRule="auto" w:line="264" w:before="20" w:after="20"/>
              <w:ind w:right="227"/>
              <w:jc w:val="right"/>
              <w:rPr>
                <w:rStyle w:val="C3"/>
                <w:sz w:val="16"/>
              </w:rPr>
            </w:pPr>
            <w:r>
              <w:rPr>
                <w:rStyle w:val="C3"/>
                <w:sz w:val="16"/>
              </w:rPr>
              <w:t>105,8</w:t>
            </w:r>
          </w:p>
        </w:tc>
        <w:tc>
          <w:tcPr>
            <w:tcW w:w="1616" w:type="dxa"/>
            <w:vAlign w:val="center"/>
          </w:tcPr>
          <w:p>
            <w:pPr>
              <w:spacing w:lineRule="auto" w:line="264" w:before="20" w:after="20"/>
              <w:ind w:right="227"/>
              <w:jc w:val="right"/>
              <w:rPr>
                <w:rStyle w:val="C3"/>
                <w:sz w:val="16"/>
              </w:rPr>
            </w:pPr>
            <w:r>
              <w:rPr>
                <w:rStyle w:val="C3"/>
                <w:sz w:val="16"/>
              </w:rPr>
              <w:t>102,5</w:t>
            </w:r>
          </w:p>
        </w:tc>
        <w:tc>
          <w:tcPr>
            <w:tcW w:w="1616" w:type="dxa"/>
            <w:vAlign w:val="center"/>
          </w:tcPr>
          <w:p>
            <w:pPr>
              <w:spacing w:lineRule="auto" w:line="264" w:before="20" w:after="20"/>
              <w:ind w:right="227"/>
              <w:jc w:val="right"/>
              <w:rPr>
                <w:rStyle w:val="C3"/>
                <w:sz w:val="16"/>
              </w:rPr>
            </w:pPr>
            <w:r>
              <w:rPr>
                <w:rStyle w:val="C3"/>
                <w:sz w:val="16"/>
              </w:rPr>
              <w:t>99,8</w:t>
            </w:r>
          </w:p>
        </w:tc>
      </w:tr>
      <w:tr>
        <w:tc>
          <w:tcPr>
            <w:tcW w:w="3343" w:type="dxa"/>
            <w:vAlign w:val="center"/>
          </w:tcPr>
          <w:p>
            <w:pPr>
              <w:spacing w:lineRule="auto" w:line="264" w:before="20" w:after="20"/>
              <w:rPr>
                <w:rStyle w:val="C3"/>
                <w:sz w:val="16"/>
              </w:rPr>
            </w:pPr>
            <w:r>
              <w:rPr>
                <w:rStyle w:val="C3"/>
                <w:sz w:val="16"/>
              </w:rPr>
              <w:t xml:space="preserve">Услуге       </w:t>
            </w:r>
          </w:p>
        </w:tc>
        <w:tc>
          <w:tcPr>
            <w:tcW w:w="1616" w:type="dxa"/>
            <w:vAlign w:val="center"/>
          </w:tcPr>
          <w:p>
            <w:pPr>
              <w:spacing w:lineRule="auto" w:line="264" w:before="20" w:after="20"/>
              <w:ind w:right="227"/>
              <w:jc w:val="right"/>
              <w:rPr>
                <w:rStyle w:val="C3"/>
                <w:sz w:val="16"/>
              </w:rPr>
            </w:pPr>
            <w:r>
              <w:rPr>
                <w:rStyle w:val="C3"/>
                <w:sz w:val="16"/>
              </w:rPr>
              <w:t>109,5</w:t>
            </w:r>
          </w:p>
        </w:tc>
        <w:tc>
          <w:tcPr>
            <w:tcW w:w="1616" w:type="dxa"/>
            <w:vAlign w:val="center"/>
          </w:tcPr>
          <w:p>
            <w:pPr>
              <w:spacing w:lineRule="auto" w:line="264" w:before="20" w:after="20"/>
              <w:ind w:right="227"/>
              <w:jc w:val="right"/>
              <w:rPr>
                <w:rStyle w:val="C3"/>
                <w:sz w:val="16"/>
              </w:rPr>
            </w:pPr>
            <w:r>
              <w:rPr>
                <w:rStyle w:val="C3"/>
                <w:sz w:val="16"/>
              </w:rPr>
              <w:t>105,6</w:t>
            </w:r>
          </w:p>
        </w:tc>
        <w:tc>
          <w:tcPr>
            <w:tcW w:w="1616" w:type="dxa"/>
            <w:vAlign w:val="center"/>
          </w:tcPr>
          <w:p>
            <w:pPr>
              <w:spacing w:lineRule="auto" w:line="264" w:before="20" w:after="20"/>
              <w:ind w:right="227"/>
              <w:jc w:val="right"/>
              <w:rPr>
                <w:rStyle w:val="C3"/>
                <w:sz w:val="16"/>
              </w:rPr>
            </w:pPr>
            <w:r>
              <w:rPr>
                <w:rStyle w:val="C3"/>
                <w:sz w:val="16"/>
              </w:rPr>
              <w:t>106,6</w:t>
            </w:r>
          </w:p>
        </w:tc>
        <w:tc>
          <w:tcPr>
            <w:tcW w:w="1616" w:type="dxa"/>
            <w:vAlign w:val="center"/>
          </w:tcPr>
          <w:p>
            <w:pPr>
              <w:spacing w:lineRule="auto" w:line="264" w:before="20" w:after="20"/>
              <w:ind w:right="227"/>
              <w:jc w:val="right"/>
              <w:rPr>
                <w:rStyle w:val="C3"/>
                <w:sz w:val="16"/>
              </w:rPr>
            </w:pPr>
            <w:r>
              <w:rPr>
                <w:rStyle w:val="C3"/>
                <w:sz w:val="16"/>
              </w:rPr>
              <w:t>106,8</w:t>
            </w:r>
          </w:p>
        </w:tc>
      </w:tr>
      <w:tr>
        <w:tc>
          <w:tcPr>
            <w:tcW w:w="3343" w:type="dxa"/>
            <w:vAlign w:val="center"/>
          </w:tcPr>
          <w:p>
            <w:pPr>
              <w:spacing w:lineRule="auto" w:line="264" w:before="20" w:after="20"/>
              <w:rPr>
                <w:rStyle w:val="C3"/>
                <w:sz w:val="16"/>
              </w:rPr>
            </w:pPr>
            <w:r>
              <w:rPr>
                <w:rStyle w:val="C3"/>
                <w:sz w:val="16"/>
              </w:rPr>
              <w:t xml:space="preserve">   Трговина</w:t>
            </w:r>
          </w:p>
        </w:tc>
        <w:tc>
          <w:tcPr>
            <w:tcW w:w="1616" w:type="dxa"/>
            <w:vAlign w:val="center"/>
          </w:tcPr>
          <w:p>
            <w:pPr>
              <w:spacing w:lineRule="auto" w:line="264" w:before="20" w:after="20"/>
              <w:ind w:right="227"/>
              <w:jc w:val="right"/>
              <w:rPr>
                <w:rStyle w:val="C3"/>
                <w:sz w:val="16"/>
              </w:rPr>
            </w:pPr>
            <w:r>
              <w:rPr>
                <w:rStyle w:val="C3"/>
                <w:sz w:val="16"/>
              </w:rPr>
              <w:t>111,5</w:t>
            </w:r>
          </w:p>
        </w:tc>
        <w:tc>
          <w:tcPr>
            <w:tcW w:w="1616" w:type="dxa"/>
            <w:vAlign w:val="center"/>
          </w:tcPr>
          <w:p>
            <w:pPr>
              <w:spacing w:lineRule="auto" w:line="264" w:before="20" w:after="20"/>
              <w:ind w:right="227"/>
              <w:jc w:val="right"/>
              <w:rPr>
                <w:rStyle w:val="C3"/>
                <w:sz w:val="16"/>
              </w:rPr>
            </w:pPr>
            <w:r>
              <w:rPr>
                <w:rStyle w:val="C3"/>
                <w:sz w:val="16"/>
              </w:rPr>
              <w:t>106,1</w:t>
            </w:r>
          </w:p>
        </w:tc>
        <w:tc>
          <w:tcPr>
            <w:tcW w:w="1616" w:type="dxa"/>
            <w:vAlign w:val="center"/>
          </w:tcPr>
          <w:p>
            <w:pPr>
              <w:spacing w:lineRule="auto" w:line="264" w:before="20" w:after="20"/>
              <w:ind w:right="227"/>
              <w:jc w:val="right"/>
              <w:rPr>
                <w:rStyle w:val="C3"/>
                <w:sz w:val="16"/>
              </w:rPr>
            </w:pPr>
            <w:r>
              <w:rPr>
                <w:rStyle w:val="C3"/>
                <w:sz w:val="16"/>
              </w:rPr>
              <w:t>111,6</w:t>
            </w:r>
          </w:p>
        </w:tc>
        <w:tc>
          <w:tcPr>
            <w:tcW w:w="1616" w:type="dxa"/>
            <w:vAlign w:val="center"/>
          </w:tcPr>
          <w:p>
            <w:pPr>
              <w:spacing w:lineRule="auto" w:line="264" w:before="20" w:after="20"/>
              <w:ind w:right="227"/>
              <w:jc w:val="right"/>
              <w:rPr>
                <w:rStyle w:val="C3"/>
                <w:sz w:val="16"/>
              </w:rPr>
            </w:pPr>
            <w:r>
              <w:rPr>
                <w:rStyle w:val="C3"/>
                <w:sz w:val="16"/>
              </w:rPr>
              <w:t>109,8</w:t>
            </w:r>
          </w:p>
        </w:tc>
      </w:tr>
      <w:tr>
        <w:tc>
          <w:tcPr>
            <w:tcW w:w="3343" w:type="dxa"/>
            <w:vAlign w:val="center"/>
          </w:tcPr>
          <w:p>
            <w:pPr>
              <w:spacing w:lineRule="auto" w:line="264" w:before="20" w:after="20"/>
              <w:rPr>
                <w:rStyle w:val="C3"/>
                <w:sz w:val="16"/>
              </w:rPr>
            </w:pPr>
            <w:r>
              <w:rPr>
                <w:rStyle w:val="C3"/>
                <w:sz w:val="16"/>
              </w:rPr>
              <w:t xml:space="preserve">   Саобраћај и складиштење</w:t>
            </w:r>
          </w:p>
        </w:tc>
        <w:tc>
          <w:tcPr>
            <w:tcW w:w="1616" w:type="dxa"/>
            <w:vAlign w:val="center"/>
          </w:tcPr>
          <w:p>
            <w:pPr>
              <w:spacing w:lineRule="auto" w:line="264" w:before="20" w:after="20"/>
              <w:ind w:right="227"/>
              <w:jc w:val="right"/>
              <w:rPr>
                <w:rStyle w:val="C3"/>
                <w:sz w:val="16"/>
              </w:rPr>
            </w:pPr>
            <w:r>
              <w:rPr>
                <w:rStyle w:val="C3"/>
                <w:sz w:val="16"/>
              </w:rPr>
              <w:t>109,5</w:t>
            </w:r>
          </w:p>
        </w:tc>
        <w:tc>
          <w:tcPr>
            <w:tcW w:w="1616" w:type="dxa"/>
            <w:vAlign w:val="center"/>
          </w:tcPr>
          <w:p>
            <w:pPr>
              <w:spacing w:lineRule="auto" w:line="264" w:before="20" w:after="20"/>
              <w:ind w:right="227"/>
              <w:jc w:val="right"/>
              <w:rPr>
                <w:rStyle w:val="C3"/>
                <w:sz w:val="16"/>
              </w:rPr>
            </w:pPr>
            <w:r>
              <w:rPr>
                <w:rStyle w:val="C3"/>
                <w:sz w:val="16"/>
              </w:rPr>
              <w:t>101,4</w:t>
            </w:r>
          </w:p>
        </w:tc>
        <w:tc>
          <w:tcPr>
            <w:tcW w:w="1616" w:type="dxa"/>
            <w:vAlign w:val="center"/>
          </w:tcPr>
          <w:p>
            <w:pPr>
              <w:spacing w:lineRule="auto" w:line="264" w:before="20" w:after="20"/>
              <w:ind w:right="227"/>
              <w:jc w:val="right"/>
              <w:rPr>
                <w:rStyle w:val="C3"/>
                <w:sz w:val="16"/>
              </w:rPr>
            </w:pPr>
            <w:r>
              <w:rPr>
                <w:rStyle w:val="C3"/>
                <w:sz w:val="16"/>
              </w:rPr>
              <w:t>101,5</w:t>
            </w:r>
          </w:p>
        </w:tc>
        <w:tc>
          <w:tcPr>
            <w:tcW w:w="1616" w:type="dxa"/>
            <w:vAlign w:val="center"/>
          </w:tcPr>
          <w:p>
            <w:pPr>
              <w:spacing w:lineRule="auto" w:line="264" w:before="20" w:after="20"/>
              <w:ind w:right="227"/>
              <w:jc w:val="right"/>
              <w:rPr>
                <w:rStyle w:val="C3"/>
                <w:sz w:val="16"/>
              </w:rPr>
            </w:pPr>
            <w:r>
              <w:rPr>
                <w:rStyle w:val="C3"/>
                <w:sz w:val="16"/>
              </w:rPr>
              <w:t>107,3</w:t>
            </w:r>
          </w:p>
        </w:tc>
      </w:tr>
      <w:tr>
        <w:tc>
          <w:tcPr>
            <w:tcW w:w="3343" w:type="dxa"/>
            <w:vAlign w:val="center"/>
          </w:tcPr>
          <w:p>
            <w:pPr>
              <w:spacing w:lineRule="auto" w:line="264" w:before="20" w:after="20"/>
              <w:rPr>
                <w:rStyle w:val="C3"/>
                <w:sz w:val="16"/>
              </w:rPr>
            </w:pPr>
            <w:r>
              <w:rPr>
                <w:rStyle w:val="C3"/>
                <w:sz w:val="16"/>
              </w:rPr>
              <w:t xml:space="preserve">   Услуге смештаја и исхране</w:t>
            </w:r>
          </w:p>
        </w:tc>
        <w:tc>
          <w:tcPr>
            <w:tcW w:w="1616" w:type="dxa"/>
            <w:vAlign w:val="center"/>
          </w:tcPr>
          <w:p>
            <w:pPr>
              <w:spacing w:lineRule="auto" w:line="264" w:before="20" w:after="20"/>
              <w:ind w:right="227"/>
              <w:jc w:val="right"/>
              <w:rPr>
                <w:rStyle w:val="C3"/>
                <w:sz w:val="16"/>
              </w:rPr>
            </w:pPr>
            <w:r>
              <w:rPr>
                <w:rStyle w:val="C3"/>
                <w:sz w:val="16"/>
              </w:rPr>
              <w:t>115,1</w:t>
            </w:r>
          </w:p>
        </w:tc>
        <w:tc>
          <w:tcPr>
            <w:tcW w:w="1616" w:type="dxa"/>
            <w:vAlign w:val="center"/>
          </w:tcPr>
          <w:p>
            <w:pPr>
              <w:spacing w:lineRule="auto" w:line="264" w:before="20" w:after="20"/>
              <w:ind w:right="227"/>
              <w:jc w:val="right"/>
              <w:rPr>
                <w:rStyle w:val="C3"/>
                <w:sz w:val="16"/>
              </w:rPr>
            </w:pPr>
            <w:r>
              <w:rPr>
                <w:rStyle w:val="C3"/>
                <w:sz w:val="16"/>
              </w:rPr>
              <w:t>121,8</w:t>
            </w:r>
          </w:p>
        </w:tc>
        <w:tc>
          <w:tcPr>
            <w:tcW w:w="1616" w:type="dxa"/>
            <w:vAlign w:val="center"/>
          </w:tcPr>
          <w:p>
            <w:pPr>
              <w:spacing w:lineRule="auto" w:line="264" w:before="20" w:after="20"/>
              <w:ind w:right="227"/>
              <w:jc w:val="right"/>
              <w:rPr>
                <w:rStyle w:val="C3"/>
                <w:sz w:val="16"/>
              </w:rPr>
            </w:pPr>
            <w:r>
              <w:rPr>
                <w:rStyle w:val="C3"/>
                <w:sz w:val="16"/>
              </w:rPr>
              <w:t>126,9</w:t>
            </w:r>
          </w:p>
        </w:tc>
        <w:tc>
          <w:tcPr>
            <w:tcW w:w="1616" w:type="dxa"/>
            <w:vAlign w:val="center"/>
          </w:tcPr>
          <w:p>
            <w:pPr>
              <w:spacing w:lineRule="auto" w:line="264" w:before="20" w:after="20"/>
              <w:ind w:right="227"/>
              <w:jc w:val="right"/>
              <w:rPr>
                <w:rStyle w:val="C3"/>
                <w:sz w:val="16"/>
              </w:rPr>
            </w:pPr>
            <w:r>
              <w:rPr>
                <w:rStyle w:val="C3"/>
                <w:sz w:val="16"/>
              </w:rPr>
              <w:t>113,7</w:t>
            </w:r>
          </w:p>
        </w:tc>
      </w:tr>
      <w:tr>
        <w:tc>
          <w:tcPr>
            <w:tcW w:w="3343" w:type="dxa"/>
            <w:vAlign w:val="center"/>
          </w:tcPr>
          <w:p>
            <w:pPr>
              <w:spacing w:lineRule="auto" w:line="264" w:before="20" w:after="20"/>
              <w:rPr>
                <w:rStyle w:val="C3"/>
                <w:sz w:val="16"/>
              </w:rPr>
            </w:pPr>
            <w:r>
              <w:rPr>
                <w:rStyle w:val="C3"/>
                <w:sz w:val="16"/>
              </w:rPr>
              <w:t xml:space="preserve">   Информисање и комуникације</w:t>
            </w:r>
          </w:p>
        </w:tc>
        <w:tc>
          <w:tcPr>
            <w:tcW w:w="1616" w:type="dxa"/>
            <w:vAlign w:val="center"/>
          </w:tcPr>
          <w:p>
            <w:pPr>
              <w:spacing w:lineRule="auto" w:line="264" w:before="20" w:after="20"/>
              <w:ind w:right="227"/>
              <w:jc w:val="right"/>
              <w:rPr>
                <w:rStyle w:val="C3"/>
                <w:sz w:val="16"/>
              </w:rPr>
            </w:pPr>
            <w:r>
              <w:rPr>
                <w:rStyle w:val="C3"/>
                <w:sz w:val="16"/>
              </w:rPr>
              <w:t>101,8</w:t>
            </w:r>
          </w:p>
        </w:tc>
        <w:tc>
          <w:tcPr>
            <w:tcW w:w="1616" w:type="dxa"/>
            <w:vAlign w:val="center"/>
          </w:tcPr>
          <w:p>
            <w:pPr>
              <w:spacing w:lineRule="auto" w:line="264" w:before="20" w:after="20"/>
              <w:ind w:right="227"/>
              <w:jc w:val="right"/>
              <w:rPr>
                <w:rStyle w:val="C3"/>
                <w:sz w:val="16"/>
              </w:rPr>
            </w:pPr>
            <w:r>
              <w:rPr>
                <w:rStyle w:val="C3"/>
                <w:sz w:val="16"/>
              </w:rPr>
              <w:t>98,3</w:t>
            </w:r>
          </w:p>
        </w:tc>
        <w:tc>
          <w:tcPr>
            <w:tcW w:w="1616" w:type="dxa"/>
            <w:vAlign w:val="center"/>
          </w:tcPr>
          <w:p>
            <w:pPr>
              <w:spacing w:lineRule="auto" w:line="264" w:before="20" w:after="20"/>
              <w:ind w:right="227"/>
              <w:jc w:val="right"/>
              <w:rPr>
                <w:rStyle w:val="C3"/>
                <w:sz w:val="16"/>
              </w:rPr>
            </w:pPr>
            <w:r>
              <w:rPr>
                <w:rStyle w:val="C3"/>
                <w:sz w:val="16"/>
              </w:rPr>
              <w:t>102,4</w:t>
            </w:r>
          </w:p>
        </w:tc>
        <w:tc>
          <w:tcPr>
            <w:tcW w:w="1616" w:type="dxa"/>
            <w:vAlign w:val="center"/>
          </w:tcPr>
          <w:p>
            <w:pPr>
              <w:spacing w:lineRule="auto" w:line="264" w:before="20" w:after="20"/>
              <w:ind w:right="227"/>
              <w:jc w:val="right"/>
              <w:rPr>
                <w:rStyle w:val="C3"/>
                <w:sz w:val="16"/>
              </w:rPr>
            </w:pPr>
            <w:r>
              <w:rPr>
                <w:rStyle w:val="C3"/>
                <w:sz w:val="16"/>
              </w:rPr>
              <w:t>93,8</w:t>
            </w:r>
          </w:p>
        </w:tc>
      </w:tr>
      <w:tr>
        <w:tc>
          <w:tcPr>
            <w:tcW w:w="3343" w:type="dxa"/>
            <w:vAlign w:val="center"/>
          </w:tcPr>
          <w:p>
            <w:pPr>
              <w:spacing w:lineRule="auto" w:line="264" w:before="20" w:after="20"/>
              <w:rPr>
                <w:rStyle w:val="C3"/>
                <w:sz w:val="16"/>
              </w:rPr>
            </w:pPr>
            <w:r>
              <w:rPr>
                <w:rStyle w:val="C3"/>
                <w:sz w:val="16"/>
              </w:rPr>
              <w:t xml:space="preserve">   Пословање некретнинама</w:t>
            </w:r>
          </w:p>
        </w:tc>
        <w:tc>
          <w:tcPr>
            <w:tcW w:w="1616" w:type="dxa"/>
            <w:vAlign w:val="center"/>
          </w:tcPr>
          <w:p>
            <w:pPr>
              <w:spacing w:lineRule="auto" w:line="264" w:before="20" w:after="20"/>
              <w:ind w:right="227"/>
              <w:jc w:val="right"/>
              <w:rPr>
                <w:rStyle w:val="C3"/>
                <w:sz w:val="16"/>
              </w:rPr>
            </w:pPr>
            <w:r>
              <w:rPr>
                <w:rStyle w:val="C3"/>
                <w:sz w:val="16"/>
              </w:rPr>
              <w:t>100,4</w:t>
            </w:r>
          </w:p>
        </w:tc>
        <w:tc>
          <w:tcPr>
            <w:tcW w:w="1616" w:type="dxa"/>
            <w:vAlign w:val="center"/>
          </w:tcPr>
          <w:p>
            <w:pPr>
              <w:spacing w:lineRule="auto" w:line="264" w:before="20" w:after="20"/>
              <w:ind w:right="227"/>
              <w:jc w:val="right"/>
              <w:rPr>
                <w:rStyle w:val="C3"/>
                <w:sz w:val="16"/>
              </w:rPr>
            </w:pPr>
            <w:r>
              <w:rPr>
                <w:rStyle w:val="C3"/>
                <w:sz w:val="16"/>
              </w:rPr>
              <w:t>95,7</w:t>
            </w:r>
          </w:p>
        </w:tc>
        <w:tc>
          <w:tcPr>
            <w:tcW w:w="1616" w:type="dxa"/>
            <w:vAlign w:val="center"/>
          </w:tcPr>
          <w:p>
            <w:pPr>
              <w:spacing w:lineRule="auto" w:line="264" w:before="20" w:after="20"/>
              <w:ind w:right="227"/>
              <w:jc w:val="right"/>
              <w:rPr>
                <w:rStyle w:val="C3"/>
                <w:sz w:val="16"/>
              </w:rPr>
            </w:pPr>
            <w:r>
              <w:rPr>
                <w:rStyle w:val="C3"/>
                <w:sz w:val="16"/>
              </w:rPr>
              <w:t>72,5</w:t>
            </w:r>
          </w:p>
        </w:tc>
        <w:tc>
          <w:tcPr>
            <w:tcW w:w="1616" w:type="dxa"/>
            <w:vAlign w:val="center"/>
          </w:tcPr>
          <w:p>
            <w:pPr>
              <w:spacing w:lineRule="auto" w:line="264" w:before="20" w:after="20"/>
              <w:ind w:right="227"/>
              <w:jc w:val="right"/>
              <w:rPr>
                <w:rStyle w:val="C3"/>
                <w:sz w:val="16"/>
              </w:rPr>
            </w:pPr>
            <w:r>
              <w:rPr>
                <w:rStyle w:val="C3"/>
                <w:sz w:val="16"/>
              </w:rPr>
              <w:t>94,8</w:t>
            </w:r>
          </w:p>
        </w:tc>
      </w:tr>
      <w:tr>
        <w:tc>
          <w:tcPr>
            <w:tcW w:w="3343" w:type="dxa"/>
            <w:vAlign w:val="center"/>
          </w:tcPr>
          <w:p>
            <w:pPr>
              <w:spacing w:lineRule="auto" w:line="264" w:before="20" w:after="20"/>
              <w:rPr>
                <w:rStyle w:val="C3"/>
                <w:sz w:val="16"/>
              </w:rPr>
            </w:pPr>
            <w:r>
              <w:rPr>
                <w:rStyle w:val="C3"/>
                <w:sz w:val="16"/>
              </w:rPr>
              <w:t xml:space="preserve">   Остале услуге</w:t>
            </w:r>
            <w:r>
              <w:rPr>
                <w:rStyle w:val="C3"/>
                <w:sz w:val="16"/>
                <w:vertAlign w:val="superscript"/>
              </w:rPr>
              <w:t>4)</w:t>
            </w:r>
          </w:p>
        </w:tc>
        <w:tc>
          <w:tcPr>
            <w:tcW w:w="1616" w:type="dxa"/>
            <w:vAlign w:val="center"/>
          </w:tcPr>
          <w:p>
            <w:pPr>
              <w:spacing w:lineRule="auto" w:line="264" w:before="20" w:after="20"/>
              <w:ind w:right="227"/>
              <w:jc w:val="right"/>
              <w:rPr>
                <w:rStyle w:val="C3"/>
                <w:sz w:val="16"/>
                <w:highlight w:val="yellow"/>
              </w:rPr>
            </w:pPr>
            <w:r>
              <w:rPr>
                <w:rStyle w:val="C3"/>
                <w:sz w:val="16"/>
              </w:rPr>
              <w:t>99,9</w:t>
            </w:r>
          </w:p>
        </w:tc>
        <w:tc>
          <w:tcPr>
            <w:tcW w:w="1616" w:type="dxa"/>
            <w:vAlign w:val="center"/>
          </w:tcPr>
          <w:p>
            <w:pPr>
              <w:spacing w:lineRule="auto" w:line="264" w:before="20" w:after="20"/>
              <w:ind w:right="227"/>
              <w:jc w:val="right"/>
              <w:rPr>
                <w:rStyle w:val="C3"/>
                <w:sz w:val="16"/>
              </w:rPr>
            </w:pPr>
            <w:r>
              <w:rPr>
                <w:rStyle w:val="C3"/>
                <w:sz w:val="16"/>
              </w:rPr>
              <w:t>110,2</w:t>
            </w:r>
          </w:p>
        </w:tc>
        <w:tc>
          <w:tcPr>
            <w:tcW w:w="1616" w:type="dxa"/>
            <w:vAlign w:val="center"/>
          </w:tcPr>
          <w:p>
            <w:pPr>
              <w:spacing w:lineRule="auto" w:line="264" w:before="20" w:after="20"/>
              <w:ind w:right="227"/>
              <w:jc w:val="right"/>
              <w:rPr>
                <w:rStyle w:val="C3"/>
                <w:sz w:val="16"/>
              </w:rPr>
            </w:pPr>
            <w:r>
              <w:rPr>
                <w:rStyle w:val="C3"/>
                <w:sz w:val="16"/>
              </w:rPr>
              <w:t>82,1</w:t>
            </w:r>
          </w:p>
        </w:tc>
        <w:tc>
          <w:tcPr>
            <w:tcW w:w="1616" w:type="dxa"/>
            <w:vAlign w:val="center"/>
          </w:tcPr>
          <w:p>
            <w:pPr>
              <w:spacing w:lineRule="auto" w:line="264" w:before="20" w:after="20"/>
              <w:ind w:right="227"/>
              <w:jc w:val="right"/>
              <w:rPr>
                <w:rStyle w:val="C3"/>
                <w:sz w:val="16"/>
              </w:rPr>
            </w:pPr>
            <w:r>
              <w:rPr>
                <w:rStyle w:val="C3"/>
                <w:sz w:val="16"/>
              </w:rPr>
              <w:t>95,0</w:t>
            </w:r>
          </w:p>
        </w:tc>
      </w:tr>
    </w:tbl>
    <w:p>
      <w:pPr>
        <w:spacing w:lineRule="auto" w:line="264" w:before="360"/>
        <w:ind w:firstLine="397"/>
        <w:jc w:val="both"/>
      </w:pPr>
      <w:r>
        <w:t>Годишњи квартални индекси пословних расхода у 2012. години бележе раст у свим кварталима. Највећи раст остварен је у првом кварталу (за 6,6%), затим у другом (за 5,5%), и у трећем (за 4,6%), док је у четвртом кварталу раст износио 3%.</w:t>
      </w:r>
    </w:p>
    <w:p>
      <w:pPr>
        <w:spacing w:lineRule="auto" w:line="264" w:before="120"/>
        <w:ind w:firstLine="397"/>
        <w:jc w:val="both"/>
      </w:pPr>
      <w:r>
        <w:t>У првом кварталу, у односу на исти квартал претходне године, највећи раст забележен је у секторима Услуге смештаја и исхране (15,1%) и Трговина (за 11,5%), док је пад забележен у секторима Пољопривреда, шумарство и рибарство (за 5,1%) и Остале услуге (за 1,1%).</w:t>
      </w:r>
    </w:p>
    <w:p>
      <w:pPr>
        <w:spacing w:lineRule="auto" w:line="264" w:before="120"/>
        <w:ind w:firstLine="397"/>
        <w:jc w:val="both"/>
      </w:pPr>
      <w:r>
        <w:t>У другом кварталу, у односу на исти квартал претходне године, највећи раст остварен је у секторима Услуге смештаја и исхране (за 21,8%) и секторима груписаним као Остале услуге (за 10,2%), док је пад забележен само у секторима Пословање некретнинама (за 4,3%) и Информисање и комуникације (за 1,7%).</w:t>
      </w:r>
    </w:p>
    <w:p>
      <w:pPr>
        <w:spacing w:lineRule="auto" w:line="264" w:before="120"/>
        <w:ind w:firstLine="397"/>
        <w:jc w:val="both"/>
      </w:pPr>
      <w:r>
        <w:t>У трећем кварталу, у односу на исти квартал претходне године, највећи раст забележен је опет у сектору Услуге смештаја и исхране (за 26,9%) и сектору Трговина (за 11,6%), док је пад забележен само у секторима Пословање некретнинама (за 27,5%) и секторима груписаним као Остале услуге (за 17,9%).</w:t>
      </w:r>
    </w:p>
    <w:p>
      <w:pPr>
        <w:spacing w:lineRule="auto" w:line="264" w:before="120"/>
        <w:ind w:firstLine="397"/>
        <w:jc w:val="both"/>
      </w:pPr>
      <w:r>
        <w:t>У четвртом кварталу, у односу на исти квартал претходне године, највећи раст поново је забележен у сектору Услуге смештаја и исхране (за 13,7%) и у сектору Трговина (за 9,8%), док је највећи пад забележен у секторима Пољопривреда, шумарство и рибарство (за 8%) и Информисање и комуникације (за 6,2%).</w:t>
      </w:r>
    </w:p>
    <w:p>
      <w:pPr>
        <w:spacing w:before="120"/>
        <w:ind w:firstLine="397"/>
        <w:jc w:val="both"/>
      </w:pPr>
    </w:p>
    <w:p>
      <w:pPr>
        <w:spacing w:before="120"/>
        <w:ind w:firstLine="397"/>
        <w:jc w:val="both"/>
      </w:pPr>
    </w:p>
    <w:p>
      <w:pPr>
        <w:spacing w:before="120"/>
        <w:ind w:firstLine="397"/>
        <w:jc w:val="both"/>
      </w:pPr>
    </w:p>
    <w:p>
      <w:pPr>
        <w:widowControl w:val="0"/>
        <w:spacing w:lineRule="auto" w:line="233" w:before="60"/>
        <w:rPr>
          <w:rStyle w:val="C3"/>
          <w:sz w:val="14"/>
          <w:vertAlign w:val="superscript"/>
        </w:rPr>
      </w:pPr>
    </w:p>
    <w:p>
      <w:pPr>
        <w:spacing w:lineRule="auto" w:line="233" w:before="40"/>
        <w:ind w:hanging="142" w:left="142"/>
        <w:rPr>
          <w:rStyle w:val="C3"/>
          <w:sz w:val="14"/>
        </w:rPr>
      </w:pPr>
      <w:r>
        <w:rPr>
          <w:rStyle w:val="C3"/>
          <w:sz w:val="14"/>
          <w:vertAlign w:val="superscript"/>
        </w:rPr>
        <w:t xml:space="preserve">3)  </w:t>
      </w:r>
      <w:r>
        <w:rPr>
          <w:rStyle w:val="C3"/>
          <w:sz w:val="14"/>
        </w:rPr>
        <w:t>Обухвата секторе: Рударство; Прерађивачка индустрија; Снабдевање електричном енергијом, гасом и паром; Снабдевање водом и управљање отпадним водама и Грађевинарство.</w:t>
      </w:r>
    </w:p>
    <w:p>
      <w:pPr>
        <w:spacing w:lineRule="auto" w:line="233" w:before="40"/>
        <w:ind w:hanging="142" w:left="142"/>
        <w:rPr>
          <w:rStyle w:val="C3"/>
          <w:sz w:val="14"/>
        </w:rPr>
      </w:pPr>
      <w:r>
        <w:rPr>
          <w:rStyle w:val="C3"/>
          <w:sz w:val="14"/>
          <w:vertAlign w:val="superscript"/>
        </w:rPr>
        <w:t xml:space="preserve">4)  </w:t>
      </w:r>
      <w:r>
        <w:rPr>
          <w:rStyle w:val="C3"/>
          <w:sz w:val="14"/>
        </w:rPr>
        <w:t>Обухвата секторе: Стручне, научне, иновационе и техничке делатности; Административне и помоћне услужне делатности; Образовање; Здравствена и социјална заштита; Уметност, забава и рекреација и Остале услужне делатности.</w:t>
      </w:r>
    </w:p>
    <w:p>
      <w:pPr>
        <w:spacing w:lineRule="auto" w:line="264" w:before="480"/>
        <w:jc w:val="center"/>
        <w:rPr>
          <w:rStyle w:val="C3"/>
          <w:b w:val="0"/>
          <w:sz w:val="18"/>
        </w:rPr>
      </w:pPr>
      <w:r>
        <w:rPr>
          <w:rStyle w:val="C3"/>
          <w:b w:val="1"/>
          <w:sz w:val="18"/>
        </w:rPr>
        <w:t xml:space="preserve">Графикон 3. </w:t>
      </w:r>
      <w:r>
        <w:rPr>
          <w:rStyle w:val="C3"/>
          <w:b w:val="1"/>
          <w:sz w:val="18"/>
        </w:rPr>
        <w:t xml:space="preserve">Индекси пословних расхода у </w:t>
      </w:r>
      <w:r>
        <w:rPr>
          <w:rStyle w:val="C3"/>
          <w:b w:val="1"/>
          <w:sz w:val="18"/>
        </w:rPr>
        <w:t xml:space="preserve">Републици Србији, </w:t>
      </w:r>
      <w:r>
        <w:rPr>
          <w:rStyle w:val="C3"/>
          <w:b w:val="1"/>
          <w:sz w:val="18"/>
        </w:rPr>
        <w:t>201</w:t>
      </w:r>
      <w:r>
        <w:rPr>
          <w:rStyle w:val="C3"/>
          <w:b w:val="1"/>
          <w:sz w:val="18"/>
        </w:rPr>
        <w:t>2</w:t>
      </w:r>
      <w:r>
        <w:rPr>
          <w:rStyle w:val="C3"/>
          <w:b w:val="1"/>
          <w:sz w:val="18"/>
        </w:rPr>
        <w:t xml:space="preserve">. </w:t>
      </w:r>
    </w:p>
    <w:p>
      <w:pPr>
        <w:spacing w:lineRule="auto" w:line="264" w:before="120"/>
        <w:jc w:val="center"/>
        <w:rPr>
          <w:rStyle w:val="C3"/>
          <w:b w:val="0"/>
          <w:sz w:val="17"/>
        </w:rPr>
      </w:pPr>
      <w:r>
        <w:rPr>
          <w:rStyle w:val="C3"/>
          <w:b w:val="1"/>
          <w:sz w:val="17"/>
        </w:rPr>
        <w:t>– К</w:t>
      </w:r>
      <w:r>
        <w:rPr>
          <w:rStyle w:val="C3"/>
          <w:b w:val="1"/>
          <w:sz w:val="17"/>
        </w:rPr>
        <w:t>вартал 201</w:t>
      </w:r>
      <w:r>
        <w:rPr>
          <w:rStyle w:val="C3"/>
          <w:b w:val="1"/>
          <w:sz w:val="17"/>
        </w:rPr>
        <w:t>2</w:t>
      </w:r>
      <w:r>
        <w:rPr>
          <w:rStyle w:val="C3"/>
          <w:b w:val="1"/>
          <w:sz w:val="17"/>
        </w:rPr>
        <w:t>. у односу на исти квартал 20</w:t>
      </w:r>
      <w:r>
        <w:rPr>
          <w:rStyle w:val="C3"/>
          <w:b w:val="1"/>
          <w:sz w:val="17"/>
        </w:rPr>
        <w:t>1</w:t>
      </w:r>
      <w:r>
        <w:rPr>
          <w:rStyle w:val="C3"/>
          <w:b w:val="1"/>
          <w:sz w:val="17"/>
        </w:rPr>
        <w:t>1</w:t>
      </w:r>
      <w:r>
        <w:rPr>
          <w:rStyle w:val="C3"/>
          <w:b w:val="1"/>
          <w:sz w:val="17"/>
        </w:rPr>
        <w:t>. –</w:t>
      </w:r>
    </w:p>
    <w:p>
      <w:pPr>
        <w:spacing w:lineRule="auto" w:line="264"/>
        <w:jc w:val="center"/>
        <w:rPr>
          <w:rStyle w:val="C3"/>
          <w:b w:val="0"/>
          <w:sz w:val="18"/>
        </w:rPr>
      </w:pPr>
      <w:r>
        <w:rPr>
          <w:rStyle w:val="C3"/>
          <w:b w:val="0"/>
          <w:sz w:val="17"/>
        </w:rPr>
        <w:fldChar w:fldCharType="begin"/>
      </w:r>
      <w:r>
        <w:instrText xml:space="preserve"> EMBED MSGraph.Chart.8 \s </w:instrText>
      </w:r>
      <w:r>
        <w:fldChar w:fldCharType="separate"/>
      </w:r>
      <w:r>
        <w:drawing>
          <wp:inline xmlns:wp="http://schemas.openxmlformats.org/drawingml/2006/wordprocessingDrawing">
            <wp:extent cx="5561965" cy="2713990"/>
            <wp:docPr id="16" name="Picture 16"/>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16"/>
                    <a:stretch>
                      <a:fillRect/>
                    </a:stretch>
                  </pic:blipFill>
                  <pic:spPr>
                    <a:xfrm>
                      <a:off x="0" y="0"/>
                      <a:ext cx="5561965" cy="2713990"/>
                    </a:xfrm>
                    <a:prstGeom prst="rect"/>
                    <a:noFill/>
                  </pic:spPr>
                </pic:pic>
              </a:graphicData>
            </a:graphic>
          </wp:inline>
        </w:drawing>
      </w:r>
      <w:r>
        <w:rPr>
          <w:rStyle w:val="C3"/>
        </w:rPr>
        <w:fldChar w:fldCharType="end"/>
      </w:r>
    </w:p>
    <w:p>
      <w:pPr>
        <w:spacing w:lineRule="auto" w:line="264" w:before="120"/>
        <w:jc w:val="center"/>
        <w:rPr>
          <w:rStyle w:val="C3"/>
          <w:b w:val="0"/>
        </w:rPr>
      </w:pPr>
      <w:r>
        <w:rPr>
          <w:rStyle w:val="C3"/>
          <w:b w:val="1"/>
        </w:rPr>
        <w:t>Табела 1</w:t>
      </w:r>
      <w:r>
        <w:rPr>
          <w:rStyle w:val="C3"/>
          <w:b w:val="1"/>
        </w:rPr>
        <w:t>3</w:t>
      </w:r>
      <w:r>
        <w:rPr>
          <w:rStyle w:val="C3"/>
          <w:b w:val="1"/>
        </w:rPr>
        <w:t xml:space="preserve">. Ланчани квартални индекси пословних расхода </w:t>
      </w:r>
      <w:r>
        <w:rPr>
          <w:rStyle w:val="C3"/>
          <w:b w:val="1"/>
        </w:rPr>
        <w:t>у</w:t>
      </w:r>
      <w:r>
        <w:rPr>
          <w:rStyle w:val="C3"/>
          <w:b w:val="1"/>
        </w:rPr>
        <w:t xml:space="preserve"> </w:t>
      </w:r>
      <w:r>
        <w:rPr>
          <w:rStyle w:val="C3"/>
          <w:b w:val="1"/>
        </w:rPr>
        <w:t xml:space="preserve">Републици Србији, </w:t>
      </w:r>
      <w:r>
        <w:rPr>
          <w:rStyle w:val="C3"/>
          <w:b w:val="1"/>
        </w:rPr>
        <w:t>20</w:t>
      </w:r>
      <w:r>
        <w:rPr>
          <w:rStyle w:val="C3"/>
          <w:b w:val="1"/>
        </w:rPr>
        <w:t>1</w:t>
      </w:r>
      <w:r>
        <w:rPr>
          <w:rStyle w:val="C3"/>
          <w:b w:val="1"/>
        </w:rPr>
        <w:t>2</w:t>
      </w:r>
      <w:r>
        <w:rPr>
          <w:rStyle w:val="C3"/>
          <w:b w:val="1"/>
        </w:rPr>
        <w:t>.</w:t>
      </w:r>
    </w:p>
    <w:tbl>
      <w:tblPr>
        <w:tblStyle w:val="T2"/>
        <w:tblW w:w="0" w:type="auto"/>
        <w:jc w:val="center"/>
        <w:tblCellSpacing w:w="20"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autofit"/>
        <w:tblCellMar>
          <w:left w:w="57" w:type="dxa"/>
          <w:right w:w="57" w:type="dxa"/>
        </w:tblCellMar>
      </w:tblPr>
      <w:tblGrid/>
      <w:tr>
        <w:tc>
          <w:tcPr>
            <w:tcW w:w="3169" w:type="dxa"/>
          </w:tcPr>
          <w:p>
            <w:pPr>
              <w:spacing w:lineRule="auto" w:line="264"/>
              <w:jc w:val="center"/>
              <w:rPr>
                <w:rStyle w:val="C3"/>
                <w:sz w:val="16"/>
              </w:rPr>
            </w:pPr>
          </w:p>
          <w:p>
            <w:pPr>
              <w:spacing w:lineRule="auto" w:line="264"/>
              <w:jc w:val="center"/>
              <w:rPr>
                <w:rStyle w:val="C3"/>
                <w:sz w:val="16"/>
              </w:rPr>
            </w:pPr>
          </w:p>
        </w:tc>
        <w:tc>
          <w:tcPr>
            <w:tcW w:w="1644" w:type="dxa"/>
          </w:tcPr>
          <w:p>
            <w:pPr>
              <w:spacing w:lineRule="auto" w:line="264" w:before="60"/>
              <w:jc w:val="center"/>
              <w:rPr>
                <w:rStyle w:val="C3"/>
                <w:sz w:val="16"/>
              </w:rPr>
            </w:pPr>
            <w:r>
              <w:rPr>
                <w:rStyle w:val="C3"/>
                <w:sz w:val="16"/>
              </w:rPr>
              <w:t xml:space="preserve">I квартал 2012 </w:t>
            </w:r>
          </w:p>
          <w:p>
            <w:pPr>
              <w:spacing w:lineRule="auto" w:line="264"/>
              <w:jc w:val="center"/>
              <w:rPr>
                <w:rStyle w:val="C3"/>
                <w:sz w:val="8"/>
              </w:rPr>
            </w:pPr>
          </w:p>
          <w:p>
            <w:pPr>
              <w:spacing w:lineRule="auto" w:line="264" w:after="60"/>
              <w:jc w:val="center"/>
              <w:rPr>
                <w:rStyle w:val="C3"/>
                <w:sz w:val="16"/>
              </w:rPr>
            </w:pPr>
            <w:r>
              <w:rPr>
                <w:rStyle w:val="C3"/>
                <w:sz w:val="16"/>
              </w:rPr>
              <w:t>IV квартал 2011</w:t>
            </w:r>
          </w:p>
        </w:tc>
        <w:tc>
          <w:tcPr>
            <w:tcW w:w="1644" w:type="dxa"/>
          </w:tcPr>
          <w:p>
            <w:pPr>
              <w:spacing w:lineRule="auto" w:line="264" w:before="60"/>
              <w:jc w:val="center"/>
              <w:rPr>
                <w:rStyle w:val="C3"/>
                <w:sz w:val="16"/>
              </w:rPr>
            </w:pPr>
            <w:r>
              <w:rPr>
                <w:rStyle w:val="C3"/>
                <w:sz w:val="16"/>
              </w:rPr>
              <w:t xml:space="preserve">II квартал 2012                  </w:t>
            </w:r>
          </w:p>
          <w:p>
            <w:pPr>
              <w:spacing w:lineRule="auto" w:line="264"/>
              <w:jc w:val="center"/>
              <w:rPr>
                <w:rStyle w:val="C3"/>
                <w:sz w:val="8"/>
              </w:rPr>
            </w:pPr>
          </w:p>
          <w:p>
            <w:pPr>
              <w:spacing w:lineRule="auto" w:line="264" w:after="60"/>
              <w:jc w:val="center"/>
              <w:rPr>
                <w:rStyle w:val="C3"/>
                <w:sz w:val="16"/>
              </w:rPr>
            </w:pPr>
            <w:r>
              <w:rPr>
                <w:rStyle w:val="C3"/>
                <w:sz w:val="16"/>
              </w:rPr>
              <w:t>I квартал 2012</w:t>
            </w:r>
          </w:p>
        </w:tc>
        <w:tc>
          <w:tcPr>
            <w:tcW w:w="1644" w:type="dxa"/>
          </w:tcPr>
          <w:p>
            <w:pPr>
              <w:spacing w:lineRule="auto" w:line="264" w:before="60"/>
              <w:jc w:val="center"/>
              <w:rPr>
                <w:rStyle w:val="C3"/>
                <w:sz w:val="16"/>
              </w:rPr>
            </w:pPr>
            <w:r>
              <w:rPr>
                <w:rStyle w:val="C3"/>
                <w:sz w:val="16"/>
              </w:rPr>
              <w:t xml:space="preserve">III квартал 2012               </w:t>
            </w:r>
          </w:p>
          <w:p>
            <w:pPr>
              <w:spacing w:lineRule="auto" w:line="264"/>
              <w:jc w:val="center"/>
              <w:rPr>
                <w:rStyle w:val="C3"/>
                <w:sz w:val="8"/>
              </w:rPr>
            </w:pPr>
          </w:p>
          <w:p>
            <w:pPr>
              <w:spacing w:lineRule="auto" w:line="264" w:after="60"/>
              <w:jc w:val="center"/>
              <w:rPr>
                <w:rStyle w:val="C3"/>
                <w:sz w:val="16"/>
              </w:rPr>
            </w:pPr>
            <w:r>
              <w:rPr>
                <w:rStyle w:val="C3"/>
                <w:sz w:val="16"/>
              </w:rPr>
              <w:t>II квартал 2012</w:t>
            </w:r>
          </w:p>
        </w:tc>
        <w:tc>
          <w:tcPr>
            <w:tcW w:w="1644" w:type="dxa"/>
          </w:tcPr>
          <w:p>
            <w:pPr>
              <w:spacing w:lineRule="auto" w:line="264" w:before="60"/>
              <w:jc w:val="center"/>
              <w:rPr>
                <w:rStyle w:val="C3"/>
                <w:sz w:val="16"/>
              </w:rPr>
            </w:pPr>
            <w:r>
              <w:rPr>
                <w:rStyle w:val="C3"/>
                <w:sz w:val="16"/>
              </w:rPr>
              <w:t xml:space="preserve">IV квартал 2012 </w:t>
            </w:r>
          </w:p>
          <w:p>
            <w:pPr>
              <w:spacing w:lineRule="auto" w:line="264"/>
              <w:jc w:val="center"/>
              <w:rPr>
                <w:rStyle w:val="C3"/>
                <w:sz w:val="8"/>
              </w:rPr>
            </w:pPr>
          </w:p>
          <w:p>
            <w:pPr>
              <w:spacing w:lineRule="auto" w:line="264" w:after="60"/>
              <w:jc w:val="center"/>
              <w:rPr>
                <w:rStyle w:val="C3"/>
                <w:sz w:val="16"/>
              </w:rPr>
            </w:pPr>
            <w:r>
              <w:rPr>
                <w:rStyle w:val="C3"/>
                <w:sz w:val="16"/>
              </w:rPr>
              <w:t>III квартал 2012</w:t>
            </w:r>
          </w:p>
        </w:tc>
      </w:tr>
      <w:tr>
        <w:tc>
          <w:tcPr>
            <w:tcW w:w="3169" w:type="dxa"/>
            <w:vAlign w:val="center"/>
          </w:tcPr>
          <w:p>
            <w:pPr>
              <w:spacing w:lineRule="auto" w:line="264" w:before="20" w:after="20"/>
              <w:rPr>
                <w:rStyle w:val="C3"/>
                <w:b w:val="0"/>
                <w:sz w:val="16"/>
              </w:rPr>
            </w:pPr>
            <w:r>
              <w:rPr>
                <w:rStyle w:val="C3"/>
                <w:b w:val="1"/>
                <w:sz w:val="16"/>
              </w:rPr>
              <w:t>Укупно</w:t>
            </w:r>
          </w:p>
        </w:tc>
        <w:tc>
          <w:tcPr>
            <w:tcW w:w="1644" w:type="dxa"/>
            <w:vAlign w:val="center"/>
          </w:tcPr>
          <w:p>
            <w:pPr>
              <w:spacing w:lineRule="auto" w:line="264" w:before="20" w:after="20"/>
              <w:ind w:right="113"/>
              <w:jc w:val="right"/>
              <w:rPr>
                <w:rStyle w:val="C3"/>
                <w:b w:val="0"/>
                <w:sz w:val="16"/>
              </w:rPr>
            </w:pPr>
            <w:r>
              <w:rPr>
                <w:rStyle w:val="C3"/>
                <w:b w:val="1"/>
                <w:sz w:val="16"/>
              </w:rPr>
              <w:t>7</w:t>
            </w:r>
            <w:r>
              <w:rPr>
                <w:rStyle w:val="C3"/>
                <w:b w:val="1"/>
                <w:sz w:val="16"/>
              </w:rPr>
              <w:t>8</w:t>
            </w:r>
            <w:r>
              <w:rPr>
                <w:rStyle w:val="C3"/>
                <w:b w:val="1"/>
                <w:sz w:val="16"/>
              </w:rPr>
              <w:t>,</w:t>
            </w:r>
            <w:r>
              <w:rPr>
                <w:rStyle w:val="C3"/>
                <w:b w:val="1"/>
                <w:sz w:val="16"/>
              </w:rPr>
              <w:t>4</w:t>
            </w:r>
          </w:p>
        </w:tc>
        <w:tc>
          <w:tcPr>
            <w:tcW w:w="1644" w:type="dxa"/>
            <w:vAlign w:val="center"/>
          </w:tcPr>
          <w:p>
            <w:pPr>
              <w:spacing w:lineRule="auto" w:line="264" w:before="20" w:after="20"/>
              <w:ind w:right="113"/>
              <w:jc w:val="right"/>
              <w:rPr>
                <w:rStyle w:val="C3"/>
                <w:b w:val="0"/>
                <w:sz w:val="16"/>
              </w:rPr>
            </w:pPr>
            <w:r>
              <w:rPr>
                <w:rStyle w:val="C3"/>
                <w:b w:val="1"/>
                <w:sz w:val="16"/>
              </w:rPr>
              <w:t>1</w:t>
            </w:r>
            <w:r>
              <w:rPr>
                <w:rStyle w:val="C3"/>
                <w:b w:val="1"/>
                <w:sz w:val="16"/>
              </w:rPr>
              <w:t>09</w:t>
            </w:r>
            <w:r>
              <w:rPr>
                <w:rStyle w:val="C3"/>
                <w:b w:val="1"/>
                <w:sz w:val="16"/>
              </w:rPr>
              <w:t>,</w:t>
            </w:r>
            <w:r>
              <w:rPr>
                <w:rStyle w:val="C3"/>
                <w:b w:val="1"/>
                <w:sz w:val="16"/>
              </w:rPr>
              <w:t>4</w:t>
            </w:r>
          </w:p>
        </w:tc>
        <w:tc>
          <w:tcPr>
            <w:tcW w:w="1644" w:type="dxa"/>
            <w:vAlign w:val="center"/>
          </w:tcPr>
          <w:p>
            <w:pPr>
              <w:spacing w:lineRule="auto" w:line="264" w:before="20" w:after="20"/>
              <w:ind w:right="113"/>
              <w:jc w:val="right"/>
              <w:rPr>
                <w:rStyle w:val="C3"/>
                <w:b w:val="0"/>
                <w:sz w:val="16"/>
              </w:rPr>
            </w:pPr>
            <w:r>
              <w:rPr>
                <w:rStyle w:val="C3"/>
                <w:b w:val="1"/>
                <w:sz w:val="16"/>
              </w:rPr>
              <w:t>105</w:t>
            </w:r>
            <w:r>
              <w:rPr>
                <w:rStyle w:val="C3"/>
                <w:b w:val="1"/>
                <w:sz w:val="16"/>
              </w:rPr>
              <w:t>,</w:t>
            </w:r>
            <w:r>
              <w:rPr>
                <w:rStyle w:val="C3"/>
                <w:b w:val="1"/>
                <w:sz w:val="16"/>
              </w:rPr>
              <w:t>0</w:t>
            </w:r>
          </w:p>
        </w:tc>
        <w:tc>
          <w:tcPr>
            <w:tcW w:w="1644" w:type="dxa"/>
            <w:vAlign w:val="center"/>
          </w:tcPr>
          <w:p>
            <w:pPr>
              <w:spacing w:lineRule="auto" w:line="264" w:before="20" w:after="20"/>
              <w:ind w:right="113"/>
              <w:jc w:val="right"/>
              <w:rPr>
                <w:rStyle w:val="C3"/>
                <w:b w:val="0"/>
                <w:sz w:val="16"/>
              </w:rPr>
            </w:pPr>
            <w:r>
              <w:rPr>
                <w:rStyle w:val="C3"/>
                <w:b w:val="1"/>
                <w:sz w:val="16"/>
              </w:rPr>
              <w:t>11</w:t>
            </w:r>
            <w:r>
              <w:rPr>
                <w:rStyle w:val="C3"/>
                <w:b w:val="1"/>
                <w:sz w:val="16"/>
              </w:rPr>
              <w:t>4</w:t>
            </w:r>
            <w:r>
              <w:rPr>
                <w:rStyle w:val="C3"/>
                <w:b w:val="1"/>
                <w:sz w:val="16"/>
              </w:rPr>
              <w:t>,</w:t>
            </w:r>
            <w:r>
              <w:rPr>
                <w:rStyle w:val="C3"/>
                <w:b w:val="1"/>
                <w:sz w:val="16"/>
              </w:rPr>
              <w:t>3</w:t>
            </w:r>
          </w:p>
        </w:tc>
      </w:tr>
      <w:tr>
        <w:tc>
          <w:tcPr>
            <w:tcW w:w="3169" w:type="dxa"/>
            <w:vAlign w:val="center"/>
          </w:tcPr>
          <w:p>
            <w:pPr>
              <w:spacing w:lineRule="auto" w:line="264" w:before="40" w:after="40"/>
              <w:rPr>
                <w:rStyle w:val="C3"/>
                <w:sz w:val="16"/>
              </w:rPr>
            </w:pPr>
            <w:r>
              <w:rPr>
                <w:rStyle w:val="C3"/>
                <w:sz w:val="16"/>
              </w:rPr>
              <w:t>Пољопривреда, шумарство и рибарство</w:t>
            </w:r>
          </w:p>
        </w:tc>
        <w:tc>
          <w:tcPr>
            <w:tcW w:w="1644" w:type="dxa"/>
            <w:vAlign w:val="center"/>
          </w:tcPr>
          <w:p>
            <w:pPr>
              <w:spacing w:lineRule="auto" w:line="264" w:before="20" w:after="20"/>
              <w:ind w:right="113"/>
              <w:jc w:val="right"/>
              <w:rPr>
                <w:rStyle w:val="C3"/>
                <w:sz w:val="16"/>
              </w:rPr>
            </w:pPr>
            <w:r>
              <w:rPr>
                <w:rStyle w:val="C3"/>
                <w:sz w:val="16"/>
              </w:rPr>
              <w:t>58,3</w:t>
            </w:r>
          </w:p>
        </w:tc>
        <w:tc>
          <w:tcPr>
            <w:tcW w:w="1644" w:type="dxa"/>
            <w:vAlign w:val="center"/>
          </w:tcPr>
          <w:p>
            <w:pPr>
              <w:spacing w:lineRule="auto" w:line="264" w:before="20" w:after="20"/>
              <w:ind w:right="113"/>
              <w:jc w:val="right"/>
              <w:rPr>
                <w:rStyle w:val="C3"/>
                <w:sz w:val="16"/>
              </w:rPr>
            </w:pPr>
            <w:r>
              <w:rPr>
                <w:rStyle w:val="C3"/>
                <w:sz w:val="16"/>
              </w:rPr>
              <w:t>128,6</w:t>
            </w:r>
          </w:p>
        </w:tc>
        <w:tc>
          <w:tcPr>
            <w:tcW w:w="1644" w:type="dxa"/>
            <w:vAlign w:val="center"/>
          </w:tcPr>
          <w:p>
            <w:pPr>
              <w:spacing w:lineRule="auto" w:line="264" w:before="20" w:after="20"/>
              <w:ind w:right="113"/>
              <w:jc w:val="right"/>
              <w:rPr>
                <w:rStyle w:val="C3"/>
                <w:sz w:val="16"/>
              </w:rPr>
            </w:pPr>
            <w:r>
              <w:rPr>
                <w:rStyle w:val="C3"/>
                <w:sz w:val="16"/>
              </w:rPr>
              <w:t>133,4</w:t>
            </w:r>
          </w:p>
        </w:tc>
        <w:tc>
          <w:tcPr>
            <w:tcW w:w="1644" w:type="dxa"/>
            <w:vAlign w:val="center"/>
          </w:tcPr>
          <w:p>
            <w:pPr>
              <w:spacing w:lineRule="auto" w:line="264" w:before="20" w:after="20"/>
              <w:ind w:right="113"/>
              <w:jc w:val="right"/>
              <w:rPr>
                <w:rStyle w:val="C3"/>
                <w:sz w:val="16"/>
              </w:rPr>
            </w:pPr>
            <w:r>
              <w:rPr>
                <w:rStyle w:val="C3"/>
                <w:sz w:val="16"/>
              </w:rPr>
              <w:t>92,0</w:t>
            </w:r>
          </w:p>
        </w:tc>
      </w:tr>
      <w:tr>
        <w:tc>
          <w:tcPr>
            <w:tcW w:w="3169" w:type="dxa"/>
            <w:vAlign w:val="center"/>
          </w:tcPr>
          <w:p>
            <w:pPr>
              <w:spacing w:lineRule="auto" w:line="264" w:before="40" w:after="40"/>
              <w:rPr>
                <w:rStyle w:val="C3"/>
                <w:sz w:val="16"/>
              </w:rPr>
            </w:pPr>
            <w:r>
              <w:rPr>
                <w:rStyle w:val="C3"/>
                <w:sz w:val="16"/>
              </w:rPr>
              <w:t>Индустрија и грађевинарство</w:t>
            </w:r>
            <w:r>
              <w:rPr>
                <w:rStyle w:val="C3"/>
                <w:sz w:val="16"/>
                <w:vertAlign w:val="superscript"/>
              </w:rPr>
              <w:t>3)</w:t>
            </w:r>
          </w:p>
        </w:tc>
        <w:tc>
          <w:tcPr>
            <w:tcW w:w="1644" w:type="dxa"/>
            <w:vAlign w:val="center"/>
          </w:tcPr>
          <w:p>
            <w:pPr>
              <w:spacing w:lineRule="auto" w:line="264" w:before="20" w:after="20"/>
              <w:ind w:right="113"/>
              <w:jc w:val="right"/>
              <w:rPr>
                <w:rStyle w:val="C3"/>
                <w:sz w:val="16"/>
              </w:rPr>
            </w:pPr>
            <w:r>
              <w:rPr>
                <w:rStyle w:val="C3"/>
                <w:sz w:val="16"/>
              </w:rPr>
              <w:t>73,1</w:t>
            </w:r>
          </w:p>
        </w:tc>
        <w:tc>
          <w:tcPr>
            <w:tcW w:w="1644" w:type="dxa"/>
            <w:vAlign w:val="center"/>
          </w:tcPr>
          <w:p>
            <w:pPr>
              <w:spacing w:lineRule="auto" w:line="264" w:before="20" w:after="20"/>
              <w:ind w:right="113"/>
              <w:jc w:val="right"/>
              <w:rPr>
                <w:rStyle w:val="C3"/>
                <w:sz w:val="16"/>
              </w:rPr>
            </w:pPr>
            <w:r>
              <w:rPr>
                <w:rStyle w:val="C3"/>
                <w:sz w:val="16"/>
              </w:rPr>
              <w:t>110,0</w:t>
            </w:r>
          </w:p>
        </w:tc>
        <w:tc>
          <w:tcPr>
            <w:tcW w:w="1644" w:type="dxa"/>
            <w:vAlign w:val="center"/>
          </w:tcPr>
          <w:p>
            <w:pPr>
              <w:spacing w:lineRule="auto" w:line="264" w:before="20" w:after="20"/>
              <w:ind w:right="113"/>
              <w:jc w:val="right"/>
              <w:rPr>
                <w:rStyle w:val="C3"/>
                <w:sz w:val="16"/>
              </w:rPr>
            </w:pPr>
            <w:r>
              <w:rPr>
                <w:rStyle w:val="C3"/>
                <w:sz w:val="16"/>
              </w:rPr>
              <w:t>103,7</w:t>
            </w:r>
          </w:p>
        </w:tc>
        <w:tc>
          <w:tcPr>
            <w:tcW w:w="1644" w:type="dxa"/>
            <w:vAlign w:val="center"/>
          </w:tcPr>
          <w:p>
            <w:pPr>
              <w:spacing w:lineRule="auto" w:line="264" w:before="20" w:after="20"/>
              <w:ind w:right="113"/>
              <w:jc w:val="right"/>
              <w:rPr>
                <w:rStyle w:val="C3"/>
                <w:sz w:val="16"/>
              </w:rPr>
            </w:pPr>
            <w:r>
              <w:rPr>
                <w:rStyle w:val="C3"/>
                <w:sz w:val="16"/>
              </w:rPr>
              <w:t>119,7</w:t>
            </w:r>
          </w:p>
        </w:tc>
      </w:tr>
      <w:tr>
        <w:tc>
          <w:tcPr>
            <w:tcW w:w="3169" w:type="dxa"/>
            <w:vAlign w:val="center"/>
          </w:tcPr>
          <w:p>
            <w:pPr>
              <w:spacing w:lineRule="auto" w:line="264" w:before="20" w:after="20"/>
              <w:rPr>
                <w:rStyle w:val="C3"/>
                <w:sz w:val="16"/>
              </w:rPr>
            </w:pPr>
            <w:r>
              <w:rPr>
                <w:rStyle w:val="C3"/>
                <w:sz w:val="16"/>
              </w:rPr>
              <w:t xml:space="preserve">Услуге       </w:t>
            </w:r>
          </w:p>
        </w:tc>
        <w:tc>
          <w:tcPr>
            <w:tcW w:w="1644" w:type="dxa"/>
            <w:vAlign w:val="center"/>
          </w:tcPr>
          <w:p>
            <w:pPr>
              <w:spacing w:lineRule="auto" w:line="264" w:before="20" w:after="20"/>
              <w:ind w:right="113"/>
              <w:jc w:val="right"/>
              <w:rPr>
                <w:rStyle w:val="C3"/>
                <w:sz w:val="16"/>
              </w:rPr>
            </w:pPr>
            <w:r>
              <w:rPr>
                <w:rStyle w:val="C3"/>
                <w:sz w:val="16"/>
              </w:rPr>
              <w:t>85,1</w:t>
            </w:r>
          </w:p>
        </w:tc>
        <w:tc>
          <w:tcPr>
            <w:tcW w:w="1644" w:type="dxa"/>
            <w:vAlign w:val="center"/>
          </w:tcPr>
          <w:p>
            <w:pPr>
              <w:spacing w:lineRule="auto" w:line="264" w:before="20" w:after="20"/>
              <w:ind w:right="113"/>
              <w:jc w:val="right"/>
              <w:rPr>
                <w:rStyle w:val="C3"/>
                <w:sz w:val="16"/>
              </w:rPr>
            </w:pPr>
            <w:r>
              <w:rPr>
                <w:rStyle w:val="C3"/>
                <w:sz w:val="16"/>
              </w:rPr>
              <w:t>107,9</w:t>
            </w:r>
          </w:p>
        </w:tc>
        <w:tc>
          <w:tcPr>
            <w:tcW w:w="1644" w:type="dxa"/>
            <w:vAlign w:val="center"/>
          </w:tcPr>
          <w:p>
            <w:pPr>
              <w:spacing w:lineRule="auto" w:line="264" w:before="20" w:after="20"/>
              <w:ind w:right="113"/>
              <w:jc w:val="right"/>
              <w:rPr>
                <w:rStyle w:val="C3"/>
                <w:sz w:val="16"/>
              </w:rPr>
            </w:pPr>
            <w:r>
              <w:rPr>
                <w:rStyle w:val="C3"/>
                <w:sz w:val="16"/>
              </w:rPr>
              <w:t>104,2</w:t>
            </w:r>
          </w:p>
        </w:tc>
        <w:tc>
          <w:tcPr>
            <w:tcW w:w="1644" w:type="dxa"/>
            <w:vAlign w:val="center"/>
          </w:tcPr>
          <w:p>
            <w:pPr>
              <w:spacing w:lineRule="auto" w:line="264" w:before="20" w:after="20"/>
              <w:ind w:right="113"/>
              <w:jc w:val="right"/>
              <w:rPr>
                <w:rStyle w:val="C3"/>
                <w:sz w:val="16"/>
              </w:rPr>
            </w:pPr>
            <w:r>
              <w:rPr>
                <w:rStyle w:val="C3"/>
                <w:sz w:val="16"/>
              </w:rPr>
              <w:t>111,7</w:t>
            </w:r>
          </w:p>
        </w:tc>
      </w:tr>
      <w:tr>
        <w:tc>
          <w:tcPr>
            <w:tcW w:w="3169" w:type="dxa"/>
            <w:vAlign w:val="center"/>
          </w:tcPr>
          <w:p>
            <w:pPr>
              <w:spacing w:lineRule="auto" w:line="264" w:before="20" w:after="20"/>
              <w:rPr>
                <w:rStyle w:val="C3"/>
                <w:sz w:val="16"/>
              </w:rPr>
            </w:pPr>
            <w:r>
              <w:rPr>
                <w:rStyle w:val="C3"/>
                <w:sz w:val="16"/>
              </w:rPr>
              <w:t xml:space="preserve">   Трговина</w:t>
            </w:r>
          </w:p>
        </w:tc>
        <w:tc>
          <w:tcPr>
            <w:tcW w:w="1644" w:type="dxa"/>
            <w:vAlign w:val="center"/>
          </w:tcPr>
          <w:p>
            <w:pPr>
              <w:spacing w:lineRule="auto" w:line="264" w:before="20" w:after="20"/>
              <w:ind w:right="113"/>
              <w:jc w:val="right"/>
              <w:rPr>
                <w:rStyle w:val="C3"/>
                <w:sz w:val="16"/>
              </w:rPr>
            </w:pPr>
            <w:r>
              <w:rPr>
                <w:rStyle w:val="C3"/>
                <w:sz w:val="16"/>
              </w:rPr>
              <w:t>87,4</w:t>
            </w:r>
          </w:p>
        </w:tc>
        <w:tc>
          <w:tcPr>
            <w:tcW w:w="1644" w:type="dxa"/>
            <w:vAlign w:val="center"/>
          </w:tcPr>
          <w:p>
            <w:pPr>
              <w:spacing w:lineRule="auto" w:line="264" w:before="20" w:after="20"/>
              <w:ind w:right="113"/>
              <w:jc w:val="right"/>
              <w:rPr>
                <w:rStyle w:val="C3"/>
                <w:sz w:val="16"/>
              </w:rPr>
            </w:pPr>
            <w:r>
              <w:rPr>
                <w:rStyle w:val="C3"/>
                <w:sz w:val="16"/>
              </w:rPr>
              <w:t>113,2</w:t>
            </w:r>
          </w:p>
        </w:tc>
        <w:tc>
          <w:tcPr>
            <w:tcW w:w="1644" w:type="dxa"/>
            <w:vAlign w:val="center"/>
          </w:tcPr>
          <w:p>
            <w:pPr>
              <w:spacing w:lineRule="auto" w:line="264" w:before="20" w:after="20"/>
              <w:ind w:right="113"/>
              <w:jc w:val="right"/>
              <w:rPr>
                <w:rStyle w:val="C3"/>
                <w:sz w:val="16"/>
              </w:rPr>
            </w:pPr>
            <w:r>
              <w:rPr>
                <w:rStyle w:val="C3"/>
                <w:sz w:val="16"/>
              </w:rPr>
              <w:t>105,5</w:t>
            </w:r>
          </w:p>
        </w:tc>
        <w:tc>
          <w:tcPr>
            <w:tcW w:w="1644" w:type="dxa"/>
            <w:vAlign w:val="center"/>
          </w:tcPr>
          <w:p>
            <w:pPr>
              <w:spacing w:lineRule="auto" w:line="264" w:before="20" w:after="20"/>
              <w:ind w:right="113"/>
              <w:jc w:val="right"/>
              <w:rPr>
                <w:rStyle w:val="C3"/>
                <w:sz w:val="16"/>
              </w:rPr>
            </w:pPr>
            <w:r>
              <w:rPr>
                <w:rStyle w:val="C3"/>
                <w:sz w:val="16"/>
              </w:rPr>
              <w:t>105,1</w:t>
            </w:r>
          </w:p>
        </w:tc>
      </w:tr>
      <w:tr>
        <w:tc>
          <w:tcPr>
            <w:tcW w:w="3169" w:type="dxa"/>
            <w:vAlign w:val="center"/>
          </w:tcPr>
          <w:p>
            <w:pPr>
              <w:spacing w:lineRule="auto" w:line="264" w:before="20" w:after="20"/>
              <w:rPr>
                <w:rStyle w:val="C3"/>
                <w:sz w:val="16"/>
              </w:rPr>
            </w:pPr>
            <w:r>
              <w:rPr>
                <w:rStyle w:val="C3"/>
                <w:sz w:val="16"/>
              </w:rPr>
              <w:t xml:space="preserve">   Саобраћај и складиштење</w:t>
            </w:r>
          </w:p>
        </w:tc>
        <w:tc>
          <w:tcPr>
            <w:tcW w:w="1644" w:type="dxa"/>
            <w:vAlign w:val="center"/>
          </w:tcPr>
          <w:p>
            <w:pPr>
              <w:spacing w:lineRule="auto" w:line="264" w:before="20" w:after="20"/>
              <w:ind w:right="113"/>
              <w:jc w:val="right"/>
              <w:rPr>
                <w:rStyle w:val="C3"/>
                <w:sz w:val="16"/>
              </w:rPr>
            </w:pPr>
            <w:r>
              <w:rPr>
                <w:rStyle w:val="C3"/>
                <w:sz w:val="16"/>
              </w:rPr>
              <w:t>95,2</w:t>
            </w:r>
          </w:p>
        </w:tc>
        <w:tc>
          <w:tcPr>
            <w:tcW w:w="1644" w:type="dxa"/>
            <w:vAlign w:val="center"/>
          </w:tcPr>
          <w:p>
            <w:pPr>
              <w:spacing w:lineRule="auto" w:line="264" w:before="20" w:after="20"/>
              <w:ind w:right="113"/>
              <w:jc w:val="right"/>
              <w:rPr>
                <w:rStyle w:val="C3"/>
                <w:sz w:val="16"/>
              </w:rPr>
            </w:pPr>
            <w:r>
              <w:rPr>
                <w:rStyle w:val="C3"/>
                <w:sz w:val="16"/>
              </w:rPr>
              <w:t>71,3</w:t>
            </w:r>
          </w:p>
        </w:tc>
        <w:tc>
          <w:tcPr>
            <w:tcW w:w="1644" w:type="dxa"/>
            <w:vAlign w:val="center"/>
          </w:tcPr>
          <w:p>
            <w:pPr>
              <w:spacing w:lineRule="auto" w:line="264" w:before="20" w:after="20"/>
              <w:ind w:right="113"/>
              <w:jc w:val="right"/>
              <w:rPr>
                <w:rStyle w:val="C3"/>
                <w:sz w:val="16"/>
              </w:rPr>
            </w:pPr>
            <w:r>
              <w:rPr>
                <w:rStyle w:val="C3"/>
                <w:sz w:val="16"/>
              </w:rPr>
              <w:t>105,8</w:t>
            </w:r>
          </w:p>
        </w:tc>
        <w:tc>
          <w:tcPr>
            <w:tcW w:w="1644" w:type="dxa"/>
            <w:vAlign w:val="center"/>
          </w:tcPr>
          <w:p>
            <w:pPr>
              <w:spacing w:lineRule="auto" w:line="264" w:before="20" w:after="20"/>
              <w:ind w:right="113"/>
              <w:jc w:val="right"/>
              <w:rPr>
                <w:rStyle w:val="C3"/>
                <w:sz w:val="16"/>
              </w:rPr>
            </w:pPr>
            <w:r>
              <w:rPr>
                <w:rStyle w:val="C3"/>
                <w:sz w:val="16"/>
              </w:rPr>
              <w:t>149,4</w:t>
            </w:r>
          </w:p>
        </w:tc>
      </w:tr>
      <w:tr>
        <w:tc>
          <w:tcPr>
            <w:tcW w:w="3169" w:type="dxa"/>
            <w:vAlign w:val="center"/>
          </w:tcPr>
          <w:p>
            <w:pPr>
              <w:spacing w:lineRule="auto" w:line="264" w:before="20" w:after="20"/>
              <w:rPr>
                <w:rStyle w:val="C3"/>
                <w:sz w:val="16"/>
              </w:rPr>
            </w:pPr>
            <w:r>
              <w:rPr>
                <w:rStyle w:val="C3"/>
                <w:sz w:val="16"/>
              </w:rPr>
              <w:t xml:space="preserve">   Услуге смештаја и исхране</w:t>
            </w:r>
          </w:p>
        </w:tc>
        <w:tc>
          <w:tcPr>
            <w:tcW w:w="1644" w:type="dxa"/>
            <w:vAlign w:val="center"/>
          </w:tcPr>
          <w:p>
            <w:pPr>
              <w:spacing w:lineRule="auto" w:line="264" w:before="20" w:after="20"/>
              <w:ind w:right="113"/>
              <w:jc w:val="right"/>
              <w:rPr>
                <w:rStyle w:val="C3"/>
                <w:sz w:val="16"/>
              </w:rPr>
            </w:pPr>
            <w:r>
              <w:rPr>
                <w:rStyle w:val="C3"/>
                <w:sz w:val="16"/>
              </w:rPr>
              <w:t>85,2</w:t>
            </w:r>
          </w:p>
        </w:tc>
        <w:tc>
          <w:tcPr>
            <w:tcW w:w="1644" w:type="dxa"/>
            <w:vAlign w:val="center"/>
          </w:tcPr>
          <w:p>
            <w:pPr>
              <w:spacing w:lineRule="auto" w:line="264" w:before="20" w:after="20"/>
              <w:ind w:right="113"/>
              <w:jc w:val="right"/>
              <w:rPr>
                <w:rStyle w:val="C3"/>
                <w:sz w:val="16"/>
              </w:rPr>
            </w:pPr>
            <w:r>
              <w:rPr>
                <w:rStyle w:val="C3"/>
                <w:sz w:val="16"/>
              </w:rPr>
              <w:t>120,9</w:t>
            </w:r>
          </w:p>
        </w:tc>
        <w:tc>
          <w:tcPr>
            <w:tcW w:w="1644" w:type="dxa"/>
            <w:vAlign w:val="center"/>
          </w:tcPr>
          <w:p>
            <w:pPr>
              <w:spacing w:lineRule="auto" w:line="264" w:before="20" w:after="20"/>
              <w:ind w:right="113"/>
              <w:jc w:val="right"/>
              <w:rPr>
                <w:rStyle w:val="C3"/>
                <w:sz w:val="16"/>
              </w:rPr>
            </w:pPr>
            <w:r>
              <w:rPr>
                <w:rStyle w:val="C3"/>
                <w:sz w:val="16"/>
              </w:rPr>
              <w:t>104,1</w:t>
            </w:r>
          </w:p>
        </w:tc>
        <w:tc>
          <w:tcPr>
            <w:tcW w:w="1644" w:type="dxa"/>
            <w:vAlign w:val="center"/>
          </w:tcPr>
          <w:p>
            <w:pPr>
              <w:spacing w:lineRule="auto" w:line="264" w:before="20" w:after="20"/>
              <w:ind w:right="113"/>
              <w:jc w:val="right"/>
              <w:rPr>
                <w:rStyle w:val="C3"/>
                <w:sz w:val="16"/>
              </w:rPr>
            </w:pPr>
            <w:r>
              <w:rPr>
                <w:rStyle w:val="C3"/>
                <w:sz w:val="16"/>
              </w:rPr>
              <w:t>106,1</w:t>
            </w:r>
          </w:p>
        </w:tc>
      </w:tr>
      <w:tr>
        <w:tc>
          <w:tcPr>
            <w:tcW w:w="3169" w:type="dxa"/>
            <w:vAlign w:val="center"/>
          </w:tcPr>
          <w:p>
            <w:pPr>
              <w:spacing w:lineRule="auto" w:line="264" w:before="20" w:after="20"/>
              <w:rPr>
                <w:rStyle w:val="C3"/>
                <w:sz w:val="16"/>
              </w:rPr>
            </w:pPr>
            <w:r>
              <w:rPr>
                <w:rStyle w:val="C3"/>
                <w:sz w:val="16"/>
              </w:rPr>
              <w:t xml:space="preserve">   Информисање и комуникације </w:t>
            </w:r>
          </w:p>
        </w:tc>
        <w:tc>
          <w:tcPr>
            <w:tcW w:w="1644" w:type="dxa"/>
            <w:vAlign w:val="center"/>
          </w:tcPr>
          <w:p>
            <w:pPr>
              <w:spacing w:lineRule="auto" w:line="264" w:before="20" w:after="20"/>
              <w:ind w:right="113"/>
              <w:jc w:val="right"/>
              <w:rPr>
                <w:rStyle w:val="C3"/>
                <w:sz w:val="16"/>
              </w:rPr>
            </w:pPr>
            <w:r>
              <w:rPr>
                <w:rStyle w:val="C3"/>
                <w:sz w:val="16"/>
              </w:rPr>
              <w:t>73,0</w:t>
            </w:r>
          </w:p>
        </w:tc>
        <w:tc>
          <w:tcPr>
            <w:tcW w:w="1644" w:type="dxa"/>
            <w:vAlign w:val="center"/>
          </w:tcPr>
          <w:p>
            <w:pPr>
              <w:spacing w:lineRule="auto" w:line="264" w:before="20" w:after="20"/>
              <w:ind w:right="113"/>
              <w:jc w:val="right"/>
              <w:rPr>
                <w:rStyle w:val="C3"/>
                <w:sz w:val="16"/>
              </w:rPr>
            </w:pPr>
            <w:r>
              <w:rPr>
                <w:rStyle w:val="C3"/>
                <w:sz w:val="16"/>
              </w:rPr>
              <w:t>112,5</w:t>
            </w:r>
          </w:p>
        </w:tc>
        <w:tc>
          <w:tcPr>
            <w:tcW w:w="1644" w:type="dxa"/>
            <w:vAlign w:val="center"/>
          </w:tcPr>
          <w:p>
            <w:pPr>
              <w:spacing w:lineRule="auto" w:line="264" w:before="20" w:after="20"/>
              <w:ind w:right="113"/>
              <w:jc w:val="right"/>
              <w:rPr>
                <w:rStyle w:val="C3"/>
                <w:sz w:val="16"/>
              </w:rPr>
            </w:pPr>
            <w:r>
              <w:rPr>
                <w:rStyle w:val="C3"/>
                <w:sz w:val="16"/>
              </w:rPr>
              <w:t>109,0</w:t>
            </w:r>
          </w:p>
        </w:tc>
        <w:tc>
          <w:tcPr>
            <w:tcW w:w="1644" w:type="dxa"/>
            <w:vAlign w:val="center"/>
          </w:tcPr>
          <w:p>
            <w:pPr>
              <w:spacing w:lineRule="auto" w:line="264" w:before="20" w:after="20"/>
              <w:ind w:right="113"/>
              <w:jc w:val="right"/>
              <w:rPr>
                <w:rStyle w:val="C3"/>
                <w:sz w:val="16"/>
              </w:rPr>
            </w:pPr>
            <w:r>
              <w:rPr>
                <w:rStyle w:val="C3"/>
                <w:sz w:val="16"/>
              </w:rPr>
              <w:t>104,9</w:t>
            </w:r>
          </w:p>
        </w:tc>
      </w:tr>
      <w:tr>
        <w:tc>
          <w:tcPr>
            <w:tcW w:w="3169" w:type="dxa"/>
            <w:vAlign w:val="center"/>
          </w:tcPr>
          <w:p>
            <w:pPr>
              <w:spacing w:lineRule="auto" w:line="264" w:before="20" w:after="20"/>
              <w:rPr>
                <w:rStyle w:val="C3"/>
                <w:sz w:val="16"/>
              </w:rPr>
            </w:pPr>
            <w:r>
              <w:rPr>
                <w:rStyle w:val="C3"/>
                <w:sz w:val="16"/>
              </w:rPr>
              <w:t xml:space="preserve">   Пословање некретнинама</w:t>
            </w:r>
          </w:p>
        </w:tc>
        <w:tc>
          <w:tcPr>
            <w:tcW w:w="1644" w:type="dxa"/>
            <w:vAlign w:val="center"/>
          </w:tcPr>
          <w:p>
            <w:pPr>
              <w:spacing w:lineRule="auto" w:line="264" w:before="20" w:after="20"/>
              <w:ind w:right="113"/>
              <w:jc w:val="right"/>
              <w:rPr>
                <w:rStyle w:val="C3"/>
                <w:sz w:val="16"/>
              </w:rPr>
            </w:pPr>
            <w:r>
              <w:rPr>
                <w:rStyle w:val="C3"/>
                <w:sz w:val="16"/>
              </w:rPr>
              <w:t>64,7</w:t>
            </w:r>
          </w:p>
        </w:tc>
        <w:tc>
          <w:tcPr>
            <w:tcW w:w="1644" w:type="dxa"/>
            <w:vAlign w:val="center"/>
          </w:tcPr>
          <w:p>
            <w:pPr>
              <w:spacing w:lineRule="auto" w:line="264" w:before="20" w:after="20"/>
              <w:ind w:right="113"/>
              <w:jc w:val="right"/>
              <w:rPr>
                <w:rStyle w:val="C3"/>
                <w:sz w:val="16"/>
              </w:rPr>
            </w:pPr>
            <w:r>
              <w:rPr>
                <w:rStyle w:val="C3"/>
                <w:sz w:val="16"/>
              </w:rPr>
              <w:t>108,1</w:t>
            </w:r>
          </w:p>
        </w:tc>
        <w:tc>
          <w:tcPr>
            <w:tcW w:w="1644" w:type="dxa"/>
            <w:vAlign w:val="center"/>
          </w:tcPr>
          <w:p>
            <w:pPr>
              <w:spacing w:lineRule="auto" w:line="264" w:before="20" w:after="20"/>
              <w:ind w:right="113"/>
              <w:jc w:val="right"/>
              <w:rPr>
                <w:rStyle w:val="C3"/>
                <w:sz w:val="16"/>
              </w:rPr>
            </w:pPr>
            <w:r>
              <w:rPr>
                <w:rStyle w:val="C3"/>
                <w:sz w:val="16"/>
              </w:rPr>
              <w:t>106,4</w:t>
            </w:r>
          </w:p>
        </w:tc>
        <w:tc>
          <w:tcPr>
            <w:tcW w:w="1644" w:type="dxa"/>
            <w:vAlign w:val="center"/>
          </w:tcPr>
          <w:p>
            <w:pPr>
              <w:spacing w:lineRule="auto" w:line="264" w:before="20" w:after="20"/>
              <w:ind w:right="113"/>
              <w:jc w:val="right"/>
              <w:rPr>
                <w:rStyle w:val="C3"/>
                <w:sz w:val="16"/>
              </w:rPr>
            </w:pPr>
            <w:r>
              <w:rPr>
                <w:rStyle w:val="C3"/>
                <w:sz w:val="16"/>
              </w:rPr>
              <w:t>127,4</w:t>
            </w:r>
          </w:p>
        </w:tc>
      </w:tr>
      <w:tr>
        <w:tc>
          <w:tcPr>
            <w:tcW w:w="3169" w:type="dxa"/>
            <w:vAlign w:val="center"/>
          </w:tcPr>
          <w:p>
            <w:pPr>
              <w:spacing w:lineRule="auto" w:line="264" w:before="20" w:after="20"/>
              <w:rPr>
                <w:rStyle w:val="C3"/>
                <w:sz w:val="16"/>
              </w:rPr>
            </w:pPr>
            <w:r>
              <w:rPr>
                <w:rStyle w:val="C3"/>
                <w:sz w:val="16"/>
              </w:rPr>
              <w:t xml:space="preserve">   Остале услуге</w:t>
            </w:r>
            <w:r>
              <w:rPr>
                <w:rStyle w:val="C3"/>
                <w:sz w:val="16"/>
                <w:vertAlign w:val="superscript"/>
              </w:rPr>
              <w:t>4)</w:t>
            </w:r>
          </w:p>
        </w:tc>
        <w:tc>
          <w:tcPr>
            <w:tcW w:w="1644" w:type="dxa"/>
            <w:vAlign w:val="center"/>
          </w:tcPr>
          <w:p>
            <w:pPr>
              <w:spacing w:lineRule="auto" w:line="264" w:before="20" w:after="20"/>
              <w:ind w:right="113"/>
              <w:jc w:val="right"/>
              <w:rPr>
                <w:rStyle w:val="C3"/>
                <w:sz w:val="16"/>
              </w:rPr>
            </w:pPr>
            <w:r>
              <w:rPr>
                <w:rStyle w:val="C3"/>
                <w:sz w:val="16"/>
              </w:rPr>
              <w:t>64,4</w:t>
            </w:r>
          </w:p>
        </w:tc>
        <w:tc>
          <w:tcPr>
            <w:tcW w:w="1644" w:type="dxa"/>
            <w:vAlign w:val="center"/>
          </w:tcPr>
          <w:p>
            <w:pPr>
              <w:spacing w:lineRule="auto" w:line="264" w:before="20" w:after="20"/>
              <w:ind w:right="113"/>
              <w:jc w:val="right"/>
              <w:rPr>
                <w:rStyle w:val="C3"/>
                <w:sz w:val="16"/>
              </w:rPr>
            </w:pPr>
            <w:r>
              <w:rPr>
                <w:rStyle w:val="C3"/>
                <w:sz w:val="16"/>
              </w:rPr>
              <w:t>132,0</w:t>
            </w:r>
          </w:p>
        </w:tc>
        <w:tc>
          <w:tcPr>
            <w:tcW w:w="1644" w:type="dxa"/>
            <w:vAlign w:val="center"/>
          </w:tcPr>
          <w:p>
            <w:pPr>
              <w:spacing w:lineRule="auto" w:line="264" w:before="20" w:after="20"/>
              <w:ind w:right="113"/>
              <w:jc w:val="right"/>
              <w:rPr>
                <w:rStyle w:val="C3"/>
                <w:sz w:val="16"/>
              </w:rPr>
            </w:pPr>
            <w:r>
              <w:rPr>
                <w:rStyle w:val="C3"/>
                <w:sz w:val="16"/>
              </w:rPr>
              <w:t>89,7</w:t>
            </w:r>
          </w:p>
        </w:tc>
        <w:tc>
          <w:tcPr>
            <w:tcW w:w="1644" w:type="dxa"/>
            <w:vAlign w:val="center"/>
          </w:tcPr>
          <w:p>
            <w:pPr>
              <w:spacing w:lineRule="auto" w:line="264" w:before="20" w:after="20"/>
              <w:ind w:right="113"/>
              <w:jc w:val="right"/>
              <w:rPr>
                <w:rStyle w:val="C3"/>
                <w:sz w:val="16"/>
              </w:rPr>
            </w:pPr>
            <w:r>
              <w:rPr>
                <w:rStyle w:val="C3"/>
                <w:sz w:val="16"/>
              </w:rPr>
              <w:t>124,6</w:t>
            </w:r>
          </w:p>
        </w:tc>
      </w:tr>
    </w:tbl>
    <w:p>
      <w:pPr>
        <w:spacing w:lineRule="auto" w:line="264" w:before="360"/>
        <w:ind w:firstLine="397"/>
        <w:jc w:val="both"/>
      </w:pPr>
      <w:r>
        <w:t>Посматрано из квартала у квартал (ланчани индекси), највећи раст пословних расхода остварен је у четвртом кварталу у односу на трећи квартал (за 14,3%), нешто мањи раст забележен је у другом у односу на први квартал (за 9,4%) и у трећем у односу на други квартал (5%), док је у првом кварталу забележен пад од 21,6% у односу на четврти квартал претходне године.</w:t>
      </w:r>
    </w:p>
    <w:p>
      <w:pPr>
        <w:spacing w:lineRule="auto" w:line="264" w:before="120"/>
        <w:ind w:firstLine="397"/>
        <w:jc w:val="both"/>
      </w:pPr>
      <w:r>
        <w:t>У првом кварталу, у односу на четврти квартал претходне године, забележен је пад пословних расхода у свим секторима. Највећи пад забележен је у секторима Пољопривреда, шумарство и рибарство (за 41,7%) и секторима груписаним као Остале услуге (за 35,6%), док је најмањи пад забележен у сектору Саобраћај и складиштење (за 4,8%).</w:t>
      </w:r>
    </w:p>
    <w:p>
      <w:pPr>
        <w:spacing w:lineRule="auto" w:line="264" w:before="120"/>
        <w:ind w:firstLine="397"/>
        <w:jc w:val="both"/>
      </w:pPr>
      <w:r>
        <w:t>У другом кварталу, у односу на први квартал, забележен је раст пословних расхода у скоро свим секторима. Највећи раст забележен је у секторима груписаним као Остале услуге (за 32%) и сектору Пољопривреда, шумарство и рибарство (за 28,6%), док је једини пад забележен у сектору Саобраћај и складиштење (за 28,7%).</w:t>
      </w:r>
    </w:p>
    <w:p>
      <w:pPr>
        <w:spacing w:lineRule="auto" w:line="264" w:before="120"/>
        <w:ind w:firstLine="397"/>
        <w:jc w:val="both"/>
      </w:pPr>
    </w:p>
    <w:p>
      <w:pPr>
        <w:widowControl w:val="0"/>
        <w:spacing w:lineRule="auto" w:line="233" w:before="60"/>
        <w:rPr>
          <w:rStyle w:val="C3"/>
          <w:sz w:val="14"/>
          <w:vertAlign w:val="superscript"/>
        </w:rPr>
      </w:pPr>
    </w:p>
    <w:p>
      <w:pPr>
        <w:spacing w:lineRule="auto" w:line="233" w:before="40"/>
        <w:ind w:hanging="142" w:left="142"/>
        <w:rPr>
          <w:rStyle w:val="C3"/>
          <w:sz w:val="14"/>
        </w:rPr>
      </w:pPr>
      <w:r>
        <w:rPr>
          <w:rStyle w:val="C3"/>
          <w:sz w:val="14"/>
          <w:vertAlign w:val="superscript"/>
        </w:rPr>
        <w:t xml:space="preserve">3)  </w:t>
      </w:r>
      <w:r>
        <w:rPr>
          <w:rStyle w:val="C3"/>
          <w:sz w:val="14"/>
        </w:rPr>
        <w:t>Обухвата секторе: Рударство; Прерађивачка индустрија; Снабдевање електричном енергијом, гасом и паром; Снабдевање водом и управљање отпадним водама и Грађевинарство.</w:t>
      </w:r>
    </w:p>
    <w:p>
      <w:pPr>
        <w:spacing w:lineRule="auto" w:line="233" w:before="40"/>
        <w:ind w:hanging="142" w:left="142"/>
        <w:rPr>
          <w:rStyle w:val="C3"/>
          <w:sz w:val="14"/>
        </w:rPr>
      </w:pPr>
      <w:r>
        <w:rPr>
          <w:rStyle w:val="C3"/>
          <w:sz w:val="14"/>
          <w:vertAlign w:val="superscript"/>
        </w:rPr>
        <w:t xml:space="preserve">4)  </w:t>
      </w:r>
      <w:r>
        <w:rPr>
          <w:rStyle w:val="C3"/>
          <w:sz w:val="14"/>
        </w:rPr>
        <w:t>Обухвата секторе: Стручне, научне, иновационе и техничке делатности; Административне и помоћне услужне делатности; Образовање; Здравствена и социјална заштита; Уметност, забава и рекреација и Остале услужне делатности.</w:t>
      </w:r>
    </w:p>
    <w:p>
      <w:pPr>
        <w:spacing w:lineRule="auto" w:line="264" w:before="120"/>
        <w:ind w:firstLine="397"/>
        <w:jc w:val="both"/>
      </w:pPr>
      <w:r>
        <w:t>У трећем кварталу, у односу на други квартал, највећи раст забележен је у секторима Пољопривреда, шумарство и рибарство (за 33,4%), Информисање и комуникације (за 9%), док је пад забележен само у секторима груписаним као Остале услуге (за 10,3%).</w:t>
      </w:r>
    </w:p>
    <w:p>
      <w:pPr>
        <w:spacing w:lineRule="auto" w:line="264" w:before="120"/>
        <w:ind w:firstLine="397"/>
        <w:jc w:val="both"/>
      </w:pPr>
      <w:r>
        <w:t xml:space="preserve">У четвртом кварталу, у односу на трећи квартал, забележен је раст пословних расхода у скоро свим секторима. Највећи раст забележен је у сектору Саобраћај и складиштење (за 49,4%) и у сектору  Пословање некретнинама (за 27,4%), док је једини пад забележен у сектору Пољопривреда, шумарство и рибарство (за 8%). </w:t>
      </w:r>
    </w:p>
    <w:p>
      <w:pPr>
        <w:spacing w:lineRule="auto" w:line="264" w:before="480"/>
        <w:jc w:val="center"/>
        <w:rPr>
          <w:rStyle w:val="C3"/>
          <w:b w:val="0"/>
        </w:rPr>
      </w:pPr>
      <w:r>
        <w:rPr>
          <w:rStyle w:val="C3"/>
          <w:b w:val="1"/>
        </w:rPr>
        <w:t>Табела 1</w:t>
      </w:r>
      <w:r>
        <w:rPr>
          <w:rStyle w:val="C3"/>
          <w:b w:val="1"/>
        </w:rPr>
        <w:t>4</w:t>
      </w:r>
      <w:r>
        <w:rPr>
          <w:rStyle w:val="C3"/>
          <w:b w:val="1"/>
        </w:rPr>
        <w:t xml:space="preserve">. Структура пословних расхода </w:t>
      </w:r>
      <w:r>
        <w:rPr>
          <w:rStyle w:val="C3"/>
          <w:b w:val="1"/>
        </w:rPr>
        <w:t>у</w:t>
      </w:r>
      <w:r>
        <w:rPr>
          <w:rStyle w:val="C3"/>
          <w:b w:val="1"/>
        </w:rPr>
        <w:t xml:space="preserve"> Републици Србији</w:t>
      </w:r>
      <w:r>
        <w:rPr>
          <w:rStyle w:val="C3"/>
          <w:b w:val="1"/>
        </w:rPr>
        <w:t xml:space="preserve"> по секторима делатности и кварталима,</w:t>
      </w:r>
      <w:r>
        <w:rPr>
          <w:rStyle w:val="C3"/>
          <w:b w:val="1"/>
        </w:rPr>
        <w:t xml:space="preserve"> 20</w:t>
      </w:r>
      <w:r>
        <w:rPr>
          <w:rStyle w:val="C3"/>
          <w:b w:val="1"/>
        </w:rPr>
        <w:t>1</w:t>
      </w:r>
      <w:r>
        <w:rPr>
          <w:rStyle w:val="C3"/>
          <w:b w:val="1"/>
        </w:rPr>
        <w:t>2</w:t>
      </w:r>
      <w:r>
        <w:rPr>
          <w:rStyle w:val="C3"/>
          <w:b w:val="1"/>
        </w:rPr>
        <w:t>.</w:t>
      </w:r>
    </w:p>
    <w:p>
      <w:pPr>
        <w:spacing w:lineRule="auto" w:line="264"/>
        <w:jc w:val="right"/>
        <w:rPr>
          <w:rStyle w:val="C3"/>
          <w:b w:val="0"/>
          <w:sz w:val="18"/>
        </w:rPr>
      </w:pPr>
      <w:r>
        <w:rPr>
          <w:rStyle w:val="C3"/>
          <w:b w:val="1"/>
          <w:sz w:val="18"/>
        </w:rPr>
        <w:t xml:space="preserve">                                                                                                                                                                                   %</w:t>
      </w:r>
    </w:p>
    <w:tbl>
      <w:tblPr>
        <w:tblStyle w:val="T2"/>
        <w:tblW w:w="0" w:type="auto"/>
        <w:jc w:val="center"/>
        <w:tblCellSpacing w:w="20"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Pr>
      <w:tblGrid/>
      <w:tr>
        <w:tc>
          <w:tcPr>
            <w:tcW w:w="3482" w:type="dxa"/>
          </w:tcPr>
          <w:p>
            <w:pPr>
              <w:spacing w:lineRule="auto" w:line="264" w:before="60" w:after="60"/>
              <w:jc w:val="center"/>
              <w:rPr>
                <w:rStyle w:val="C3"/>
                <w:sz w:val="16"/>
              </w:rPr>
            </w:pPr>
          </w:p>
        </w:tc>
        <w:tc>
          <w:tcPr>
            <w:tcW w:w="1588" w:type="dxa"/>
          </w:tcPr>
          <w:p>
            <w:pPr>
              <w:spacing w:lineRule="auto" w:line="264" w:before="60" w:after="60"/>
              <w:jc w:val="center"/>
              <w:rPr>
                <w:rStyle w:val="C3"/>
                <w:sz w:val="16"/>
              </w:rPr>
            </w:pPr>
            <w:r>
              <w:rPr>
                <w:rStyle w:val="C3"/>
                <w:sz w:val="16"/>
              </w:rPr>
              <w:t>I</w:t>
            </w:r>
          </w:p>
          <w:p>
            <w:pPr>
              <w:spacing w:lineRule="auto" w:line="264" w:before="60" w:after="60"/>
              <w:jc w:val="center"/>
              <w:rPr>
                <w:rStyle w:val="C3"/>
                <w:sz w:val="16"/>
              </w:rPr>
            </w:pPr>
            <w:r>
              <w:rPr>
                <w:rStyle w:val="C3"/>
                <w:sz w:val="16"/>
              </w:rPr>
              <w:t>квартал</w:t>
            </w:r>
          </w:p>
        </w:tc>
        <w:tc>
          <w:tcPr>
            <w:tcW w:w="1588" w:type="dxa"/>
          </w:tcPr>
          <w:p>
            <w:pPr>
              <w:spacing w:lineRule="auto" w:line="264" w:before="60" w:after="60"/>
              <w:jc w:val="center"/>
              <w:rPr>
                <w:rStyle w:val="C3"/>
                <w:sz w:val="16"/>
              </w:rPr>
            </w:pPr>
            <w:r>
              <w:rPr>
                <w:rStyle w:val="C3"/>
                <w:sz w:val="16"/>
              </w:rPr>
              <w:t>II</w:t>
            </w:r>
          </w:p>
          <w:p>
            <w:pPr>
              <w:spacing w:lineRule="auto" w:line="264" w:before="60" w:after="60"/>
              <w:jc w:val="center"/>
              <w:rPr>
                <w:rStyle w:val="C3"/>
                <w:sz w:val="16"/>
              </w:rPr>
            </w:pPr>
            <w:r>
              <w:rPr>
                <w:rStyle w:val="C3"/>
                <w:sz w:val="16"/>
              </w:rPr>
              <w:t>квартал</w:t>
            </w:r>
          </w:p>
        </w:tc>
        <w:tc>
          <w:tcPr>
            <w:tcW w:w="1588" w:type="dxa"/>
          </w:tcPr>
          <w:p>
            <w:pPr>
              <w:spacing w:lineRule="auto" w:line="264" w:before="60" w:after="60"/>
              <w:jc w:val="center"/>
              <w:rPr>
                <w:rStyle w:val="C3"/>
                <w:sz w:val="16"/>
              </w:rPr>
            </w:pPr>
            <w:r>
              <w:rPr>
                <w:rStyle w:val="C3"/>
                <w:sz w:val="16"/>
              </w:rPr>
              <w:t>III</w:t>
            </w:r>
          </w:p>
          <w:p>
            <w:pPr>
              <w:spacing w:lineRule="auto" w:line="264" w:before="60" w:after="60"/>
              <w:jc w:val="center"/>
              <w:rPr>
                <w:rStyle w:val="C3"/>
                <w:sz w:val="16"/>
                <w:highlight w:val="yellow"/>
              </w:rPr>
            </w:pPr>
            <w:r>
              <w:rPr>
                <w:rStyle w:val="C3"/>
                <w:sz w:val="16"/>
              </w:rPr>
              <w:t>квартал</w:t>
            </w:r>
          </w:p>
        </w:tc>
        <w:tc>
          <w:tcPr>
            <w:tcW w:w="1588" w:type="dxa"/>
          </w:tcPr>
          <w:p>
            <w:pPr>
              <w:spacing w:lineRule="auto" w:line="264" w:before="60" w:after="60"/>
              <w:jc w:val="center"/>
              <w:rPr>
                <w:rStyle w:val="C3"/>
                <w:sz w:val="16"/>
              </w:rPr>
            </w:pPr>
            <w:r>
              <w:rPr>
                <w:rStyle w:val="C3"/>
                <w:sz w:val="16"/>
              </w:rPr>
              <w:t>IV</w:t>
            </w:r>
          </w:p>
          <w:p>
            <w:pPr>
              <w:spacing w:lineRule="auto" w:line="264" w:before="60" w:after="60"/>
              <w:jc w:val="center"/>
              <w:rPr>
                <w:rStyle w:val="C3"/>
                <w:sz w:val="16"/>
              </w:rPr>
            </w:pPr>
            <w:r>
              <w:rPr>
                <w:rStyle w:val="C3"/>
                <w:sz w:val="16"/>
              </w:rPr>
              <w:t>квартал</w:t>
            </w:r>
          </w:p>
        </w:tc>
      </w:tr>
      <w:tr>
        <w:tc>
          <w:tcPr>
            <w:tcW w:w="3482" w:type="dxa"/>
            <w:vAlign w:val="center"/>
          </w:tcPr>
          <w:p>
            <w:pPr>
              <w:spacing w:lineRule="auto" w:line="264" w:before="60" w:after="60"/>
              <w:rPr>
                <w:rStyle w:val="C3"/>
                <w:b w:val="0"/>
                <w:sz w:val="16"/>
              </w:rPr>
            </w:pPr>
            <w:r>
              <w:rPr>
                <w:rStyle w:val="C3"/>
                <w:b w:val="1"/>
                <w:sz w:val="16"/>
              </w:rPr>
              <w:t>Укупно</w:t>
            </w:r>
          </w:p>
        </w:tc>
        <w:tc>
          <w:tcPr>
            <w:tcW w:w="1588" w:type="dxa"/>
            <w:vAlign w:val="center"/>
          </w:tcPr>
          <w:p>
            <w:pPr>
              <w:spacing w:lineRule="auto" w:line="264" w:before="60" w:after="60"/>
              <w:ind w:right="284"/>
              <w:jc w:val="right"/>
              <w:rPr>
                <w:rStyle w:val="C3"/>
                <w:b w:val="0"/>
                <w:sz w:val="16"/>
              </w:rPr>
            </w:pPr>
            <w:r>
              <w:rPr>
                <w:rStyle w:val="C3"/>
                <w:b w:val="1"/>
                <w:sz w:val="16"/>
              </w:rPr>
              <w:t>100</w:t>
            </w:r>
            <w:r>
              <w:rPr>
                <w:rStyle w:val="C3"/>
                <w:b w:val="1"/>
                <w:sz w:val="16"/>
              </w:rPr>
              <w:t>,</w:t>
            </w:r>
            <w:r>
              <w:rPr>
                <w:rStyle w:val="C3"/>
                <w:b w:val="1"/>
                <w:sz w:val="16"/>
              </w:rPr>
              <w:t>0</w:t>
            </w:r>
          </w:p>
        </w:tc>
        <w:tc>
          <w:tcPr>
            <w:tcW w:w="1588" w:type="dxa"/>
            <w:vAlign w:val="center"/>
          </w:tcPr>
          <w:p>
            <w:pPr>
              <w:spacing w:lineRule="auto" w:line="264" w:before="60" w:after="60"/>
              <w:ind w:right="284"/>
              <w:jc w:val="right"/>
              <w:rPr>
                <w:rStyle w:val="C3"/>
                <w:b w:val="0"/>
                <w:sz w:val="16"/>
                <w:highlight w:val="yellow"/>
              </w:rPr>
            </w:pPr>
            <w:r>
              <w:rPr>
                <w:rStyle w:val="C3"/>
                <w:b w:val="1"/>
                <w:sz w:val="16"/>
              </w:rPr>
              <w:t>100</w:t>
            </w:r>
            <w:r>
              <w:rPr>
                <w:rStyle w:val="C3"/>
                <w:b w:val="1"/>
                <w:sz w:val="16"/>
              </w:rPr>
              <w:t>,</w:t>
            </w:r>
            <w:r>
              <w:rPr>
                <w:rStyle w:val="C3"/>
                <w:b w:val="1"/>
                <w:sz w:val="16"/>
              </w:rPr>
              <w:t>0</w:t>
            </w:r>
          </w:p>
        </w:tc>
        <w:tc>
          <w:tcPr>
            <w:tcW w:w="1588" w:type="dxa"/>
            <w:vAlign w:val="center"/>
          </w:tcPr>
          <w:p>
            <w:pPr>
              <w:spacing w:lineRule="auto" w:line="264" w:before="60" w:after="60"/>
              <w:ind w:right="284"/>
              <w:jc w:val="right"/>
              <w:rPr>
                <w:rStyle w:val="C3"/>
                <w:b w:val="0"/>
                <w:sz w:val="16"/>
                <w:highlight w:val="yellow"/>
              </w:rPr>
            </w:pPr>
            <w:r>
              <w:rPr>
                <w:rStyle w:val="C3"/>
                <w:b w:val="1"/>
                <w:sz w:val="16"/>
              </w:rPr>
              <w:t>100</w:t>
            </w:r>
            <w:r>
              <w:rPr>
                <w:rStyle w:val="C3"/>
                <w:b w:val="1"/>
                <w:sz w:val="16"/>
              </w:rPr>
              <w:t>,</w:t>
            </w:r>
            <w:r>
              <w:rPr>
                <w:rStyle w:val="C3"/>
                <w:b w:val="1"/>
                <w:sz w:val="16"/>
              </w:rPr>
              <w:t>0</w:t>
            </w:r>
          </w:p>
        </w:tc>
        <w:tc>
          <w:tcPr>
            <w:tcW w:w="1588" w:type="dxa"/>
            <w:vAlign w:val="center"/>
          </w:tcPr>
          <w:p>
            <w:pPr>
              <w:spacing w:lineRule="auto" w:line="264" w:before="60" w:after="60"/>
              <w:ind w:right="284"/>
              <w:jc w:val="right"/>
              <w:rPr>
                <w:rStyle w:val="C3"/>
                <w:b w:val="0"/>
                <w:sz w:val="16"/>
              </w:rPr>
            </w:pPr>
            <w:r>
              <w:rPr>
                <w:rStyle w:val="C3"/>
                <w:b w:val="1"/>
                <w:sz w:val="16"/>
              </w:rPr>
              <w:t>100</w:t>
            </w:r>
            <w:r>
              <w:rPr>
                <w:rStyle w:val="C3"/>
                <w:b w:val="1"/>
                <w:sz w:val="16"/>
              </w:rPr>
              <w:t>,</w:t>
            </w:r>
            <w:r>
              <w:rPr>
                <w:rStyle w:val="C3"/>
                <w:b w:val="1"/>
                <w:sz w:val="16"/>
              </w:rPr>
              <w:t>0</w:t>
            </w:r>
          </w:p>
        </w:tc>
      </w:tr>
      <w:tr>
        <w:tc>
          <w:tcPr>
            <w:tcW w:w="3482" w:type="dxa"/>
            <w:vAlign w:val="center"/>
          </w:tcPr>
          <w:p>
            <w:pPr>
              <w:spacing w:lineRule="auto" w:line="264" w:before="40" w:after="40"/>
              <w:rPr>
                <w:rStyle w:val="C3"/>
                <w:sz w:val="16"/>
              </w:rPr>
            </w:pPr>
            <w:r>
              <w:rPr>
                <w:rStyle w:val="C3"/>
                <w:sz w:val="16"/>
              </w:rPr>
              <w:t>Пољопривреда, шумарство и рибарство</w:t>
            </w:r>
          </w:p>
        </w:tc>
        <w:tc>
          <w:tcPr>
            <w:tcW w:w="1588" w:type="dxa"/>
            <w:vAlign w:val="center"/>
          </w:tcPr>
          <w:p>
            <w:pPr>
              <w:spacing w:lineRule="auto" w:line="264" w:before="60" w:after="60"/>
              <w:ind w:right="284"/>
              <w:jc w:val="right"/>
              <w:rPr>
                <w:rStyle w:val="C3"/>
                <w:sz w:val="16"/>
              </w:rPr>
            </w:pPr>
            <w:r>
              <w:rPr>
                <w:rStyle w:val="C3"/>
                <w:sz w:val="16"/>
              </w:rPr>
              <w:t>3,0</w:t>
            </w:r>
          </w:p>
        </w:tc>
        <w:tc>
          <w:tcPr>
            <w:tcW w:w="1588" w:type="dxa"/>
            <w:vAlign w:val="center"/>
          </w:tcPr>
          <w:p>
            <w:pPr>
              <w:spacing w:lineRule="auto" w:line="264" w:before="60" w:after="60"/>
              <w:ind w:right="284"/>
              <w:jc w:val="right"/>
              <w:rPr>
                <w:rStyle w:val="C3"/>
                <w:sz w:val="16"/>
              </w:rPr>
            </w:pPr>
            <w:r>
              <w:rPr>
                <w:rStyle w:val="C3"/>
                <w:sz w:val="16"/>
              </w:rPr>
              <w:t>3,5</w:t>
            </w:r>
          </w:p>
        </w:tc>
        <w:tc>
          <w:tcPr>
            <w:tcW w:w="1588" w:type="dxa"/>
            <w:vAlign w:val="center"/>
          </w:tcPr>
          <w:p>
            <w:pPr>
              <w:spacing w:lineRule="auto" w:line="264" w:before="60" w:after="60"/>
              <w:ind w:right="284"/>
              <w:jc w:val="right"/>
              <w:rPr>
                <w:rStyle w:val="C3"/>
                <w:sz w:val="16"/>
              </w:rPr>
            </w:pPr>
            <w:r>
              <w:rPr>
                <w:rStyle w:val="C3"/>
                <w:sz w:val="16"/>
              </w:rPr>
              <w:t>4,4</w:t>
            </w:r>
          </w:p>
        </w:tc>
        <w:tc>
          <w:tcPr>
            <w:tcW w:w="1588" w:type="dxa"/>
            <w:vAlign w:val="center"/>
          </w:tcPr>
          <w:p>
            <w:pPr>
              <w:spacing w:lineRule="auto" w:line="264" w:before="60" w:after="60"/>
              <w:ind w:right="284"/>
              <w:jc w:val="right"/>
              <w:rPr>
                <w:rStyle w:val="C3"/>
                <w:sz w:val="16"/>
              </w:rPr>
            </w:pPr>
            <w:r>
              <w:rPr>
                <w:rStyle w:val="C3"/>
                <w:sz w:val="16"/>
              </w:rPr>
              <w:t>3,6</w:t>
            </w:r>
          </w:p>
        </w:tc>
      </w:tr>
      <w:tr>
        <w:tc>
          <w:tcPr>
            <w:tcW w:w="3482" w:type="dxa"/>
            <w:vAlign w:val="center"/>
          </w:tcPr>
          <w:p>
            <w:pPr>
              <w:spacing w:lineRule="auto" w:line="264" w:before="40" w:after="40"/>
              <w:rPr>
                <w:rStyle w:val="C3"/>
                <w:sz w:val="16"/>
              </w:rPr>
            </w:pPr>
            <w:r>
              <w:rPr>
                <w:rStyle w:val="C3"/>
                <w:sz w:val="16"/>
              </w:rPr>
              <w:t>Индустрија и грађевинарство</w:t>
            </w:r>
            <w:r>
              <w:rPr>
                <w:rStyle w:val="C3"/>
                <w:sz w:val="16"/>
                <w:vertAlign w:val="superscript"/>
              </w:rPr>
              <w:t>3)</w:t>
            </w:r>
          </w:p>
        </w:tc>
        <w:tc>
          <w:tcPr>
            <w:tcW w:w="1588" w:type="dxa"/>
            <w:vAlign w:val="center"/>
          </w:tcPr>
          <w:p>
            <w:pPr>
              <w:spacing w:lineRule="auto" w:line="264" w:before="60" w:after="60"/>
              <w:ind w:right="284"/>
              <w:jc w:val="right"/>
              <w:rPr>
                <w:rStyle w:val="C3"/>
                <w:sz w:val="16"/>
              </w:rPr>
            </w:pPr>
            <w:r>
              <w:rPr>
                <w:rStyle w:val="C3"/>
                <w:sz w:val="16"/>
              </w:rPr>
              <w:t>43,4</w:t>
            </w:r>
          </w:p>
        </w:tc>
        <w:tc>
          <w:tcPr>
            <w:tcW w:w="1588" w:type="dxa"/>
            <w:vAlign w:val="center"/>
          </w:tcPr>
          <w:p>
            <w:pPr>
              <w:spacing w:lineRule="auto" w:line="264" w:before="60" w:after="60"/>
              <w:ind w:right="284"/>
              <w:jc w:val="right"/>
              <w:rPr>
                <w:rStyle w:val="C3"/>
                <w:sz w:val="16"/>
              </w:rPr>
            </w:pPr>
            <w:r>
              <w:rPr>
                <w:rStyle w:val="C3"/>
                <w:sz w:val="16"/>
              </w:rPr>
              <w:t>43,6</w:t>
            </w:r>
          </w:p>
        </w:tc>
        <w:tc>
          <w:tcPr>
            <w:tcW w:w="1588" w:type="dxa"/>
            <w:vAlign w:val="center"/>
          </w:tcPr>
          <w:p>
            <w:pPr>
              <w:spacing w:lineRule="auto" w:line="264" w:before="60" w:after="60"/>
              <w:ind w:right="284"/>
              <w:jc w:val="right"/>
              <w:rPr>
                <w:rStyle w:val="C3"/>
                <w:sz w:val="16"/>
              </w:rPr>
            </w:pPr>
            <w:r>
              <w:rPr>
                <w:rStyle w:val="C3"/>
                <w:sz w:val="16"/>
              </w:rPr>
              <w:t>43,1</w:t>
            </w:r>
          </w:p>
        </w:tc>
        <w:tc>
          <w:tcPr>
            <w:tcW w:w="1588" w:type="dxa"/>
            <w:vAlign w:val="center"/>
          </w:tcPr>
          <w:p>
            <w:pPr>
              <w:spacing w:lineRule="auto" w:line="264" w:before="60" w:after="60"/>
              <w:ind w:right="284"/>
              <w:jc w:val="right"/>
              <w:rPr>
                <w:rStyle w:val="C3"/>
                <w:sz w:val="16"/>
              </w:rPr>
            </w:pPr>
            <w:r>
              <w:rPr>
                <w:rStyle w:val="C3"/>
                <w:sz w:val="16"/>
              </w:rPr>
              <w:t>45,1</w:t>
            </w:r>
          </w:p>
        </w:tc>
      </w:tr>
      <w:tr>
        <w:tc>
          <w:tcPr>
            <w:tcW w:w="3482" w:type="dxa"/>
            <w:vAlign w:val="center"/>
          </w:tcPr>
          <w:p>
            <w:pPr>
              <w:spacing w:lineRule="auto" w:line="264" w:before="20" w:after="20"/>
              <w:rPr>
                <w:rStyle w:val="C3"/>
                <w:sz w:val="16"/>
              </w:rPr>
            </w:pPr>
            <w:r>
              <w:rPr>
                <w:rStyle w:val="C3"/>
                <w:sz w:val="16"/>
              </w:rPr>
              <w:t xml:space="preserve">Услуге       </w:t>
            </w:r>
          </w:p>
        </w:tc>
        <w:tc>
          <w:tcPr>
            <w:tcW w:w="1588" w:type="dxa"/>
            <w:vAlign w:val="center"/>
          </w:tcPr>
          <w:p>
            <w:pPr>
              <w:spacing w:lineRule="auto" w:line="264" w:before="60" w:after="60"/>
              <w:ind w:right="284"/>
              <w:jc w:val="right"/>
              <w:rPr>
                <w:rStyle w:val="C3"/>
                <w:sz w:val="16"/>
              </w:rPr>
            </w:pPr>
            <w:r>
              <w:rPr>
                <w:rStyle w:val="C3"/>
                <w:sz w:val="16"/>
              </w:rPr>
              <w:t>53,6</w:t>
            </w:r>
          </w:p>
        </w:tc>
        <w:tc>
          <w:tcPr>
            <w:tcW w:w="1588" w:type="dxa"/>
            <w:vAlign w:val="center"/>
          </w:tcPr>
          <w:p>
            <w:pPr>
              <w:spacing w:lineRule="auto" w:line="264" w:before="60" w:after="60"/>
              <w:ind w:right="284"/>
              <w:jc w:val="right"/>
              <w:rPr>
                <w:rStyle w:val="C3"/>
                <w:sz w:val="16"/>
              </w:rPr>
            </w:pPr>
            <w:r>
              <w:rPr>
                <w:rStyle w:val="C3"/>
                <w:sz w:val="16"/>
              </w:rPr>
              <w:t>52,9</w:t>
            </w:r>
          </w:p>
        </w:tc>
        <w:tc>
          <w:tcPr>
            <w:tcW w:w="1588" w:type="dxa"/>
            <w:vAlign w:val="center"/>
          </w:tcPr>
          <w:p>
            <w:pPr>
              <w:spacing w:lineRule="auto" w:line="264" w:before="60" w:after="60"/>
              <w:ind w:right="284"/>
              <w:jc w:val="right"/>
              <w:rPr>
                <w:rStyle w:val="C3"/>
                <w:sz w:val="16"/>
              </w:rPr>
            </w:pPr>
            <w:r>
              <w:rPr>
                <w:rStyle w:val="C3"/>
                <w:sz w:val="16"/>
              </w:rPr>
              <w:t>52,5</w:t>
            </w:r>
          </w:p>
        </w:tc>
        <w:tc>
          <w:tcPr>
            <w:tcW w:w="1588" w:type="dxa"/>
            <w:vAlign w:val="center"/>
          </w:tcPr>
          <w:p>
            <w:pPr>
              <w:spacing w:lineRule="auto" w:line="264" w:before="60" w:after="60"/>
              <w:ind w:right="284"/>
              <w:jc w:val="right"/>
              <w:rPr>
                <w:rStyle w:val="C3"/>
                <w:sz w:val="16"/>
              </w:rPr>
            </w:pPr>
            <w:r>
              <w:rPr>
                <w:rStyle w:val="C3"/>
                <w:sz w:val="16"/>
              </w:rPr>
              <w:t>51,3</w:t>
            </w:r>
          </w:p>
        </w:tc>
      </w:tr>
      <w:tr>
        <w:tc>
          <w:tcPr>
            <w:tcW w:w="3482" w:type="dxa"/>
            <w:vAlign w:val="center"/>
          </w:tcPr>
          <w:p>
            <w:pPr>
              <w:spacing w:lineRule="auto" w:line="264" w:before="20" w:after="20"/>
              <w:rPr>
                <w:rStyle w:val="C3"/>
                <w:sz w:val="16"/>
              </w:rPr>
            </w:pPr>
            <w:r>
              <w:rPr>
                <w:rStyle w:val="C3"/>
                <w:sz w:val="16"/>
              </w:rPr>
              <w:t xml:space="preserve">   Трговина</w:t>
            </w:r>
          </w:p>
        </w:tc>
        <w:tc>
          <w:tcPr>
            <w:tcW w:w="1588" w:type="dxa"/>
            <w:vAlign w:val="center"/>
          </w:tcPr>
          <w:p>
            <w:pPr>
              <w:spacing w:lineRule="auto" w:line="264" w:before="60" w:after="60"/>
              <w:ind w:right="284"/>
              <w:jc w:val="right"/>
              <w:rPr>
                <w:rStyle w:val="C3"/>
                <w:sz w:val="16"/>
              </w:rPr>
            </w:pPr>
            <w:r>
              <w:rPr>
                <w:rStyle w:val="C3"/>
                <w:sz w:val="16"/>
              </w:rPr>
              <w:t>36,9</w:t>
            </w:r>
          </w:p>
        </w:tc>
        <w:tc>
          <w:tcPr>
            <w:tcW w:w="1588" w:type="dxa"/>
            <w:vAlign w:val="center"/>
          </w:tcPr>
          <w:p>
            <w:pPr>
              <w:spacing w:lineRule="auto" w:line="264" w:before="60" w:after="60"/>
              <w:ind w:right="284"/>
              <w:jc w:val="right"/>
              <w:rPr>
                <w:rStyle w:val="C3"/>
                <w:sz w:val="16"/>
              </w:rPr>
            </w:pPr>
            <w:r>
              <w:rPr>
                <w:rStyle w:val="C3"/>
                <w:sz w:val="16"/>
              </w:rPr>
              <w:t>38,2</w:t>
            </w:r>
          </w:p>
        </w:tc>
        <w:tc>
          <w:tcPr>
            <w:tcW w:w="1588" w:type="dxa"/>
            <w:vAlign w:val="center"/>
          </w:tcPr>
          <w:p>
            <w:pPr>
              <w:spacing w:lineRule="auto" w:line="264" w:before="60" w:after="60"/>
              <w:ind w:right="284"/>
              <w:jc w:val="right"/>
              <w:rPr>
                <w:rStyle w:val="C3"/>
                <w:sz w:val="16"/>
              </w:rPr>
            </w:pPr>
            <w:r>
              <w:rPr>
                <w:rStyle w:val="C3"/>
                <w:sz w:val="16"/>
              </w:rPr>
              <w:t>38,4</w:t>
            </w:r>
          </w:p>
        </w:tc>
        <w:tc>
          <w:tcPr>
            <w:tcW w:w="1588" w:type="dxa"/>
            <w:vAlign w:val="center"/>
          </w:tcPr>
          <w:p>
            <w:pPr>
              <w:spacing w:lineRule="auto" w:line="264" w:before="60" w:after="60"/>
              <w:ind w:right="284"/>
              <w:jc w:val="right"/>
              <w:rPr>
                <w:rStyle w:val="C3"/>
                <w:sz w:val="16"/>
              </w:rPr>
            </w:pPr>
            <w:r>
              <w:rPr>
                <w:rStyle w:val="C3"/>
                <w:sz w:val="16"/>
              </w:rPr>
              <w:t>35,3</w:t>
            </w:r>
          </w:p>
        </w:tc>
      </w:tr>
      <w:tr>
        <w:tc>
          <w:tcPr>
            <w:tcW w:w="3482" w:type="dxa"/>
            <w:vAlign w:val="center"/>
          </w:tcPr>
          <w:p>
            <w:pPr>
              <w:spacing w:lineRule="auto" w:line="264" w:before="20" w:after="20"/>
              <w:rPr>
                <w:rStyle w:val="C3"/>
                <w:sz w:val="16"/>
              </w:rPr>
            </w:pPr>
            <w:r>
              <w:rPr>
                <w:rStyle w:val="C3"/>
                <w:sz w:val="16"/>
              </w:rPr>
              <w:t xml:space="preserve">   Саобраћај и складиштење</w:t>
            </w:r>
          </w:p>
        </w:tc>
        <w:tc>
          <w:tcPr>
            <w:tcW w:w="1588" w:type="dxa"/>
            <w:vAlign w:val="center"/>
          </w:tcPr>
          <w:p>
            <w:pPr>
              <w:spacing w:lineRule="auto" w:line="264" w:before="60" w:after="60"/>
              <w:ind w:right="284"/>
              <w:jc w:val="right"/>
              <w:rPr>
                <w:rStyle w:val="C3"/>
                <w:sz w:val="16"/>
              </w:rPr>
            </w:pPr>
            <w:r>
              <w:rPr>
                <w:rStyle w:val="C3"/>
                <w:sz w:val="16"/>
              </w:rPr>
              <w:t>8,8</w:t>
            </w:r>
          </w:p>
        </w:tc>
        <w:tc>
          <w:tcPr>
            <w:tcW w:w="1588" w:type="dxa"/>
            <w:vAlign w:val="center"/>
          </w:tcPr>
          <w:p>
            <w:pPr>
              <w:spacing w:lineRule="auto" w:line="264" w:before="60" w:after="60"/>
              <w:ind w:right="284"/>
              <w:jc w:val="right"/>
              <w:rPr>
                <w:rStyle w:val="C3"/>
                <w:sz w:val="16"/>
              </w:rPr>
            </w:pPr>
            <w:r>
              <w:rPr>
                <w:rStyle w:val="C3"/>
                <w:sz w:val="16"/>
              </w:rPr>
              <w:t>5,7</w:t>
            </w:r>
          </w:p>
        </w:tc>
        <w:tc>
          <w:tcPr>
            <w:tcW w:w="1588" w:type="dxa"/>
            <w:vAlign w:val="center"/>
          </w:tcPr>
          <w:p>
            <w:pPr>
              <w:spacing w:lineRule="auto" w:line="264" w:before="60" w:after="60"/>
              <w:ind w:right="284"/>
              <w:jc w:val="right"/>
              <w:rPr>
                <w:rStyle w:val="C3"/>
                <w:sz w:val="16"/>
              </w:rPr>
            </w:pPr>
            <w:r>
              <w:rPr>
                <w:rStyle w:val="C3"/>
                <w:sz w:val="16"/>
              </w:rPr>
              <w:t>5,8</w:t>
            </w:r>
          </w:p>
        </w:tc>
        <w:tc>
          <w:tcPr>
            <w:tcW w:w="1588" w:type="dxa"/>
            <w:vAlign w:val="center"/>
          </w:tcPr>
          <w:p>
            <w:pPr>
              <w:spacing w:lineRule="auto" w:line="264" w:before="60" w:after="60"/>
              <w:ind w:right="284"/>
              <w:jc w:val="right"/>
              <w:rPr>
                <w:rStyle w:val="C3"/>
                <w:sz w:val="16"/>
              </w:rPr>
            </w:pPr>
            <w:r>
              <w:rPr>
                <w:rStyle w:val="C3"/>
                <w:sz w:val="16"/>
              </w:rPr>
              <w:t>7,5</w:t>
            </w:r>
          </w:p>
        </w:tc>
      </w:tr>
      <w:tr>
        <w:tc>
          <w:tcPr>
            <w:tcW w:w="3482" w:type="dxa"/>
            <w:vAlign w:val="center"/>
          </w:tcPr>
          <w:p>
            <w:pPr>
              <w:spacing w:lineRule="auto" w:line="264" w:before="20" w:after="20"/>
              <w:rPr>
                <w:rStyle w:val="C3"/>
                <w:sz w:val="16"/>
              </w:rPr>
            </w:pPr>
            <w:r>
              <w:rPr>
                <w:rStyle w:val="C3"/>
                <w:sz w:val="16"/>
              </w:rPr>
              <w:t xml:space="preserve">   Услуге смештаја и исхране</w:t>
            </w:r>
          </w:p>
        </w:tc>
        <w:tc>
          <w:tcPr>
            <w:tcW w:w="1588" w:type="dxa"/>
            <w:vAlign w:val="center"/>
          </w:tcPr>
          <w:p>
            <w:pPr>
              <w:spacing w:lineRule="auto" w:line="264" w:before="60" w:after="60"/>
              <w:ind w:right="284"/>
              <w:jc w:val="right"/>
              <w:rPr>
                <w:rStyle w:val="C3"/>
                <w:sz w:val="16"/>
              </w:rPr>
            </w:pPr>
            <w:r>
              <w:rPr>
                <w:rStyle w:val="C3"/>
                <w:sz w:val="16"/>
              </w:rPr>
              <w:t>0,5</w:t>
            </w:r>
          </w:p>
        </w:tc>
        <w:tc>
          <w:tcPr>
            <w:tcW w:w="1588" w:type="dxa"/>
            <w:vAlign w:val="center"/>
          </w:tcPr>
          <w:p>
            <w:pPr>
              <w:spacing w:lineRule="auto" w:line="264" w:before="60" w:after="60"/>
              <w:ind w:right="284"/>
              <w:jc w:val="right"/>
              <w:rPr>
                <w:rStyle w:val="C3"/>
                <w:sz w:val="16"/>
              </w:rPr>
            </w:pPr>
            <w:r>
              <w:rPr>
                <w:rStyle w:val="C3"/>
                <w:sz w:val="16"/>
              </w:rPr>
              <w:t>0,5</w:t>
            </w:r>
          </w:p>
        </w:tc>
        <w:tc>
          <w:tcPr>
            <w:tcW w:w="1588" w:type="dxa"/>
            <w:vAlign w:val="center"/>
          </w:tcPr>
          <w:p>
            <w:pPr>
              <w:spacing w:lineRule="auto" w:line="264" w:before="60" w:after="60"/>
              <w:ind w:right="284"/>
              <w:jc w:val="right"/>
              <w:rPr>
                <w:rStyle w:val="C3"/>
                <w:sz w:val="16"/>
              </w:rPr>
            </w:pPr>
            <w:r>
              <w:rPr>
                <w:rStyle w:val="C3"/>
                <w:sz w:val="16"/>
              </w:rPr>
              <w:t>0,5</w:t>
            </w:r>
          </w:p>
        </w:tc>
        <w:tc>
          <w:tcPr>
            <w:tcW w:w="1588" w:type="dxa"/>
            <w:vAlign w:val="center"/>
          </w:tcPr>
          <w:p>
            <w:pPr>
              <w:spacing w:lineRule="auto" w:line="264" w:before="60" w:after="60"/>
              <w:ind w:right="284"/>
              <w:jc w:val="right"/>
              <w:rPr>
                <w:rStyle w:val="C3"/>
                <w:sz w:val="16"/>
              </w:rPr>
            </w:pPr>
            <w:r>
              <w:rPr>
                <w:rStyle w:val="C3"/>
                <w:sz w:val="16"/>
              </w:rPr>
              <w:t>0,5</w:t>
            </w:r>
          </w:p>
        </w:tc>
      </w:tr>
      <w:tr>
        <w:tc>
          <w:tcPr>
            <w:tcW w:w="3482" w:type="dxa"/>
            <w:vAlign w:val="center"/>
          </w:tcPr>
          <w:p>
            <w:pPr>
              <w:spacing w:lineRule="auto" w:line="264" w:before="20" w:after="20"/>
              <w:rPr>
                <w:rStyle w:val="C3"/>
                <w:sz w:val="16"/>
              </w:rPr>
            </w:pPr>
            <w:r>
              <w:rPr>
                <w:rStyle w:val="C3"/>
                <w:sz w:val="16"/>
              </w:rPr>
              <w:t xml:space="preserve">   Информисање и комуникације</w:t>
            </w:r>
          </w:p>
        </w:tc>
        <w:tc>
          <w:tcPr>
            <w:tcW w:w="1588" w:type="dxa"/>
            <w:vAlign w:val="center"/>
          </w:tcPr>
          <w:p>
            <w:pPr>
              <w:spacing w:lineRule="auto" w:line="264" w:before="60" w:after="60"/>
              <w:ind w:right="284"/>
              <w:jc w:val="right"/>
              <w:rPr>
                <w:rStyle w:val="C3"/>
                <w:sz w:val="16"/>
              </w:rPr>
            </w:pPr>
            <w:r>
              <w:rPr>
                <w:rStyle w:val="C3"/>
                <w:sz w:val="16"/>
              </w:rPr>
              <w:t>3,1</w:t>
            </w:r>
          </w:p>
        </w:tc>
        <w:tc>
          <w:tcPr>
            <w:tcW w:w="1588" w:type="dxa"/>
            <w:vAlign w:val="center"/>
          </w:tcPr>
          <w:p>
            <w:pPr>
              <w:spacing w:lineRule="auto" w:line="264" w:before="60" w:after="60"/>
              <w:ind w:right="284"/>
              <w:jc w:val="right"/>
              <w:rPr>
                <w:rStyle w:val="C3"/>
                <w:sz w:val="16"/>
              </w:rPr>
            </w:pPr>
            <w:r>
              <w:rPr>
                <w:rStyle w:val="C3"/>
                <w:sz w:val="16"/>
              </w:rPr>
              <w:t>3,2</w:t>
            </w:r>
          </w:p>
        </w:tc>
        <w:tc>
          <w:tcPr>
            <w:tcW w:w="1588" w:type="dxa"/>
            <w:vAlign w:val="center"/>
          </w:tcPr>
          <w:p>
            <w:pPr>
              <w:spacing w:lineRule="auto" w:line="264" w:before="60" w:after="60"/>
              <w:ind w:right="284"/>
              <w:jc w:val="right"/>
              <w:rPr>
                <w:rStyle w:val="C3"/>
                <w:sz w:val="16"/>
              </w:rPr>
            </w:pPr>
            <w:r>
              <w:rPr>
                <w:rStyle w:val="C3"/>
                <w:sz w:val="16"/>
              </w:rPr>
              <w:t>3,3</w:t>
            </w:r>
          </w:p>
        </w:tc>
        <w:tc>
          <w:tcPr>
            <w:tcW w:w="1588" w:type="dxa"/>
            <w:vAlign w:val="center"/>
          </w:tcPr>
          <w:p>
            <w:pPr>
              <w:spacing w:lineRule="auto" w:line="264" w:before="60" w:after="60"/>
              <w:ind w:right="284"/>
              <w:jc w:val="right"/>
              <w:rPr>
                <w:rStyle w:val="C3"/>
                <w:sz w:val="16"/>
              </w:rPr>
            </w:pPr>
            <w:r>
              <w:rPr>
                <w:rStyle w:val="C3"/>
                <w:sz w:val="16"/>
              </w:rPr>
              <w:t>3,0</w:t>
            </w:r>
          </w:p>
        </w:tc>
      </w:tr>
      <w:tr>
        <w:tc>
          <w:tcPr>
            <w:tcW w:w="3482" w:type="dxa"/>
            <w:vAlign w:val="center"/>
          </w:tcPr>
          <w:p>
            <w:pPr>
              <w:spacing w:lineRule="auto" w:line="264" w:before="20" w:after="20"/>
              <w:rPr>
                <w:rStyle w:val="C3"/>
                <w:sz w:val="16"/>
              </w:rPr>
            </w:pPr>
            <w:r>
              <w:rPr>
                <w:rStyle w:val="C3"/>
                <w:sz w:val="16"/>
              </w:rPr>
              <w:t xml:space="preserve">   Пословање некретнинама</w:t>
            </w:r>
          </w:p>
        </w:tc>
        <w:tc>
          <w:tcPr>
            <w:tcW w:w="1588" w:type="dxa"/>
            <w:vAlign w:val="center"/>
          </w:tcPr>
          <w:p>
            <w:pPr>
              <w:spacing w:lineRule="auto" w:line="264" w:before="60" w:after="60"/>
              <w:ind w:right="284"/>
              <w:jc w:val="right"/>
              <w:rPr>
                <w:rStyle w:val="C3"/>
                <w:sz w:val="16"/>
              </w:rPr>
            </w:pPr>
            <w:r>
              <w:rPr>
                <w:rStyle w:val="C3"/>
                <w:sz w:val="16"/>
              </w:rPr>
              <w:t>0,1</w:t>
            </w:r>
          </w:p>
        </w:tc>
        <w:tc>
          <w:tcPr>
            <w:tcW w:w="1588" w:type="dxa"/>
            <w:vAlign w:val="center"/>
          </w:tcPr>
          <w:p>
            <w:pPr>
              <w:spacing w:lineRule="auto" w:line="264" w:before="60" w:after="60"/>
              <w:ind w:right="284"/>
              <w:jc w:val="right"/>
              <w:rPr>
                <w:rStyle w:val="C3"/>
                <w:sz w:val="16"/>
              </w:rPr>
            </w:pPr>
            <w:r>
              <w:rPr>
                <w:rStyle w:val="C3"/>
                <w:sz w:val="16"/>
              </w:rPr>
              <w:t>0,1</w:t>
            </w:r>
          </w:p>
        </w:tc>
        <w:tc>
          <w:tcPr>
            <w:tcW w:w="1588" w:type="dxa"/>
            <w:vAlign w:val="center"/>
          </w:tcPr>
          <w:p>
            <w:pPr>
              <w:spacing w:lineRule="auto" w:line="264" w:before="60" w:after="60"/>
              <w:ind w:right="284"/>
              <w:jc w:val="right"/>
              <w:rPr>
                <w:rStyle w:val="C3"/>
                <w:sz w:val="16"/>
              </w:rPr>
            </w:pPr>
            <w:r>
              <w:rPr>
                <w:rStyle w:val="C3"/>
                <w:sz w:val="16"/>
              </w:rPr>
              <w:t>0,1</w:t>
            </w:r>
          </w:p>
        </w:tc>
        <w:tc>
          <w:tcPr>
            <w:tcW w:w="1588" w:type="dxa"/>
            <w:vAlign w:val="center"/>
          </w:tcPr>
          <w:p>
            <w:pPr>
              <w:spacing w:lineRule="auto" w:line="264" w:before="60" w:after="60"/>
              <w:ind w:right="284"/>
              <w:jc w:val="right"/>
              <w:rPr>
                <w:rStyle w:val="C3"/>
                <w:sz w:val="16"/>
              </w:rPr>
            </w:pPr>
            <w:r>
              <w:rPr>
                <w:rStyle w:val="C3"/>
                <w:sz w:val="16"/>
              </w:rPr>
              <w:t>0,1</w:t>
            </w:r>
          </w:p>
        </w:tc>
      </w:tr>
      <w:tr>
        <w:tc>
          <w:tcPr>
            <w:tcW w:w="3482" w:type="dxa"/>
            <w:vAlign w:val="center"/>
          </w:tcPr>
          <w:p>
            <w:pPr>
              <w:spacing w:lineRule="auto" w:line="264" w:before="20" w:after="20"/>
              <w:rPr>
                <w:rStyle w:val="C3"/>
                <w:sz w:val="16"/>
              </w:rPr>
            </w:pPr>
            <w:r>
              <w:rPr>
                <w:rStyle w:val="C3"/>
                <w:sz w:val="16"/>
              </w:rPr>
              <w:t xml:space="preserve">   Остале услуге</w:t>
            </w:r>
            <w:r>
              <w:rPr>
                <w:rStyle w:val="C3"/>
                <w:sz w:val="16"/>
                <w:vertAlign w:val="superscript"/>
              </w:rPr>
              <w:t>4)</w:t>
            </w:r>
          </w:p>
        </w:tc>
        <w:tc>
          <w:tcPr>
            <w:tcW w:w="1588" w:type="dxa"/>
            <w:vAlign w:val="center"/>
          </w:tcPr>
          <w:p>
            <w:pPr>
              <w:spacing w:lineRule="auto" w:line="264" w:before="60" w:after="60"/>
              <w:ind w:right="284"/>
              <w:jc w:val="right"/>
              <w:rPr>
                <w:rStyle w:val="C3"/>
                <w:sz w:val="16"/>
              </w:rPr>
            </w:pPr>
            <w:r>
              <w:rPr>
                <w:rStyle w:val="C3"/>
                <w:sz w:val="16"/>
              </w:rPr>
              <w:t>4,3</w:t>
            </w:r>
          </w:p>
        </w:tc>
        <w:tc>
          <w:tcPr>
            <w:tcW w:w="1588" w:type="dxa"/>
            <w:vAlign w:val="center"/>
          </w:tcPr>
          <w:p>
            <w:pPr>
              <w:spacing w:lineRule="auto" w:line="264" w:before="60" w:after="60"/>
              <w:ind w:right="284"/>
              <w:jc w:val="right"/>
              <w:rPr>
                <w:rStyle w:val="C3"/>
                <w:sz w:val="16"/>
              </w:rPr>
            </w:pPr>
            <w:r>
              <w:rPr>
                <w:rStyle w:val="C3"/>
                <w:sz w:val="16"/>
              </w:rPr>
              <w:t>5,2</w:t>
            </w:r>
          </w:p>
        </w:tc>
        <w:tc>
          <w:tcPr>
            <w:tcW w:w="1588" w:type="dxa"/>
            <w:vAlign w:val="center"/>
          </w:tcPr>
          <w:p>
            <w:pPr>
              <w:spacing w:lineRule="auto" w:line="264" w:before="60" w:after="60"/>
              <w:ind w:right="284"/>
              <w:jc w:val="right"/>
              <w:rPr>
                <w:rStyle w:val="C3"/>
                <w:sz w:val="16"/>
              </w:rPr>
            </w:pPr>
            <w:r>
              <w:rPr>
                <w:rStyle w:val="C3"/>
                <w:sz w:val="16"/>
              </w:rPr>
              <w:t>4,4</w:t>
            </w:r>
          </w:p>
        </w:tc>
        <w:tc>
          <w:tcPr>
            <w:tcW w:w="1588" w:type="dxa"/>
            <w:vAlign w:val="center"/>
          </w:tcPr>
          <w:p>
            <w:pPr>
              <w:spacing w:lineRule="auto" w:line="264" w:before="60" w:after="60"/>
              <w:ind w:right="284"/>
              <w:jc w:val="right"/>
              <w:rPr>
                <w:rStyle w:val="C3"/>
                <w:sz w:val="16"/>
              </w:rPr>
            </w:pPr>
            <w:r>
              <w:rPr>
                <w:rStyle w:val="C3"/>
                <w:sz w:val="16"/>
              </w:rPr>
              <w:t>4,8</w:t>
            </w:r>
          </w:p>
        </w:tc>
      </w:tr>
    </w:tbl>
    <w:p>
      <w:pPr>
        <w:spacing w:lineRule="auto" w:line="264" w:before="360"/>
        <w:ind w:firstLine="397"/>
        <w:jc w:val="both"/>
      </w:pPr>
      <w:r>
        <w:t>Највеће учешће у пословним расходима, као и у пословним приходима, имали су сектори груписани као услуге: Трговина; Саобраћај и складиштење; Услуге смештаја и исхране; Информисање и комуникације; Пословање некретнинама и Остале услуге. Учешће услуга се креће од 51,3% у четвртом кварталу до 53,6% у првом кварталу.</w:t>
      </w:r>
    </w:p>
    <w:p>
      <w:pPr>
        <w:spacing w:lineRule="auto" w:line="264" w:before="120"/>
        <w:ind w:firstLine="397"/>
        <w:jc w:val="both"/>
      </w:pPr>
      <w:r>
        <w:t>Индустрија и грађевинарство су други по учешћу у пословним расходимa. Њихово учешће се креће од 43,1% у трећем кварталу до 45,1% у четвртом кварталу.</w:t>
      </w:r>
    </w:p>
    <w:p>
      <w:pPr>
        <w:spacing w:lineRule="auto" w:line="264" w:before="120"/>
        <w:ind w:firstLine="397"/>
        <w:jc w:val="both"/>
      </w:pPr>
      <w:r>
        <w:t>У оквиру сектора груписаних као услуге највеће учешће имају Трговина (35,3–38,4%) и Саобраћај и складиштење (5,7–8,8%).</w:t>
      </w:r>
    </w:p>
    <w:p>
      <w:pPr>
        <w:spacing w:lineRule="auto" w:line="264" w:before="120"/>
        <w:ind w:firstLine="397"/>
        <w:jc w:val="both"/>
      </w:pPr>
      <w:r>
        <w:t xml:space="preserve">Учешће осталих сектора је знатно мање и варира од квартала до квартала, зависно од сезонског карактера пословања. </w:t>
      </w:r>
    </w:p>
    <w:p>
      <w:pPr>
        <w:spacing w:lineRule="auto" w:line="264" w:before="120" w:after="120"/>
        <w:jc w:val="both"/>
        <w:rPr>
          <w:rStyle w:val="C3"/>
          <w:b w:val="0"/>
          <w:sz w:val="18"/>
        </w:rPr>
      </w:pPr>
    </w:p>
    <w:p>
      <w:pPr>
        <w:spacing w:lineRule="auto" w:line="264" w:before="120" w:after="120"/>
        <w:jc w:val="both"/>
        <w:rPr>
          <w:rStyle w:val="C3"/>
          <w:b w:val="0"/>
          <w:sz w:val="18"/>
        </w:rPr>
      </w:pPr>
    </w:p>
    <w:p>
      <w:pPr>
        <w:spacing w:lineRule="auto" w:line="264" w:before="120" w:after="120"/>
        <w:jc w:val="both"/>
        <w:rPr>
          <w:rStyle w:val="C3"/>
          <w:b w:val="0"/>
          <w:sz w:val="18"/>
        </w:rPr>
      </w:pPr>
    </w:p>
    <w:p>
      <w:pPr>
        <w:spacing w:lineRule="auto" w:line="264" w:before="120" w:after="120"/>
        <w:jc w:val="both"/>
        <w:rPr>
          <w:rStyle w:val="C3"/>
          <w:b w:val="0"/>
          <w:sz w:val="18"/>
        </w:rPr>
      </w:pPr>
    </w:p>
    <w:p>
      <w:pPr>
        <w:spacing w:lineRule="auto" w:line="264" w:before="120" w:after="120"/>
        <w:jc w:val="both"/>
        <w:rPr>
          <w:rStyle w:val="C3"/>
          <w:b w:val="0"/>
          <w:sz w:val="18"/>
        </w:rPr>
      </w:pPr>
    </w:p>
    <w:p>
      <w:pPr>
        <w:spacing w:lineRule="auto" w:line="264" w:before="120" w:after="120"/>
        <w:jc w:val="both"/>
        <w:rPr>
          <w:rStyle w:val="C3"/>
          <w:b w:val="0"/>
          <w:sz w:val="18"/>
        </w:rPr>
      </w:pPr>
    </w:p>
    <w:p>
      <w:pPr>
        <w:widowControl w:val="0"/>
        <w:spacing w:lineRule="auto" w:line="233" w:before="60"/>
        <w:rPr>
          <w:rStyle w:val="C3"/>
          <w:sz w:val="14"/>
          <w:vertAlign w:val="superscript"/>
        </w:rPr>
      </w:pPr>
    </w:p>
    <w:p>
      <w:pPr>
        <w:spacing w:lineRule="auto" w:line="233" w:before="40"/>
        <w:ind w:hanging="142" w:left="142"/>
        <w:rPr>
          <w:rStyle w:val="C3"/>
          <w:sz w:val="14"/>
        </w:rPr>
      </w:pPr>
      <w:r>
        <w:rPr>
          <w:rStyle w:val="C3"/>
          <w:sz w:val="14"/>
          <w:vertAlign w:val="superscript"/>
        </w:rPr>
        <w:t xml:space="preserve">3)  </w:t>
      </w:r>
      <w:r>
        <w:rPr>
          <w:rStyle w:val="C3"/>
          <w:sz w:val="14"/>
        </w:rPr>
        <w:t>Обухвата секторе: Рударство; Прерађивачка индустрија; Снабдевање електричном енергијом, гасом и паром; Снабдевање водом и управљање отпадним водама и Грађевинарство.</w:t>
      </w:r>
    </w:p>
    <w:p>
      <w:pPr>
        <w:spacing w:lineRule="auto" w:line="233" w:before="40"/>
        <w:ind w:hanging="142" w:left="142"/>
        <w:rPr>
          <w:rStyle w:val="C3"/>
          <w:sz w:val="14"/>
        </w:rPr>
      </w:pPr>
      <w:r>
        <w:rPr>
          <w:rStyle w:val="C3"/>
          <w:sz w:val="14"/>
          <w:vertAlign w:val="superscript"/>
        </w:rPr>
        <w:t xml:space="preserve">4)  </w:t>
      </w:r>
      <w:r>
        <w:rPr>
          <w:rStyle w:val="C3"/>
          <w:sz w:val="14"/>
        </w:rPr>
        <w:t>Обухвата секторе: Стручне, научне, иновационе и техничке делатности; Административне и помоћне услужне делатности; Образовање; Здравствена и социјална заштита; Уметност, забава и рекреација и Остале услужне делатности.</w:t>
      </w:r>
    </w:p>
    <w:p>
      <w:pPr>
        <w:spacing w:before="120" w:after="120"/>
        <w:jc w:val="center"/>
        <w:rPr>
          <w:rStyle w:val="C3"/>
          <w:b w:val="0"/>
          <w:sz w:val="18"/>
        </w:rPr>
      </w:pPr>
      <w:r>
        <w:rPr>
          <w:rStyle w:val="C3"/>
          <w:b w:val="1"/>
          <w:sz w:val="18"/>
        </w:rPr>
        <w:br w:type="page"/>
      </w:r>
      <w:r>
        <w:rPr>
          <w:rStyle w:val="C3"/>
          <w:b w:val="1"/>
          <w:sz w:val="18"/>
        </w:rPr>
        <w:t xml:space="preserve">Графикон 4. Структура пословних расхода </w:t>
      </w:r>
      <w:r>
        <w:rPr>
          <w:rStyle w:val="C3"/>
          <w:b w:val="1"/>
          <w:sz w:val="18"/>
        </w:rPr>
        <w:t>у</w:t>
      </w:r>
      <w:r>
        <w:rPr>
          <w:rStyle w:val="C3"/>
          <w:b w:val="1"/>
          <w:sz w:val="18"/>
        </w:rPr>
        <w:t xml:space="preserve"> </w:t>
      </w:r>
      <w:r>
        <w:rPr>
          <w:rStyle w:val="C3"/>
          <w:b w:val="1"/>
          <w:sz w:val="18"/>
        </w:rPr>
        <w:t>Републици Србији</w:t>
      </w:r>
      <w:r>
        <w:rPr>
          <w:rStyle w:val="C3"/>
          <w:b w:val="1"/>
          <w:sz w:val="18"/>
        </w:rPr>
        <w:t xml:space="preserve"> </w:t>
      </w:r>
    </w:p>
    <w:p>
      <w:pPr>
        <w:spacing w:before="120" w:after="120"/>
        <w:jc w:val="center"/>
        <w:rPr>
          <w:rStyle w:val="C3"/>
          <w:b w:val="0"/>
          <w:sz w:val="18"/>
        </w:rPr>
      </w:pPr>
      <w:r>
        <w:rPr>
          <w:rStyle w:val="C3"/>
          <w:b w:val="1"/>
          <w:sz w:val="18"/>
        </w:rPr>
        <w:t>по секторима делатности и кварталима, 201</w:t>
      </w:r>
      <w:r>
        <w:rPr>
          <w:rStyle w:val="C3"/>
          <w:b w:val="1"/>
          <w:sz w:val="18"/>
        </w:rPr>
        <w:t>2</w:t>
      </w:r>
      <w:r>
        <w:rPr>
          <w:rStyle w:val="C3"/>
          <w:b w:val="1"/>
          <w:sz w:val="18"/>
        </w:rPr>
        <w:t>.</w:t>
      </w:r>
    </w:p>
    <w:p>
      <w:pPr>
        <w:jc w:val="center"/>
        <w:rPr>
          <w:rStyle w:val="C3"/>
          <w:sz w:val="6"/>
        </w:rPr>
      </w:pPr>
    </w:p>
    <w:p>
      <w:pPr>
        <w:jc w:val="center"/>
        <w:rPr>
          <w:rStyle w:val="C3"/>
          <w:sz w:val="6"/>
        </w:rPr>
      </w:pPr>
    </w:p>
    <w:p>
      <w:pPr>
        <w:jc w:val="center"/>
        <w:rPr>
          <w:rStyle w:val="C3"/>
          <w:sz w:val="6"/>
        </w:rPr>
      </w:pPr>
    </w:p>
    <w:tbl>
      <w:tblPr>
        <w:tblStyle w:val="T2"/>
        <w:tblW w:w="9850" w:type="dxa"/>
        <w:jc w:val="center"/>
        <w:tblLayout w:type="fixed"/>
      </w:tblPr>
      <w:tblGrid/>
      <w:tr>
        <w:trPr>
          <w:trHeight w:hRule="atLeast" w:val="3515"/>
        </w:trPr>
        <w:tc>
          <w:tcPr>
            <w:tcW w:w="4926" w:type="dxa"/>
          </w:tcPr>
          <w:p>
            <w:pPr>
              <w:jc w:val="center"/>
            </w:pPr>
            <w:r>
              <w:t>I квартал</w:t>
            </w:r>
          </w:p>
          <w:p>
            <w:pPr>
              <w:jc w:val="center"/>
              <w:rPr>
                <w:rStyle w:val="C3"/>
              </w:rPr>
            </w:pPr>
            <w:r>
              <w:fldChar w:fldCharType="begin"/>
            </w:r>
            <w:r>
              <w:rPr>
                <w:rStyle w:val="C3"/>
                <w:b w:val="1"/>
              </w:rPr>
              <w:instrText xml:space="preserve"> EMBED MSGraph.Chart.8 \s </w:instrText>
            </w:r>
            <w:r>
              <w:rPr>
                <w:rStyle w:val="C3"/>
              </w:rPr>
              <w:fldChar w:fldCharType="separate"/>
            </w:r>
            <w:r>
              <w:drawing>
                <wp:inline xmlns:wp="http://schemas.openxmlformats.org/drawingml/2006/wordprocessingDrawing">
                  <wp:extent cx="5361940" cy="2247265"/>
                  <wp:docPr id="17" name="Picture 17"/>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17"/>
                          <a:stretch>
                            <a:fillRect/>
                          </a:stretch>
                        </pic:blipFill>
                        <pic:spPr>
                          <a:xfrm>
                            <a:off x="0" y="0"/>
                            <a:ext cx="5361940" cy="2247265"/>
                          </a:xfrm>
                          <a:prstGeom prst="rect"/>
                          <a:noFill/>
                        </pic:spPr>
                      </pic:pic>
                    </a:graphicData>
                  </a:graphic>
                </wp:inline>
              </w:drawing>
            </w:r>
            <w:r>
              <w:rPr>
                <w:rStyle w:val="C3"/>
              </w:rPr>
              <w:fldChar w:fldCharType="end"/>
            </w:r>
          </w:p>
        </w:tc>
        <w:tc>
          <w:tcPr>
            <w:tcW w:w="4924" w:type="dxa"/>
          </w:tcPr>
          <w:p>
            <w:pPr>
              <w:jc w:val="center"/>
            </w:pPr>
            <w:r>
              <w:t>II квартал</w:t>
            </w:r>
          </w:p>
          <w:p>
            <w:pPr>
              <w:jc w:val="center"/>
              <w:rPr>
                <w:rStyle w:val="C3"/>
              </w:rPr>
            </w:pPr>
            <w:r>
              <w:fldChar w:fldCharType="begin"/>
            </w:r>
            <w:r>
              <w:rPr>
                <w:rStyle w:val="C3"/>
                <w:b w:val="1"/>
              </w:rPr>
              <w:instrText xml:space="preserve"> EMBED MSGraph.Chart.8 \s </w:instrText>
            </w:r>
            <w:r>
              <w:rPr>
                <w:rStyle w:val="C3"/>
              </w:rPr>
              <w:fldChar w:fldCharType="separate"/>
            </w:r>
            <w:r>
              <w:drawing>
                <wp:inline xmlns:wp="http://schemas.openxmlformats.org/drawingml/2006/wordprocessingDrawing">
                  <wp:extent cx="2856865" cy="1885315"/>
                  <wp:docPr id="18" name="Picture 18"/>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elimage18"/>
                          <a:stretch>
                            <a:fillRect/>
                          </a:stretch>
                        </pic:blipFill>
                        <pic:spPr>
                          <a:xfrm>
                            <a:off x="0" y="0"/>
                            <a:ext cx="2856865" cy="1885315"/>
                          </a:xfrm>
                          <a:prstGeom prst="rect"/>
                          <a:noFill/>
                        </pic:spPr>
                      </pic:pic>
                    </a:graphicData>
                  </a:graphic>
                </wp:inline>
              </w:drawing>
            </w:r>
            <w:r>
              <w:rPr>
                <w:rStyle w:val="C3"/>
              </w:rPr>
              <w:fldChar w:fldCharType="end"/>
            </w:r>
          </w:p>
        </w:tc>
      </w:tr>
      <w:tr>
        <w:trPr>
          <w:trHeight w:hRule="atLeast" w:val="2668"/>
        </w:trPr>
        <w:tc>
          <w:tcPr>
            <w:tcW w:w="4926" w:type="dxa"/>
          </w:tcPr>
          <w:p>
            <w:pPr>
              <w:jc w:val="center"/>
            </w:pPr>
            <w:r>
              <w:t>III квартал</w:t>
            </w:r>
          </w:p>
          <w:p>
            <w:pPr>
              <w:jc w:val="center"/>
            </w:pPr>
          </w:p>
          <w:p>
            <w:pPr>
              <w:jc w:val="center"/>
              <w:rPr>
                <w:rStyle w:val="C3"/>
                <w:b w:val="0"/>
              </w:rPr>
            </w:pPr>
            <w:r>
              <w:fldChar w:fldCharType="begin"/>
            </w:r>
            <w:r>
              <w:rPr>
                <w:rStyle w:val="C3"/>
                <w:b w:val="1"/>
              </w:rPr>
              <w:instrText xml:space="preserve"> EMBED MSGraph.Chart.8 \s </w:instrText>
            </w:r>
            <w:r>
              <w:rPr>
                <w:rStyle w:val="C3"/>
              </w:rPr>
              <w:fldChar w:fldCharType="separate"/>
            </w:r>
            <w:r>
              <w:drawing>
                <wp:inline xmlns:wp="http://schemas.openxmlformats.org/drawingml/2006/wordprocessingDrawing">
                  <wp:extent cx="2933065" cy="1628140"/>
                  <wp:docPr id="19" name="Picture 19"/>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elimage19"/>
                          <a:stretch>
                            <a:fillRect/>
                          </a:stretch>
                        </pic:blipFill>
                        <pic:spPr>
                          <a:xfrm>
                            <a:off x="0" y="0"/>
                            <a:ext cx="2933065" cy="1628140"/>
                          </a:xfrm>
                          <a:prstGeom prst="rect"/>
                          <a:noFill/>
                        </pic:spPr>
                      </pic:pic>
                    </a:graphicData>
                  </a:graphic>
                </wp:inline>
              </w:drawing>
            </w:r>
            <w:r>
              <w:rPr>
                <w:rStyle w:val="C3"/>
              </w:rPr>
              <w:fldChar w:fldCharType="end"/>
            </w:r>
          </w:p>
          <w:p>
            <w:pPr>
              <w:jc w:val="center"/>
              <w:rPr>
                <w:rStyle w:val="C3"/>
              </w:rPr>
            </w:pPr>
          </w:p>
        </w:tc>
        <w:tc>
          <w:tcPr>
            <w:tcW w:w="4924" w:type="dxa"/>
          </w:tcPr>
          <w:p>
            <w:pPr>
              <w:jc w:val="center"/>
            </w:pPr>
            <w:r>
              <w:t>IV квартал</w:t>
            </w:r>
          </w:p>
          <w:p>
            <w:pPr>
              <w:jc w:val="center"/>
            </w:pPr>
          </w:p>
          <w:p>
            <w:pPr>
              <w:jc w:val="center"/>
              <w:rPr>
                <w:rStyle w:val="C3"/>
                <w:b w:val="0"/>
              </w:rPr>
            </w:pPr>
            <w:r>
              <w:fldChar w:fldCharType="begin"/>
            </w:r>
            <w:r>
              <w:rPr>
                <w:rStyle w:val="C3"/>
                <w:b w:val="1"/>
              </w:rPr>
              <w:instrText xml:space="preserve"> EMBED MSGraph.Chart.8 \s </w:instrText>
            </w:r>
            <w:r>
              <w:rPr>
                <w:rStyle w:val="C3"/>
              </w:rPr>
              <w:fldChar w:fldCharType="separate"/>
            </w:r>
            <w:r>
              <w:drawing>
                <wp:inline xmlns:wp="http://schemas.openxmlformats.org/drawingml/2006/wordprocessingDrawing">
                  <wp:extent cx="2914015" cy="1542415"/>
                  <wp:docPr id="20" name="Picture 20"/>
                  <a:graphic xmlns:a="http://schemas.openxmlformats.org/drawingml/2006/main">
                    <a:graphicData uri="http://schemas.openxmlformats.org/drawingml/2006/picture">
                      <pic:pic xmlns:pic="http://schemas.openxmlformats.org/drawingml/2006/picture">
                        <pic:nvPicPr>
                          <pic:cNvPr id="20" name="Picture 20"/>
                          <pic:cNvPicPr/>
                        </pic:nvPicPr>
                        <pic:blipFill>
                          <a:blip xmlns:r="http://schemas.openxmlformats.org/officeDocument/2006/relationships" r:embed="Relimage20"/>
                          <a:stretch>
                            <a:fillRect/>
                          </a:stretch>
                        </pic:blipFill>
                        <pic:spPr>
                          <a:xfrm>
                            <a:off x="0" y="0"/>
                            <a:ext cx="2914015" cy="1542415"/>
                          </a:xfrm>
                          <a:prstGeom prst="rect"/>
                          <a:noFill/>
                        </pic:spPr>
                      </pic:pic>
                    </a:graphicData>
                  </a:graphic>
                </wp:inline>
              </w:drawing>
            </w:r>
            <w:r>
              <w:rPr>
                <w:rStyle w:val="C3"/>
              </w:rPr>
              <w:fldChar w:fldCharType="end"/>
            </w:r>
          </w:p>
          <w:p>
            <w:pPr>
              <w:jc w:val="center"/>
              <w:rPr>
                <w:rStyle w:val="C3"/>
              </w:rPr>
            </w:pPr>
          </w:p>
        </w:tc>
      </w:tr>
    </w:tbl>
    <w:p>
      <w:pPr>
        <w:jc w:val="center"/>
        <w:rPr>
          <w:rStyle w:val="C3"/>
          <w:sz w:val="6"/>
        </w:rPr>
      </w:pPr>
    </w:p>
    <w:p>
      <w:pPr>
        <w:jc w:val="center"/>
        <w:rPr>
          <w:rStyle w:val="C3"/>
          <w:sz w:val="6"/>
        </w:rPr>
      </w:pPr>
    </w:p>
    <w:p>
      <w:pPr>
        <w:jc w:val="center"/>
        <w:rPr>
          <w:rStyle w:val="C3"/>
          <w:sz w:val="6"/>
        </w:rPr>
      </w:pPr>
    </w:p>
    <w:p>
      <w:pPr>
        <w:jc w:val="center"/>
        <w:rPr>
          <w:rStyle w:val="C3"/>
          <w:sz w:val="6"/>
        </w:rPr>
      </w:pPr>
    </w:p>
    <w:tbl>
      <w:tblPr>
        <w:tblStyle w:val="T2"/>
        <w:tblW w:w="0" w:type="auto"/>
        <w:jc w:val="center"/>
        <w:tblInd w:w="906" w:type="dxa"/>
        <w:tblLayout w:type="autofit"/>
      </w:tblPr>
      <w:tblGrid/>
      <w:tr>
        <w:trPr>
          <w:trHeight w:hRule="atLeast" w:val="243"/>
        </w:trPr>
        <w:tc>
          <w:tcPr>
            <w:tcW w:w="943" w:type="dxa"/>
          </w:tcPr>
          <w:p>
            <w:pPr>
              <w:spacing w:before="120" w:after="120"/>
              <w:rPr>
                <w:rStyle w:val="C3"/>
                <w:b w:val="0"/>
                <w:sz w:val="18"/>
              </w:rPr>
            </w:pPr>
          </w:p>
        </w:tc>
        <w:tc>
          <w:tcPr>
            <w:tcW w:w="3215" w:type="dxa"/>
          </w:tcPr>
          <w:p>
            <w:pPr>
              <w:spacing w:before="120" w:after="120"/>
              <w:rPr>
                <w:rStyle w:val="C3"/>
                <w:sz w:val="16"/>
              </w:rPr>
            </w:pPr>
            <w:r>
              <w:rPr>
                <w:rStyle w:val="C3"/>
                <w:sz w:val="16"/>
              </w:rPr>
              <w:t>Пољопривреда, шумарство и рибарство</w:t>
            </w:r>
          </w:p>
        </w:tc>
        <w:tc>
          <w:tcPr>
            <w:tcW w:w="675" w:type="dxa"/>
          </w:tcPr>
          <w:p>
            <w:pPr>
              <w:spacing w:before="120" w:after="120"/>
              <w:rPr>
                <w:rStyle w:val="C3"/>
                <w:b w:val="0"/>
                <w:sz w:val="18"/>
              </w:rPr>
            </w:pPr>
          </w:p>
        </w:tc>
        <w:tc>
          <w:tcPr>
            <w:tcW w:w="3537" w:type="dxa"/>
          </w:tcPr>
          <w:p>
            <w:pPr>
              <w:spacing w:before="120" w:after="120"/>
              <w:rPr>
                <w:rStyle w:val="C3"/>
                <w:sz w:val="16"/>
              </w:rPr>
            </w:pPr>
            <w:r>
              <w:rPr>
                <w:rStyle w:val="C3"/>
                <w:sz w:val="16"/>
              </w:rPr>
              <w:t>Индустрија и грађевинарство</w:t>
            </w:r>
          </w:p>
        </w:tc>
      </w:tr>
      <w:tr>
        <w:trPr>
          <w:trHeight w:hRule="atLeast" w:val="243"/>
        </w:trPr>
        <w:tc>
          <w:tcPr>
            <w:tcW w:w="943" w:type="dxa"/>
          </w:tcPr>
          <w:p>
            <w:pPr>
              <w:spacing w:before="120" w:after="120"/>
              <w:rPr>
                <w:rStyle w:val="C3"/>
                <w:b w:val="0"/>
                <w:sz w:val="18"/>
              </w:rPr>
            </w:pPr>
          </w:p>
        </w:tc>
        <w:tc>
          <w:tcPr>
            <w:tcW w:w="3215" w:type="dxa"/>
          </w:tcPr>
          <w:p>
            <w:pPr>
              <w:spacing w:before="120" w:after="120"/>
              <w:rPr>
                <w:rStyle w:val="C3"/>
                <w:sz w:val="16"/>
              </w:rPr>
            </w:pPr>
            <w:r>
              <w:rPr>
                <w:rStyle w:val="C3"/>
                <w:sz w:val="16"/>
              </w:rPr>
              <w:t>Трговина</w:t>
            </w:r>
          </w:p>
        </w:tc>
        <w:tc>
          <w:tcPr>
            <w:tcW w:w="675" w:type="dxa"/>
          </w:tcPr>
          <w:p>
            <w:pPr>
              <w:spacing w:before="120" w:after="120"/>
              <w:rPr>
                <w:rStyle w:val="C3"/>
                <w:b w:val="0"/>
                <w:sz w:val="18"/>
              </w:rPr>
            </w:pPr>
          </w:p>
        </w:tc>
        <w:tc>
          <w:tcPr>
            <w:tcW w:w="3537" w:type="dxa"/>
          </w:tcPr>
          <w:p>
            <w:pPr>
              <w:spacing w:before="120" w:after="120"/>
              <w:rPr>
                <w:rStyle w:val="C3"/>
                <w:sz w:val="16"/>
              </w:rPr>
            </w:pPr>
            <w:r>
              <w:rPr>
                <w:rStyle w:val="C3"/>
                <w:sz w:val="16"/>
              </w:rPr>
              <w:t>Саобраћај и складиштење</w:t>
            </w:r>
          </w:p>
        </w:tc>
      </w:tr>
      <w:tr>
        <w:trPr>
          <w:trHeight w:hRule="atLeast" w:val="243"/>
        </w:trPr>
        <w:tc>
          <w:tcPr>
            <w:tcW w:w="943" w:type="dxa"/>
          </w:tcPr>
          <w:p>
            <w:pPr>
              <w:spacing w:before="120" w:after="120"/>
              <w:rPr>
                <w:rStyle w:val="C3"/>
                <w:b w:val="0"/>
                <w:sz w:val="18"/>
              </w:rPr>
            </w:pPr>
          </w:p>
        </w:tc>
        <w:tc>
          <w:tcPr>
            <w:tcW w:w="3215" w:type="dxa"/>
          </w:tcPr>
          <w:p>
            <w:pPr>
              <w:spacing w:before="120" w:after="120"/>
              <w:rPr>
                <w:rStyle w:val="C3"/>
                <w:sz w:val="16"/>
              </w:rPr>
            </w:pPr>
            <w:r>
              <w:rPr>
                <w:rStyle w:val="C3"/>
                <w:sz w:val="16"/>
              </w:rPr>
              <w:t>Информисање и комуникације</w:t>
            </w:r>
          </w:p>
        </w:tc>
        <w:tc>
          <w:tcPr>
            <w:tcW w:w="675" w:type="dxa"/>
          </w:tcPr>
          <w:p>
            <w:pPr>
              <w:spacing w:before="120" w:after="120"/>
              <w:rPr>
                <w:rStyle w:val="C3"/>
                <w:b w:val="0"/>
                <w:sz w:val="18"/>
              </w:rPr>
            </w:pPr>
          </w:p>
        </w:tc>
        <w:tc>
          <w:tcPr>
            <w:tcW w:w="3537" w:type="dxa"/>
          </w:tcPr>
          <w:p>
            <w:pPr>
              <w:spacing w:before="120" w:after="120"/>
              <w:rPr>
                <w:rStyle w:val="C3"/>
                <w:sz w:val="16"/>
              </w:rPr>
            </w:pPr>
            <w:r>
              <w:rPr>
                <w:rStyle w:val="C3"/>
                <w:sz w:val="16"/>
              </w:rPr>
              <w:t>Остало</w:t>
            </w:r>
          </w:p>
        </w:tc>
      </w:tr>
    </w:tbl>
    <w:p>
      <w:pPr>
        <w:jc w:val="center"/>
        <w:rPr>
          <w:rStyle w:val="C3"/>
          <w:sz w:val="6"/>
        </w:rPr>
      </w:pPr>
    </w:p>
    <w:p>
      <w:pPr>
        <w:spacing w:before="480"/>
        <w:jc w:val="center"/>
        <w:rPr>
          <w:rStyle w:val="C3"/>
          <w:b w:val="0"/>
        </w:rPr>
      </w:pPr>
      <w:r>
        <w:rPr>
          <w:rStyle w:val="C3"/>
          <w:b w:val="1"/>
        </w:rPr>
        <w:t>Табела 1</w:t>
      </w:r>
      <w:r>
        <w:rPr>
          <w:rStyle w:val="C3"/>
          <w:b w:val="1"/>
        </w:rPr>
        <w:t>5</w:t>
      </w:r>
      <w:r>
        <w:rPr>
          <w:rStyle w:val="C3"/>
          <w:b w:val="1"/>
        </w:rPr>
        <w:t xml:space="preserve">. Структура пословних расхода </w:t>
      </w:r>
      <w:r>
        <w:rPr>
          <w:rStyle w:val="C3"/>
          <w:b w:val="1"/>
        </w:rPr>
        <w:t>у</w:t>
      </w:r>
      <w:r>
        <w:rPr>
          <w:rStyle w:val="C3"/>
          <w:b w:val="1"/>
        </w:rPr>
        <w:t xml:space="preserve"> </w:t>
      </w:r>
      <w:r>
        <w:rPr>
          <w:rStyle w:val="C3"/>
          <w:b w:val="1"/>
        </w:rPr>
        <w:t>Републици Србији</w:t>
      </w:r>
      <w:r>
        <w:rPr>
          <w:rStyle w:val="C3"/>
          <w:b w:val="1"/>
        </w:rPr>
        <w:t xml:space="preserve"> по елементима расхода и кварталима,</w:t>
      </w:r>
      <w:r>
        <w:rPr>
          <w:rStyle w:val="C3"/>
          <w:b w:val="1"/>
        </w:rPr>
        <w:t xml:space="preserve"> </w:t>
      </w:r>
      <w:r>
        <w:rPr>
          <w:rStyle w:val="C3"/>
          <w:b w:val="1"/>
        </w:rPr>
        <w:t>20</w:t>
      </w:r>
      <w:r>
        <w:rPr>
          <w:rStyle w:val="C3"/>
          <w:b w:val="1"/>
        </w:rPr>
        <w:t>1</w:t>
      </w:r>
      <w:r>
        <w:rPr>
          <w:rStyle w:val="C3"/>
          <w:b w:val="1"/>
        </w:rPr>
        <w:t>2</w:t>
      </w:r>
      <w:r>
        <w:rPr>
          <w:rStyle w:val="C3"/>
          <w:b w:val="1"/>
        </w:rPr>
        <w:t>.</w:t>
      </w:r>
      <w:r>
        <w:rPr>
          <w:rStyle w:val="C3"/>
          <w:b w:val="1"/>
        </w:rPr>
        <w:t xml:space="preserve"> </w:t>
      </w:r>
    </w:p>
    <w:p>
      <w:pPr>
        <w:jc w:val="right"/>
        <w:rPr>
          <w:rStyle w:val="C3"/>
          <w:b w:val="0"/>
          <w:sz w:val="18"/>
        </w:rPr>
      </w:pPr>
      <w:r>
        <w:rPr>
          <w:rStyle w:val="C3"/>
          <w:b w:val="1"/>
          <w:sz w:val="18"/>
        </w:rPr>
        <w:t>%</w:t>
      </w:r>
    </w:p>
    <w:tbl>
      <w:tblPr>
        <w:tblStyle w:val="T2"/>
        <w:tblW w:w="0" w:type="auto"/>
        <w:jc w:val="center"/>
        <w:tblCellSpacing w:w="20"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fixed"/>
        <w:tblCellMar>
          <w:left w:w="57" w:type="dxa"/>
          <w:right w:w="57" w:type="dxa"/>
        </w:tblCellMar>
      </w:tblPr>
      <w:tblGrid/>
      <w:tr>
        <w:tc>
          <w:tcPr>
            <w:tcW w:w="1389" w:type="dxa"/>
            <w:vMerge w:val="restart"/>
            <w:vAlign w:val="center"/>
          </w:tcPr>
          <w:p>
            <w:pPr>
              <w:jc w:val="center"/>
              <w:rPr>
                <w:rStyle w:val="C3"/>
                <w:color w:val="FF0000"/>
                <w:sz w:val="16"/>
              </w:rPr>
            </w:pPr>
          </w:p>
        </w:tc>
        <w:tc>
          <w:tcPr>
            <w:tcW w:w="1389" w:type="dxa"/>
            <w:gridSpan w:val="6"/>
            <w:vAlign w:val="center"/>
          </w:tcPr>
          <w:p>
            <w:pPr>
              <w:spacing w:before="40" w:after="40"/>
              <w:jc w:val="center"/>
              <w:rPr>
                <w:rStyle w:val="C3"/>
                <w:sz w:val="16"/>
              </w:rPr>
            </w:pPr>
            <w:r>
              <w:rPr>
                <w:rStyle w:val="C3"/>
                <w:sz w:val="16"/>
              </w:rPr>
              <w:t>Пословни расходи</w:t>
            </w:r>
          </w:p>
        </w:tc>
      </w:tr>
      <w:tr>
        <w:tc>
          <w:tcPr>
            <w:tcW w:w="1389" w:type="dxa"/>
            <w:vMerge w:val="continue"/>
            <w:vAlign w:val="center"/>
          </w:tcPr>
          <w:p>
            <w:pPr>
              <w:jc w:val="center"/>
              <w:rPr>
                <w:rStyle w:val="C3"/>
                <w:sz w:val="16"/>
              </w:rPr>
            </w:pPr>
          </w:p>
        </w:tc>
        <w:tc>
          <w:tcPr>
            <w:tcW w:w="1389" w:type="dxa"/>
            <w:vAlign w:val="center"/>
          </w:tcPr>
          <w:p>
            <w:pPr>
              <w:jc w:val="center"/>
              <w:rPr>
                <w:rStyle w:val="C3"/>
                <w:sz w:val="16"/>
              </w:rPr>
            </w:pPr>
            <w:r>
              <w:rPr>
                <w:rStyle w:val="C3"/>
                <w:sz w:val="16"/>
              </w:rPr>
              <w:t>укупно</w:t>
            </w:r>
          </w:p>
        </w:tc>
        <w:tc>
          <w:tcPr>
            <w:tcW w:w="1389" w:type="dxa"/>
            <w:vAlign w:val="center"/>
          </w:tcPr>
          <w:p>
            <w:pPr>
              <w:jc w:val="center"/>
              <w:rPr>
                <w:rStyle w:val="C3"/>
                <w:sz w:val="16"/>
              </w:rPr>
            </w:pPr>
            <w:r>
              <w:rPr>
                <w:rStyle w:val="C3"/>
                <w:sz w:val="16"/>
              </w:rPr>
              <w:t xml:space="preserve">набавна вредност продате </w:t>
            </w:r>
          </w:p>
          <w:p>
            <w:pPr>
              <w:jc w:val="center"/>
              <w:rPr>
                <w:rStyle w:val="C3"/>
                <w:sz w:val="16"/>
              </w:rPr>
            </w:pPr>
            <w:r>
              <w:rPr>
                <w:rStyle w:val="C3"/>
                <w:sz w:val="16"/>
              </w:rPr>
              <w:t>робе</w:t>
            </w:r>
          </w:p>
        </w:tc>
        <w:tc>
          <w:tcPr>
            <w:tcW w:w="1389" w:type="dxa"/>
            <w:vAlign w:val="center"/>
          </w:tcPr>
          <w:p>
            <w:pPr>
              <w:jc w:val="center"/>
              <w:rPr>
                <w:rStyle w:val="C3"/>
                <w:sz w:val="16"/>
              </w:rPr>
            </w:pPr>
            <w:r>
              <w:rPr>
                <w:rStyle w:val="C3"/>
                <w:sz w:val="16"/>
              </w:rPr>
              <w:t>трошкови материјала</w:t>
            </w:r>
          </w:p>
        </w:tc>
        <w:tc>
          <w:tcPr>
            <w:tcW w:w="1389" w:type="dxa"/>
            <w:vAlign w:val="center"/>
          </w:tcPr>
          <w:p>
            <w:pPr>
              <w:jc w:val="center"/>
              <w:rPr>
                <w:rStyle w:val="C3"/>
                <w:sz w:val="16"/>
              </w:rPr>
            </w:pPr>
            <w:r>
              <w:rPr>
                <w:rStyle w:val="C3"/>
                <w:sz w:val="16"/>
              </w:rPr>
              <w:t>трошкови зарада, накнада зарада и остали лични расходи</w:t>
            </w:r>
          </w:p>
        </w:tc>
        <w:tc>
          <w:tcPr>
            <w:tcW w:w="1389" w:type="dxa"/>
            <w:vAlign w:val="center"/>
          </w:tcPr>
          <w:p>
            <w:pPr>
              <w:jc w:val="center"/>
              <w:rPr>
                <w:rStyle w:val="C3"/>
                <w:sz w:val="16"/>
              </w:rPr>
            </w:pPr>
            <w:r>
              <w:rPr>
                <w:rStyle w:val="C3"/>
                <w:sz w:val="16"/>
              </w:rPr>
              <w:t>трошкови производних услуга</w:t>
            </w:r>
          </w:p>
        </w:tc>
        <w:tc>
          <w:tcPr>
            <w:tcW w:w="1389" w:type="dxa"/>
            <w:vAlign w:val="center"/>
          </w:tcPr>
          <w:p>
            <w:pPr>
              <w:jc w:val="center"/>
              <w:rPr>
                <w:rStyle w:val="C3"/>
                <w:sz w:val="16"/>
              </w:rPr>
            </w:pPr>
            <w:r>
              <w:rPr>
                <w:rStyle w:val="C3"/>
                <w:sz w:val="16"/>
              </w:rPr>
              <w:t xml:space="preserve">нематеријални </w:t>
            </w:r>
          </w:p>
          <w:p>
            <w:pPr>
              <w:jc w:val="center"/>
              <w:rPr>
                <w:rStyle w:val="C3"/>
                <w:sz w:val="16"/>
              </w:rPr>
            </w:pPr>
            <w:r>
              <w:rPr>
                <w:rStyle w:val="C3"/>
                <w:sz w:val="16"/>
              </w:rPr>
              <w:t xml:space="preserve">трошкови, </w:t>
            </w:r>
          </w:p>
          <w:p>
            <w:pPr>
              <w:jc w:val="center"/>
              <w:rPr>
                <w:rStyle w:val="C3"/>
                <w:sz w:val="16"/>
              </w:rPr>
            </w:pPr>
            <w:r>
              <w:rPr>
                <w:rStyle w:val="C3"/>
                <w:sz w:val="16"/>
              </w:rPr>
              <w:t>осим трошкова</w:t>
            </w:r>
          </w:p>
          <w:p>
            <w:pPr>
              <w:jc w:val="center"/>
              <w:rPr>
                <w:rStyle w:val="C3"/>
                <w:sz w:val="16"/>
              </w:rPr>
            </w:pPr>
            <w:r>
              <w:rPr>
                <w:rStyle w:val="C3"/>
                <w:sz w:val="16"/>
              </w:rPr>
              <w:t xml:space="preserve"> пореза и трошкова доприноса</w:t>
            </w:r>
          </w:p>
        </w:tc>
      </w:tr>
      <w:tr>
        <w:tc>
          <w:tcPr>
            <w:tcW w:w="1389" w:type="dxa"/>
            <w:vAlign w:val="bottom"/>
          </w:tcPr>
          <w:p>
            <w:pPr>
              <w:spacing w:before="40" w:after="40"/>
              <w:rPr>
                <w:rStyle w:val="C3"/>
                <w:sz w:val="16"/>
              </w:rPr>
            </w:pPr>
            <w:r>
              <w:rPr>
                <w:rStyle w:val="C3"/>
                <w:sz w:val="16"/>
              </w:rPr>
              <w:t>I квартал</w:t>
            </w:r>
          </w:p>
        </w:tc>
        <w:tc>
          <w:tcPr>
            <w:tcW w:w="1389" w:type="dxa"/>
            <w:vAlign w:val="bottom"/>
          </w:tcPr>
          <w:p>
            <w:pPr>
              <w:spacing w:before="40" w:after="40"/>
              <w:ind w:right="170"/>
              <w:jc w:val="right"/>
              <w:rPr>
                <w:rStyle w:val="C3"/>
                <w:sz w:val="16"/>
              </w:rPr>
            </w:pPr>
            <w:r>
              <w:rPr>
                <w:rStyle w:val="C3"/>
                <w:sz w:val="16"/>
              </w:rPr>
              <w:t>100,0</w:t>
            </w:r>
          </w:p>
        </w:tc>
        <w:tc>
          <w:tcPr>
            <w:tcW w:w="1389" w:type="dxa"/>
            <w:vAlign w:val="bottom"/>
          </w:tcPr>
          <w:p>
            <w:pPr>
              <w:spacing w:before="40" w:after="40"/>
              <w:ind w:right="170"/>
              <w:jc w:val="right"/>
              <w:rPr>
                <w:rStyle w:val="C3"/>
                <w:sz w:val="16"/>
              </w:rPr>
            </w:pPr>
            <w:r>
              <w:rPr>
                <w:rStyle w:val="C3"/>
                <w:sz w:val="16"/>
              </w:rPr>
              <w:t>45,4</w:t>
            </w:r>
          </w:p>
        </w:tc>
        <w:tc>
          <w:tcPr>
            <w:tcW w:w="1389" w:type="dxa"/>
            <w:vAlign w:val="bottom"/>
          </w:tcPr>
          <w:p>
            <w:pPr>
              <w:spacing w:before="40" w:after="40"/>
              <w:ind w:right="170"/>
              <w:jc w:val="right"/>
              <w:rPr>
                <w:rStyle w:val="C3"/>
                <w:sz w:val="16"/>
              </w:rPr>
            </w:pPr>
            <w:r>
              <w:rPr>
                <w:rStyle w:val="C3"/>
                <w:sz w:val="16"/>
              </w:rPr>
              <w:t>28,4</w:t>
            </w:r>
          </w:p>
        </w:tc>
        <w:tc>
          <w:tcPr>
            <w:tcW w:w="1389" w:type="dxa"/>
            <w:vAlign w:val="bottom"/>
          </w:tcPr>
          <w:p>
            <w:pPr>
              <w:spacing w:before="40" w:after="40"/>
              <w:ind w:right="170"/>
              <w:jc w:val="right"/>
              <w:rPr>
                <w:rStyle w:val="C3"/>
                <w:sz w:val="16"/>
              </w:rPr>
            </w:pPr>
            <w:r>
              <w:rPr>
                <w:rStyle w:val="C3"/>
                <w:sz w:val="16"/>
              </w:rPr>
              <w:t>12,7</w:t>
            </w:r>
          </w:p>
        </w:tc>
        <w:tc>
          <w:tcPr>
            <w:tcW w:w="1389" w:type="dxa"/>
            <w:vAlign w:val="bottom"/>
          </w:tcPr>
          <w:p>
            <w:pPr>
              <w:spacing w:before="40" w:after="40"/>
              <w:ind w:right="170"/>
              <w:jc w:val="right"/>
              <w:rPr>
                <w:rStyle w:val="C3"/>
                <w:sz w:val="16"/>
              </w:rPr>
            </w:pPr>
            <w:r>
              <w:rPr>
                <w:rStyle w:val="C3"/>
                <w:sz w:val="16"/>
              </w:rPr>
              <w:t>9,6</w:t>
            </w:r>
          </w:p>
        </w:tc>
        <w:tc>
          <w:tcPr>
            <w:tcW w:w="1389" w:type="dxa"/>
            <w:vAlign w:val="bottom"/>
          </w:tcPr>
          <w:p>
            <w:pPr>
              <w:spacing w:before="40" w:after="40"/>
              <w:ind w:right="170"/>
              <w:jc w:val="right"/>
              <w:rPr>
                <w:rStyle w:val="C3"/>
                <w:sz w:val="16"/>
              </w:rPr>
            </w:pPr>
            <w:r>
              <w:rPr>
                <w:rStyle w:val="C3"/>
                <w:sz w:val="16"/>
              </w:rPr>
              <w:t>3,9</w:t>
            </w:r>
          </w:p>
        </w:tc>
      </w:tr>
      <w:tr>
        <w:tc>
          <w:tcPr>
            <w:tcW w:w="1389" w:type="dxa"/>
            <w:vAlign w:val="bottom"/>
          </w:tcPr>
          <w:p>
            <w:pPr>
              <w:spacing w:before="40" w:after="40"/>
              <w:rPr>
                <w:rStyle w:val="C3"/>
                <w:sz w:val="16"/>
              </w:rPr>
            </w:pPr>
            <w:r>
              <w:rPr>
                <w:rStyle w:val="C3"/>
                <w:sz w:val="16"/>
              </w:rPr>
              <w:t>II квартал</w:t>
            </w:r>
          </w:p>
        </w:tc>
        <w:tc>
          <w:tcPr>
            <w:tcW w:w="1389" w:type="dxa"/>
            <w:vAlign w:val="bottom"/>
          </w:tcPr>
          <w:p>
            <w:pPr>
              <w:spacing w:before="40" w:after="40"/>
              <w:ind w:right="170"/>
              <w:jc w:val="right"/>
              <w:rPr>
                <w:rStyle w:val="C3"/>
                <w:sz w:val="16"/>
              </w:rPr>
            </w:pPr>
            <w:r>
              <w:rPr>
                <w:rStyle w:val="C3"/>
                <w:sz w:val="16"/>
              </w:rPr>
              <w:t>100,0</w:t>
            </w:r>
          </w:p>
        </w:tc>
        <w:tc>
          <w:tcPr>
            <w:tcW w:w="1389" w:type="dxa"/>
            <w:vAlign w:val="bottom"/>
          </w:tcPr>
          <w:p>
            <w:pPr>
              <w:spacing w:before="40" w:after="40"/>
              <w:ind w:right="170"/>
              <w:jc w:val="right"/>
              <w:rPr>
                <w:rStyle w:val="C3"/>
                <w:sz w:val="16"/>
              </w:rPr>
            </w:pPr>
            <w:r>
              <w:rPr>
                <w:rStyle w:val="C3"/>
                <w:sz w:val="16"/>
              </w:rPr>
              <w:t>44,0</w:t>
            </w:r>
          </w:p>
        </w:tc>
        <w:tc>
          <w:tcPr>
            <w:tcW w:w="1389" w:type="dxa"/>
            <w:vAlign w:val="bottom"/>
          </w:tcPr>
          <w:p>
            <w:pPr>
              <w:spacing w:before="40" w:after="40"/>
              <w:ind w:right="170"/>
              <w:jc w:val="right"/>
              <w:rPr>
                <w:rStyle w:val="C3"/>
                <w:sz w:val="16"/>
              </w:rPr>
            </w:pPr>
            <w:r>
              <w:rPr>
                <w:rStyle w:val="C3"/>
                <w:sz w:val="16"/>
              </w:rPr>
              <w:t>28,2</w:t>
            </w:r>
          </w:p>
        </w:tc>
        <w:tc>
          <w:tcPr>
            <w:tcW w:w="1389" w:type="dxa"/>
            <w:vAlign w:val="bottom"/>
          </w:tcPr>
          <w:p>
            <w:pPr>
              <w:spacing w:before="40" w:after="40"/>
              <w:ind w:right="170"/>
              <w:jc w:val="right"/>
              <w:rPr>
                <w:rStyle w:val="C3"/>
                <w:sz w:val="16"/>
              </w:rPr>
            </w:pPr>
            <w:r>
              <w:rPr>
                <w:rStyle w:val="C3"/>
                <w:sz w:val="16"/>
              </w:rPr>
              <w:t>12,9</w:t>
            </w:r>
          </w:p>
        </w:tc>
        <w:tc>
          <w:tcPr>
            <w:tcW w:w="1389" w:type="dxa"/>
            <w:vAlign w:val="bottom"/>
          </w:tcPr>
          <w:p>
            <w:pPr>
              <w:spacing w:before="40" w:after="40"/>
              <w:ind w:right="170"/>
              <w:jc w:val="right"/>
              <w:rPr>
                <w:rStyle w:val="C3"/>
                <w:sz w:val="16"/>
              </w:rPr>
            </w:pPr>
            <w:r>
              <w:rPr>
                <w:rStyle w:val="C3"/>
                <w:sz w:val="16"/>
              </w:rPr>
              <w:t>10,8</w:t>
            </w:r>
          </w:p>
        </w:tc>
        <w:tc>
          <w:tcPr>
            <w:tcW w:w="1389" w:type="dxa"/>
            <w:vAlign w:val="bottom"/>
          </w:tcPr>
          <w:p>
            <w:pPr>
              <w:spacing w:before="40" w:after="40"/>
              <w:ind w:right="170"/>
              <w:jc w:val="right"/>
              <w:rPr>
                <w:rStyle w:val="C3"/>
                <w:sz w:val="16"/>
              </w:rPr>
            </w:pPr>
            <w:r>
              <w:rPr>
                <w:rStyle w:val="C3"/>
                <w:sz w:val="16"/>
              </w:rPr>
              <w:t>4,1</w:t>
            </w:r>
          </w:p>
        </w:tc>
      </w:tr>
      <w:tr>
        <w:tc>
          <w:tcPr>
            <w:tcW w:w="1389" w:type="dxa"/>
            <w:vAlign w:val="bottom"/>
          </w:tcPr>
          <w:p>
            <w:pPr>
              <w:spacing w:before="40" w:after="40"/>
              <w:rPr>
                <w:rStyle w:val="C3"/>
                <w:sz w:val="16"/>
              </w:rPr>
            </w:pPr>
            <w:r>
              <w:rPr>
                <w:rStyle w:val="C3"/>
                <w:sz w:val="16"/>
              </w:rPr>
              <w:t>III квартал</w:t>
            </w:r>
          </w:p>
        </w:tc>
        <w:tc>
          <w:tcPr>
            <w:tcW w:w="1389" w:type="dxa"/>
            <w:vAlign w:val="bottom"/>
          </w:tcPr>
          <w:p>
            <w:pPr>
              <w:spacing w:before="40" w:after="40"/>
              <w:ind w:right="170"/>
              <w:jc w:val="right"/>
              <w:rPr>
                <w:rStyle w:val="C3"/>
                <w:sz w:val="16"/>
              </w:rPr>
            </w:pPr>
            <w:r>
              <w:rPr>
                <w:rStyle w:val="C3"/>
                <w:sz w:val="16"/>
              </w:rPr>
              <w:t>100,0</w:t>
            </w:r>
          </w:p>
        </w:tc>
        <w:tc>
          <w:tcPr>
            <w:tcW w:w="1389" w:type="dxa"/>
            <w:vAlign w:val="bottom"/>
          </w:tcPr>
          <w:p>
            <w:pPr>
              <w:spacing w:before="40" w:after="40"/>
              <w:ind w:right="170"/>
              <w:jc w:val="right"/>
              <w:rPr>
                <w:rStyle w:val="C3"/>
                <w:sz w:val="16"/>
              </w:rPr>
            </w:pPr>
            <w:r>
              <w:rPr>
                <w:rStyle w:val="C3"/>
                <w:sz w:val="16"/>
              </w:rPr>
              <w:t>45,6</w:t>
            </w:r>
          </w:p>
        </w:tc>
        <w:tc>
          <w:tcPr>
            <w:tcW w:w="1389" w:type="dxa"/>
            <w:vAlign w:val="bottom"/>
          </w:tcPr>
          <w:p>
            <w:pPr>
              <w:spacing w:before="40" w:after="40"/>
              <w:ind w:right="170"/>
              <w:jc w:val="right"/>
              <w:rPr>
                <w:rStyle w:val="C3"/>
                <w:sz w:val="16"/>
              </w:rPr>
            </w:pPr>
            <w:r>
              <w:rPr>
                <w:rStyle w:val="C3"/>
                <w:sz w:val="16"/>
              </w:rPr>
              <w:t>26,6</w:t>
            </w:r>
          </w:p>
        </w:tc>
        <w:tc>
          <w:tcPr>
            <w:tcW w:w="1389" w:type="dxa"/>
            <w:vAlign w:val="bottom"/>
          </w:tcPr>
          <w:p>
            <w:pPr>
              <w:spacing w:before="40" w:after="40"/>
              <w:ind w:right="170"/>
              <w:jc w:val="right"/>
              <w:rPr>
                <w:rStyle w:val="C3"/>
                <w:sz w:val="16"/>
              </w:rPr>
            </w:pPr>
            <w:r>
              <w:rPr>
                <w:rStyle w:val="C3"/>
                <w:sz w:val="16"/>
              </w:rPr>
              <w:t>12,3</w:t>
            </w:r>
          </w:p>
        </w:tc>
        <w:tc>
          <w:tcPr>
            <w:tcW w:w="1389" w:type="dxa"/>
            <w:vAlign w:val="bottom"/>
          </w:tcPr>
          <w:p>
            <w:pPr>
              <w:spacing w:before="40" w:after="40"/>
              <w:ind w:right="170"/>
              <w:jc w:val="right"/>
              <w:rPr>
                <w:rStyle w:val="C3"/>
                <w:sz w:val="16"/>
              </w:rPr>
            </w:pPr>
            <w:r>
              <w:rPr>
                <w:rStyle w:val="C3"/>
                <w:sz w:val="16"/>
              </w:rPr>
              <w:t>11,7</w:t>
            </w:r>
          </w:p>
        </w:tc>
        <w:tc>
          <w:tcPr>
            <w:tcW w:w="1389" w:type="dxa"/>
            <w:vAlign w:val="bottom"/>
          </w:tcPr>
          <w:p>
            <w:pPr>
              <w:spacing w:before="40" w:after="40"/>
              <w:ind w:right="170"/>
              <w:jc w:val="right"/>
              <w:rPr>
                <w:rStyle w:val="C3"/>
                <w:sz w:val="16"/>
              </w:rPr>
            </w:pPr>
            <w:r>
              <w:rPr>
                <w:rStyle w:val="C3"/>
                <w:sz w:val="16"/>
              </w:rPr>
              <w:t>3,8</w:t>
            </w:r>
          </w:p>
        </w:tc>
      </w:tr>
      <w:tr>
        <w:tc>
          <w:tcPr>
            <w:tcW w:w="1389" w:type="dxa"/>
            <w:vAlign w:val="bottom"/>
          </w:tcPr>
          <w:p>
            <w:pPr>
              <w:spacing w:before="40" w:after="40"/>
              <w:rPr>
                <w:rStyle w:val="C3"/>
                <w:sz w:val="16"/>
              </w:rPr>
            </w:pPr>
            <w:r>
              <w:rPr>
                <w:rStyle w:val="C3"/>
                <w:sz w:val="16"/>
              </w:rPr>
              <w:t>IV квартал</w:t>
            </w:r>
          </w:p>
        </w:tc>
        <w:tc>
          <w:tcPr>
            <w:tcW w:w="1389" w:type="dxa"/>
            <w:vAlign w:val="bottom"/>
          </w:tcPr>
          <w:p>
            <w:pPr>
              <w:spacing w:before="40" w:after="40"/>
              <w:ind w:right="170"/>
              <w:jc w:val="right"/>
              <w:rPr>
                <w:rStyle w:val="C3"/>
                <w:sz w:val="16"/>
              </w:rPr>
            </w:pPr>
            <w:r>
              <w:rPr>
                <w:rStyle w:val="C3"/>
                <w:sz w:val="16"/>
              </w:rPr>
              <w:t>100,0</w:t>
            </w:r>
          </w:p>
        </w:tc>
        <w:tc>
          <w:tcPr>
            <w:tcW w:w="1389" w:type="dxa"/>
            <w:vAlign w:val="bottom"/>
          </w:tcPr>
          <w:p>
            <w:pPr>
              <w:spacing w:before="40" w:after="40"/>
              <w:ind w:right="170"/>
              <w:jc w:val="right"/>
              <w:rPr>
                <w:rStyle w:val="C3"/>
                <w:sz w:val="16"/>
              </w:rPr>
            </w:pPr>
            <w:r>
              <w:rPr>
                <w:rStyle w:val="C3"/>
                <w:sz w:val="16"/>
              </w:rPr>
              <w:t>43,5</w:t>
            </w:r>
          </w:p>
        </w:tc>
        <w:tc>
          <w:tcPr>
            <w:tcW w:w="1389" w:type="dxa"/>
            <w:vAlign w:val="bottom"/>
          </w:tcPr>
          <w:p>
            <w:pPr>
              <w:spacing w:before="40" w:after="40"/>
              <w:ind w:right="170"/>
              <w:jc w:val="right"/>
              <w:rPr>
                <w:rStyle w:val="C3"/>
                <w:sz w:val="16"/>
              </w:rPr>
            </w:pPr>
            <w:r>
              <w:rPr>
                <w:rStyle w:val="C3"/>
                <w:sz w:val="16"/>
              </w:rPr>
              <w:t>29,4</w:t>
            </w:r>
          </w:p>
        </w:tc>
        <w:tc>
          <w:tcPr>
            <w:tcW w:w="1389" w:type="dxa"/>
            <w:vAlign w:val="bottom"/>
          </w:tcPr>
          <w:p>
            <w:pPr>
              <w:spacing w:before="40" w:after="40"/>
              <w:ind w:right="170"/>
              <w:jc w:val="right"/>
              <w:rPr>
                <w:rStyle w:val="C3"/>
                <w:sz w:val="16"/>
              </w:rPr>
            </w:pPr>
            <w:r>
              <w:rPr>
                <w:rStyle w:val="C3"/>
                <w:sz w:val="16"/>
              </w:rPr>
              <w:t>12,2</w:t>
            </w:r>
          </w:p>
        </w:tc>
        <w:tc>
          <w:tcPr>
            <w:tcW w:w="1389" w:type="dxa"/>
            <w:vAlign w:val="bottom"/>
          </w:tcPr>
          <w:p>
            <w:pPr>
              <w:spacing w:before="40" w:after="40"/>
              <w:ind w:right="170"/>
              <w:jc w:val="right"/>
              <w:rPr>
                <w:rStyle w:val="C3"/>
                <w:sz w:val="16"/>
              </w:rPr>
            </w:pPr>
            <w:r>
              <w:rPr>
                <w:rStyle w:val="C3"/>
                <w:sz w:val="16"/>
              </w:rPr>
              <w:t>11,0</w:t>
            </w:r>
          </w:p>
        </w:tc>
        <w:tc>
          <w:tcPr>
            <w:tcW w:w="1389" w:type="dxa"/>
            <w:vAlign w:val="bottom"/>
          </w:tcPr>
          <w:p>
            <w:pPr>
              <w:spacing w:before="40" w:after="40"/>
              <w:ind w:right="170"/>
              <w:jc w:val="right"/>
              <w:rPr>
                <w:rStyle w:val="C3"/>
                <w:sz w:val="16"/>
              </w:rPr>
            </w:pPr>
            <w:r>
              <w:rPr>
                <w:rStyle w:val="C3"/>
                <w:sz w:val="16"/>
              </w:rPr>
              <w:t>3,9</w:t>
            </w:r>
          </w:p>
        </w:tc>
      </w:tr>
    </w:tbl>
    <w:p>
      <w:pPr>
        <w:spacing w:lineRule="auto" w:line="233" w:before="120"/>
        <w:ind w:firstLine="397"/>
        <w:jc w:val="both"/>
      </w:pPr>
      <w:r>
        <w:t>У структури пословних расхода, посматрано по њиховим елементима и кварталима, највеће учешће у укупном има набавна вредност продате робе − просечно 44,6% (ово учешће креће се од 43,5% у четвртом кварталу до 45,6% у трећем кварталу). Трошкови материјала учествују у укупним расходима просечно са 28,2% (највише су учествовали у четвртом кварталу: 29,4%, а најмање у трећем: 26,6%). Затим следе трошкови зарада, накнада зарада и остали лични расходи са просечним учешћем од 12,5% и трошкови производних услуга са 10,8%, а најмање учешће имају нематеријални трошкови, осим трошкова пореза и доприноса, са просеком од 3,9%.</w:t>
      </w:r>
    </w:p>
    <w:p>
      <w:pPr>
        <w:pStyle w:val="P78"/>
      </w:pPr>
      <w:bookmarkStart w:id="13" w:name="_Toc370796670"/>
      <w:r>
        <w:t>1.3. Инвестиције</w:t>
      </w:r>
      <w:bookmarkEnd w:id="13"/>
    </w:p>
    <w:p>
      <w:pPr>
        <w:spacing w:lineRule="auto" w:line="233" w:after="60"/>
        <w:jc w:val="center"/>
        <w:rPr>
          <w:rStyle w:val="C3"/>
          <w:b w:val="0"/>
        </w:rPr>
      </w:pPr>
      <w:r>
        <w:rPr>
          <w:rStyle w:val="C3"/>
          <w:b w:val="1"/>
        </w:rPr>
        <w:t>Табела 1</w:t>
      </w:r>
      <w:r>
        <w:rPr>
          <w:rStyle w:val="C3"/>
          <w:b w:val="1"/>
        </w:rPr>
        <w:t>6</w:t>
      </w:r>
      <w:r>
        <w:rPr>
          <w:rStyle w:val="C3"/>
          <w:b w:val="1"/>
        </w:rPr>
        <w:t xml:space="preserve">. </w:t>
      </w:r>
      <w:r>
        <w:rPr>
          <w:rStyle w:val="C3"/>
          <w:b w:val="1"/>
        </w:rPr>
        <w:t>Годишњи</w:t>
      </w:r>
      <w:r>
        <w:rPr>
          <w:rStyle w:val="C3"/>
          <w:b w:val="1"/>
        </w:rPr>
        <w:t xml:space="preserve"> квартални индекси остварених инвестиција у материјална основна средства</w:t>
      </w:r>
      <w:r>
        <w:rPr>
          <w:rStyle w:val="C3"/>
          <w:b w:val="1"/>
        </w:rPr>
        <w:t xml:space="preserve"> у</w:t>
      </w:r>
      <w:r>
        <w:rPr>
          <w:rStyle w:val="C3"/>
          <w:b w:val="1"/>
        </w:rPr>
        <w:t xml:space="preserve"> </w:t>
      </w:r>
      <w:r>
        <w:rPr>
          <w:rStyle w:val="C3"/>
          <w:b w:val="1"/>
        </w:rPr>
        <w:t xml:space="preserve">Републици Србији, </w:t>
      </w:r>
      <w:r>
        <w:rPr>
          <w:rStyle w:val="C3"/>
          <w:b w:val="1"/>
        </w:rPr>
        <w:t>20</w:t>
      </w:r>
      <w:r>
        <w:rPr>
          <w:rStyle w:val="C3"/>
          <w:b w:val="1"/>
        </w:rPr>
        <w:t>1</w:t>
      </w:r>
      <w:r>
        <w:rPr>
          <w:rStyle w:val="C3"/>
          <w:b w:val="1"/>
        </w:rPr>
        <w:t>2</w:t>
      </w:r>
      <w:r>
        <w:rPr>
          <w:rStyle w:val="C3"/>
          <w:b w:val="1"/>
        </w:rPr>
        <w:t>.</w:t>
      </w:r>
    </w:p>
    <w:tbl>
      <w:tblPr>
        <w:tblStyle w:val="T2"/>
        <w:tblW w:w="0" w:type="auto"/>
        <w:jc w:val="center"/>
        <w:tblCellSpacing w:w="20"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autofit"/>
        <w:tblCellMar>
          <w:left w:w="57" w:type="dxa"/>
          <w:right w:w="57" w:type="dxa"/>
        </w:tblCellMar>
      </w:tblPr>
      <w:tblGrid/>
      <w:tr>
        <w:tc>
          <w:tcPr>
            <w:tcW w:w="3005" w:type="dxa"/>
          </w:tcPr>
          <w:p>
            <w:pPr>
              <w:spacing w:lineRule="auto" w:line="233"/>
              <w:rPr>
                <w:rStyle w:val="C3"/>
                <w:sz w:val="16"/>
              </w:rPr>
            </w:pPr>
          </w:p>
          <w:p>
            <w:pPr>
              <w:spacing w:lineRule="auto" w:line="233"/>
              <w:rPr>
                <w:rStyle w:val="C3"/>
                <w:sz w:val="16"/>
              </w:rPr>
            </w:pPr>
          </w:p>
        </w:tc>
        <w:tc>
          <w:tcPr>
            <w:tcW w:w="1701" w:type="dxa"/>
            <w:vAlign w:val="center"/>
          </w:tcPr>
          <w:p>
            <w:pPr>
              <w:spacing w:lineRule="auto" w:line="233" w:before="60"/>
              <w:jc w:val="center"/>
              <w:rPr>
                <w:rStyle w:val="C3"/>
                <w:sz w:val="16"/>
              </w:rPr>
            </w:pPr>
            <w:r>
              <w:rPr>
                <w:rStyle w:val="C3"/>
                <w:sz w:val="16"/>
              </w:rPr>
              <w:t>I квартал 2012</w:t>
            </w:r>
          </w:p>
          <w:p>
            <w:pPr>
              <w:spacing w:lineRule="auto" w:line="233"/>
              <w:jc w:val="center"/>
              <w:rPr>
                <w:rStyle w:val="C3"/>
                <w:sz w:val="8"/>
              </w:rPr>
            </w:pPr>
          </w:p>
          <w:p>
            <w:pPr>
              <w:spacing w:lineRule="auto" w:line="233" w:after="60"/>
              <w:jc w:val="center"/>
              <w:rPr>
                <w:rStyle w:val="C3"/>
                <w:sz w:val="16"/>
              </w:rPr>
            </w:pPr>
            <w:r>
              <w:rPr>
                <w:rStyle w:val="C3"/>
                <w:sz w:val="16"/>
              </w:rPr>
              <w:t>I квартал 2011</w:t>
            </w:r>
          </w:p>
        </w:tc>
        <w:tc>
          <w:tcPr>
            <w:tcW w:w="1701" w:type="dxa"/>
            <w:vAlign w:val="center"/>
          </w:tcPr>
          <w:p>
            <w:pPr>
              <w:spacing w:lineRule="auto" w:line="233" w:before="60"/>
              <w:jc w:val="center"/>
              <w:rPr>
                <w:rStyle w:val="C3"/>
                <w:sz w:val="16"/>
              </w:rPr>
            </w:pPr>
            <w:r>
              <w:rPr>
                <w:rStyle w:val="C3"/>
                <w:sz w:val="16"/>
              </w:rPr>
              <w:t>II квартал 2012</w:t>
            </w:r>
          </w:p>
          <w:p>
            <w:pPr>
              <w:spacing w:lineRule="auto" w:line="233"/>
              <w:jc w:val="center"/>
              <w:rPr>
                <w:rStyle w:val="C3"/>
                <w:sz w:val="8"/>
              </w:rPr>
            </w:pPr>
          </w:p>
          <w:p>
            <w:pPr>
              <w:spacing w:lineRule="auto" w:line="233" w:after="60"/>
              <w:jc w:val="center"/>
              <w:rPr>
                <w:rStyle w:val="C3"/>
                <w:sz w:val="16"/>
              </w:rPr>
            </w:pPr>
            <w:r>
              <w:rPr>
                <w:rStyle w:val="C3"/>
                <w:sz w:val="16"/>
              </w:rPr>
              <w:t>II квартал 2011</w:t>
            </w:r>
          </w:p>
        </w:tc>
        <w:tc>
          <w:tcPr>
            <w:tcW w:w="1701" w:type="dxa"/>
            <w:vAlign w:val="center"/>
          </w:tcPr>
          <w:p>
            <w:pPr>
              <w:spacing w:lineRule="auto" w:line="233" w:before="60"/>
              <w:jc w:val="center"/>
              <w:rPr>
                <w:rStyle w:val="C3"/>
                <w:sz w:val="16"/>
              </w:rPr>
            </w:pPr>
            <w:r>
              <w:rPr>
                <w:rStyle w:val="C3"/>
                <w:sz w:val="16"/>
              </w:rPr>
              <w:t>III квартал 2012</w:t>
            </w:r>
          </w:p>
          <w:p>
            <w:pPr>
              <w:spacing w:lineRule="auto" w:line="233"/>
              <w:jc w:val="center"/>
              <w:rPr>
                <w:rStyle w:val="C3"/>
                <w:sz w:val="8"/>
              </w:rPr>
            </w:pPr>
          </w:p>
          <w:p>
            <w:pPr>
              <w:spacing w:lineRule="auto" w:line="233" w:after="60"/>
              <w:jc w:val="center"/>
              <w:rPr>
                <w:rStyle w:val="C3"/>
                <w:sz w:val="16"/>
              </w:rPr>
            </w:pPr>
            <w:r>
              <w:rPr>
                <w:rStyle w:val="C3"/>
                <w:sz w:val="16"/>
              </w:rPr>
              <w:t>III квартал 2011</w:t>
            </w:r>
          </w:p>
        </w:tc>
        <w:tc>
          <w:tcPr>
            <w:tcW w:w="1701" w:type="dxa"/>
            <w:vAlign w:val="center"/>
          </w:tcPr>
          <w:p>
            <w:pPr>
              <w:spacing w:lineRule="auto" w:line="233" w:before="60"/>
              <w:jc w:val="center"/>
              <w:rPr>
                <w:rStyle w:val="C3"/>
                <w:sz w:val="16"/>
              </w:rPr>
            </w:pPr>
            <w:r>
              <w:rPr>
                <w:rStyle w:val="C3"/>
                <w:sz w:val="16"/>
              </w:rPr>
              <w:t>IV квартал 2012</w:t>
            </w:r>
          </w:p>
          <w:p>
            <w:pPr>
              <w:spacing w:lineRule="auto" w:line="233"/>
              <w:jc w:val="center"/>
              <w:rPr>
                <w:rStyle w:val="C3"/>
                <w:sz w:val="8"/>
              </w:rPr>
            </w:pPr>
          </w:p>
          <w:p>
            <w:pPr>
              <w:spacing w:lineRule="auto" w:line="233" w:after="60"/>
              <w:jc w:val="center"/>
              <w:rPr>
                <w:rStyle w:val="C3"/>
                <w:sz w:val="16"/>
              </w:rPr>
            </w:pPr>
            <w:r>
              <w:rPr>
                <w:rStyle w:val="C3"/>
                <w:sz w:val="16"/>
              </w:rPr>
              <w:t>IV квартал 2011</w:t>
            </w:r>
          </w:p>
        </w:tc>
      </w:tr>
      <w:tr>
        <w:tc>
          <w:tcPr>
            <w:tcW w:w="3005" w:type="dxa"/>
            <w:vAlign w:val="center"/>
          </w:tcPr>
          <w:p>
            <w:pPr>
              <w:spacing w:lineRule="auto" w:line="233" w:before="40" w:after="40"/>
              <w:rPr>
                <w:rStyle w:val="C3"/>
                <w:b w:val="0"/>
                <w:sz w:val="16"/>
              </w:rPr>
            </w:pPr>
            <w:r>
              <w:rPr>
                <w:rStyle w:val="C3"/>
                <w:b w:val="1"/>
                <w:sz w:val="16"/>
              </w:rPr>
              <w:t>Укупно</w:t>
            </w:r>
          </w:p>
        </w:tc>
        <w:tc>
          <w:tcPr>
            <w:tcW w:w="1701" w:type="dxa"/>
            <w:vAlign w:val="center"/>
          </w:tcPr>
          <w:p>
            <w:pPr>
              <w:spacing w:lineRule="auto" w:line="233" w:before="40" w:after="40"/>
              <w:ind w:right="284"/>
              <w:jc w:val="right"/>
              <w:rPr>
                <w:rStyle w:val="C3"/>
                <w:b w:val="0"/>
                <w:sz w:val="16"/>
              </w:rPr>
            </w:pPr>
            <w:r>
              <w:rPr>
                <w:rStyle w:val="C3"/>
                <w:b w:val="1"/>
                <w:sz w:val="16"/>
              </w:rPr>
              <w:t>86</w:t>
            </w:r>
            <w:r>
              <w:rPr>
                <w:rStyle w:val="C3"/>
                <w:b w:val="1"/>
                <w:sz w:val="16"/>
              </w:rPr>
              <w:t>,</w:t>
            </w:r>
            <w:r>
              <w:rPr>
                <w:rStyle w:val="C3"/>
                <w:b w:val="1"/>
                <w:sz w:val="16"/>
              </w:rPr>
              <w:t>6</w:t>
            </w:r>
          </w:p>
        </w:tc>
        <w:tc>
          <w:tcPr>
            <w:tcW w:w="1701" w:type="dxa"/>
            <w:vAlign w:val="center"/>
          </w:tcPr>
          <w:p>
            <w:pPr>
              <w:spacing w:lineRule="auto" w:line="233" w:before="40" w:after="40"/>
              <w:ind w:right="284"/>
              <w:jc w:val="right"/>
              <w:rPr>
                <w:rStyle w:val="C3"/>
                <w:b w:val="0"/>
                <w:sz w:val="16"/>
              </w:rPr>
            </w:pPr>
            <w:r>
              <w:rPr>
                <w:rStyle w:val="C3"/>
                <w:b w:val="1"/>
                <w:sz w:val="16"/>
              </w:rPr>
              <w:t>92</w:t>
            </w:r>
            <w:r>
              <w:rPr>
                <w:rStyle w:val="C3"/>
                <w:b w:val="1"/>
                <w:sz w:val="16"/>
              </w:rPr>
              <w:t>,</w:t>
            </w:r>
            <w:r>
              <w:rPr>
                <w:rStyle w:val="C3"/>
                <w:b w:val="1"/>
                <w:sz w:val="16"/>
              </w:rPr>
              <w:t>1</w:t>
            </w:r>
          </w:p>
        </w:tc>
        <w:tc>
          <w:tcPr>
            <w:tcW w:w="1701" w:type="dxa"/>
            <w:vAlign w:val="center"/>
          </w:tcPr>
          <w:p>
            <w:pPr>
              <w:spacing w:lineRule="auto" w:line="233" w:before="40" w:after="40"/>
              <w:ind w:right="284"/>
              <w:jc w:val="right"/>
              <w:rPr>
                <w:rStyle w:val="C3"/>
                <w:b w:val="0"/>
                <w:sz w:val="16"/>
              </w:rPr>
            </w:pPr>
            <w:r>
              <w:rPr>
                <w:rStyle w:val="C3"/>
                <w:b w:val="1"/>
                <w:sz w:val="16"/>
              </w:rPr>
              <w:t>1</w:t>
            </w:r>
            <w:r>
              <w:rPr>
                <w:rStyle w:val="C3"/>
                <w:b w:val="1"/>
                <w:sz w:val="16"/>
              </w:rPr>
              <w:t>54</w:t>
            </w:r>
            <w:r>
              <w:rPr>
                <w:rStyle w:val="C3"/>
                <w:b w:val="1"/>
                <w:sz w:val="16"/>
              </w:rPr>
              <w:t>,</w:t>
            </w:r>
            <w:r>
              <w:rPr>
                <w:rStyle w:val="C3"/>
                <w:b w:val="1"/>
                <w:sz w:val="16"/>
              </w:rPr>
              <w:t>8</w:t>
            </w:r>
          </w:p>
        </w:tc>
        <w:tc>
          <w:tcPr>
            <w:tcW w:w="1701" w:type="dxa"/>
            <w:vAlign w:val="center"/>
          </w:tcPr>
          <w:p>
            <w:pPr>
              <w:spacing w:lineRule="auto" w:line="233" w:before="40" w:after="40"/>
              <w:ind w:right="284"/>
              <w:jc w:val="right"/>
              <w:rPr>
                <w:rStyle w:val="C3"/>
                <w:b w:val="0"/>
                <w:sz w:val="16"/>
              </w:rPr>
            </w:pPr>
            <w:r>
              <w:rPr>
                <w:rStyle w:val="C3"/>
                <w:b w:val="1"/>
                <w:sz w:val="16"/>
              </w:rPr>
              <w:t>11</w:t>
            </w:r>
            <w:r>
              <w:rPr>
                <w:rStyle w:val="C3"/>
                <w:b w:val="1"/>
                <w:sz w:val="16"/>
              </w:rPr>
              <w:t>6,</w:t>
            </w:r>
            <w:r>
              <w:rPr>
                <w:rStyle w:val="C3"/>
                <w:b w:val="1"/>
                <w:sz w:val="16"/>
              </w:rPr>
              <w:t>3</w:t>
            </w:r>
          </w:p>
        </w:tc>
      </w:tr>
      <w:tr>
        <w:tc>
          <w:tcPr>
            <w:tcW w:w="3005" w:type="dxa"/>
            <w:vAlign w:val="center"/>
          </w:tcPr>
          <w:p>
            <w:pPr>
              <w:spacing w:lineRule="auto" w:line="233" w:before="40" w:after="40"/>
              <w:rPr>
                <w:rStyle w:val="C3"/>
                <w:sz w:val="16"/>
              </w:rPr>
            </w:pPr>
            <w:r>
              <w:rPr>
                <w:rStyle w:val="C3"/>
                <w:sz w:val="16"/>
              </w:rPr>
              <w:t>Грађевински радови</w:t>
            </w:r>
          </w:p>
        </w:tc>
        <w:tc>
          <w:tcPr>
            <w:tcW w:w="1701" w:type="dxa"/>
            <w:vAlign w:val="center"/>
          </w:tcPr>
          <w:p>
            <w:pPr>
              <w:spacing w:lineRule="auto" w:line="233" w:before="40" w:after="40"/>
              <w:ind w:right="284"/>
              <w:jc w:val="right"/>
              <w:rPr>
                <w:rStyle w:val="C3"/>
                <w:sz w:val="16"/>
              </w:rPr>
            </w:pPr>
            <w:r>
              <w:rPr>
                <w:rStyle w:val="C3"/>
                <w:sz w:val="16"/>
              </w:rPr>
              <w:t>65,5</w:t>
            </w:r>
          </w:p>
        </w:tc>
        <w:tc>
          <w:tcPr>
            <w:tcW w:w="1701" w:type="dxa"/>
            <w:vAlign w:val="center"/>
          </w:tcPr>
          <w:p>
            <w:pPr>
              <w:spacing w:lineRule="auto" w:line="233" w:before="40" w:after="40"/>
              <w:ind w:right="284"/>
              <w:jc w:val="right"/>
              <w:rPr>
                <w:rStyle w:val="C3"/>
                <w:sz w:val="16"/>
              </w:rPr>
            </w:pPr>
            <w:r>
              <w:rPr>
                <w:rStyle w:val="C3"/>
                <w:sz w:val="16"/>
              </w:rPr>
              <w:t>74,5</w:t>
            </w:r>
          </w:p>
        </w:tc>
        <w:tc>
          <w:tcPr>
            <w:tcW w:w="1701" w:type="dxa"/>
            <w:vAlign w:val="center"/>
          </w:tcPr>
          <w:p>
            <w:pPr>
              <w:spacing w:lineRule="auto" w:line="233" w:before="40" w:after="40"/>
              <w:ind w:right="284"/>
              <w:jc w:val="right"/>
              <w:rPr>
                <w:rStyle w:val="C3"/>
                <w:sz w:val="16"/>
              </w:rPr>
            </w:pPr>
            <w:r>
              <w:rPr>
                <w:rStyle w:val="C3"/>
                <w:sz w:val="16"/>
              </w:rPr>
              <w:t>93,1</w:t>
            </w:r>
          </w:p>
        </w:tc>
        <w:tc>
          <w:tcPr>
            <w:tcW w:w="1701" w:type="dxa"/>
            <w:vAlign w:val="center"/>
          </w:tcPr>
          <w:p>
            <w:pPr>
              <w:spacing w:lineRule="auto" w:line="233" w:before="40" w:after="40"/>
              <w:ind w:right="284"/>
              <w:jc w:val="right"/>
              <w:rPr>
                <w:rStyle w:val="C3"/>
                <w:sz w:val="16"/>
              </w:rPr>
            </w:pPr>
            <w:r>
              <w:rPr>
                <w:rStyle w:val="C3"/>
                <w:sz w:val="16"/>
              </w:rPr>
              <w:t>79,7</w:t>
            </w:r>
          </w:p>
        </w:tc>
      </w:tr>
      <w:tr>
        <w:tc>
          <w:tcPr>
            <w:tcW w:w="3005" w:type="dxa"/>
            <w:vAlign w:val="center"/>
          </w:tcPr>
          <w:p>
            <w:pPr>
              <w:spacing w:lineRule="auto" w:line="233" w:before="40" w:after="40"/>
              <w:rPr>
                <w:rStyle w:val="C3"/>
                <w:color w:val="000000"/>
                <w:sz w:val="16"/>
              </w:rPr>
            </w:pPr>
            <w:r>
              <w:rPr>
                <w:rStyle w:val="C3"/>
                <w:color w:val="000000"/>
                <w:sz w:val="16"/>
              </w:rPr>
              <w:t>Опрема с монтажом</w:t>
            </w:r>
          </w:p>
        </w:tc>
        <w:tc>
          <w:tcPr>
            <w:tcW w:w="1701" w:type="dxa"/>
            <w:vAlign w:val="center"/>
          </w:tcPr>
          <w:p>
            <w:pPr>
              <w:spacing w:lineRule="auto" w:line="233" w:before="40" w:after="40"/>
              <w:ind w:right="284"/>
              <w:jc w:val="right"/>
              <w:rPr>
                <w:rStyle w:val="C3"/>
                <w:sz w:val="16"/>
              </w:rPr>
            </w:pPr>
            <w:r>
              <w:rPr>
                <w:rStyle w:val="C3"/>
                <w:sz w:val="16"/>
              </w:rPr>
              <w:t>75,9</w:t>
            </w:r>
          </w:p>
        </w:tc>
        <w:tc>
          <w:tcPr>
            <w:tcW w:w="1701" w:type="dxa"/>
            <w:vAlign w:val="center"/>
          </w:tcPr>
          <w:p>
            <w:pPr>
              <w:spacing w:lineRule="auto" w:line="233" w:before="40" w:after="40"/>
              <w:ind w:right="284"/>
              <w:jc w:val="right"/>
              <w:rPr>
                <w:rStyle w:val="C3"/>
                <w:sz w:val="16"/>
              </w:rPr>
            </w:pPr>
            <w:r>
              <w:rPr>
                <w:rStyle w:val="C3"/>
                <w:sz w:val="16"/>
              </w:rPr>
              <w:t>101,5</w:t>
            </w:r>
          </w:p>
        </w:tc>
        <w:tc>
          <w:tcPr>
            <w:tcW w:w="1701" w:type="dxa"/>
            <w:vAlign w:val="center"/>
          </w:tcPr>
          <w:p>
            <w:pPr>
              <w:spacing w:lineRule="auto" w:line="233" w:before="40" w:after="40"/>
              <w:ind w:right="284"/>
              <w:jc w:val="right"/>
              <w:rPr>
                <w:rStyle w:val="C3"/>
                <w:sz w:val="16"/>
              </w:rPr>
            </w:pPr>
            <w:r>
              <w:rPr>
                <w:rStyle w:val="C3"/>
                <w:sz w:val="16"/>
              </w:rPr>
              <w:t>204,7</w:t>
            </w:r>
          </w:p>
        </w:tc>
        <w:tc>
          <w:tcPr>
            <w:tcW w:w="1701" w:type="dxa"/>
            <w:vAlign w:val="center"/>
          </w:tcPr>
          <w:p>
            <w:pPr>
              <w:spacing w:lineRule="auto" w:line="233" w:before="40" w:after="40"/>
              <w:ind w:right="284"/>
              <w:jc w:val="right"/>
              <w:rPr>
                <w:rStyle w:val="C3"/>
                <w:sz w:val="16"/>
              </w:rPr>
            </w:pPr>
            <w:r>
              <w:rPr>
                <w:rStyle w:val="C3"/>
                <w:sz w:val="16"/>
              </w:rPr>
              <w:t>142,4</w:t>
            </w:r>
          </w:p>
        </w:tc>
      </w:tr>
      <w:tr>
        <w:tc>
          <w:tcPr>
            <w:tcW w:w="3005" w:type="dxa"/>
            <w:vAlign w:val="center"/>
          </w:tcPr>
          <w:p>
            <w:pPr>
              <w:spacing w:lineRule="auto" w:line="233" w:before="40" w:after="40"/>
              <w:rPr>
                <w:rStyle w:val="C3"/>
                <w:sz w:val="16"/>
              </w:rPr>
            </w:pPr>
            <w:r>
              <w:rPr>
                <w:rStyle w:val="C3"/>
                <w:sz w:val="16"/>
              </w:rPr>
              <w:t>Основно стадо и дугогодишњи засади</w:t>
            </w:r>
          </w:p>
        </w:tc>
        <w:tc>
          <w:tcPr>
            <w:tcW w:w="1701" w:type="dxa"/>
            <w:vAlign w:val="center"/>
          </w:tcPr>
          <w:p>
            <w:pPr>
              <w:spacing w:lineRule="auto" w:line="233" w:before="40" w:after="40"/>
              <w:ind w:right="284"/>
              <w:jc w:val="right"/>
              <w:rPr>
                <w:rStyle w:val="C3"/>
                <w:sz w:val="16"/>
              </w:rPr>
            </w:pPr>
            <w:r>
              <w:rPr>
                <w:rStyle w:val="C3"/>
                <w:sz w:val="16"/>
              </w:rPr>
              <w:t>3809,5</w:t>
            </w:r>
          </w:p>
        </w:tc>
        <w:tc>
          <w:tcPr>
            <w:tcW w:w="1701" w:type="dxa"/>
            <w:vAlign w:val="center"/>
          </w:tcPr>
          <w:p>
            <w:pPr>
              <w:spacing w:lineRule="auto" w:line="233" w:before="40" w:after="40"/>
              <w:ind w:right="284"/>
              <w:jc w:val="right"/>
              <w:rPr>
                <w:rStyle w:val="C3"/>
                <w:sz w:val="16"/>
              </w:rPr>
            </w:pPr>
            <w:r>
              <w:rPr>
                <w:rStyle w:val="C3"/>
                <w:sz w:val="16"/>
              </w:rPr>
              <w:t>97,4</w:t>
            </w:r>
          </w:p>
        </w:tc>
        <w:tc>
          <w:tcPr>
            <w:tcW w:w="1701" w:type="dxa"/>
            <w:vAlign w:val="center"/>
          </w:tcPr>
          <w:p>
            <w:pPr>
              <w:spacing w:lineRule="auto" w:line="233" w:before="40" w:after="40"/>
              <w:ind w:right="284"/>
              <w:jc w:val="right"/>
              <w:rPr>
                <w:rStyle w:val="C3"/>
                <w:sz w:val="16"/>
              </w:rPr>
            </w:pPr>
            <w:r>
              <w:rPr>
                <w:rStyle w:val="C3"/>
                <w:sz w:val="16"/>
              </w:rPr>
              <w:t>41,3</w:t>
            </w:r>
          </w:p>
        </w:tc>
        <w:tc>
          <w:tcPr>
            <w:tcW w:w="1701" w:type="dxa"/>
            <w:vAlign w:val="center"/>
          </w:tcPr>
          <w:p>
            <w:pPr>
              <w:spacing w:lineRule="auto" w:line="233" w:before="40" w:after="40"/>
              <w:ind w:right="284"/>
              <w:jc w:val="right"/>
              <w:rPr>
                <w:rStyle w:val="C3"/>
                <w:sz w:val="16"/>
              </w:rPr>
            </w:pPr>
            <w:r>
              <w:rPr>
                <w:rStyle w:val="C3"/>
                <w:sz w:val="16"/>
              </w:rPr>
              <w:t>89,1</w:t>
            </w:r>
          </w:p>
        </w:tc>
      </w:tr>
      <w:tr>
        <w:tc>
          <w:tcPr>
            <w:tcW w:w="3005" w:type="dxa"/>
            <w:vAlign w:val="center"/>
          </w:tcPr>
          <w:p>
            <w:pPr>
              <w:spacing w:lineRule="auto" w:line="233" w:before="40" w:after="40"/>
              <w:rPr>
                <w:rStyle w:val="C3"/>
                <w:sz w:val="16"/>
              </w:rPr>
            </w:pPr>
            <w:r>
              <w:rPr>
                <w:rStyle w:val="C3"/>
                <w:sz w:val="16"/>
              </w:rPr>
              <w:t>Земљиште</w:t>
            </w:r>
          </w:p>
        </w:tc>
        <w:tc>
          <w:tcPr>
            <w:tcW w:w="1701" w:type="dxa"/>
            <w:vAlign w:val="center"/>
          </w:tcPr>
          <w:p>
            <w:pPr>
              <w:spacing w:lineRule="auto" w:line="233" w:before="40" w:after="40"/>
              <w:ind w:right="284"/>
              <w:jc w:val="right"/>
              <w:rPr>
                <w:rStyle w:val="C3"/>
                <w:sz w:val="16"/>
              </w:rPr>
            </w:pPr>
            <w:r>
              <w:rPr>
                <w:rStyle w:val="C3"/>
                <w:sz w:val="16"/>
              </w:rPr>
              <w:t>174,2</w:t>
            </w:r>
          </w:p>
        </w:tc>
        <w:tc>
          <w:tcPr>
            <w:tcW w:w="1701" w:type="dxa"/>
            <w:vAlign w:val="center"/>
          </w:tcPr>
          <w:p>
            <w:pPr>
              <w:spacing w:lineRule="auto" w:line="233" w:before="40" w:after="40"/>
              <w:ind w:right="284"/>
              <w:jc w:val="right"/>
              <w:rPr>
                <w:rStyle w:val="C3"/>
                <w:sz w:val="16"/>
              </w:rPr>
            </w:pPr>
            <w:r>
              <w:rPr>
                <w:rStyle w:val="C3"/>
                <w:sz w:val="16"/>
              </w:rPr>
              <w:t>105,4</w:t>
            </w:r>
          </w:p>
        </w:tc>
        <w:tc>
          <w:tcPr>
            <w:tcW w:w="1701" w:type="dxa"/>
            <w:vAlign w:val="center"/>
          </w:tcPr>
          <w:p>
            <w:pPr>
              <w:spacing w:lineRule="auto" w:line="233" w:before="40" w:after="40"/>
              <w:ind w:right="284"/>
              <w:jc w:val="right"/>
              <w:rPr>
                <w:rStyle w:val="C3"/>
                <w:sz w:val="16"/>
              </w:rPr>
            </w:pPr>
            <w:r>
              <w:rPr>
                <w:rStyle w:val="C3"/>
                <w:sz w:val="16"/>
              </w:rPr>
              <w:t>124,0</w:t>
            </w:r>
          </w:p>
        </w:tc>
        <w:tc>
          <w:tcPr>
            <w:tcW w:w="1701" w:type="dxa"/>
            <w:vAlign w:val="center"/>
          </w:tcPr>
          <w:p>
            <w:pPr>
              <w:spacing w:lineRule="auto" w:line="233" w:before="40" w:after="40"/>
              <w:ind w:right="284"/>
              <w:jc w:val="right"/>
              <w:rPr>
                <w:rStyle w:val="C3"/>
                <w:sz w:val="16"/>
              </w:rPr>
            </w:pPr>
            <w:r>
              <w:rPr>
                <w:rStyle w:val="C3"/>
                <w:sz w:val="16"/>
              </w:rPr>
              <w:t>96,8</w:t>
            </w:r>
          </w:p>
        </w:tc>
      </w:tr>
    </w:tbl>
    <w:p>
      <w:pPr>
        <w:spacing w:lineRule="auto" w:line="233" w:before="240"/>
        <w:ind w:firstLine="397"/>
        <w:jc w:val="both"/>
      </w:pPr>
      <w:r>
        <w:t xml:space="preserve">У 2012. години, у односу на 2011. годину, раст инвестиција у материјална основна средства забележен је у трећем (за 54,8%) и четвртом кварталу (за 16,3%), док је њихов пад забележен у првом (за 13,4%) и другом кварталу (за 7,9%). </w:t>
      </w:r>
    </w:p>
    <w:p>
      <w:pPr>
        <w:spacing w:lineRule="auto" w:line="233" w:before="360"/>
        <w:jc w:val="center"/>
        <w:rPr>
          <w:rStyle w:val="C3"/>
          <w:b w:val="0"/>
          <w:sz w:val="18"/>
        </w:rPr>
      </w:pPr>
      <w:r>
        <w:rPr>
          <w:rStyle w:val="C3"/>
          <w:b w:val="1"/>
          <w:sz w:val="18"/>
        </w:rPr>
        <w:t xml:space="preserve">Графикон 5. Индекси остварених инвестиција у материјална основна средства у </w:t>
      </w:r>
      <w:r>
        <w:rPr>
          <w:rStyle w:val="C3"/>
          <w:b w:val="1"/>
          <w:sz w:val="18"/>
        </w:rPr>
        <w:t xml:space="preserve">Републици Србији, </w:t>
      </w:r>
      <w:r>
        <w:rPr>
          <w:rStyle w:val="C3"/>
          <w:b w:val="1"/>
          <w:sz w:val="18"/>
        </w:rPr>
        <w:t>201</w:t>
      </w:r>
      <w:r>
        <w:rPr>
          <w:rStyle w:val="C3"/>
          <w:b w:val="1"/>
          <w:sz w:val="18"/>
        </w:rPr>
        <w:t>2</w:t>
      </w:r>
      <w:r>
        <w:rPr>
          <w:rStyle w:val="C3"/>
          <w:b w:val="1"/>
          <w:sz w:val="18"/>
        </w:rPr>
        <w:t>.</w:t>
      </w:r>
    </w:p>
    <w:p>
      <w:pPr>
        <w:spacing w:lineRule="auto" w:line="233"/>
        <w:ind w:firstLine="567"/>
        <w:jc w:val="center"/>
        <w:rPr>
          <w:rStyle w:val="C3"/>
          <w:b w:val="0"/>
          <w:sz w:val="18"/>
        </w:rPr>
      </w:pPr>
    </w:p>
    <w:p>
      <w:pPr>
        <w:spacing w:lineRule="auto" w:line="233"/>
        <w:jc w:val="center"/>
        <w:rPr>
          <w:rStyle w:val="C3"/>
          <w:b w:val="0"/>
          <w:sz w:val="17"/>
        </w:rPr>
      </w:pPr>
      <w:r>
        <w:rPr>
          <w:rStyle w:val="C3"/>
          <w:b w:val="1"/>
          <w:sz w:val="17"/>
        </w:rPr>
        <w:t>– К</w:t>
      </w:r>
      <w:r>
        <w:rPr>
          <w:rStyle w:val="C3"/>
          <w:b w:val="1"/>
          <w:sz w:val="17"/>
        </w:rPr>
        <w:t>вартал 201</w:t>
      </w:r>
      <w:r>
        <w:rPr>
          <w:rStyle w:val="C3"/>
          <w:b w:val="1"/>
          <w:sz w:val="17"/>
        </w:rPr>
        <w:t>2</w:t>
      </w:r>
      <w:r>
        <w:rPr>
          <w:rStyle w:val="C3"/>
          <w:b w:val="1"/>
          <w:sz w:val="17"/>
        </w:rPr>
        <w:t>.</w:t>
      </w:r>
      <w:r>
        <w:rPr>
          <w:rStyle w:val="C3"/>
          <w:b w:val="1"/>
          <w:sz w:val="17"/>
        </w:rPr>
        <w:t xml:space="preserve"> у односу на исти квартал 20</w:t>
      </w:r>
      <w:r>
        <w:rPr>
          <w:rStyle w:val="C3"/>
          <w:b w:val="1"/>
          <w:sz w:val="17"/>
        </w:rPr>
        <w:t>1</w:t>
      </w:r>
      <w:r>
        <w:rPr>
          <w:rStyle w:val="C3"/>
          <w:b w:val="1"/>
          <w:sz w:val="17"/>
        </w:rPr>
        <w:t>1</w:t>
      </w:r>
      <w:r>
        <w:rPr>
          <w:rStyle w:val="C3"/>
          <w:b w:val="1"/>
          <w:sz w:val="17"/>
        </w:rPr>
        <w:t>. –</w:t>
      </w:r>
    </w:p>
    <w:p>
      <w:pPr>
        <w:spacing w:lineRule="auto" w:line="233"/>
        <w:jc w:val="center"/>
        <w:rPr>
          <w:rStyle w:val="C3"/>
          <w:b w:val="0"/>
        </w:rPr>
      </w:pPr>
      <w:r>
        <w:rPr>
          <w:rStyle w:val="C3"/>
          <w:b w:val="0"/>
          <w:sz w:val="17"/>
        </w:rPr>
        <w:fldChar w:fldCharType="begin"/>
      </w:r>
      <w:r>
        <w:instrText xml:space="preserve"> EMBED MSGraph.Chart.8 \s </w:instrText>
      </w:r>
      <w:r>
        <w:fldChar w:fldCharType="separate"/>
      </w:r>
      <w:r>
        <w:drawing>
          <wp:inline xmlns:wp="http://schemas.openxmlformats.org/drawingml/2006/wordprocessingDrawing">
            <wp:extent cx="5561965" cy="2418715"/>
            <wp:docPr id="21" name="Picture 21"/>
            <a:graphic xmlns:a="http://schemas.openxmlformats.org/drawingml/2006/main">
              <a:graphicData uri="http://schemas.openxmlformats.org/drawingml/2006/picture">
                <pic:pic xmlns:pic="http://schemas.openxmlformats.org/drawingml/2006/picture">
                  <pic:nvPicPr>
                    <pic:cNvPr id="21" name="Picture 21"/>
                    <pic:cNvPicPr/>
                  </pic:nvPicPr>
                  <pic:blipFill>
                    <a:blip xmlns:r="http://schemas.openxmlformats.org/officeDocument/2006/relationships" r:embed="Relimage21"/>
                    <a:stretch>
                      <a:fillRect/>
                    </a:stretch>
                  </pic:blipFill>
                  <pic:spPr>
                    <a:xfrm>
                      <a:off x="0" y="0"/>
                      <a:ext cx="5561965" cy="2418715"/>
                    </a:xfrm>
                    <a:prstGeom prst="rect"/>
                    <a:noFill/>
                  </pic:spPr>
                </pic:pic>
              </a:graphicData>
            </a:graphic>
          </wp:inline>
        </w:drawing>
      </w:r>
      <w:r>
        <w:rPr>
          <w:rStyle w:val="C3"/>
        </w:rPr>
        <w:fldChar w:fldCharType="end"/>
      </w:r>
    </w:p>
    <w:p>
      <w:pPr>
        <w:spacing w:lineRule="auto" w:line="233" w:before="160" w:after="60"/>
        <w:jc w:val="center"/>
        <w:rPr>
          <w:rStyle w:val="C3"/>
          <w:b w:val="0"/>
        </w:rPr>
      </w:pPr>
      <w:r>
        <w:rPr>
          <w:rStyle w:val="C3"/>
          <w:b w:val="1"/>
        </w:rPr>
        <w:t>Табела 1</w:t>
      </w:r>
      <w:r>
        <w:rPr>
          <w:rStyle w:val="C3"/>
          <w:b w:val="1"/>
        </w:rPr>
        <w:t>7</w:t>
      </w:r>
      <w:r>
        <w:rPr>
          <w:rStyle w:val="C3"/>
          <w:b w:val="1"/>
        </w:rPr>
        <w:t>. Ланчани квартални индекси остварених инвестиција</w:t>
      </w:r>
      <w:r>
        <w:rPr>
          <w:rStyle w:val="C3"/>
          <w:b w:val="1"/>
        </w:rPr>
        <w:t xml:space="preserve"> </w:t>
      </w:r>
      <w:r>
        <w:rPr>
          <w:rStyle w:val="C3"/>
          <w:b w:val="1"/>
        </w:rPr>
        <w:t>у материјална основна средства</w:t>
      </w:r>
      <w:r>
        <w:rPr>
          <w:rStyle w:val="C3"/>
          <w:b w:val="1"/>
        </w:rPr>
        <w:t xml:space="preserve"> </w:t>
      </w:r>
      <w:r>
        <w:rPr>
          <w:rStyle w:val="C3"/>
          <w:b w:val="1"/>
        </w:rPr>
        <w:t xml:space="preserve">                  </w:t>
      </w:r>
      <w:r>
        <w:rPr>
          <w:rStyle w:val="C3"/>
          <w:b w:val="1"/>
        </w:rPr>
        <w:t>у</w:t>
      </w:r>
      <w:r>
        <w:rPr>
          <w:rStyle w:val="C3"/>
          <w:b w:val="1"/>
        </w:rPr>
        <w:t xml:space="preserve"> </w:t>
      </w:r>
      <w:r>
        <w:rPr>
          <w:rStyle w:val="C3"/>
          <w:b w:val="1"/>
        </w:rPr>
        <w:t xml:space="preserve">Републици Србији, </w:t>
      </w:r>
      <w:r>
        <w:rPr>
          <w:rStyle w:val="C3"/>
          <w:b w:val="1"/>
        </w:rPr>
        <w:t>20</w:t>
      </w:r>
      <w:r>
        <w:rPr>
          <w:rStyle w:val="C3"/>
          <w:b w:val="1"/>
        </w:rPr>
        <w:t>1</w:t>
      </w:r>
      <w:r>
        <w:rPr>
          <w:rStyle w:val="C3"/>
          <w:b w:val="1"/>
        </w:rPr>
        <w:t>2</w:t>
      </w:r>
      <w:r>
        <w:rPr>
          <w:rStyle w:val="C3"/>
          <w:b w:val="1"/>
        </w:rPr>
        <w:t xml:space="preserve">. </w:t>
      </w:r>
    </w:p>
    <w:tbl>
      <w:tblPr>
        <w:tblStyle w:val="T2"/>
        <w:tblW w:w="0" w:type="auto"/>
        <w:jc w:val="center"/>
        <w:tblCellSpacing w:w="20"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autofit"/>
        <w:tblCellMar>
          <w:left w:w="57" w:type="dxa"/>
          <w:right w:w="57" w:type="dxa"/>
        </w:tblCellMar>
      </w:tblPr>
      <w:tblGrid/>
      <w:tr>
        <w:tc>
          <w:tcPr>
            <w:tcW w:w="3005" w:type="dxa"/>
          </w:tcPr>
          <w:p>
            <w:pPr>
              <w:spacing w:lineRule="auto" w:line="233"/>
              <w:rPr>
                <w:rStyle w:val="C3"/>
                <w:sz w:val="16"/>
              </w:rPr>
            </w:pPr>
          </w:p>
          <w:p>
            <w:pPr>
              <w:spacing w:lineRule="auto" w:line="233"/>
              <w:rPr>
                <w:rStyle w:val="C3"/>
                <w:sz w:val="16"/>
              </w:rPr>
            </w:pPr>
          </w:p>
        </w:tc>
        <w:tc>
          <w:tcPr>
            <w:tcW w:w="1701" w:type="dxa"/>
            <w:vAlign w:val="center"/>
          </w:tcPr>
          <w:p>
            <w:pPr>
              <w:spacing w:lineRule="auto" w:line="233" w:before="60"/>
              <w:jc w:val="center"/>
              <w:rPr>
                <w:rStyle w:val="C3"/>
                <w:sz w:val="16"/>
              </w:rPr>
            </w:pPr>
            <w:r>
              <w:rPr>
                <w:rStyle w:val="C3"/>
                <w:sz w:val="16"/>
              </w:rPr>
              <w:t>I квартал 2012</w:t>
            </w:r>
          </w:p>
          <w:p>
            <w:pPr>
              <w:spacing w:lineRule="auto" w:line="233"/>
              <w:jc w:val="center"/>
              <w:rPr>
                <w:rStyle w:val="C3"/>
                <w:sz w:val="8"/>
              </w:rPr>
            </w:pPr>
          </w:p>
          <w:p>
            <w:pPr>
              <w:spacing w:lineRule="auto" w:line="233" w:after="60"/>
              <w:jc w:val="center"/>
              <w:rPr>
                <w:rStyle w:val="C3"/>
                <w:sz w:val="16"/>
              </w:rPr>
            </w:pPr>
            <w:r>
              <w:rPr>
                <w:rStyle w:val="C3"/>
                <w:sz w:val="16"/>
              </w:rPr>
              <w:t>IV квартал 2011</w:t>
            </w:r>
          </w:p>
        </w:tc>
        <w:tc>
          <w:tcPr>
            <w:tcW w:w="1701" w:type="dxa"/>
            <w:vAlign w:val="center"/>
          </w:tcPr>
          <w:p>
            <w:pPr>
              <w:spacing w:lineRule="auto" w:line="233" w:before="60"/>
              <w:jc w:val="center"/>
              <w:rPr>
                <w:rStyle w:val="C3"/>
                <w:sz w:val="16"/>
              </w:rPr>
            </w:pPr>
            <w:r>
              <w:rPr>
                <w:rStyle w:val="C3"/>
                <w:sz w:val="16"/>
              </w:rPr>
              <w:t>II квартал 2012</w:t>
            </w:r>
          </w:p>
          <w:p>
            <w:pPr>
              <w:spacing w:lineRule="auto" w:line="233"/>
              <w:jc w:val="center"/>
              <w:rPr>
                <w:rStyle w:val="C3"/>
                <w:sz w:val="8"/>
              </w:rPr>
            </w:pPr>
          </w:p>
          <w:p>
            <w:pPr>
              <w:spacing w:lineRule="auto" w:line="233" w:after="60"/>
              <w:jc w:val="center"/>
              <w:rPr>
                <w:rStyle w:val="C3"/>
                <w:sz w:val="16"/>
              </w:rPr>
            </w:pPr>
            <w:r>
              <w:rPr>
                <w:rStyle w:val="C3"/>
                <w:sz w:val="16"/>
              </w:rPr>
              <w:t>I квартал 2012</w:t>
            </w:r>
          </w:p>
        </w:tc>
        <w:tc>
          <w:tcPr>
            <w:tcW w:w="1701" w:type="dxa"/>
            <w:vAlign w:val="center"/>
          </w:tcPr>
          <w:p>
            <w:pPr>
              <w:spacing w:lineRule="auto" w:line="233" w:before="60"/>
              <w:jc w:val="center"/>
              <w:rPr>
                <w:rStyle w:val="C3"/>
                <w:sz w:val="16"/>
              </w:rPr>
            </w:pPr>
            <w:r>
              <w:rPr>
                <w:rStyle w:val="C3"/>
                <w:sz w:val="16"/>
              </w:rPr>
              <w:t>III квартал 2012</w:t>
            </w:r>
          </w:p>
          <w:p>
            <w:pPr>
              <w:spacing w:lineRule="auto" w:line="233"/>
              <w:jc w:val="center"/>
              <w:rPr>
                <w:rStyle w:val="C3"/>
                <w:sz w:val="8"/>
              </w:rPr>
            </w:pPr>
          </w:p>
          <w:p>
            <w:pPr>
              <w:spacing w:lineRule="auto" w:line="233" w:after="60"/>
              <w:jc w:val="center"/>
              <w:rPr>
                <w:rStyle w:val="C3"/>
                <w:sz w:val="16"/>
              </w:rPr>
            </w:pPr>
            <w:r>
              <w:rPr>
                <w:rStyle w:val="C3"/>
                <w:sz w:val="16"/>
              </w:rPr>
              <w:t>II квартал 2012</w:t>
            </w:r>
          </w:p>
        </w:tc>
        <w:tc>
          <w:tcPr>
            <w:tcW w:w="1701" w:type="dxa"/>
            <w:vAlign w:val="center"/>
          </w:tcPr>
          <w:p>
            <w:pPr>
              <w:spacing w:lineRule="auto" w:line="233" w:before="60"/>
              <w:jc w:val="center"/>
              <w:rPr>
                <w:rStyle w:val="C3"/>
                <w:sz w:val="16"/>
              </w:rPr>
            </w:pPr>
            <w:r>
              <w:rPr>
                <w:rStyle w:val="C3"/>
                <w:sz w:val="16"/>
              </w:rPr>
              <w:t>IV квартал 2012</w:t>
            </w:r>
          </w:p>
          <w:p>
            <w:pPr>
              <w:spacing w:lineRule="auto" w:line="233"/>
              <w:jc w:val="center"/>
              <w:rPr>
                <w:rStyle w:val="C3"/>
                <w:sz w:val="8"/>
              </w:rPr>
            </w:pPr>
          </w:p>
          <w:p>
            <w:pPr>
              <w:spacing w:lineRule="auto" w:line="233" w:after="60"/>
              <w:jc w:val="center"/>
              <w:rPr>
                <w:rStyle w:val="C3"/>
                <w:sz w:val="16"/>
              </w:rPr>
            </w:pPr>
            <w:r>
              <w:rPr>
                <w:rStyle w:val="C3"/>
                <w:sz w:val="16"/>
              </w:rPr>
              <w:t>III квартал 2012</w:t>
            </w:r>
          </w:p>
        </w:tc>
      </w:tr>
      <w:tr>
        <w:tc>
          <w:tcPr>
            <w:tcW w:w="3005" w:type="dxa"/>
            <w:vAlign w:val="center"/>
          </w:tcPr>
          <w:p>
            <w:pPr>
              <w:spacing w:lineRule="auto" w:line="233" w:before="40" w:after="40"/>
              <w:rPr>
                <w:rStyle w:val="C3"/>
                <w:b w:val="0"/>
                <w:sz w:val="16"/>
              </w:rPr>
            </w:pPr>
            <w:r>
              <w:rPr>
                <w:rStyle w:val="C3"/>
                <w:b w:val="1"/>
                <w:sz w:val="16"/>
              </w:rPr>
              <w:t>Укупно</w:t>
            </w:r>
          </w:p>
        </w:tc>
        <w:tc>
          <w:tcPr>
            <w:tcW w:w="1701" w:type="dxa"/>
            <w:vAlign w:val="center"/>
          </w:tcPr>
          <w:p>
            <w:pPr>
              <w:spacing w:lineRule="auto" w:line="233" w:before="40" w:after="40"/>
              <w:ind w:right="284"/>
              <w:jc w:val="right"/>
              <w:rPr>
                <w:rStyle w:val="C3"/>
                <w:b w:val="0"/>
                <w:sz w:val="16"/>
              </w:rPr>
            </w:pPr>
            <w:r>
              <w:rPr>
                <w:rStyle w:val="C3"/>
                <w:b w:val="1"/>
                <w:sz w:val="16"/>
              </w:rPr>
              <w:t>55</w:t>
            </w:r>
            <w:r>
              <w:rPr>
                <w:rStyle w:val="C3"/>
                <w:b w:val="1"/>
                <w:sz w:val="16"/>
              </w:rPr>
              <w:t>,</w:t>
            </w:r>
            <w:r>
              <w:rPr>
                <w:rStyle w:val="C3"/>
                <w:b w:val="1"/>
                <w:sz w:val="16"/>
              </w:rPr>
              <w:t>6</w:t>
            </w:r>
          </w:p>
        </w:tc>
        <w:tc>
          <w:tcPr>
            <w:tcW w:w="1701" w:type="dxa"/>
            <w:vAlign w:val="center"/>
          </w:tcPr>
          <w:p>
            <w:pPr>
              <w:spacing w:lineRule="auto" w:line="233" w:before="40" w:after="40"/>
              <w:ind w:right="284"/>
              <w:jc w:val="right"/>
              <w:rPr>
                <w:rStyle w:val="C3"/>
                <w:b w:val="0"/>
                <w:sz w:val="16"/>
              </w:rPr>
            </w:pPr>
            <w:r>
              <w:rPr>
                <w:rStyle w:val="C3"/>
                <w:b w:val="1"/>
                <w:sz w:val="16"/>
              </w:rPr>
              <w:t>104</w:t>
            </w:r>
            <w:r>
              <w:rPr>
                <w:rStyle w:val="C3"/>
                <w:b w:val="1"/>
                <w:sz w:val="16"/>
              </w:rPr>
              <w:t>,</w:t>
            </w:r>
            <w:r>
              <w:rPr>
                <w:rStyle w:val="C3"/>
                <w:b w:val="1"/>
                <w:sz w:val="16"/>
              </w:rPr>
              <w:t>8</w:t>
            </w:r>
          </w:p>
        </w:tc>
        <w:tc>
          <w:tcPr>
            <w:tcW w:w="1701" w:type="dxa"/>
            <w:vAlign w:val="center"/>
          </w:tcPr>
          <w:p>
            <w:pPr>
              <w:spacing w:lineRule="auto" w:line="233" w:before="40" w:after="40"/>
              <w:ind w:right="284"/>
              <w:jc w:val="right"/>
              <w:rPr>
                <w:rStyle w:val="C3"/>
                <w:b w:val="0"/>
                <w:sz w:val="16"/>
              </w:rPr>
            </w:pPr>
            <w:r>
              <w:rPr>
                <w:rStyle w:val="C3"/>
                <w:b w:val="1"/>
                <w:sz w:val="16"/>
              </w:rPr>
              <w:t>156</w:t>
            </w:r>
            <w:r>
              <w:rPr>
                <w:rStyle w:val="C3"/>
                <w:b w:val="1"/>
                <w:sz w:val="16"/>
              </w:rPr>
              <w:t>,</w:t>
            </w:r>
            <w:r>
              <w:rPr>
                <w:rStyle w:val="C3"/>
                <w:b w:val="1"/>
                <w:sz w:val="16"/>
              </w:rPr>
              <w:t>2</w:t>
            </w:r>
          </w:p>
        </w:tc>
        <w:tc>
          <w:tcPr>
            <w:tcW w:w="1701" w:type="dxa"/>
            <w:vAlign w:val="center"/>
          </w:tcPr>
          <w:p>
            <w:pPr>
              <w:spacing w:lineRule="auto" w:line="233" w:before="40" w:after="40"/>
              <w:ind w:right="284"/>
              <w:jc w:val="right"/>
              <w:rPr>
                <w:rStyle w:val="C3"/>
                <w:b w:val="0"/>
                <w:sz w:val="16"/>
              </w:rPr>
            </w:pPr>
            <w:r>
              <w:rPr>
                <w:rStyle w:val="C3"/>
                <w:b w:val="1"/>
                <w:sz w:val="16"/>
              </w:rPr>
              <w:t>127</w:t>
            </w:r>
            <w:r>
              <w:rPr>
                <w:rStyle w:val="C3"/>
                <w:b w:val="1"/>
                <w:sz w:val="16"/>
              </w:rPr>
              <w:t>,</w:t>
            </w:r>
            <w:r>
              <w:rPr>
                <w:rStyle w:val="C3"/>
                <w:b w:val="1"/>
                <w:sz w:val="16"/>
              </w:rPr>
              <w:t>7</w:t>
            </w:r>
          </w:p>
        </w:tc>
      </w:tr>
      <w:tr>
        <w:tc>
          <w:tcPr>
            <w:tcW w:w="3005" w:type="dxa"/>
            <w:vAlign w:val="center"/>
          </w:tcPr>
          <w:p>
            <w:pPr>
              <w:spacing w:lineRule="auto" w:line="233" w:before="40" w:after="40"/>
              <w:rPr>
                <w:rStyle w:val="C3"/>
                <w:sz w:val="16"/>
              </w:rPr>
            </w:pPr>
            <w:r>
              <w:rPr>
                <w:rStyle w:val="C3"/>
                <w:sz w:val="16"/>
              </w:rPr>
              <w:t>Грађевински радови</w:t>
            </w:r>
          </w:p>
        </w:tc>
        <w:tc>
          <w:tcPr>
            <w:tcW w:w="1701" w:type="dxa"/>
            <w:vAlign w:val="center"/>
          </w:tcPr>
          <w:p>
            <w:pPr>
              <w:spacing w:lineRule="auto" w:line="233" w:before="40" w:after="40"/>
              <w:ind w:right="284"/>
              <w:jc w:val="right"/>
              <w:rPr>
                <w:rStyle w:val="C3"/>
                <w:sz w:val="16"/>
              </w:rPr>
            </w:pPr>
            <w:r>
              <w:rPr>
                <w:rStyle w:val="C3"/>
                <w:sz w:val="16"/>
              </w:rPr>
              <w:t>38,0</w:t>
            </w:r>
          </w:p>
        </w:tc>
        <w:tc>
          <w:tcPr>
            <w:tcW w:w="1701" w:type="dxa"/>
            <w:vAlign w:val="center"/>
          </w:tcPr>
          <w:p>
            <w:pPr>
              <w:spacing w:lineRule="auto" w:line="233" w:before="40" w:after="40"/>
              <w:ind w:right="284"/>
              <w:jc w:val="right"/>
              <w:rPr>
                <w:rStyle w:val="C3"/>
                <w:sz w:val="16"/>
              </w:rPr>
            </w:pPr>
            <w:r>
              <w:rPr>
                <w:rStyle w:val="C3"/>
                <w:sz w:val="16"/>
              </w:rPr>
              <w:t>112,3</w:t>
            </w:r>
          </w:p>
        </w:tc>
        <w:tc>
          <w:tcPr>
            <w:tcW w:w="1701" w:type="dxa"/>
            <w:vAlign w:val="center"/>
          </w:tcPr>
          <w:p>
            <w:pPr>
              <w:spacing w:lineRule="auto" w:line="233" w:before="40" w:after="40"/>
              <w:ind w:right="284"/>
              <w:jc w:val="right"/>
              <w:rPr>
                <w:rStyle w:val="C3"/>
                <w:sz w:val="16"/>
              </w:rPr>
            </w:pPr>
            <w:r>
              <w:rPr>
                <w:rStyle w:val="C3"/>
                <w:sz w:val="16"/>
              </w:rPr>
              <w:t>138,9</w:t>
            </w:r>
          </w:p>
        </w:tc>
        <w:tc>
          <w:tcPr>
            <w:tcW w:w="1701" w:type="dxa"/>
            <w:vAlign w:val="center"/>
          </w:tcPr>
          <w:p>
            <w:pPr>
              <w:spacing w:lineRule="auto" w:line="233" w:before="40" w:after="40"/>
              <w:ind w:right="284"/>
              <w:jc w:val="right"/>
              <w:rPr>
                <w:rStyle w:val="C3"/>
                <w:sz w:val="16"/>
              </w:rPr>
            </w:pPr>
            <w:r>
              <w:rPr>
                <w:rStyle w:val="C3"/>
                <w:sz w:val="16"/>
              </w:rPr>
              <w:t>134,6</w:t>
            </w:r>
          </w:p>
        </w:tc>
      </w:tr>
      <w:tr>
        <w:tc>
          <w:tcPr>
            <w:tcW w:w="3005" w:type="dxa"/>
            <w:vAlign w:val="center"/>
          </w:tcPr>
          <w:p>
            <w:pPr>
              <w:spacing w:lineRule="auto" w:line="233" w:before="40" w:after="40"/>
              <w:rPr>
                <w:rStyle w:val="C3"/>
                <w:color w:val="000000"/>
                <w:sz w:val="16"/>
              </w:rPr>
            </w:pPr>
            <w:r>
              <w:rPr>
                <w:rStyle w:val="C3"/>
                <w:color w:val="000000"/>
                <w:sz w:val="16"/>
              </w:rPr>
              <w:t>Опрема с монтажом</w:t>
            </w:r>
          </w:p>
        </w:tc>
        <w:tc>
          <w:tcPr>
            <w:tcW w:w="1701" w:type="dxa"/>
            <w:vAlign w:val="center"/>
          </w:tcPr>
          <w:p>
            <w:pPr>
              <w:spacing w:lineRule="auto" w:line="233" w:before="40" w:after="40"/>
              <w:ind w:right="284"/>
              <w:jc w:val="right"/>
              <w:rPr>
                <w:rStyle w:val="C3"/>
                <w:sz w:val="16"/>
              </w:rPr>
            </w:pPr>
            <w:r>
              <w:rPr>
                <w:rStyle w:val="C3"/>
                <w:sz w:val="16"/>
              </w:rPr>
              <w:t>51,0</w:t>
            </w:r>
          </w:p>
        </w:tc>
        <w:tc>
          <w:tcPr>
            <w:tcW w:w="1701" w:type="dxa"/>
            <w:vAlign w:val="center"/>
          </w:tcPr>
          <w:p>
            <w:pPr>
              <w:spacing w:lineRule="auto" w:line="233" w:before="40" w:after="40"/>
              <w:ind w:right="284"/>
              <w:jc w:val="right"/>
              <w:rPr>
                <w:rStyle w:val="C3"/>
                <w:sz w:val="16"/>
              </w:rPr>
            </w:pPr>
            <w:r>
              <w:rPr>
                <w:rStyle w:val="C3"/>
                <w:sz w:val="16"/>
              </w:rPr>
              <w:t>136,2</w:t>
            </w:r>
          </w:p>
        </w:tc>
        <w:tc>
          <w:tcPr>
            <w:tcW w:w="1701" w:type="dxa"/>
            <w:vAlign w:val="center"/>
          </w:tcPr>
          <w:p>
            <w:pPr>
              <w:spacing w:lineRule="auto" w:line="233" w:before="40" w:after="40"/>
              <w:ind w:right="284"/>
              <w:jc w:val="right"/>
              <w:rPr>
                <w:rStyle w:val="C3"/>
                <w:sz w:val="16"/>
              </w:rPr>
            </w:pPr>
            <w:r>
              <w:rPr>
                <w:rStyle w:val="C3"/>
                <w:sz w:val="16"/>
              </w:rPr>
              <w:t>165,3</w:t>
            </w:r>
          </w:p>
        </w:tc>
        <w:tc>
          <w:tcPr>
            <w:tcW w:w="1701" w:type="dxa"/>
            <w:vAlign w:val="center"/>
          </w:tcPr>
          <w:p>
            <w:pPr>
              <w:spacing w:lineRule="auto" w:line="233" w:before="40" w:after="40"/>
              <w:ind w:right="284"/>
              <w:jc w:val="right"/>
              <w:rPr>
                <w:rStyle w:val="C3"/>
                <w:sz w:val="16"/>
              </w:rPr>
            </w:pPr>
            <w:r>
              <w:rPr>
                <w:rStyle w:val="C3"/>
                <w:sz w:val="16"/>
              </w:rPr>
              <w:t>124,0</w:t>
            </w:r>
          </w:p>
        </w:tc>
      </w:tr>
      <w:tr>
        <w:tc>
          <w:tcPr>
            <w:tcW w:w="3005" w:type="dxa"/>
            <w:vAlign w:val="center"/>
          </w:tcPr>
          <w:p>
            <w:pPr>
              <w:spacing w:lineRule="auto" w:line="233" w:before="40" w:after="40"/>
              <w:rPr>
                <w:rStyle w:val="C3"/>
                <w:sz w:val="16"/>
              </w:rPr>
            </w:pPr>
            <w:r>
              <w:rPr>
                <w:rStyle w:val="C3"/>
                <w:sz w:val="16"/>
              </w:rPr>
              <w:t>Основно стадо и дугогодишњи засади</w:t>
            </w:r>
          </w:p>
        </w:tc>
        <w:tc>
          <w:tcPr>
            <w:tcW w:w="1701" w:type="dxa"/>
            <w:vAlign w:val="center"/>
          </w:tcPr>
          <w:p>
            <w:pPr>
              <w:spacing w:lineRule="auto" w:line="233" w:before="40" w:after="40"/>
              <w:ind w:right="284"/>
              <w:jc w:val="right"/>
              <w:rPr>
                <w:rStyle w:val="C3"/>
                <w:sz w:val="16"/>
              </w:rPr>
            </w:pPr>
            <w:r>
              <w:rPr>
                <w:rStyle w:val="C3"/>
                <w:sz w:val="16"/>
              </w:rPr>
              <w:t>1550,4</w:t>
            </w:r>
          </w:p>
        </w:tc>
        <w:tc>
          <w:tcPr>
            <w:tcW w:w="1701" w:type="dxa"/>
            <w:vAlign w:val="center"/>
          </w:tcPr>
          <w:p>
            <w:pPr>
              <w:spacing w:lineRule="auto" w:line="233" w:before="40" w:after="40"/>
              <w:ind w:right="284"/>
              <w:jc w:val="right"/>
              <w:rPr>
                <w:rStyle w:val="C3"/>
                <w:sz w:val="16"/>
              </w:rPr>
            </w:pPr>
            <w:r>
              <w:rPr>
                <w:rStyle w:val="C3"/>
                <w:sz w:val="16"/>
              </w:rPr>
              <w:t>5,0</w:t>
            </w:r>
          </w:p>
        </w:tc>
        <w:tc>
          <w:tcPr>
            <w:tcW w:w="1701" w:type="dxa"/>
            <w:vAlign w:val="center"/>
          </w:tcPr>
          <w:p>
            <w:pPr>
              <w:spacing w:lineRule="auto" w:line="233" w:before="40" w:after="40"/>
              <w:ind w:right="284"/>
              <w:jc w:val="right"/>
              <w:rPr>
                <w:rStyle w:val="C3"/>
                <w:sz w:val="16"/>
              </w:rPr>
            </w:pPr>
            <w:r>
              <w:rPr>
                <w:rStyle w:val="C3"/>
                <w:sz w:val="16"/>
              </w:rPr>
              <w:t>38,4</w:t>
            </w:r>
          </w:p>
        </w:tc>
        <w:tc>
          <w:tcPr>
            <w:tcW w:w="1701" w:type="dxa"/>
            <w:vAlign w:val="center"/>
          </w:tcPr>
          <w:p>
            <w:pPr>
              <w:spacing w:lineRule="auto" w:line="233" w:before="40" w:after="40"/>
              <w:ind w:right="284"/>
              <w:jc w:val="right"/>
              <w:rPr>
                <w:rStyle w:val="C3"/>
                <w:sz w:val="16"/>
              </w:rPr>
            </w:pPr>
            <w:r>
              <w:rPr>
                <w:rStyle w:val="C3"/>
                <w:sz w:val="16"/>
              </w:rPr>
              <w:t>300,5</w:t>
            </w:r>
          </w:p>
        </w:tc>
      </w:tr>
      <w:tr>
        <w:tc>
          <w:tcPr>
            <w:tcW w:w="3005" w:type="dxa"/>
          </w:tcPr>
          <w:p>
            <w:pPr>
              <w:spacing w:lineRule="auto" w:line="233" w:before="40" w:after="40"/>
              <w:rPr>
                <w:rStyle w:val="C3"/>
                <w:sz w:val="16"/>
              </w:rPr>
            </w:pPr>
            <w:r>
              <w:rPr>
                <w:rStyle w:val="C3"/>
                <w:sz w:val="16"/>
              </w:rPr>
              <w:t>Земљиште</w:t>
            </w:r>
          </w:p>
        </w:tc>
        <w:tc>
          <w:tcPr>
            <w:tcW w:w="1701" w:type="dxa"/>
            <w:vAlign w:val="bottom"/>
          </w:tcPr>
          <w:p>
            <w:pPr>
              <w:spacing w:lineRule="auto" w:line="233" w:before="40" w:after="40"/>
              <w:ind w:right="284"/>
              <w:jc w:val="right"/>
              <w:rPr>
                <w:rStyle w:val="C3"/>
                <w:sz w:val="16"/>
              </w:rPr>
            </w:pPr>
            <w:r>
              <w:rPr>
                <w:rStyle w:val="C3"/>
                <w:sz w:val="16"/>
              </w:rPr>
              <w:t>162,4</w:t>
            </w:r>
          </w:p>
        </w:tc>
        <w:tc>
          <w:tcPr>
            <w:tcW w:w="1701" w:type="dxa"/>
            <w:vAlign w:val="bottom"/>
          </w:tcPr>
          <w:p>
            <w:pPr>
              <w:spacing w:lineRule="auto" w:line="233" w:before="40" w:after="40"/>
              <w:ind w:right="284"/>
              <w:jc w:val="right"/>
              <w:rPr>
                <w:rStyle w:val="C3"/>
                <w:sz w:val="16"/>
              </w:rPr>
            </w:pPr>
            <w:r>
              <w:rPr>
                <w:rStyle w:val="C3"/>
                <w:sz w:val="16"/>
              </w:rPr>
              <w:t>28,4</w:t>
            </w:r>
          </w:p>
        </w:tc>
        <w:tc>
          <w:tcPr>
            <w:tcW w:w="1701" w:type="dxa"/>
            <w:vAlign w:val="bottom"/>
          </w:tcPr>
          <w:p>
            <w:pPr>
              <w:spacing w:lineRule="auto" w:line="233" w:before="40" w:after="40"/>
              <w:ind w:right="284"/>
              <w:jc w:val="right"/>
              <w:rPr>
                <w:rStyle w:val="C3"/>
                <w:sz w:val="16"/>
              </w:rPr>
            </w:pPr>
            <w:r>
              <w:rPr>
                <w:rStyle w:val="C3"/>
                <w:sz w:val="16"/>
              </w:rPr>
              <w:t>129,7</w:t>
            </w:r>
          </w:p>
        </w:tc>
        <w:tc>
          <w:tcPr>
            <w:tcW w:w="1701" w:type="dxa"/>
            <w:vAlign w:val="bottom"/>
          </w:tcPr>
          <w:p>
            <w:pPr>
              <w:spacing w:lineRule="auto" w:line="233" w:before="40" w:after="40"/>
              <w:ind w:right="284"/>
              <w:jc w:val="right"/>
              <w:rPr>
                <w:rStyle w:val="C3"/>
                <w:sz w:val="16"/>
              </w:rPr>
            </w:pPr>
            <w:r>
              <w:rPr>
                <w:rStyle w:val="C3"/>
                <w:sz w:val="16"/>
              </w:rPr>
              <w:t>161,9</w:t>
            </w:r>
          </w:p>
        </w:tc>
      </w:tr>
    </w:tbl>
    <w:p>
      <w:pPr>
        <w:spacing w:lineRule="auto" w:line="264" w:before="120"/>
        <w:ind w:firstLine="397"/>
        <w:jc w:val="both"/>
      </w:pPr>
      <w:r>
        <w:t>Посматрано из квартала у квартал (ланчани индекси), највећи раст инвестиција у материјална основна средства остварен је у трећем кварталу у односу на други квартал (за 56,2%) и у четвртом кварталу у односу на трећи квартал (за 27,7%). Нешто мањи раст забележен је у другом кварталу у односу на први квартал (за 4,8%), док је у првом кварталу, у односу на четврти квартал претходне године, забележен оштар пад од 44,4%.</w:t>
      </w:r>
    </w:p>
    <w:p>
      <w:pPr>
        <w:spacing w:lineRule="auto" w:line="264" w:before="480"/>
        <w:jc w:val="center"/>
        <w:rPr>
          <w:rStyle w:val="C3"/>
          <w:b w:val="0"/>
        </w:rPr>
      </w:pPr>
      <w:r>
        <w:rPr>
          <w:rStyle w:val="C3"/>
          <w:b w:val="1"/>
        </w:rPr>
        <w:t xml:space="preserve">Табела </w:t>
      </w:r>
      <w:r>
        <w:rPr>
          <w:rStyle w:val="C3"/>
          <w:b w:val="1"/>
        </w:rPr>
        <w:t>18</w:t>
      </w:r>
      <w:r>
        <w:rPr>
          <w:rStyle w:val="C3"/>
          <w:b w:val="1"/>
        </w:rPr>
        <w:t xml:space="preserve">. Остварене инвестиције у материјална основна средства </w:t>
      </w:r>
      <w:r>
        <w:rPr>
          <w:rStyle w:val="C3"/>
          <w:b w:val="1"/>
        </w:rPr>
        <w:t>у</w:t>
      </w:r>
      <w:r>
        <w:rPr>
          <w:rStyle w:val="C3"/>
          <w:b w:val="1"/>
        </w:rPr>
        <w:t xml:space="preserve"> </w:t>
      </w:r>
      <w:r>
        <w:rPr>
          <w:rStyle w:val="C3"/>
          <w:b w:val="1"/>
        </w:rPr>
        <w:t>Републици Србији</w:t>
      </w:r>
      <w:r>
        <w:rPr>
          <w:rStyle w:val="C3"/>
          <w:b w:val="1"/>
        </w:rPr>
        <w:t xml:space="preserve"> </w:t>
      </w:r>
      <w:r>
        <w:rPr>
          <w:rStyle w:val="C3"/>
          <w:b w:val="1"/>
        </w:rPr>
        <w:t xml:space="preserve">по техничкој структури, </w:t>
      </w:r>
      <w:r>
        <w:rPr>
          <w:rStyle w:val="C3"/>
          <w:b w:val="1"/>
        </w:rPr>
        <w:t>20</w:t>
      </w:r>
      <w:r>
        <w:rPr>
          <w:rStyle w:val="C3"/>
          <w:b w:val="1"/>
        </w:rPr>
        <w:t>1</w:t>
      </w:r>
      <w:r>
        <w:rPr>
          <w:rStyle w:val="C3"/>
          <w:b w:val="1"/>
        </w:rPr>
        <w:t>2</w:t>
      </w:r>
      <w:r>
        <w:rPr>
          <w:rStyle w:val="C3"/>
          <w:b w:val="1"/>
        </w:rPr>
        <w:t xml:space="preserve">.  </w:t>
      </w:r>
    </w:p>
    <w:p>
      <w:pPr>
        <w:spacing w:lineRule="auto" w:line="264"/>
        <w:ind w:firstLine="720"/>
        <w:jc w:val="right"/>
        <w:rPr>
          <w:rStyle w:val="C3"/>
          <w:sz w:val="18"/>
        </w:rPr>
      </w:pPr>
      <w:r>
        <w:t xml:space="preserve">                           </w:t>
        <w:tab/>
        <w:tab/>
        <w:tab/>
        <w:tab/>
        <w:tab/>
        <w:tab/>
        <w:tab/>
        <w:tab/>
      </w:r>
      <w:r>
        <w:rPr>
          <w:rStyle w:val="C3"/>
          <w:b w:val="1"/>
          <w:sz w:val="18"/>
        </w:rPr>
        <w:t>%</w:t>
      </w:r>
    </w:p>
    <w:tbl>
      <w:tblPr>
        <w:tblStyle w:val="T2"/>
        <w:tblW w:w="0" w:type="auto"/>
        <w:jc w:val="center"/>
        <w:tblCellSpacing w:w="20"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Layout w:type="autofit"/>
      </w:tblPr>
      <w:tblGrid/>
      <w:tr>
        <w:tc>
          <w:tcPr>
            <w:tcW w:w="3719" w:type="dxa"/>
            <w:vAlign w:val="center"/>
          </w:tcPr>
          <w:p>
            <w:pPr>
              <w:spacing w:lineRule="auto" w:line="264" w:before="240" w:after="240"/>
              <w:jc w:val="center"/>
              <w:rPr>
                <w:rStyle w:val="C3"/>
                <w:sz w:val="16"/>
              </w:rPr>
            </w:pPr>
          </w:p>
        </w:tc>
        <w:tc>
          <w:tcPr>
            <w:tcW w:w="1503" w:type="dxa"/>
            <w:vAlign w:val="center"/>
          </w:tcPr>
          <w:p>
            <w:pPr>
              <w:spacing w:lineRule="auto" w:line="264" w:before="120" w:after="120"/>
              <w:jc w:val="center"/>
              <w:rPr>
                <w:rStyle w:val="C3"/>
                <w:sz w:val="16"/>
              </w:rPr>
            </w:pPr>
            <w:r>
              <w:rPr>
                <w:rStyle w:val="C3"/>
                <w:sz w:val="16"/>
              </w:rPr>
              <w:t xml:space="preserve">I                 квартал</w:t>
            </w:r>
          </w:p>
        </w:tc>
        <w:tc>
          <w:tcPr>
            <w:tcW w:w="1503" w:type="dxa"/>
            <w:vAlign w:val="center"/>
          </w:tcPr>
          <w:p>
            <w:pPr>
              <w:spacing w:lineRule="auto" w:line="264" w:before="120" w:after="120"/>
              <w:jc w:val="center"/>
              <w:rPr>
                <w:rStyle w:val="C3"/>
                <w:sz w:val="16"/>
              </w:rPr>
            </w:pPr>
            <w:r>
              <w:rPr>
                <w:rStyle w:val="C3"/>
                <w:sz w:val="16"/>
              </w:rPr>
              <w:t xml:space="preserve">II                  квартал</w:t>
            </w:r>
          </w:p>
        </w:tc>
        <w:tc>
          <w:tcPr>
            <w:tcW w:w="1503" w:type="dxa"/>
            <w:vAlign w:val="center"/>
          </w:tcPr>
          <w:p>
            <w:pPr>
              <w:spacing w:lineRule="auto" w:line="264" w:before="120" w:after="120"/>
              <w:jc w:val="center"/>
              <w:rPr>
                <w:rStyle w:val="C3"/>
                <w:sz w:val="16"/>
              </w:rPr>
            </w:pPr>
            <w:r>
              <w:rPr>
                <w:rStyle w:val="C3"/>
                <w:sz w:val="16"/>
              </w:rPr>
              <w:t xml:space="preserve">III                 квартал</w:t>
            </w:r>
          </w:p>
        </w:tc>
        <w:tc>
          <w:tcPr>
            <w:tcW w:w="1503" w:type="dxa"/>
            <w:vAlign w:val="center"/>
          </w:tcPr>
          <w:p>
            <w:pPr>
              <w:spacing w:lineRule="auto" w:line="264" w:before="120" w:after="120"/>
              <w:jc w:val="center"/>
              <w:rPr>
                <w:rStyle w:val="C3"/>
                <w:sz w:val="16"/>
              </w:rPr>
            </w:pPr>
            <w:r>
              <w:rPr>
                <w:rStyle w:val="C3"/>
                <w:sz w:val="16"/>
              </w:rPr>
              <w:t xml:space="preserve">IV                квартал</w:t>
            </w:r>
          </w:p>
        </w:tc>
      </w:tr>
      <w:tr>
        <w:tc>
          <w:tcPr>
            <w:tcW w:w="3719" w:type="dxa"/>
            <w:vAlign w:val="center"/>
          </w:tcPr>
          <w:p>
            <w:pPr>
              <w:spacing w:lineRule="auto" w:line="264" w:before="40" w:after="40"/>
              <w:rPr>
                <w:rStyle w:val="C3"/>
                <w:b w:val="0"/>
                <w:sz w:val="16"/>
              </w:rPr>
            </w:pPr>
            <w:r>
              <w:rPr>
                <w:rStyle w:val="C3"/>
                <w:b w:val="1"/>
                <w:sz w:val="16"/>
              </w:rPr>
              <w:t>Укупно</w:t>
            </w:r>
          </w:p>
        </w:tc>
        <w:tc>
          <w:tcPr>
            <w:tcW w:w="1503" w:type="dxa"/>
            <w:vAlign w:val="center"/>
          </w:tcPr>
          <w:p>
            <w:pPr>
              <w:spacing w:lineRule="auto" w:line="264" w:before="40" w:after="40"/>
              <w:ind w:right="284"/>
              <w:jc w:val="right"/>
              <w:rPr>
                <w:rStyle w:val="C3"/>
                <w:b w:val="0"/>
                <w:sz w:val="16"/>
              </w:rPr>
            </w:pPr>
            <w:r>
              <w:rPr>
                <w:rStyle w:val="C3"/>
                <w:b w:val="1"/>
                <w:sz w:val="16"/>
              </w:rPr>
              <w:t>100,0</w:t>
            </w:r>
          </w:p>
        </w:tc>
        <w:tc>
          <w:tcPr>
            <w:tcW w:w="1503" w:type="dxa"/>
            <w:vAlign w:val="center"/>
          </w:tcPr>
          <w:p>
            <w:pPr>
              <w:spacing w:lineRule="auto" w:line="264" w:before="40" w:after="40"/>
              <w:ind w:right="284"/>
              <w:jc w:val="right"/>
              <w:rPr>
                <w:rStyle w:val="C3"/>
                <w:b w:val="0"/>
                <w:sz w:val="16"/>
              </w:rPr>
            </w:pPr>
            <w:r>
              <w:rPr>
                <w:rStyle w:val="C3"/>
                <w:b w:val="1"/>
                <w:sz w:val="16"/>
              </w:rPr>
              <w:t>100,0</w:t>
            </w:r>
          </w:p>
        </w:tc>
        <w:tc>
          <w:tcPr>
            <w:tcW w:w="1503" w:type="dxa"/>
            <w:vAlign w:val="center"/>
          </w:tcPr>
          <w:p>
            <w:pPr>
              <w:spacing w:lineRule="auto" w:line="264" w:before="40" w:after="40"/>
              <w:ind w:right="284"/>
              <w:jc w:val="right"/>
              <w:rPr>
                <w:rStyle w:val="C3"/>
                <w:b w:val="0"/>
                <w:sz w:val="16"/>
              </w:rPr>
            </w:pPr>
            <w:r>
              <w:rPr>
                <w:rStyle w:val="C3"/>
                <w:b w:val="1"/>
                <w:sz w:val="16"/>
              </w:rPr>
              <w:t>100,0</w:t>
            </w:r>
          </w:p>
        </w:tc>
        <w:tc>
          <w:tcPr>
            <w:tcW w:w="1503" w:type="dxa"/>
            <w:vAlign w:val="center"/>
          </w:tcPr>
          <w:p>
            <w:pPr>
              <w:spacing w:lineRule="auto" w:line="264" w:before="40" w:after="40"/>
              <w:ind w:right="284"/>
              <w:jc w:val="right"/>
              <w:rPr>
                <w:rStyle w:val="C3"/>
                <w:b w:val="0"/>
                <w:sz w:val="16"/>
              </w:rPr>
            </w:pPr>
            <w:r>
              <w:rPr>
                <w:rStyle w:val="C3"/>
                <w:b w:val="1"/>
                <w:sz w:val="16"/>
              </w:rPr>
              <w:t>100,0</w:t>
            </w:r>
          </w:p>
        </w:tc>
      </w:tr>
      <w:tr>
        <w:tc>
          <w:tcPr>
            <w:tcW w:w="3719" w:type="dxa"/>
            <w:vAlign w:val="center"/>
          </w:tcPr>
          <w:p>
            <w:pPr>
              <w:spacing w:lineRule="auto" w:line="264" w:before="40" w:after="40"/>
              <w:rPr>
                <w:rStyle w:val="C3"/>
                <w:sz w:val="16"/>
              </w:rPr>
            </w:pPr>
            <w:r>
              <w:rPr>
                <w:rStyle w:val="C3"/>
                <w:sz w:val="16"/>
              </w:rPr>
              <w:t>Грађевински радови</w:t>
            </w:r>
          </w:p>
        </w:tc>
        <w:tc>
          <w:tcPr>
            <w:tcW w:w="1503" w:type="dxa"/>
            <w:vAlign w:val="center"/>
          </w:tcPr>
          <w:p>
            <w:pPr>
              <w:spacing w:lineRule="auto" w:line="264" w:before="40" w:after="40"/>
              <w:ind w:right="284"/>
              <w:jc w:val="right"/>
              <w:rPr>
                <w:rStyle w:val="C3"/>
                <w:sz w:val="16"/>
              </w:rPr>
            </w:pPr>
            <w:r>
              <w:rPr>
                <w:rStyle w:val="C3"/>
                <w:sz w:val="16"/>
              </w:rPr>
              <w:t>26,7</w:t>
            </w:r>
          </w:p>
        </w:tc>
        <w:tc>
          <w:tcPr>
            <w:tcW w:w="1503" w:type="dxa"/>
            <w:vAlign w:val="center"/>
          </w:tcPr>
          <w:p>
            <w:pPr>
              <w:spacing w:lineRule="auto" w:line="264" w:before="40" w:after="40"/>
              <w:ind w:right="284"/>
              <w:jc w:val="right"/>
              <w:rPr>
                <w:rStyle w:val="C3"/>
                <w:sz w:val="16"/>
              </w:rPr>
            </w:pPr>
            <w:r>
              <w:rPr>
                <w:rStyle w:val="C3"/>
                <w:sz w:val="16"/>
              </w:rPr>
              <w:t>28,6</w:t>
            </w:r>
          </w:p>
        </w:tc>
        <w:tc>
          <w:tcPr>
            <w:tcW w:w="1503" w:type="dxa"/>
            <w:vAlign w:val="center"/>
          </w:tcPr>
          <w:p>
            <w:pPr>
              <w:spacing w:lineRule="auto" w:line="264" w:before="40" w:after="40"/>
              <w:ind w:right="284"/>
              <w:jc w:val="right"/>
              <w:rPr>
                <w:rStyle w:val="C3"/>
                <w:sz w:val="16"/>
              </w:rPr>
            </w:pPr>
            <w:r>
              <w:rPr>
                <w:rStyle w:val="C3"/>
                <w:sz w:val="16"/>
              </w:rPr>
              <w:t>25,4</w:t>
            </w:r>
          </w:p>
        </w:tc>
        <w:tc>
          <w:tcPr>
            <w:tcW w:w="1503" w:type="dxa"/>
            <w:vAlign w:val="center"/>
          </w:tcPr>
          <w:p>
            <w:pPr>
              <w:spacing w:lineRule="auto" w:line="264" w:before="40" w:after="40"/>
              <w:ind w:right="284"/>
              <w:jc w:val="right"/>
              <w:rPr>
                <w:rStyle w:val="C3"/>
                <w:sz w:val="16"/>
              </w:rPr>
            </w:pPr>
            <w:r>
              <w:rPr>
                <w:rStyle w:val="C3"/>
                <w:sz w:val="16"/>
              </w:rPr>
              <w:t>26,8</w:t>
            </w:r>
          </w:p>
        </w:tc>
      </w:tr>
      <w:tr>
        <w:tc>
          <w:tcPr>
            <w:tcW w:w="3719" w:type="dxa"/>
            <w:vAlign w:val="center"/>
          </w:tcPr>
          <w:p>
            <w:pPr>
              <w:spacing w:lineRule="auto" w:line="264" w:before="40" w:after="40"/>
              <w:rPr>
                <w:rStyle w:val="C3"/>
                <w:sz w:val="16"/>
              </w:rPr>
            </w:pPr>
            <w:r>
              <w:rPr>
                <w:rStyle w:val="C3"/>
                <w:sz w:val="16"/>
              </w:rPr>
              <w:t>Опрема с монтажом</w:t>
            </w:r>
          </w:p>
        </w:tc>
        <w:tc>
          <w:tcPr>
            <w:tcW w:w="1503" w:type="dxa"/>
            <w:vAlign w:val="center"/>
          </w:tcPr>
          <w:p>
            <w:pPr>
              <w:spacing w:lineRule="auto" w:line="264" w:before="40" w:after="40"/>
              <w:ind w:right="284"/>
              <w:jc w:val="right"/>
              <w:rPr>
                <w:rStyle w:val="C3"/>
                <w:sz w:val="16"/>
              </w:rPr>
            </w:pPr>
            <w:r>
              <w:rPr>
                <w:rStyle w:val="C3"/>
                <w:sz w:val="16"/>
              </w:rPr>
              <w:t>52,7</w:t>
            </w:r>
          </w:p>
        </w:tc>
        <w:tc>
          <w:tcPr>
            <w:tcW w:w="1503" w:type="dxa"/>
            <w:vAlign w:val="center"/>
          </w:tcPr>
          <w:p>
            <w:pPr>
              <w:spacing w:lineRule="auto" w:line="264" w:before="40" w:after="40"/>
              <w:ind w:right="284"/>
              <w:jc w:val="right"/>
              <w:rPr>
                <w:rStyle w:val="C3"/>
                <w:sz w:val="16"/>
              </w:rPr>
            </w:pPr>
            <w:r>
              <w:rPr>
                <w:rStyle w:val="C3"/>
                <w:sz w:val="16"/>
              </w:rPr>
              <w:t>68,5</w:t>
            </w:r>
          </w:p>
        </w:tc>
        <w:tc>
          <w:tcPr>
            <w:tcW w:w="1503" w:type="dxa"/>
            <w:vAlign w:val="center"/>
          </w:tcPr>
          <w:p>
            <w:pPr>
              <w:spacing w:lineRule="auto" w:line="264" w:before="40" w:after="40"/>
              <w:ind w:right="284"/>
              <w:jc w:val="right"/>
              <w:rPr>
                <w:rStyle w:val="C3"/>
                <w:sz w:val="16"/>
              </w:rPr>
            </w:pPr>
            <w:r>
              <w:rPr>
                <w:rStyle w:val="C3"/>
                <w:sz w:val="16"/>
              </w:rPr>
              <w:t>72,5</w:t>
            </w:r>
          </w:p>
        </w:tc>
        <w:tc>
          <w:tcPr>
            <w:tcW w:w="1503" w:type="dxa"/>
            <w:vAlign w:val="center"/>
          </w:tcPr>
          <w:p>
            <w:pPr>
              <w:spacing w:lineRule="auto" w:line="264" w:before="40" w:after="40"/>
              <w:ind w:right="284"/>
              <w:jc w:val="right"/>
              <w:rPr>
                <w:rStyle w:val="C3"/>
                <w:sz w:val="16"/>
              </w:rPr>
            </w:pPr>
            <w:r>
              <w:rPr>
                <w:rStyle w:val="C3"/>
                <w:sz w:val="16"/>
              </w:rPr>
              <w:t>70,4</w:t>
            </w:r>
          </w:p>
        </w:tc>
      </w:tr>
      <w:tr>
        <w:tc>
          <w:tcPr>
            <w:tcW w:w="3719" w:type="dxa"/>
            <w:vAlign w:val="center"/>
          </w:tcPr>
          <w:p>
            <w:pPr>
              <w:spacing w:lineRule="auto" w:line="264" w:before="40" w:after="40"/>
              <w:rPr>
                <w:rStyle w:val="C3"/>
                <w:sz w:val="16"/>
              </w:rPr>
            </w:pPr>
            <w:r>
              <w:rPr>
                <w:rStyle w:val="C3"/>
                <w:sz w:val="16"/>
              </w:rPr>
              <w:t>Основно стадо и дугогодишњи засади</w:t>
            </w:r>
          </w:p>
        </w:tc>
        <w:tc>
          <w:tcPr>
            <w:tcW w:w="1503" w:type="dxa"/>
            <w:vAlign w:val="center"/>
          </w:tcPr>
          <w:p>
            <w:pPr>
              <w:spacing w:lineRule="auto" w:line="264" w:before="40" w:after="40"/>
              <w:ind w:right="284"/>
              <w:jc w:val="right"/>
              <w:rPr>
                <w:rStyle w:val="C3"/>
                <w:sz w:val="16"/>
              </w:rPr>
            </w:pPr>
            <w:r>
              <w:rPr>
                <w:rStyle w:val="C3"/>
                <w:sz w:val="16"/>
              </w:rPr>
              <w:t>12,1</w:t>
            </w:r>
          </w:p>
        </w:tc>
        <w:tc>
          <w:tcPr>
            <w:tcW w:w="1503" w:type="dxa"/>
            <w:vAlign w:val="center"/>
          </w:tcPr>
          <w:p>
            <w:pPr>
              <w:spacing w:lineRule="auto" w:line="264" w:before="40" w:after="40"/>
              <w:ind w:right="284"/>
              <w:jc w:val="right"/>
              <w:rPr>
                <w:rStyle w:val="C3"/>
                <w:sz w:val="16"/>
              </w:rPr>
            </w:pPr>
            <w:r>
              <w:rPr>
                <w:rStyle w:val="C3"/>
                <w:sz w:val="16"/>
              </w:rPr>
              <w:t>0,6</w:t>
            </w:r>
          </w:p>
        </w:tc>
        <w:tc>
          <w:tcPr>
            <w:tcW w:w="1503" w:type="dxa"/>
            <w:vAlign w:val="center"/>
          </w:tcPr>
          <w:p>
            <w:pPr>
              <w:spacing w:lineRule="auto" w:line="264" w:before="40" w:after="40"/>
              <w:ind w:right="284"/>
              <w:jc w:val="right"/>
              <w:rPr>
                <w:rStyle w:val="C3"/>
                <w:sz w:val="16"/>
              </w:rPr>
            </w:pPr>
            <w:r>
              <w:rPr>
                <w:rStyle w:val="C3"/>
                <w:sz w:val="16"/>
              </w:rPr>
              <w:t>0,1</w:t>
            </w:r>
          </w:p>
        </w:tc>
        <w:tc>
          <w:tcPr>
            <w:tcW w:w="1503" w:type="dxa"/>
            <w:vAlign w:val="center"/>
          </w:tcPr>
          <w:p>
            <w:pPr>
              <w:spacing w:lineRule="auto" w:line="264" w:before="40" w:after="40"/>
              <w:ind w:right="284"/>
              <w:jc w:val="right"/>
              <w:rPr>
                <w:rStyle w:val="C3"/>
                <w:sz w:val="16"/>
              </w:rPr>
            </w:pPr>
            <w:r>
              <w:rPr>
                <w:rStyle w:val="C3"/>
                <w:sz w:val="16"/>
              </w:rPr>
              <w:t>0,3</w:t>
            </w:r>
          </w:p>
        </w:tc>
      </w:tr>
      <w:tr>
        <w:tc>
          <w:tcPr>
            <w:tcW w:w="3719" w:type="dxa"/>
            <w:vAlign w:val="center"/>
          </w:tcPr>
          <w:p>
            <w:pPr>
              <w:spacing w:lineRule="auto" w:line="264" w:before="40" w:after="40"/>
              <w:rPr>
                <w:rStyle w:val="C3"/>
                <w:sz w:val="16"/>
              </w:rPr>
            </w:pPr>
            <w:r>
              <w:rPr>
                <w:rStyle w:val="C3"/>
                <w:sz w:val="16"/>
              </w:rPr>
              <w:t>Земљиште</w:t>
            </w:r>
          </w:p>
        </w:tc>
        <w:tc>
          <w:tcPr>
            <w:tcW w:w="1503" w:type="dxa"/>
            <w:vAlign w:val="center"/>
          </w:tcPr>
          <w:p>
            <w:pPr>
              <w:spacing w:lineRule="auto" w:line="264" w:before="40" w:after="40"/>
              <w:ind w:right="284"/>
              <w:jc w:val="right"/>
              <w:rPr>
                <w:rStyle w:val="C3"/>
                <w:sz w:val="16"/>
              </w:rPr>
            </w:pPr>
            <w:r>
              <w:rPr>
                <w:rStyle w:val="C3"/>
                <w:sz w:val="16"/>
              </w:rPr>
              <w:t>8,5</w:t>
            </w:r>
          </w:p>
        </w:tc>
        <w:tc>
          <w:tcPr>
            <w:tcW w:w="1503" w:type="dxa"/>
            <w:vAlign w:val="center"/>
          </w:tcPr>
          <w:p>
            <w:pPr>
              <w:spacing w:lineRule="auto" w:line="264" w:before="40" w:after="40"/>
              <w:ind w:right="284"/>
              <w:jc w:val="right"/>
              <w:rPr>
                <w:rStyle w:val="C3"/>
                <w:sz w:val="16"/>
              </w:rPr>
            </w:pPr>
            <w:r>
              <w:rPr>
                <w:rStyle w:val="C3"/>
                <w:sz w:val="16"/>
              </w:rPr>
              <w:t>2,3</w:t>
            </w:r>
          </w:p>
        </w:tc>
        <w:tc>
          <w:tcPr>
            <w:tcW w:w="1503" w:type="dxa"/>
            <w:vAlign w:val="center"/>
          </w:tcPr>
          <w:p>
            <w:pPr>
              <w:spacing w:lineRule="auto" w:line="264" w:before="40" w:after="40"/>
              <w:ind w:right="284"/>
              <w:jc w:val="right"/>
              <w:rPr>
                <w:rStyle w:val="C3"/>
                <w:sz w:val="16"/>
              </w:rPr>
            </w:pPr>
            <w:r>
              <w:rPr>
                <w:rStyle w:val="C3"/>
                <w:sz w:val="16"/>
              </w:rPr>
              <w:t>1,9</w:t>
            </w:r>
          </w:p>
        </w:tc>
        <w:tc>
          <w:tcPr>
            <w:tcW w:w="1503" w:type="dxa"/>
            <w:vAlign w:val="center"/>
          </w:tcPr>
          <w:p>
            <w:pPr>
              <w:spacing w:lineRule="auto" w:line="264" w:before="40" w:after="40"/>
              <w:ind w:right="284"/>
              <w:jc w:val="right"/>
              <w:rPr>
                <w:rStyle w:val="C3"/>
                <w:sz w:val="16"/>
              </w:rPr>
            </w:pPr>
            <w:r>
              <w:rPr>
                <w:rStyle w:val="C3"/>
                <w:sz w:val="16"/>
              </w:rPr>
              <w:t>2,4</w:t>
            </w:r>
          </w:p>
        </w:tc>
      </w:tr>
    </w:tbl>
    <w:p>
      <w:pPr>
        <w:spacing w:lineRule="auto" w:line="264" w:before="360"/>
        <w:ind w:firstLine="397"/>
        <w:jc w:val="both"/>
      </w:pPr>
      <w:r>
        <w:t>Структура остварених инвестиција у сва четири квартала 2012. године релативно је стабилна. Учешће инвестиција у опрему с монтажом највеће је у трећем кварталу (72,5%), а најмање у првом кварталу (52,7%). Учешће остварених инвестиција у грађевинске радове највеће је у другом кварталу (28,6%), а најмање у трећем кварталу (25,4%). Учешће остварених инвестиција у земљиште износи у просеку 3,3%, а најмање је учешће остварених инвестиција у основно стадо и дугогодишње засаде (просечно 2,3%).</w:t>
      </w:r>
    </w:p>
    <w:p>
      <w:pPr>
        <w:spacing w:lineRule="auto" w:line="264" w:before="600"/>
        <w:jc w:val="center"/>
        <w:rPr>
          <w:rStyle w:val="C3"/>
          <w:b w:val="0"/>
          <w:sz w:val="18"/>
        </w:rPr>
      </w:pPr>
      <w:r>
        <w:rPr>
          <w:rStyle w:val="C3"/>
          <w:b w:val="1"/>
          <w:sz w:val="18"/>
        </w:rPr>
        <w:t xml:space="preserve">Графикон 6. Техничка структура остварених инвестиција у материјална основна средства </w:t>
      </w:r>
    </w:p>
    <w:p>
      <w:pPr>
        <w:spacing w:lineRule="auto" w:line="264"/>
        <w:jc w:val="center"/>
        <w:rPr>
          <w:rStyle w:val="C3"/>
          <w:b w:val="0"/>
          <w:sz w:val="18"/>
        </w:rPr>
      </w:pPr>
      <w:r>
        <w:rPr>
          <w:rStyle w:val="C3"/>
          <w:b w:val="1"/>
          <w:sz w:val="18"/>
        </w:rPr>
        <w:t xml:space="preserve">у </w:t>
      </w:r>
      <w:r>
        <w:rPr>
          <w:rStyle w:val="C3"/>
          <w:b w:val="1"/>
          <w:sz w:val="18"/>
        </w:rPr>
        <w:t>Републици Србији</w:t>
      </w:r>
      <w:r>
        <w:rPr>
          <w:rStyle w:val="C3"/>
          <w:b w:val="1"/>
          <w:sz w:val="18"/>
        </w:rPr>
        <w:t xml:space="preserve"> </w:t>
      </w:r>
      <w:r>
        <w:rPr>
          <w:rStyle w:val="C3"/>
          <w:b w:val="1"/>
          <w:sz w:val="18"/>
        </w:rPr>
        <w:t xml:space="preserve">по кварталима, </w:t>
      </w:r>
      <w:r>
        <w:rPr>
          <w:rStyle w:val="C3"/>
          <w:b w:val="1"/>
          <w:sz w:val="18"/>
        </w:rPr>
        <w:t>201</w:t>
      </w:r>
      <w:r>
        <w:rPr>
          <w:rStyle w:val="C3"/>
          <w:b w:val="1"/>
          <w:sz w:val="18"/>
        </w:rPr>
        <w:t>2</w:t>
      </w:r>
      <w:r>
        <w:rPr>
          <w:rStyle w:val="C3"/>
          <w:b w:val="1"/>
          <w:sz w:val="18"/>
        </w:rPr>
        <w:t>.</w:t>
      </w:r>
      <w:r>
        <w:rPr>
          <w:rStyle w:val="C3"/>
          <w:b w:val="1"/>
          <w:sz w:val="18"/>
        </w:rPr>
        <w:t xml:space="preserve"> (%)</w:t>
      </w:r>
    </w:p>
    <w:p>
      <w:pPr>
        <w:spacing w:lineRule="auto" w:line="264"/>
        <w:jc w:val="center"/>
      </w:pPr>
      <w:r>
        <w:t xml:space="preserve">              </w:t>
      </w:r>
    </w:p>
    <w:p>
      <w:pPr>
        <w:spacing w:lineRule="auto" w:line="264"/>
        <w:jc w:val="center"/>
        <w:rPr>
          <w:rStyle w:val="C3"/>
        </w:rPr>
      </w:pPr>
      <w:r>
        <w:fldChar w:fldCharType="begin"/>
      </w:r>
      <w:r>
        <w:instrText xml:space="preserve"> EMBED MSGraph.Chart.8 \s </w:instrText>
      </w:r>
      <w:r>
        <w:fldChar w:fldCharType="separate"/>
      </w:r>
      <w:r>
        <w:drawing>
          <wp:inline xmlns:wp="http://schemas.openxmlformats.org/drawingml/2006/wordprocessingDrawing">
            <wp:extent cx="5438140" cy="2828290"/>
            <wp:docPr id="22" name="Picture 22"/>
            <a:graphic xmlns:a="http://schemas.openxmlformats.org/drawingml/2006/main">
              <a:graphicData uri="http://schemas.openxmlformats.org/drawingml/2006/picture">
                <pic:pic xmlns:pic="http://schemas.openxmlformats.org/drawingml/2006/picture">
                  <pic:nvPicPr>
                    <pic:cNvPr id="22" name="Picture 22"/>
                    <pic:cNvPicPr/>
                  </pic:nvPicPr>
                  <pic:blipFill>
                    <a:blip xmlns:r="http://schemas.openxmlformats.org/officeDocument/2006/relationships" r:embed="Relimage22"/>
                    <a:stretch>
                      <a:fillRect/>
                    </a:stretch>
                  </pic:blipFill>
                  <pic:spPr>
                    <a:xfrm>
                      <a:off x="0" y="0"/>
                      <a:ext cx="5438140" cy="2828290"/>
                    </a:xfrm>
                    <a:prstGeom prst="rect"/>
                    <a:noFill/>
                  </pic:spPr>
                </pic:pic>
              </a:graphicData>
            </a:graphic>
          </wp:inline>
        </w:drawing>
      </w:r>
      <w:r>
        <w:rPr>
          <w:rStyle w:val="C3"/>
        </w:rPr>
        <w:fldChar w:fldCharType="end"/>
      </w:r>
    </w:p>
    <w:p>
      <w:pPr>
        <w:spacing w:lineRule="auto" w:line="264"/>
        <w:jc w:val="center"/>
        <w:rPr>
          <w:rStyle w:val="C3"/>
        </w:rPr>
      </w:pPr>
    </w:p>
    <w:p>
      <w:pPr>
        <w:spacing w:lineRule="auto" w:line="264" w:before="480" w:after="480"/>
        <w:ind w:firstLine="567"/>
        <w:rPr>
          <w:rStyle w:val="C3"/>
          <w:b w:val="0"/>
          <w:sz w:val="22"/>
        </w:rPr>
      </w:pPr>
    </w:p>
    <w:p>
      <w:pPr>
        <w:spacing w:before="480" w:after="480"/>
        <w:ind w:firstLine="567"/>
        <w:rPr>
          <w:rStyle w:val="C3"/>
          <w:b w:val="0"/>
          <w:sz w:val="22"/>
        </w:rPr>
      </w:pPr>
    </w:p>
    <w:p>
      <w:pPr>
        <w:pStyle w:val="P20"/>
        <w:rPr>
          <w:rStyle w:val="C3"/>
          <w:rFonts w:ascii="Arial" w:hAnsi="Arial"/>
        </w:rPr>
      </w:pPr>
    </w:p>
    <w:p>
      <w:pPr>
        <w:pStyle w:val="P20"/>
        <w:rPr>
          <w:rStyle w:val="C3"/>
          <w:rFonts w:ascii="Arial" w:hAnsi="Arial"/>
        </w:rPr>
      </w:pPr>
    </w:p>
    <w:p>
      <w:pPr>
        <w:pStyle w:val="P20"/>
        <w:rPr>
          <w:rStyle w:val="C3"/>
          <w:rFonts w:ascii="Arial" w:hAnsi="Arial"/>
        </w:rPr>
      </w:pPr>
    </w:p>
    <w:p>
      <w:pPr>
        <w:pStyle w:val="P20"/>
        <w:jc w:val="left"/>
        <w:rPr>
          <w:rStyle w:val="C3"/>
          <w:rFonts w:ascii="Arial" w:hAnsi="Arial"/>
        </w:rPr>
      </w:pPr>
      <w:r>
        <w:rPr>
          <w:rStyle w:val="C3"/>
          <w:rFonts w:ascii="Arial" w:hAnsi="Arial"/>
        </w:rPr>
        <w:t xml:space="preserve">РУКОПИС ПРИПРЕМИЛЕ   </w:t>
      </w:r>
    </w:p>
    <w:p>
      <w:pPr>
        <w:pStyle w:val="P20"/>
        <w:jc w:val="left"/>
        <w:rPr>
          <w:rStyle w:val="C3"/>
          <w:rFonts w:ascii="Arial" w:hAnsi="Arial"/>
          <w:b w:val="0"/>
        </w:rPr>
      </w:pPr>
    </w:p>
    <w:p>
      <w:pPr>
        <w:pStyle w:val="P20"/>
        <w:ind w:firstLine="0" w:left="510"/>
        <w:jc w:val="left"/>
        <w:rPr>
          <w:rStyle w:val="C3"/>
          <w:rFonts w:ascii="Arial" w:hAnsi="Arial"/>
        </w:rPr>
      </w:pPr>
      <w:r>
        <w:rPr>
          <w:rStyle w:val="C3"/>
          <w:rFonts w:ascii="Arial" w:hAnsi="Arial"/>
          <w:b w:val="1"/>
        </w:rPr>
        <w:t>Гордана Замаклар и</w:t>
      </w:r>
      <w:r>
        <w:rPr>
          <w:rStyle w:val="C3"/>
          <w:rFonts w:ascii="Arial" w:hAnsi="Arial"/>
          <w:b w:val="1"/>
        </w:rPr>
        <w:t xml:space="preserve"> Олга Меловски </w:t>
      </w:r>
      <w:r>
        <w:rPr>
          <w:rStyle w:val="C3"/>
          <w:rFonts w:ascii="Arial" w:hAnsi="Arial"/>
          <w:b w:val="1"/>
        </w:rPr>
        <w:t>Трпинац</w:t>
      </w:r>
      <w:r>
        <w:rPr>
          <w:rStyle w:val="C3"/>
          <w:rFonts w:ascii="Arial" w:hAnsi="Arial"/>
        </w:rPr>
        <w:tab/>
        <w:tab/>
        <w:t xml:space="preserve">               </w:t>
      </w:r>
    </w:p>
    <w:p>
      <w:pPr>
        <w:pStyle w:val="P20"/>
        <w:rPr>
          <w:rStyle w:val="C3"/>
          <w:rFonts w:ascii="Arial" w:hAnsi="Arial"/>
        </w:rPr>
      </w:pPr>
      <w:r>
        <w:rPr>
          <w:rStyle w:val="C3"/>
          <w:rFonts w:ascii="Arial" w:hAnsi="Arial"/>
          <w:b w:val="1"/>
        </w:rPr>
        <w:tab/>
      </w:r>
    </w:p>
    <w:p>
      <w:pPr>
        <w:pStyle w:val="P20"/>
        <w:rPr>
          <w:rStyle w:val="C3"/>
          <w:rFonts w:ascii="Arial" w:hAnsi="Arial"/>
        </w:rPr>
      </w:pPr>
    </w:p>
    <w:p>
      <w:pPr>
        <w:pStyle w:val="P20"/>
        <w:rPr>
          <w:rStyle w:val="C3"/>
          <w:rFonts w:ascii="Arial" w:hAnsi="Arial"/>
        </w:rPr>
      </w:pPr>
    </w:p>
    <w:p>
      <w:pPr>
        <w:pStyle w:val="P20"/>
        <w:rPr>
          <w:rStyle w:val="C3"/>
          <w:rFonts w:ascii="Arial" w:hAnsi="Arial"/>
          <w:b w:val="0"/>
        </w:rPr>
      </w:pPr>
      <w:r>
        <w:rPr>
          <w:rStyle w:val="C3"/>
          <w:rFonts w:ascii="Arial" w:hAnsi="Arial"/>
          <w:b w:val="1"/>
        </w:rPr>
        <w:t>РЕДАКЦИЈА</w:t>
      </w:r>
      <w:r>
        <w:rPr>
          <w:rStyle w:val="C3"/>
          <w:rFonts w:ascii="Arial" w:hAnsi="Arial"/>
          <w:b w:val="1"/>
        </w:rPr>
        <w:t xml:space="preserve"> </w:t>
      </w:r>
    </w:p>
    <w:p>
      <w:pPr>
        <w:pStyle w:val="P20"/>
        <w:rPr>
          <w:rStyle w:val="C3"/>
          <w:rFonts w:ascii="Arial" w:hAnsi="Arial"/>
          <w:b w:val="0"/>
          <w:sz w:val="6"/>
        </w:rPr>
      </w:pPr>
    </w:p>
    <w:p>
      <w:pPr>
        <w:pStyle w:val="P20"/>
        <w:rPr>
          <w:rStyle w:val="C3"/>
          <w:rFonts w:ascii="Arial" w:hAnsi="Arial"/>
        </w:rPr>
      </w:pPr>
      <w:r>
        <w:rPr>
          <w:rStyle w:val="C3"/>
          <w:rFonts w:ascii="Arial" w:hAnsi="Arial"/>
        </w:rPr>
        <w:t>Руководилац: Зоран Јанчић</w:t>
      </w:r>
    </w:p>
    <w:p>
      <w:pPr>
        <w:pStyle w:val="P21"/>
        <w:spacing w:before="0"/>
        <w:ind w:hanging="936" w:left="1446"/>
        <w:jc w:val="left"/>
        <w:rPr>
          <w:rStyle w:val="C3"/>
          <w:rFonts w:ascii="Arial" w:hAnsi="Arial"/>
        </w:rPr>
      </w:pPr>
      <w:r>
        <w:rPr>
          <w:rStyle w:val="C3"/>
          <w:rFonts w:ascii="Arial" w:hAnsi="Arial"/>
        </w:rPr>
        <w:t xml:space="preserve">Чланови: Снежана Лакчевић, Сунчица Шестић, Олга Меловски Трпинац, Љиљана Ђорђевић, Љиљана Секулић и Драган Поповић </w:t>
        <w:tab/>
        <w:t xml:space="preserve"> </w:t>
      </w:r>
    </w:p>
    <w:p>
      <w:pPr>
        <w:pStyle w:val="P20"/>
        <w:rPr>
          <w:rStyle w:val="C3"/>
          <w:rFonts w:ascii="Arial" w:hAnsi="Arial"/>
        </w:rPr>
      </w:pPr>
    </w:p>
    <w:p>
      <w:pPr>
        <w:pStyle w:val="P20"/>
        <w:rPr>
          <w:rStyle w:val="C3"/>
          <w:rFonts w:ascii="Arial" w:hAnsi="Arial"/>
        </w:rPr>
      </w:pPr>
    </w:p>
    <w:p>
      <w:pPr>
        <w:pStyle w:val="P20"/>
        <w:rPr>
          <w:rStyle w:val="C3"/>
          <w:rFonts w:ascii="Arial" w:hAnsi="Arial"/>
        </w:rPr>
      </w:pPr>
    </w:p>
    <w:p>
      <w:pPr>
        <w:pStyle w:val="P20"/>
        <w:rPr>
          <w:rStyle w:val="C3"/>
          <w:rFonts w:ascii="Arial" w:hAnsi="Arial"/>
        </w:rPr>
      </w:pPr>
    </w:p>
    <w:p>
      <w:pPr>
        <w:pStyle w:val="P20"/>
        <w:rPr>
          <w:rStyle w:val="C3"/>
          <w:rFonts w:ascii="Arial" w:hAnsi="Arial"/>
        </w:rPr>
      </w:pPr>
    </w:p>
    <w:p>
      <w:pPr>
        <w:pStyle w:val="P20"/>
        <w:spacing w:before="60"/>
        <w:rPr>
          <w:rStyle w:val="C3"/>
          <w:rFonts w:ascii="Arial" w:hAnsi="Arial"/>
          <w:b w:val="0"/>
        </w:rPr>
      </w:pPr>
      <w:r>
        <w:rPr>
          <w:rStyle w:val="C3"/>
          <w:rFonts w:ascii="Arial" w:hAnsi="Arial"/>
        </w:rPr>
        <w:t>Лектура:</w:t>
      </w:r>
      <w:r>
        <w:rPr>
          <w:rStyle w:val="C3"/>
          <w:rFonts w:ascii="Arial" w:hAnsi="Arial"/>
          <w:b w:val="1"/>
        </w:rPr>
        <w:t xml:space="preserve"> </w:t>
      </w:r>
      <w:r>
        <w:rPr>
          <w:rStyle w:val="C3"/>
          <w:rFonts w:ascii="Arial" w:hAnsi="Arial"/>
        </w:rPr>
        <w:t>Емилија Видановић</w:t>
      </w:r>
    </w:p>
    <w:p>
      <w:pPr>
        <w:pStyle w:val="P20"/>
        <w:spacing w:before="60"/>
        <w:rPr>
          <w:rStyle w:val="C3"/>
          <w:rFonts w:ascii="Arial" w:hAnsi="Arial"/>
        </w:rPr>
      </w:pPr>
      <w:r>
        <w:rPr>
          <w:rStyle w:val="C3"/>
          <w:rFonts w:ascii="Arial" w:hAnsi="Arial"/>
        </w:rPr>
        <w:t xml:space="preserve">Израда графикона: Милан Шормаз </w:t>
      </w:r>
    </w:p>
    <w:p>
      <w:pPr>
        <w:pStyle w:val="P20"/>
        <w:spacing w:before="60"/>
        <w:rPr>
          <w:rStyle w:val="C3"/>
          <w:rFonts w:ascii="Arial" w:hAnsi="Arial"/>
        </w:rPr>
      </w:pPr>
      <w:r>
        <w:rPr>
          <w:rStyle w:val="C3"/>
          <w:rFonts w:ascii="Arial" w:hAnsi="Arial"/>
        </w:rPr>
        <w:t>Технички уредник: Ирена Димић</w:t>
      </w:r>
    </w:p>
    <w:p>
      <w:pPr>
        <w:pStyle w:val="P19"/>
        <w:jc w:val="left"/>
        <w:rPr>
          <w:rStyle w:val="C3"/>
          <w:rFonts w:ascii="Arial" w:hAnsi="Arial"/>
        </w:rPr>
      </w:pPr>
    </w:p>
    <w:p>
      <w:pPr>
        <w:pStyle w:val="P20"/>
        <w:rPr>
          <w:rStyle w:val="C3"/>
          <w:rFonts w:ascii="Arial" w:hAnsi="Arial"/>
        </w:rPr>
      </w:pPr>
    </w:p>
    <w:p>
      <w:pPr>
        <w:pStyle w:val="P20"/>
        <w:ind w:firstLine="0"/>
        <w:jc w:val="center"/>
        <w:rPr>
          <w:rStyle w:val="C3"/>
          <w:rFonts w:ascii="Arial" w:hAnsi="Arial"/>
          <w:sz w:val="19"/>
        </w:rPr>
      </w:pPr>
    </w:p>
    <w:p>
      <w:pPr>
        <w:pStyle w:val="P20"/>
        <w:ind w:firstLine="0"/>
        <w:jc w:val="center"/>
        <w:rPr>
          <w:rStyle w:val="C3"/>
          <w:rFonts w:ascii="Arial" w:hAnsi="Arial"/>
          <w:sz w:val="19"/>
        </w:rPr>
      </w:pPr>
    </w:p>
    <w:p>
      <w:pPr>
        <w:pStyle w:val="P11"/>
        <w:jc w:val="left"/>
        <w:rPr>
          <w:rStyle w:val="C3"/>
          <w:rFonts w:ascii="Arial" w:hAnsi="Arial"/>
          <w:sz w:val="22"/>
        </w:rPr>
      </w:pPr>
    </w:p>
    <w:tbl>
      <w:tblPr>
        <w:tblStyle w:val="T2"/>
        <w:tblW w:w="0" w:type="auto"/>
        <w:tblInd w:w="397"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c>
          <w:tcPr>
            <w:tcW w:w="4536" w:type="dxa"/>
            <w:vAlign w:val="center"/>
          </w:tcPr>
          <w:p>
            <w:pPr>
              <w:spacing w:before="240"/>
              <w:ind w:left="284"/>
              <w:rPr>
                <w:rStyle w:val="C3"/>
                <w:sz w:val="18"/>
              </w:rPr>
            </w:pPr>
            <w:r>
              <w:rPr>
                <w:rStyle w:val="C3"/>
                <w:sz w:val="18"/>
              </w:rPr>
              <w:t>CIP - Каталогизација у публикацији</w:t>
            </w:r>
          </w:p>
          <w:p>
            <w:pPr>
              <w:ind w:left="284"/>
              <w:rPr>
                <w:rStyle w:val="C3"/>
                <w:sz w:val="18"/>
              </w:rPr>
            </w:pPr>
            <w:r>
              <w:rPr>
                <w:rStyle w:val="C3"/>
                <w:sz w:val="18"/>
              </w:rPr>
              <w:t>Народна библиотека Србије, Београд</w:t>
            </w:r>
          </w:p>
          <w:p>
            <w:pPr>
              <w:ind w:left="284"/>
              <w:rPr>
                <w:rStyle w:val="C3"/>
                <w:sz w:val="18"/>
              </w:rPr>
            </w:pPr>
            <w:r>
              <w:rPr>
                <w:rStyle w:val="C3"/>
                <w:sz w:val="18"/>
              </w:rPr>
              <w:t>311 (497.11)</w:t>
            </w:r>
          </w:p>
          <w:p>
            <w:pPr>
              <w:ind w:left="284"/>
              <w:rPr>
                <w:rStyle w:val="C3"/>
                <w:sz w:val="18"/>
              </w:rPr>
            </w:pPr>
          </w:p>
          <w:p>
            <w:pPr>
              <w:ind w:left="284"/>
              <w:rPr>
                <w:rStyle w:val="C3"/>
                <w:sz w:val="18"/>
              </w:rPr>
            </w:pPr>
            <w:r>
              <w:rPr>
                <w:rStyle w:val="C3"/>
                <w:sz w:val="18"/>
              </w:rPr>
              <w:t xml:space="preserve">         РАДНИ документ / Република Србија -</w:t>
            </w:r>
          </w:p>
          <w:p>
            <w:pPr>
              <w:ind w:left="284"/>
              <w:rPr>
                <w:rStyle w:val="C3"/>
                <w:sz w:val="18"/>
              </w:rPr>
            </w:pPr>
            <w:r>
              <w:rPr>
                <w:rStyle w:val="C3"/>
                <w:sz w:val="18"/>
              </w:rPr>
              <w:t>Републички завод за статистику = Working</w:t>
            </w:r>
          </w:p>
          <w:p>
            <w:pPr>
              <w:ind w:left="284"/>
              <w:rPr>
                <w:rStyle w:val="C3"/>
                <w:sz w:val="18"/>
              </w:rPr>
            </w:pPr>
            <w:r>
              <w:rPr>
                <w:rStyle w:val="C3"/>
                <w:sz w:val="18"/>
              </w:rPr>
              <w:t>Document / Republic of Serbia – Republic</w:t>
            </w:r>
          </w:p>
          <w:p>
            <w:pPr>
              <w:ind w:left="284"/>
              <w:rPr>
                <w:rStyle w:val="C3"/>
                <w:sz w:val="18"/>
              </w:rPr>
            </w:pPr>
            <w:r>
              <w:rPr>
                <w:rStyle w:val="C3"/>
                <w:sz w:val="18"/>
              </w:rPr>
              <w:t>Statistical Office ; одговара Драган Вукмировић.</w:t>
            </w:r>
          </w:p>
          <w:p>
            <w:pPr>
              <w:ind w:left="284"/>
              <w:rPr>
                <w:rStyle w:val="C3"/>
                <w:sz w:val="18"/>
              </w:rPr>
            </w:pPr>
            <w:r>
              <w:rPr>
                <w:rStyle w:val="C3"/>
                <w:sz w:val="18"/>
              </w:rPr>
              <w:t xml:space="preserve"> - 1965, бр. 1-               . - Београд (Милана</w:t>
            </w:r>
          </w:p>
          <w:p>
            <w:pPr>
              <w:ind w:left="284"/>
              <w:rPr>
                <w:rStyle w:val="C3"/>
                <w:sz w:val="18"/>
              </w:rPr>
            </w:pPr>
            <w:r>
              <w:rPr>
                <w:rStyle w:val="C3"/>
                <w:sz w:val="18"/>
              </w:rPr>
              <w:t xml:space="preserve">Ракића 5) :  Републички завод за статистику </w:t>
            </w:r>
          </w:p>
          <w:p>
            <w:pPr>
              <w:ind w:left="284"/>
              <w:rPr>
                <w:rStyle w:val="C3"/>
                <w:sz w:val="18"/>
              </w:rPr>
            </w:pPr>
            <w:r>
              <w:rPr>
                <w:rStyle w:val="C3"/>
                <w:sz w:val="18"/>
              </w:rPr>
              <w:t xml:space="preserve">Србије, 1965- (Београд : Републички завод </w:t>
            </w:r>
          </w:p>
          <w:p>
            <w:pPr>
              <w:ind w:left="284"/>
              <w:rPr>
                <w:rStyle w:val="C3"/>
                <w:sz w:val="18"/>
              </w:rPr>
            </w:pPr>
            <w:r>
              <w:rPr>
                <w:rStyle w:val="C3"/>
                <w:sz w:val="18"/>
              </w:rPr>
              <w:t>за статистику Србије). - 27 cm</w:t>
            </w:r>
          </w:p>
          <w:p>
            <w:pPr>
              <w:ind w:left="284"/>
              <w:rPr>
                <w:rStyle w:val="C3"/>
                <w:sz w:val="18"/>
              </w:rPr>
            </w:pPr>
          </w:p>
          <w:p>
            <w:pPr>
              <w:ind w:left="284"/>
              <w:rPr>
                <w:rStyle w:val="C3"/>
                <w:sz w:val="18"/>
              </w:rPr>
            </w:pPr>
            <w:r>
              <w:rPr>
                <w:rStyle w:val="C3"/>
                <w:sz w:val="18"/>
              </w:rPr>
              <w:t>ISSN 1820-0141 = Радни документ -</w:t>
            </w:r>
          </w:p>
          <w:p>
            <w:pPr>
              <w:ind w:left="284"/>
              <w:rPr>
                <w:rStyle w:val="C3"/>
                <w:sz w:val="18"/>
              </w:rPr>
            </w:pPr>
            <w:r>
              <w:rPr>
                <w:rStyle w:val="C3"/>
                <w:sz w:val="18"/>
              </w:rPr>
              <w:t>Република Србија. Републички завод за</w:t>
            </w:r>
          </w:p>
          <w:p>
            <w:pPr>
              <w:ind w:left="284"/>
              <w:rPr>
                <w:rStyle w:val="C3"/>
                <w:sz w:val="18"/>
              </w:rPr>
            </w:pPr>
            <w:r>
              <w:rPr>
                <w:rStyle w:val="C3"/>
                <w:sz w:val="18"/>
              </w:rPr>
              <w:t>статистику</w:t>
            </w:r>
          </w:p>
          <w:p>
            <w:pPr>
              <w:ind w:left="284"/>
              <w:rPr>
                <w:rStyle w:val="C3"/>
                <w:sz w:val="18"/>
              </w:rPr>
            </w:pPr>
          </w:p>
          <w:p>
            <w:pPr>
              <w:ind w:left="284"/>
              <w:rPr>
                <w:rStyle w:val="C3"/>
                <w:sz w:val="18"/>
              </w:rPr>
            </w:pPr>
            <w:r>
              <w:rPr>
                <w:rStyle w:val="C3"/>
                <w:sz w:val="18"/>
              </w:rPr>
              <w:t>COBISS.SR-ID 59835916</w:t>
            </w:r>
          </w:p>
          <w:p>
            <w:pPr>
              <w:ind w:left="284"/>
              <w:rPr>
                <w:rStyle w:val="C3"/>
                <w:b w:val="0"/>
                <w:sz w:val="16"/>
              </w:rPr>
            </w:pPr>
          </w:p>
        </w:tc>
      </w:tr>
    </w:tbl>
    <w:p>
      <w:pPr>
        <w:jc w:val="center"/>
        <w:rPr>
          <w:rStyle w:val="C3"/>
          <w:b w:val="0"/>
        </w:rPr>
      </w:pPr>
    </w:p>
    <w:p>
      <w:pPr>
        <w:jc w:val="center"/>
        <w:rPr>
          <w:rStyle w:val="C3"/>
          <w:b w:val="0"/>
        </w:rPr>
      </w:pPr>
    </w:p>
    <w:p>
      <w:pPr>
        <w:jc w:val="center"/>
        <w:rPr>
          <w:rStyle w:val="C3"/>
          <w:b w:val="0"/>
        </w:rPr>
      </w:pPr>
    </w:p>
    <w:p>
      <w:pPr>
        <w:jc w:val="center"/>
        <w:rPr>
          <w:rStyle w:val="C3"/>
          <w:b w:val="0"/>
        </w:rPr>
      </w:pPr>
    </w:p>
    <w:p>
      <w:pPr>
        <w:jc w:val="center"/>
        <w:rPr>
          <w:rStyle w:val="C3"/>
          <w:b w:val="0"/>
        </w:rPr>
      </w:pPr>
    </w:p>
    <w:p>
      <w:pPr>
        <w:jc w:val="center"/>
        <w:rPr>
          <w:rStyle w:val="C3"/>
          <w:b w:val="0"/>
        </w:rPr>
      </w:pPr>
    </w:p>
    <w:p>
      <w:pPr>
        <w:jc w:val="center"/>
        <w:rPr>
          <w:rStyle w:val="C3"/>
          <w:b w:val="0"/>
        </w:rPr>
      </w:pPr>
    </w:p>
    <w:p>
      <w:pPr>
        <w:jc w:val="center"/>
        <w:rPr>
          <w:rStyle w:val="C3"/>
          <w:b w:val="0"/>
        </w:rPr>
      </w:pPr>
    </w:p>
    <w:p>
      <w:pPr>
        <w:jc w:val="center"/>
        <w:rPr>
          <w:rStyle w:val="C3"/>
          <w:b w:val="0"/>
        </w:rPr>
      </w:pPr>
    </w:p>
    <w:p>
      <w:pPr>
        <w:jc w:val="center"/>
        <w:rPr>
          <w:rStyle w:val="C3"/>
          <w:b w:val="0"/>
        </w:rPr>
      </w:pPr>
    </w:p>
    <w:p>
      <w:pPr>
        <w:jc w:val="center"/>
        <w:rPr>
          <w:rStyle w:val="C3"/>
          <w:b w:val="0"/>
        </w:rPr>
      </w:pPr>
    </w:p>
    <w:p>
      <w:pPr>
        <w:jc w:val="center"/>
        <w:rPr>
          <w:rStyle w:val="C3"/>
          <w:sz w:val="18"/>
        </w:rPr>
      </w:pPr>
      <w:r>
        <w:rPr>
          <w:rStyle w:val="C3"/>
          <w:sz w:val="18"/>
        </w:rPr>
        <w:t>www.stat.gov.rs</w:t>
      </w:r>
    </w:p>
    <w:p>
      <w:pPr>
        <w:pStyle w:val="P20"/>
        <w:pBdr>
          <w:top w:val="single" w:sz="4" w:space="0" w:shadow="0" w:frame="0"/>
        </w:pBdr>
        <w:spacing w:before="120"/>
        <w:ind w:firstLine="0"/>
        <w:jc w:val="center"/>
        <w:rPr>
          <w:rStyle w:val="C3"/>
          <w:rFonts w:ascii="Arial" w:hAnsi="Arial"/>
          <w:b w:val="0"/>
          <w:sz w:val="18"/>
        </w:rPr>
      </w:pPr>
      <w:r>
        <w:rPr>
          <w:rStyle w:val="C3"/>
          <w:rFonts w:ascii="Arial" w:hAnsi="Arial"/>
          <w:b w:val="1"/>
          <w:sz w:val="18"/>
        </w:rPr>
        <w:t>Издаје и штампа</w:t>
      </w:r>
    </w:p>
    <w:p>
      <w:pPr>
        <w:pStyle w:val="P20"/>
        <w:ind w:firstLine="0"/>
        <w:jc w:val="center"/>
        <w:rPr>
          <w:rStyle w:val="C3"/>
          <w:rFonts w:ascii="Arial" w:hAnsi="Arial"/>
          <w:sz w:val="18"/>
        </w:rPr>
      </w:pPr>
      <w:r>
        <w:rPr>
          <w:rStyle w:val="C3"/>
          <w:rFonts w:ascii="Arial" w:hAnsi="Arial"/>
          <w:sz w:val="18"/>
        </w:rPr>
        <w:t>Републички завод за статистику, 11 050 Београд, Милана Ракића 5</w:t>
      </w:r>
    </w:p>
    <w:p>
      <w:pPr>
        <w:pStyle w:val="P20"/>
        <w:ind w:firstLine="0"/>
        <w:jc w:val="center"/>
        <w:rPr>
          <w:rStyle w:val="C3"/>
          <w:rFonts w:ascii="Arial" w:hAnsi="Arial"/>
          <w:sz w:val="18"/>
        </w:rPr>
      </w:pPr>
      <w:r>
        <w:rPr>
          <w:rStyle w:val="C3"/>
          <w:rFonts w:ascii="Arial" w:hAnsi="Arial"/>
          <w:sz w:val="18"/>
        </w:rPr>
        <w:t>Телефон: 011/2412-922; Телефакс: 011/2411-260</w:t>
      </w:r>
    </w:p>
    <w:p>
      <w:pPr>
        <w:pStyle w:val="P20"/>
        <w:ind w:firstLine="0"/>
        <w:jc w:val="center"/>
        <w:rPr>
          <w:rStyle w:val="C3"/>
          <w:rFonts w:ascii="Arial" w:hAnsi="Arial"/>
          <w:sz w:val="18"/>
        </w:rPr>
      </w:pPr>
      <w:r>
        <w:rPr>
          <w:rStyle w:val="C3"/>
          <w:rFonts w:ascii="Arial" w:hAnsi="Arial"/>
          <w:sz w:val="18"/>
        </w:rPr>
        <w:t>Број страна: 24 ● Тираж: 30</w:t>
      </w:r>
      <w:bookmarkStart w:id="14" w:name="_PictureBullets"/>
      <w:r>
        <w:rPr>
          <w:rStyle w:val="C3"/>
          <w:vanish w:val="1"/>
        </w:rPr>
        <w:drawing>
          <wp:inline xmlns:wp="http://schemas.openxmlformats.org/drawingml/2006/wordprocessingDrawing">
            <wp:extent cx="38100" cy="114300"/>
            <wp:docPr id="23" name="Picture 23"/>
            <a:graphic xmlns:a="http://schemas.openxmlformats.org/drawingml/2006/main">
              <a:graphicData uri="http://schemas.openxmlformats.org/drawingml/2006/picture">
                <pic:pic xmlns:pic="http://schemas.openxmlformats.org/drawingml/2006/picture">
                  <pic:nvPicPr>
                    <pic:cNvPr id="23" name="Picture 23"/>
                    <pic:cNvPicPr/>
                  </pic:nvPicPr>
                  <pic:blipFill>
                    <a:blip xmlns:r="http://schemas.openxmlformats.org/officeDocument/2006/relationships" r:embed="Relimage23"/>
                    <a:stretch>
                      <a:fillRect/>
                    </a:stretch>
                  </pic:blipFill>
                  <pic:spPr>
                    <a:xfrm>
                      <a:off x="0" y="0"/>
                      <a:ext cx="38100" cy="114300"/>
                    </a:xfrm>
                    <a:prstGeom prst="rect"/>
                    <a:noFill/>
                  </pic:spPr>
                </pic:pic>
              </a:graphicData>
            </a:graphic>
          </wp:inline>
        </w:drawing>
      </w:r>
      <w:r>
        <w:rPr>
          <w:rStyle w:val="C3"/>
          <w:vanish w:val="1"/>
        </w:rPr>
        <w:drawing>
          <wp:inline xmlns:wp="http://schemas.openxmlformats.org/drawingml/2006/wordprocessingDrawing">
            <wp:extent cx="38100" cy="114300"/>
            <wp:docPr id="24" name="Picture 24"/>
            <a:graphic xmlns:a="http://schemas.openxmlformats.org/drawingml/2006/main">
              <a:graphicData uri="http://schemas.openxmlformats.org/drawingml/2006/picture">
                <pic:pic xmlns:pic="http://schemas.openxmlformats.org/drawingml/2006/picture">
                  <pic:nvPicPr>
                    <pic:cNvPr id="24" name="Picture 24"/>
                    <pic:cNvPicPr/>
                  </pic:nvPicPr>
                  <pic:blipFill>
                    <a:blip xmlns:r="http://schemas.openxmlformats.org/officeDocument/2006/relationships" r:embed="Relimage24"/>
                    <a:stretch>
                      <a:fillRect/>
                    </a:stretch>
                  </pic:blipFill>
                  <pic:spPr>
                    <a:xfrm>
                      <a:off x="0" y="0"/>
                      <a:ext cx="38100" cy="114300"/>
                    </a:xfrm>
                    <a:prstGeom prst="rect"/>
                    <a:noFill/>
                  </pic:spPr>
                </pic:pic>
              </a:graphicData>
            </a:graphic>
          </wp:inline>
        </w:drawing>
      </w:r>
      <w:r>
        <w:rPr>
          <w:rStyle w:val="C3"/>
          <w:vanish w:val="1"/>
        </w:rPr>
        <w:drawing>
          <wp:inline xmlns:wp="http://schemas.openxmlformats.org/drawingml/2006/wordprocessingDrawing">
            <wp:extent cx="38100" cy="114300"/>
            <wp:docPr id="25" name="Picture 25"/>
            <a:graphic xmlns:a="http://schemas.openxmlformats.org/drawingml/2006/main">
              <a:graphicData uri="http://schemas.openxmlformats.org/drawingml/2006/picture">
                <pic:pic xmlns:pic="http://schemas.openxmlformats.org/drawingml/2006/picture">
                  <pic:nvPicPr>
                    <pic:cNvPr id="25" name="Picture 25"/>
                    <pic:cNvPicPr/>
                  </pic:nvPicPr>
                  <pic:blipFill>
                    <a:blip xmlns:r="http://schemas.openxmlformats.org/officeDocument/2006/relationships" r:embed="Relimage25"/>
                    <a:stretch>
                      <a:fillRect/>
                    </a:stretch>
                  </pic:blipFill>
                  <pic:spPr>
                    <a:xfrm>
                      <a:off x="0" y="0"/>
                      <a:ext cx="38100" cy="114300"/>
                    </a:xfrm>
                    <a:prstGeom prst="rect"/>
                    <a:noFill/>
                  </pic:spPr>
                </pic:pic>
              </a:graphicData>
            </a:graphic>
          </wp:inline>
        </w:drawing>
      </w:r>
      <w:bookmarkEnd w:id="14"/>
    </w:p>
    <w:sectPr>
      <w:headerReference xmlns:r="http://schemas.openxmlformats.org/officeDocument/2006/relationships" w:type="default" r:id="RelHdr1"/>
      <w:headerReference xmlns:r="http://schemas.openxmlformats.org/officeDocument/2006/relationships" w:type="even" r:id="RelHdr2"/>
      <w:footerReference xmlns:r="http://schemas.openxmlformats.org/officeDocument/2006/relationships" w:type="default" r:id="RelFtr1"/>
      <w:footerReference xmlns:r="http://schemas.openxmlformats.org/officeDocument/2006/relationships" w:type="even" r:id="RelFtr2"/>
      <w:type w:val="continuous"/>
      <w:pgSz w:w="11907" w:h="16840" w:code="0"/>
      <w:pgMar w:left="907" w:right="907" w:top="907" w:bottom="907" w:header="851" w:footer="851" w:gutter="0"/>
      <w:pgNumType w:start="1"/>
      <w:cols w:equalWidth="1" w:space="567"/>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spacing w:before="240"/>
      <w:rPr>
        <w:rStyle w:val="C7"/>
        <w:sz w:val="18"/>
      </w:rPr>
    </w:pPr>
    <w:r>
      <w:fldChar w:fldCharType="begin"/>
    </w:r>
    <w:r>
      <w:rPr>
        <w:rStyle w:val="C7"/>
        <w:sz w:val="18"/>
      </w:rPr>
      <w:instrText xml:space="preserve">PAGE  </w:instrText>
    </w:r>
    <w:r>
      <w:rPr>
        <w:rStyle w:val="C7"/>
        <w:sz w:val="18"/>
      </w:rPr>
      <w:fldChar w:fldCharType="separate"/>
    </w:r>
    <w:r>
      <w:rPr>
        <w:rStyle w:val="C7"/>
        <w:sz w:val="18"/>
      </w:rPr>
      <w:t>#</w:t>
    </w:r>
    <w:r>
      <w:rPr>
        <w:rStyle w:val="C7"/>
        <w:sz w:val="18"/>
      </w:rPr>
      <w:fldChar w:fldCharType="end"/>
    </w:r>
  </w:p>
  <w:p>
    <w:pPr>
      <w:pStyle w:val="P10"/>
      <w:pBdr>
        <w:top w:val="single" w:sz="4" w:space="0" w:shadow="0" w:frame="0"/>
      </w:pBdr>
      <w:spacing w:before="240"/>
      <w:rPr>
        <w:rStyle w:val="C3"/>
        <w:sz w:val="16"/>
      </w:rPr>
    </w:pPr>
    <w:r>
      <w:rPr>
        <w:rStyle w:val="C3"/>
        <w:sz w:val="16"/>
      </w:rPr>
      <w:t xml:space="preserve">Републички завод за статистику </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16" w:y="1"/>
      <w:spacing w:before="240"/>
      <w:rPr>
        <w:rStyle w:val="C7"/>
        <w:sz w:val="18"/>
      </w:rPr>
    </w:pPr>
    <w:r>
      <w:fldChar w:fldCharType="begin"/>
    </w:r>
    <w:r>
      <w:rPr>
        <w:rStyle w:val="C7"/>
        <w:sz w:val="18"/>
      </w:rPr>
      <w:instrText xml:space="preserve">PAGE  </w:instrText>
    </w:r>
    <w:r>
      <w:rPr>
        <w:rStyle w:val="C7"/>
        <w:sz w:val="18"/>
      </w:rPr>
      <w:fldChar w:fldCharType="separate"/>
    </w:r>
    <w:r>
      <w:rPr>
        <w:rStyle w:val="C7"/>
        <w:sz w:val="18"/>
      </w:rPr>
      <w:t>#</w:t>
    </w:r>
    <w:r>
      <w:rPr>
        <w:rStyle w:val="C7"/>
        <w:sz w:val="18"/>
      </w:rPr>
      <w:fldChar w:fldCharType="end"/>
    </w:r>
  </w:p>
  <w:p>
    <w:pPr>
      <w:pStyle w:val="P10"/>
      <w:pBdr>
        <w:top w:val="single" w:sz="4" w:space="0" w:shadow="0" w:frame="0"/>
      </w:pBdr>
      <w:spacing w:before="240"/>
      <w:jc w:val="right"/>
      <w:rPr>
        <w:rStyle w:val="C3"/>
        <w:sz w:val="16"/>
      </w:rPr>
    </w:pPr>
    <w:r>
      <w:rPr>
        <w:rStyle w:val="C3"/>
        <w:sz w:val="16"/>
      </w:rPr>
      <w:t xml:space="preserve">Републички завод за статистику </w:t>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7"/>
      <w:pBdr>
        <w:bottom w:val="single" w:sz="4" w:space="0" w:shadow="0" w:frame="0"/>
      </w:pBdr>
      <w:jc w:val="center"/>
      <w:rPr>
        <w:rStyle w:val="C3"/>
        <w:rFonts w:ascii="Arial IS" w:hAnsi="Arial IS"/>
        <w:sz w:val="16"/>
      </w:rPr>
    </w:pPr>
    <w:r>
      <w:rPr>
        <w:rStyle w:val="C3"/>
        <w:rFonts w:ascii="Arial IS" w:hAnsi="Arial IS"/>
        <w:sz w:val="16"/>
      </w:rPr>
      <w:t>Радни документ</w:t>
    </w:r>
  </w:p>
  <w:p>
    <w:pPr>
      <w:pStyle w:val="P17"/>
      <w:jc w:val="center"/>
      <w:rPr>
        <w:rStyle w:val="C3"/>
      </w:rPr>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7"/>
      <w:pBdr>
        <w:bottom w:val="single" w:sz="4" w:space="0" w:shadow="0" w:frame="0"/>
      </w:pBdr>
      <w:jc w:val="center"/>
      <w:rPr>
        <w:rStyle w:val="C3"/>
        <w:rFonts w:ascii="Arial IS" w:hAnsi="Arial IS"/>
        <w:sz w:val="16"/>
      </w:rPr>
    </w:pPr>
    <w:r>
      <w:rPr>
        <w:rStyle w:val="C3"/>
        <w:rFonts w:ascii="Arial IS" w:hAnsi="Arial IS"/>
        <w:sz w:val="16"/>
      </w:rPr>
      <w:t>Радни документ</w:t>
    </w:r>
  </w:p>
  <w:p>
    <w:pPr>
      <w:pStyle w:val="P17"/>
      <w:jc w:val="center"/>
      <w:rPr>
        <w:rStyle w:val="C3"/>
      </w:rPr>
    </w:pPr>
  </w:p>
</w:hdr>
</file>

<file path=word/numbering.xml><?xml version="1.0" encoding="utf-8"?>
<w:numbering xmlns:w="http://schemas.openxmlformats.org/wordprocessingml/2006/main">
  <w:abstractNum w:abstractNumId="0">
    <w:nsid w:val="0DBC1FC6"/>
    <w:multiLevelType w:val="hybridMultilevel"/>
    <w:lvl w:ilvl="0" w:tplc="72535F01">
      <w:start w:val="0"/>
      <w:numFmt w:val="bullet"/>
      <w:suff w:val="tab"/>
      <w:lvlText w:val="–"/>
      <w:lvlJc w:val="left"/>
      <w:pPr>
        <w:ind w:hanging="360" w:left="720"/>
      </w:pPr>
      <w:rPr>
        <w:rFonts w:ascii="Arial" w:hAnsi="Arial"/>
      </w:rPr>
    </w:lvl>
    <w:lvl w:ilvl="1" w:tplc="7949817A">
      <w:start w:val="1"/>
      <w:numFmt w:val="bullet"/>
      <w:suff w:val="tab"/>
      <w:lvlText w:val="o"/>
      <w:lvlJc w:val="left"/>
      <w:pPr>
        <w:ind w:hanging="360" w:left="1440"/>
      </w:pPr>
      <w:rPr>
        <w:rFonts w:ascii="Courier New" w:hAnsi="Courier New"/>
      </w:rPr>
    </w:lvl>
    <w:lvl w:ilvl="2" w:tplc="19D31A2D">
      <w:start w:val="1"/>
      <w:numFmt w:val="bullet"/>
      <w:suff w:val="tab"/>
      <w:lvlText w:val=""/>
      <w:lvlJc w:val="left"/>
      <w:pPr>
        <w:ind w:hanging="360" w:left="2160"/>
      </w:pPr>
      <w:rPr>
        <w:rFonts w:ascii="Wingdings" w:hAnsi="Wingdings"/>
      </w:rPr>
    </w:lvl>
    <w:lvl w:ilvl="3" w:tplc="5F9FBAE1">
      <w:start w:val="1"/>
      <w:numFmt w:val="bullet"/>
      <w:suff w:val="tab"/>
      <w:lvlText w:val=""/>
      <w:lvlJc w:val="left"/>
      <w:pPr>
        <w:ind w:hanging="360" w:left="2880"/>
      </w:pPr>
      <w:rPr>
        <w:rFonts w:ascii="Symbol" w:hAnsi="Symbol"/>
      </w:rPr>
    </w:lvl>
    <w:lvl w:ilvl="4" w:tplc="296BB8CD">
      <w:start w:val="1"/>
      <w:numFmt w:val="bullet"/>
      <w:suff w:val="tab"/>
      <w:lvlText w:val="o"/>
      <w:lvlJc w:val="left"/>
      <w:pPr>
        <w:ind w:hanging="360" w:left="3600"/>
      </w:pPr>
      <w:rPr>
        <w:rFonts w:ascii="Courier New" w:hAnsi="Courier New"/>
      </w:rPr>
    </w:lvl>
    <w:lvl w:ilvl="5" w:tplc="5B686013">
      <w:start w:val="1"/>
      <w:numFmt w:val="bullet"/>
      <w:suff w:val="tab"/>
      <w:lvlText w:val=""/>
      <w:lvlJc w:val="left"/>
      <w:pPr>
        <w:ind w:hanging="360" w:left="4320"/>
      </w:pPr>
      <w:rPr>
        <w:rFonts w:ascii="Wingdings" w:hAnsi="Wingdings"/>
      </w:rPr>
    </w:lvl>
    <w:lvl w:ilvl="6" w:tplc="74AC6F6C">
      <w:start w:val="1"/>
      <w:numFmt w:val="bullet"/>
      <w:suff w:val="tab"/>
      <w:lvlText w:val=""/>
      <w:lvlJc w:val="left"/>
      <w:pPr>
        <w:ind w:hanging="360" w:left="5040"/>
      </w:pPr>
      <w:rPr>
        <w:rFonts w:ascii="Symbol" w:hAnsi="Symbol"/>
      </w:rPr>
    </w:lvl>
    <w:lvl w:ilvl="7" w:tplc="345DD17F">
      <w:start w:val="1"/>
      <w:numFmt w:val="bullet"/>
      <w:suff w:val="tab"/>
      <w:lvlText w:val="o"/>
      <w:lvlJc w:val="left"/>
      <w:pPr>
        <w:ind w:hanging="360" w:left="5760"/>
      </w:pPr>
      <w:rPr>
        <w:rFonts w:ascii="Courier New" w:hAnsi="Courier New"/>
      </w:rPr>
    </w:lvl>
    <w:lvl w:ilvl="8" w:tplc="3E498668">
      <w:start w:val="1"/>
      <w:numFmt w:val="bullet"/>
      <w:suff w:val="tab"/>
      <w:lvlText w:val=""/>
      <w:lvlJc w:val="left"/>
      <w:pPr>
        <w:ind w:hanging="360" w:left="6480"/>
      </w:pPr>
      <w:rPr>
        <w:rFonts w:ascii="Wingdings" w:hAnsi="Wingdings"/>
      </w:rPr>
    </w:lvl>
  </w:abstractNum>
  <w:abstractNum w:abstractNumId="1">
    <w:nsid w:val="0DFA622A"/>
    <w:multiLevelType w:val="hybridMultilevel"/>
    <w:lvl w:ilvl="0" w:tplc="56F5849E">
      <w:start w:val="0"/>
      <w:numFmt w:val="bullet"/>
      <w:suff w:val="tab"/>
      <w:lvlText w:val="–"/>
      <w:lvlJc w:val="left"/>
      <w:pPr>
        <w:ind w:hanging="360" w:left="360"/>
      </w:pPr>
      <w:rPr>
        <w:rFonts w:ascii="Arial" w:hAnsi="Arial"/>
        <w:sz w:val="20"/>
      </w:rPr>
    </w:lvl>
    <w:lvl w:ilvl="1" w:tplc="5B019047">
      <w:start w:val="1"/>
      <w:numFmt w:val="bullet"/>
      <w:suff w:val="tab"/>
      <w:lvlText w:val="o"/>
      <w:lvlJc w:val="left"/>
      <w:pPr>
        <w:ind w:hanging="360" w:left="1080"/>
      </w:pPr>
      <w:rPr>
        <w:rFonts w:ascii="Courier New" w:hAnsi="Courier New"/>
      </w:rPr>
    </w:lvl>
    <w:lvl w:ilvl="2" w:tplc="2DD29F91">
      <w:start w:val="1"/>
      <w:numFmt w:val="bullet"/>
      <w:suff w:val="tab"/>
      <w:lvlText w:val=""/>
      <w:lvlJc w:val="left"/>
      <w:pPr>
        <w:ind w:hanging="360" w:left="1800"/>
      </w:pPr>
      <w:rPr>
        <w:rFonts w:ascii="Wingdings" w:hAnsi="Wingdings"/>
      </w:rPr>
    </w:lvl>
    <w:lvl w:ilvl="3" w:tplc="7D7B3834">
      <w:start w:val="1"/>
      <w:numFmt w:val="bullet"/>
      <w:suff w:val="tab"/>
      <w:lvlText w:val=""/>
      <w:lvlJc w:val="left"/>
      <w:pPr>
        <w:ind w:hanging="360" w:left="2520"/>
      </w:pPr>
      <w:rPr>
        <w:rFonts w:ascii="Symbol" w:hAnsi="Symbol"/>
      </w:rPr>
    </w:lvl>
    <w:lvl w:ilvl="4" w:tplc="23ED8323">
      <w:start w:val="1"/>
      <w:numFmt w:val="bullet"/>
      <w:suff w:val="tab"/>
      <w:lvlText w:val="o"/>
      <w:lvlJc w:val="left"/>
      <w:pPr>
        <w:ind w:hanging="360" w:left="3240"/>
      </w:pPr>
      <w:rPr>
        <w:rFonts w:ascii="Courier New" w:hAnsi="Courier New"/>
      </w:rPr>
    </w:lvl>
    <w:lvl w:ilvl="5" w:tplc="72A25486">
      <w:start w:val="1"/>
      <w:numFmt w:val="bullet"/>
      <w:suff w:val="tab"/>
      <w:lvlText w:val=""/>
      <w:lvlJc w:val="left"/>
      <w:pPr>
        <w:ind w:hanging="360" w:left="3960"/>
      </w:pPr>
      <w:rPr>
        <w:rFonts w:ascii="Wingdings" w:hAnsi="Wingdings"/>
      </w:rPr>
    </w:lvl>
    <w:lvl w:ilvl="6" w:tplc="0C353B12">
      <w:start w:val="1"/>
      <w:numFmt w:val="bullet"/>
      <w:suff w:val="tab"/>
      <w:lvlText w:val=""/>
      <w:lvlJc w:val="left"/>
      <w:pPr>
        <w:ind w:hanging="360" w:left="4680"/>
      </w:pPr>
      <w:rPr>
        <w:rFonts w:ascii="Symbol" w:hAnsi="Symbol"/>
      </w:rPr>
    </w:lvl>
    <w:lvl w:ilvl="7" w:tplc="6DD23D68">
      <w:start w:val="1"/>
      <w:numFmt w:val="bullet"/>
      <w:suff w:val="tab"/>
      <w:lvlText w:val="o"/>
      <w:lvlJc w:val="left"/>
      <w:pPr>
        <w:ind w:hanging="360" w:left="5400"/>
      </w:pPr>
      <w:rPr>
        <w:rFonts w:ascii="Courier New" w:hAnsi="Courier New"/>
      </w:rPr>
    </w:lvl>
    <w:lvl w:ilvl="8" w:tplc="7C1B0678">
      <w:start w:val="1"/>
      <w:numFmt w:val="bullet"/>
      <w:suff w:val="tab"/>
      <w:lvlText w:val=""/>
      <w:lvlJc w:val="left"/>
      <w:pPr>
        <w:ind w:hanging="360" w:left="6120"/>
      </w:pPr>
      <w:rPr>
        <w:rFonts w:ascii="Wingdings" w:hAnsi="Wingdings"/>
      </w:rPr>
    </w:lvl>
  </w:abstractNum>
  <w:abstractNum w:abstractNumId="2">
    <w:nsid w:val="0E952B8B"/>
    <w:multiLevelType w:val="hybridMultilevel"/>
    <w:lvl w:ilvl="0" w:tplc="3237AB66">
      <w:start w:val="1"/>
      <w:numFmt w:val="bullet"/>
      <w:suff w:val="tab"/>
      <w:lvlText w:val=""/>
      <w:lvlJc w:val="left"/>
      <w:pPr>
        <w:ind w:hanging="360" w:left="757"/>
      </w:pPr>
      <w:rPr>
        <w:rFonts w:ascii="Symbol" w:hAnsi="Symbol"/>
        <w:color w:val="auto"/>
      </w:rPr>
    </w:lvl>
    <w:lvl w:ilvl="1" w:tplc="2F25A759">
      <w:start w:val="1"/>
      <w:numFmt w:val="bullet"/>
      <w:suff w:val="tab"/>
      <w:lvlText w:val="o"/>
      <w:lvlJc w:val="left"/>
      <w:pPr>
        <w:ind w:hanging="360" w:left="1477"/>
      </w:pPr>
      <w:rPr>
        <w:rFonts w:ascii="Courier New" w:hAnsi="Courier New"/>
      </w:rPr>
    </w:lvl>
    <w:lvl w:ilvl="2" w:tplc="30ACF172">
      <w:start w:val="1"/>
      <w:numFmt w:val="bullet"/>
      <w:suff w:val="tab"/>
      <w:lvlText w:val=""/>
      <w:lvlJc w:val="left"/>
      <w:pPr>
        <w:ind w:hanging="360" w:left="2197"/>
      </w:pPr>
      <w:rPr>
        <w:rFonts w:ascii="Wingdings" w:hAnsi="Wingdings"/>
      </w:rPr>
    </w:lvl>
    <w:lvl w:ilvl="3" w:tplc="6605DAC8">
      <w:start w:val="1"/>
      <w:numFmt w:val="bullet"/>
      <w:suff w:val="tab"/>
      <w:lvlText w:val=""/>
      <w:lvlJc w:val="left"/>
      <w:pPr>
        <w:ind w:hanging="360" w:left="2917"/>
      </w:pPr>
      <w:rPr>
        <w:rFonts w:ascii="Symbol" w:hAnsi="Symbol"/>
      </w:rPr>
    </w:lvl>
    <w:lvl w:ilvl="4" w:tplc="43674792">
      <w:start w:val="1"/>
      <w:numFmt w:val="bullet"/>
      <w:suff w:val="tab"/>
      <w:lvlText w:val="o"/>
      <w:lvlJc w:val="left"/>
      <w:pPr>
        <w:ind w:hanging="360" w:left="3637"/>
      </w:pPr>
      <w:rPr>
        <w:rFonts w:ascii="Courier New" w:hAnsi="Courier New"/>
      </w:rPr>
    </w:lvl>
    <w:lvl w:ilvl="5" w:tplc="36FAF8C8">
      <w:start w:val="1"/>
      <w:numFmt w:val="bullet"/>
      <w:suff w:val="tab"/>
      <w:lvlText w:val=""/>
      <w:lvlJc w:val="left"/>
      <w:pPr>
        <w:ind w:hanging="360" w:left="4357"/>
      </w:pPr>
      <w:rPr>
        <w:rFonts w:ascii="Wingdings" w:hAnsi="Wingdings"/>
      </w:rPr>
    </w:lvl>
    <w:lvl w:ilvl="6" w:tplc="7E1AB100">
      <w:start w:val="1"/>
      <w:numFmt w:val="bullet"/>
      <w:suff w:val="tab"/>
      <w:lvlText w:val=""/>
      <w:lvlJc w:val="left"/>
      <w:pPr>
        <w:ind w:hanging="360" w:left="5077"/>
      </w:pPr>
      <w:rPr>
        <w:rFonts w:ascii="Symbol" w:hAnsi="Symbol"/>
      </w:rPr>
    </w:lvl>
    <w:lvl w:ilvl="7" w:tplc="2BDB782D">
      <w:start w:val="1"/>
      <w:numFmt w:val="bullet"/>
      <w:suff w:val="tab"/>
      <w:lvlText w:val="o"/>
      <w:lvlJc w:val="left"/>
      <w:pPr>
        <w:ind w:hanging="360" w:left="5797"/>
      </w:pPr>
      <w:rPr>
        <w:rFonts w:ascii="Courier New" w:hAnsi="Courier New"/>
      </w:rPr>
    </w:lvl>
    <w:lvl w:ilvl="8" w:tplc="7891D74D">
      <w:start w:val="1"/>
      <w:numFmt w:val="bullet"/>
      <w:suff w:val="tab"/>
      <w:lvlText w:val=""/>
      <w:lvlJc w:val="left"/>
      <w:pPr>
        <w:ind w:hanging="360" w:left="6517"/>
      </w:pPr>
      <w:rPr>
        <w:rFonts w:ascii="Wingdings" w:hAnsi="Wingdings"/>
      </w:rPr>
    </w:lvl>
  </w:abstractNum>
  <w:abstractNum w:abstractNumId="3">
    <w:nsid w:val="2482441C"/>
    <w:multiLevelType w:val="hybridMultilevel"/>
    <w:lvl w:ilvl="0" w:tplc="500E2406">
      <w:start w:val="0"/>
      <w:numFmt w:val="bullet"/>
      <w:suff w:val="tab"/>
      <w:lvlText w:val=""/>
      <w:lvlJc w:val="left"/>
      <w:pPr>
        <w:ind w:hanging="360" w:left="757"/>
      </w:pPr>
      <w:rPr>
        <w:rFonts w:ascii="Symbol" w:hAnsi="Symbol"/>
        <w:sz w:val="20"/>
      </w:rPr>
    </w:lvl>
    <w:lvl w:ilvl="1" w:tplc="23F4D029">
      <w:start w:val="1"/>
      <w:numFmt w:val="bullet"/>
      <w:suff w:val="tab"/>
      <w:lvlText w:val="o"/>
      <w:lvlJc w:val="left"/>
      <w:pPr>
        <w:ind w:hanging="360" w:left="1477"/>
      </w:pPr>
      <w:rPr>
        <w:rFonts w:ascii="Courier New" w:hAnsi="Courier New"/>
      </w:rPr>
    </w:lvl>
    <w:lvl w:ilvl="2" w:tplc="41020201">
      <w:start w:val="1"/>
      <w:numFmt w:val="bullet"/>
      <w:suff w:val="tab"/>
      <w:lvlText w:val=""/>
      <w:lvlJc w:val="left"/>
      <w:pPr>
        <w:ind w:hanging="360" w:left="2197"/>
      </w:pPr>
      <w:rPr>
        <w:rFonts w:ascii="Wingdings" w:hAnsi="Wingdings"/>
      </w:rPr>
    </w:lvl>
    <w:lvl w:ilvl="3" w:tplc="0C9D909E">
      <w:start w:val="1"/>
      <w:numFmt w:val="bullet"/>
      <w:suff w:val="tab"/>
      <w:lvlText w:val=""/>
      <w:lvlJc w:val="left"/>
      <w:pPr>
        <w:ind w:hanging="360" w:left="2917"/>
      </w:pPr>
      <w:rPr>
        <w:rFonts w:ascii="Symbol" w:hAnsi="Symbol"/>
      </w:rPr>
    </w:lvl>
    <w:lvl w:ilvl="4" w:tplc="522138F4">
      <w:start w:val="1"/>
      <w:numFmt w:val="bullet"/>
      <w:suff w:val="tab"/>
      <w:lvlText w:val="o"/>
      <w:lvlJc w:val="left"/>
      <w:pPr>
        <w:ind w:hanging="360" w:left="3637"/>
      </w:pPr>
      <w:rPr>
        <w:rFonts w:ascii="Courier New" w:hAnsi="Courier New"/>
      </w:rPr>
    </w:lvl>
    <w:lvl w:ilvl="5" w:tplc="384373D7">
      <w:start w:val="1"/>
      <w:numFmt w:val="bullet"/>
      <w:suff w:val="tab"/>
      <w:lvlText w:val=""/>
      <w:lvlJc w:val="left"/>
      <w:pPr>
        <w:ind w:hanging="360" w:left="4357"/>
      </w:pPr>
      <w:rPr>
        <w:rFonts w:ascii="Wingdings" w:hAnsi="Wingdings"/>
      </w:rPr>
    </w:lvl>
    <w:lvl w:ilvl="6" w:tplc="619F2D02">
      <w:start w:val="1"/>
      <w:numFmt w:val="bullet"/>
      <w:suff w:val="tab"/>
      <w:lvlText w:val=""/>
      <w:lvlJc w:val="left"/>
      <w:pPr>
        <w:ind w:hanging="360" w:left="5077"/>
      </w:pPr>
      <w:rPr>
        <w:rFonts w:ascii="Symbol" w:hAnsi="Symbol"/>
      </w:rPr>
    </w:lvl>
    <w:lvl w:ilvl="7" w:tplc="4E03D274">
      <w:start w:val="1"/>
      <w:numFmt w:val="bullet"/>
      <w:suff w:val="tab"/>
      <w:lvlText w:val="o"/>
      <w:lvlJc w:val="left"/>
      <w:pPr>
        <w:ind w:hanging="360" w:left="5797"/>
      </w:pPr>
      <w:rPr>
        <w:rFonts w:ascii="Courier New" w:hAnsi="Courier New"/>
      </w:rPr>
    </w:lvl>
    <w:lvl w:ilvl="8" w:tplc="427538AA">
      <w:start w:val="1"/>
      <w:numFmt w:val="bullet"/>
      <w:suff w:val="tab"/>
      <w:lvlText w:val=""/>
      <w:lvlJc w:val="left"/>
      <w:pPr>
        <w:ind w:hanging="360" w:left="6517"/>
      </w:pPr>
      <w:rPr>
        <w:rFonts w:ascii="Wingdings" w:hAnsi="Wingdings"/>
      </w:rPr>
    </w:lvl>
  </w:abstractNum>
  <w:abstractNum w:abstractNumId="4">
    <w:nsid w:val="258516C4"/>
    <w:multiLevelType w:val="multilevel"/>
    <w:lvl w:ilvl="0">
      <w:start w:val="1"/>
      <w:numFmt w:val="decimal"/>
      <w:suff w:val="tab"/>
      <w:lvlText w:val="%1."/>
      <w:lvlJc w:val="left"/>
      <w:pPr>
        <w:ind w:hanging="360" w:left="720"/>
        <w:tabs>
          <w:tab w:val="left" w:pos="720" w:leader="none"/>
        </w:tabs>
      </w:pPr>
      <w:rPr/>
    </w:lvl>
    <w:lvl w:ilvl="1">
      <w:start w:val="2"/>
      <w:numFmt w:val="decimal"/>
      <w:isLgl w:val="1"/>
      <w:suff w:val="tab"/>
      <w:lvlText w:val="%2.%2."/>
      <w:lvlJc w:val="left"/>
      <w:pPr>
        <w:ind w:hanging="420" w:left="1140"/>
        <w:tabs>
          <w:tab w:val="left" w:pos="1140" w:leader="none"/>
        </w:tabs>
      </w:pPr>
      <w:rPr/>
    </w:lvl>
    <w:lvl w:ilvl="2">
      <w:start w:val="0"/>
      <w:numFmt w:val="none"/>
      <w:suff w:val="tab"/>
      <w:lvlText w:val=""/>
      <w:lvlJc w:val="left"/>
      <w:pPr>
        <w:tabs>
          <w:tab w:val="left" w:pos="360" w:leader="none"/>
        </w:tabs>
      </w:pPr>
      <w:rPr/>
    </w:lvl>
    <w:lvl w:ilvl="3">
      <w:start w:val="0"/>
      <w:numFmt w:val="none"/>
      <w:suff w:val="tab"/>
      <w:lvlText w:val=""/>
      <w:lvlJc w:val="left"/>
      <w:pPr>
        <w:tabs>
          <w:tab w:val="left" w:pos="360" w:leader="none"/>
        </w:tabs>
      </w:pPr>
      <w:rPr/>
    </w:lvl>
    <w:lvl w:ilvl="4">
      <w:start w:val="0"/>
      <w:numFmt w:val="none"/>
      <w:suff w:val="tab"/>
      <w:lvlText w:val=""/>
      <w:lvlJc w:val="left"/>
      <w:pPr>
        <w:tabs>
          <w:tab w:val="left" w:pos="360" w:leader="none"/>
        </w:tabs>
      </w:pPr>
      <w:rPr/>
    </w:lvl>
    <w:lvl w:ilvl="5">
      <w:start w:val="0"/>
      <w:numFmt w:val="none"/>
      <w:suff w:val="tab"/>
      <w:lvlText w:val=""/>
      <w:lvlJc w:val="left"/>
      <w:pPr>
        <w:tabs>
          <w:tab w:val="left" w:pos="360" w:leader="none"/>
        </w:tabs>
      </w:pPr>
      <w:rPr/>
    </w:lvl>
    <w:lvl w:ilvl="6">
      <w:start w:val="0"/>
      <w:numFmt w:val="none"/>
      <w:suff w:val="tab"/>
      <w:lvlText w:val=""/>
      <w:lvlJc w:val="left"/>
      <w:pPr>
        <w:tabs>
          <w:tab w:val="left" w:pos="360" w:leader="none"/>
        </w:tabs>
      </w:pPr>
      <w:rPr/>
    </w:lvl>
    <w:lvl w:ilvl="7">
      <w:start w:val="0"/>
      <w:numFmt w:val="none"/>
      <w:suff w:val="tab"/>
      <w:lvlText w:val=""/>
      <w:lvlJc w:val="left"/>
      <w:pPr>
        <w:tabs>
          <w:tab w:val="left" w:pos="360" w:leader="none"/>
        </w:tabs>
      </w:pPr>
      <w:rPr/>
    </w:lvl>
    <w:lvl w:ilvl="8">
      <w:start w:val="0"/>
      <w:numFmt w:val="none"/>
      <w:suff w:val="tab"/>
      <w:lvlText w:val=""/>
      <w:lvlJc w:val="left"/>
      <w:pPr>
        <w:tabs>
          <w:tab w:val="left" w:pos="360" w:leader="none"/>
        </w:tabs>
      </w:pPr>
      <w:rPr/>
    </w:lvl>
  </w:abstractNum>
  <w:abstractNum w:abstractNumId="5">
    <w:nsid w:val="26C93744"/>
    <w:multiLevelType w:val="hybridMultilevel"/>
    <w:lvl w:ilvl="0" w:tplc="29B78C95">
      <w:start w:val="0"/>
      <w:numFmt w:val="bullet"/>
      <w:suff w:val="tab"/>
      <w:lvlText w:val="–"/>
      <w:lvlJc w:val="left"/>
      <w:pPr>
        <w:ind w:hanging="570" w:left="967"/>
      </w:pPr>
      <w:rPr>
        <w:rFonts w:ascii="Arial" w:hAnsi="Arial"/>
      </w:rPr>
    </w:lvl>
    <w:lvl w:ilvl="1" w:tplc="11A00D9A">
      <w:start w:val="1"/>
      <w:numFmt w:val="bullet"/>
      <w:suff w:val="tab"/>
      <w:lvlText w:val="o"/>
      <w:lvlJc w:val="left"/>
      <w:pPr>
        <w:ind w:hanging="360" w:left="1477"/>
      </w:pPr>
      <w:rPr>
        <w:rFonts w:ascii="Courier New" w:hAnsi="Courier New"/>
      </w:rPr>
    </w:lvl>
    <w:lvl w:ilvl="2" w:tplc="430C401F">
      <w:start w:val="1"/>
      <w:numFmt w:val="bullet"/>
      <w:suff w:val="tab"/>
      <w:lvlText w:val=""/>
      <w:lvlJc w:val="left"/>
      <w:pPr>
        <w:ind w:hanging="360" w:left="2197"/>
      </w:pPr>
      <w:rPr>
        <w:rFonts w:ascii="Wingdings" w:hAnsi="Wingdings"/>
      </w:rPr>
    </w:lvl>
    <w:lvl w:ilvl="3" w:tplc="006758AB">
      <w:start w:val="1"/>
      <w:numFmt w:val="bullet"/>
      <w:suff w:val="tab"/>
      <w:lvlText w:val=""/>
      <w:lvlJc w:val="left"/>
      <w:pPr>
        <w:ind w:hanging="360" w:left="2917"/>
      </w:pPr>
      <w:rPr>
        <w:rFonts w:ascii="Symbol" w:hAnsi="Symbol"/>
      </w:rPr>
    </w:lvl>
    <w:lvl w:ilvl="4" w:tplc="20C7AEE3">
      <w:start w:val="1"/>
      <w:numFmt w:val="bullet"/>
      <w:suff w:val="tab"/>
      <w:lvlText w:val="o"/>
      <w:lvlJc w:val="left"/>
      <w:pPr>
        <w:ind w:hanging="360" w:left="3637"/>
      </w:pPr>
      <w:rPr>
        <w:rFonts w:ascii="Courier New" w:hAnsi="Courier New"/>
      </w:rPr>
    </w:lvl>
    <w:lvl w:ilvl="5" w:tplc="529B6079">
      <w:start w:val="1"/>
      <w:numFmt w:val="bullet"/>
      <w:suff w:val="tab"/>
      <w:lvlText w:val=""/>
      <w:lvlJc w:val="left"/>
      <w:pPr>
        <w:ind w:hanging="360" w:left="4357"/>
      </w:pPr>
      <w:rPr>
        <w:rFonts w:ascii="Wingdings" w:hAnsi="Wingdings"/>
      </w:rPr>
    </w:lvl>
    <w:lvl w:ilvl="6" w:tplc="0CCB5F9B">
      <w:start w:val="1"/>
      <w:numFmt w:val="bullet"/>
      <w:suff w:val="tab"/>
      <w:lvlText w:val=""/>
      <w:lvlJc w:val="left"/>
      <w:pPr>
        <w:ind w:hanging="360" w:left="5077"/>
      </w:pPr>
      <w:rPr>
        <w:rFonts w:ascii="Symbol" w:hAnsi="Symbol"/>
      </w:rPr>
    </w:lvl>
    <w:lvl w:ilvl="7" w:tplc="58564D6B">
      <w:start w:val="1"/>
      <w:numFmt w:val="bullet"/>
      <w:suff w:val="tab"/>
      <w:lvlText w:val="o"/>
      <w:lvlJc w:val="left"/>
      <w:pPr>
        <w:ind w:hanging="360" w:left="5797"/>
      </w:pPr>
      <w:rPr>
        <w:rFonts w:ascii="Courier New" w:hAnsi="Courier New"/>
      </w:rPr>
    </w:lvl>
    <w:lvl w:ilvl="8" w:tplc="7A2971DC">
      <w:start w:val="1"/>
      <w:numFmt w:val="bullet"/>
      <w:suff w:val="tab"/>
      <w:lvlText w:val=""/>
      <w:lvlJc w:val="left"/>
      <w:pPr>
        <w:ind w:hanging="360" w:left="6517"/>
      </w:pPr>
      <w:rPr>
        <w:rFonts w:ascii="Wingdings" w:hAnsi="Wingdings"/>
      </w:rPr>
    </w:lvl>
  </w:abstractNum>
  <w:abstractNum w:abstractNumId="6">
    <w:nsid w:val="2AE41712"/>
    <w:multiLevelType w:val="hybridMultilevel"/>
    <w:lvl w:ilvl="0" w:tplc="020E811B">
      <w:start w:val="0"/>
      <w:numFmt w:val="bullet"/>
      <w:suff w:val="tab"/>
      <w:lvlText w:val="–"/>
      <w:lvlJc w:val="left"/>
      <w:pPr>
        <w:ind w:hanging="570" w:left="570"/>
      </w:pPr>
      <w:rPr>
        <w:rFonts w:ascii="Arial" w:hAnsi="Arial"/>
      </w:rPr>
    </w:lvl>
    <w:lvl w:ilvl="1" w:tplc="67AC3129">
      <w:start w:val="1"/>
      <w:numFmt w:val="bullet"/>
      <w:suff w:val="tab"/>
      <w:lvlText w:val="o"/>
      <w:lvlJc w:val="left"/>
      <w:pPr>
        <w:ind w:hanging="360" w:left="1043"/>
      </w:pPr>
      <w:rPr>
        <w:rFonts w:ascii="Courier New" w:hAnsi="Courier New"/>
      </w:rPr>
    </w:lvl>
    <w:lvl w:ilvl="2" w:tplc="0327677D">
      <w:start w:val="1"/>
      <w:numFmt w:val="bullet"/>
      <w:suff w:val="tab"/>
      <w:lvlText w:val=""/>
      <w:lvlJc w:val="left"/>
      <w:pPr>
        <w:ind w:hanging="360" w:left="1763"/>
      </w:pPr>
      <w:rPr>
        <w:rFonts w:ascii="Wingdings" w:hAnsi="Wingdings"/>
      </w:rPr>
    </w:lvl>
    <w:lvl w:ilvl="3" w:tplc="43D556B8">
      <w:start w:val="1"/>
      <w:numFmt w:val="bullet"/>
      <w:suff w:val="tab"/>
      <w:lvlText w:val=""/>
      <w:lvlJc w:val="left"/>
      <w:pPr>
        <w:ind w:hanging="360" w:left="2483"/>
      </w:pPr>
      <w:rPr>
        <w:rFonts w:ascii="Symbol" w:hAnsi="Symbol"/>
      </w:rPr>
    </w:lvl>
    <w:lvl w:ilvl="4" w:tplc="791005A8">
      <w:start w:val="1"/>
      <w:numFmt w:val="bullet"/>
      <w:suff w:val="tab"/>
      <w:lvlText w:val="o"/>
      <w:lvlJc w:val="left"/>
      <w:pPr>
        <w:ind w:hanging="360" w:left="3203"/>
      </w:pPr>
      <w:rPr>
        <w:rFonts w:ascii="Courier New" w:hAnsi="Courier New"/>
      </w:rPr>
    </w:lvl>
    <w:lvl w:ilvl="5" w:tplc="15FB7283">
      <w:start w:val="1"/>
      <w:numFmt w:val="bullet"/>
      <w:suff w:val="tab"/>
      <w:lvlText w:val=""/>
      <w:lvlJc w:val="left"/>
      <w:pPr>
        <w:ind w:hanging="360" w:left="3923"/>
      </w:pPr>
      <w:rPr>
        <w:rFonts w:ascii="Wingdings" w:hAnsi="Wingdings"/>
      </w:rPr>
    </w:lvl>
    <w:lvl w:ilvl="6" w:tplc="76F37C95">
      <w:start w:val="1"/>
      <w:numFmt w:val="bullet"/>
      <w:suff w:val="tab"/>
      <w:lvlText w:val=""/>
      <w:lvlJc w:val="left"/>
      <w:pPr>
        <w:ind w:hanging="360" w:left="4643"/>
      </w:pPr>
      <w:rPr>
        <w:rFonts w:ascii="Symbol" w:hAnsi="Symbol"/>
      </w:rPr>
    </w:lvl>
    <w:lvl w:ilvl="7" w:tplc="19D9B0E4">
      <w:start w:val="1"/>
      <w:numFmt w:val="bullet"/>
      <w:suff w:val="tab"/>
      <w:lvlText w:val="o"/>
      <w:lvlJc w:val="left"/>
      <w:pPr>
        <w:ind w:hanging="360" w:left="5363"/>
      </w:pPr>
      <w:rPr>
        <w:rFonts w:ascii="Courier New" w:hAnsi="Courier New"/>
      </w:rPr>
    </w:lvl>
    <w:lvl w:ilvl="8" w:tplc="7780DB2A">
      <w:start w:val="1"/>
      <w:numFmt w:val="bullet"/>
      <w:suff w:val="tab"/>
      <w:lvlText w:val=""/>
      <w:lvlJc w:val="left"/>
      <w:pPr>
        <w:ind w:hanging="360" w:left="6083"/>
      </w:pPr>
      <w:rPr>
        <w:rFonts w:ascii="Wingdings" w:hAnsi="Wingdings"/>
      </w:rPr>
    </w:lvl>
  </w:abstractNum>
  <w:abstractNum w:abstractNumId="7">
    <w:nsid w:val="2D98509E"/>
    <w:multiLevelType w:val="hybridMultilevel"/>
    <w:lvl w:ilvl="0" w:tplc="4A8ABF0C">
      <w:start w:val="1"/>
      <w:numFmt w:val="bullet"/>
      <w:suff w:val="tab"/>
      <w:lvlText w:val=""/>
      <w:lvlJc w:val="left"/>
      <w:pPr>
        <w:ind w:hanging="360" w:left="757"/>
      </w:pPr>
      <w:rPr>
        <w:rFonts w:ascii="Symbol" w:hAnsi="Symbol"/>
      </w:rPr>
    </w:lvl>
    <w:lvl w:ilvl="1" w:tplc="0C4D8538">
      <w:start w:val="1"/>
      <w:numFmt w:val="bullet"/>
      <w:suff w:val="tab"/>
      <w:lvlText w:val="o"/>
      <w:lvlJc w:val="left"/>
      <w:pPr>
        <w:ind w:hanging="360" w:left="1477"/>
      </w:pPr>
      <w:rPr>
        <w:rFonts w:ascii="Courier New" w:hAnsi="Courier New"/>
      </w:rPr>
    </w:lvl>
    <w:lvl w:ilvl="2" w:tplc="35E23AE8">
      <w:start w:val="1"/>
      <w:numFmt w:val="bullet"/>
      <w:suff w:val="tab"/>
      <w:lvlText w:val=""/>
      <w:lvlJc w:val="left"/>
      <w:pPr>
        <w:ind w:hanging="360" w:left="2197"/>
      </w:pPr>
      <w:rPr>
        <w:rFonts w:ascii="Wingdings" w:hAnsi="Wingdings"/>
      </w:rPr>
    </w:lvl>
    <w:lvl w:ilvl="3" w:tplc="62D82164">
      <w:start w:val="1"/>
      <w:numFmt w:val="bullet"/>
      <w:suff w:val="tab"/>
      <w:lvlText w:val=""/>
      <w:lvlJc w:val="left"/>
      <w:pPr>
        <w:ind w:hanging="360" w:left="2917"/>
      </w:pPr>
      <w:rPr>
        <w:rFonts w:ascii="Symbol" w:hAnsi="Symbol"/>
      </w:rPr>
    </w:lvl>
    <w:lvl w:ilvl="4" w:tplc="618509DF">
      <w:start w:val="1"/>
      <w:numFmt w:val="bullet"/>
      <w:suff w:val="tab"/>
      <w:lvlText w:val="o"/>
      <w:lvlJc w:val="left"/>
      <w:pPr>
        <w:ind w:hanging="360" w:left="3637"/>
      </w:pPr>
      <w:rPr>
        <w:rFonts w:ascii="Courier New" w:hAnsi="Courier New"/>
      </w:rPr>
    </w:lvl>
    <w:lvl w:ilvl="5" w:tplc="7D90409E">
      <w:start w:val="1"/>
      <w:numFmt w:val="bullet"/>
      <w:suff w:val="tab"/>
      <w:lvlText w:val=""/>
      <w:lvlJc w:val="left"/>
      <w:pPr>
        <w:ind w:hanging="360" w:left="4357"/>
      </w:pPr>
      <w:rPr>
        <w:rFonts w:ascii="Wingdings" w:hAnsi="Wingdings"/>
      </w:rPr>
    </w:lvl>
    <w:lvl w:ilvl="6" w:tplc="62D688C4">
      <w:start w:val="1"/>
      <w:numFmt w:val="bullet"/>
      <w:suff w:val="tab"/>
      <w:lvlText w:val=""/>
      <w:lvlJc w:val="left"/>
      <w:pPr>
        <w:ind w:hanging="360" w:left="5077"/>
      </w:pPr>
      <w:rPr>
        <w:rFonts w:ascii="Symbol" w:hAnsi="Symbol"/>
      </w:rPr>
    </w:lvl>
    <w:lvl w:ilvl="7" w:tplc="249E4C65">
      <w:start w:val="1"/>
      <w:numFmt w:val="bullet"/>
      <w:suff w:val="tab"/>
      <w:lvlText w:val="o"/>
      <w:lvlJc w:val="left"/>
      <w:pPr>
        <w:ind w:hanging="360" w:left="5797"/>
      </w:pPr>
      <w:rPr>
        <w:rFonts w:ascii="Courier New" w:hAnsi="Courier New"/>
      </w:rPr>
    </w:lvl>
    <w:lvl w:ilvl="8" w:tplc="10690256">
      <w:start w:val="1"/>
      <w:numFmt w:val="bullet"/>
      <w:suff w:val="tab"/>
      <w:lvlText w:val=""/>
      <w:lvlJc w:val="left"/>
      <w:pPr>
        <w:ind w:hanging="360" w:left="6517"/>
      </w:pPr>
      <w:rPr>
        <w:rFonts w:ascii="Wingdings" w:hAnsi="Wingdings"/>
      </w:rPr>
    </w:lvl>
  </w:abstractNum>
  <w:abstractNum w:abstractNumId="8">
    <w:nsid w:val="30E627D5"/>
    <w:multiLevelType w:val="hybridMultilevel"/>
    <w:lvl w:ilvl="0" w:tplc="7D478465">
      <w:start w:val="1"/>
      <w:numFmt w:val="bullet"/>
      <w:suff w:val="tab"/>
      <w:lvlText w:val=""/>
      <w:lvlJc w:val="left"/>
      <w:pPr>
        <w:ind w:hanging="360" w:left="757"/>
      </w:pPr>
      <w:rPr>
        <w:rFonts w:ascii="Symbol" w:hAnsi="Symbol"/>
        <w:color w:val="auto"/>
      </w:rPr>
    </w:lvl>
    <w:lvl w:ilvl="1" w:tplc="4A57F4FF">
      <w:start w:val="1"/>
      <w:numFmt w:val="bullet"/>
      <w:suff w:val="tab"/>
      <w:lvlText w:val="o"/>
      <w:lvlJc w:val="left"/>
      <w:pPr>
        <w:ind w:hanging="360" w:left="1477"/>
      </w:pPr>
      <w:rPr>
        <w:rFonts w:ascii="Courier New" w:hAnsi="Courier New"/>
      </w:rPr>
    </w:lvl>
    <w:lvl w:ilvl="2" w:tplc="08E05853">
      <w:start w:val="1"/>
      <w:numFmt w:val="bullet"/>
      <w:suff w:val="tab"/>
      <w:lvlText w:val=""/>
      <w:lvlJc w:val="left"/>
      <w:pPr>
        <w:ind w:hanging="360" w:left="2197"/>
      </w:pPr>
      <w:rPr>
        <w:rFonts w:ascii="Wingdings" w:hAnsi="Wingdings"/>
      </w:rPr>
    </w:lvl>
    <w:lvl w:ilvl="3" w:tplc="758F2BB8">
      <w:start w:val="1"/>
      <w:numFmt w:val="bullet"/>
      <w:suff w:val="tab"/>
      <w:lvlText w:val=""/>
      <w:lvlJc w:val="left"/>
      <w:pPr>
        <w:ind w:hanging="360" w:left="2917"/>
      </w:pPr>
      <w:rPr>
        <w:rFonts w:ascii="Symbol" w:hAnsi="Symbol"/>
      </w:rPr>
    </w:lvl>
    <w:lvl w:ilvl="4" w:tplc="1BDC0C31">
      <w:start w:val="1"/>
      <w:numFmt w:val="bullet"/>
      <w:suff w:val="tab"/>
      <w:lvlText w:val="o"/>
      <w:lvlJc w:val="left"/>
      <w:pPr>
        <w:ind w:hanging="360" w:left="3637"/>
      </w:pPr>
      <w:rPr>
        <w:rFonts w:ascii="Courier New" w:hAnsi="Courier New"/>
      </w:rPr>
    </w:lvl>
    <w:lvl w:ilvl="5" w:tplc="55E9B0AD">
      <w:start w:val="1"/>
      <w:numFmt w:val="bullet"/>
      <w:suff w:val="tab"/>
      <w:lvlText w:val=""/>
      <w:lvlJc w:val="left"/>
      <w:pPr>
        <w:ind w:hanging="360" w:left="4357"/>
      </w:pPr>
      <w:rPr>
        <w:rFonts w:ascii="Wingdings" w:hAnsi="Wingdings"/>
      </w:rPr>
    </w:lvl>
    <w:lvl w:ilvl="6" w:tplc="302D1CDC">
      <w:start w:val="1"/>
      <w:numFmt w:val="bullet"/>
      <w:suff w:val="tab"/>
      <w:lvlText w:val=""/>
      <w:lvlJc w:val="left"/>
      <w:pPr>
        <w:ind w:hanging="360" w:left="5077"/>
      </w:pPr>
      <w:rPr>
        <w:rFonts w:ascii="Symbol" w:hAnsi="Symbol"/>
      </w:rPr>
    </w:lvl>
    <w:lvl w:ilvl="7" w:tplc="627DAE7C">
      <w:start w:val="1"/>
      <w:numFmt w:val="bullet"/>
      <w:suff w:val="tab"/>
      <w:lvlText w:val="o"/>
      <w:lvlJc w:val="left"/>
      <w:pPr>
        <w:ind w:hanging="360" w:left="5797"/>
      </w:pPr>
      <w:rPr>
        <w:rFonts w:ascii="Courier New" w:hAnsi="Courier New"/>
      </w:rPr>
    </w:lvl>
    <w:lvl w:ilvl="8" w:tplc="5C3230CD">
      <w:start w:val="1"/>
      <w:numFmt w:val="bullet"/>
      <w:suff w:val="tab"/>
      <w:lvlText w:val=""/>
      <w:lvlJc w:val="left"/>
      <w:pPr>
        <w:ind w:hanging="360" w:left="6517"/>
      </w:pPr>
      <w:rPr>
        <w:rFonts w:ascii="Wingdings" w:hAnsi="Wingdings"/>
      </w:rPr>
    </w:lvl>
  </w:abstractNum>
  <w:abstractNum w:abstractNumId="9">
    <w:nsid w:val="39B64722"/>
    <w:multiLevelType w:val="hybridMultilevel"/>
    <w:lvl w:ilvl="0" w:tplc="390EC758">
      <w:start w:val="0"/>
      <w:numFmt w:val="bullet"/>
      <w:suff w:val="tab"/>
      <w:lvlText w:val=""/>
      <w:lvlJc w:val="left"/>
      <w:pPr>
        <w:ind w:hanging="360" w:left="1117"/>
      </w:pPr>
      <w:rPr>
        <w:rFonts w:ascii="Symbol" w:hAnsi="Symbol"/>
        <w:sz w:val="20"/>
      </w:rPr>
    </w:lvl>
    <w:lvl w:ilvl="1" w:tplc="31D053BB">
      <w:start w:val="1"/>
      <w:numFmt w:val="bullet"/>
      <w:suff w:val="tab"/>
      <w:lvlText w:val="o"/>
      <w:lvlJc w:val="left"/>
      <w:pPr>
        <w:ind w:hanging="360" w:left="1837"/>
      </w:pPr>
      <w:rPr>
        <w:rFonts w:ascii="Courier New" w:hAnsi="Courier New"/>
      </w:rPr>
    </w:lvl>
    <w:lvl w:ilvl="2" w:tplc="0E5DF976">
      <w:start w:val="1"/>
      <w:numFmt w:val="bullet"/>
      <w:suff w:val="tab"/>
      <w:lvlText w:val=""/>
      <w:lvlJc w:val="left"/>
      <w:pPr>
        <w:ind w:hanging="360" w:left="2557"/>
      </w:pPr>
      <w:rPr>
        <w:rFonts w:ascii="Wingdings" w:hAnsi="Wingdings"/>
      </w:rPr>
    </w:lvl>
    <w:lvl w:ilvl="3" w:tplc="5E1190F7">
      <w:start w:val="1"/>
      <w:numFmt w:val="bullet"/>
      <w:suff w:val="tab"/>
      <w:lvlText w:val=""/>
      <w:lvlJc w:val="left"/>
      <w:pPr>
        <w:ind w:hanging="360" w:left="3277"/>
      </w:pPr>
      <w:rPr>
        <w:rFonts w:ascii="Symbol" w:hAnsi="Symbol"/>
      </w:rPr>
    </w:lvl>
    <w:lvl w:ilvl="4" w:tplc="593A7C2D">
      <w:start w:val="1"/>
      <w:numFmt w:val="bullet"/>
      <w:suff w:val="tab"/>
      <w:lvlText w:val="o"/>
      <w:lvlJc w:val="left"/>
      <w:pPr>
        <w:ind w:hanging="360" w:left="3997"/>
      </w:pPr>
      <w:rPr>
        <w:rFonts w:ascii="Courier New" w:hAnsi="Courier New"/>
      </w:rPr>
    </w:lvl>
    <w:lvl w:ilvl="5" w:tplc="6B10FA25">
      <w:start w:val="1"/>
      <w:numFmt w:val="bullet"/>
      <w:suff w:val="tab"/>
      <w:lvlText w:val=""/>
      <w:lvlJc w:val="left"/>
      <w:pPr>
        <w:ind w:hanging="360" w:left="4717"/>
      </w:pPr>
      <w:rPr>
        <w:rFonts w:ascii="Wingdings" w:hAnsi="Wingdings"/>
      </w:rPr>
    </w:lvl>
    <w:lvl w:ilvl="6" w:tplc="3CD186EA">
      <w:start w:val="1"/>
      <w:numFmt w:val="bullet"/>
      <w:suff w:val="tab"/>
      <w:lvlText w:val=""/>
      <w:lvlJc w:val="left"/>
      <w:pPr>
        <w:ind w:hanging="360" w:left="5437"/>
      </w:pPr>
      <w:rPr>
        <w:rFonts w:ascii="Symbol" w:hAnsi="Symbol"/>
      </w:rPr>
    </w:lvl>
    <w:lvl w:ilvl="7" w:tplc="7C0C30E4">
      <w:start w:val="1"/>
      <w:numFmt w:val="bullet"/>
      <w:suff w:val="tab"/>
      <w:lvlText w:val="o"/>
      <w:lvlJc w:val="left"/>
      <w:pPr>
        <w:ind w:hanging="360" w:left="6157"/>
      </w:pPr>
      <w:rPr>
        <w:rFonts w:ascii="Courier New" w:hAnsi="Courier New"/>
      </w:rPr>
    </w:lvl>
    <w:lvl w:ilvl="8" w:tplc="442F4702">
      <w:start w:val="1"/>
      <w:numFmt w:val="bullet"/>
      <w:suff w:val="tab"/>
      <w:lvlText w:val=""/>
      <w:lvlJc w:val="left"/>
      <w:pPr>
        <w:ind w:hanging="360" w:left="6877"/>
      </w:pPr>
      <w:rPr>
        <w:rFonts w:ascii="Wingdings" w:hAnsi="Wingdings"/>
      </w:rPr>
    </w:lvl>
  </w:abstractNum>
  <w:abstractNum w:abstractNumId="10">
    <w:nsid w:val="54B870CD"/>
    <w:multiLevelType w:val="hybridMultilevel"/>
    <w:lvl w:ilvl="0" w:tplc="756A70D0">
      <w:start w:val="1"/>
      <w:numFmt w:val="bullet"/>
      <w:suff w:val="tab"/>
      <w:lvlText w:val=""/>
      <w:lvlJc w:val="left"/>
      <w:pPr>
        <w:ind w:hanging="187" w:left="907"/>
        <w:tabs>
          <w:tab w:val="left" w:pos="907" w:leader="none"/>
        </w:tabs>
      </w:pPr>
      <w:rPr>
        <w:rFonts w:ascii="Wingdings" w:hAnsi="Wingdings"/>
      </w:rPr>
    </w:lvl>
    <w:lvl w:ilvl="1" w:tplc="0C38CE4E">
      <w:start w:val="1"/>
      <w:numFmt w:val="bullet"/>
      <w:suff w:val="tab"/>
      <w:lvlText w:val=""/>
      <w:lvlJc w:val="left"/>
      <w:pPr>
        <w:ind w:hanging="360" w:left="720"/>
        <w:tabs>
          <w:tab w:val="left" w:pos="720" w:leader="none"/>
        </w:tabs>
      </w:pPr>
      <w:rPr>
        <w:rFonts w:ascii="Wingdings" w:hAnsi="Wingdings"/>
      </w:rPr>
    </w:lvl>
    <w:lvl w:ilvl="2" w:tplc="2AE4CA7F">
      <w:start w:val="1"/>
      <w:numFmt w:val="bullet"/>
      <w:suff w:val="tab"/>
      <w:lvlText w:val=""/>
      <w:lvlJc w:val="left"/>
      <w:pPr>
        <w:ind w:hanging="360" w:left="1080"/>
        <w:tabs>
          <w:tab w:val="left" w:pos="1080" w:leader="none"/>
        </w:tabs>
      </w:pPr>
      <w:rPr>
        <w:rFonts w:ascii="Wingdings" w:hAnsi="Wingdings"/>
      </w:rPr>
    </w:lvl>
    <w:lvl w:ilvl="3" w:tplc="2B06907E">
      <w:start w:val="1"/>
      <w:numFmt w:val="bullet"/>
      <w:suff w:val="tab"/>
      <w:lvlText w:val=""/>
      <w:lvlJc w:val="left"/>
      <w:pPr>
        <w:ind w:hanging="360" w:left="1440"/>
        <w:tabs>
          <w:tab w:val="left" w:pos="1440" w:leader="none"/>
        </w:tabs>
      </w:pPr>
      <w:rPr>
        <w:rFonts w:ascii="Symbol" w:hAnsi="Symbol"/>
      </w:rPr>
    </w:lvl>
    <w:lvl w:ilvl="4" w:tplc="15AA1408">
      <w:start w:val="1"/>
      <w:numFmt w:val="bullet"/>
      <w:suff w:val="tab"/>
      <w:lvlText w:val=""/>
      <w:lvlJc w:val="left"/>
      <w:pPr>
        <w:ind w:hanging="360" w:left="1800"/>
        <w:tabs>
          <w:tab w:val="left" w:pos="1800" w:leader="none"/>
        </w:tabs>
      </w:pPr>
      <w:rPr>
        <w:rFonts w:ascii="Symbol" w:hAnsi="Symbol"/>
      </w:rPr>
    </w:lvl>
    <w:lvl w:ilvl="5" w:tplc="38478910">
      <w:start w:val="1"/>
      <w:numFmt w:val="bullet"/>
      <w:suff w:val="tab"/>
      <w:lvlText w:val=""/>
      <w:lvlJc w:val="left"/>
      <w:pPr>
        <w:ind w:hanging="360" w:left="2160"/>
        <w:tabs>
          <w:tab w:val="left" w:pos="2160" w:leader="none"/>
        </w:tabs>
      </w:pPr>
      <w:rPr>
        <w:rFonts w:ascii="Wingdings" w:hAnsi="Wingdings"/>
      </w:rPr>
    </w:lvl>
    <w:lvl w:ilvl="6" w:tplc="40C298AB">
      <w:start w:val="1"/>
      <w:numFmt w:val="bullet"/>
      <w:suff w:val="tab"/>
      <w:lvlText w:val=""/>
      <w:lvlJc w:val="left"/>
      <w:pPr>
        <w:ind w:hanging="360" w:left="2520"/>
        <w:tabs>
          <w:tab w:val="left" w:pos="2520" w:leader="none"/>
        </w:tabs>
      </w:pPr>
      <w:rPr>
        <w:rFonts w:ascii="Wingdings" w:hAnsi="Wingdings"/>
      </w:rPr>
    </w:lvl>
    <w:lvl w:ilvl="7" w:tplc="17146EF5">
      <w:start w:val="1"/>
      <w:numFmt w:val="bullet"/>
      <w:suff w:val="tab"/>
      <w:lvlText w:val=""/>
      <w:lvlJc w:val="left"/>
      <w:pPr>
        <w:ind w:hanging="360" w:left="2880"/>
        <w:tabs>
          <w:tab w:val="left" w:pos="2880" w:leader="none"/>
        </w:tabs>
      </w:pPr>
      <w:rPr>
        <w:rFonts w:ascii="Symbol" w:hAnsi="Symbol"/>
      </w:rPr>
    </w:lvl>
    <w:lvl w:ilvl="8" w:tplc="41B64E3C">
      <w:start w:val="1"/>
      <w:numFmt w:val="bullet"/>
      <w:suff w:val="tab"/>
      <w:lvlText w:val=""/>
      <w:lvlJc w:val="left"/>
      <w:pPr>
        <w:ind w:hanging="360" w:left="3240"/>
        <w:tabs>
          <w:tab w:val="left" w:pos="3240" w:leader="none"/>
        </w:tabs>
      </w:pPr>
      <w:rPr>
        <w:rFonts w:ascii="Symbol" w:hAnsi="Symbol"/>
      </w:rPr>
    </w:lvl>
  </w:abstractNum>
  <w:abstractNum w:abstractNumId="11">
    <w:nsid w:val="552E00E3"/>
    <w:multiLevelType w:val="hybridMultilevel"/>
    <w:lvl w:ilvl="0" w:tplc="0C92FEC1">
      <w:start w:val="1"/>
      <w:numFmt w:val="bullet"/>
      <w:suff w:val="tab"/>
      <w:lvlText w:val=""/>
      <w:lvlJc w:val="left"/>
      <w:pPr>
        <w:ind w:hanging="360" w:left="1170"/>
      </w:pPr>
      <w:rPr>
        <w:rFonts w:ascii="Symbol" w:hAnsi="Symbol"/>
      </w:rPr>
    </w:lvl>
    <w:lvl w:ilvl="1" w:tplc="46DF6B30">
      <w:start w:val="1"/>
      <w:numFmt w:val="bullet"/>
      <w:suff w:val="tab"/>
      <w:lvlText w:val="o"/>
      <w:lvlJc w:val="left"/>
      <w:pPr>
        <w:ind w:hanging="360" w:left="1890"/>
      </w:pPr>
      <w:rPr>
        <w:rFonts w:ascii="Courier New" w:hAnsi="Courier New"/>
      </w:rPr>
    </w:lvl>
    <w:lvl w:ilvl="2" w:tplc="301B03B9">
      <w:start w:val="1"/>
      <w:numFmt w:val="bullet"/>
      <w:suff w:val="tab"/>
      <w:lvlText w:val=""/>
      <w:lvlJc w:val="left"/>
      <w:pPr>
        <w:ind w:hanging="360" w:left="2610"/>
      </w:pPr>
      <w:rPr>
        <w:rFonts w:ascii="Wingdings" w:hAnsi="Wingdings"/>
      </w:rPr>
    </w:lvl>
    <w:lvl w:ilvl="3" w:tplc="457BFF80">
      <w:start w:val="1"/>
      <w:numFmt w:val="bullet"/>
      <w:suff w:val="tab"/>
      <w:lvlText w:val=""/>
      <w:lvlJc w:val="left"/>
      <w:pPr>
        <w:ind w:hanging="360" w:left="3330"/>
      </w:pPr>
      <w:rPr>
        <w:rFonts w:ascii="Symbol" w:hAnsi="Symbol"/>
      </w:rPr>
    </w:lvl>
    <w:lvl w:ilvl="4" w:tplc="1D90CFE5">
      <w:start w:val="1"/>
      <w:numFmt w:val="bullet"/>
      <w:suff w:val="tab"/>
      <w:lvlText w:val="o"/>
      <w:lvlJc w:val="left"/>
      <w:pPr>
        <w:ind w:hanging="360" w:left="4050"/>
      </w:pPr>
      <w:rPr>
        <w:rFonts w:ascii="Courier New" w:hAnsi="Courier New"/>
      </w:rPr>
    </w:lvl>
    <w:lvl w:ilvl="5" w:tplc="7C29627C">
      <w:start w:val="1"/>
      <w:numFmt w:val="bullet"/>
      <w:suff w:val="tab"/>
      <w:lvlText w:val=""/>
      <w:lvlJc w:val="left"/>
      <w:pPr>
        <w:ind w:hanging="360" w:left="4770"/>
      </w:pPr>
      <w:rPr>
        <w:rFonts w:ascii="Wingdings" w:hAnsi="Wingdings"/>
      </w:rPr>
    </w:lvl>
    <w:lvl w:ilvl="6" w:tplc="42325F23">
      <w:start w:val="1"/>
      <w:numFmt w:val="bullet"/>
      <w:suff w:val="tab"/>
      <w:lvlText w:val=""/>
      <w:lvlJc w:val="left"/>
      <w:pPr>
        <w:ind w:hanging="360" w:left="5490"/>
      </w:pPr>
      <w:rPr>
        <w:rFonts w:ascii="Symbol" w:hAnsi="Symbol"/>
      </w:rPr>
    </w:lvl>
    <w:lvl w:ilvl="7" w:tplc="0F83DB34">
      <w:start w:val="1"/>
      <w:numFmt w:val="bullet"/>
      <w:suff w:val="tab"/>
      <w:lvlText w:val="o"/>
      <w:lvlJc w:val="left"/>
      <w:pPr>
        <w:ind w:hanging="360" w:left="6210"/>
      </w:pPr>
      <w:rPr>
        <w:rFonts w:ascii="Courier New" w:hAnsi="Courier New"/>
      </w:rPr>
    </w:lvl>
    <w:lvl w:ilvl="8" w:tplc="0DFE596C">
      <w:start w:val="1"/>
      <w:numFmt w:val="bullet"/>
      <w:suff w:val="tab"/>
      <w:lvlText w:val=""/>
      <w:lvlJc w:val="left"/>
      <w:pPr>
        <w:ind w:hanging="360" w:left="6930"/>
      </w:pPr>
      <w:rPr>
        <w:rFonts w:ascii="Wingdings" w:hAnsi="Wingdings"/>
      </w:rPr>
    </w:lvl>
  </w:abstractNum>
  <w:abstractNum w:abstractNumId="12">
    <w:nsid w:val="77B10538"/>
    <w:multiLevelType w:val="hybridMultilevel"/>
    <w:lvl w:ilvl="0" w:tplc="71491A89">
      <w:start w:val="0"/>
      <w:numFmt w:val="bullet"/>
      <w:suff w:val="tab"/>
      <w:lvlText w:val=""/>
      <w:lvlJc w:val="left"/>
      <w:pPr>
        <w:ind w:hanging="227" w:left="624"/>
        <w:tabs>
          <w:tab w:val="left" w:pos="624" w:leader="none"/>
        </w:tabs>
      </w:pPr>
      <w:rPr>
        <w:rFonts w:ascii="Symbol" w:hAnsi="Symbol"/>
        <w:sz w:val="20"/>
      </w:rPr>
    </w:lvl>
    <w:lvl w:ilvl="1" w:tplc="0C7F5562">
      <w:start w:val="1"/>
      <w:numFmt w:val="bullet"/>
      <w:suff w:val="tab"/>
      <w:lvlText w:val="o"/>
      <w:lvlJc w:val="left"/>
      <w:pPr>
        <w:ind w:hanging="360" w:left="1440"/>
        <w:tabs>
          <w:tab w:val="left" w:pos="1440" w:leader="none"/>
        </w:tabs>
      </w:pPr>
      <w:rPr>
        <w:rFonts w:ascii="Courier New" w:hAnsi="Courier New"/>
      </w:rPr>
    </w:lvl>
    <w:lvl w:ilvl="2" w:tplc="4BD025F8">
      <w:start w:val="1"/>
      <w:numFmt w:val="bullet"/>
      <w:suff w:val="tab"/>
      <w:lvlText w:val=""/>
      <w:lvlJc w:val="left"/>
      <w:pPr>
        <w:ind w:hanging="360" w:left="2160"/>
        <w:tabs>
          <w:tab w:val="left" w:pos="2160" w:leader="none"/>
        </w:tabs>
      </w:pPr>
      <w:rPr>
        <w:rFonts w:ascii="Wingdings" w:hAnsi="Wingdings"/>
      </w:rPr>
    </w:lvl>
    <w:lvl w:ilvl="3" w:tplc="2D3DB6CF">
      <w:start w:val="1"/>
      <w:numFmt w:val="bullet"/>
      <w:suff w:val="tab"/>
      <w:lvlText w:val=""/>
      <w:lvlJc w:val="left"/>
      <w:pPr>
        <w:ind w:hanging="360" w:left="2880"/>
        <w:tabs>
          <w:tab w:val="left" w:pos="2880" w:leader="none"/>
        </w:tabs>
      </w:pPr>
      <w:rPr>
        <w:rFonts w:ascii="Symbol" w:hAnsi="Symbol"/>
      </w:rPr>
    </w:lvl>
    <w:lvl w:ilvl="4" w:tplc="13A83ADB">
      <w:start w:val="1"/>
      <w:numFmt w:val="bullet"/>
      <w:suff w:val="tab"/>
      <w:lvlText w:val="o"/>
      <w:lvlJc w:val="left"/>
      <w:pPr>
        <w:ind w:hanging="360" w:left="3600"/>
        <w:tabs>
          <w:tab w:val="left" w:pos="3600" w:leader="none"/>
        </w:tabs>
      </w:pPr>
      <w:rPr>
        <w:rFonts w:ascii="Courier New" w:hAnsi="Courier New"/>
      </w:rPr>
    </w:lvl>
    <w:lvl w:ilvl="5" w:tplc="1692582C">
      <w:start w:val="1"/>
      <w:numFmt w:val="bullet"/>
      <w:suff w:val="tab"/>
      <w:lvlText w:val=""/>
      <w:lvlJc w:val="left"/>
      <w:pPr>
        <w:ind w:hanging="360" w:left="4320"/>
        <w:tabs>
          <w:tab w:val="left" w:pos="4320" w:leader="none"/>
        </w:tabs>
      </w:pPr>
      <w:rPr>
        <w:rFonts w:ascii="Wingdings" w:hAnsi="Wingdings"/>
      </w:rPr>
    </w:lvl>
    <w:lvl w:ilvl="6" w:tplc="39C941B4">
      <w:start w:val="1"/>
      <w:numFmt w:val="bullet"/>
      <w:suff w:val="tab"/>
      <w:lvlText w:val=""/>
      <w:lvlJc w:val="left"/>
      <w:pPr>
        <w:ind w:hanging="360" w:left="5040"/>
        <w:tabs>
          <w:tab w:val="left" w:pos="5040" w:leader="none"/>
        </w:tabs>
      </w:pPr>
      <w:rPr>
        <w:rFonts w:ascii="Symbol" w:hAnsi="Symbol"/>
      </w:rPr>
    </w:lvl>
    <w:lvl w:ilvl="7" w:tplc="3DE4B63C">
      <w:start w:val="1"/>
      <w:numFmt w:val="bullet"/>
      <w:suff w:val="tab"/>
      <w:lvlText w:val="o"/>
      <w:lvlJc w:val="left"/>
      <w:pPr>
        <w:ind w:hanging="360" w:left="5760"/>
        <w:tabs>
          <w:tab w:val="left" w:pos="5760" w:leader="none"/>
        </w:tabs>
      </w:pPr>
      <w:rPr>
        <w:rFonts w:ascii="Courier New" w:hAnsi="Courier New"/>
      </w:rPr>
    </w:lvl>
    <w:lvl w:ilvl="8" w:tplc="68095D27">
      <w:start w:val="1"/>
      <w:numFmt w:val="bullet"/>
      <w:suff w:val="tab"/>
      <w:lvlText w:val=""/>
      <w:lvlJc w:val="left"/>
      <w:pPr>
        <w:ind w:hanging="360" w:left="6480"/>
        <w:tabs>
          <w:tab w:val="left" w:pos="6480" w:leader="none"/>
        </w:tabs>
      </w:pPr>
      <w:rPr>
        <w:rFonts w:ascii="Wingdings" w:hAnsi="Wingdings"/>
      </w:rPr>
    </w:lvl>
  </w:abstractNum>
  <w:abstractNum w:abstractNumId="13">
    <w:nsid w:val="7A1D092B"/>
    <w:multiLevelType w:val="hybridMultilevel"/>
    <w:lvl w:ilvl="0" w:tplc="6922E2B4">
      <w:start w:val="0"/>
      <w:numFmt w:val="bullet"/>
      <w:suff w:val="tab"/>
      <w:lvlText w:val=""/>
      <w:lvlJc w:val="left"/>
      <w:pPr>
        <w:ind w:hanging="227" w:left="624"/>
        <w:tabs>
          <w:tab w:val="left" w:pos="624" w:leader="none"/>
        </w:tabs>
      </w:pPr>
      <w:rPr>
        <w:rFonts w:ascii="Symbol" w:hAnsi="Symbol"/>
        <w:sz w:val="20"/>
      </w:rPr>
    </w:lvl>
    <w:lvl w:ilvl="1" w:tplc="6C792E14">
      <w:start w:val="1"/>
      <w:numFmt w:val="bullet"/>
      <w:suff w:val="tab"/>
      <w:lvlText w:val="o"/>
      <w:lvlJc w:val="left"/>
      <w:pPr>
        <w:ind w:hanging="360" w:left="1440"/>
        <w:tabs>
          <w:tab w:val="left" w:pos="1440" w:leader="none"/>
        </w:tabs>
      </w:pPr>
      <w:rPr>
        <w:rFonts w:ascii="Courier New" w:hAnsi="Courier New"/>
      </w:rPr>
    </w:lvl>
    <w:lvl w:ilvl="2" w:tplc="33130909">
      <w:start w:val="1"/>
      <w:numFmt w:val="bullet"/>
      <w:suff w:val="tab"/>
      <w:lvlText w:val=""/>
      <w:lvlJc w:val="left"/>
      <w:pPr>
        <w:ind w:hanging="360" w:left="2160"/>
        <w:tabs>
          <w:tab w:val="left" w:pos="2160" w:leader="none"/>
        </w:tabs>
      </w:pPr>
      <w:rPr>
        <w:rFonts w:ascii="Wingdings" w:hAnsi="Wingdings"/>
      </w:rPr>
    </w:lvl>
    <w:lvl w:ilvl="3" w:tplc="4AD140C1">
      <w:start w:val="1"/>
      <w:numFmt w:val="bullet"/>
      <w:suff w:val="tab"/>
      <w:lvlText w:val=""/>
      <w:lvlJc w:val="left"/>
      <w:pPr>
        <w:ind w:hanging="360" w:left="2880"/>
        <w:tabs>
          <w:tab w:val="left" w:pos="2880" w:leader="none"/>
        </w:tabs>
      </w:pPr>
      <w:rPr>
        <w:rFonts w:ascii="Symbol" w:hAnsi="Symbol"/>
      </w:rPr>
    </w:lvl>
    <w:lvl w:ilvl="4" w:tplc="26069B79">
      <w:start w:val="1"/>
      <w:numFmt w:val="bullet"/>
      <w:suff w:val="tab"/>
      <w:lvlText w:val="o"/>
      <w:lvlJc w:val="left"/>
      <w:pPr>
        <w:ind w:hanging="360" w:left="3600"/>
        <w:tabs>
          <w:tab w:val="left" w:pos="3600" w:leader="none"/>
        </w:tabs>
      </w:pPr>
      <w:rPr>
        <w:rFonts w:ascii="Courier New" w:hAnsi="Courier New"/>
      </w:rPr>
    </w:lvl>
    <w:lvl w:ilvl="5" w:tplc="6578D8FA">
      <w:start w:val="1"/>
      <w:numFmt w:val="bullet"/>
      <w:suff w:val="tab"/>
      <w:lvlText w:val=""/>
      <w:lvlJc w:val="left"/>
      <w:pPr>
        <w:ind w:hanging="360" w:left="4320"/>
        <w:tabs>
          <w:tab w:val="left" w:pos="4320" w:leader="none"/>
        </w:tabs>
      </w:pPr>
      <w:rPr>
        <w:rFonts w:ascii="Wingdings" w:hAnsi="Wingdings"/>
      </w:rPr>
    </w:lvl>
    <w:lvl w:ilvl="6" w:tplc="3960FA9C">
      <w:start w:val="1"/>
      <w:numFmt w:val="bullet"/>
      <w:suff w:val="tab"/>
      <w:lvlText w:val=""/>
      <w:lvlJc w:val="left"/>
      <w:pPr>
        <w:ind w:hanging="360" w:left="5040"/>
        <w:tabs>
          <w:tab w:val="left" w:pos="5040" w:leader="none"/>
        </w:tabs>
      </w:pPr>
      <w:rPr>
        <w:rFonts w:ascii="Symbol" w:hAnsi="Symbol"/>
      </w:rPr>
    </w:lvl>
    <w:lvl w:ilvl="7" w:tplc="6D6C17F3">
      <w:start w:val="1"/>
      <w:numFmt w:val="bullet"/>
      <w:suff w:val="tab"/>
      <w:lvlText w:val="o"/>
      <w:lvlJc w:val="left"/>
      <w:pPr>
        <w:ind w:hanging="360" w:left="5760"/>
        <w:tabs>
          <w:tab w:val="left" w:pos="5760" w:leader="none"/>
        </w:tabs>
      </w:pPr>
      <w:rPr>
        <w:rFonts w:ascii="Courier New" w:hAnsi="Courier New"/>
      </w:rPr>
    </w:lvl>
    <w:lvl w:ilvl="8" w:tplc="18657F17">
      <w:start w:val="1"/>
      <w:numFmt w:val="bullet"/>
      <w:suff w:val="tab"/>
      <w:lvlText w:val=""/>
      <w:lvlJc w:val="left"/>
      <w:pPr>
        <w:ind w:hanging="360" w:left="6480"/>
        <w:tabs>
          <w:tab w:val="left" w:pos="6480" w:leader="none"/>
        </w:tabs>
      </w:pPr>
      <w:rPr>
        <w:rFonts w:ascii="Wingdings" w:hAnsi="Wingdings"/>
      </w:rPr>
    </w:lvl>
  </w:abstractNum>
  <w:num w:numId="1">
    <w:abstractNumId w:val="4"/>
  </w:num>
  <w:num w:numId="2">
    <w:abstractNumId w:val="10"/>
  </w:num>
  <w:num w:numId="3">
    <w:abstractNumId w:val="12"/>
  </w:num>
  <w:num w:numId="4">
    <w:abstractNumId w:val="13"/>
  </w:num>
  <w:num w:numId="5">
    <w:abstractNumId w:val="7"/>
  </w:num>
  <w:num w:numId="6">
    <w:abstractNumId w:val="8"/>
  </w:num>
  <w:num w:numId="7">
    <w:abstractNumId w:val="2"/>
  </w:num>
  <w:num w:numId="8">
    <w:abstractNumId w:val="11"/>
  </w:num>
  <w:num w:numId="9">
    <w:abstractNumId w:val="3"/>
  </w:num>
  <w:num w:numId="10">
    <w:abstractNumId w:val="9"/>
  </w:num>
  <w:num w:numId="11">
    <w:abstractNumId w:val="5"/>
  </w:num>
  <w:num w:numId="12">
    <w:abstractNumId w:val="6"/>
  </w:num>
  <w:num w:numId="13">
    <w:abstractNumId w:val="1"/>
  </w:num>
  <w:num w:numId="14">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Heading 1"/>
    <w:basedOn w:val="P0"/>
    <w:next w:val="P0"/>
    <w:qFormat/>
    <w:pPr>
      <w:keepNext w:val="1"/>
      <w:spacing w:before="240" w:after="60"/>
      <w:outlineLvl w:val="0"/>
    </w:pPr>
    <w:rPr>
      <w:b w:val="1"/>
      <w:sz w:val="28"/>
    </w:rPr>
  </w:style>
  <w:style w:type="paragraph" w:styleId="P2">
    <w:name w:val="Heading 2"/>
    <w:basedOn w:val="P0"/>
    <w:next w:val="P0"/>
    <w:qFormat/>
    <w:pPr>
      <w:keepNext w:val="1"/>
      <w:outlineLvl w:val="1"/>
    </w:pPr>
    <w:rPr>
      <w:rFonts w:ascii="CTimesRoman" w:hAnsi="CTimesRoman"/>
      <w:b w:val="1"/>
      <w:color w:val="000000"/>
      <w:sz w:val="14"/>
    </w:rPr>
  </w:style>
  <w:style w:type="paragraph" w:styleId="P3">
    <w:name w:val="Heading 3"/>
    <w:basedOn w:val="P0"/>
    <w:next w:val="P0"/>
    <w:qFormat/>
    <w:pPr>
      <w:keepNext w:val="1"/>
      <w:spacing w:before="240" w:after="60"/>
      <w:outlineLvl w:val="2"/>
    </w:pPr>
    <w:rPr>
      <w:b w:val="1"/>
      <w:sz w:val="26"/>
    </w:rPr>
  </w:style>
  <w:style w:type="paragraph" w:styleId="P4">
    <w:name w:val="Heading 4"/>
    <w:basedOn w:val="P0"/>
    <w:next w:val="P0"/>
    <w:qFormat/>
    <w:pPr>
      <w:keepNext w:val="1"/>
      <w:outlineLvl w:val="3"/>
    </w:pPr>
    <w:rPr>
      <w:b w:val="1"/>
      <w:sz w:val="16"/>
    </w:rPr>
  </w:style>
  <w:style w:type="paragraph" w:styleId="P5">
    <w:name w:val="Heading 5"/>
    <w:basedOn w:val="P0"/>
    <w:next w:val="P0"/>
    <w:qFormat/>
    <w:pPr>
      <w:spacing w:before="240" w:after="60"/>
      <w:outlineLvl w:val="4"/>
    </w:pPr>
    <w:rPr>
      <w:b w:val="1"/>
      <w:i w:val="1"/>
      <w:sz w:val="26"/>
    </w:rPr>
  </w:style>
  <w:style w:type="paragraph" w:styleId="P6">
    <w:name w:val="Heading 6"/>
    <w:basedOn w:val="P0"/>
    <w:next w:val="P0"/>
    <w:qFormat/>
    <w:pPr>
      <w:spacing w:before="240" w:after="60"/>
      <w:outlineLvl w:val="5"/>
    </w:pPr>
    <w:rPr>
      <w:rFonts w:ascii="Times New Roman" w:hAnsi="Times New Roman"/>
      <w:b w:val="1"/>
      <w:sz w:val="22"/>
    </w:rPr>
  </w:style>
  <w:style w:type="paragraph" w:styleId="P7">
    <w:name w:val="Heading 7"/>
    <w:basedOn w:val="P0"/>
    <w:next w:val="P0"/>
    <w:qFormat/>
    <w:pPr>
      <w:keepNext w:val="1"/>
      <w:tabs>
        <w:tab w:val="left" w:pos="9923" w:leader="none"/>
      </w:tabs>
      <w:jc w:val="center"/>
      <w:outlineLvl w:val="6"/>
    </w:pPr>
    <w:rPr>
      <w:b w:val="1"/>
    </w:rPr>
  </w:style>
  <w:style w:type="paragraph" w:styleId="P8">
    <w:name w:val="Heading 8"/>
    <w:basedOn w:val="P0"/>
    <w:next w:val="P0"/>
    <w:qFormat/>
    <w:pPr>
      <w:keepNext w:val="1"/>
      <w:tabs>
        <w:tab w:val="left" w:pos="-2694" w:leader="none"/>
      </w:tabs>
      <w:ind w:left="-142" w:right="-123"/>
      <w:jc w:val="center"/>
      <w:outlineLvl w:val="7"/>
    </w:pPr>
    <w:rPr>
      <w:rFonts w:ascii="C_TimesRoman" w:hAnsi="C_TimesRoman"/>
      <w:b w:val="1"/>
    </w:rPr>
  </w:style>
  <w:style w:type="paragraph" w:styleId="P9">
    <w:name w:val="Heading 9"/>
    <w:basedOn w:val="P0"/>
    <w:next w:val="P0"/>
    <w:qFormat/>
    <w:pPr>
      <w:keepNext w:val="1"/>
      <w:tabs>
        <w:tab w:val="left" w:pos="9923" w:leader="none"/>
      </w:tabs>
      <w:ind w:left="-142"/>
      <w:jc w:val="center"/>
      <w:outlineLvl w:val="8"/>
    </w:pPr>
    <w:rPr>
      <w:rFonts w:ascii="C_TimesRoman" w:hAnsi="C_TimesRoman"/>
      <w:b w:val="1"/>
    </w:rPr>
  </w:style>
  <w:style w:type="paragraph" w:styleId="P10">
    <w:name w:val="Footer"/>
    <w:basedOn w:val="P0"/>
    <w:next w:val="P10"/>
    <w:pPr>
      <w:tabs>
        <w:tab w:val="center" w:pos="4320" w:leader="none"/>
        <w:tab w:val="right" w:pos="8640" w:leader="none"/>
      </w:tabs>
    </w:pPr>
    <w:rPr/>
  </w:style>
  <w:style w:type="paragraph" w:styleId="P11">
    <w:name w:val="Title"/>
    <w:basedOn w:val="P0"/>
    <w:next w:val="P11"/>
    <w:qFormat/>
    <w:pPr>
      <w:tabs>
        <w:tab w:val="left" w:pos="9923" w:leader="none"/>
      </w:tabs>
      <w:jc w:val="center"/>
    </w:pPr>
    <w:rPr>
      <w:rFonts w:ascii="C_TimesRoman" w:hAnsi="C_TimesRoman"/>
      <w:b w:val="1"/>
      <w:sz w:val="24"/>
    </w:rPr>
  </w:style>
  <w:style w:type="paragraph" w:styleId="P12">
    <w:name w:val="Body Text"/>
    <w:basedOn w:val="P0"/>
    <w:next w:val="P12"/>
    <w:pPr>
      <w:tabs>
        <w:tab w:val="left" w:pos="9923" w:leader="none"/>
      </w:tabs>
      <w:jc w:val="both"/>
    </w:pPr>
    <w:rPr>
      <w:rFonts w:ascii="C_TimesRoman" w:hAnsi="C_TimesRoman"/>
    </w:rPr>
  </w:style>
  <w:style w:type="paragraph" w:styleId="P13">
    <w:name w:val="Body Text Indent 3"/>
    <w:basedOn w:val="P0"/>
    <w:next w:val="P13"/>
    <w:pPr>
      <w:tabs>
        <w:tab w:val="left" w:pos="9923" w:leader="none"/>
      </w:tabs>
      <w:ind w:firstLine="567"/>
      <w:jc w:val="both"/>
    </w:pPr>
    <w:rPr>
      <w:rFonts w:ascii="C_TimesRoman" w:hAnsi="C_TimesRoman"/>
    </w:rPr>
  </w:style>
  <w:style w:type="paragraph" w:styleId="P14">
    <w:name w:val="Body Text Indent"/>
    <w:basedOn w:val="P0"/>
    <w:next w:val="P14"/>
    <w:pPr>
      <w:spacing w:after="120"/>
      <w:ind w:left="283"/>
    </w:pPr>
    <w:rPr/>
  </w:style>
  <w:style w:type="paragraph" w:styleId="P15">
    <w:name w:val="Block Text"/>
    <w:basedOn w:val="P0"/>
    <w:next w:val="P15"/>
    <w:pPr>
      <w:tabs>
        <w:tab w:val="left" w:pos="9923" w:leader="none"/>
      </w:tabs>
      <w:ind w:firstLine="709" w:left="-142" w:right="-123"/>
      <w:jc w:val="both"/>
    </w:pPr>
    <w:rPr>
      <w:rFonts w:ascii="C_TimesRoman" w:hAnsi="C_TimesRoman"/>
    </w:rPr>
  </w:style>
  <w:style w:type="paragraph" w:styleId="P16">
    <w:name w:val="Body Text Indent 2"/>
    <w:basedOn w:val="P0"/>
    <w:next w:val="P16"/>
    <w:pPr>
      <w:spacing w:lineRule="auto" w:line="480" w:after="120"/>
      <w:ind w:left="283"/>
    </w:pPr>
    <w:rPr/>
  </w:style>
  <w:style w:type="paragraph" w:styleId="P17">
    <w:name w:val="Header"/>
    <w:basedOn w:val="P0"/>
    <w:next w:val="P17"/>
    <w:pPr>
      <w:tabs>
        <w:tab w:val="center" w:pos="4320" w:leader="none"/>
        <w:tab w:val="right" w:pos="8640" w:leader="none"/>
      </w:tabs>
    </w:pPr>
    <w:rPr/>
  </w:style>
  <w:style w:type="paragraph" w:styleId="P18">
    <w:name w:val="Body Text 3"/>
    <w:basedOn w:val="P0"/>
    <w:next w:val="P18"/>
    <w:pPr>
      <w:spacing w:after="120"/>
    </w:pPr>
    <w:rPr>
      <w:sz w:val="16"/>
    </w:rPr>
  </w:style>
  <w:style w:type="paragraph" w:styleId="P19">
    <w:name w:val="cpp"/>
    <w:basedOn w:val="P0"/>
    <w:next w:val="P19"/>
    <w:pPr>
      <w:spacing w:before="120"/>
      <w:ind w:firstLine="510"/>
      <w:jc w:val="both"/>
    </w:pPr>
    <w:rPr>
      <w:rFonts w:ascii="CHelvPlain" w:hAnsi="CHelvPlain"/>
    </w:rPr>
  </w:style>
  <w:style w:type="paragraph" w:styleId="P20">
    <w:name w:val="cp"/>
    <w:basedOn w:val="P0"/>
    <w:next w:val="P20"/>
    <w:pPr>
      <w:ind w:firstLine="510"/>
      <w:jc w:val="both"/>
    </w:pPr>
    <w:rPr>
      <w:rFonts w:ascii="CHelvPlain" w:hAnsi="CHelvPlain"/>
    </w:rPr>
  </w:style>
  <w:style w:type="paragraph" w:styleId="P21">
    <w:name w:val="paramica"/>
    <w:basedOn w:val="P0"/>
    <w:next w:val="P21"/>
    <w:pPr>
      <w:spacing w:before="120"/>
      <w:ind w:firstLine="851"/>
      <w:jc w:val="both"/>
    </w:pPr>
    <w:rPr>
      <w:rFonts w:ascii="CTimesRoman" w:hAnsi="CTimesRoman"/>
    </w:rPr>
  </w:style>
  <w:style w:type="paragraph" w:styleId="P22">
    <w:name w:val="Balloon Text"/>
    <w:basedOn w:val="P0"/>
    <w:next w:val="P22"/>
    <w:pPr/>
    <w:rPr>
      <w:rFonts w:ascii="Tahoma" w:hAnsi="Tahoma"/>
      <w:sz w:val="16"/>
    </w:rPr>
  </w:style>
  <w:style w:type="paragraph" w:styleId="P23">
    <w:name w:val="Footnote Text"/>
    <w:basedOn w:val="P0"/>
    <w:next w:val="P23"/>
    <w:pPr/>
    <w:rPr>
      <w:rFonts w:ascii="Times New Roman" w:hAnsi="Times New Roman"/>
    </w:rPr>
  </w:style>
  <w:style w:type="paragraph" w:styleId="P24">
    <w:name w:val="Body Text 2"/>
    <w:basedOn w:val="P0"/>
    <w:next w:val="P24"/>
    <w:pPr>
      <w:jc w:val="both"/>
    </w:pPr>
    <w:rPr>
      <w:rFonts w:ascii="Times New Roman" w:hAnsi="Times New Roman"/>
      <w:sz w:val="22"/>
    </w:rPr>
  </w:style>
  <w:style w:type="paragraph" w:styleId="P25">
    <w:name w:val="Document Map"/>
    <w:basedOn w:val="P0"/>
    <w:next w:val="P25"/>
    <w:pPr>
      <w:shd w:val="clear" w:fill="000080"/>
    </w:pPr>
    <w:rPr>
      <w:rFonts w:ascii="Tahoma" w:hAnsi="Tahoma"/>
    </w:rPr>
  </w:style>
  <w:style w:type="paragraph" w:styleId="P26">
    <w:name w:val="Caption"/>
    <w:basedOn w:val="P0"/>
    <w:next w:val="P0"/>
    <w:qFormat/>
    <w:pPr>
      <w:jc w:val="center"/>
    </w:pPr>
    <w:rPr>
      <w:rFonts w:ascii="Times New Roman" w:hAnsi="Times New Roman"/>
      <w:b w:val="1"/>
      <w:sz w:val="24"/>
    </w:rPr>
  </w:style>
  <w:style w:type="paragraph" w:styleId="P27">
    <w:name w:val="Plain Text"/>
    <w:basedOn w:val="P0"/>
    <w:next w:val="P27"/>
    <w:pPr/>
    <w:rPr>
      <w:rFonts w:ascii="Courier New" w:hAnsi="Courier New"/>
    </w:rPr>
  </w:style>
  <w:style w:type="paragraph" w:styleId="P28">
    <w:name w:val="Blockquote"/>
    <w:basedOn w:val="P0"/>
    <w:next w:val="P28"/>
    <w:pPr>
      <w:spacing w:before="100" w:after="100"/>
      <w:ind w:left="360" w:right="360"/>
    </w:pPr>
    <w:rPr>
      <w:rFonts w:ascii="Times New Roman" w:hAnsi="Times New Roman"/>
      <w:sz w:val="24"/>
    </w:rPr>
  </w:style>
  <w:style w:type="paragraph" w:styleId="P29">
    <w:name w:val="Nace Section St"/>
    <w:basedOn w:val="P0"/>
    <w:next w:val="P29"/>
    <w:pPr>
      <w:keepNext w:val="1"/>
      <w:keepLines w:val="1"/>
      <w:spacing w:before="120"/>
    </w:pPr>
    <w:rPr>
      <w:rFonts w:ascii="Times" w:hAnsi="Times"/>
      <w:b w:val="1"/>
    </w:rPr>
  </w:style>
  <w:style w:type="paragraph" w:styleId="P30">
    <w:name w:val="Nace Division St"/>
    <w:basedOn w:val="P0"/>
    <w:next w:val="P30"/>
    <w:pPr>
      <w:keepNext w:val="1"/>
      <w:keepLines w:val="1"/>
      <w:spacing w:before="120"/>
    </w:pPr>
    <w:rPr>
      <w:rFonts w:ascii="Times" w:hAnsi="Times"/>
    </w:rPr>
  </w:style>
  <w:style w:type="paragraph" w:styleId="P31">
    <w:name w:val="Comment Text"/>
    <w:basedOn w:val="P0"/>
    <w:next w:val="P31"/>
    <w:pPr>
      <w:spacing w:before="120" w:after="120"/>
      <w:jc w:val="both"/>
    </w:pPr>
    <w:rPr>
      <w:rFonts w:ascii="Times New Roman" w:hAnsi="Times New Roman"/>
    </w:rPr>
  </w:style>
  <w:style w:type="paragraph" w:styleId="P32">
    <w:name w:val="xl23"/>
    <w:basedOn w:val="P0"/>
    <w:next w:val="P32"/>
    <w:pPr>
      <w:pBdr>
        <w:top w:val="single" w:sz="4" w:space="0" w:shadow="0" w:frame="0"/>
        <w:left w:val="single" w:sz="8" w:space="0" w:shadow="0" w:frame="0"/>
        <w:bottom w:val="single" w:sz="4" w:space="0" w:shadow="0" w:frame="0"/>
        <w:right w:val="single" w:sz="8" w:space="0" w:shadow="0" w:frame="0"/>
      </w:pBdr>
      <w:shd w:val="clear" w:fill="CCFFFF"/>
      <w:spacing w:before="100" w:after="100" w:beforeAutospacing="1" w:afterAutospacing="1"/>
      <w:jc w:val="right"/>
    </w:pPr>
    <w:rPr>
      <w:sz w:val="24"/>
    </w:rPr>
  </w:style>
  <w:style w:type="paragraph" w:styleId="P33">
    <w:name w:val="xl24"/>
    <w:basedOn w:val="P0"/>
    <w:next w:val="P33"/>
    <w:pPr>
      <w:pBdr>
        <w:top w:val="single" w:sz="4" w:space="0" w:shadow="0" w:frame="0"/>
        <w:left w:val="single" w:sz="8" w:space="0" w:shadow="0" w:frame="0"/>
        <w:bottom w:val="single" w:sz="4" w:space="0" w:shadow="0" w:frame="0"/>
        <w:right w:val="single" w:sz="8" w:space="0" w:shadow="0" w:frame="0"/>
      </w:pBdr>
      <w:shd w:val="clear" w:fill="CCFFFF"/>
      <w:spacing w:before="100" w:after="100" w:beforeAutospacing="1" w:afterAutospacing="1"/>
    </w:pPr>
    <w:rPr>
      <w:sz w:val="24"/>
    </w:rPr>
  </w:style>
  <w:style w:type="paragraph" w:styleId="P34">
    <w:name w:val="xl25"/>
    <w:basedOn w:val="P0"/>
    <w:next w:val="P34"/>
    <w:pPr>
      <w:pBdr>
        <w:top w:val="single" w:sz="4" w:space="0" w:shadow="0" w:frame="0"/>
        <w:left w:val="single" w:sz="8" w:space="0" w:shadow="0" w:frame="0"/>
        <w:bottom w:val="single" w:sz="8" w:space="0" w:shadow="0" w:frame="0"/>
        <w:right w:val="single" w:sz="8" w:space="0" w:shadow="0" w:frame="0"/>
      </w:pBdr>
      <w:shd w:val="clear" w:fill="CCFFFF"/>
      <w:spacing w:before="100" w:after="100" w:beforeAutospacing="1" w:afterAutospacing="1"/>
    </w:pPr>
    <w:rPr>
      <w:sz w:val="24"/>
    </w:rPr>
  </w:style>
  <w:style w:type="paragraph" w:styleId="P35">
    <w:name w:val="xl26"/>
    <w:basedOn w:val="P0"/>
    <w:next w:val="P35"/>
    <w:pPr>
      <w:pBdr>
        <w:top w:val="single" w:sz="8" w:space="0" w:shadow="0" w:frame="0"/>
        <w:left w:val="single" w:sz="8" w:space="0" w:shadow="0" w:frame="0"/>
        <w:bottom w:val="single" w:sz="4" w:space="0" w:shadow="0" w:frame="0"/>
        <w:right w:val="single" w:sz="8" w:space="0" w:shadow="0" w:frame="0"/>
      </w:pBdr>
      <w:shd w:val="clear" w:fill="C0C0C0"/>
      <w:spacing w:before="100" w:after="100" w:beforeAutospacing="1" w:afterAutospacing="1"/>
    </w:pPr>
    <w:rPr>
      <w:b w:val="1"/>
      <w:sz w:val="24"/>
    </w:rPr>
  </w:style>
  <w:style w:type="paragraph" w:styleId="P36">
    <w:name w:val="xl27"/>
    <w:basedOn w:val="P0"/>
    <w:next w:val="P36"/>
    <w:pPr>
      <w:pBdr>
        <w:top w:val="single" w:sz="4" w:space="0" w:shadow="0" w:frame="0"/>
        <w:left w:val="single" w:sz="8" w:space="0" w:shadow="0" w:frame="0"/>
        <w:bottom w:val="single" w:sz="4" w:space="0" w:shadow="0" w:frame="0"/>
        <w:right w:val="single" w:sz="8" w:space="0" w:shadow="0" w:frame="0"/>
      </w:pBdr>
      <w:shd w:val="clear" w:fill="CCFFFF"/>
      <w:spacing w:before="100" w:after="100" w:beforeAutospacing="1" w:afterAutospacing="1"/>
    </w:pPr>
    <w:rPr>
      <w:rFonts w:ascii="Times New Roman" w:hAnsi="Times New Roman"/>
      <w:sz w:val="24"/>
    </w:rPr>
  </w:style>
  <w:style w:type="paragraph" w:styleId="P37">
    <w:name w:val="xl28"/>
    <w:basedOn w:val="P0"/>
    <w:next w:val="P37"/>
    <w:pPr>
      <w:pBdr>
        <w:top w:val="single" w:sz="4" w:space="0" w:shadow="0" w:frame="0"/>
        <w:left w:val="single" w:sz="8" w:space="0" w:shadow="0" w:frame="0"/>
        <w:bottom w:val="single" w:sz="8" w:space="0" w:shadow="0" w:frame="0"/>
        <w:right w:val="single" w:sz="8" w:space="0" w:shadow="0" w:frame="0"/>
      </w:pBdr>
      <w:shd w:val="clear" w:fill="CCFFFF"/>
      <w:spacing w:before="100" w:after="100" w:beforeAutospacing="1" w:afterAutospacing="1"/>
    </w:pPr>
    <w:rPr>
      <w:rFonts w:ascii="Times New Roman" w:hAnsi="Times New Roman"/>
      <w:sz w:val="24"/>
    </w:rPr>
  </w:style>
  <w:style w:type="paragraph" w:styleId="P38">
    <w:name w:val="xl29"/>
    <w:basedOn w:val="P0"/>
    <w:next w:val="P38"/>
    <w:pPr>
      <w:pBdr>
        <w:top w:val="single" w:sz="4" w:space="0" w:shadow="0" w:frame="0"/>
        <w:left w:val="single" w:sz="8" w:space="0" w:shadow="0" w:frame="0"/>
        <w:bottom w:val="single" w:sz="4" w:space="0" w:shadow="0" w:frame="0"/>
        <w:right w:val="single" w:sz="8" w:space="0" w:shadow="0" w:frame="0"/>
      </w:pBdr>
      <w:spacing w:before="100" w:after="100" w:beforeAutospacing="1" w:afterAutospacing="1"/>
    </w:pPr>
    <w:rPr>
      <w:sz w:val="24"/>
    </w:rPr>
  </w:style>
  <w:style w:type="paragraph" w:styleId="P39">
    <w:name w:val="xl30"/>
    <w:basedOn w:val="P0"/>
    <w:next w:val="P39"/>
    <w:pPr>
      <w:pBdr>
        <w:left w:val="single" w:sz="8" w:space="0" w:shadow="0" w:frame="0"/>
        <w:bottom w:val="single" w:sz="4" w:space="0" w:shadow="0" w:frame="0"/>
        <w:right w:val="single" w:sz="8" w:space="0" w:shadow="0" w:frame="0"/>
      </w:pBdr>
      <w:spacing w:before="100" w:after="100" w:beforeAutospacing="1" w:afterAutospacing="1"/>
    </w:pPr>
    <w:rPr>
      <w:sz w:val="24"/>
    </w:rPr>
  </w:style>
  <w:style w:type="paragraph" w:styleId="P40">
    <w:name w:val="xl31"/>
    <w:basedOn w:val="P0"/>
    <w:next w:val="P40"/>
    <w:pPr>
      <w:pBdr>
        <w:top w:val="single" w:sz="4" w:space="0" w:shadow="0" w:frame="0"/>
        <w:left w:val="single" w:sz="8" w:space="0" w:shadow="0" w:frame="0"/>
        <w:bottom w:val="single" w:sz="4" w:space="0" w:shadow="0" w:frame="0"/>
        <w:right w:val="single" w:sz="8" w:space="0" w:shadow="0" w:frame="0"/>
      </w:pBdr>
      <w:shd w:val="clear" w:fill="CCFFFF"/>
      <w:spacing w:before="100" w:after="100" w:beforeAutospacing="1" w:afterAutospacing="1"/>
      <w:jc w:val="right"/>
    </w:pPr>
    <w:rPr>
      <w:rFonts w:ascii="Times New Roman" w:hAnsi="Times New Roman"/>
      <w:sz w:val="24"/>
    </w:rPr>
  </w:style>
  <w:style w:type="paragraph" w:styleId="P41">
    <w:name w:val="xl32"/>
    <w:basedOn w:val="P0"/>
    <w:next w:val="P41"/>
    <w:pPr>
      <w:pBdr>
        <w:top w:val="single" w:sz="8" w:space="0" w:shadow="0" w:frame="0"/>
        <w:left w:val="single" w:sz="8" w:space="0" w:shadow="0" w:frame="0"/>
        <w:bottom w:val="single" w:sz="4" w:space="0" w:shadow="0" w:frame="0"/>
        <w:right w:val="single" w:sz="8" w:space="0" w:shadow="0" w:frame="0"/>
      </w:pBdr>
      <w:shd w:val="clear" w:fill="C0C0C0"/>
      <w:spacing w:before="100" w:after="100" w:beforeAutospacing="1" w:afterAutospacing="1"/>
      <w:jc w:val="right"/>
    </w:pPr>
    <w:rPr>
      <w:b w:val="1"/>
      <w:sz w:val="24"/>
    </w:rPr>
  </w:style>
  <w:style w:type="paragraph" w:styleId="P42">
    <w:name w:val="xl33"/>
    <w:basedOn w:val="P0"/>
    <w:next w:val="P42"/>
    <w:pPr>
      <w:pBdr>
        <w:top w:val="single" w:sz="4" w:space="0" w:shadow="0" w:frame="0"/>
        <w:left w:val="single" w:sz="8" w:space="0" w:shadow="0" w:frame="0"/>
        <w:bottom w:val="single" w:sz="4" w:space="0" w:shadow="0" w:frame="0"/>
        <w:right w:val="single" w:sz="8" w:space="0" w:shadow="0" w:frame="0"/>
      </w:pBdr>
      <w:spacing w:before="100" w:after="100" w:beforeAutospacing="1" w:afterAutospacing="1"/>
    </w:pPr>
    <w:rPr>
      <w:sz w:val="24"/>
    </w:rPr>
  </w:style>
  <w:style w:type="paragraph" w:styleId="P43">
    <w:name w:val="xl34"/>
    <w:basedOn w:val="P0"/>
    <w:next w:val="P43"/>
    <w:pPr>
      <w:pBdr>
        <w:top w:val="single" w:sz="4" w:space="0" w:shadow="0" w:frame="0"/>
        <w:left w:val="single" w:sz="8" w:space="0" w:shadow="0" w:frame="0"/>
        <w:bottom w:val="single" w:sz="4" w:space="0" w:shadow="0" w:frame="0"/>
        <w:right w:val="single" w:sz="8" w:space="0" w:shadow="0" w:frame="0"/>
      </w:pBdr>
      <w:spacing w:before="100" w:after="100" w:beforeAutospacing="1" w:afterAutospacing="1"/>
      <w:jc w:val="right"/>
    </w:pPr>
    <w:rPr>
      <w:sz w:val="24"/>
    </w:rPr>
  </w:style>
  <w:style w:type="paragraph" w:styleId="P44">
    <w:name w:val="xl35"/>
    <w:basedOn w:val="P0"/>
    <w:next w:val="P44"/>
    <w:pPr>
      <w:pBdr>
        <w:top w:val="single" w:sz="4" w:space="0" w:shadow="0" w:frame="0"/>
        <w:left w:val="single" w:sz="8" w:space="0" w:shadow="0" w:frame="0"/>
        <w:bottom w:val="single" w:sz="4" w:space="0" w:shadow="0" w:frame="0"/>
        <w:right w:val="single" w:sz="8" w:space="0" w:shadow="0" w:frame="0"/>
      </w:pBdr>
      <w:spacing w:before="100" w:after="100" w:beforeAutospacing="1" w:afterAutospacing="1"/>
    </w:pPr>
    <w:rPr>
      <w:sz w:val="24"/>
    </w:rPr>
  </w:style>
  <w:style w:type="paragraph" w:styleId="P45">
    <w:name w:val="xl36"/>
    <w:basedOn w:val="P0"/>
    <w:next w:val="P45"/>
    <w:pPr>
      <w:pBdr>
        <w:top w:val="single" w:sz="4" w:space="0" w:shadow="0" w:frame="0"/>
        <w:left w:val="single" w:sz="8" w:space="0" w:shadow="0" w:frame="0"/>
        <w:bottom w:val="single" w:sz="4" w:space="0" w:shadow="0" w:frame="0"/>
        <w:right w:val="single" w:sz="8" w:space="0" w:shadow="0" w:frame="0"/>
      </w:pBdr>
      <w:spacing w:before="100" w:after="100" w:beforeAutospacing="1" w:afterAutospacing="1"/>
    </w:pPr>
    <w:rPr>
      <w:sz w:val="24"/>
    </w:rPr>
  </w:style>
  <w:style w:type="paragraph" w:styleId="P46">
    <w:name w:val="xl37"/>
    <w:basedOn w:val="P0"/>
    <w:next w:val="P46"/>
    <w:pPr>
      <w:pBdr>
        <w:top w:val="single" w:sz="4" w:space="0" w:shadow="0" w:frame="0"/>
        <w:left w:val="single" w:sz="8" w:space="0" w:shadow="0" w:frame="0"/>
        <w:bottom w:val="single" w:sz="8" w:space="0" w:shadow="0" w:frame="0"/>
        <w:right w:val="single" w:sz="8" w:space="0" w:shadow="0" w:frame="0"/>
      </w:pBdr>
      <w:spacing w:before="100" w:after="100" w:beforeAutospacing="1" w:afterAutospacing="1"/>
    </w:pPr>
    <w:rPr>
      <w:sz w:val="24"/>
    </w:rPr>
  </w:style>
  <w:style w:type="paragraph" w:styleId="P47">
    <w:name w:val="xl38"/>
    <w:basedOn w:val="P0"/>
    <w:next w:val="P47"/>
    <w:pPr>
      <w:pBdr>
        <w:top w:val="single" w:sz="4" w:space="0" w:shadow="0" w:frame="0"/>
        <w:left w:val="single" w:sz="8" w:space="0" w:shadow="0" w:frame="0"/>
        <w:bottom w:val="single" w:sz="8" w:space="0" w:shadow="0" w:frame="0"/>
        <w:right w:val="single" w:sz="8" w:space="0" w:shadow="0" w:frame="0"/>
      </w:pBdr>
      <w:spacing w:before="100" w:after="100" w:beforeAutospacing="1" w:afterAutospacing="1"/>
      <w:jc w:val="right"/>
    </w:pPr>
    <w:rPr>
      <w:sz w:val="24"/>
    </w:rPr>
  </w:style>
  <w:style w:type="paragraph" w:styleId="P48">
    <w:name w:val="xl39"/>
    <w:basedOn w:val="P0"/>
    <w:next w:val="P48"/>
    <w:pPr>
      <w:pBdr>
        <w:top w:val="single" w:sz="4" w:space="0" w:shadow="0" w:frame="0"/>
        <w:left w:val="single" w:sz="8" w:space="0" w:shadow="0" w:frame="0"/>
        <w:bottom w:val="single" w:sz="4" w:space="0" w:shadow="0" w:frame="0"/>
        <w:right w:val="single" w:sz="8" w:space="0" w:shadow="0" w:frame="0"/>
      </w:pBdr>
      <w:shd w:val="clear" w:fill="CCFFFF"/>
      <w:spacing w:before="100" w:after="100" w:beforeAutospacing="1" w:afterAutospacing="1"/>
      <w:jc w:val="center"/>
    </w:pPr>
    <w:rPr>
      <w:b w:val="1"/>
      <w:sz w:val="24"/>
    </w:rPr>
  </w:style>
  <w:style w:type="paragraph" w:styleId="P49">
    <w:name w:val="xl40"/>
    <w:basedOn w:val="P0"/>
    <w:next w:val="P49"/>
    <w:pPr>
      <w:pBdr>
        <w:top w:val="single" w:sz="4" w:space="0" w:shadow="0" w:frame="0"/>
        <w:left w:val="single" w:sz="8" w:space="0" w:shadow="0" w:frame="0"/>
        <w:bottom w:val="single" w:sz="4" w:space="0" w:shadow="0" w:frame="0"/>
      </w:pBdr>
      <w:spacing w:before="100" w:after="100" w:beforeAutospacing="1" w:afterAutospacing="1"/>
    </w:pPr>
    <w:rPr>
      <w:b w:val="1"/>
      <w:sz w:val="24"/>
    </w:rPr>
  </w:style>
  <w:style w:type="paragraph" w:styleId="P50">
    <w:name w:val="xl41"/>
    <w:basedOn w:val="P0"/>
    <w:next w:val="P50"/>
    <w:pPr>
      <w:pBdr>
        <w:top w:val="single" w:sz="4" w:space="0" w:shadow="0" w:frame="0"/>
        <w:bottom w:val="single" w:sz="4" w:space="0" w:shadow="0" w:frame="0"/>
      </w:pBdr>
      <w:spacing w:before="100" w:after="100" w:beforeAutospacing="1" w:afterAutospacing="1"/>
    </w:pPr>
    <w:rPr>
      <w:b w:val="1"/>
      <w:sz w:val="24"/>
    </w:rPr>
  </w:style>
  <w:style w:type="paragraph" w:styleId="P51">
    <w:name w:val="xl42"/>
    <w:basedOn w:val="P0"/>
    <w:next w:val="P51"/>
    <w:pPr>
      <w:pBdr>
        <w:top w:val="single" w:sz="4" w:space="0" w:shadow="0" w:frame="0"/>
        <w:bottom w:val="single" w:sz="4" w:space="0" w:shadow="0" w:frame="0"/>
      </w:pBdr>
      <w:spacing w:before="100" w:after="100" w:beforeAutospacing="1" w:afterAutospacing="1"/>
    </w:pPr>
    <w:rPr>
      <w:b w:val="1"/>
      <w:sz w:val="24"/>
    </w:rPr>
  </w:style>
  <w:style w:type="paragraph" w:styleId="P52">
    <w:name w:val="xl43"/>
    <w:basedOn w:val="P0"/>
    <w:next w:val="P52"/>
    <w:pPr>
      <w:pBdr>
        <w:top w:val="single" w:sz="4" w:space="0" w:shadow="0" w:frame="0"/>
        <w:left w:val="single" w:sz="8" w:space="0" w:shadow="0" w:frame="0"/>
        <w:bottom w:val="single" w:sz="4" w:space="0" w:shadow="0" w:frame="0"/>
      </w:pBdr>
      <w:spacing w:before="100" w:after="100" w:beforeAutospacing="1" w:afterAutospacing="1"/>
    </w:pPr>
    <w:rPr>
      <w:b w:val="1"/>
      <w:sz w:val="24"/>
    </w:rPr>
  </w:style>
  <w:style w:type="paragraph" w:styleId="P53">
    <w:name w:val="xl44"/>
    <w:basedOn w:val="P0"/>
    <w:next w:val="P53"/>
    <w:pPr>
      <w:pBdr>
        <w:top w:val="single" w:sz="4" w:space="0" w:shadow="0" w:frame="0"/>
        <w:left w:val="single" w:sz="8" w:space="0" w:shadow="0" w:frame="0"/>
        <w:bottom w:val="single" w:sz="4" w:space="0" w:shadow="0" w:frame="0"/>
      </w:pBdr>
      <w:spacing w:before="100" w:after="100" w:beforeAutospacing="1" w:afterAutospacing="1"/>
    </w:pPr>
    <w:rPr>
      <w:b w:val="1"/>
      <w:sz w:val="21"/>
    </w:rPr>
  </w:style>
  <w:style w:type="paragraph" w:styleId="P54">
    <w:name w:val="xl45"/>
    <w:basedOn w:val="P0"/>
    <w:next w:val="P54"/>
    <w:pPr>
      <w:pBdr>
        <w:top w:val="single" w:sz="4" w:space="0" w:shadow="0" w:frame="0"/>
        <w:bottom w:val="single" w:sz="4" w:space="0" w:shadow="0" w:frame="0"/>
      </w:pBdr>
      <w:spacing w:before="100" w:after="100" w:beforeAutospacing="1" w:afterAutospacing="1"/>
    </w:pPr>
    <w:rPr>
      <w:b w:val="1"/>
      <w:sz w:val="21"/>
    </w:rPr>
  </w:style>
  <w:style w:type="paragraph" w:styleId="P55">
    <w:name w:val="xl46"/>
    <w:basedOn w:val="P0"/>
    <w:next w:val="P55"/>
    <w:pPr>
      <w:pBdr>
        <w:top w:val="single" w:sz="4" w:space="0" w:shadow="0" w:frame="0"/>
        <w:bottom w:val="single" w:sz="4" w:space="0" w:shadow="0" w:frame="0"/>
      </w:pBdr>
      <w:spacing w:before="100" w:after="100" w:beforeAutospacing="1" w:afterAutospacing="1"/>
    </w:pPr>
    <w:rPr>
      <w:b w:val="1"/>
      <w:sz w:val="21"/>
    </w:rPr>
  </w:style>
  <w:style w:type="paragraph" w:styleId="P56">
    <w:name w:val="xl47"/>
    <w:basedOn w:val="P0"/>
    <w:next w:val="P56"/>
    <w:pPr>
      <w:spacing w:before="100" w:after="100" w:beforeAutospacing="1" w:afterAutospacing="1"/>
    </w:pPr>
    <w:rPr>
      <w:b w:val="1"/>
      <w:sz w:val="21"/>
    </w:rPr>
  </w:style>
  <w:style w:type="paragraph" w:styleId="P57">
    <w:name w:val="xl48"/>
    <w:basedOn w:val="P0"/>
    <w:next w:val="P57"/>
    <w:pPr>
      <w:pBdr>
        <w:top w:val="single" w:sz="4" w:space="0" w:shadow="0" w:frame="0"/>
        <w:left w:val="single" w:sz="8" w:space="0" w:shadow="0" w:frame="0"/>
        <w:bottom w:val="single" w:sz="4" w:space="0" w:shadow="0" w:frame="0"/>
        <w:right w:val="single" w:sz="8" w:space="0" w:shadow="0" w:frame="0"/>
      </w:pBdr>
      <w:spacing w:before="100" w:after="100" w:beforeAutospacing="1" w:afterAutospacing="1"/>
      <w:jc w:val="center"/>
    </w:pPr>
    <w:rPr>
      <w:b w:val="1"/>
      <w:sz w:val="24"/>
    </w:rPr>
  </w:style>
  <w:style w:type="paragraph" w:styleId="P58">
    <w:name w:val="xl49"/>
    <w:basedOn w:val="P0"/>
    <w:next w:val="P58"/>
    <w:pPr>
      <w:pBdr>
        <w:left w:val="single" w:sz="8" w:space="0" w:shadow="0" w:frame="0"/>
        <w:right w:val="single" w:sz="8" w:space="0" w:shadow="0" w:frame="0"/>
      </w:pBdr>
      <w:shd w:val="clear" w:fill="C0C0C0"/>
      <w:spacing w:before="100" w:after="100" w:beforeAutospacing="1" w:afterAutospacing="1"/>
      <w:jc w:val="right"/>
    </w:pPr>
    <w:rPr>
      <w:b w:val="1"/>
      <w:sz w:val="24"/>
    </w:rPr>
  </w:style>
  <w:style w:type="paragraph" w:styleId="P59">
    <w:name w:val="xl50"/>
    <w:basedOn w:val="P0"/>
    <w:next w:val="P59"/>
    <w:pPr>
      <w:pBdr>
        <w:left w:val="single" w:sz="8" w:space="0" w:shadow="0" w:frame="0"/>
      </w:pBdr>
      <w:shd w:val="clear" w:fill="C0C0C0"/>
      <w:spacing w:before="100" w:after="100" w:beforeAutospacing="1" w:afterAutospacing="1"/>
    </w:pPr>
    <w:rPr>
      <w:b w:val="1"/>
      <w:sz w:val="22"/>
    </w:rPr>
  </w:style>
  <w:style w:type="paragraph" w:styleId="P60">
    <w:name w:val="xl51"/>
    <w:basedOn w:val="P0"/>
    <w:next w:val="P60"/>
    <w:pPr>
      <w:pBdr>
        <w:top w:val="single" w:sz="8" w:space="0" w:shadow="0" w:frame="0"/>
        <w:left w:val="single" w:sz="8" w:space="0" w:shadow="0" w:frame="0"/>
        <w:bottom w:val="single" w:sz="4" w:space="0" w:shadow="0" w:frame="0"/>
        <w:right w:val="single" w:sz="8" w:space="0" w:shadow="0" w:frame="0"/>
      </w:pBdr>
      <w:shd w:val="clear" w:fill="C0C0C0"/>
      <w:spacing w:before="100" w:after="100" w:beforeAutospacing="1" w:afterAutospacing="1"/>
      <w:jc w:val="right"/>
    </w:pPr>
    <w:rPr>
      <w:b w:val="1"/>
      <w:sz w:val="24"/>
    </w:rPr>
  </w:style>
  <w:style w:type="paragraph" w:styleId="P61">
    <w:name w:val="xl52"/>
    <w:basedOn w:val="P0"/>
    <w:next w:val="P61"/>
    <w:pPr>
      <w:pBdr>
        <w:top w:val="single" w:sz="8" w:space="0" w:shadow="0" w:frame="0"/>
        <w:left w:val="single" w:sz="8" w:space="0" w:shadow="0" w:frame="0"/>
        <w:bottom w:val="single" w:sz="4" w:space="0" w:shadow="0" w:frame="0"/>
        <w:right w:val="single" w:sz="8" w:space="0" w:shadow="0" w:frame="0"/>
      </w:pBdr>
      <w:shd w:val="clear" w:fill="C0C0C0"/>
      <w:spacing w:before="100" w:after="100" w:beforeAutospacing="1" w:afterAutospacing="1"/>
      <w:jc w:val="right"/>
    </w:pPr>
    <w:rPr>
      <w:sz w:val="24"/>
    </w:rPr>
  </w:style>
  <w:style w:type="paragraph" w:styleId="P62">
    <w:name w:val="xl53"/>
    <w:basedOn w:val="P0"/>
    <w:next w:val="P62"/>
    <w:pPr>
      <w:pBdr>
        <w:top w:val="single" w:sz="8" w:space="0" w:shadow="0" w:frame="0"/>
        <w:left w:val="single" w:sz="8" w:space="0" w:shadow="0" w:frame="0"/>
        <w:right w:val="single" w:sz="8" w:space="0" w:shadow="0" w:frame="0"/>
      </w:pBdr>
      <w:spacing w:before="100" w:after="100" w:beforeAutospacing="1" w:afterAutospacing="1"/>
      <w:jc w:val="center"/>
    </w:pPr>
    <w:rPr>
      <w:b w:val="1"/>
      <w:sz w:val="24"/>
    </w:rPr>
  </w:style>
  <w:style w:type="paragraph" w:styleId="P63">
    <w:name w:val="xl54"/>
    <w:basedOn w:val="P0"/>
    <w:next w:val="P63"/>
    <w:pPr>
      <w:pBdr>
        <w:left w:val="single" w:sz="8" w:space="0" w:shadow="0" w:frame="0"/>
        <w:right w:val="single" w:sz="8" w:space="0" w:shadow="0" w:frame="0"/>
      </w:pBdr>
      <w:spacing w:before="100" w:after="100" w:beforeAutospacing="1" w:afterAutospacing="1"/>
      <w:jc w:val="center"/>
    </w:pPr>
    <w:rPr>
      <w:b w:val="1"/>
      <w:sz w:val="24"/>
    </w:rPr>
  </w:style>
  <w:style w:type="paragraph" w:styleId="P64">
    <w:name w:val="xl55"/>
    <w:basedOn w:val="P0"/>
    <w:next w:val="P64"/>
    <w:pPr>
      <w:pBdr>
        <w:top w:val="single" w:sz="8" w:space="0" w:shadow="0" w:frame="0"/>
        <w:left w:val="single" w:sz="8" w:space="0" w:shadow="0" w:frame="0"/>
        <w:right w:val="single" w:sz="8" w:space="0" w:shadow="0" w:frame="0"/>
      </w:pBdr>
      <w:shd w:val="clear" w:fill="CCFFFF"/>
      <w:spacing w:before="100" w:after="100" w:beforeAutospacing="1" w:afterAutospacing="1"/>
      <w:jc w:val="center"/>
    </w:pPr>
    <w:rPr>
      <w:b w:val="1"/>
      <w:sz w:val="24"/>
    </w:rPr>
  </w:style>
  <w:style w:type="paragraph" w:styleId="P65">
    <w:name w:val="xl56"/>
    <w:basedOn w:val="P0"/>
    <w:next w:val="P65"/>
    <w:pPr>
      <w:pBdr>
        <w:left w:val="single" w:sz="8" w:space="0" w:shadow="0" w:frame="0"/>
        <w:right w:val="single" w:sz="8" w:space="0" w:shadow="0" w:frame="0"/>
      </w:pBdr>
      <w:shd w:val="clear" w:fill="CCFFFF"/>
      <w:spacing w:before="100" w:after="100" w:beforeAutospacing="1" w:afterAutospacing="1"/>
      <w:jc w:val="center"/>
    </w:pPr>
    <w:rPr>
      <w:b w:val="1"/>
      <w:sz w:val="24"/>
    </w:rPr>
  </w:style>
  <w:style w:type="paragraph" w:styleId="P66">
    <w:name w:val="xl57"/>
    <w:basedOn w:val="P0"/>
    <w:next w:val="P66"/>
    <w:pPr>
      <w:pBdr>
        <w:left w:val="single" w:sz="8" w:space="0" w:shadow="0" w:frame="0"/>
        <w:bottom w:val="single" w:sz="8" w:space="0" w:shadow="0" w:frame="0"/>
        <w:right w:val="single" w:sz="8" w:space="0" w:shadow="0" w:frame="0"/>
      </w:pBdr>
      <w:shd w:val="clear" w:fill="CCFFFF"/>
      <w:spacing w:before="100" w:after="100" w:beforeAutospacing="1" w:afterAutospacing="1"/>
      <w:jc w:val="center"/>
    </w:pPr>
    <w:rPr>
      <w:b w:val="1"/>
      <w:sz w:val="24"/>
    </w:rPr>
  </w:style>
  <w:style w:type="paragraph" w:styleId="P67">
    <w:name w:val="xl58"/>
    <w:basedOn w:val="P0"/>
    <w:next w:val="P67"/>
    <w:pPr>
      <w:pBdr>
        <w:left w:val="single" w:sz="8" w:space="0" w:shadow="0" w:frame="0"/>
        <w:right w:val="single" w:sz="8" w:space="0" w:shadow="0" w:frame="0"/>
      </w:pBdr>
      <w:spacing w:before="100" w:after="100" w:beforeAutospacing="1" w:afterAutospacing="1"/>
      <w:jc w:val="center"/>
    </w:pPr>
    <w:rPr>
      <w:sz w:val="24"/>
    </w:rPr>
  </w:style>
  <w:style w:type="paragraph" w:styleId="P68">
    <w:name w:val="xl59"/>
    <w:basedOn w:val="P0"/>
    <w:next w:val="P68"/>
    <w:pPr>
      <w:pBdr>
        <w:left w:val="single" w:sz="8" w:space="0" w:shadow="0" w:frame="0"/>
        <w:bottom w:val="single" w:sz="8" w:space="0" w:shadow="0" w:frame="0"/>
        <w:right w:val="single" w:sz="8" w:space="0" w:shadow="0" w:frame="0"/>
      </w:pBdr>
      <w:spacing w:before="100" w:after="100" w:beforeAutospacing="1" w:afterAutospacing="1"/>
      <w:jc w:val="center"/>
    </w:pPr>
    <w:rPr>
      <w:sz w:val="24"/>
    </w:rPr>
  </w:style>
  <w:style w:type="paragraph" w:styleId="P69">
    <w:name w:val=" Char Char Char Char Char1 Char"/>
    <w:basedOn w:val="P0"/>
    <w:next w:val="P69"/>
    <w:pPr>
      <w:tabs>
        <w:tab w:val="left" w:pos="567" w:leader="none"/>
      </w:tabs>
      <w:spacing w:lineRule="exact" w:line="240" w:before="120" w:after="160"/>
      <w:ind w:hanging="504" w:left="1584"/>
    </w:pPr>
    <w:rPr>
      <w:b w:val="1"/>
      <w:color w:val="000000"/>
      <w:sz w:val="24"/>
    </w:rPr>
  </w:style>
  <w:style w:type="paragraph" w:styleId="P70">
    <w:name w:val="Normal (Web)"/>
    <w:basedOn w:val="P0"/>
    <w:next w:val="P70"/>
    <w:pPr>
      <w:spacing w:before="100" w:after="100" w:beforeAutospacing="1" w:afterAutospacing="1"/>
    </w:pPr>
    <w:rPr>
      <w:rFonts w:ascii="Times New Roman" w:hAnsi="Times New Roman"/>
      <w:sz w:val="24"/>
    </w:rPr>
  </w:style>
  <w:style w:type="paragraph" w:styleId="P71">
    <w:name w:val="paragraf1"/>
    <w:basedOn w:val="P0"/>
    <w:next w:val="P71"/>
    <w:pPr>
      <w:widowControl w:val="0"/>
      <w:spacing w:before="120"/>
      <w:jc w:val="both"/>
    </w:pPr>
    <w:rPr>
      <w:rFonts w:ascii="TimesRoman" w:hAnsi="TimesRoman"/>
      <w:sz w:val="24"/>
    </w:rPr>
  </w:style>
  <w:style w:type="paragraph" w:styleId="P72">
    <w:name w:val="Style1"/>
    <w:basedOn w:val="P0"/>
    <w:next w:val="P72"/>
    <w:pPr>
      <w:jc w:val="both"/>
    </w:pPr>
    <w:rPr>
      <w:sz w:val="22"/>
    </w:rPr>
  </w:style>
  <w:style w:type="paragraph" w:styleId="P73">
    <w:name w:val="List"/>
    <w:basedOn w:val="P0"/>
    <w:next w:val="P73"/>
    <w:pPr>
      <w:ind w:hanging="360" w:left="360"/>
    </w:pPr>
    <w:rPr>
      <w:rFonts w:ascii="Times New Roman" w:hAnsi="Times New Roman"/>
      <w:sz w:val="24"/>
    </w:rPr>
  </w:style>
  <w:style w:type="paragraph" w:styleId="P74">
    <w:name w:val=" Char Char Char Char Char Char"/>
    <w:basedOn w:val="P0"/>
    <w:next w:val="P74"/>
    <w:link w:val="C3"/>
    <w:pPr>
      <w:tabs>
        <w:tab w:val="left" w:pos="567" w:leader="none"/>
      </w:tabs>
      <w:spacing w:lineRule="exact" w:line="240" w:before="120" w:after="160"/>
      <w:ind w:hanging="504" w:left="1584"/>
    </w:pPr>
    <w:rPr>
      <w:b w:val="1"/>
      <w:color w:val="000000"/>
      <w:sz w:val="24"/>
    </w:rPr>
  </w:style>
  <w:style w:type="paragraph" w:styleId="P75">
    <w:name w:val="Char Char Char Char Char1 Char"/>
    <w:basedOn w:val="P0"/>
    <w:next w:val="P75"/>
    <w:pPr>
      <w:tabs>
        <w:tab w:val="left" w:pos="567" w:leader="none"/>
      </w:tabs>
      <w:spacing w:lineRule="exact" w:line="240" w:before="120" w:after="160"/>
      <w:ind w:hanging="504" w:left="1584"/>
    </w:pPr>
    <w:rPr>
      <w:b w:val="1"/>
      <w:color w:val="000000"/>
      <w:sz w:val="24"/>
    </w:rPr>
  </w:style>
  <w:style w:type="paragraph" w:styleId="P76">
    <w:name w:val="goca1"/>
    <w:basedOn w:val="P0"/>
    <w:next w:val="P76"/>
    <w:pPr>
      <w:spacing w:lineRule="auto" w:line="259" w:before="840" w:after="240"/>
      <w:jc w:val="center"/>
    </w:pPr>
    <w:rPr>
      <w:b w:val="1"/>
      <w:sz w:val="24"/>
    </w:rPr>
  </w:style>
  <w:style w:type="paragraph" w:styleId="P77">
    <w:name w:val="goca2"/>
    <w:basedOn w:val="P0"/>
    <w:next w:val="P77"/>
    <w:pPr>
      <w:spacing w:lineRule="auto" w:line="259" w:before="480" w:after="480"/>
    </w:pPr>
    <w:rPr>
      <w:b w:val="1"/>
      <w:sz w:val="22"/>
    </w:rPr>
  </w:style>
  <w:style w:type="paragraph" w:styleId="P78">
    <w:name w:val="goca3"/>
    <w:basedOn w:val="P0"/>
    <w:next w:val="P78"/>
    <w:pPr>
      <w:spacing w:lineRule="auto" w:line="259" w:before="360" w:after="360"/>
    </w:pPr>
    <w:rPr>
      <w:b w:val="1"/>
    </w:rPr>
  </w:style>
  <w:style w:type="paragraph" w:styleId="P79">
    <w:name w:val="TOC 1"/>
    <w:basedOn w:val="P0"/>
    <w:next w:val="P0"/>
    <w:pPr>
      <w:tabs>
        <w:tab w:val="right" w:pos="10083" w:leader="dot"/>
      </w:tabs>
      <w:spacing w:before="240"/>
    </w:pPr>
    <w:rPr/>
  </w:style>
  <w:style w:type="paragraph" w:styleId="P80">
    <w:name w:val="TOC 2"/>
    <w:basedOn w:val="P0"/>
    <w:next w:val="P0"/>
    <w:pPr>
      <w:ind w:left="200"/>
    </w:pPr>
    <w:rPr/>
  </w:style>
  <w:style w:type="paragraph" w:styleId="P81">
    <w:name w:val="TOC 3"/>
    <w:basedOn w:val="P0"/>
    <w:next w:val="P0"/>
    <w:pPr>
      <w:ind w:left="400"/>
    </w:pPr>
    <w:rPr/>
  </w:style>
  <w:style w:type="paragraph" w:styleId="P82">
    <w:name w:val="Nace Sous Section St"/>
    <w:basedOn w:val="P29"/>
    <w:next w:val="P82"/>
    <w:pPr/>
    <w:rPr/>
  </w:style>
  <w:style w:type="paragraph" w:styleId="P83">
    <w:name w:val="Comment Subject"/>
    <w:basedOn w:val="P31"/>
    <w:next w:val="P31"/>
    <w:pPr>
      <w:spacing w:before="0" w:after="0"/>
      <w:jc w:val="left"/>
    </w:pPr>
    <w:rPr>
      <w:rFonts w:ascii="Arial" w:hAnsi="Arial"/>
      <w:b w:val="1"/>
    </w:rPr>
  </w:style>
  <w:style w:type="paragraph" w:styleId="P84">
    <w:name w:val="paragraf3"/>
    <w:basedOn w:val="P73"/>
    <w:next w:val="P84"/>
    <w:pPr>
      <w:widowControl w:val="0"/>
      <w:ind w:hanging="585" w:left="1436"/>
    </w:pPr>
    <w:rPr>
      <w:rFonts w:ascii="TimesRoman" w:hAnsi="TimesRoman"/>
    </w:rPr>
  </w:style>
  <w:style w:type="character" w:styleId="C0" w:default="1">
    <w:name w:val="Default Paragraph Font"/>
    <w:semiHidden/>
    <w:rPr/>
  </w:style>
  <w:style w:type="character" w:styleId="C1">
    <w:name w:val="Line Number"/>
    <w:basedOn w:val="C3"/>
    <w:semiHidden/>
    <w:rPr/>
  </w:style>
  <w:style w:type="character" w:styleId="C2">
    <w:name w:val="Hyperlink"/>
    <w:rPr>
      <w:color w:val="0000FF"/>
      <w:u w:val="single"/>
    </w:rPr>
  </w:style>
  <w:style w:type="character" w:styleId="C3">
    <w:name w:val="Default Paragraph Font"/>
    <w:aliases w:val=" Char Char Char Char Char Char Char Char"/>
    <w:link w:val="P74"/>
    <w:rPr>
      <w:b w:val="1"/>
      <w:color w:val="000000"/>
      <w:sz w:val="24"/>
    </w:rPr>
  </w:style>
  <w:style w:type="character" w:styleId="C4">
    <w:name w:val="FollowedHyperlink"/>
    <w:rPr>
      <w:color w:val="800080"/>
      <w:u w:val="single"/>
    </w:rPr>
  </w:style>
  <w:style w:type="character" w:styleId="C5">
    <w:name w:val="Footnote Reference"/>
    <w:rPr>
      <w:vertAlign w:val="superscript"/>
    </w:rPr>
  </w:style>
  <w:style w:type="character" w:styleId="C6">
    <w:name w:val="Comment Reference"/>
    <w:rPr>
      <w:sz w:val="16"/>
    </w:rPr>
  </w:style>
  <w:style w:type="character" w:styleId="C7">
    <w:name w:val="Page Number"/>
    <w:basedOn w:val="C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Web 1"/>
    <w:basedOn w:val="T2"/>
    <w:tblPr>
      <w:tblCellSpacing w:w="20" w:type="dxa"/>
      <w:tblBorders>
        <w:top w:val="single" w:sz="6" w:space="0" w:shadow="0" w:frame="0"/>
        <w:left w:val="single" w:sz="6" w:space="0" w:shadow="0" w:frame="0"/>
        <w:bottom w:val="single" w:sz="6" w:space="0" w:shadow="0" w:frame="0"/>
        <w:right w:val="single" w:sz="6" w:space="0" w:shadow="0" w:frame="0"/>
        <w:insideH w:val="single" w:sz="6" w:space="0" w:shadow="0" w:frame="0"/>
        <w:insideV w:val="single" w:sz="6"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image4" Type="http://schemas.openxmlformats.org/officeDocument/2006/relationships/image" Target="/media/image4.emf" /><Relationship Id="Relimage5" Type="http://schemas.openxmlformats.org/officeDocument/2006/relationships/image" Target="/media/image5.emf" /><Relationship Id="Relimage6" Type="http://schemas.openxmlformats.org/officeDocument/2006/relationships/image" Target="/media/image6.emf" /><Relationship Id="Relimage7" Type="http://schemas.openxmlformats.org/officeDocument/2006/relationships/image" Target="/media/image7.emf" /><Relationship Id="Relimage8" Type="http://schemas.openxmlformats.org/officeDocument/2006/relationships/image" Target="/media/image8.emf" /><Relationship Id="Relimage9" Type="http://schemas.openxmlformats.org/officeDocument/2006/relationships/image" Target="/media/image9.emf" /><Relationship Id="Relimage10" Type="http://schemas.openxmlformats.org/officeDocument/2006/relationships/image" Target="/media/image10.emf" /><Relationship Id="Relimage11" Type="http://schemas.openxmlformats.org/officeDocument/2006/relationships/image" Target="/media/image11.emf" /><Relationship Id="Relimage12" Type="http://schemas.openxmlformats.org/officeDocument/2006/relationships/image" Target="/media/image12.emf" /><Relationship Id="Relimage13" Type="http://schemas.openxmlformats.org/officeDocument/2006/relationships/image" Target="/media/image13.emf" /><Relationship Id="Relimage14" Type="http://schemas.openxmlformats.org/officeDocument/2006/relationships/image" Target="/media/image14.emf" /><Relationship Id="Relimage15" Type="http://schemas.openxmlformats.org/officeDocument/2006/relationships/image" Target="/media/image15.emf" /><Relationship Id="Relimage16" Type="http://schemas.openxmlformats.org/officeDocument/2006/relationships/image" Target="/media/image16.emf" /><Relationship Id="Relimage17" Type="http://schemas.openxmlformats.org/officeDocument/2006/relationships/image" Target="/media/image17.emf" /><Relationship Id="Relimage18" Type="http://schemas.openxmlformats.org/officeDocument/2006/relationships/image" Target="/media/image18.emf" /><Relationship Id="Relimage19" Type="http://schemas.openxmlformats.org/officeDocument/2006/relationships/image" Target="/media/image19.emf" /><Relationship Id="Relimage20" Type="http://schemas.openxmlformats.org/officeDocument/2006/relationships/image" Target="/media/image20.emf" /><Relationship Id="Relimage21" Type="http://schemas.openxmlformats.org/officeDocument/2006/relationships/image" Target="/media/image21.emf" /><Relationship Id="Relimage22" Type="http://schemas.openxmlformats.org/officeDocument/2006/relationships/image" Target="/media/image22.emf" /><Relationship Id="Relimage23" Type="http://schemas.openxmlformats.org/officeDocument/2006/relationships/image" Target="/media/image23.png" /><Relationship Id="Relimage24" Type="http://schemas.openxmlformats.org/officeDocument/2006/relationships/image" Target="/media/image24.png" /><Relationship Id="Relimage25" Type="http://schemas.openxmlformats.org/officeDocument/2006/relationships/image" Target="/media/image25.png" /><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2013-10-28T09:23:00Z</dcterms:created>
  <cp:lastModifiedBy>Nikola Kapetanovic</cp:lastModifiedBy>
  <cp:lastPrinted>2013-10-31T07:35:00Z</cp:lastPrinted>
  <dcterms:modified xsi:type="dcterms:W3CDTF">2020-01-10T11:17:13Z</dcterms:modified>
  <cp:revision>14</cp:revision>
  <dc:title>REPUBLI^KI ZAVOD ZA STATISTIKU</dc:title>
</cp:coreProperties>
</file>