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EDAC28" Type="http://schemas.openxmlformats.org/officeDocument/2006/relationships/officeDocument" Target="/word/document.xml" /><Relationship Id="coreR7EDAC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974"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 xml:space="preserve">Republic of Serbia </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97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2"/>
            </w:pPr>
            <w:r>
              <w:t>ISSN 0353-9555</w:t>
            </w:r>
          </w:p>
        </w:tc>
      </w:tr>
      <w:tr>
        <w:trPr>
          <w:wAfter w:w="0" w:type="dxa"/>
          <w:trHeight w:hRule="atLeast" w:val="113"/>
        </w:trPr>
        <w:tc>
          <w:tcPr>
            <w:tcW w:w="697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97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sz w:val="22"/>
              </w:rPr>
            </w:pPr>
            <w:r>
              <w:rPr>
                <w:rFonts w:ascii="Arial" w:hAnsi="Arial"/>
                <w:sz w:val="22"/>
              </w:rPr>
              <w:t>Number 75 • Year LVIII, 25.03.2008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PM11</w:t>
            </w:r>
          </w:p>
        </w:tc>
      </w:tr>
      <w:tr>
        <w:trPr>
          <w:wAfter w:w="0" w:type="dxa"/>
          <w:trHeight w:hRule="exact" w:val="305"/>
        </w:trPr>
        <w:tc>
          <w:tcPr>
            <w:tcW w:w="697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b w:val="1"/>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75</w:t>
            </w:r>
            <w:r>
              <w:rPr>
                <w:b w:val="1"/>
                <w:sz w:val="20"/>
              </w:rPr>
              <w:t xml:space="preserve"> PM11 </w:t>
            </w:r>
            <w:r>
              <w:rPr>
                <w:b w:val="1"/>
                <w:sz w:val="20"/>
              </w:rPr>
              <w:t>2503</w:t>
            </w:r>
            <w:r>
              <w:rPr>
                <w:b w:val="1"/>
                <w:sz w:val="20"/>
              </w:rPr>
              <w:t>0</w:t>
            </w:r>
            <w:r>
              <w:rPr>
                <w:b w:val="1"/>
                <w:sz w:val="20"/>
              </w:rPr>
              <w:t>8</w:t>
            </w:r>
          </w:p>
        </w:tc>
      </w:tr>
      <w:tr>
        <w:trPr>
          <w:wAfter w:w="0" w:type="dxa"/>
          <w:trHeight w:hRule="exact" w:val="113"/>
        </w:trPr>
        <w:tc>
          <w:tcPr>
            <w:tcW w:w="697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Pr>
        <w:pStyle w:val="P3"/>
      </w:pPr>
      <w:r>
        <w:t xml:space="preserve">Domestic trade of the Republic of Serbia </w:t>
      </w:r>
    </w:p>
    <w:p>
      <w:pPr>
        <w:jc w:val="center"/>
        <w:rPr>
          <w:rFonts w:ascii="Arial" w:hAnsi="Arial"/>
          <w:b w:val="1"/>
          <w:sz w:val="28"/>
        </w:rPr>
      </w:pPr>
      <w:r>
        <w:rPr>
          <w:rFonts w:ascii="Arial" w:hAnsi="Arial"/>
          <w:b w:val="1"/>
          <w:sz w:val="28"/>
        </w:rPr>
        <w:t xml:space="preserve">- </w:t>
      </w:r>
      <w:r>
        <w:rPr>
          <w:rFonts w:ascii="Arial" w:hAnsi="Arial"/>
          <w:b w:val="1"/>
          <w:sz w:val="28"/>
        </w:rPr>
        <w:t>4</w:t>
      </w:r>
      <w:r>
        <w:rPr>
          <w:rFonts w:ascii="Arial" w:hAnsi="Arial"/>
          <w:b w:val="1"/>
          <w:sz w:val="28"/>
          <w:vertAlign w:val="superscript"/>
        </w:rPr>
        <w:t>th</w:t>
      </w:r>
      <w:r>
        <w:rPr>
          <w:rFonts w:ascii="Arial" w:hAnsi="Arial"/>
          <w:b w:val="1"/>
          <w:sz w:val="28"/>
        </w:rPr>
        <w:t xml:space="preserve"> quarter 2007 -</w:t>
      </w: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12"/>
        </w:rPr>
      </w:pPr>
    </w:p>
    <w:p>
      <w:pPr>
        <w:pStyle w:val="P6"/>
        <w:tabs>
          <w:tab w:val="clear" w:pos="4320" w:leader="none"/>
          <w:tab w:val="clear" w:pos="8640" w:leader="none"/>
        </w:tabs>
        <w:jc w:val="both"/>
        <w:rPr>
          <w:rFonts w:ascii="Arial" w:hAnsi="Arial"/>
          <w:sz w:val="20"/>
        </w:rPr>
      </w:pPr>
      <w:r>
        <w:rPr>
          <w:rFonts w:ascii="Arial" w:hAnsi="Arial"/>
          <w:sz w:val="20"/>
        </w:rPr>
        <w:t xml:space="preserve">The turnover of retail trade in the fourth quarter 2007, compared to the same period of the previous year, noted a 33.2% growth at current prices in the Republic of Serbia, a 35.9% growth in central Serbia and a 25.5% growth in Vojvodina. Regarding the same period, the wholesale trade at current prices noted a growth of 23.5% in the Republic of Serbia, a growth of 26.1% in central Serbia and a 16.5% growth in Vojvodina. </w:t>
      </w:r>
    </w:p>
    <w:p>
      <w:pPr>
        <w:spacing w:lineRule="auto" w:line="216"/>
        <w:ind w:left="360"/>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of retail trade in the Republic of Serbia in the fourth quarter 2007, compared to the third quarter of the same year, increased by 11.1% at current prices, in central Serbia by 12.7% and in Vojvodina by 6.5%. Observing the same period, the wholesale trade turnover at current prices noted a growth of 14.5% in the Republic of Serbia, a growth of 13.3% in central Serbia and an 18.1% growth in Vojvodina.</w:t>
      </w:r>
    </w:p>
    <w:p>
      <w:pPr>
        <w:pStyle w:val="P6"/>
        <w:tabs>
          <w:tab w:val="clear" w:pos="4320" w:leader="none"/>
          <w:tab w:val="clear" w:pos="8640" w:leader="none"/>
        </w:tabs>
        <w:jc w:val="both"/>
        <w:rPr>
          <w:rFonts w:ascii="Arial" w:hAnsi="Arial"/>
          <w:sz w:val="20"/>
        </w:rPr>
      </w:pPr>
    </w:p>
    <w:p>
      <w:pPr>
        <w:pStyle w:val="P6"/>
        <w:tabs>
          <w:tab w:val="clear" w:pos="4320" w:leader="none"/>
          <w:tab w:val="clear" w:pos="8640" w:leader="none"/>
        </w:tabs>
        <w:jc w:val="both"/>
        <w:rPr>
          <w:rFonts w:ascii="Arial" w:hAnsi="Arial"/>
          <w:sz w:val="20"/>
        </w:rPr>
      </w:pPr>
      <w:r>
        <w:rPr>
          <w:rFonts w:ascii="Arial" w:hAnsi="Arial"/>
          <w:sz w:val="20"/>
        </w:rPr>
        <w:t>The turnover achieved in the Republic of Serbia in 2007, compared to 2006, noted a growth of 29.6% at current prices and in the wholesale trade a 20.8% growth. Observing the same period, turnover indices at current prices also increased in central Serbia (in retail trade by 31.5% and in wholesale trade by 22.2%) and in Vojvodina (retail trade index increased by 24.3% and wholesale trade index by 16.5%.</w:t>
      </w:r>
    </w:p>
    <w:p>
      <w:pPr>
        <w:pStyle w:val="P6"/>
        <w:tabs>
          <w:tab w:val="clear" w:pos="4320" w:leader="none"/>
          <w:tab w:val="clear" w:pos="8640" w:leader="none"/>
        </w:tabs>
        <w:spacing w:lineRule="auto" w:line="216"/>
        <w:jc w:val="both"/>
        <w:rPr>
          <w:rFonts w:ascii="Arial" w:hAnsi="Arial"/>
          <w:sz w:val="20"/>
        </w:rPr>
      </w:pPr>
    </w:p>
    <w:p>
      <w:pPr>
        <w:pStyle w:val="P6"/>
        <w:tabs>
          <w:tab w:val="clear" w:pos="4320" w:leader="none"/>
          <w:tab w:val="clear" w:pos="8640" w:leader="none"/>
        </w:tabs>
        <w:rPr>
          <w:rFonts w:ascii="Arial" w:hAnsi="Arial"/>
          <w:b w:val="1"/>
          <w:sz w:val="20"/>
        </w:rPr>
      </w:pPr>
      <w:r>
        <w:rPr>
          <w:rFonts w:ascii="Arial" w:hAnsi="Arial"/>
          <w:b w:val="1"/>
          <w:sz w:val="21"/>
        </w:rPr>
        <w:t xml:space="preserve">1. </w:t>
      </w:r>
      <w:r>
        <w:rPr>
          <w:rFonts w:ascii="Arial" w:hAnsi="Arial"/>
          <w:b w:val="1"/>
          <w:sz w:val="20"/>
        </w:rPr>
        <w:t>Turnover indices, at current prices, by branches of activities</w:t>
      </w:r>
    </w:p>
    <w:p>
      <w:pPr>
        <w:pStyle w:val="P6"/>
        <w:tabs>
          <w:tab w:val="clear" w:pos="4320" w:leader="none"/>
          <w:tab w:val="clear" w:pos="8640" w:leader="none"/>
        </w:tabs>
        <w:rPr>
          <w:rFonts w:ascii="Arial" w:hAnsi="Arial"/>
          <w:b w:val="1"/>
          <w:sz w:val="4"/>
        </w:rPr>
      </w:pPr>
    </w:p>
    <w:tbl>
      <w:tblPr>
        <w:tblStyle w:val="T2"/>
        <w:tblW w:w="9923" w:type="dxa"/>
        <w:jc w:val="center"/>
        <w:tblLayout w:type="autofit"/>
        <w:tblCellMar>
          <w:top w:w="0" w:type="dxa"/>
          <w:left w:w="28" w:type="dxa"/>
          <w:bottom w:w="0" w:type="dxa"/>
          <w:right w:w="28" w:type="dxa"/>
        </w:tblCellMar>
      </w:tblPr>
      <w:tblGrid/>
      <w:tr>
        <w:trPr>
          <w:wAfter w:w="0" w:type="dxa"/>
          <w:trHeight w:hRule="atLeast" w:val="135"/>
        </w:trPr>
        <w:tc>
          <w:tcPr>
            <w:tcW w:w="2291" w:type="dxa"/>
            <w:vMerge w:val="restart"/>
            <w:tcBorders>
              <w:top w:val="single" w:sz="4" w:space="0" w:shadow="0" w:frame="0"/>
              <w:right w:val="single" w:sz="4" w:space="0" w:shadow="0" w:frame="0"/>
            </w:tcBorders>
            <w:shd w:val="nil" w:color="auto" w:fill="auto"/>
          </w:tcPr>
          <w:p>
            <w:pPr>
              <w:pStyle w:val="P4"/>
              <w:spacing w:before="100" w:after="100"/>
              <w:ind w:right="-144"/>
              <w:jc w:val="center"/>
              <w:rPr>
                <w:rFonts w:ascii="Arial" w:hAnsi="Arial"/>
                <w:sz w:val="16"/>
              </w:rPr>
            </w:pPr>
          </w:p>
        </w:tc>
        <w:tc>
          <w:tcPr>
            <w:tcW w:w="2600"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X-XII 2007 / X-XII 2006</w:t>
            </w:r>
          </w:p>
        </w:tc>
        <w:tc>
          <w:tcPr>
            <w:tcW w:w="2615"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X-XII 2007 / VII-IX 2007</w:t>
            </w:r>
          </w:p>
        </w:tc>
        <w:tc>
          <w:tcPr>
            <w:tcW w:w="2574"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Ø I-XII 2007 / Ø 2006</w:t>
            </w:r>
          </w:p>
        </w:tc>
      </w:tr>
      <w:tr>
        <w:trPr>
          <w:wAfter w:w="0" w:type="dxa"/>
          <w:trHeight w:hRule="atLeast" w:val="135"/>
        </w:trPr>
        <w:tc>
          <w:tcPr>
            <w:tcW w:w="2291" w:type="dxa"/>
            <w:vMerge w:val="continue"/>
            <w:tcBorders>
              <w:right w:val="single" w:sz="4" w:space="0" w:shadow="0" w:frame="0"/>
            </w:tcBorders>
            <w:shd w:val="nil" w:color="auto" w:fill="auto"/>
          </w:tcPr>
          <w:p>
            <w:pPr>
              <w:pStyle w:val="P4"/>
              <w:spacing w:before="100" w:after="100"/>
              <w:ind w:right="-144"/>
              <w:jc w:val="center"/>
              <w:rPr>
                <w:rFonts w:ascii="Arial" w:hAnsi="Arial"/>
                <w:sz w:val="16"/>
              </w:rPr>
            </w:pPr>
          </w:p>
        </w:tc>
        <w:tc>
          <w:tcPr>
            <w:tcW w:w="2600"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Republic of Serbia</w:t>
            </w:r>
          </w:p>
        </w:tc>
        <w:tc>
          <w:tcPr>
            <w:tcW w:w="2615"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Republic of Serbia</w:t>
            </w:r>
          </w:p>
        </w:tc>
        <w:tc>
          <w:tcPr>
            <w:tcW w:w="2574" w:type="dxa"/>
            <w:gridSpan w:val="3"/>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Republic of Serbia</w:t>
            </w:r>
          </w:p>
        </w:tc>
      </w:tr>
      <w:tr>
        <w:trPr>
          <w:wAfter w:w="0" w:type="dxa"/>
          <w:trHeight w:hRule="atLeast" w:val="135"/>
        </w:trPr>
        <w:tc>
          <w:tcPr>
            <w:tcW w:w="2291" w:type="dxa"/>
            <w:vMerge w:val="continue"/>
            <w:tcBorders>
              <w:bottom w:val="single" w:sz="4" w:space="0" w:shadow="0" w:frame="0"/>
              <w:right w:val="single" w:sz="4" w:space="0" w:shadow="0" w:frame="0"/>
            </w:tcBorders>
            <w:shd w:val="nil" w:color="auto" w:fill="auto"/>
          </w:tcPr>
          <w:p>
            <w:pPr>
              <w:pStyle w:val="P4"/>
              <w:spacing w:before="100" w:after="100"/>
              <w:ind w:right="-144"/>
              <w:jc w:val="center"/>
              <w:rPr>
                <w:rFonts w:ascii="Arial" w:hAnsi="Arial"/>
                <w:sz w:val="16"/>
              </w:rPr>
            </w:pPr>
          </w:p>
        </w:tc>
        <w:tc>
          <w:tcPr>
            <w:tcW w:w="742"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Total</w:t>
            </w:r>
          </w:p>
        </w:tc>
        <w:tc>
          <w:tcPr>
            <w:tcW w:w="1011"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Vojvodina</w:t>
            </w:r>
          </w:p>
        </w:tc>
        <w:tc>
          <w:tcPr>
            <w:tcW w:w="748"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Total</w:t>
            </w:r>
          </w:p>
        </w:tc>
        <w:tc>
          <w:tcPr>
            <w:tcW w:w="1020"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Vojvodina</w:t>
            </w:r>
          </w:p>
        </w:tc>
        <w:tc>
          <w:tcPr>
            <w:tcW w:w="742"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Total</w:t>
            </w:r>
          </w:p>
        </w:tc>
        <w:tc>
          <w:tcPr>
            <w:tcW w:w="985"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Central Serbia</w:t>
            </w:r>
          </w:p>
        </w:tc>
        <w:tc>
          <w:tcPr>
            <w:tcW w:w="847" w:type="dxa"/>
            <w:tcBorders>
              <w:top w:val="single" w:sz="4" w:space="0" w:shadow="0" w:frame="0"/>
              <w:left w:val="single" w:sz="4" w:space="0" w:shadow="0" w:frame="0"/>
              <w:bottom w:val="single" w:sz="4" w:space="0" w:shadow="0" w:frame="0"/>
            </w:tcBorders>
            <w:vAlign w:val="center"/>
          </w:tcPr>
          <w:p>
            <w:pPr>
              <w:pStyle w:val="P4"/>
              <w:spacing w:before="100" w:after="100"/>
              <w:jc w:val="center"/>
              <w:rPr>
                <w:rFonts w:ascii="Arial" w:hAnsi="Arial"/>
                <w:sz w:val="16"/>
              </w:rPr>
            </w:pPr>
            <w:r>
              <w:rPr>
                <w:rFonts w:ascii="Arial" w:hAnsi="Arial"/>
                <w:sz w:val="16"/>
              </w:rPr>
              <w:t>Vojvodina</w:t>
            </w:r>
          </w:p>
        </w:tc>
      </w:tr>
      <w:tr>
        <w:trPr>
          <w:wAfter w:w="0" w:type="dxa"/>
        </w:trPr>
        <w:tc>
          <w:tcPr>
            <w:tcW w:w="2291" w:type="dxa"/>
            <w:tcBorders>
              <w:top w:val="single" w:sz="4" w:space="0" w:shadow="0" w:frame="0"/>
            </w:tcBorders>
            <w:shd w:val="nil" w:color="auto" w:fill="auto"/>
          </w:tcPr>
          <w:p>
            <w:pPr>
              <w:pStyle w:val="P4"/>
              <w:spacing w:before="120" w:after="120"/>
              <w:rPr>
                <w:rFonts w:ascii="Arial" w:hAnsi="Arial"/>
                <w:b w:val="1"/>
                <w:sz w:val="16"/>
              </w:rPr>
            </w:pPr>
            <w:r>
              <w:rPr>
                <w:rFonts w:ascii="Arial" w:hAnsi="Arial"/>
                <w:b w:val="1"/>
                <w:sz w:val="16"/>
              </w:rPr>
              <w:t>Retail trade</w:t>
            </w:r>
          </w:p>
        </w:tc>
        <w:tc>
          <w:tcPr>
            <w:tcW w:w="742"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1011"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tcBorders>
            <w:vAlign w:val="center"/>
          </w:tcPr>
          <w:p>
            <w:pPr>
              <w:pStyle w:val="P4"/>
              <w:spacing w:before="120" w:after="120"/>
              <w:jc w:val="center"/>
              <w:rPr>
                <w:rFonts w:ascii="Arial" w:hAnsi="Arial"/>
                <w:b w:val="1"/>
                <w:sz w:val="16"/>
              </w:rPr>
            </w:pPr>
          </w:p>
        </w:tc>
        <w:tc>
          <w:tcPr>
            <w:tcW w:w="748"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1020"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tcBorders>
            <w:vAlign w:val="center"/>
          </w:tcPr>
          <w:p>
            <w:pPr>
              <w:pStyle w:val="P4"/>
              <w:spacing w:before="120" w:after="120"/>
              <w:jc w:val="center"/>
              <w:rPr>
                <w:rFonts w:ascii="Arial" w:hAnsi="Arial"/>
                <w:b w:val="1"/>
                <w:sz w:val="16"/>
              </w:rPr>
            </w:pPr>
          </w:p>
        </w:tc>
        <w:tc>
          <w:tcPr>
            <w:tcW w:w="742"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c>
          <w:tcPr>
            <w:tcW w:w="985" w:type="dxa"/>
            <w:tcBorders>
              <w:top w:val="single" w:sz="4" w:space="0" w:shadow="0" w:frame="0"/>
            </w:tcBorders>
            <w:vAlign w:val="center"/>
          </w:tcPr>
          <w:p>
            <w:pPr>
              <w:pStyle w:val="P4"/>
              <w:spacing w:before="120" w:after="120"/>
              <w:jc w:val="center"/>
              <w:rPr>
                <w:rFonts w:ascii="Arial" w:hAnsi="Arial"/>
                <w:b w:val="1"/>
                <w:sz w:val="16"/>
              </w:rPr>
            </w:pPr>
          </w:p>
        </w:tc>
        <w:tc>
          <w:tcPr>
            <w:tcW w:w="847" w:type="dxa"/>
            <w:tcBorders>
              <w:top w:val="single" w:sz="4" w:space="0" w:shadow="0" w:frame="0"/>
              <w:left w:val="none" w:sz="0" w:space="0" w:shadow="0" w:frame="0"/>
            </w:tcBorders>
            <w:vAlign w:val="center"/>
          </w:tcPr>
          <w:p>
            <w:pPr>
              <w:pStyle w:val="P4"/>
              <w:spacing w:before="120" w:after="120"/>
              <w:jc w:val="center"/>
              <w:rPr>
                <w:rFonts w:ascii="Arial" w:hAnsi="Arial"/>
                <w:b w:val="1"/>
                <w:sz w:val="16"/>
              </w:rPr>
            </w:pPr>
          </w:p>
        </w:tc>
      </w:tr>
      <w:tr>
        <w:trPr>
          <w:wAfter w:w="0" w:type="dxa"/>
        </w:trPr>
        <w:tc>
          <w:tcPr>
            <w:tcW w:w="2291" w:type="dxa"/>
            <w:tcBorders>
              <w:right w:val="single" w:sz="4" w:space="0" w:shadow="0" w:frame="0"/>
            </w:tcBorders>
            <w:shd w:val="nil" w:color="auto" w:fill="auto"/>
          </w:tcPr>
          <w:p>
            <w:pPr>
              <w:pStyle w:val="P5"/>
              <w:spacing w:before="40"/>
              <w:ind w:firstLine="0" w:left="0"/>
              <w:jc w:val="left"/>
              <w:rPr>
                <w:b w:val="1"/>
                <w:sz w:val="16"/>
              </w:rPr>
            </w:pPr>
            <w:r>
              <w:rPr>
                <w:b w:val="1"/>
                <w:sz w:val="16"/>
              </w:rPr>
              <w:t>Total</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133,2</w:t>
            </w:r>
          </w:p>
        </w:tc>
        <w:tc>
          <w:tcPr>
            <w:tcW w:w="1011" w:type="dxa"/>
            <w:vAlign w:val="bottom"/>
          </w:tcPr>
          <w:p>
            <w:pPr>
              <w:ind w:right="144"/>
              <w:jc w:val="right"/>
              <w:rPr>
                <w:rFonts w:ascii="Arial" w:hAnsi="Arial"/>
                <w:b w:val="1"/>
                <w:sz w:val="16"/>
              </w:rPr>
            </w:pPr>
            <w:r>
              <w:rPr>
                <w:rFonts w:ascii="Arial" w:hAnsi="Arial"/>
                <w:b w:val="1"/>
                <w:sz w:val="16"/>
              </w:rPr>
              <w:t>135,9</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125,5</w:t>
            </w:r>
          </w:p>
        </w:tc>
        <w:tc>
          <w:tcPr>
            <w:tcW w:w="748" w:type="dxa"/>
            <w:tcBorders>
              <w:left w:val="single" w:sz="4" w:space="0" w:shadow="0" w:frame="0"/>
            </w:tcBorders>
            <w:vAlign w:val="bottom"/>
          </w:tcPr>
          <w:p>
            <w:pPr>
              <w:ind w:right="144"/>
              <w:jc w:val="right"/>
              <w:rPr>
                <w:rFonts w:ascii="Arial" w:hAnsi="Arial"/>
                <w:b w:val="1"/>
                <w:sz w:val="16"/>
              </w:rPr>
            </w:pPr>
            <w:r>
              <w:rPr>
                <w:rFonts w:ascii="Arial" w:hAnsi="Arial"/>
                <w:b w:val="1"/>
                <w:sz w:val="16"/>
              </w:rPr>
              <w:t>111,1</w:t>
            </w:r>
          </w:p>
        </w:tc>
        <w:tc>
          <w:tcPr>
            <w:tcW w:w="1020" w:type="dxa"/>
            <w:vAlign w:val="bottom"/>
          </w:tcPr>
          <w:p>
            <w:pPr>
              <w:ind w:right="144"/>
              <w:jc w:val="right"/>
              <w:rPr>
                <w:rFonts w:ascii="Arial" w:hAnsi="Arial"/>
                <w:b w:val="1"/>
                <w:sz w:val="16"/>
              </w:rPr>
            </w:pPr>
            <w:r>
              <w:rPr>
                <w:rFonts w:ascii="Arial" w:hAnsi="Arial"/>
                <w:b w:val="1"/>
                <w:sz w:val="16"/>
              </w:rPr>
              <w:t>112,7</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106,5</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129,6</w:t>
            </w:r>
          </w:p>
        </w:tc>
        <w:tc>
          <w:tcPr>
            <w:tcW w:w="985" w:type="dxa"/>
            <w:vAlign w:val="bottom"/>
          </w:tcPr>
          <w:p>
            <w:pPr>
              <w:ind w:right="144"/>
              <w:jc w:val="right"/>
              <w:rPr>
                <w:rFonts w:ascii="Arial" w:hAnsi="Arial"/>
                <w:b w:val="1"/>
                <w:sz w:val="16"/>
              </w:rPr>
            </w:pPr>
            <w:r>
              <w:rPr>
                <w:rFonts w:ascii="Arial" w:hAnsi="Arial"/>
                <w:b w:val="1"/>
                <w:sz w:val="16"/>
              </w:rPr>
              <w:t>131,5</w:t>
            </w:r>
          </w:p>
        </w:tc>
        <w:tc>
          <w:tcPr>
            <w:tcW w:w="847" w:type="dxa"/>
            <w:tcBorders>
              <w:left w:val="none" w:sz="0" w:space="0" w:shadow="0" w:frame="0"/>
            </w:tcBorders>
            <w:vAlign w:val="bottom"/>
          </w:tcPr>
          <w:p>
            <w:pPr>
              <w:ind w:right="144"/>
              <w:jc w:val="right"/>
              <w:rPr>
                <w:rFonts w:ascii="Arial" w:hAnsi="Arial"/>
                <w:b w:val="1"/>
                <w:sz w:val="16"/>
              </w:rPr>
            </w:pPr>
            <w:r>
              <w:rPr>
                <w:rFonts w:ascii="Arial" w:hAnsi="Arial"/>
                <w:b w:val="1"/>
                <w:sz w:val="16"/>
              </w:rPr>
              <w:t>124,3</w:t>
            </w:r>
          </w:p>
        </w:tc>
      </w:tr>
      <w:tr>
        <w:trPr>
          <w:wAfter w:w="0" w:type="dxa"/>
        </w:trPr>
        <w:tc>
          <w:tcPr>
            <w:tcW w:w="2291" w:type="dxa"/>
            <w:tcBorders>
              <w:right w:val="single" w:sz="4" w:space="0" w:shadow="0" w:frame="0"/>
            </w:tcBorders>
            <w:shd w:val="nil" w:color="auto" w:fill="auto"/>
          </w:tcPr>
          <w:p>
            <w:pPr>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1011"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8" w:type="dxa"/>
            <w:tcBorders>
              <w:left w:val="single" w:sz="4" w:space="0" w:shadow="0" w:frame="0"/>
            </w:tcBorders>
            <w:vAlign w:val="bottom"/>
          </w:tcPr>
          <w:p>
            <w:pPr>
              <w:pStyle w:val="P4"/>
              <w:ind w:right="144"/>
              <w:jc w:val="right"/>
              <w:rPr>
                <w:rFonts w:ascii="Arial" w:hAnsi="Arial"/>
                <w:sz w:val="16"/>
              </w:rPr>
            </w:pPr>
          </w:p>
        </w:tc>
        <w:tc>
          <w:tcPr>
            <w:tcW w:w="1020"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985" w:type="dxa"/>
            <w:vAlign w:val="bottom"/>
          </w:tcPr>
          <w:p>
            <w:pPr>
              <w:pStyle w:val="P4"/>
              <w:ind w:right="144"/>
              <w:jc w:val="right"/>
              <w:rPr>
                <w:rFonts w:ascii="Arial" w:hAnsi="Arial"/>
                <w:sz w:val="16"/>
              </w:rPr>
            </w:pPr>
          </w:p>
        </w:tc>
        <w:tc>
          <w:tcPr>
            <w:tcW w:w="847" w:type="dxa"/>
            <w:tcBorders>
              <w:left w:val="none" w:sz="0" w:space="0" w:shadow="0" w:frame="0"/>
            </w:tcBorders>
            <w:vAlign w:val="bottom"/>
          </w:tcPr>
          <w:p>
            <w:pPr>
              <w:pStyle w:val="P4"/>
              <w:ind w:right="144"/>
              <w:jc w:val="right"/>
              <w:rPr>
                <w:rFonts w:ascii="Arial" w:hAnsi="Arial"/>
                <w:sz w:val="16"/>
              </w:rPr>
            </w:pPr>
          </w:p>
        </w:tc>
      </w:tr>
      <w:tr>
        <w:trPr>
          <w:wAfter w:w="0" w:type="dxa"/>
        </w:trPr>
        <w:tc>
          <w:tcPr>
            <w:tcW w:w="2291" w:type="dxa"/>
            <w:tcBorders>
              <w:right w:val="single" w:sz="4" w:space="0" w:shadow="0" w:frame="0"/>
            </w:tcBorders>
            <w:shd w:val="nil" w:color="auto" w:fill="auto"/>
          </w:tcPr>
          <w:p>
            <w:pPr>
              <w:rPr>
                <w:rFonts w:ascii="Arial" w:hAnsi="Arial"/>
                <w:sz w:val="16"/>
              </w:rPr>
            </w:pPr>
            <w:r>
              <w:rPr>
                <w:rFonts w:ascii="Arial" w:hAnsi="Arial"/>
                <w:sz w:val="16"/>
              </w:rPr>
              <w:t>Retail trade in general stores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129,1</w:t>
            </w:r>
          </w:p>
        </w:tc>
        <w:tc>
          <w:tcPr>
            <w:tcW w:w="1011" w:type="dxa"/>
            <w:vAlign w:val="bottom"/>
          </w:tcPr>
          <w:p>
            <w:pPr>
              <w:ind w:right="144"/>
              <w:jc w:val="right"/>
              <w:rPr>
                <w:rFonts w:ascii="Arial" w:hAnsi="Arial"/>
                <w:sz w:val="16"/>
              </w:rPr>
            </w:pPr>
            <w:r>
              <w:rPr>
                <w:rFonts w:ascii="Arial" w:hAnsi="Arial"/>
                <w:sz w:val="16"/>
              </w:rPr>
              <w:t>136,6</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111,0</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111,7</w:t>
            </w:r>
          </w:p>
        </w:tc>
        <w:tc>
          <w:tcPr>
            <w:tcW w:w="1020" w:type="dxa"/>
            <w:vAlign w:val="bottom"/>
          </w:tcPr>
          <w:p>
            <w:pPr>
              <w:ind w:right="144"/>
              <w:jc w:val="right"/>
              <w:rPr>
                <w:rFonts w:ascii="Arial" w:hAnsi="Arial"/>
                <w:sz w:val="16"/>
              </w:rPr>
            </w:pPr>
            <w:r>
              <w:rPr>
                <w:rFonts w:ascii="Arial" w:hAnsi="Arial"/>
                <w:sz w:val="16"/>
              </w:rPr>
              <w:t>113,0</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108,2</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125,9</w:t>
            </w:r>
          </w:p>
        </w:tc>
        <w:tc>
          <w:tcPr>
            <w:tcW w:w="985" w:type="dxa"/>
            <w:vAlign w:val="bottom"/>
          </w:tcPr>
          <w:p>
            <w:pPr>
              <w:ind w:right="144"/>
              <w:jc w:val="right"/>
              <w:rPr>
                <w:rFonts w:ascii="Arial" w:hAnsi="Arial"/>
                <w:sz w:val="16"/>
              </w:rPr>
            </w:pPr>
            <w:r>
              <w:rPr>
                <w:rFonts w:ascii="Arial" w:hAnsi="Arial"/>
                <w:sz w:val="16"/>
              </w:rPr>
              <w:t>132,8</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109,9</w:t>
            </w:r>
          </w:p>
        </w:tc>
      </w:tr>
      <w:tr>
        <w:trPr>
          <w:wAfter w:w="0" w:type="dxa"/>
        </w:trPr>
        <w:tc>
          <w:tcPr>
            <w:tcW w:w="2291" w:type="dxa"/>
            <w:tcBorders>
              <w:right w:val="single" w:sz="4" w:space="0" w:shadow="0" w:frame="0"/>
            </w:tcBorders>
            <w:shd w:val="nil" w:color="auto" w:fill="auto"/>
          </w:tcPr>
          <w:p>
            <w:pPr>
              <w:rPr>
                <w:rFonts w:ascii="Arial" w:hAnsi="Arial"/>
                <w:sz w:val="16"/>
              </w:rPr>
            </w:pPr>
            <w:r>
              <w:rPr>
                <w:rFonts w:ascii="Arial" w:hAnsi="Arial"/>
                <w:sz w:val="16"/>
              </w:rPr>
              <w:t>Retail trade: foodstuffs, drinks and tobacco in specialized stores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130,7</w:t>
            </w:r>
          </w:p>
        </w:tc>
        <w:tc>
          <w:tcPr>
            <w:tcW w:w="1011" w:type="dxa"/>
            <w:vAlign w:val="bottom"/>
          </w:tcPr>
          <w:p>
            <w:pPr>
              <w:ind w:right="144"/>
              <w:jc w:val="right"/>
              <w:rPr>
                <w:rFonts w:ascii="Arial" w:hAnsi="Arial"/>
                <w:sz w:val="16"/>
              </w:rPr>
            </w:pPr>
            <w:r>
              <w:rPr>
                <w:rFonts w:ascii="Arial" w:hAnsi="Arial"/>
                <w:sz w:val="16"/>
              </w:rPr>
              <w:t>126,8</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140,7</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111,3</w:t>
            </w:r>
          </w:p>
        </w:tc>
        <w:tc>
          <w:tcPr>
            <w:tcW w:w="1020" w:type="dxa"/>
            <w:vAlign w:val="bottom"/>
          </w:tcPr>
          <w:p>
            <w:pPr>
              <w:ind w:right="144"/>
              <w:jc w:val="right"/>
              <w:rPr>
                <w:rFonts w:ascii="Arial" w:hAnsi="Arial"/>
                <w:sz w:val="16"/>
              </w:rPr>
            </w:pPr>
            <w:r>
              <w:rPr>
                <w:rFonts w:ascii="Arial" w:hAnsi="Arial"/>
                <w:sz w:val="16"/>
              </w:rPr>
              <w:t>110,8</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112,6</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134,5</w:t>
            </w:r>
          </w:p>
        </w:tc>
        <w:tc>
          <w:tcPr>
            <w:tcW w:w="985" w:type="dxa"/>
            <w:vAlign w:val="bottom"/>
          </w:tcPr>
          <w:p>
            <w:pPr>
              <w:ind w:right="144"/>
              <w:jc w:val="right"/>
              <w:rPr>
                <w:rFonts w:ascii="Arial" w:hAnsi="Arial"/>
                <w:sz w:val="16"/>
              </w:rPr>
            </w:pPr>
            <w:r>
              <w:rPr>
                <w:rFonts w:ascii="Arial" w:hAnsi="Arial"/>
                <w:sz w:val="16"/>
              </w:rPr>
              <w:t>130,1</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146,1</w:t>
            </w:r>
          </w:p>
        </w:tc>
      </w:tr>
      <w:tr>
        <w:trPr>
          <w:wAfter w:w="0" w:type="dxa"/>
        </w:trPr>
        <w:tc>
          <w:tcPr>
            <w:tcW w:w="2291" w:type="dxa"/>
            <w:tcBorders>
              <w:right w:val="single" w:sz="4" w:space="0" w:shadow="0" w:frame="0"/>
            </w:tcBorders>
            <w:shd w:val="nil" w:color="auto" w:fill="auto"/>
          </w:tcPr>
          <w:p>
            <w:pPr>
              <w:rPr>
                <w:rFonts w:ascii="Arial" w:hAnsi="Arial"/>
                <w:sz w:val="16"/>
              </w:rPr>
            </w:pPr>
            <w:r>
              <w:rPr>
                <w:rFonts w:ascii="Arial" w:hAnsi="Arial"/>
                <w:sz w:val="16"/>
              </w:rPr>
              <w:t xml:space="preserve">Retail trade: pharmaceutical, medical, </w:t>
            </w:r>
          </w:p>
          <w:p>
            <w:pPr>
              <w:rPr>
                <w:rFonts w:ascii="Arial" w:hAnsi="Arial"/>
                <w:sz w:val="16"/>
              </w:rPr>
            </w:pPr>
            <w:r>
              <w:rPr>
                <w:rFonts w:ascii="Arial" w:hAnsi="Arial"/>
                <w:sz w:val="16"/>
              </w:rPr>
              <w:t>cosmetic and toilet items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164,3</w:t>
            </w:r>
          </w:p>
        </w:tc>
        <w:tc>
          <w:tcPr>
            <w:tcW w:w="1011" w:type="dxa"/>
            <w:vAlign w:val="bottom"/>
          </w:tcPr>
          <w:p>
            <w:pPr>
              <w:ind w:right="144"/>
              <w:jc w:val="right"/>
              <w:rPr>
                <w:rFonts w:ascii="Arial" w:hAnsi="Arial"/>
                <w:sz w:val="16"/>
              </w:rPr>
            </w:pPr>
            <w:r>
              <w:rPr>
                <w:rFonts w:ascii="Arial" w:hAnsi="Arial"/>
                <w:sz w:val="16"/>
              </w:rPr>
              <w:t>167,0</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155,9</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116,3</w:t>
            </w:r>
          </w:p>
        </w:tc>
        <w:tc>
          <w:tcPr>
            <w:tcW w:w="1020" w:type="dxa"/>
            <w:vAlign w:val="bottom"/>
          </w:tcPr>
          <w:p>
            <w:pPr>
              <w:ind w:right="144"/>
              <w:jc w:val="right"/>
              <w:rPr>
                <w:rFonts w:ascii="Arial" w:hAnsi="Arial"/>
                <w:sz w:val="16"/>
              </w:rPr>
            </w:pPr>
            <w:r>
              <w:rPr>
                <w:rFonts w:ascii="Arial" w:hAnsi="Arial"/>
                <w:sz w:val="16"/>
              </w:rPr>
              <w:t>115,6</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118,4</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171,2</w:t>
            </w:r>
          </w:p>
        </w:tc>
        <w:tc>
          <w:tcPr>
            <w:tcW w:w="985" w:type="dxa"/>
            <w:vAlign w:val="bottom"/>
          </w:tcPr>
          <w:p>
            <w:pPr>
              <w:ind w:right="144"/>
              <w:jc w:val="right"/>
              <w:rPr>
                <w:rFonts w:ascii="Arial" w:hAnsi="Arial"/>
                <w:sz w:val="16"/>
              </w:rPr>
            </w:pPr>
            <w:r>
              <w:rPr>
                <w:rFonts w:ascii="Arial" w:hAnsi="Arial"/>
                <w:sz w:val="16"/>
              </w:rPr>
              <w:t>174,5</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161,1</w:t>
            </w:r>
          </w:p>
        </w:tc>
      </w:tr>
      <w:tr>
        <w:trPr>
          <w:wAfter w:w="0" w:type="dxa"/>
        </w:trPr>
        <w:tc>
          <w:tcPr>
            <w:tcW w:w="2291" w:type="dxa"/>
            <w:tcBorders>
              <w:right w:val="single" w:sz="4" w:space="0" w:shadow="0" w:frame="0"/>
            </w:tcBorders>
            <w:shd w:val="nil" w:color="auto" w:fill="auto"/>
          </w:tcPr>
          <w:p>
            <w:pPr>
              <w:rPr>
                <w:rFonts w:ascii="Arial" w:hAnsi="Arial"/>
                <w:sz w:val="16"/>
              </w:rPr>
            </w:pPr>
            <w:r>
              <w:rPr>
                <w:rFonts w:ascii="Arial" w:hAnsi="Arial"/>
                <w:sz w:val="16"/>
              </w:rPr>
              <w:t xml:space="preserve">Retail trade: motor vehicles, motorcycles, </w:t>
            </w:r>
          </w:p>
          <w:p>
            <w:pPr>
              <w:rPr>
                <w:rFonts w:ascii="Arial" w:hAnsi="Arial"/>
                <w:sz w:val="16"/>
              </w:rPr>
            </w:pPr>
            <w:r>
              <w:rPr>
                <w:rFonts w:ascii="Arial" w:hAnsi="Arial"/>
                <w:sz w:val="16"/>
              </w:rPr>
              <w:t>parts, accessories and motor fuels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117,1</w:t>
            </w:r>
          </w:p>
        </w:tc>
        <w:tc>
          <w:tcPr>
            <w:tcW w:w="1011" w:type="dxa"/>
            <w:vAlign w:val="bottom"/>
          </w:tcPr>
          <w:p>
            <w:pPr>
              <w:ind w:right="144"/>
              <w:jc w:val="right"/>
              <w:rPr>
                <w:rFonts w:ascii="Arial" w:hAnsi="Arial"/>
                <w:sz w:val="16"/>
              </w:rPr>
            </w:pPr>
            <w:r>
              <w:rPr>
                <w:rFonts w:ascii="Arial" w:hAnsi="Arial"/>
                <w:sz w:val="16"/>
              </w:rPr>
              <w:t>121,9</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102,8</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107,2</w:t>
            </w:r>
          </w:p>
        </w:tc>
        <w:tc>
          <w:tcPr>
            <w:tcW w:w="1020" w:type="dxa"/>
            <w:vAlign w:val="bottom"/>
          </w:tcPr>
          <w:p>
            <w:pPr>
              <w:ind w:right="144"/>
              <w:jc w:val="right"/>
              <w:rPr>
                <w:rFonts w:ascii="Arial" w:hAnsi="Arial"/>
                <w:sz w:val="16"/>
              </w:rPr>
            </w:pPr>
            <w:r>
              <w:rPr>
                <w:rFonts w:ascii="Arial" w:hAnsi="Arial"/>
                <w:sz w:val="16"/>
              </w:rPr>
              <w:t>108,4</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103,3</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105,9</w:t>
            </w:r>
          </w:p>
        </w:tc>
        <w:tc>
          <w:tcPr>
            <w:tcW w:w="985" w:type="dxa"/>
            <w:vAlign w:val="bottom"/>
          </w:tcPr>
          <w:p>
            <w:pPr>
              <w:ind w:right="144"/>
              <w:jc w:val="right"/>
              <w:rPr>
                <w:rFonts w:ascii="Arial" w:hAnsi="Arial"/>
                <w:sz w:val="16"/>
              </w:rPr>
            </w:pPr>
            <w:r>
              <w:rPr>
                <w:rFonts w:ascii="Arial" w:hAnsi="Arial"/>
                <w:sz w:val="16"/>
              </w:rPr>
              <w:t>108,9</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96,5</w:t>
            </w:r>
          </w:p>
        </w:tc>
      </w:tr>
      <w:tr>
        <w:trPr>
          <w:wAfter w:w="0" w:type="dxa"/>
        </w:trPr>
        <w:tc>
          <w:tcPr>
            <w:tcW w:w="2291" w:type="dxa"/>
            <w:tcBorders>
              <w:right w:val="single" w:sz="4" w:space="0" w:shadow="0" w:frame="0"/>
            </w:tcBorders>
            <w:shd w:val="nil" w:color="auto" w:fill="auto"/>
          </w:tcPr>
          <w:p>
            <w:pPr>
              <w:spacing w:before="60"/>
              <w:rPr>
                <w:rFonts w:ascii="Arial" w:hAnsi="Arial"/>
                <w:sz w:val="16"/>
              </w:rPr>
            </w:pPr>
            <w:r>
              <w:rPr>
                <w:rFonts w:ascii="Arial" w:hAnsi="Arial"/>
                <w:sz w:val="16"/>
              </w:rPr>
              <w:t>Other retail trade</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142,3</w:t>
            </w:r>
          </w:p>
        </w:tc>
        <w:tc>
          <w:tcPr>
            <w:tcW w:w="1011" w:type="dxa"/>
            <w:vAlign w:val="bottom"/>
          </w:tcPr>
          <w:p>
            <w:pPr>
              <w:ind w:right="144"/>
              <w:jc w:val="right"/>
              <w:rPr>
                <w:rFonts w:ascii="Arial" w:hAnsi="Arial"/>
                <w:sz w:val="16"/>
              </w:rPr>
            </w:pPr>
            <w:r>
              <w:rPr>
                <w:rFonts w:ascii="Arial" w:hAnsi="Arial"/>
                <w:sz w:val="16"/>
              </w:rPr>
              <w:t>140,8</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146,8</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111,7</w:t>
            </w:r>
          </w:p>
        </w:tc>
        <w:tc>
          <w:tcPr>
            <w:tcW w:w="1020" w:type="dxa"/>
            <w:vAlign w:val="bottom"/>
          </w:tcPr>
          <w:p>
            <w:pPr>
              <w:ind w:right="144"/>
              <w:jc w:val="right"/>
              <w:rPr>
                <w:rFonts w:ascii="Arial" w:hAnsi="Arial"/>
                <w:sz w:val="16"/>
              </w:rPr>
            </w:pPr>
            <w:r>
              <w:rPr>
                <w:rFonts w:ascii="Arial" w:hAnsi="Arial"/>
                <w:sz w:val="16"/>
              </w:rPr>
              <w:t>115,7</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101,7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142,1</w:t>
            </w:r>
          </w:p>
        </w:tc>
        <w:tc>
          <w:tcPr>
            <w:tcW w:w="985" w:type="dxa"/>
            <w:vAlign w:val="bottom"/>
          </w:tcPr>
          <w:p>
            <w:pPr>
              <w:ind w:right="144"/>
              <w:jc w:val="right"/>
              <w:rPr>
                <w:rFonts w:ascii="Arial" w:hAnsi="Arial"/>
                <w:sz w:val="16"/>
              </w:rPr>
            </w:pPr>
            <w:r>
              <w:rPr>
                <w:rFonts w:ascii="Arial" w:hAnsi="Arial"/>
                <w:sz w:val="16"/>
              </w:rPr>
              <w:t>140,3</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146,9</w:t>
            </w:r>
          </w:p>
        </w:tc>
      </w:tr>
      <w:tr>
        <w:trPr>
          <w:wAfter w:w="0" w:type="dxa"/>
        </w:trPr>
        <w:tc>
          <w:tcPr>
            <w:tcW w:w="2291" w:type="dxa"/>
            <w:shd w:val="nil" w:color="auto" w:fill="auto"/>
          </w:tcPr>
          <w:p>
            <w:pPr>
              <w:pStyle w:val="P4"/>
              <w:spacing w:before="120" w:after="120"/>
              <w:rPr>
                <w:rFonts w:ascii="Arial" w:hAnsi="Arial"/>
                <w:b w:val="1"/>
                <w:sz w:val="16"/>
              </w:rPr>
            </w:pPr>
            <w:r>
              <w:rPr>
                <w:rFonts w:ascii="Arial" w:hAnsi="Arial"/>
                <w:b w:val="1"/>
                <w:sz w:val="16"/>
              </w:rPr>
              <w:t>Wholesale trade</w:t>
            </w:r>
          </w:p>
        </w:tc>
        <w:tc>
          <w:tcPr>
            <w:tcW w:w="742" w:type="dxa"/>
            <w:tcBorders>
              <w:left w:val="none" w:sz="0" w:space="0" w:shadow="0" w:frame="0"/>
            </w:tcBorders>
            <w:vAlign w:val="center"/>
          </w:tcPr>
          <w:p>
            <w:pPr>
              <w:pStyle w:val="P4"/>
              <w:spacing w:before="120" w:after="120"/>
              <w:jc w:val="center"/>
              <w:rPr>
                <w:rFonts w:ascii="Arial" w:hAnsi="Arial"/>
                <w:b w:val="1"/>
                <w:sz w:val="16"/>
              </w:rPr>
            </w:pPr>
          </w:p>
        </w:tc>
        <w:tc>
          <w:tcPr>
            <w:tcW w:w="1011" w:type="dxa"/>
            <w:vAlign w:val="center"/>
          </w:tcPr>
          <w:p>
            <w:pPr>
              <w:pStyle w:val="P4"/>
              <w:spacing w:before="120" w:after="120"/>
              <w:ind w:right="216"/>
              <w:jc w:val="center"/>
              <w:rPr>
                <w:rFonts w:ascii="Arial" w:hAnsi="Arial"/>
                <w:b w:val="1"/>
                <w:sz w:val="16"/>
              </w:rPr>
            </w:pPr>
          </w:p>
        </w:tc>
        <w:tc>
          <w:tcPr>
            <w:tcW w:w="847" w:type="dxa"/>
            <w:vAlign w:val="center"/>
          </w:tcPr>
          <w:p>
            <w:pPr>
              <w:pStyle w:val="P4"/>
              <w:spacing w:before="120" w:after="120"/>
              <w:jc w:val="center"/>
              <w:rPr>
                <w:rFonts w:ascii="Arial" w:hAnsi="Arial"/>
                <w:b w:val="1"/>
                <w:sz w:val="16"/>
              </w:rPr>
            </w:pPr>
          </w:p>
        </w:tc>
        <w:tc>
          <w:tcPr>
            <w:tcW w:w="748" w:type="dxa"/>
            <w:tcBorders>
              <w:left w:val="none" w:sz="0" w:space="0" w:shadow="0" w:frame="0"/>
            </w:tcBorders>
            <w:vAlign w:val="center"/>
          </w:tcPr>
          <w:p>
            <w:pPr>
              <w:pStyle w:val="P4"/>
              <w:spacing w:before="120" w:after="120"/>
              <w:jc w:val="center"/>
              <w:rPr>
                <w:rFonts w:ascii="Arial" w:hAnsi="Arial"/>
                <w:b w:val="1"/>
                <w:sz w:val="16"/>
              </w:rPr>
            </w:pPr>
          </w:p>
        </w:tc>
        <w:tc>
          <w:tcPr>
            <w:tcW w:w="1020" w:type="dxa"/>
            <w:vAlign w:val="center"/>
          </w:tcPr>
          <w:p>
            <w:pPr>
              <w:pStyle w:val="P4"/>
              <w:spacing w:before="120" w:after="120"/>
              <w:ind w:right="216"/>
              <w:jc w:val="center"/>
              <w:rPr>
                <w:rFonts w:ascii="Arial" w:hAnsi="Arial"/>
                <w:b w:val="1"/>
                <w:sz w:val="16"/>
              </w:rPr>
            </w:pPr>
          </w:p>
        </w:tc>
        <w:tc>
          <w:tcPr>
            <w:tcW w:w="847" w:type="dxa"/>
            <w:vAlign w:val="center"/>
          </w:tcPr>
          <w:p>
            <w:pPr>
              <w:pStyle w:val="P4"/>
              <w:spacing w:before="120" w:after="120"/>
              <w:jc w:val="center"/>
              <w:rPr>
                <w:rFonts w:ascii="Arial" w:hAnsi="Arial"/>
                <w:b w:val="1"/>
                <w:sz w:val="16"/>
              </w:rPr>
            </w:pPr>
          </w:p>
        </w:tc>
        <w:tc>
          <w:tcPr>
            <w:tcW w:w="742" w:type="dxa"/>
            <w:tcBorders>
              <w:left w:val="none" w:sz="0" w:space="0" w:shadow="0" w:frame="0"/>
            </w:tcBorders>
            <w:vAlign w:val="center"/>
          </w:tcPr>
          <w:p>
            <w:pPr>
              <w:pStyle w:val="P4"/>
              <w:spacing w:before="120" w:after="120"/>
              <w:jc w:val="center"/>
              <w:rPr>
                <w:rFonts w:ascii="Arial" w:hAnsi="Arial"/>
                <w:b w:val="1"/>
                <w:sz w:val="16"/>
              </w:rPr>
            </w:pPr>
          </w:p>
        </w:tc>
        <w:tc>
          <w:tcPr>
            <w:tcW w:w="985" w:type="dxa"/>
            <w:vAlign w:val="center"/>
          </w:tcPr>
          <w:p>
            <w:pPr>
              <w:pStyle w:val="P4"/>
              <w:spacing w:before="120" w:after="120"/>
              <w:ind w:right="216"/>
              <w:jc w:val="center"/>
              <w:rPr>
                <w:rFonts w:ascii="Arial" w:hAnsi="Arial"/>
                <w:b w:val="1"/>
                <w:sz w:val="16"/>
              </w:rPr>
            </w:pPr>
          </w:p>
        </w:tc>
        <w:tc>
          <w:tcPr>
            <w:tcW w:w="847" w:type="dxa"/>
            <w:tcBorders>
              <w:left w:val="none" w:sz="0" w:space="0" w:shadow="0" w:frame="0"/>
            </w:tcBorders>
            <w:vAlign w:val="center"/>
          </w:tcPr>
          <w:p>
            <w:pPr>
              <w:pStyle w:val="P4"/>
              <w:spacing w:before="120" w:after="120"/>
              <w:jc w:val="center"/>
              <w:rPr>
                <w:rFonts w:ascii="Arial" w:hAnsi="Arial"/>
                <w:b w:val="1"/>
                <w:sz w:val="16"/>
              </w:rPr>
            </w:pPr>
          </w:p>
        </w:tc>
      </w:tr>
      <w:tr>
        <w:trPr>
          <w:wAfter w:w="0" w:type="dxa"/>
        </w:trPr>
        <w:tc>
          <w:tcPr>
            <w:tcW w:w="2291" w:type="dxa"/>
            <w:tcBorders>
              <w:right w:val="single" w:sz="4" w:space="0" w:shadow="0" w:frame="0"/>
            </w:tcBorders>
            <w:shd w:val="nil" w:color="auto" w:fill="auto"/>
          </w:tcPr>
          <w:p>
            <w:pPr>
              <w:pStyle w:val="P5"/>
              <w:ind w:firstLine="0" w:left="0"/>
              <w:jc w:val="left"/>
              <w:rPr>
                <w:b w:val="1"/>
                <w:sz w:val="16"/>
              </w:rPr>
            </w:pPr>
            <w:r>
              <w:rPr>
                <w:b w:val="1"/>
                <w:sz w:val="16"/>
              </w:rPr>
              <w:t>Total</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123,5</w:t>
            </w:r>
          </w:p>
        </w:tc>
        <w:tc>
          <w:tcPr>
            <w:tcW w:w="1011" w:type="dxa"/>
            <w:vAlign w:val="bottom"/>
          </w:tcPr>
          <w:p>
            <w:pPr>
              <w:ind w:right="144"/>
              <w:jc w:val="right"/>
              <w:rPr>
                <w:rFonts w:ascii="Arial" w:hAnsi="Arial"/>
                <w:b w:val="1"/>
                <w:sz w:val="16"/>
              </w:rPr>
            </w:pPr>
            <w:r>
              <w:rPr>
                <w:rFonts w:ascii="Arial" w:hAnsi="Arial"/>
                <w:b w:val="1"/>
                <w:sz w:val="16"/>
              </w:rPr>
              <w:t>126,1</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116,5</w:t>
            </w:r>
          </w:p>
        </w:tc>
        <w:tc>
          <w:tcPr>
            <w:tcW w:w="748" w:type="dxa"/>
            <w:tcBorders>
              <w:left w:val="single" w:sz="4" w:space="0" w:shadow="0" w:frame="0"/>
            </w:tcBorders>
            <w:vAlign w:val="bottom"/>
          </w:tcPr>
          <w:p>
            <w:pPr>
              <w:ind w:right="144"/>
              <w:jc w:val="right"/>
              <w:rPr>
                <w:rFonts w:ascii="Arial" w:hAnsi="Arial"/>
                <w:b w:val="1"/>
                <w:sz w:val="16"/>
              </w:rPr>
            </w:pPr>
            <w:r>
              <w:rPr>
                <w:rFonts w:ascii="Arial" w:hAnsi="Arial"/>
                <w:b w:val="1"/>
                <w:sz w:val="16"/>
              </w:rPr>
              <w:t>114,5</w:t>
            </w:r>
          </w:p>
        </w:tc>
        <w:tc>
          <w:tcPr>
            <w:tcW w:w="1020" w:type="dxa"/>
            <w:vAlign w:val="bottom"/>
          </w:tcPr>
          <w:p>
            <w:pPr>
              <w:ind w:right="144"/>
              <w:jc w:val="right"/>
              <w:rPr>
                <w:rFonts w:ascii="Arial" w:hAnsi="Arial"/>
                <w:b w:val="1"/>
                <w:sz w:val="16"/>
              </w:rPr>
            </w:pPr>
            <w:r>
              <w:rPr>
                <w:rFonts w:ascii="Arial" w:hAnsi="Arial"/>
                <w:b w:val="1"/>
                <w:sz w:val="16"/>
              </w:rPr>
              <w:t>113,3</w:t>
            </w:r>
          </w:p>
        </w:tc>
        <w:tc>
          <w:tcPr>
            <w:tcW w:w="847" w:type="dxa"/>
            <w:tcBorders>
              <w:right w:val="single" w:sz="4" w:space="0" w:shadow="0" w:frame="0"/>
            </w:tcBorders>
            <w:vAlign w:val="bottom"/>
          </w:tcPr>
          <w:p>
            <w:pPr>
              <w:ind w:right="144"/>
              <w:jc w:val="right"/>
              <w:rPr>
                <w:rFonts w:ascii="Arial" w:hAnsi="Arial"/>
                <w:b w:val="1"/>
                <w:sz w:val="16"/>
              </w:rPr>
            </w:pPr>
            <w:r>
              <w:rPr>
                <w:rFonts w:ascii="Arial" w:hAnsi="Arial"/>
                <w:b w:val="1"/>
                <w:sz w:val="16"/>
              </w:rPr>
              <w:t>118,1</w:t>
            </w:r>
          </w:p>
        </w:tc>
        <w:tc>
          <w:tcPr>
            <w:tcW w:w="742" w:type="dxa"/>
            <w:tcBorders>
              <w:left w:val="single" w:sz="4" w:space="0" w:shadow="0" w:frame="0"/>
            </w:tcBorders>
            <w:vAlign w:val="bottom"/>
          </w:tcPr>
          <w:p>
            <w:pPr>
              <w:ind w:right="144"/>
              <w:jc w:val="right"/>
              <w:rPr>
                <w:rFonts w:ascii="Arial" w:hAnsi="Arial"/>
                <w:b w:val="1"/>
                <w:sz w:val="16"/>
              </w:rPr>
            </w:pPr>
            <w:r>
              <w:rPr>
                <w:rFonts w:ascii="Arial" w:hAnsi="Arial"/>
                <w:b w:val="1"/>
                <w:sz w:val="16"/>
              </w:rPr>
              <w:t>120,8</w:t>
            </w:r>
          </w:p>
        </w:tc>
        <w:tc>
          <w:tcPr>
            <w:tcW w:w="985" w:type="dxa"/>
            <w:vAlign w:val="bottom"/>
          </w:tcPr>
          <w:p>
            <w:pPr>
              <w:ind w:right="144"/>
              <w:jc w:val="right"/>
              <w:rPr>
                <w:rFonts w:ascii="Arial" w:hAnsi="Arial"/>
                <w:b w:val="1"/>
                <w:sz w:val="16"/>
              </w:rPr>
            </w:pPr>
            <w:r>
              <w:rPr>
                <w:rFonts w:ascii="Arial" w:hAnsi="Arial"/>
                <w:b w:val="1"/>
                <w:sz w:val="16"/>
              </w:rPr>
              <w:t>122,2</w:t>
            </w:r>
          </w:p>
        </w:tc>
        <w:tc>
          <w:tcPr>
            <w:tcW w:w="847" w:type="dxa"/>
            <w:tcBorders>
              <w:left w:val="none" w:sz="0" w:space="0" w:shadow="0" w:frame="0"/>
            </w:tcBorders>
            <w:vAlign w:val="bottom"/>
          </w:tcPr>
          <w:p>
            <w:pPr>
              <w:ind w:right="144"/>
              <w:jc w:val="right"/>
              <w:rPr>
                <w:rFonts w:ascii="Arial" w:hAnsi="Arial"/>
                <w:b w:val="1"/>
                <w:sz w:val="16"/>
              </w:rPr>
            </w:pPr>
            <w:r>
              <w:rPr>
                <w:rFonts w:ascii="Arial" w:hAnsi="Arial"/>
                <w:b w:val="1"/>
                <w:sz w:val="16"/>
              </w:rPr>
              <w:t>116,5</w:t>
            </w:r>
          </w:p>
        </w:tc>
      </w:tr>
      <w:tr>
        <w:trPr>
          <w:wAfter w:w="0" w:type="dxa"/>
        </w:trPr>
        <w:tc>
          <w:tcPr>
            <w:tcW w:w="2291" w:type="dxa"/>
            <w:tcBorders>
              <w:right w:val="single" w:sz="4" w:space="0" w:shadow="0" w:frame="0"/>
            </w:tcBorders>
            <w:shd w:val="nil" w:color="auto" w:fill="auto"/>
          </w:tcPr>
          <w:p>
            <w:pPr>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1011"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8" w:type="dxa"/>
            <w:tcBorders>
              <w:left w:val="single" w:sz="4" w:space="0" w:shadow="0" w:frame="0"/>
            </w:tcBorders>
            <w:vAlign w:val="bottom"/>
          </w:tcPr>
          <w:p>
            <w:pPr>
              <w:pStyle w:val="P4"/>
              <w:ind w:right="144"/>
              <w:jc w:val="right"/>
              <w:rPr>
                <w:rFonts w:ascii="Arial" w:hAnsi="Arial"/>
                <w:sz w:val="16"/>
              </w:rPr>
            </w:pPr>
          </w:p>
        </w:tc>
        <w:tc>
          <w:tcPr>
            <w:tcW w:w="1020" w:type="dxa"/>
            <w:vAlign w:val="bottom"/>
          </w:tcPr>
          <w:p>
            <w:pPr>
              <w:pStyle w:val="P4"/>
              <w:ind w:right="144"/>
              <w:jc w:val="right"/>
              <w:rPr>
                <w:rFonts w:ascii="Arial" w:hAnsi="Arial"/>
                <w:sz w:val="16"/>
              </w:rPr>
            </w:pPr>
          </w:p>
        </w:tc>
        <w:tc>
          <w:tcPr>
            <w:tcW w:w="847" w:type="dxa"/>
            <w:tcBorders>
              <w:right w:val="single" w:sz="4" w:space="0" w:shadow="0" w:frame="0"/>
            </w:tcBorders>
            <w:vAlign w:val="bottom"/>
          </w:tcPr>
          <w:p>
            <w:pPr>
              <w:pStyle w:val="P4"/>
              <w:ind w:right="144"/>
              <w:jc w:val="right"/>
              <w:rPr>
                <w:rFonts w:ascii="Arial" w:hAnsi="Arial"/>
                <w:sz w:val="16"/>
              </w:rPr>
            </w:pPr>
          </w:p>
        </w:tc>
        <w:tc>
          <w:tcPr>
            <w:tcW w:w="742" w:type="dxa"/>
            <w:tcBorders>
              <w:left w:val="single" w:sz="4" w:space="0" w:shadow="0" w:frame="0"/>
            </w:tcBorders>
            <w:vAlign w:val="bottom"/>
          </w:tcPr>
          <w:p>
            <w:pPr>
              <w:pStyle w:val="P4"/>
              <w:ind w:right="144"/>
              <w:jc w:val="right"/>
              <w:rPr>
                <w:rFonts w:ascii="Arial" w:hAnsi="Arial"/>
                <w:sz w:val="16"/>
              </w:rPr>
            </w:pPr>
          </w:p>
        </w:tc>
        <w:tc>
          <w:tcPr>
            <w:tcW w:w="985" w:type="dxa"/>
            <w:vAlign w:val="bottom"/>
          </w:tcPr>
          <w:p>
            <w:pPr>
              <w:pStyle w:val="P4"/>
              <w:ind w:right="144"/>
              <w:jc w:val="right"/>
              <w:rPr>
                <w:rFonts w:ascii="Arial" w:hAnsi="Arial"/>
                <w:sz w:val="16"/>
              </w:rPr>
            </w:pPr>
          </w:p>
        </w:tc>
        <w:tc>
          <w:tcPr>
            <w:tcW w:w="847" w:type="dxa"/>
            <w:tcBorders>
              <w:left w:val="none" w:sz="0" w:space="0" w:shadow="0" w:frame="0"/>
            </w:tcBorders>
            <w:vAlign w:val="bottom"/>
          </w:tcPr>
          <w:p>
            <w:pPr>
              <w:pStyle w:val="P4"/>
              <w:ind w:right="144"/>
              <w:jc w:val="right"/>
              <w:rPr>
                <w:rFonts w:ascii="Arial" w:hAnsi="Arial"/>
                <w:sz w:val="16"/>
              </w:rPr>
            </w:pPr>
          </w:p>
        </w:tc>
      </w:tr>
      <w:tr>
        <w:trPr>
          <w:wAfter w:w="0" w:type="dxa"/>
        </w:trPr>
        <w:tc>
          <w:tcPr>
            <w:tcW w:w="2291" w:type="dxa"/>
            <w:tcBorders>
              <w:right w:val="single" w:sz="4" w:space="0" w:shadow="0" w:frame="0"/>
            </w:tcBorders>
            <w:shd w:val="nil" w:color="auto" w:fill="auto"/>
          </w:tcPr>
          <w:p>
            <w:pPr>
              <w:rPr>
                <w:rFonts w:ascii="Arial" w:hAnsi="Arial"/>
                <w:sz w:val="16"/>
              </w:rPr>
            </w:pPr>
            <w:r>
              <w:rPr>
                <w:rFonts w:ascii="Arial" w:hAnsi="Arial"/>
                <w:sz w:val="16"/>
              </w:rPr>
              <w:t>Wholesale trade of agricultural raw goods and live animals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112,4</w:t>
            </w:r>
          </w:p>
        </w:tc>
        <w:tc>
          <w:tcPr>
            <w:tcW w:w="1011" w:type="dxa"/>
            <w:vAlign w:val="bottom"/>
          </w:tcPr>
          <w:p>
            <w:pPr>
              <w:ind w:right="144"/>
              <w:jc w:val="right"/>
              <w:rPr>
                <w:rFonts w:ascii="Arial" w:hAnsi="Arial"/>
                <w:sz w:val="16"/>
              </w:rPr>
            </w:pPr>
            <w:r>
              <w:rPr>
                <w:rFonts w:ascii="Arial" w:hAnsi="Arial"/>
                <w:sz w:val="16"/>
              </w:rPr>
              <w:t>236,0</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86,4</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137,2</w:t>
            </w:r>
          </w:p>
        </w:tc>
        <w:tc>
          <w:tcPr>
            <w:tcW w:w="1020" w:type="dxa"/>
            <w:vAlign w:val="bottom"/>
          </w:tcPr>
          <w:p>
            <w:pPr>
              <w:ind w:right="144"/>
              <w:jc w:val="right"/>
              <w:rPr>
                <w:rFonts w:ascii="Arial" w:hAnsi="Arial"/>
                <w:sz w:val="16"/>
              </w:rPr>
            </w:pPr>
            <w:r>
              <w:rPr>
                <w:rFonts w:ascii="Arial" w:hAnsi="Arial"/>
                <w:sz w:val="16"/>
              </w:rPr>
              <w:t>119,2</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150,3</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116,3</w:t>
            </w:r>
          </w:p>
        </w:tc>
        <w:tc>
          <w:tcPr>
            <w:tcW w:w="985" w:type="dxa"/>
            <w:vAlign w:val="bottom"/>
          </w:tcPr>
          <w:p>
            <w:pPr>
              <w:ind w:right="144"/>
              <w:jc w:val="right"/>
              <w:rPr>
                <w:rFonts w:ascii="Arial" w:hAnsi="Arial"/>
                <w:sz w:val="16"/>
              </w:rPr>
            </w:pPr>
            <w:r>
              <w:rPr>
                <w:rFonts w:ascii="Arial" w:hAnsi="Arial"/>
                <w:sz w:val="16"/>
              </w:rPr>
              <w:t>187,5</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88,7</w:t>
            </w:r>
          </w:p>
        </w:tc>
      </w:tr>
      <w:tr>
        <w:trPr>
          <w:wAfter w:w="0" w:type="dxa"/>
        </w:trPr>
        <w:tc>
          <w:tcPr>
            <w:tcW w:w="2291" w:type="dxa"/>
            <w:tcBorders>
              <w:right w:val="single" w:sz="4" w:space="0" w:shadow="0" w:frame="0"/>
            </w:tcBorders>
            <w:shd w:val="nil" w:color="auto" w:fill="auto"/>
          </w:tcPr>
          <w:p>
            <w:pPr>
              <w:spacing w:before="60"/>
              <w:rPr>
                <w:rFonts w:ascii="Arial" w:hAnsi="Arial"/>
                <w:sz w:val="16"/>
              </w:rPr>
            </w:pPr>
            <w:r>
              <w:rPr>
                <w:rFonts w:ascii="Arial" w:hAnsi="Arial"/>
                <w:sz w:val="16"/>
              </w:rPr>
              <w:t>Wholesale trade of foodstuffs, drinks and tobacco</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92,6</w:t>
            </w:r>
          </w:p>
        </w:tc>
        <w:tc>
          <w:tcPr>
            <w:tcW w:w="1011" w:type="dxa"/>
            <w:vAlign w:val="bottom"/>
          </w:tcPr>
          <w:p>
            <w:pPr>
              <w:ind w:right="144"/>
              <w:jc w:val="right"/>
              <w:rPr>
                <w:rFonts w:ascii="Arial" w:hAnsi="Arial"/>
                <w:sz w:val="16"/>
              </w:rPr>
            </w:pPr>
            <w:r>
              <w:rPr>
                <w:rFonts w:ascii="Arial" w:hAnsi="Arial"/>
                <w:sz w:val="16"/>
              </w:rPr>
              <w:t>92,9</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92,0</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110,6</w:t>
            </w:r>
          </w:p>
        </w:tc>
        <w:tc>
          <w:tcPr>
            <w:tcW w:w="1020" w:type="dxa"/>
            <w:vAlign w:val="bottom"/>
          </w:tcPr>
          <w:p>
            <w:pPr>
              <w:ind w:right="144"/>
              <w:jc w:val="right"/>
              <w:rPr>
                <w:rFonts w:ascii="Arial" w:hAnsi="Arial"/>
                <w:sz w:val="16"/>
              </w:rPr>
            </w:pPr>
            <w:r>
              <w:rPr>
                <w:rFonts w:ascii="Arial" w:hAnsi="Arial"/>
                <w:sz w:val="16"/>
              </w:rPr>
              <w:t>111,5</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108,5</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89,0</w:t>
            </w:r>
          </w:p>
        </w:tc>
        <w:tc>
          <w:tcPr>
            <w:tcW w:w="985" w:type="dxa"/>
            <w:vAlign w:val="bottom"/>
          </w:tcPr>
          <w:p>
            <w:pPr>
              <w:ind w:right="144"/>
              <w:jc w:val="right"/>
              <w:rPr>
                <w:rFonts w:ascii="Arial" w:hAnsi="Arial"/>
                <w:sz w:val="16"/>
              </w:rPr>
            </w:pPr>
            <w:r>
              <w:rPr>
                <w:rFonts w:ascii="Arial" w:hAnsi="Arial"/>
                <w:sz w:val="16"/>
              </w:rPr>
              <w:t>86,1</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97,0</w:t>
            </w:r>
          </w:p>
        </w:tc>
      </w:tr>
      <w:tr>
        <w:trPr>
          <w:wAfter w:w="0" w:type="dxa"/>
        </w:trPr>
        <w:tc>
          <w:tcPr>
            <w:tcW w:w="2291" w:type="dxa"/>
            <w:tcBorders>
              <w:right w:val="single" w:sz="4" w:space="0" w:shadow="0" w:frame="0"/>
            </w:tcBorders>
            <w:shd w:val="nil" w:color="auto" w:fill="auto"/>
          </w:tcPr>
          <w:p>
            <w:pPr>
              <w:spacing w:before="60"/>
              <w:rPr>
                <w:rFonts w:ascii="Arial" w:hAnsi="Arial"/>
                <w:sz w:val="16"/>
              </w:rPr>
            </w:pPr>
            <w:r>
              <w:rPr>
                <w:rFonts w:ascii="Arial" w:hAnsi="Arial"/>
                <w:sz w:val="16"/>
              </w:rPr>
              <w:t>Wholesale trade of household items</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121,0</w:t>
            </w:r>
          </w:p>
        </w:tc>
        <w:tc>
          <w:tcPr>
            <w:tcW w:w="1011" w:type="dxa"/>
            <w:vAlign w:val="bottom"/>
          </w:tcPr>
          <w:p>
            <w:pPr>
              <w:ind w:right="144"/>
              <w:jc w:val="right"/>
              <w:rPr>
                <w:rFonts w:ascii="Arial" w:hAnsi="Arial"/>
                <w:sz w:val="16"/>
              </w:rPr>
            </w:pPr>
            <w:r>
              <w:rPr>
                <w:rFonts w:ascii="Arial" w:hAnsi="Arial"/>
                <w:sz w:val="16"/>
              </w:rPr>
              <w:t>117,5</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135,1</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116,2</w:t>
            </w:r>
          </w:p>
        </w:tc>
        <w:tc>
          <w:tcPr>
            <w:tcW w:w="1020" w:type="dxa"/>
            <w:vAlign w:val="bottom"/>
          </w:tcPr>
          <w:p>
            <w:pPr>
              <w:ind w:right="144"/>
              <w:jc w:val="right"/>
              <w:rPr>
                <w:rFonts w:ascii="Arial" w:hAnsi="Arial"/>
                <w:sz w:val="16"/>
              </w:rPr>
            </w:pPr>
            <w:r>
              <w:rPr>
                <w:rFonts w:ascii="Arial" w:hAnsi="Arial"/>
                <w:sz w:val="16"/>
              </w:rPr>
              <w:t>117,8</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110,8</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118,0</w:t>
            </w:r>
          </w:p>
        </w:tc>
        <w:tc>
          <w:tcPr>
            <w:tcW w:w="985" w:type="dxa"/>
            <w:vAlign w:val="bottom"/>
          </w:tcPr>
          <w:p>
            <w:pPr>
              <w:ind w:right="144"/>
              <w:jc w:val="right"/>
              <w:rPr>
                <w:rFonts w:ascii="Arial" w:hAnsi="Arial"/>
                <w:sz w:val="16"/>
              </w:rPr>
            </w:pPr>
            <w:r>
              <w:rPr>
                <w:rFonts w:ascii="Arial" w:hAnsi="Arial"/>
                <w:sz w:val="16"/>
              </w:rPr>
              <w:t>115,1</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129,4</w:t>
            </w:r>
          </w:p>
        </w:tc>
      </w:tr>
      <w:tr>
        <w:trPr>
          <w:wAfter w:w="0" w:type="dxa"/>
        </w:trPr>
        <w:tc>
          <w:tcPr>
            <w:tcW w:w="2291" w:type="dxa"/>
            <w:tcBorders>
              <w:right w:val="single" w:sz="4" w:space="0" w:shadow="0" w:frame="0"/>
            </w:tcBorders>
            <w:shd w:val="nil" w:color="auto" w:fill="auto"/>
          </w:tcPr>
          <w:p>
            <w:pPr>
              <w:ind w:left="43" w:right="-144"/>
              <w:rPr>
                <w:rFonts w:ascii="Arial" w:hAnsi="Arial"/>
                <w:sz w:val="16"/>
              </w:rPr>
            </w:pPr>
            <w:r>
              <w:rPr>
                <w:rFonts w:ascii="Arial" w:hAnsi="Arial"/>
                <w:sz w:val="16"/>
              </w:rPr>
              <w:t>Wholesale trade of reproduction material, waste materials and residues, except agricultural</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147,7</w:t>
            </w:r>
          </w:p>
        </w:tc>
        <w:tc>
          <w:tcPr>
            <w:tcW w:w="1011" w:type="dxa"/>
            <w:vAlign w:val="bottom"/>
          </w:tcPr>
          <w:p>
            <w:pPr>
              <w:ind w:right="144"/>
              <w:jc w:val="right"/>
              <w:rPr>
                <w:rFonts w:ascii="Arial" w:hAnsi="Arial"/>
                <w:sz w:val="16"/>
              </w:rPr>
            </w:pPr>
            <w:r>
              <w:rPr>
                <w:rFonts w:ascii="Arial" w:hAnsi="Arial"/>
                <w:sz w:val="16"/>
              </w:rPr>
              <w:t>152,9</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131,8</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109,5</w:t>
            </w:r>
          </w:p>
        </w:tc>
        <w:tc>
          <w:tcPr>
            <w:tcW w:w="1020" w:type="dxa"/>
            <w:vAlign w:val="bottom"/>
          </w:tcPr>
          <w:p>
            <w:pPr>
              <w:ind w:right="144"/>
              <w:jc w:val="right"/>
              <w:rPr>
                <w:rFonts w:ascii="Arial" w:hAnsi="Arial"/>
                <w:sz w:val="16"/>
              </w:rPr>
            </w:pPr>
            <w:r>
              <w:rPr>
                <w:rFonts w:ascii="Arial" w:hAnsi="Arial"/>
                <w:sz w:val="16"/>
              </w:rPr>
              <w:t>109,5</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109,7</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144,0</w:t>
            </w:r>
          </w:p>
        </w:tc>
        <w:tc>
          <w:tcPr>
            <w:tcW w:w="985" w:type="dxa"/>
            <w:vAlign w:val="bottom"/>
          </w:tcPr>
          <w:p>
            <w:pPr>
              <w:ind w:right="144"/>
              <w:jc w:val="right"/>
              <w:rPr>
                <w:rFonts w:ascii="Arial" w:hAnsi="Arial"/>
                <w:sz w:val="16"/>
              </w:rPr>
            </w:pPr>
            <w:r>
              <w:rPr>
                <w:rFonts w:ascii="Arial" w:hAnsi="Arial"/>
                <w:sz w:val="16"/>
              </w:rPr>
              <w:t>149,0</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129,3</w:t>
            </w:r>
          </w:p>
        </w:tc>
      </w:tr>
      <w:tr>
        <w:trPr>
          <w:wAfter w:w="0" w:type="dxa"/>
        </w:trPr>
        <w:tc>
          <w:tcPr>
            <w:tcW w:w="2291" w:type="dxa"/>
            <w:tcBorders>
              <w:right w:val="single" w:sz="4" w:space="0" w:shadow="0" w:frame="0"/>
            </w:tcBorders>
            <w:shd w:val="nil" w:color="auto" w:fill="auto"/>
          </w:tcPr>
          <w:p>
            <w:pPr>
              <w:spacing w:before="60"/>
              <w:ind w:right="-144"/>
              <w:rPr>
                <w:rFonts w:ascii="Arial" w:hAnsi="Arial"/>
                <w:sz w:val="16"/>
              </w:rPr>
            </w:pPr>
            <w:r>
              <w:rPr>
                <w:rFonts w:ascii="Arial" w:hAnsi="Arial"/>
                <w:sz w:val="16"/>
              </w:rPr>
              <w:t>Other wholesale trade</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130,2</w:t>
            </w:r>
          </w:p>
        </w:tc>
        <w:tc>
          <w:tcPr>
            <w:tcW w:w="1011" w:type="dxa"/>
            <w:vAlign w:val="bottom"/>
          </w:tcPr>
          <w:p>
            <w:pPr>
              <w:ind w:right="144"/>
              <w:jc w:val="right"/>
              <w:rPr>
                <w:rFonts w:ascii="Arial" w:hAnsi="Arial"/>
                <w:sz w:val="16"/>
              </w:rPr>
            </w:pPr>
            <w:r>
              <w:rPr>
                <w:rFonts w:ascii="Arial" w:hAnsi="Arial"/>
                <w:sz w:val="16"/>
              </w:rPr>
              <w:t>122,6</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186,4</w:t>
            </w:r>
          </w:p>
        </w:tc>
        <w:tc>
          <w:tcPr>
            <w:tcW w:w="748" w:type="dxa"/>
            <w:tcBorders>
              <w:left w:val="single" w:sz="4" w:space="0" w:shadow="0" w:frame="0"/>
            </w:tcBorders>
            <w:vAlign w:val="bottom"/>
          </w:tcPr>
          <w:p>
            <w:pPr>
              <w:ind w:right="144"/>
              <w:jc w:val="right"/>
              <w:rPr>
                <w:rFonts w:ascii="Arial" w:hAnsi="Arial"/>
                <w:sz w:val="16"/>
              </w:rPr>
            </w:pPr>
            <w:r>
              <w:rPr>
                <w:rFonts w:ascii="Arial" w:hAnsi="Arial"/>
                <w:sz w:val="16"/>
              </w:rPr>
              <w:t>118,5</w:t>
            </w:r>
          </w:p>
        </w:tc>
        <w:tc>
          <w:tcPr>
            <w:tcW w:w="1020" w:type="dxa"/>
            <w:vAlign w:val="bottom"/>
          </w:tcPr>
          <w:p>
            <w:pPr>
              <w:ind w:right="144"/>
              <w:jc w:val="right"/>
              <w:rPr>
                <w:rFonts w:ascii="Arial" w:hAnsi="Arial"/>
                <w:sz w:val="16"/>
              </w:rPr>
            </w:pPr>
            <w:r>
              <w:rPr>
                <w:rFonts w:ascii="Arial" w:hAnsi="Arial"/>
                <w:sz w:val="16"/>
              </w:rPr>
              <w:t>116,0</w:t>
            </w:r>
          </w:p>
        </w:tc>
        <w:tc>
          <w:tcPr>
            <w:tcW w:w="847" w:type="dxa"/>
            <w:tcBorders>
              <w:right w:val="single" w:sz="4" w:space="0" w:shadow="0" w:frame="0"/>
            </w:tcBorders>
            <w:vAlign w:val="bottom"/>
          </w:tcPr>
          <w:p>
            <w:pPr>
              <w:ind w:right="144"/>
              <w:jc w:val="right"/>
              <w:rPr>
                <w:rFonts w:ascii="Arial" w:hAnsi="Arial"/>
                <w:sz w:val="16"/>
              </w:rPr>
            </w:pPr>
            <w:r>
              <w:rPr>
                <w:rFonts w:ascii="Arial" w:hAnsi="Arial"/>
                <w:sz w:val="16"/>
              </w:rPr>
              <w:t>132,4</w:t>
            </w:r>
          </w:p>
        </w:tc>
        <w:tc>
          <w:tcPr>
            <w:tcW w:w="742" w:type="dxa"/>
            <w:tcBorders>
              <w:left w:val="single" w:sz="4" w:space="0" w:shadow="0" w:frame="0"/>
            </w:tcBorders>
            <w:vAlign w:val="bottom"/>
          </w:tcPr>
          <w:p>
            <w:pPr>
              <w:ind w:right="144"/>
              <w:jc w:val="right"/>
              <w:rPr>
                <w:rFonts w:ascii="Arial" w:hAnsi="Arial"/>
                <w:sz w:val="16"/>
              </w:rPr>
            </w:pPr>
            <w:r>
              <w:rPr>
                <w:rFonts w:ascii="Arial" w:hAnsi="Arial"/>
                <w:sz w:val="16"/>
              </w:rPr>
              <w:t>129,1</w:t>
            </w:r>
          </w:p>
        </w:tc>
        <w:tc>
          <w:tcPr>
            <w:tcW w:w="985" w:type="dxa"/>
            <w:vAlign w:val="bottom"/>
          </w:tcPr>
          <w:p>
            <w:pPr>
              <w:ind w:right="144"/>
              <w:jc w:val="right"/>
              <w:rPr>
                <w:rFonts w:ascii="Arial" w:hAnsi="Arial"/>
                <w:sz w:val="16"/>
              </w:rPr>
            </w:pPr>
            <w:r>
              <w:rPr>
                <w:rFonts w:ascii="Arial" w:hAnsi="Arial"/>
                <w:sz w:val="16"/>
              </w:rPr>
              <w:t>124,3</w:t>
            </w:r>
          </w:p>
        </w:tc>
        <w:tc>
          <w:tcPr>
            <w:tcW w:w="847" w:type="dxa"/>
            <w:tcBorders>
              <w:left w:val="none" w:sz="0" w:space="0" w:shadow="0" w:frame="0"/>
            </w:tcBorders>
            <w:vAlign w:val="bottom"/>
          </w:tcPr>
          <w:p>
            <w:pPr>
              <w:ind w:right="144"/>
              <w:jc w:val="right"/>
              <w:rPr>
                <w:rFonts w:ascii="Arial" w:hAnsi="Arial"/>
                <w:sz w:val="16"/>
              </w:rPr>
            </w:pPr>
            <w:r>
              <w:rPr>
                <w:rFonts w:ascii="Arial" w:hAnsi="Arial"/>
                <w:sz w:val="16"/>
              </w:rPr>
              <w:t>161,5</w:t>
            </w:r>
          </w:p>
        </w:tc>
      </w:tr>
    </w:tbl>
    <w:p>
      <w:pPr>
        <w:pStyle w:val="P6"/>
        <w:tabs>
          <w:tab w:val="clear" w:pos="4320" w:leader="none"/>
          <w:tab w:val="clear" w:pos="8640" w:leader="none"/>
        </w:tabs>
        <w:spacing w:lineRule="auto" w:line="233"/>
        <w:rPr>
          <w:rFonts w:ascii="Arial" w:hAnsi="Arial"/>
          <w:b w:val="1"/>
          <w:sz w:val="21"/>
        </w:rPr>
      </w:pPr>
      <w:r>
        <w:rPr>
          <w:rFonts w:ascii="Arial" w:hAnsi="Arial"/>
          <w:b w:val="1"/>
          <w:sz w:val="21"/>
        </w:rPr>
        <w:t xml:space="preserve">2. </w:t>
      </w:r>
      <w:r>
        <w:rPr>
          <w:rFonts w:ascii="Arial" w:hAnsi="Arial"/>
          <w:b w:val="1"/>
          <w:sz w:val="22"/>
        </w:rPr>
        <w:t>Turnover indices</w:t>
      </w:r>
      <w:r>
        <w:rPr>
          <w:rFonts w:ascii="Arial" w:hAnsi="Arial"/>
          <w:b w:val="1"/>
          <w:sz w:val="21"/>
        </w:rPr>
        <w:tab/>
        <w:tab/>
        <w:tab/>
        <w:tab/>
        <w:tab/>
        <w:tab/>
        <w:tab/>
        <w:tab/>
        <w:tab/>
      </w:r>
    </w:p>
    <w:p>
      <w:pPr>
        <w:pStyle w:val="P6"/>
        <w:tabs>
          <w:tab w:val="clear" w:pos="4320" w:leader="none"/>
          <w:tab w:val="clear" w:pos="8640" w:leader="none"/>
        </w:tabs>
        <w:spacing w:lineRule="auto" w:line="233"/>
        <w:jc w:val="right"/>
        <w:rPr>
          <w:rFonts w:ascii="Arial" w:hAnsi="Arial"/>
          <w:b w:val="1"/>
          <w:sz w:val="18"/>
        </w:rPr>
      </w:pPr>
      <w:r>
        <w:rPr>
          <w:rFonts w:ascii="Arial" w:hAnsi="Arial"/>
          <w:sz w:val="18"/>
        </w:rPr>
        <w:t>Ø2006=100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948" w:type="dxa"/>
            <w:tcBorders>
              <w:top w:val="single" w:sz="4" w:space="0" w:shadow="0" w:frame="0"/>
              <w:bottom w:val="single" w:sz="4" w:space="0" w:shadow="0" w:frame="0"/>
            </w:tcBorders>
          </w:tcPr>
          <w:p>
            <w:pPr>
              <w:pStyle w:val="P5"/>
              <w:spacing w:lineRule="auto" w:line="233" w:before="120" w:after="120"/>
              <w:rPr>
                <w:sz w:val="16"/>
              </w:rPr>
            </w:pP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6"/>
              </w:rPr>
            </w:pPr>
            <w:r>
              <w:rPr>
                <w:rFonts w:ascii="Arial" w:hAnsi="Arial"/>
                <w:sz w:val="16"/>
              </w:rPr>
              <w:t>Ø I-XII</w:t>
            </w:r>
          </w:p>
        </w:tc>
        <w:tc>
          <w:tcPr>
            <w:tcW w:w="1719"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6"/>
              </w:rPr>
            </w:pPr>
            <w:r>
              <w:rPr>
                <w:rFonts w:ascii="Arial" w:hAnsi="Arial"/>
                <w:sz w:val="16"/>
              </w:rPr>
              <w:t>X</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6"/>
              </w:rPr>
            </w:pPr>
            <w:r>
              <w:rPr>
                <w:rFonts w:ascii="Arial" w:hAnsi="Arial"/>
                <w:sz w:val="16"/>
              </w:rPr>
              <w:t>XI</w:t>
            </w:r>
          </w:p>
        </w:tc>
        <w:tc>
          <w:tcPr>
            <w:tcW w:w="1718" w:type="dxa"/>
            <w:tcBorders>
              <w:top w:val="single" w:sz="4" w:space="0" w:shadow="0" w:frame="0"/>
              <w:left w:val="single" w:sz="4" w:space="0" w:shadow="0" w:frame="0"/>
              <w:bottom w:val="single" w:sz="4" w:space="0" w:shadow="0" w:frame="0"/>
            </w:tcBorders>
            <w:vAlign w:val="center"/>
          </w:tcPr>
          <w:p>
            <w:pPr>
              <w:pStyle w:val="P4"/>
              <w:spacing w:lineRule="auto" w:line="233" w:before="120" w:after="120"/>
              <w:jc w:val="center"/>
              <w:rPr>
                <w:rFonts w:ascii="Arial" w:hAnsi="Arial"/>
                <w:sz w:val="16"/>
              </w:rPr>
            </w:pPr>
            <w:r>
              <w:rPr>
                <w:rFonts w:ascii="Arial" w:hAnsi="Arial"/>
                <w:sz w:val="16"/>
              </w:rPr>
              <w:t>XII</w:t>
            </w:r>
          </w:p>
        </w:tc>
      </w:tr>
      <w:tr>
        <w:trPr>
          <w:wAfter w:w="0" w:type="dxa"/>
        </w:trPr>
        <w:tc>
          <w:tcPr>
            <w:tcW w:w="2948" w:type="dxa"/>
            <w:vAlign w:val="center"/>
          </w:tcPr>
          <w:p>
            <w:pPr>
              <w:pStyle w:val="P4"/>
              <w:spacing w:lineRule="auto" w:line="233" w:before="120" w:after="120"/>
              <w:ind w:left="216"/>
              <w:rPr>
                <w:rFonts w:ascii="Arial" w:hAnsi="Arial"/>
                <w:b w:val="1"/>
                <w:sz w:val="16"/>
              </w:rPr>
            </w:pPr>
            <w:r>
              <w:rPr>
                <w:rFonts w:ascii="Arial" w:hAnsi="Arial"/>
                <w:b w:val="1"/>
                <w:sz w:val="16"/>
              </w:rPr>
              <w:t>Retail trade</w:t>
            </w:r>
          </w:p>
        </w:tc>
        <w:tc>
          <w:tcPr>
            <w:tcW w:w="6873" w:type="dxa"/>
            <w:gridSpan w:val="4"/>
            <w:vAlign w:val="center"/>
          </w:tcPr>
          <w:p>
            <w:pPr>
              <w:pStyle w:val="P4"/>
              <w:spacing w:lineRule="auto" w:line="233" w:before="120" w:after="120"/>
              <w:jc w:val="center"/>
              <w:rPr>
                <w:rFonts w:ascii="Arial" w:hAnsi="Arial"/>
                <w:b w:val="1"/>
                <w:sz w:val="16"/>
              </w:rPr>
            </w:pPr>
          </w:p>
        </w:tc>
      </w:tr>
      <w:tr>
        <w:trPr>
          <w:wAfter w:w="0" w:type="dxa"/>
        </w:trPr>
        <w:tc>
          <w:tcPr>
            <w:tcW w:w="2948" w:type="dxa"/>
            <w:tcBorders>
              <w:right w:val="single" w:sz="4" w:space="0" w:shadow="0" w:frame="0"/>
            </w:tcBorders>
          </w:tcPr>
          <w:p>
            <w:pPr>
              <w:pStyle w:val="P5"/>
              <w:spacing w:lineRule="auto" w:line="233" w:before="20"/>
              <w:rPr>
                <w:sz w:val="16"/>
              </w:rPr>
            </w:pPr>
            <w:r>
              <w:rPr>
                <w:sz w:val="16"/>
              </w:rPr>
              <w:t>At current prices</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129,6</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147,0</w:t>
            </w:r>
          </w:p>
        </w:tc>
        <w:tc>
          <w:tcPr>
            <w:tcW w:w="1718" w:type="dxa"/>
            <w:vAlign w:val="bottom"/>
          </w:tcPr>
          <w:p>
            <w:pPr>
              <w:ind w:right="576"/>
              <w:jc w:val="right"/>
              <w:rPr>
                <w:rFonts w:ascii="Arial" w:hAnsi="Arial"/>
                <w:sz w:val="16"/>
              </w:rPr>
            </w:pPr>
            <w:r>
              <w:rPr>
                <w:rFonts w:ascii="Arial" w:hAnsi="Arial"/>
                <w:sz w:val="16"/>
              </w:rPr>
              <w:t>140,6</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157,5</w:t>
            </w:r>
          </w:p>
        </w:tc>
      </w:tr>
      <w:tr>
        <w:trPr>
          <w:wAfter w:w="0" w:type="dxa"/>
        </w:trPr>
        <w:tc>
          <w:tcPr>
            <w:tcW w:w="2948" w:type="dxa"/>
            <w:tcBorders>
              <w:right w:val="single" w:sz="4" w:space="0" w:shadow="0" w:frame="0"/>
            </w:tcBorders>
          </w:tcPr>
          <w:p>
            <w:pPr>
              <w:pStyle w:val="P5"/>
              <w:spacing w:lineRule="auto" w:line="233" w:before="20"/>
              <w:rPr>
                <w:sz w:val="16"/>
              </w:rPr>
            </w:pPr>
            <w:r>
              <w:rPr>
                <w:sz w:val="16"/>
              </w:rPr>
              <w:t xml:space="preserve">At constant prices </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122,6</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134,9</w:t>
            </w:r>
          </w:p>
        </w:tc>
        <w:tc>
          <w:tcPr>
            <w:tcW w:w="1718" w:type="dxa"/>
            <w:vAlign w:val="bottom"/>
          </w:tcPr>
          <w:p>
            <w:pPr>
              <w:ind w:right="576"/>
              <w:jc w:val="right"/>
              <w:rPr>
                <w:rFonts w:ascii="Arial" w:hAnsi="Arial"/>
                <w:sz w:val="16"/>
              </w:rPr>
            </w:pPr>
            <w:r>
              <w:rPr>
                <w:rFonts w:ascii="Arial" w:hAnsi="Arial"/>
                <w:sz w:val="16"/>
              </w:rPr>
              <w:t>127,0</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139,7</w:t>
            </w:r>
          </w:p>
        </w:tc>
      </w:tr>
      <w:tr>
        <w:trPr>
          <w:wAfter w:w="0" w:type="dxa"/>
        </w:trPr>
        <w:tc>
          <w:tcPr>
            <w:tcW w:w="2948" w:type="dxa"/>
            <w:vAlign w:val="center"/>
          </w:tcPr>
          <w:p>
            <w:pPr>
              <w:pStyle w:val="P4"/>
              <w:spacing w:lineRule="auto" w:line="233" w:before="120" w:after="120"/>
              <w:ind w:left="216"/>
              <w:rPr>
                <w:rFonts w:ascii="Arial" w:hAnsi="Arial"/>
                <w:b w:val="1"/>
                <w:sz w:val="16"/>
              </w:rPr>
            </w:pPr>
            <w:r>
              <w:rPr>
                <w:rFonts w:ascii="Arial" w:hAnsi="Arial"/>
                <w:b w:val="1"/>
                <w:sz w:val="16"/>
              </w:rPr>
              <w:t>Wholesale trade</w:t>
            </w:r>
          </w:p>
        </w:tc>
        <w:tc>
          <w:tcPr>
            <w:tcW w:w="6873" w:type="dxa"/>
            <w:gridSpan w:val="4"/>
            <w:tcBorders>
              <w:left w:val="none" w:sz="0" w:space="0" w:shadow="0" w:frame="0"/>
            </w:tcBorders>
            <w:vAlign w:val="center"/>
          </w:tcPr>
          <w:p>
            <w:pPr>
              <w:pStyle w:val="P4"/>
              <w:spacing w:lineRule="auto" w:line="233" w:before="120" w:after="120"/>
              <w:jc w:val="center"/>
              <w:rPr>
                <w:rFonts w:ascii="Arial" w:hAnsi="Arial"/>
                <w:b w:val="1"/>
                <w:sz w:val="16"/>
              </w:rPr>
            </w:pPr>
          </w:p>
        </w:tc>
      </w:tr>
      <w:tr>
        <w:trPr>
          <w:wAfter w:w="0" w:type="dxa"/>
        </w:trPr>
        <w:tc>
          <w:tcPr>
            <w:tcW w:w="2948" w:type="dxa"/>
            <w:tcBorders>
              <w:right w:val="single" w:sz="4" w:space="0" w:shadow="0" w:frame="0"/>
            </w:tcBorders>
          </w:tcPr>
          <w:p>
            <w:pPr>
              <w:pStyle w:val="P5"/>
              <w:spacing w:lineRule="auto" w:line="233" w:before="20"/>
              <w:rPr>
                <w:sz w:val="16"/>
              </w:rPr>
            </w:pPr>
            <w:r>
              <w:rPr>
                <w:sz w:val="16"/>
              </w:rPr>
              <w:t>At current prices</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120,8</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139,7</w:t>
            </w:r>
          </w:p>
        </w:tc>
        <w:tc>
          <w:tcPr>
            <w:tcW w:w="1718" w:type="dxa"/>
            <w:vAlign w:val="bottom"/>
          </w:tcPr>
          <w:p>
            <w:pPr>
              <w:ind w:right="576"/>
              <w:jc w:val="right"/>
              <w:rPr>
                <w:rFonts w:ascii="Arial" w:hAnsi="Arial"/>
                <w:sz w:val="16"/>
              </w:rPr>
            </w:pPr>
            <w:r>
              <w:rPr>
                <w:rFonts w:ascii="Arial" w:hAnsi="Arial"/>
                <w:sz w:val="16"/>
              </w:rPr>
              <w:t>130,1</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151,7</w:t>
            </w:r>
          </w:p>
        </w:tc>
      </w:tr>
      <w:tr>
        <w:trPr>
          <w:wAfter w:w="0" w:type="dxa"/>
        </w:trPr>
        <w:tc>
          <w:tcPr>
            <w:tcW w:w="2948" w:type="dxa"/>
            <w:tcBorders>
              <w:right w:val="single" w:sz="4" w:space="0" w:shadow="0" w:frame="0"/>
            </w:tcBorders>
          </w:tcPr>
          <w:p>
            <w:pPr>
              <w:pStyle w:val="P5"/>
              <w:spacing w:lineRule="auto" w:line="233" w:before="20"/>
              <w:rPr>
                <w:sz w:val="16"/>
              </w:rPr>
            </w:pPr>
            <w:r>
              <w:rPr>
                <w:sz w:val="16"/>
              </w:rPr>
              <w:t xml:space="preserve">At constant prices </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116,7</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133,1</w:t>
            </w:r>
          </w:p>
        </w:tc>
        <w:tc>
          <w:tcPr>
            <w:tcW w:w="1718" w:type="dxa"/>
            <w:vAlign w:val="bottom"/>
          </w:tcPr>
          <w:p>
            <w:pPr>
              <w:ind w:right="576"/>
              <w:jc w:val="right"/>
              <w:rPr>
                <w:rFonts w:ascii="Arial" w:hAnsi="Arial"/>
                <w:sz w:val="16"/>
              </w:rPr>
            </w:pPr>
            <w:r>
              <w:rPr>
                <w:rFonts w:ascii="Arial" w:hAnsi="Arial"/>
                <w:sz w:val="16"/>
              </w:rPr>
              <w:t>122,6</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141,3</w:t>
            </w:r>
          </w:p>
        </w:tc>
      </w:tr>
    </w:tbl>
    <w:p>
      <w:pPr>
        <w:pStyle w:val="P6"/>
        <w:tabs>
          <w:tab w:val="clear" w:pos="4320" w:leader="none"/>
          <w:tab w:val="clear" w:pos="8640" w:leader="none"/>
        </w:tabs>
        <w:spacing w:lineRule="auto" w:line="233" w:before="240"/>
        <w:rPr>
          <w:rFonts w:ascii="Arial" w:hAnsi="Arial"/>
          <w:sz w:val="20"/>
        </w:rPr>
      </w:pPr>
      <w:r>
        <w:rPr>
          <w:rFonts w:ascii="Arial" w:hAnsi="Arial"/>
          <w:b w:val="1"/>
          <w:sz w:val="21"/>
        </w:rPr>
        <w:t xml:space="preserve">3. </w:t>
      </w:r>
      <w:r>
        <w:rPr>
          <w:rFonts w:ascii="Arial" w:hAnsi="Arial"/>
          <w:b w:val="1"/>
          <w:sz w:val="22"/>
        </w:rPr>
        <w:t>Turnover structure by groups of goods</w:t>
      </w:r>
      <w:r>
        <w:rPr>
          <w:rFonts w:ascii="Arial" w:hAnsi="Arial"/>
          <w:b w:val="1"/>
          <w:sz w:val="21"/>
        </w:rPr>
        <w:t>, in %</w:t>
      </w:r>
    </w:p>
    <w:p>
      <w:pPr>
        <w:pStyle w:val="P6"/>
        <w:tabs>
          <w:tab w:val="clear" w:pos="4320" w:leader="none"/>
          <w:tab w:val="clear" w:pos="8640" w:leader="none"/>
        </w:tabs>
        <w:spacing w:lineRule="auto" w:line="233" w:before="120"/>
        <w:ind w:left="216"/>
        <w:rPr>
          <w:rFonts w:ascii="Arial" w:hAnsi="Arial"/>
          <w:b w:val="1"/>
          <w:sz w:val="20"/>
        </w:rPr>
      </w:pPr>
      <w:r>
        <w:rPr>
          <w:rFonts w:ascii="Arial" w:hAnsi="Arial"/>
          <w:b w:val="1"/>
          <w:sz w:val="20"/>
        </w:rPr>
        <w:t>Retail trade</w:t>
      </w:r>
    </w:p>
    <w:tbl>
      <w:tblPr>
        <w:tblStyle w:val="T2"/>
        <w:tblW w:w="0" w:type="auto"/>
        <w:jc w:val="center"/>
        <w:tblLayout w:type="autofit"/>
        <w:tblCellMar>
          <w:top w:w="0" w:type="dxa"/>
          <w:left w:w="28" w:type="dxa"/>
          <w:bottom w:w="0" w:type="dxa"/>
          <w:right w:w="28" w:type="dxa"/>
        </w:tblCellMar>
      </w:tblPr>
      <w:tblGrid/>
      <w:tr>
        <w:trPr>
          <w:wAfter w:w="0" w:type="dxa"/>
        </w:trPr>
        <w:tc>
          <w:tcPr>
            <w:tcW w:w="792"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709" w:type="dxa"/>
            <w:tcBorders>
              <w:top w:val="single" w:sz="4" w:space="0" w:shadow="0" w:frame="0"/>
              <w:left w:val="single" w:sz="4" w:space="0" w:shadow="0" w:frame="0"/>
              <w:right w:val="single" w:sz="4" w:space="0" w:shadow="0" w:frame="0"/>
            </w:tcBorders>
            <w:tcMar>
              <w:left w:w="57" w:type="dxa"/>
              <w:right w:w="57" w:type="dxa"/>
            </w:tcMar>
            <w:vAlign w:val="center"/>
          </w:tcPr>
          <w:p>
            <w:pPr>
              <w:jc w:val="center"/>
              <w:rPr>
                <w:rFonts w:ascii="Arial" w:hAnsi="Arial"/>
                <w:sz w:val="16"/>
              </w:rPr>
            </w:pPr>
            <w:r>
              <w:rPr>
                <w:rFonts w:ascii="Arial" w:hAnsi="Arial"/>
                <w:sz w:val="16"/>
              </w:rPr>
              <w:t>Total</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6"/>
              </w:rPr>
            </w:pPr>
            <w:r>
              <w:rPr>
                <w:rFonts w:ascii="Arial" w:hAnsi="Arial"/>
                <w:sz w:val="16"/>
              </w:rPr>
              <w:t>Foodstuffs and alcoholic drinks</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6"/>
              </w:rPr>
            </w:pPr>
            <w:r>
              <w:rPr>
                <w:rFonts w:ascii="Arial" w:hAnsi="Arial"/>
                <w:sz w:val="16"/>
              </w:rPr>
              <w:t xml:space="preserve">Tobacco </w:t>
            </w:r>
          </w:p>
        </w:tc>
        <w:tc>
          <w:tcPr>
            <w:tcW w:w="8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6"/>
              </w:rPr>
            </w:pPr>
            <w:r>
              <w:rPr>
                <w:rFonts w:ascii="Arial" w:hAnsi="Arial"/>
                <w:sz w:val="16"/>
              </w:rPr>
              <w:t xml:space="preserve">Clothes and footwear </w:t>
            </w:r>
          </w:p>
        </w:tc>
        <w:tc>
          <w:tcPr>
            <w:tcW w:w="982"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6"/>
              </w:rPr>
            </w:pPr>
            <w:r>
              <w:rPr>
                <w:rFonts w:ascii="Arial" w:hAnsi="Arial"/>
                <w:sz w:val="16"/>
              </w:rPr>
              <w:t xml:space="preserve">Furniture, floor coverings &amp; household appliances </w:t>
            </w:r>
          </w:p>
        </w:tc>
        <w:tc>
          <w:tcPr>
            <w:tcW w:w="144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jc w:val="center"/>
              <w:rPr>
                <w:rFonts w:ascii="Arial" w:hAnsi="Arial"/>
                <w:sz w:val="16"/>
              </w:rPr>
            </w:pPr>
            <w:r>
              <w:rPr>
                <w:rFonts w:ascii="Arial" w:hAnsi="Arial"/>
                <w:sz w:val="16"/>
              </w:rPr>
              <w:t xml:space="preserve">Pharmaceuticals </w:t>
            </w:r>
          </w:p>
        </w:tc>
        <w:tc>
          <w:tcPr>
            <w:tcW w:w="107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6"/>
              </w:rPr>
            </w:pPr>
            <w:r>
              <w:rPr>
                <w:rFonts w:ascii="Arial" w:hAnsi="Arial"/>
                <w:sz w:val="16"/>
              </w:rPr>
              <w:t xml:space="preserve">Motor vehicles, motorcycles &amp; parts and accessories </w:t>
            </w:r>
          </w:p>
        </w:tc>
        <w:tc>
          <w:tcPr>
            <w:tcW w:w="113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before="60"/>
              <w:jc w:val="center"/>
              <w:rPr>
                <w:rFonts w:ascii="Arial" w:hAnsi="Arial"/>
                <w:sz w:val="16"/>
              </w:rPr>
            </w:pPr>
            <w:r>
              <w:rPr>
                <w:rFonts w:ascii="Arial" w:hAnsi="Arial"/>
                <w:sz w:val="16"/>
              </w:rPr>
              <w:t xml:space="preserve">Fuel (for motor vehicles and motorcycles) </w:t>
            </w:r>
          </w:p>
        </w:tc>
        <w:tc>
          <w:tcPr>
            <w:tcW w:w="800" w:type="dxa"/>
            <w:tcBorders>
              <w:top w:val="single" w:sz="4" w:space="0" w:shadow="0" w:frame="0"/>
              <w:left w:val="single" w:sz="4" w:space="0" w:shadow="0" w:frame="0"/>
              <w:bottom w:val="single" w:sz="4" w:space="0" w:shadow="0" w:frame="0"/>
            </w:tcBorders>
            <w:tcMar>
              <w:left w:w="57" w:type="dxa"/>
              <w:right w:w="57" w:type="dxa"/>
            </w:tcMar>
            <w:vAlign w:val="center"/>
          </w:tcPr>
          <w:p>
            <w:pPr>
              <w:jc w:val="center"/>
              <w:rPr>
                <w:rFonts w:ascii="Arial" w:hAnsi="Arial"/>
                <w:sz w:val="16"/>
              </w:rPr>
            </w:pPr>
            <w:r>
              <w:rPr>
                <w:rFonts w:ascii="Arial" w:hAnsi="Arial"/>
                <w:sz w:val="16"/>
              </w:rPr>
              <w:t xml:space="preserve">Other </w:t>
            </w:r>
          </w:p>
        </w:tc>
      </w:tr>
      <w:tr>
        <w:trPr>
          <w:wAfter w:w="0" w:type="dxa"/>
        </w:trPr>
        <w:tc>
          <w:tcPr>
            <w:tcW w:w="792" w:type="dxa"/>
            <w:tcBorders>
              <w:right w:val="single" w:sz="4" w:space="0" w:shadow="0" w:frame="0"/>
            </w:tcBorders>
            <w:tcMar>
              <w:left w:w="57" w:type="dxa"/>
              <w:right w:w="57" w:type="dxa"/>
            </w:tcMar>
          </w:tcPr>
          <w:p>
            <w:pPr>
              <w:spacing w:lineRule="auto" w:line="233"/>
              <w:rPr>
                <w:rFonts w:ascii="Arial" w:hAnsi="Arial"/>
                <w:sz w:val="16"/>
              </w:rPr>
            </w:pPr>
          </w:p>
        </w:tc>
        <w:tc>
          <w:tcPr>
            <w:tcW w:w="709"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6"/>
              </w:rPr>
            </w:pPr>
          </w:p>
        </w:tc>
        <w:tc>
          <w:tcPr>
            <w:tcW w:w="1059" w:type="dxa"/>
            <w:tcBorders>
              <w:left w:val="none" w:sz="0" w:space="0" w:shadow="0" w:frame="0"/>
            </w:tcBorders>
            <w:tcMar>
              <w:left w:w="57" w:type="dxa"/>
              <w:right w:w="57" w:type="dxa"/>
            </w:tcMar>
          </w:tcPr>
          <w:p>
            <w:pPr>
              <w:spacing w:lineRule="auto" w:line="233"/>
              <w:rPr>
                <w:rFonts w:ascii="Arial" w:hAnsi="Arial"/>
                <w:sz w:val="16"/>
              </w:rPr>
            </w:pPr>
          </w:p>
        </w:tc>
        <w:tc>
          <w:tcPr>
            <w:tcW w:w="875" w:type="dxa"/>
            <w:tcMar>
              <w:left w:w="57" w:type="dxa"/>
              <w:right w:w="57" w:type="dxa"/>
            </w:tcMar>
          </w:tcPr>
          <w:p>
            <w:pPr>
              <w:spacing w:lineRule="auto" w:line="233"/>
              <w:rPr>
                <w:rFonts w:ascii="Arial" w:hAnsi="Arial"/>
                <w:sz w:val="16"/>
              </w:rPr>
            </w:pPr>
          </w:p>
        </w:tc>
        <w:tc>
          <w:tcPr>
            <w:tcW w:w="875" w:type="dxa"/>
            <w:tcMar>
              <w:left w:w="57" w:type="dxa"/>
              <w:right w:w="57" w:type="dxa"/>
            </w:tcMar>
          </w:tcPr>
          <w:p>
            <w:pPr>
              <w:spacing w:lineRule="auto" w:line="233"/>
              <w:rPr>
                <w:rFonts w:ascii="Arial" w:hAnsi="Arial"/>
                <w:sz w:val="16"/>
              </w:rPr>
            </w:pPr>
          </w:p>
        </w:tc>
        <w:tc>
          <w:tcPr>
            <w:tcW w:w="982" w:type="dxa"/>
            <w:tcMar>
              <w:left w:w="57" w:type="dxa"/>
              <w:right w:w="57" w:type="dxa"/>
            </w:tcMar>
          </w:tcPr>
          <w:p>
            <w:pPr>
              <w:spacing w:lineRule="auto" w:line="233"/>
              <w:rPr>
                <w:rFonts w:ascii="Arial" w:hAnsi="Arial"/>
                <w:sz w:val="16"/>
              </w:rPr>
            </w:pPr>
          </w:p>
        </w:tc>
        <w:tc>
          <w:tcPr>
            <w:tcW w:w="1445" w:type="dxa"/>
            <w:tcMar>
              <w:left w:w="57" w:type="dxa"/>
              <w:right w:w="57" w:type="dxa"/>
            </w:tcMar>
          </w:tcPr>
          <w:p>
            <w:pPr>
              <w:spacing w:lineRule="auto" w:line="233"/>
              <w:rPr>
                <w:rFonts w:ascii="Arial" w:hAnsi="Arial"/>
                <w:sz w:val="16"/>
              </w:rPr>
            </w:pPr>
          </w:p>
        </w:tc>
        <w:tc>
          <w:tcPr>
            <w:tcW w:w="1075" w:type="dxa"/>
            <w:tcMar>
              <w:left w:w="57" w:type="dxa"/>
              <w:right w:w="57" w:type="dxa"/>
            </w:tcMar>
          </w:tcPr>
          <w:p>
            <w:pPr>
              <w:spacing w:lineRule="auto" w:line="233"/>
              <w:rPr>
                <w:rFonts w:ascii="Arial" w:hAnsi="Arial"/>
                <w:sz w:val="16"/>
              </w:rPr>
            </w:pPr>
          </w:p>
        </w:tc>
        <w:tc>
          <w:tcPr>
            <w:tcW w:w="1135" w:type="dxa"/>
            <w:tcMar>
              <w:left w:w="57" w:type="dxa"/>
              <w:right w:w="57" w:type="dxa"/>
            </w:tcMar>
          </w:tcPr>
          <w:p>
            <w:pPr>
              <w:spacing w:lineRule="auto" w:line="233"/>
              <w:rPr>
                <w:rFonts w:ascii="Arial" w:hAnsi="Arial"/>
                <w:sz w:val="16"/>
              </w:rPr>
            </w:pPr>
          </w:p>
        </w:tc>
        <w:tc>
          <w:tcPr>
            <w:tcW w:w="800" w:type="dxa"/>
            <w:tcBorders>
              <w:top w:val="single" w:sz="4" w:space="0" w:shadow="0" w:frame="0"/>
            </w:tcBorders>
            <w:tcMar>
              <w:left w:w="57" w:type="dxa"/>
              <w:right w:w="57" w:type="dxa"/>
            </w:tcMar>
          </w:tcPr>
          <w:p>
            <w:pPr>
              <w:spacing w:lineRule="auto" w:line="233"/>
              <w:rPr>
                <w:rFonts w:ascii="Arial" w:hAnsi="Arial"/>
                <w:sz w:val="16"/>
              </w:rPr>
            </w:pPr>
          </w:p>
        </w:tc>
      </w:tr>
      <w:tr>
        <w:trPr>
          <w:wAfter w:w="0" w:type="dxa"/>
        </w:trPr>
        <w:tc>
          <w:tcPr>
            <w:tcW w:w="792"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X -XII</w:t>
            </w:r>
          </w:p>
        </w:tc>
        <w:tc>
          <w:tcPr>
            <w:tcW w:w="709"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6"/>
              </w:rPr>
            </w:pPr>
            <w:r>
              <w:rPr>
                <w:rFonts w:ascii="Arial" w:hAnsi="Arial"/>
                <w:b w:val="1"/>
                <w:sz w:val="16"/>
              </w:rPr>
              <w:t>100</w:t>
            </w:r>
          </w:p>
        </w:tc>
        <w:tc>
          <w:tcPr>
            <w:tcW w:w="1059" w:type="dxa"/>
            <w:tcBorders>
              <w:left w:val="none" w:sz="0" w:space="0" w:shadow="0" w:frame="0"/>
            </w:tcBorders>
            <w:tcMar>
              <w:left w:w="57" w:type="dxa"/>
              <w:right w:w="57" w:type="dxa"/>
            </w:tcMar>
            <w:vAlign w:val="bottom"/>
          </w:tcPr>
          <w:p>
            <w:pPr>
              <w:jc w:val="center"/>
              <w:rPr>
                <w:rFonts w:ascii="Arial" w:hAnsi="Arial"/>
                <w:sz w:val="16"/>
              </w:rPr>
            </w:pPr>
            <w:r>
              <w:rPr>
                <w:rFonts w:ascii="Arial" w:hAnsi="Arial"/>
                <w:sz w:val="16"/>
              </w:rPr>
              <w:t>23,6</w:t>
            </w:r>
          </w:p>
        </w:tc>
        <w:tc>
          <w:tcPr>
            <w:tcW w:w="875" w:type="dxa"/>
            <w:tcMar>
              <w:left w:w="57" w:type="dxa"/>
              <w:right w:w="57" w:type="dxa"/>
            </w:tcMar>
            <w:vAlign w:val="bottom"/>
          </w:tcPr>
          <w:p>
            <w:pPr>
              <w:jc w:val="center"/>
              <w:rPr>
                <w:rFonts w:ascii="Arial" w:hAnsi="Arial"/>
                <w:sz w:val="16"/>
              </w:rPr>
            </w:pPr>
            <w:r>
              <w:rPr>
                <w:rFonts w:ascii="Arial" w:hAnsi="Arial"/>
                <w:sz w:val="16"/>
              </w:rPr>
              <w:t>2,4</w:t>
            </w:r>
          </w:p>
        </w:tc>
        <w:tc>
          <w:tcPr>
            <w:tcW w:w="875" w:type="dxa"/>
            <w:tcMar>
              <w:left w:w="57" w:type="dxa"/>
              <w:right w:w="57" w:type="dxa"/>
            </w:tcMar>
            <w:vAlign w:val="bottom"/>
          </w:tcPr>
          <w:p>
            <w:pPr>
              <w:jc w:val="center"/>
              <w:rPr>
                <w:rFonts w:ascii="Arial" w:hAnsi="Arial"/>
                <w:sz w:val="16"/>
              </w:rPr>
            </w:pPr>
            <w:r>
              <w:rPr>
                <w:rFonts w:ascii="Arial" w:hAnsi="Arial"/>
                <w:sz w:val="16"/>
              </w:rPr>
              <w:t>8,4</w:t>
            </w:r>
          </w:p>
        </w:tc>
        <w:tc>
          <w:tcPr>
            <w:tcW w:w="982" w:type="dxa"/>
            <w:tcMar>
              <w:left w:w="57" w:type="dxa"/>
              <w:right w:w="57" w:type="dxa"/>
            </w:tcMar>
            <w:vAlign w:val="bottom"/>
          </w:tcPr>
          <w:p>
            <w:pPr>
              <w:jc w:val="center"/>
              <w:rPr>
                <w:rFonts w:ascii="Arial" w:hAnsi="Arial"/>
                <w:sz w:val="16"/>
              </w:rPr>
            </w:pPr>
            <w:r>
              <w:rPr>
                <w:rFonts w:ascii="Arial" w:hAnsi="Arial"/>
                <w:sz w:val="16"/>
              </w:rPr>
              <w:t>5,9</w:t>
            </w:r>
          </w:p>
        </w:tc>
        <w:tc>
          <w:tcPr>
            <w:tcW w:w="1445" w:type="dxa"/>
            <w:tcMar>
              <w:left w:w="57" w:type="dxa"/>
              <w:right w:w="57" w:type="dxa"/>
            </w:tcMar>
            <w:vAlign w:val="bottom"/>
          </w:tcPr>
          <w:p>
            <w:pPr>
              <w:jc w:val="center"/>
              <w:rPr>
                <w:rFonts w:ascii="Arial" w:hAnsi="Arial"/>
                <w:sz w:val="16"/>
              </w:rPr>
            </w:pPr>
            <w:r>
              <w:rPr>
                <w:rFonts w:ascii="Arial" w:hAnsi="Arial"/>
                <w:sz w:val="16"/>
              </w:rPr>
              <w:t>10,6</w:t>
            </w:r>
          </w:p>
        </w:tc>
        <w:tc>
          <w:tcPr>
            <w:tcW w:w="1075" w:type="dxa"/>
            <w:tcMar>
              <w:left w:w="57" w:type="dxa"/>
              <w:right w:w="57" w:type="dxa"/>
            </w:tcMar>
            <w:vAlign w:val="bottom"/>
          </w:tcPr>
          <w:p>
            <w:pPr>
              <w:jc w:val="center"/>
              <w:rPr>
                <w:rFonts w:ascii="Arial" w:hAnsi="Arial"/>
                <w:sz w:val="16"/>
              </w:rPr>
            </w:pPr>
            <w:r>
              <w:rPr>
                <w:rFonts w:ascii="Arial" w:hAnsi="Arial"/>
                <w:sz w:val="16"/>
              </w:rPr>
              <w:t>9,4</w:t>
            </w:r>
          </w:p>
        </w:tc>
        <w:tc>
          <w:tcPr>
            <w:tcW w:w="1135" w:type="dxa"/>
            <w:tcMar>
              <w:left w:w="57" w:type="dxa"/>
              <w:right w:w="57" w:type="dxa"/>
            </w:tcMar>
            <w:vAlign w:val="bottom"/>
          </w:tcPr>
          <w:p>
            <w:pPr>
              <w:jc w:val="center"/>
              <w:rPr>
                <w:rFonts w:ascii="Arial" w:hAnsi="Arial"/>
                <w:sz w:val="16"/>
              </w:rPr>
            </w:pPr>
            <w:r>
              <w:rPr>
                <w:rFonts w:ascii="Arial" w:hAnsi="Arial"/>
                <w:sz w:val="16"/>
              </w:rPr>
              <w:t>13,9</w:t>
            </w:r>
          </w:p>
        </w:tc>
        <w:tc>
          <w:tcPr>
            <w:tcW w:w="800" w:type="dxa"/>
            <w:tcMar>
              <w:left w:w="57" w:type="dxa"/>
              <w:right w:w="57" w:type="dxa"/>
            </w:tcMar>
            <w:vAlign w:val="bottom"/>
          </w:tcPr>
          <w:p>
            <w:pPr>
              <w:jc w:val="center"/>
              <w:rPr>
                <w:rFonts w:ascii="Arial" w:hAnsi="Arial"/>
                <w:sz w:val="16"/>
              </w:rPr>
            </w:pPr>
            <w:r>
              <w:rPr>
                <w:rFonts w:ascii="Arial" w:hAnsi="Arial"/>
                <w:sz w:val="16"/>
              </w:rPr>
              <w:t>25,8</w:t>
            </w:r>
          </w:p>
        </w:tc>
      </w:tr>
      <w:tr>
        <w:trPr>
          <w:wAfter w:w="0" w:type="dxa"/>
        </w:trPr>
        <w:tc>
          <w:tcPr>
            <w:tcW w:w="792"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I - XII</w:t>
            </w:r>
          </w:p>
        </w:tc>
        <w:tc>
          <w:tcPr>
            <w:tcW w:w="709"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6"/>
              </w:rPr>
            </w:pPr>
            <w:r>
              <w:rPr>
                <w:rFonts w:ascii="Arial" w:hAnsi="Arial"/>
                <w:b w:val="1"/>
                <w:sz w:val="16"/>
              </w:rPr>
              <w:t>100</w:t>
            </w:r>
          </w:p>
        </w:tc>
        <w:tc>
          <w:tcPr>
            <w:tcW w:w="1059" w:type="dxa"/>
            <w:tcBorders>
              <w:left w:val="none" w:sz="0" w:space="0" w:shadow="0" w:frame="0"/>
            </w:tcBorders>
            <w:tcMar>
              <w:left w:w="57" w:type="dxa"/>
              <w:right w:w="57" w:type="dxa"/>
            </w:tcMar>
            <w:vAlign w:val="bottom"/>
          </w:tcPr>
          <w:p>
            <w:pPr>
              <w:jc w:val="center"/>
              <w:rPr>
                <w:rFonts w:ascii="Arial" w:hAnsi="Arial"/>
                <w:sz w:val="16"/>
              </w:rPr>
            </w:pPr>
            <w:r>
              <w:rPr>
                <w:rFonts w:ascii="Arial" w:hAnsi="Arial"/>
                <w:sz w:val="16"/>
              </w:rPr>
              <w:t>25,5</w:t>
            </w:r>
          </w:p>
        </w:tc>
        <w:tc>
          <w:tcPr>
            <w:tcW w:w="875" w:type="dxa"/>
            <w:tcMar>
              <w:left w:w="57" w:type="dxa"/>
              <w:right w:w="57" w:type="dxa"/>
            </w:tcMar>
            <w:vAlign w:val="bottom"/>
          </w:tcPr>
          <w:p>
            <w:pPr>
              <w:jc w:val="center"/>
              <w:rPr>
                <w:rFonts w:ascii="Arial" w:hAnsi="Arial"/>
                <w:sz w:val="16"/>
              </w:rPr>
            </w:pPr>
            <w:r>
              <w:rPr>
                <w:rFonts w:ascii="Arial" w:hAnsi="Arial"/>
                <w:sz w:val="16"/>
              </w:rPr>
              <w:t>2,5</w:t>
            </w:r>
          </w:p>
        </w:tc>
        <w:tc>
          <w:tcPr>
            <w:tcW w:w="875" w:type="dxa"/>
            <w:tcMar>
              <w:left w:w="57" w:type="dxa"/>
              <w:right w:w="57" w:type="dxa"/>
            </w:tcMar>
            <w:vAlign w:val="bottom"/>
          </w:tcPr>
          <w:p>
            <w:pPr>
              <w:jc w:val="center"/>
              <w:rPr>
                <w:rFonts w:ascii="Arial" w:hAnsi="Arial"/>
                <w:sz w:val="16"/>
              </w:rPr>
            </w:pPr>
            <w:r>
              <w:rPr>
                <w:rFonts w:ascii="Arial" w:hAnsi="Arial"/>
                <w:sz w:val="16"/>
              </w:rPr>
              <w:t>7,3</w:t>
            </w:r>
          </w:p>
        </w:tc>
        <w:tc>
          <w:tcPr>
            <w:tcW w:w="982" w:type="dxa"/>
            <w:tcMar>
              <w:left w:w="57" w:type="dxa"/>
              <w:right w:w="57" w:type="dxa"/>
            </w:tcMar>
            <w:vAlign w:val="bottom"/>
          </w:tcPr>
          <w:p>
            <w:pPr>
              <w:jc w:val="center"/>
              <w:rPr>
                <w:rFonts w:ascii="Arial" w:hAnsi="Arial"/>
                <w:sz w:val="16"/>
              </w:rPr>
            </w:pPr>
            <w:r>
              <w:rPr>
                <w:rFonts w:ascii="Arial" w:hAnsi="Arial"/>
                <w:sz w:val="16"/>
              </w:rPr>
              <w:t>5,6</w:t>
            </w:r>
          </w:p>
        </w:tc>
        <w:tc>
          <w:tcPr>
            <w:tcW w:w="1445" w:type="dxa"/>
            <w:tcMar>
              <w:left w:w="57" w:type="dxa"/>
              <w:right w:w="57" w:type="dxa"/>
            </w:tcMar>
            <w:vAlign w:val="bottom"/>
          </w:tcPr>
          <w:p>
            <w:pPr>
              <w:jc w:val="center"/>
              <w:rPr>
                <w:rFonts w:ascii="Arial" w:hAnsi="Arial"/>
                <w:sz w:val="16"/>
              </w:rPr>
            </w:pPr>
            <w:r>
              <w:rPr>
                <w:rFonts w:ascii="Arial" w:hAnsi="Arial"/>
                <w:sz w:val="16"/>
              </w:rPr>
              <w:t>10,8</w:t>
            </w:r>
          </w:p>
        </w:tc>
        <w:tc>
          <w:tcPr>
            <w:tcW w:w="1075" w:type="dxa"/>
            <w:tcMar>
              <w:left w:w="57" w:type="dxa"/>
              <w:right w:w="57" w:type="dxa"/>
            </w:tcMar>
            <w:vAlign w:val="bottom"/>
          </w:tcPr>
          <w:p>
            <w:pPr>
              <w:jc w:val="center"/>
              <w:rPr>
                <w:rFonts w:ascii="Arial" w:hAnsi="Arial"/>
                <w:sz w:val="16"/>
              </w:rPr>
            </w:pPr>
            <w:r>
              <w:rPr>
                <w:rFonts w:ascii="Arial" w:hAnsi="Arial"/>
                <w:sz w:val="16"/>
              </w:rPr>
              <w:t>8,6</w:t>
            </w:r>
          </w:p>
        </w:tc>
        <w:tc>
          <w:tcPr>
            <w:tcW w:w="1135" w:type="dxa"/>
            <w:tcMar>
              <w:left w:w="57" w:type="dxa"/>
              <w:right w:w="57" w:type="dxa"/>
            </w:tcMar>
            <w:vAlign w:val="bottom"/>
          </w:tcPr>
          <w:p>
            <w:pPr>
              <w:jc w:val="center"/>
              <w:rPr>
                <w:rFonts w:ascii="Arial" w:hAnsi="Arial"/>
                <w:sz w:val="16"/>
              </w:rPr>
            </w:pPr>
            <w:r>
              <w:rPr>
                <w:rFonts w:ascii="Arial" w:hAnsi="Arial"/>
                <w:sz w:val="16"/>
              </w:rPr>
              <w:t>14,6</w:t>
            </w:r>
          </w:p>
        </w:tc>
        <w:tc>
          <w:tcPr>
            <w:tcW w:w="800" w:type="dxa"/>
            <w:tcMar>
              <w:left w:w="57" w:type="dxa"/>
              <w:right w:w="57" w:type="dxa"/>
            </w:tcMar>
            <w:vAlign w:val="bottom"/>
          </w:tcPr>
          <w:p>
            <w:pPr>
              <w:jc w:val="center"/>
              <w:rPr>
                <w:rFonts w:ascii="Arial" w:hAnsi="Arial"/>
                <w:sz w:val="16"/>
              </w:rPr>
            </w:pPr>
            <w:r>
              <w:rPr>
                <w:rFonts w:ascii="Arial" w:hAnsi="Arial"/>
                <w:sz w:val="16"/>
              </w:rPr>
              <w:t>25,1</w:t>
            </w:r>
          </w:p>
        </w:tc>
      </w:tr>
    </w:tbl>
    <w:p>
      <w:pPr>
        <w:pStyle w:val="P6"/>
        <w:tabs>
          <w:tab w:val="clear" w:pos="4320" w:leader="none"/>
          <w:tab w:val="clear" w:pos="8640" w:leader="none"/>
        </w:tabs>
        <w:spacing w:lineRule="auto" w:line="233" w:before="240"/>
        <w:ind w:left="216"/>
        <w:rPr>
          <w:rFonts w:ascii="Arial" w:hAnsi="Arial"/>
          <w:b w:val="1"/>
          <w:sz w:val="20"/>
        </w:rPr>
      </w:pPr>
      <w:r>
        <w:rPr>
          <w:rFonts w:ascii="Arial" w:hAnsi="Arial"/>
          <w:b w:val="1"/>
          <w:sz w:val="20"/>
        </w:rPr>
        <w:t>Wholesale trade</w:t>
      </w:r>
    </w:p>
    <w:tbl>
      <w:tblPr>
        <w:tblStyle w:val="T2"/>
        <w:tblW w:w="0" w:type="auto"/>
        <w:jc w:val="center"/>
        <w:tblLayout w:type="autofit"/>
        <w:tblCellMar>
          <w:top w:w="0" w:type="dxa"/>
          <w:left w:w="28" w:type="dxa"/>
          <w:bottom w:w="0" w:type="dxa"/>
          <w:right w:w="28" w:type="dxa"/>
        </w:tblCellMar>
      </w:tblPr>
      <w:tblGrid/>
      <w:tr>
        <w:trPr>
          <w:wAfter w:w="0" w:type="dxa"/>
        </w:trPr>
        <w:tc>
          <w:tcPr>
            <w:tcW w:w="708"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66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Total </w:t>
            </w:r>
          </w:p>
        </w:tc>
        <w:tc>
          <w:tcPr>
            <w:tcW w:w="95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Agricultural raw goods and live animals </w:t>
            </w:r>
          </w:p>
        </w:tc>
        <w:tc>
          <w:tcPr>
            <w:tcW w:w="91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Foodstuffs and alcoholic drinks </w:t>
            </w:r>
          </w:p>
        </w:tc>
        <w:tc>
          <w:tcPr>
            <w:tcW w:w="802"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Tobacco  </w:t>
            </w:r>
          </w:p>
        </w:tc>
        <w:tc>
          <w:tcPr>
            <w:tcW w:w="138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Pharmaceuticals </w:t>
            </w:r>
          </w:p>
        </w:tc>
        <w:tc>
          <w:tcPr>
            <w:tcW w:w="686"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Hard, fluid and gas fuels </w:t>
            </w:r>
          </w:p>
        </w:tc>
        <w:tc>
          <w:tcPr>
            <w:tcW w:w="1067" w:type="dxa"/>
            <w:tcBorders>
              <w:top w:val="single" w:sz="4" w:space="0" w:shadow="0" w:frame="0"/>
              <w:bottom w:val="single" w:sz="4" w:space="0" w:shadow="0" w:frame="0"/>
              <w:right w:val="single" w:sz="4" w:space="0" w:shadow="0" w:frame="0"/>
            </w:tcBorders>
            <w:vAlign w:val="center"/>
          </w:tcPr>
          <w:p>
            <w:pPr>
              <w:spacing w:lineRule="auto" w:line="233" w:before="60"/>
              <w:jc w:val="center"/>
              <w:rPr>
                <w:rFonts w:ascii="Arial" w:hAnsi="Arial"/>
                <w:sz w:val="16"/>
              </w:rPr>
            </w:pPr>
            <w:r>
              <w:rPr>
                <w:rFonts w:ascii="Arial" w:hAnsi="Arial"/>
                <w:sz w:val="16"/>
              </w:rPr>
              <w:t xml:space="preserve">Construction materials and equipment (wood and metal) </w:t>
            </w:r>
          </w:p>
        </w:tc>
        <w:tc>
          <w:tcPr>
            <w:tcW w:w="830"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Chemical products </w:t>
            </w:r>
          </w:p>
        </w:tc>
        <w:tc>
          <w:tcPr>
            <w:tcW w:w="10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Machines, appliances and accessories </w:t>
            </w:r>
          </w:p>
        </w:tc>
        <w:tc>
          <w:tcPr>
            <w:tcW w:w="690"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6"/>
              </w:rPr>
            </w:pPr>
            <w:r>
              <w:rPr>
                <w:rFonts w:ascii="Arial" w:hAnsi="Arial"/>
                <w:sz w:val="16"/>
              </w:rPr>
              <w:t xml:space="preserve">Other </w:t>
            </w:r>
          </w:p>
        </w:tc>
      </w:tr>
      <w:tr>
        <w:trPr>
          <w:wAfter w:w="0" w:type="dxa"/>
        </w:trPr>
        <w:tc>
          <w:tcPr>
            <w:tcW w:w="708"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667"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6"/>
              </w:rPr>
            </w:pPr>
          </w:p>
        </w:tc>
        <w:tc>
          <w:tcPr>
            <w:tcW w:w="957" w:type="dxa"/>
            <w:tcBorders>
              <w:top w:val="single" w:sz="4" w:space="0" w:shadow="0" w:frame="0"/>
              <w:left w:val="single" w:sz="4" w:space="0" w:shadow="0" w:frame="0"/>
            </w:tcBorders>
          </w:tcPr>
          <w:p>
            <w:pPr>
              <w:spacing w:lineRule="auto" w:line="233"/>
              <w:jc w:val="center"/>
              <w:rPr>
                <w:rFonts w:ascii="Arial" w:hAnsi="Arial"/>
                <w:sz w:val="16"/>
              </w:rPr>
            </w:pPr>
          </w:p>
        </w:tc>
        <w:tc>
          <w:tcPr>
            <w:tcW w:w="917" w:type="dxa"/>
            <w:tcBorders>
              <w:top w:val="single" w:sz="4" w:space="0" w:shadow="0" w:frame="0"/>
            </w:tcBorders>
          </w:tcPr>
          <w:p>
            <w:pPr>
              <w:spacing w:lineRule="auto" w:line="233"/>
              <w:jc w:val="center"/>
              <w:rPr>
                <w:rFonts w:ascii="Arial" w:hAnsi="Arial"/>
                <w:sz w:val="16"/>
              </w:rPr>
            </w:pPr>
          </w:p>
        </w:tc>
        <w:tc>
          <w:tcPr>
            <w:tcW w:w="802" w:type="dxa"/>
            <w:tcBorders>
              <w:top w:val="single" w:sz="4" w:space="0" w:shadow="0" w:frame="0"/>
            </w:tcBorders>
          </w:tcPr>
          <w:p>
            <w:pPr>
              <w:spacing w:lineRule="auto" w:line="233"/>
              <w:jc w:val="center"/>
              <w:rPr>
                <w:rFonts w:ascii="Arial" w:hAnsi="Arial"/>
                <w:sz w:val="16"/>
              </w:rPr>
            </w:pPr>
          </w:p>
        </w:tc>
        <w:tc>
          <w:tcPr>
            <w:tcW w:w="1387" w:type="dxa"/>
            <w:tcBorders>
              <w:top w:val="single" w:sz="4" w:space="0" w:shadow="0" w:frame="0"/>
            </w:tcBorders>
          </w:tcPr>
          <w:p>
            <w:pPr>
              <w:spacing w:lineRule="auto" w:line="233"/>
              <w:jc w:val="center"/>
              <w:rPr>
                <w:rFonts w:ascii="Arial" w:hAnsi="Arial"/>
                <w:sz w:val="16"/>
              </w:rPr>
            </w:pPr>
          </w:p>
        </w:tc>
        <w:tc>
          <w:tcPr>
            <w:tcW w:w="686" w:type="dxa"/>
            <w:tcBorders>
              <w:top w:val="single" w:sz="4" w:space="0" w:shadow="0" w:frame="0"/>
            </w:tcBorders>
          </w:tcPr>
          <w:p>
            <w:pPr>
              <w:spacing w:lineRule="auto" w:line="233"/>
              <w:jc w:val="center"/>
              <w:rPr>
                <w:rFonts w:ascii="Arial" w:hAnsi="Arial"/>
                <w:sz w:val="16"/>
              </w:rPr>
            </w:pPr>
          </w:p>
        </w:tc>
        <w:tc>
          <w:tcPr>
            <w:tcW w:w="1067" w:type="dxa"/>
            <w:tcBorders>
              <w:top w:val="single" w:sz="4" w:space="0" w:shadow="0" w:frame="0"/>
            </w:tcBorders>
          </w:tcPr>
          <w:p>
            <w:pPr>
              <w:spacing w:lineRule="auto" w:line="233"/>
              <w:jc w:val="center"/>
              <w:rPr>
                <w:rFonts w:ascii="Arial" w:hAnsi="Arial"/>
                <w:sz w:val="16"/>
              </w:rPr>
            </w:pPr>
          </w:p>
        </w:tc>
        <w:tc>
          <w:tcPr>
            <w:tcW w:w="830" w:type="dxa"/>
            <w:tcBorders>
              <w:top w:val="single" w:sz="4" w:space="0" w:shadow="0" w:frame="0"/>
            </w:tcBorders>
          </w:tcPr>
          <w:p>
            <w:pPr>
              <w:spacing w:lineRule="auto" w:line="233"/>
              <w:jc w:val="center"/>
              <w:rPr>
                <w:rFonts w:ascii="Arial" w:hAnsi="Arial"/>
                <w:sz w:val="16"/>
              </w:rPr>
            </w:pPr>
          </w:p>
        </w:tc>
        <w:tc>
          <w:tcPr>
            <w:tcW w:w="1007" w:type="dxa"/>
            <w:tcBorders>
              <w:top w:val="single" w:sz="4" w:space="0" w:shadow="0" w:frame="0"/>
            </w:tcBorders>
          </w:tcPr>
          <w:p>
            <w:pPr>
              <w:spacing w:lineRule="auto" w:line="233"/>
              <w:ind w:left="-72" w:right="-72"/>
              <w:jc w:val="center"/>
              <w:rPr>
                <w:rFonts w:ascii="Arial" w:hAnsi="Arial"/>
                <w:sz w:val="16"/>
              </w:rPr>
            </w:pPr>
          </w:p>
        </w:tc>
        <w:tc>
          <w:tcPr>
            <w:tcW w:w="690" w:type="dxa"/>
            <w:tcBorders>
              <w:top w:val="single" w:sz="4" w:space="0" w:shadow="0" w:frame="0"/>
            </w:tcBorders>
          </w:tcPr>
          <w:p>
            <w:pPr>
              <w:spacing w:lineRule="auto" w:line="233"/>
              <w:jc w:val="center"/>
              <w:rPr>
                <w:rFonts w:ascii="Arial" w:hAnsi="Arial"/>
                <w:sz w:val="16"/>
              </w:rPr>
            </w:pPr>
          </w:p>
        </w:tc>
      </w:tr>
      <w:tr>
        <w:trPr>
          <w:wAfter w:w="0" w:type="dxa"/>
        </w:trPr>
        <w:tc>
          <w:tcPr>
            <w:tcW w:w="708"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X -XII</w:t>
            </w:r>
          </w:p>
        </w:tc>
        <w:tc>
          <w:tcPr>
            <w:tcW w:w="667" w:type="dxa"/>
            <w:tcBorders>
              <w:left w:val="single" w:sz="4" w:space="0" w:shadow="0" w:frame="0"/>
              <w:right w:val="single" w:sz="4" w:space="0" w:shadow="0" w:frame="0"/>
            </w:tcBorders>
          </w:tcPr>
          <w:p>
            <w:pPr>
              <w:spacing w:lineRule="auto" w:line="233"/>
              <w:jc w:val="center"/>
              <w:rPr>
                <w:rFonts w:ascii="Arial" w:hAnsi="Arial"/>
                <w:b w:val="1"/>
                <w:sz w:val="16"/>
              </w:rPr>
            </w:pPr>
            <w:r>
              <w:rPr>
                <w:rFonts w:ascii="Arial" w:hAnsi="Arial"/>
                <w:b w:val="1"/>
                <w:sz w:val="16"/>
              </w:rPr>
              <w:t>100</w:t>
            </w:r>
          </w:p>
        </w:tc>
        <w:tc>
          <w:tcPr>
            <w:tcW w:w="957" w:type="dxa"/>
            <w:tcBorders>
              <w:left w:val="single" w:sz="4" w:space="0" w:shadow="0" w:frame="0"/>
            </w:tcBorders>
          </w:tcPr>
          <w:p>
            <w:pPr>
              <w:spacing w:lineRule="auto" w:line="233"/>
              <w:jc w:val="center"/>
              <w:rPr>
                <w:rFonts w:ascii="Arial" w:hAnsi="Arial"/>
                <w:sz w:val="16"/>
              </w:rPr>
            </w:pPr>
            <w:r>
              <w:rPr>
                <w:rFonts w:ascii="Arial" w:hAnsi="Arial"/>
                <w:sz w:val="16"/>
              </w:rPr>
              <w:t>7,7</w:t>
            </w:r>
          </w:p>
        </w:tc>
        <w:tc>
          <w:tcPr>
            <w:tcW w:w="917" w:type="dxa"/>
          </w:tcPr>
          <w:p>
            <w:pPr>
              <w:spacing w:lineRule="auto" w:line="233"/>
              <w:jc w:val="center"/>
              <w:rPr>
                <w:rFonts w:ascii="Arial" w:hAnsi="Arial"/>
                <w:sz w:val="16"/>
              </w:rPr>
            </w:pPr>
            <w:r>
              <w:rPr>
                <w:rFonts w:ascii="Arial" w:hAnsi="Arial"/>
                <w:sz w:val="16"/>
              </w:rPr>
              <w:t>14,5</w:t>
            </w:r>
          </w:p>
        </w:tc>
        <w:tc>
          <w:tcPr>
            <w:tcW w:w="802" w:type="dxa"/>
          </w:tcPr>
          <w:p>
            <w:pPr>
              <w:spacing w:lineRule="auto" w:line="233"/>
              <w:jc w:val="center"/>
              <w:rPr>
                <w:rFonts w:ascii="Arial" w:hAnsi="Arial"/>
                <w:sz w:val="16"/>
              </w:rPr>
            </w:pPr>
            <w:r>
              <w:rPr>
                <w:rFonts w:ascii="Arial" w:hAnsi="Arial"/>
                <w:sz w:val="16"/>
              </w:rPr>
              <w:t>2,5</w:t>
            </w:r>
          </w:p>
        </w:tc>
        <w:tc>
          <w:tcPr>
            <w:tcW w:w="1387" w:type="dxa"/>
          </w:tcPr>
          <w:p>
            <w:pPr>
              <w:spacing w:lineRule="auto" w:line="233"/>
              <w:jc w:val="center"/>
              <w:rPr>
                <w:rFonts w:ascii="Arial" w:hAnsi="Arial"/>
                <w:sz w:val="16"/>
              </w:rPr>
            </w:pPr>
            <w:r>
              <w:rPr>
                <w:rFonts w:ascii="Arial" w:hAnsi="Arial"/>
                <w:sz w:val="16"/>
              </w:rPr>
              <w:t>6,9</w:t>
            </w:r>
          </w:p>
        </w:tc>
        <w:tc>
          <w:tcPr>
            <w:tcW w:w="686" w:type="dxa"/>
          </w:tcPr>
          <w:p>
            <w:pPr>
              <w:spacing w:lineRule="auto" w:line="233"/>
              <w:jc w:val="center"/>
              <w:rPr>
                <w:rFonts w:ascii="Arial" w:hAnsi="Arial"/>
                <w:sz w:val="16"/>
              </w:rPr>
            </w:pPr>
            <w:r>
              <w:rPr>
                <w:rFonts w:ascii="Arial" w:hAnsi="Arial"/>
                <w:sz w:val="16"/>
              </w:rPr>
              <w:t>9,9</w:t>
            </w:r>
          </w:p>
        </w:tc>
        <w:tc>
          <w:tcPr>
            <w:tcW w:w="1067" w:type="dxa"/>
          </w:tcPr>
          <w:p>
            <w:pPr>
              <w:spacing w:lineRule="auto" w:line="233"/>
              <w:jc w:val="center"/>
              <w:rPr>
                <w:rFonts w:ascii="Arial" w:hAnsi="Arial"/>
                <w:sz w:val="16"/>
              </w:rPr>
            </w:pPr>
            <w:r>
              <w:rPr>
                <w:rFonts w:ascii="Arial" w:hAnsi="Arial"/>
                <w:sz w:val="16"/>
              </w:rPr>
              <w:t>16,7</w:t>
            </w:r>
          </w:p>
        </w:tc>
        <w:tc>
          <w:tcPr>
            <w:tcW w:w="830" w:type="dxa"/>
          </w:tcPr>
          <w:p>
            <w:pPr>
              <w:spacing w:lineRule="auto" w:line="233"/>
              <w:jc w:val="center"/>
              <w:rPr>
                <w:rFonts w:ascii="Arial" w:hAnsi="Arial"/>
                <w:sz w:val="16"/>
              </w:rPr>
            </w:pPr>
            <w:r>
              <w:rPr>
                <w:rFonts w:ascii="Arial" w:hAnsi="Arial"/>
                <w:sz w:val="16"/>
              </w:rPr>
              <w:t>5,0</w:t>
            </w:r>
          </w:p>
        </w:tc>
        <w:tc>
          <w:tcPr>
            <w:tcW w:w="1007" w:type="dxa"/>
          </w:tcPr>
          <w:p>
            <w:pPr>
              <w:spacing w:lineRule="auto" w:line="233"/>
              <w:ind w:left="-72" w:right="-72"/>
              <w:jc w:val="center"/>
              <w:rPr>
                <w:rFonts w:ascii="Arial" w:hAnsi="Arial"/>
                <w:sz w:val="16"/>
              </w:rPr>
            </w:pPr>
            <w:r>
              <w:rPr>
                <w:rFonts w:ascii="Arial" w:hAnsi="Arial"/>
                <w:sz w:val="16"/>
              </w:rPr>
              <w:t>8,3</w:t>
            </w:r>
          </w:p>
        </w:tc>
        <w:tc>
          <w:tcPr>
            <w:tcW w:w="690" w:type="dxa"/>
          </w:tcPr>
          <w:p>
            <w:pPr>
              <w:spacing w:lineRule="auto" w:line="233"/>
              <w:jc w:val="center"/>
              <w:rPr>
                <w:rFonts w:ascii="Arial" w:hAnsi="Arial"/>
                <w:sz w:val="16"/>
              </w:rPr>
            </w:pPr>
            <w:r>
              <w:rPr>
                <w:rFonts w:ascii="Arial" w:hAnsi="Arial"/>
                <w:sz w:val="16"/>
              </w:rPr>
              <w:t>28,5</w:t>
            </w:r>
          </w:p>
        </w:tc>
      </w:tr>
      <w:tr>
        <w:trPr>
          <w:wAfter w:w="0" w:type="dxa"/>
        </w:trPr>
        <w:tc>
          <w:tcPr>
            <w:tcW w:w="708" w:type="dxa"/>
            <w:tcBorders>
              <w:bottom w:val="none" w:sz="0" w:space="0" w:shadow="0" w:frame="0"/>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I - XII</w:t>
            </w:r>
          </w:p>
        </w:tc>
        <w:tc>
          <w:tcPr>
            <w:tcW w:w="667" w:type="dxa"/>
            <w:tcBorders>
              <w:left w:val="single" w:sz="4" w:space="0" w:shadow="0" w:frame="0"/>
              <w:bottom w:val="none" w:sz="0" w:space="0" w:shadow="0" w:frame="0"/>
              <w:right w:val="single" w:sz="4" w:space="0" w:shadow="0" w:frame="0"/>
            </w:tcBorders>
          </w:tcPr>
          <w:p>
            <w:pPr>
              <w:spacing w:lineRule="auto" w:line="233"/>
              <w:jc w:val="center"/>
              <w:rPr>
                <w:rFonts w:ascii="Arial" w:hAnsi="Arial"/>
                <w:b w:val="1"/>
                <w:sz w:val="16"/>
              </w:rPr>
            </w:pPr>
            <w:r>
              <w:rPr>
                <w:rFonts w:ascii="Arial" w:hAnsi="Arial"/>
                <w:b w:val="1"/>
                <w:sz w:val="16"/>
              </w:rPr>
              <w:t>100</w:t>
            </w:r>
          </w:p>
        </w:tc>
        <w:tc>
          <w:tcPr>
            <w:tcW w:w="957" w:type="dxa"/>
            <w:tcBorders>
              <w:left w:val="single" w:sz="4" w:space="0" w:shadow="0" w:frame="0"/>
              <w:bottom w:val="none" w:sz="0" w:space="0" w:shadow="0" w:frame="0"/>
            </w:tcBorders>
          </w:tcPr>
          <w:p>
            <w:pPr>
              <w:spacing w:lineRule="auto" w:line="233"/>
              <w:jc w:val="center"/>
              <w:rPr>
                <w:rFonts w:ascii="Arial" w:hAnsi="Arial"/>
                <w:sz w:val="16"/>
              </w:rPr>
            </w:pPr>
            <w:r>
              <w:rPr>
                <w:rFonts w:ascii="Arial" w:hAnsi="Arial"/>
                <w:sz w:val="16"/>
              </w:rPr>
              <w:t>6,8</w:t>
            </w:r>
          </w:p>
        </w:tc>
        <w:tc>
          <w:tcPr>
            <w:tcW w:w="917" w:type="dxa"/>
            <w:tcBorders>
              <w:bottom w:val="none" w:sz="0" w:space="0" w:shadow="0" w:frame="0"/>
            </w:tcBorders>
          </w:tcPr>
          <w:p>
            <w:pPr>
              <w:spacing w:lineRule="auto" w:line="233"/>
              <w:jc w:val="center"/>
              <w:rPr>
                <w:rFonts w:ascii="Arial" w:hAnsi="Arial"/>
                <w:sz w:val="16"/>
              </w:rPr>
            </w:pPr>
            <w:r>
              <w:rPr>
                <w:rFonts w:ascii="Arial" w:hAnsi="Arial"/>
                <w:sz w:val="16"/>
              </w:rPr>
              <w:t>14,3</w:t>
            </w:r>
          </w:p>
        </w:tc>
        <w:tc>
          <w:tcPr>
            <w:tcW w:w="802" w:type="dxa"/>
            <w:tcBorders>
              <w:bottom w:val="none" w:sz="0" w:space="0" w:shadow="0" w:frame="0"/>
            </w:tcBorders>
          </w:tcPr>
          <w:p>
            <w:pPr>
              <w:spacing w:lineRule="auto" w:line="233"/>
              <w:jc w:val="center"/>
              <w:rPr>
                <w:rFonts w:ascii="Arial" w:hAnsi="Arial"/>
                <w:sz w:val="16"/>
              </w:rPr>
            </w:pPr>
            <w:r>
              <w:rPr>
                <w:rFonts w:ascii="Arial" w:hAnsi="Arial"/>
                <w:sz w:val="16"/>
              </w:rPr>
              <w:t>2,9</w:t>
            </w:r>
          </w:p>
        </w:tc>
        <w:tc>
          <w:tcPr>
            <w:tcW w:w="1387" w:type="dxa"/>
            <w:tcBorders>
              <w:bottom w:val="none" w:sz="0" w:space="0" w:shadow="0" w:frame="0"/>
            </w:tcBorders>
          </w:tcPr>
          <w:p>
            <w:pPr>
              <w:spacing w:lineRule="auto" w:line="233"/>
              <w:jc w:val="center"/>
              <w:rPr>
                <w:rFonts w:ascii="Arial" w:hAnsi="Arial"/>
                <w:sz w:val="16"/>
              </w:rPr>
            </w:pPr>
            <w:r>
              <w:rPr>
                <w:rFonts w:ascii="Arial" w:hAnsi="Arial"/>
                <w:sz w:val="16"/>
              </w:rPr>
              <w:t>6,7</w:t>
            </w:r>
          </w:p>
        </w:tc>
        <w:tc>
          <w:tcPr>
            <w:tcW w:w="686" w:type="dxa"/>
            <w:tcBorders>
              <w:bottom w:val="none" w:sz="0" w:space="0" w:shadow="0" w:frame="0"/>
            </w:tcBorders>
          </w:tcPr>
          <w:p>
            <w:pPr>
              <w:spacing w:lineRule="auto" w:line="233"/>
              <w:jc w:val="center"/>
              <w:rPr>
                <w:rFonts w:ascii="Arial" w:hAnsi="Arial"/>
                <w:sz w:val="16"/>
              </w:rPr>
            </w:pPr>
            <w:r>
              <w:rPr>
                <w:rFonts w:ascii="Arial" w:hAnsi="Arial"/>
                <w:sz w:val="16"/>
              </w:rPr>
              <w:t>8,9</w:t>
            </w:r>
          </w:p>
        </w:tc>
        <w:tc>
          <w:tcPr>
            <w:tcW w:w="1067" w:type="dxa"/>
            <w:tcBorders>
              <w:bottom w:val="none" w:sz="0" w:space="0" w:shadow="0" w:frame="0"/>
            </w:tcBorders>
          </w:tcPr>
          <w:p>
            <w:pPr>
              <w:spacing w:lineRule="auto" w:line="233"/>
              <w:jc w:val="center"/>
              <w:rPr>
                <w:rFonts w:ascii="Arial" w:hAnsi="Arial"/>
                <w:sz w:val="16"/>
              </w:rPr>
            </w:pPr>
            <w:r>
              <w:rPr>
                <w:rFonts w:ascii="Arial" w:hAnsi="Arial"/>
                <w:sz w:val="16"/>
              </w:rPr>
              <w:t>17,3</w:t>
            </w:r>
          </w:p>
        </w:tc>
        <w:tc>
          <w:tcPr>
            <w:tcW w:w="830" w:type="dxa"/>
            <w:tcBorders>
              <w:bottom w:val="none" w:sz="0" w:space="0" w:shadow="0" w:frame="0"/>
            </w:tcBorders>
          </w:tcPr>
          <w:p>
            <w:pPr>
              <w:spacing w:lineRule="auto" w:line="233"/>
              <w:jc w:val="center"/>
              <w:rPr>
                <w:rFonts w:ascii="Arial" w:hAnsi="Arial"/>
                <w:sz w:val="16"/>
              </w:rPr>
            </w:pPr>
            <w:r>
              <w:rPr>
                <w:rFonts w:ascii="Arial" w:hAnsi="Arial"/>
                <w:sz w:val="16"/>
              </w:rPr>
              <w:t>5,6</w:t>
            </w:r>
          </w:p>
        </w:tc>
        <w:tc>
          <w:tcPr>
            <w:tcW w:w="1007" w:type="dxa"/>
            <w:tcBorders>
              <w:bottom w:val="none" w:sz="0" w:space="0" w:shadow="0" w:frame="0"/>
            </w:tcBorders>
          </w:tcPr>
          <w:p>
            <w:pPr>
              <w:spacing w:lineRule="auto" w:line="233"/>
              <w:ind w:left="-72" w:right="-72"/>
              <w:jc w:val="center"/>
              <w:rPr>
                <w:rFonts w:ascii="Arial" w:hAnsi="Arial"/>
                <w:sz w:val="16"/>
              </w:rPr>
            </w:pPr>
            <w:r>
              <w:rPr>
                <w:rFonts w:ascii="Arial" w:hAnsi="Arial"/>
                <w:sz w:val="16"/>
              </w:rPr>
              <w:t>8,1</w:t>
            </w:r>
          </w:p>
        </w:tc>
        <w:tc>
          <w:tcPr>
            <w:tcW w:w="690" w:type="dxa"/>
            <w:tcBorders>
              <w:bottom w:val="none" w:sz="0" w:space="0" w:shadow="0" w:frame="0"/>
            </w:tcBorders>
          </w:tcPr>
          <w:p>
            <w:pPr>
              <w:spacing w:lineRule="auto" w:line="233"/>
              <w:jc w:val="center"/>
              <w:rPr>
                <w:rFonts w:ascii="Arial" w:hAnsi="Arial"/>
                <w:sz w:val="16"/>
              </w:rPr>
            </w:pPr>
            <w:r>
              <w:rPr>
                <w:rFonts w:ascii="Arial" w:hAnsi="Arial"/>
                <w:sz w:val="16"/>
              </w:rPr>
              <w:t>29,4</w:t>
            </w:r>
          </w:p>
        </w:tc>
      </w:tr>
    </w:tbl>
    <w:p>
      <w:pPr>
        <w:pStyle w:val="P5"/>
        <w:ind w:firstLine="0" w:left="0"/>
        <w:rPr>
          <w:b w:val="1"/>
        </w:rPr>
      </w:pPr>
    </w:p>
    <w:p>
      <w:pPr>
        <w:pStyle w:val="P5"/>
        <w:ind w:firstLine="0" w:left="0"/>
        <w:rPr>
          <w:b w:val="1"/>
        </w:rPr>
      </w:pPr>
    </w:p>
    <w:p>
      <w:pPr>
        <w:pStyle w:val="P5"/>
        <w:ind w:firstLine="0" w:left="0"/>
        <w:rPr>
          <w:b w:val="1"/>
        </w:rPr>
      </w:pPr>
    </w:p>
    <w:p>
      <w:pPr>
        <w:pStyle w:val="P5"/>
        <w:ind w:firstLine="0" w:left="0"/>
      </w:pPr>
      <w:r>
        <w:rPr>
          <w:b w:val="1"/>
        </w:rPr>
        <w:t>Methodological Notes</w:t>
      </w:r>
      <w:r>
        <w:rPr>
          <w:b w:val="1"/>
          <w:sz w:val="24"/>
        </w:rPr>
        <w:t>:</w:t>
      </w:r>
      <w:r>
        <w:t xml:space="preserve"> The data published in this communication were obtained from the regular Quarterly Survey of Retail Trade, the survey that has been carried out since 2003 and the Quarterly Survey of Wholesale Trade, implemented starting from 2006, which are carried out on the sample of enterprises of all types of ownership. The units observed are trade enterprises, as well as those enterprises not featuring trade as the prevailing activity, however including business units that deal with retail, i.e. wholesale trade. The data are collected according to the Classification of Activities (CA) and therefore all trade sub-groups (and intermediation) are comprised, except services.  </w:t>
      </w:r>
    </w:p>
    <w:p>
      <w:pPr>
        <w:pStyle w:val="P5"/>
        <w:ind w:firstLine="0" w:left="0"/>
      </w:pPr>
    </w:p>
    <w:p>
      <w:pPr>
        <w:pStyle w:val="P5"/>
        <w:ind w:firstLine="0" w:left="0"/>
      </w:pPr>
      <w:r>
        <w:t xml:space="preserve">Retail trade turnover presents the value of sold goods, sold (delivered) to end-users, in the first place to the population for individual consumption and household usage, as well as to physical persons and legal entities for business purposes. </w:t>
      </w:r>
    </w:p>
    <w:p>
      <w:pPr>
        <w:pStyle w:val="P5"/>
        <w:ind w:firstLine="0" w:left="0"/>
      </w:pPr>
    </w:p>
    <w:p>
      <w:pPr>
        <w:pStyle w:val="P5"/>
        <w:ind w:firstLine="0" w:left="0"/>
      </w:pPr>
      <w:r>
        <w:t>Wholesale trade turnover is the sale of goods to commercial enterprises and shops that are engaged in retail trade of goods, the sale of goods to other wholesalers, as well as the goods sales to large-size customers for their own needs.</w:t>
      </w:r>
    </w:p>
    <w:p>
      <w:pPr>
        <w:pStyle w:val="P8"/>
        <w:spacing w:lineRule="auto" w:line="240"/>
        <w:rPr>
          <w:rFonts w:ascii="Arial" w:hAnsi="Arial"/>
          <w:sz w:val="20"/>
        </w:rPr>
      </w:pPr>
    </w:p>
    <w:p>
      <w:pPr>
        <w:pStyle w:val="P8"/>
        <w:spacing w:lineRule="auto" w:line="240"/>
        <w:jc w:val="both"/>
        <w:rPr>
          <w:rFonts w:ascii="Arial" w:hAnsi="Arial"/>
          <w:sz w:val="20"/>
        </w:rPr>
      </w:pPr>
      <w:r>
        <w:rPr>
          <w:rFonts w:ascii="Arial" w:hAnsi="Arial"/>
          <w:sz w:val="20"/>
        </w:rPr>
        <w:t>The turnover value of retail trade and wholesale trade includes the Value added tax (VAT).</w:t>
      </w:r>
    </w:p>
    <w:p>
      <w:pPr>
        <w:pStyle w:val="P8"/>
        <w:spacing w:lineRule="auto" w:line="240"/>
        <w:jc w:val="both"/>
        <w:rPr>
          <w:rFonts w:ascii="Arial" w:hAnsi="Arial"/>
          <w:sz w:val="20"/>
        </w:rPr>
      </w:pPr>
      <w:r>
        <w:rPr>
          <w:rFonts w:ascii="Arial" w:hAnsi="Arial"/>
          <w:sz w:val="20"/>
        </w:rPr>
        <w:t>Turnover indices at constant prices are obtained by deflating the indices at current prices by corresponding indices of retail prices of goods, electricity excluded, i.e. by the price indices of industrial products in wholesale trade.</w:t>
      </w:r>
    </w:p>
    <w:p>
      <w:pPr>
        <w:pStyle w:val="P8"/>
        <w:spacing w:lineRule="auto" w:line="240"/>
        <w:jc w:val="both"/>
        <w:rPr>
          <w:rFonts w:ascii="Arial" w:hAnsi="Arial"/>
          <w:sz w:val="20"/>
        </w:rPr>
      </w:pPr>
    </w:p>
    <w:p>
      <w:pPr>
        <w:ind w:left="198" w:right="198"/>
        <w:rPr>
          <w:rFonts w:ascii="Arial" w:hAnsi="Arial"/>
        </w:rPr>
      </w:pPr>
    </w:p>
    <w:p>
      <w:pPr>
        <w:ind w:left="198" w:right="198"/>
        <w:jc w:val="center"/>
        <w:rPr>
          <w:rFonts w:ascii="Arial" w:hAnsi="Arial"/>
          <w:sz w:val="20"/>
        </w:rPr>
      </w:pPr>
      <w:r>
        <w:rPr>
          <w:rFonts w:ascii="Arial" w:hAnsi="Arial"/>
          <w:sz w:val="20"/>
        </w:rPr>
        <w:t>Published and printed by: Statistical Office of the Republic of Serbia, Milana Rakica 5, Belgrade</w:t>
      </w:r>
    </w:p>
    <w:p>
      <w:pPr>
        <w:jc w:val="center"/>
        <w:rPr>
          <w:rFonts w:ascii="Arial" w:hAnsi="Arial"/>
          <w:sz w:val="20"/>
        </w:rPr>
      </w:pPr>
      <w:r>
        <w:rPr>
          <w:rFonts w:ascii="Arial" w:hAnsi="Arial"/>
          <w:sz w:val="20"/>
        </w:rPr>
        <w:t>Telephone: +381 11 2412922 (operator) ● Fax: +381 11 2411260 ● www.statserb.sr.gov.yu</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160 ● Issued quarterly</w:t>
      </w:r>
    </w:p>
    <w:p/>
    <w:sectPr>
      <w:footerReference xmlns:r="http://schemas.openxmlformats.org/officeDocument/2006/relationships" w:type="first" r:id="RelFtr1"/>
      <w:footerReference xmlns:r="http://schemas.openxmlformats.org/officeDocument/2006/relationships" w:type="even" r:id="RelFtr2"/>
      <w:footnotePr>
        <w:pos w:val="beneathText"/>
      </w:footnotePr>
      <w:type w:val="nextPage"/>
      <w:pgSz w:w="11909" w:h="16834"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ind w:firstLine="360" w:right="360"/>
      <w:rPr>
        <w:rFonts w:ascii="Arial" w:hAnsi="Arial"/>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720" w:leader="none"/>
        <w:tab w:val="right" w:pos="10206" w:leader="none"/>
      </w:tabs>
      <w:jc w:val="both"/>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 xml:space="preserve"> </w:t>
      <w:tab/>
      <w:t xml:space="preserve">   </w:t>
      <w:tab/>
      <w:t xml:space="preserve">                  SERB 75 PM11 250308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8"/>
    <w:basedOn w:val="P0"/>
    <w:next w:val="P0"/>
    <w:pPr>
      <w:keepNext w:val="1"/>
      <w:jc w:val="center"/>
      <w:outlineLvl w:val="7"/>
    </w:pPr>
    <w:rPr>
      <w:rFonts w:ascii="Arial" w:hAnsi="Arial"/>
      <w:b w:val="1"/>
      <w:sz w:val="26"/>
    </w:rPr>
  </w:style>
  <w:style w:type="paragraph" w:styleId="P4">
    <w:name w:val="Footnote Text"/>
    <w:basedOn w:val="P0"/>
    <w:next w:val="P4"/>
    <w:pPr/>
    <w:rPr>
      <w:sz w:val="20"/>
    </w:rPr>
  </w:style>
  <w:style w:type="paragraph" w:styleId="P5">
    <w:name w:val="Body Text Indent"/>
    <w:basedOn w:val="P0"/>
    <w:next w:val="P5"/>
    <w:pPr>
      <w:ind w:firstLine="360" w:left="360"/>
      <w:jc w:val="both"/>
    </w:pPr>
    <w:rPr>
      <w:rFonts w:ascii="Arial" w:hAnsi="Arial"/>
      <w:sz w:val="20"/>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paragraph" w:styleId="P8">
    <w:name w:val="Body Text 2"/>
    <w:basedOn w:val="P0"/>
    <w:next w:val="P8"/>
    <w:pPr>
      <w:spacing w:lineRule="auto" w:line="480" w:after="120"/>
    </w:pPr>
    <w:rPr/>
  </w:style>
  <w:style w:type="paragraph" w:styleId="P9">
    <w:name w:val="Body Text"/>
    <w:basedOn w:val="P0"/>
    <w:next w:val="P9"/>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2008-03-25T10:55:00Z</dcterms:created>
  <cp:lastModifiedBy>Nikola Kapetanovic</cp:lastModifiedBy>
  <cp:lastPrinted>2008-03-25T11:31:00Z</cp:lastPrinted>
  <dcterms:modified xsi:type="dcterms:W3CDTF">2020-01-10T11:46:23Z</dcterms:modified>
  <cp:revision>13</cp:revision>
  <dc:title>Republic of Serbia </dc:title>
</cp:coreProperties>
</file>