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B730011" Type="http://schemas.openxmlformats.org/officeDocument/2006/relationships/officeDocument" Target="/word/document.xml" /><Relationship Id="coreR4B7300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wAfter w:w="0" w:type="dxa"/>
          <w:trHeight w:hRule="exact" w:val="113"/>
        </w:trPr>
        <w:tc>
          <w:tcPr>
            <w:tcW w:w="6917"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119"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917"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119"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917"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119"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917" w:type="dxa"/>
            <w:tcBorders>
              <w:top w:val="none" w:sz="0" w:space="0" w:shadow="0" w:frame="0"/>
              <w:left w:val="none" w:sz="0" w:space="0" w:shadow="0" w:frame="0"/>
              <w:bottom w:val="none" w:sz="0" w:space="0" w:shadow="0" w:frame="0"/>
              <w:right w:val="none" w:sz="0" w:space="0" w:shadow="0" w:frame="0"/>
            </w:tcBorders>
          </w:tcPr>
          <w:p>
            <w:pPr>
              <w:rPr>
                <w:sz w:val="22"/>
              </w:rPr>
            </w:pPr>
            <w:r>
              <w:rPr>
                <w:rFonts w:ascii="Arial" w:hAnsi="Arial"/>
                <w:b w:val="1"/>
                <w:sz w:val="72"/>
              </w:rPr>
              <w:t>COMMUNICATION</w:t>
            </w:r>
            <w:r>
              <w:rPr>
                <w:rFonts w:ascii="Arial" w:hAnsi="Arial"/>
                <w:sz w:val="22"/>
              </w:rPr>
              <w:t xml:space="preserve"> Number 53 • Year LVIII, 05.03.2008</w:t>
            </w:r>
          </w:p>
        </w:tc>
        <w:tc>
          <w:tcPr>
            <w:tcW w:w="3119"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6917"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3119"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53</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0503</w:t>
            </w:r>
            <w:r>
              <w:rPr>
                <w:b w:val="1"/>
                <w:sz w:val="20"/>
              </w:rPr>
              <w:t>0</w:t>
            </w:r>
            <w:r>
              <w:rPr>
                <w:b w:val="1"/>
                <w:sz w:val="20"/>
              </w:rPr>
              <w:t>8</w:t>
            </w:r>
          </w:p>
        </w:tc>
      </w:tr>
      <w:tr>
        <w:trPr>
          <w:wAfter w:w="0" w:type="dxa"/>
          <w:trHeight w:hRule="exact" w:val="113"/>
        </w:trPr>
        <w:tc>
          <w:tcPr>
            <w:tcW w:w="6917"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3119"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Retail trade turnover in the Republic of Serbia, </w:t>
      </w:r>
      <w:r>
        <w:rPr>
          <w:rFonts w:ascii="Arial" w:hAnsi="Arial"/>
          <w:b w:val="1"/>
          <w:sz w:val="28"/>
        </w:rPr>
        <w:t>January</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xml:space="preserve">- </w:t>
      </w:r>
      <w:r>
        <w:rPr>
          <w:rFonts w:ascii="Arial" w:hAnsi="Arial"/>
          <w:b w:val="1"/>
          <w:sz w:val="28"/>
        </w:rPr>
        <w:t xml:space="preserve">Preliminary results </w:t>
      </w:r>
      <w:r>
        <w:rPr>
          <w:rFonts w:ascii="Arial" w:hAnsi="Arial"/>
          <w:b w:val="1"/>
          <w:sz w:val="28"/>
        </w:rPr>
        <w:t>-</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248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 2008</w:t>
            </w:r>
          </w:p>
          <w:p>
            <w:pPr>
              <w:framePr w:w="0" w:h="0" w:hRule="auto" w:vSpace="0" w:hSpace="0" w:wrap="auto" w:vAnchor="margin" w:hAnchor="text" w:x="0" w:xAlign="left" w:y="0" w:yAlign="inline"/>
              <w:jc w:val="center"/>
              <w:rPr>
                <w:rFonts w:ascii="Arial" w:hAnsi="Arial"/>
                <w:sz w:val="20"/>
              </w:rPr>
            </w:pPr>
            <w:r>
              <w:rPr>
                <w:rFonts w:ascii="Arial" w:hAnsi="Arial"/>
                <w:sz w:val="20"/>
              </w:rPr>
              <w:t>I 2007</w:t>
            </w:r>
          </w:p>
        </w:tc>
        <w:tc>
          <w:tcPr>
            <w:tcW w:w="2488"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XII 2007</w:t>
            </w:r>
          </w:p>
        </w:tc>
        <w:tc>
          <w:tcPr>
            <w:tcW w:w="2489" w:type="dxa"/>
            <w:tcBorders>
              <w:top w:val="single" w:sz="4" w:space="0" w:shadow="0" w:frame="0"/>
              <w:left w:val="single" w:sz="4" w:space="0" w:shadow="0" w:frame="0"/>
              <w:bottom w:val="single" w:sz="4" w:space="0" w:shadow="0" w:frame="0"/>
              <w:right w:val="none" w:sz="0"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4"/>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Turnover indices at current prices</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126,0</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75,1</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95,0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130,3</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77,0</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98,1</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113,9</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69,5</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86,0</w:t>
            </w:r>
          </w:p>
        </w:tc>
      </w:tr>
      <w:tr>
        <w:trPr>
          <w:wAfter w:w="0" w:type="dxa"/>
        </w:trPr>
        <w:tc>
          <w:tcPr>
            <w:tcW w:w="9923" w:type="dxa"/>
            <w:gridSpan w:val="4"/>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112,7</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74,1</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87,7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116,9</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76,0</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90,8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100,8</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68,6</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78,6</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pStyle w:val="P17"/>
        <w:spacing w:before="120"/>
        <w:rPr>
          <w:color w:val="auto"/>
        </w:rPr>
      </w:pPr>
      <w:r>
        <w:rPr>
          <w:color w:val="auto"/>
        </w:rPr>
        <w:t>According to the preliminary results, the turnover of retail trade in the Republic of Serbia in January 2008, compared to January 2007, rose by 26% at current prices and by 12.7% at constant prices. In January 2008 compared to December 2007, the turnover at current prices decreased by 24.9% and at constant prices by 25.9%. The retail trade turnover in January 2008, compared to the 2007 average decreased at current prices by 5% and at constant prices by 12.3 %.</w:t>
      </w:r>
    </w:p>
    <w:p>
      <w:pPr>
        <w:pStyle w:val="P17"/>
        <w:spacing w:before="120"/>
      </w:pPr>
      <w:r>
        <w:t xml:space="preserve"> </w:t>
      </w:r>
    </w:p>
    <w:p>
      <w:pPr>
        <w:pStyle w:val="P12"/>
        <w:jc w:val="left"/>
      </w:pPr>
    </w:p>
    <w:p>
      <w:pPr>
        <w:pStyle w:val="P12"/>
        <w:jc w:val="left"/>
      </w:pPr>
    </w:p>
    <w:p>
      <w:pPr>
        <w:pStyle w:val="P12"/>
        <w:jc w:val="left"/>
      </w:pPr>
    </w:p>
    <w:p>
      <w:pPr>
        <w:pStyle w:val="P12"/>
        <w:jc w:val="left"/>
      </w:pPr>
    </w:p>
    <w:p>
      <w:pPr>
        <w:pStyle w:val="P12"/>
        <w:jc w:val="left"/>
      </w:pPr>
    </w:p>
    <w:p>
      <w:pPr>
        <w:pStyle w:val="P12"/>
        <w:jc w:val="left"/>
      </w:pP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4686300</wp:posOffset>
                </wp:positionH>
                <wp:positionV relativeFrom="paragraph">
                  <wp:posOffset>685800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69pt;margin-top:54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p>
    <w:p>
      <w:pPr>
        <w:pStyle w:val="P12"/>
        <w:jc w:val="left"/>
      </w:pP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rPr>
          <w:b w:val="1"/>
        </w:rPr>
      </w:pPr>
    </w:p>
    <w:p>
      <w:pPr>
        <w:pStyle w:val="P12"/>
        <w:ind w:firstLine="0" w:left="56"/>
        <w:rPr>
          <w:b w:val="1"/>
        </w:rPr>
      </w:pP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rPr>
          <w:rFonts w:ascii="Arial" w:hAnsi="Arial"/>
          <w:b w:val="1"/>
        </w:rPr>
      </w:pPr>
    </w:p>
    <w:p>
      <w:pPr>
        <w:ind w:left="198" w:right="198"/>
        <w:rPr>
          <w:rFonts w:ascii="Arial" w:hAnsi="Arial"/>
        </w:rPr>
      </w:pPr>
    </w:p>
    <w:p>
      <w:pPr>
        <w:jc w:val="center"/>
        <w:rPr>
          <w:rFonts w:ascii="Arial" w:hAnsi="Arial"/>
          <w:sz w:val="20"/>
        </w:rPr>
      </w:pPr>
      <w:r>
        <w:rPr>
          <w:rFonts w:ascii="Arial" w:hAnsi="Arial"/>
          <w:sz w:val="20"/>
        </w:rPr>
        <w:t>Published and printed by: Statistical Office of the Republic of Serbia, Milana Rakica 5, Belgrade</w:t>
        <w:br w:type="textWrapping"/>
        <w:t xml:space="preserve">Phone: +381 11 2412922 ● Fax: +381 11 2411260 ● www.statserb.sr.gov.yu </w:t>
      </w:r>
    </w:p>
    <w:p>
      <w:pPr>
        <w:ind w:left="198" w:right="29"/>
        <w:jc w:val="center"/>
        <w:rPr>
          <w:sz w:val="20"/>
        </w:rPr>
      </w:pPr>
      <w:r>
        <w:rPr>
          <w:rFonts w:ascii="Arial" w:hAnsi="Arial"/>
          <w:sz w:val="20"/>
        </w:rPr>
        <w:t>Responsible: Dragan Vukmirovic, PhD, Director</w:t>
        <w:br w:type="textWrapping"/>
        <w:t>Circulation: 160 ● Issued monthly</w:t>
      </w:r>
    </w:p>
    <w:p>
      <w:pPr>
        <w:ind w:left="198" w:right="29"/>
        <w:jc w:val="center"/>
      </w:pP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53 PM10 050308</w:t>
    </w:r>
  </w:p>
</w:ftr>
</file>

<file path=word/numbering.xml><?xml version="1.0" encoding="utf-8"?>
<w:numbering xmlns:w="http://schemas.openxmlformats.org/wordprocessingml/2006/main">
  <w:abstractNum w:abstractNumId="0">
    <w:nsid w:val="6B666B95"/>
    <w:multiLevelType w:val="hybridMultilevel"/>
    <w:lvl w:ilvl="0" w:tplc="78A3497D">
      <w:start w:val="0"/>
      <w:numFmt w:val="bullet"/>
      <w:suff w:val="tab"/>
      <w:lvlText w:val="-"/>
      <w:lvlJc w:val="left"/>
      <w:pPr>
        <w:ind w:hanging="360" w:left="720"/>
        <w:tabs>
          <w:tab w:val="left" w:pos="720" w:leader="none"/>
        </w:tabs>
      </w:pPr>
      <w:rPr>
        <w:rFonts w:ascii="Times New Roman" w:hAnsi="Times New Roman"/>
      </w:rPr>
    </w:lvl>
    <w:lvl w:ilvl="1" w:tplc="17D3E2B8">
      <w:start w:val="1"/>
      <w:numFmt w:val="bullet"/>
      <w:suff w:val="tab"/>
      <w:lvlText w:val="o"/>
      <w:lvlJc w:val="left"/>
      <w:pPr>
        <w:ind w:hanging="360" w:left="1440"/>
        <w:tabs>
          <w:tab w:val="left" w:pos="1440" w:leader="none"/>
        </w:tabs>
      </w:pPr>
      <w:rPr>
        <w:rFonts w:ascii="Courier New" w:hAnsi="Courier New"/>
      </w:rPr>
    </w:lvl>
    <w:lvl w:ilvl="2" w:tplc="26D53057">
      <w:start w:val="1"/>
      <w:numFmt w:val="bullet"/>
      <w:suff w:val="tab"/>
      <w:lvlText w:val=""/>
      <w:lvlJc w:val="left"/>
      <w:pPr>
        <w:ind w:hanging="360" w:left="2160"/>
        <w:tabs>
          <w:tab w:val="left" w:pos="2160" w:leader="none"/>
        </w:tabs>
      </w:pPr>
      <w:rPr>
        <w:rFonts w:ascii="Wingdings" w:hAnsi="Wingdings"/>
      </w:rPr>
    </w:lvl>
    <w:lvl w:ilvl="3" w:tplc="6A3F6F5B">
      <w:start w:val="1"/>
      <w:numFmt w:val="bullet"/>
      <w:suff w:val="tab"/>
      <w:lvlText w:val=""/>
      <w:lvlJc w:val="left"/>
      <w:pPr>
        <w:ind w:hanging="360" w:left="2880"/>
        <w:tabs>
          <w:tab w:val="left" w:pos="2880" w:leader="none"/>
        </w:tabs>
      </w:pPr>
      <w:rPr>
        <w:rFonts w:ascii="Symbol" w:hAnsi="Symbol"/>
      </w:rPr>
    </w:lvl>
    <w:lvl w:ilvl="4" w:tplc="0142F974">
      <w:start w:val="1"/>
      <w:numFmt w:val="bullet"/>
      <w:suff w:val="tab"/>
      <w:lvlText w:val="o"/>
      <w:lvlJc w:val="left"/>
      <w:pPr>
        <w:ind w:hanging="360" w:left="3600"/>
        <w:tabs>
          <w:tab w:val="left" w:pos="3600" w:leader="none"/>
        </w:tabs>
      </w:pPr>
      <w:rPr>
        <w:rFonts w:ascii="Courier New" w:hAnsi="Courier New"/>
      </w:rPr>
    </w:lvl>
    <w:lvl w:ilvl="5" w:tplc="574E6BA7">
      <w:start w:val="1"/>
      <w:numFmt w:val="bullet"/>
      <w:suff w:val="tab"/>
      <w:lvlText w:val=""/>
      <w:lvlJc w:val="left"/>
      <w:pPr>
        <w:ind w:hanging="360" w:left="4320"/>
        <w:tabs>
          <w:tab w:val="left" w:pos="4320" w:leader="none"/>
        </w:tabs>
      </w:pPr>
      <w:rPr>
        <w:rFonts w:ascii="Wingdings" w:hAnsi="Wingdings"/>
      </w:rPr>
    </w:lvl>
    <w:lvl w:ilvl="6" w:tplc="69296F67">
      <w:start w:val="1"/>
      <w:numFmt w:val="bullet"/>
      <w:suff w:val="tab"/>
      <w:lvlText w:val=""/>
      <w:lvlJc w:val="left"/>
      <w:pPr>
        <w:ind w:hanging="360" w:left="5040"/>
        <w:tabs>
          <w:tab w:val="left" w:pos="5040" w:leader="none"/>
        </w:tabs>
      </w:pPr>
      <w:rPr>
        <w:rFonts w:ascii="Symbol" w:hAnsi="Symbol"/>
      </w:rPr>
    </w:lvl>
    <w:lvl w:ilvl="7" w:tplc="3B856B5B">
      <w:start w:val="1"/>
      <w:numFmt w:val="bullet"/>
      <w:suff w:val="tab"/>
      <w:lvlText w:val="o"/>
      <w:lvlJc w:val="left"/>
      <w:pPr>
        <w:ind w:hanging="360" w:left="5760"/>
        <w:tabs>
          <w:tab w:val="left" w:pos="5760" w:leader="none"/>
        </w:tabs>
      </w:pPr>
      <w:rPr>
        <w:rFonts w:ascii="Courier New" w:hAnsi="Courier New"/>
      </w:rPr>
    </w:lvl>
    <w:lvl w:ilvl="8" w:tplc="73A57934">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2008-03-05T10:44:00Z</dcterms:created>
  <cp:lastModifiedBy>Nikola Kapetanovic</cp:lastModifiedBy>
  <cp:lastPrinted>2008-03-04T14:41:00Z</cp:lastPrinted>
  <dcterms:modified xsi:type="dcterms:W3CDTF">2020-01-10T11:46:22Z</dcterms:modified>
  <cp:revision>3</cp:revision>
  <dc:title>Промет робе у трговини на мало у Републици Србији, јануар 2003</dc:title>
</cp:coreProperties>
</file>