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71BC02" Type="http://schemas.openxmlformats.org/officeDocument/2006/relationships/officeDocument" Target="/word/document.xml" /><Relationship Id="coreR3271BC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715"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r>
              <w:rPr>
                <w:rFonts w:ascii="Arial" w:hAnsi="Arial"/>
              </w:rPr>
              <w:t>Statistical Office of the Republic of Serbia</w:t>
            </w:r>
          </w:p>
        </w:tc>
        <w:tc>
          <w:tcPr>
            <w:tcW w:w="2687" w:type="dxa"/>
            <w:tcBorders>
              <w:top w:val="single" w:sz="18" w:space="0" w:shadow="0" w:frame="0"/>
              <w:bottom w:val="none" w:sz="0" w:space="0" w:shadow="0" w:frame="0"/>
            </w:tcBorders>
            <w:vAlign w:val="center"/>
          </w:tcPr>
          <w:p>
            <w:pPr>
              <w:pStyle w:val="P1"/>
              <w:jc w:val="center"/>
              <w:rPr>
                <w:b w:val="1"/>
              </w:rPr>
            </w:pPr>
          </w:p>
        </w:tc>
        <w:tc>
          <w:tcPr>
            <w:tcW w:w="137" w:type="dxa"/>
            <w:tcBorders>
              <w:top w:val="single" w:sz="18" w:space="0" w:shadow="0" w:frame="0"/>
              <w:bottom w:val="none" w:sz="0" w:space="0" w:shadow="0" w:frame="0"/>
              <w:right w:val="none" w:sz="0" w:space="0" w:shadow="0" w:frame="0"/>
            </w:tcBorders>
          </w:tcPr>
          <w:p>
            <w:pPr>
              <w:pStyle w:val="P1"/>
              <w:jc w:val="center"/>
              <w:rPr>
                <w:b w:val="1"/>
              </w:rPr>
            </w:pPr>
          </w:p>
        </w:tc>
      </w:tr>
      <w:tr>
        <w:trPr>
          <w:wAfter w:w="0" w:type="dxa"/>
          <w:trHeight w:hRule="atLeast" w:val="431"/>
        </w:trPr>
        <w:tc>
          <w:tcPr>
            <w:tcW w:w="13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3"/>
            </w:pPr>
            <w:r>
              <w:t>ISSN 0353-9555</w:t>
            </w:r>
          </w:p>
        </w:tc>
        <w:tc>
          <w:tcPr>
            <w:tcW w:w="137" w:type="dxa"/>
            <w:tcBorders>
              <w:top w:val="none" w:sz="0" w:space="0" w:shadow="0" w:frame="0"/>
              <w:left w:val="none" w:sz="0" w:space="0" w:shadow="0" w:frame="0"/>
              <w:bottom w:val="none" w:sz="0" w:space="0" w:shadow="0" w:frame="0"/>
              <w:right w:val="none" w:sz="0" w:space="0" w:shadow="0" w:frame="0"/>
            </w:tcBorders>
          </w:tcPr>
          <w:p>
            <w:pPr>
              <w:pStyle w:val="P1"/>
              <w:jc w:val="center"/>
              <w:rPr>
                <w:b w:val="1"/>
                <w:sz w:val="18"/>
              </w:rPr>
            </w:pP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c>
          <w:tcPr>
            <w:tcW w:w="137" w:type="dxa"/>
            <w:tcBorders>
              <w:top w:val="none" w:sz="0" w:space="0" w:shadow="0" w:frame="0"/>
              <w:left w:val="none" w:sz="0" w:space="0" w:shadow="0" w:frame="0"/>
              <w:bottom w:val="none" w:sz="0" w:space="0" w:shadow="0" w:frame="0"/>
              <w:right w:val="none" w:sz="0" w:space="0" w:shadow="0" w:frame="0"/>
            </w:tcBorders>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2"/>
            </w:pPr>
            <w:r>
              <w:t>COMMUNICATION</w:t>
            </w:r>
          </w:p>
          <w:p>
            <w:pPr>
              <w:rPr>
                <w:b w:val="1"/>
              </w:rPr>
            </w:pPr>
            <w:r>
              <w:rPr>
                <w:rFonts w:ascii="Arial" w:hAnsi="Arial"/>
                <w:b w:val="1"/>
              </w:rPr>
              <w:t>Number</w:t>
            </w:r>
            <w:r>
              <w:rPr>
                <w:rFonts w:ascii="Arial" w:hAnsi="Arial"/>
                <w:b w:val="1"/>
              </w:rPr>
              <w:t xml:space="preserve"> </w:t>
            </w:r>
            <w:r>
              <w:rPr>
                <w:rFonts w:ascii="Arial" w:hAnsi="Arial"/>
                <w:b w:val="1"/>
              </w:rPr>
              <w:t>037</w:t>
            </w:r>
            <w:r>
              <w:rPr>
                <w:rFonts w:ascii="Arial" w:hAnsi="Arial"/>
                <w:b w:val="1"/>
              </w:rPr>
              <w:t>•</w:t>
            </w:r>
            <w:r>
              <w:rPr>
                <w:rFonts w:ascii="Arial" w:hAnsi="Arial"/>
                <w:b w:val="1"/>
              </w:rPr>
              <w:t>Year</w:t>
            </w:r>
            <w:r>
              <w:rPr>
                <w:rFonts w:ascii="Arial" w:hAnsi="Arial"/>
                <w:b w:val="1"/>
              </w:rPr>
              <w:t xml:space="preserve"> LV</w:t>
            </w:r>
            <w:r>
              <w:rPr>
                <w:rFonts w:ascii="Arial" w:hAnsi="Arial"/>
                <w:b w:val="1"/>
              </w:rPr>
              <w:t>III</w:t>
            </w:r>
            <w:r>
              <w:rPr>
                <w:rFonts w:ascii="Arial" w:hAnsi="Arial"/>
                <w:b w:val="1"/>
              </w:rPr>
              <w:t xml:space="preserve">, </w:t>
            </w:r>
            <w:r>
              <w:rPr>
                <w:rFonts w:ascii="Arial" w:hAnsi="Arial"/>
                <w:b w:val="1"/>
              </w:rPr>
              <w:t>21</w:t>
            </w:r>
            <w:r>
              <w:rPr>
                <w:rFonts w:ascii="Arial" w:hAnsi="Arial"/>
                <w:b w:val="1"/>
              </w:rPr>
              <w:t>/</w:t>
            </w:r>
            <w:r>
              <w:rPr>
                <w:rFonts w:ascii="Arial" w:hAnsi="Arial"/>
                <w:b w:val="1"/>
              </w:rPr>
              <w:t>02</w:t>
            </w:r>
            <w:r>
              <w:rPr>
                <w:rFonts w:ascii="Arial" w:hAnsi="Arial"/>
                <w:b w:val="1"/>
              </w:rPr>
              <w:t>/</w:t>
            </w:r>
            <w:r>
              <w:rPr>
                <w:rFonts w:ascii="Arial" w:hAnsi="Arial"/>
                <w:b w:val="1"/>
              </w:rPr>
              <w:t>200</w:t>
            </w:r>
            <w:r>
              <w:rPr>
                <w:rFonts w:ascii="Arial" w:hAnsi="Arial"/>
                <w:b w:val="1"/>
              </w:rPr>
              <w:t>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w:t>
            </w:r>
            <w:r>
              <w:rPr>
                <w:rFonts w:ascii="Arial" w:hAnsi="Arial"/>
                <w:b w:val="1"/>
                <w:sz w:val="72"/>
              </w:rPr>
              <w:t>1</w:t>
            </w:r>
            <w:r>
              <w:rPr>
                <w:rFonts w:ascii="Arial" w:hAnsi="Arial"/>
                <w:b w:val="1"/>
                <w:sz w:val="72"/>
              </w:rPr>
              <w:t>1</w:t>
            </w:r>
          </w:p>
        </w:tc>
        <w:tc>
          <w:tcPr>
            <w:tcW w:w="137" w:type="dxa"/>
            <w:tcBorders>
              <w:top w:val="none" w:sz="0" w:space="0" w:shadow="0" w:frame="0"/>
              <w:left w:val="none" w:sz="0" w:space="0" w:shadow="0" w:frame="0"/>
              <w:bottom w:val="none" w:sz="0" w:space="0" w:shadow="0" w:frame="0"/>
              <w:right w:val="none" w:sz="0" w:space="0" w:shadow="0" w:frame="0"/>
            </w:tcBorders>
          </w:tcPr>
          <w:p>
            <w:pPr>
              <w:pStyle w:val="P1"/>
              <w:jc w:val="center"/>
              <w:rPr>
                <w:rFonts w:ascii="Times New Roman" w:hAnsi="Times New Roman"/>
                <w:b w:val="1"/>
                <w:sz w:val="72"/>
              </w:rPr>
            </w:pP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w:t>
            </w:r>
            <w:r>
              <w:rPr>
                <w:b w:val="1"/>
                <w:sz w:val="20"/>
              </w:rPr>
              <w:t>037</w:t>
            </w:r>
            <w:r>
              <w:rPr>
                <w:b w:val="1"/>
                <w:sz w:val="20"/>
              </w:rPr>
              <w:t xml:space="preserve"> </w:t>
            </w:r>
            <w:r>
              <w:rPr>
                <w:b w:val="1"/>
                <w:sz w:val="20"/>
              </w:rPr>
              <w:t>GR1</w:t>
            </w:r>
            <w:r>
              <w:rPr>
                <w:b w:val="1"/>
                <w:sz w:val="20"/>
              </w:rPr>
              <w:t>1</w:t>
            </w:r>
            <w:r>
              <w:rPr>
                <w:b w:val="1"/>
                <w:sz w:val="20"/>
              </w:rPr>
              <w:t xml:space="preserve"> 210208</w:t>
            </w:r>
          </w:p>
        </w:tc>
        <w:tc>
          <w:tcPr>
            <w:tcW w:w="137" w:type="dxa"/>
            <w:tcBorders>
              <w:top w:val="none" w:sz="0" w:space="0" w:shadow="0" w:frame="0"/>
              <w:left w:val="none" w:sz="0" w:space="0" w:shadow="0" w:frame="0"/>
              <w:bottom w:val="none" w:sz="0" w:space="0" w:shadow="0" w:frame="0"/>
              <w:right w:val="none" w:sz="0" w:space="0" w:shadow="0" w:frame="0"/>
            </w:tcBorders>
            <w:vAlign w:val="center"/>
          </w:tcPr>
          <w:p>
            <w:pPr>
              <w:pStyle w:val="P1"/>
              <w:jc w:val="center"/>
            </w:pPr>
          </w:p>
        </w:tc>
      </w:tr>
      <w:tr>
        <w:trPr>
          <w:wAfter w:w="0" w:type="dxa"/>
          <w:trHeight w:hRule="exact" w:val="120"/>
        </w:trPr>
        <w:tc>
          <w:tcPr>
            <w:tcW w:w="13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none" w:sz="0" w:space="0" w:shadow="0" w:frame="0"/>
              <w:bottom w:val="single" w:sz="18" w:space="0" w:shadow="0" w:frame="0"/>
            </w:tcBorders>
            <w:vAlign w:val="center"/>
          </w:tcPr>
          <w:p>
            <w:pPr>
              <w:pStyle w:val="P1"/>
              <w:jc w:val="center"/>
              <w:rPr>
                <w:b w:val="1"/>
              </w:rPr>
            </w:pPr>
          </w:p>
        </w:tc>
        <w:tc>
          <w:tcPr>
            <w:tcW w:w="137" w:type="dxa"/>
            <w:tcBorders>
              <w:top w:val="none" w:sz="0" w:space="0" w:shadow="0" w:frame="0"/>
              <w:bottom w:val="single" w:sz="18" w:space="0" w:shadow="0" w:frame="0"/>
              <w:right w:val="none" w:sz="0" w:space="0" w:shadow="0" w:frame="0"/>
            </w:tcBorders>
          </w:tcPr>
          <w:p>
            <w:pPr>
              <w:pStyle w:val="P1"/>
              <w:jc w:val="center"/>
              <w:rPr>
                <w:b w:val="1"/>
              </w:rPr>
            </w:pPr>
          </w:p>
        </w:tc>
      </w:tr>
    </w:tbl>
    <w:p>
      <w:pPr>
        <w:jc w:val="center"/>
        <w:rPr>
          <w:rFonts w:ascii="Arial" w:hAnsi="Arial"/>
          <w:b w:val="1"/>
          <w:sz w:val="28"/>
        </w:rPr>
      </w:pPr>
    </w:p>
    <w:p>
      <w:pPr>
        <w:jc w:val="center"/>
        <w:rPr>
          <w:rFonts w:ascii="Arial" w:hAnsi="Arial"/>
          <w:b w:val="1"/>
          <w:sz w:val="28"/>
        </w:rPr>
      </w:pPr>
      <w:r>
        <w:rPr>
          <w:rFonts w:ascii="Arial" w:hAnsi="Arial"/>
          <w:b w:val="1"/>
          <w:sz w:val="28"/>
        </w:rPr>
        <w:t>Construction activity,</w:t>
      </w:r>
    </w:p>
    <w:p>
      <w:pPr>
        <w:jc w:val="center"/>
        <w:rPr>
          <w:rFonts w:ascii="Arial" w:hAnsi="Arial"/>
          <w:b w:val="1"/>
        </w:rPr>
      </w:pPr>
      <w:r>
        <w:rPr>
          <w:rFonts w:ascii="Arial" w:hAnsi="Arial"/>
          <w:b w:val="1"/>
        </w:rPr>
        <w:t>IV</w:t>
      </w:r>
      <w:r>
        <w:rPr>
          <w:rFonts w:ascii="Arial" w:hAnsi="Arial"/>
          <w:b w:val="1"/>
        </w:rPr>
        <w:t xml:space="preserve"> quarter of 2007</w:t>
      </w:r>
    </w:p>
    <w:p>
      <w:pPr>
        <w:jc w:val="center"/>
        <w:rPr>
          <w:rFonts w:ascii="Arial" w:hAnsi="Arial"/>
        </w:rPr>
      </w:pPr>
    </w:p>
    <w:p>
      <w:pPr>
        <w:jc w:val="center"/>
        <w:rPr>
          <w:rFonts w:ascii="Arial" w:hAnsi="Arial"/>
        </w:rPr>
      </w:pPr>
      <w:r>
        <w:rPr>
          <w:rFonts w:ascii="Arial" w:hAnsi="Arial"/>
          <w:b w:val="1"/>
          <w:color w:val="000000"/>
          <w:sz w:val="20"/>
        </w:rPr>
        <w:t xml:space="preserve">1. </w:t>
      </w:r>
      <w:r>
        <w:rPr>
          <w:rFonts w:ascii="Arial" w:hAnsi="Arial"/>
          <w:b w:val="1"/>
          <w:sz w:val="20"/>
        </w:rPr>
        <w:t>Indices of construction works on the territory of the Republic of Serbia</w:t>
      </w:r>
    </w:p>
    <w:p>
      <w:pPr>
        <w:jc w:val="center"/>
        <w:rPr>
          <w:rFonts w:ascii="Arial" w:hAnsi="Arial"/>
        </w:rPr>
      </w:pPr>
    </w:p>
    <w:tbl>
      <w:tblPr>
        <w:tblStyle w:val="T2"/>
        <w:tblpPr w:leftFromText="181" w:rightFromText="181" w:tblpX="1" w:tblpY="131" w:horzAnchor="margin" w:vertAnchor="text" w:tblpXSpec="center"/>
        <w:tblW w:w="984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567"/>
        </w:trPr>
        <w:tc>
          <w:tcPr>
            <w:tcW w:w="2852" w:type="dxa"/>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74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I–XII 2007</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I–XII 2006</w:t>
            </w:r>
          </w:p>
        </w:tc>
        <w:tc>
          <w:tcPr>
            <w:tcW w:w="1749"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IV</w:t>
            </w:r>
            <w:r>
              <w:rPr>
                <w:rFonts w:ascii="Arial" w:hAnsi="Arial"/>
                <w:sz w:val="16"/>
                <w:u w:val="single"/>
              </w:rPr>
              <w:t xml:space="preserve"> quarter</w:t>
            </w:r>
            <w:r>
              <w:rPr>
                <w:rFonts w:ascii="Arial" w:hAnsi="Arial"/>
                <w:color w:val="000000"/>
                <w:sz w:val="16"/>
                <w:u w:val="single"/>
              </w:rPr>
              <w:t xml:space="preserve">  2007</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IV</w:t>
            </w:r>
            <w:r>
              <w:rPr>
                <w:rFonts w:ascii="Arial" w:hAnsi="Arial"/>
                <w:sz w:val="16"/>
              </w:rPr>
              <w:t xml:space="preserve"> quarter</w:t>
            </w:r>
            <w:r>
              <w:rPr>
                <w:rFonts w:ascii="Arial" w:hAnsi="Arial"/>
                <w:color w:val="000000"/>
                <w:sz w:val="16"/>
              </w:rPr>
              <w:t xml:space="preserve">  2006</w:t>
            </w:r>
          </w:p>
        </w:tc>
        <w:tc>
          <w:tcPr>
            <w:tcW w:w="174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 xml:space="preserve"> IV </w:t>
            </w:r>
            <w:r>
              <w:rPr>
                <w:rFonts w:ascii="Arial" w:hAnsi="Arial"/>
                <w:sz w:val="16"/>
                <w:u w:val="single"/>
              </w:rPr>
              <w:t xml:space="preserve"> quarter</w:t>
            </w:r>
            <w:r>
              <w:rPr>
                <w:rFonts w:ascii="Arial" w:hAnsi="Arial"/>
                <w:color w:val="000000"/>
                <w:sz w:val="16"/>
                <w:u w:val="single"/>
              </w:rPr>
              <w:t xml:space="preserve">  2007</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 xml:space="preserve"> III</w:t>
            </w:r>
            <w:r>
              <w:rPr>
                <w:rFonts w:ascii="Arial" w:hAnsi="Arial"/>
                <w:sz w:val="16"/>
              </w:rPr>
              <w:t xml:space="preserve"> quarter</w:t>
            </w:r>
            <w:r>
              <w:rPr>
                <w:rFonts w:ascii="Arial" w:hAnsi="Arial"/>
                <w:color w:val="000000"/>
                <w:sz w:val="16"/>
              </w:rPr>
              <w:t xml:space="preserve">  2007</w:t>
            </w:r>
          </w:p>
        </w:tc>
        <w:tc>
          <w:tcPr>
            <w:tcW w:w="1749"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u w:val="single"/>
              </w:rPr>
              <w:t>IV</w:t>
            </w:r>
            <w:r>
              <w:rPr>
                <w:rFonts w:ascii="Arial" w:hAnsi="Arial"/>
                <w:sz w:val="16"/>
                <w:u w:val="single"/>
              </w:rPr>
              <w:t xml:space="preserve"> quarter</w:t>
            </w:r>
            <w:r>
              <w:rPr>
                <w:rFonts w:ascii="Arial" w:hAnsi="Arial"/>
                <w:color w:val="000000"/>
                <w:sz w:val="16"/>
                <w:u w:val="single"/>
              </w:rPr>
              <w:t xml:space="preserve">  2007</w:t>
            </w:r>
          </w:p>
          <w:p>
            <w:pPr>
              <w:framePr w:w="0" w:h="0" w:hRule="auto" w:vSpace="0" w:hSpace="0" w:wrap="auto" w:vAnchor="margin" w:hAnchor="text" w:x="0" w:xAlign="left" w:y="0" w:yAlign="inline"/>
              <w:jc w:val="center"/>
              <w:rPr>
                <w:rFonts w:ascii="Arial" w:hAnsi="Arial"/>
                <w:color w:val="000000"/>
                <w:sz w:val="16"/>
                <w:u w:val="single"/>
              </w:rPr>
            </w:pPr>
            <w:r>
              <w:rPr>
                <w:rFonts w:ascii="Arial" w:hAnsi="Arial"/>
                <w:color w:val="000000"/>
                <w:sz w:val="16"/>
              </w:rPr>
              <w:t>Ø 2006</w:t>
            </w:r>
          </w:p>
        </w:tc>
      </w:tr>
      <w:tr>
        <w:trPr>
          <w:wAfter w:w="0" w:type="dxa"/>
          <w:trHeight w:hRule="atLeast" w:val="70"/>
        </w:trPr>
        <w:tc>
          <w:tcPr>
            <w:tcW w:w="285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rPr>
                <w:rFonts w:ascii="Arial" w:hAnsi="Arial"/>
                <w:sz w:val="12"/>
              </w:rPr>
            </w:pPr>
          </w:p>
        </w:tc>
        <w:tc>
          <w:tcPr>
            <w:tcW w:w="1748"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2"/>
              </w:rPr>
            </w:pP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2"/>
              </w:rPr>
            </w:pPr>
          </w:p>
        </w:tc>
        <w:tc>
          <w:tcPr>
            <w:tcW w:w="174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2"/>
              </w:rPr>
            </w:pP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b w:val="1"/>
                <w:sz w:val="12"/>
              </w:rPr>
            </w:pPr>
          </w:p>
        </w:tc>
      </w:tr>
      <w:tr>
        <w:trPr>
          <w:wAfter w:w="0" w:type="dxa"/>
          <w:trHeight w:hRule="atLeast" w:val="284"/>
        </w:trPr>
        <w:tc>
          <w:tcPr>
            <w:tcW w:w="285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Value of construction works done</w:t>
            </w:r>
          </w:p>
          <w:p>
            <w:pPr>
              <w:framePr w:w="0" w:h="0" w:hRule="auto" w:vSpace="0" w:hSpace="0" w:wrap="auto" w:vAnchor="margin" w:hAnchor="text" w:x="0" w:xAlign="left" w:y="0" w:yAlign="inline"/>
              <w:ind w:left="227"/>
              <w:rPr>
                <w:rFonts w:ascii="Arial" w:hAnsi="Arial"/>
                <w:sz w:val="16"/>
              </w:rPr>
            </w:pPr>
            <w:r>
              <w:rPr>
                <w:rFonts w:ascii="Arial" w:hAnsi="Arial"/>
                <w:sz w:val="16"/>
              </w:rPr>
              <w:t>– Current prices</w:t>
            </w:r>
          </w:p>
        </w:tc>
        <w:tc>
          <w:tcPr>
            <w:tcW w:w="1748"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119,5</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110,4</w:t>
            </w:r>
          </w:p>
        </w:tc>
        <w:tc>
          <w:tcPr>
            <w:tcW w:w="174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117,0</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167,8</w:t>
            </w:r>
          </w:p>
        </w:tc>
      </w:tr>
      <w:tr>
        <w:trPr>
          <w:wAfter w:w="0" w:type="dxa"/>
          <w:trHeight w:hRule="atLeast" w:val="284"/>
        </w:trPr>
        <w:tc>
          <w:tcPr>
            <w:tcW w:w="285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227"/>
              <w:rPr>
                <w:rFonts w:ascii="Arial" w:hAnsi="Arial"/>
                <w:sz w:val="16"/>
              </w:rPr>
            </w:pPr>
            <w:bookmarkStart w:id="0" w:name="OLE_LINK1"/>
            <w:bookmarkStart w:id="1" w:name="OLE_LINK2"/>
            <w:r>
              <w:rPr>
                <w:rFonts w:ascii="Arial" w:hAnsi="Arial"/>
                <w:sz w:val="16"/>
              </w:rPr>
              <w:t xml:space="preserve">– </w:t>
            </w:r>
            <w:bookmarkEnd w:id="0"/>
            <w:bookmarkEnd w:id="1"/>
            <w:r>
              <w:rPr>
                <w:rFonts w:ascii="Arial" w:hAnsi="Arial"/>
                <w:sz w:val="16"/>
              </w:rPr>
              <w:t>Constant prices</w:t>
            </w:r>
          </w:p>
        </w:tc>
        <w:tc>
          <w:tcPr>
            <w:tcW w:w="1748"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113,3</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105,6</w:t>
            </w:r>
          </w:p>
        </w:tc>
        <w:tc>
          <w:tcPr>
            <w:tcW w:w="174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 xml:space="preserve">116,2 </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156,8</w:t>
            </w:r>
          </w:p>
        </w:tc>
      </w:tr>
      <w:tr>
        <w:trPr>
          <w:wAfter w:w="0" w:type="dxa"/>
          <w:trHeight w:hRule="atLeast" w:val="284"/>
        </w:trPr>
        <w:tc>
          <w:tcPr>
            <w:tcW w:w="285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Workers on construction sites</w:t>
            </w:r>
          </w:p>
        </w:tc>
        <w:tc>
          <w:tcPr>
            <w:tcW w:w="1748"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 xml:space="preserve">  97,7</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 xml:space="preserve">  93,1</w:t>
            </w:r>
          </w:p>
        </w:tc>
        <w:tc>
          <w:tcPr>
            <w:tcW w:w="174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100,1</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102,1</w:t>
            </w:r>
          </w:p>
        </w:tc>
      </w:tr>
      <w:tr>
        <w:trPr>
          <w:wAfter w:w="0" w:type="dxa"/>
          <w:trHeight w:hRule="atLeast" w:val="284"/>
        </w:trPr>
        <w:tc>
          <w:tcPr>
            <w:tcW w:w="2852"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Hours worked</w:t>
            </w:r>
          </w:p>
        </w:tc>
        <w:tc>
          <w:tcPr>
            <w:tcW w:w="1748"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 xml:space="preserve">  99,7</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 xml:space="preserve">  95,5</w:t>
            </w:r>
          </w:p>
        </w:tc>
        <w:tc>
          <w:tcPr>
            <w:tcW w:w="174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102,4</w:t>
            </w:r>
          </w:p>
        </w:tc>
        <w:tc>
          <w:tcPr>
            <w:tcW w:w="1749"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109,4</w:t>
            </w:r>
          </w:p>
        </w:tc>
      </w:tr>
    </w:tbl>
    <w:p>
      <w:pPr>
        <w:rPr>
          <w:rFonts w:ascii="Arial" w:hAnsi="Arial"/>
          <w:sz w:val="20"/>
        </w:rPr>
      </w:pPr>
    </w:p>
    <w:p>
      <w:pPr>
        <w:rPr>
          <w:rFonts w:ascii="Arial" w:hAnsi="Arial"/>
          <w:sz w:val="20"/>
        </w:rPr>
      </w:pPr>
    </w:p>
    <w:p>
      <w:pPr>
        <w:rPr>
          <w:rFonts w:ascii="Arial" w:hAnsi="Arial"/>
          <w:sz w:val="20"/>
        </w:rPr>
      </w:pPr>
    </w:p>
    <w:p>
      <w:pPr>
        <w:jc w:val="center"/>
        <w:rPr>
          <w:rFonts w:ascii="Arial" w:hAnsi="Arial"/>
          <w:b w:val="1"/>
          <w:sz w:val="20"/>
        </w:rPr>
      </w:pPr>
      <w:r>
        <w:rPr>
          <w:rFonts w:ascii="Arial" w:hAnsi="Arial"/>
          <w:b w:val="1"/>
          <w:sz w:val="20"/>
        </w:rPr>
        <w:t>2.</w:t>
      </w:r>
      <w:r>
        <w:rPr>
          <w:rFonts w:ascii="Arial" w:hAnsi="Arial"/>
          <w:b w:val="1"/>
          <w:sz w:val="20"/>
        </w:rPr>
        <w:t xml:space="preserve"> </w:t>
      </w:r>
      <w:r>
        <w:rPr>
          <w:rFonts w:ascii="Arial" w:hAnsi="Arial"/>
          <w:b w:val="1"/>
          <w:sz w:val="20"/>
        </w:rPr>
        <w:t>Indices of value of construction works done and value of contracted works, number of workers and hours worked, completed and non-completed dwellings</w:t>
      </w:r>
    </w:p>
    <w:p>
      <w:pPr>
        <w:jc w:val="center"/>
        <w:rPr>
          <w:rFonts w:ascii="Arial" w:hAnsi="Arial"/>
          <w:b w:val="1"/>
          <w:sz w:val="20"/>
        </w:rPr>
      </w:pPr>
    </w:p>
    <w:p>
      <w:pPr>
        <w:rPr>
          <w:rFonts w:ascii="Arial" w:hAnsi="Arial"/>
          <w:sz w:val="20"/>
        </w:rPr>
      </w:pPr>
      <w:r>
        <w:rPr>
          <w:rFonts w:ascii="Arial" w:hAnsi="Arial"/>
          <w:sz w:val="16"/>
        </w:rPr>
        <w:t>Contractors from the Republic of Serbia</w:t>
      </w:r>
      <w:r>
        <w:rPr>
          <w:rFonts w:ascii="Arial" w:hAnsi="Arial"/>
          <w:color w:val="000000"/>
          <w:sz w:val="20"/>
          <w:vertAlign w:val="superscript"/>
        </w:rPr>
        <w:tab/>
        <w:tab/>
        <w:tab/>
        <w:tab/>
        <w:tab/>
        <w:tab/>
        <w:tab/>
        <w:t xml:space="preserve">                        </w:t>
      </w:r>
      <w:r>
        <w:rPr>
          <w:rFonts w:ascii="Arial" w:hAnsi="Arial"/>
          <w:color w:val="000000"/>
          <w:sz w:val="16"/>
        </w:rPr>
        <w:t xml:space="preserve">IV </w:t>
      </w:r>
      <w:r>
        <w:rPr>
          <w:rFonts w:ascii="Arial" w:hAnsi="Arial"/>
          <w:sz w:val="16"/>
        </w:rPr>
        <w:t xml:space="preserve">quarter </w:t>
      </w:r>
      <w:r>
        <w:rPr>
          <w:rFonts w:ascii="Arial" w:hAnsi="Arial"/>
          <w:color w:val="000000"/>
          <w:sz w:val="16"/>
        </w:rPr>
        <w:t xml:space="preserve"> 2006=100</w:t>
      </w:r>
    </w:p>
    <w:tbl>
      <w:tblPr>
        <w:tblStyle w:val="T2"/>
        <w:tblpPr w:leftFromText="180" w:rightFromText="180" w:tblpX="1" w:tblpY="121" w:horzAnchor="margin" w:vertAnchor="text"/>
        <w:tblOverlap w:val="never"/>
        <w:tblW w:w="9930" w:type="dxa"/>
        <w:tblInd w:w="-192" w:type="dxa"/>
        <w:tblLayout w:type="fixed"/>
        <w:tblCellMar>
          <w:left w:w="0" w:type="dxa"/>
          <w:right w:w="0" w:type="dxa"/>
        </w:tblCellMar>
      </w:tblPr>
      <w:tblGrid/>
      <w:tr>
        <w:trPr>
          <w:wAfter w:w="0" w:type="dxa"/>
          <w:trHeight w:hRule="atLeast" w:val="485"/>
        </w:trPr>
        <w:tc>
          <w:tcPr>
            <w:tcW w:w="1749" w:type="dxa"/>
            <w:vMerge w:val="restart"/>
            <w:tcBorders>
              <w:top w:val="single" w:sz="4" w:space="0" w:shadow="0" w:frame="0"/>
              <w:right w:val="single" w:sz="4" w:space="0" w:shadow="0" w:frame="0"/>
            </w:tcBorders>
            <w:vAlign w:val="bottom"/>
          </w:tcPr>
          <w:p>
            <w:pPr>
              <w:framePr w:w="0" w:h="0" w:hRule="auto" w:vSpace="0" w:hSpace="0" w:wrap="auto" w:vAnchor="margin" w:hAnchor="text" w:x="0" w:xAlign="left" w:y="0" w:yAlign="inline"/>
              <w:rPr>
                <w:rFonts w:ascii="Arial" w:hAnsi="Arial"/>
                <w:sz w:val="16"/>
              </w:rPr>
            </w:pPr>
          </w:p>
        </w:tc>
        <w:tc>
          <w:tcPr>
            <w:tcW w:w="2440" w:type="dxa"/>
            <w:gridSpan w:val="5"/>
            <w:tcBorders>
              <w:top w:val="single" w:sz="4" w:space="0" w:shadow="0" w:frame="0"/>
              <w:lef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Value of construction works done</w:t>
            </w:r>
          </w:p>
        </w:tc>
        <w:tc>
          <w:tcPr>
            <w:tcW w:w="1007" w:type="dxa"/>
            <w:vMerge w:val="restart"/>
            <w:tcBorders>
              <w:top w:val="single" w:sz="4" w:space="0" w:shadow="0" w:frame="0"/>
              <w:left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Value of contracted works</w:t>
            </w:r>
          </w:p>
        </w:tc>
        <w:tc>
          <w:tcPr>
            <w:tcW w:w="956" w:type="dxa"/>
            <w:gridSpan w:val="3"/>
            <w:vMerge w:val="restart"/>
            <w:tcBorders>
              <w:top w:val="single" w:sz="4" w:space="0" w:shadow="0" w:frame="0"/>
              <w:left w:val="none" w:sz="0"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p>
          <w:p>
            <w:pPr>
              <w:framePr w:w="0" w:h="0" w:hRule="auto" w:vSpace="0" w:hSpace="0" w:wrap="auto" w:vAnchor="margin" w:hAnchor="text" w:x="0" w:xAlign="left" w:y="0" w:yAlign="inline"/>
              <w:jc w:val="center"/>
              <w:rPr>
                <w:rFonts w:ascii="Arial" w:hAnsi="Arial"/>
                <w:sz w:val="16"/>
              </w:rPr>
            </w:pPr>
            <w:r>
              <w:rPr>
                <w:rFonts w:ascii="Arial" w:hAnsi="Arial"/>
                <w:sz w:val="16"/>
              </w:rPr>
              <w:t>Average number of workers on construction sites</w:t>
            </w:r>
          </w:p>
          <w:p>
            <w:pPr>
              <w:framePr w:w="0" w:h="0" w:hRule="auto" w:vSpace="0" w:hSpace="0" w:wrap="auto" w:vAnchor="margin" w:hAnchor="text" w:x="0" w:xAlign="left" w:y="0" w:yAlign="inline"/>
              <w:jc w:val="center"/>
              <w:rPr>
                <w:rFonts w:ascii="Arial" w:hAnsi="Arial"/>
                <w:sz w:val="16"/>
              </w:rPr>
            </w:pPr>
          </w:p>
        </w:tc>
        <w:tc>
          <w:tcPr>
            <w:tcW w:w="1098" w:type="dxa"/>
            <w:gridSpan w:val="2"/>
            <w:vMerge w:val="restart"/>
            <w:tcBorders>
              <w:top w:val="single" w:sz="4" w:space="0" w:shadow="0" w:frame="0"/>
              <w:left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Hours worked on construction sites</w:t>
            </w:r>
          </w:p>
        </w:tc>
        <w:tc>
          <w:tcPr>
            <w:tcW w:w="1675" w:type="dxa"/>
            <w:gridSpan w:val="6"/>
            <w:tcBorders>
              <w:top w:val="single" w:sz="4" w:space="0" w:shadow="0" w:frame="0"/>
              <w:left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Dwellings completed</w:t>
            </w:r>
          </w:p>
        </w:tc>
        <w:tc>
          <w:tcPr>
            <w:tcW w:w="1005" w:type="dxa"/>
            <w:gridSpan w:val="3"/>
            <w:vMerge w:val="restart"/>
            <w:tcBorders>
              <w:top w:val="single" w:sz="4" w:space="0" w:shadow="0" w:frame="0"/>
              <w:left w:val="single" w:sz="4"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Number of non-completed dwellings</w:t>
            </w:r>
          </w:p>
        </w:tc>
      </w:tr>
      <w:tr>
        <w:trPr>
          <w:wAfter w:w="0" w:type="dxa"/>
          <w:trHeight w:hRule="atLeast" w:val="414"/>
        </w:trPr>
        <w:tc>
          <w:tcPr>
            <w:tcW w:w="1749" w:type="dxa"/>
            <w:vMerge w:val="continue"/>
            <w:tcBorders>
              <w:right w:val="single" w:sz="4" w:space="0" w:shadow="0" w:frame="0"/>
            </w:tcBorders>
            <w:vAlign w:val="bottom"/>
          </w:tcPr>
          <w:p>
            <w:pPr>
              <w:framePr w:w="0" w:h="0" w:hRule="auto" w:vSpace="0" w:hSpace="0" w:wrap="auto" w:vAnchor="margin" w:hAnchor="text" w:x="0" w:xAlign="left" w:y="0" w:yAlign="inline"/>
              <w:rPr>
                <w:rFonts w:ascii="Arial" w:hAnsi="Arial"/>
                <w:sz w:val="16"/>
              </w:rPr>
            </w:pPr>
          </w:p>
        </w:tc>
        <w:tc>
          <w:tcPr>
            <w:tcW w:w="810" w:type="dxa"/>
            <w:gridSpan w:val="3"/>
            <w:tcBorders>
              <w:top w:val="single" w:sz="4" w:space="0" w:shadow="0" w:frame="0"/>
              <w:left w:val="none" w:sz="0"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Total</w:t>
            </w:r>
          </w:p>
        </w:tc>
        <w:tc>
          <w:tcPr>
            <w:tcW w:w="818" w:type="dxa"/>
            <w:tcBorders>
              <w:top w:val="single" w:sz="4" w:space="0" w:shadow="0" w:frame="0"/>
              <w:lef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Buildings</w:t>
            </w:r>
          </w:p>
        </w:tc>
        <w:tc>
          <w:tcPr>
            <w:tcW w:w="812" w:type="dxa"/>
            <w:tcBorders>
              <w:top w:val="single" w:sz="4" w:space="0" w:shadow="0" w:frame="0"/>
              <w:left w:val="single" w:sz="4" w:space="0" w:shadow="0" w:frame="0"/>
            </w:tcBorders>
            <w:vAlign w:val="center"/>
          </w:tcPr>
          <w:p>
            <w:pPr>
              <w:pStyle w:val="P9"/>
              <w:framePr w:w="0" w:h="0" w:hRule="auto" w:vSpace="0" w:hSpace="0" w:wrap="auto" w:vAnchor="margin" w:hAnchor="text" w:x="0" w:xAlign="left" w:y="0" w:yAlign="inline"/>
            </w:pPr>
            <w:r>
              <w:t xml:space="preserve">Civil engi-neering </w:t>
            </w:r>
          </w:p>
          <w:p>
            <w:pPr>
              <w:framePr w:w="0" w:h="0" w:hRule="auto" w:vSpace="0" w:hSpace="0" w:wrap="auto" w:vAnchor="margin" w:hAnchor="text" w:x="0" w:xAlign="left" w:y="0" w:yAlign="inline"/>
              <w:jc w:val="center"/>
              <w:rPr>
                <w:rFonts w:ascii="Arial" w:hAnsi="Arial"/>
                <w:sz w:val="16"/>
              </w:rPr>
            </w:pPr>
          </w:p>
        </w:tc>
        <w:tc>
          <w:tcPr>
            <w:tcW w:w="1007" w:type="dxa"/>
            <w:vMerge w:val="continue"/>
            <w:tcBorders>
              <w:left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956" w:type="dxa"/>
            <w:gridSpan w:val="3"/>
            <w:vMerge w:val="continue"/>
            <w:tcBorders>
              <w:left w:val="none" w:sz="0"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098" w:type="dxa"/>
            <w:gridSpan w:val="2"/>
            <w:vMerge w:val="continue"/>
            <w:tcBorders>
              <w:left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800" w:type="dxa"/>
            <w:gridSpan w:val="2"/>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Number</w:t>
            </w:r>
          </w:p>
        </w:tc>
        <w:tc>
          <w:tcPr>
            <w:tcW w:w="875" w:type="dxa"/>
            <w:gridSpan w:val="4"/>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jc w:val="center"/>
              <w:rPr>
                <w:rFonts w:ascii="Arial" w:hAnsi="Arial"/>
                <w:sz w:val="16"/>
              </w:rPr>
            </w:pPr>
            <w:r>
              <w:rPr>
                <w:rFonts w:ascii="Arial" w:hAnsi="Arial"/>
                <w:sz w:val="16"/>
              </w:rPr>
              <w:t>Area</w:t>
            </w:r>
          </w:p>
        </w:tc>
        <w:tc>
          <w:tcPr>
            <w:tcW w:w="1005" w:type="dxa"/>
            <w:gridSpan w:val="3"/>
            <w:vMerge w:val="continue"/>
            <w:tcBorders>
              <w:left w:val="single" w:sz="4" w:space="0" w:shadow="0" w:frame="0"/>
              <w:right w:val="none" w:sz="0" w:space="0" w:shadow="0" w:frame="0"/>
            </w:tcBorders>
            <w:vAlign w:val="bottom"/>
          </w:tcPr>
          <w:p>
            <w:pPr>
              <w:framePr w:w="0" w:h="0" w:hRule="auto" w:vSpace="0" w:hSpace="0" w:wrap="auto" w:vAnchor="margin" w:hAnchor="text" w:x="0" w:xAlign="left" w:y="0" w:yAlign="inline"/>
              <w:rPr>
                <w:rFonts w:ascii="Arial" w:hAnsi="Arial"/>
                <w:sz w:val="16"/>
              </w:rPr>
            </w:pPr>
          </w:p>
        </w:tc>
      </w:tr>
      <w:tr>
        <w:trPr>
          <w:wAfter w:w="0" w:type="dxa"/>
          <w:trHeight w:hRule="atLeast" w:val="112"/>
        </w:trPr>
        <w:tc>
          <w:tcPr>
            <w:tcW w:w="1749" w:type="dxa"/>
            <w:tcBorders>
              <w:top w:val="single" w:sz="4" w:space="0" w:shadow="0" w:frame="0"/>
              <w:right w:val="single" w:sz="4"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2440" w:type="dxa"/>
            <w:gridSpan w:val="5"/>
            <w:tcBorders>
              <w:top w:val="single" w:sz="4" w:space="0" w:shadow="0" w:frame="0"/>
              <w:left w:val="single" w:sz="4"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1025" w:type="dxa"/>
            <w:gridSpan w:val="2"/>
            <w:tcBorders>
              <w:top w:val="single" w:sz="4" w:space="0" w:shadow="0" w:frame="0"/>
              <w:left w:val="none" w:sz="0" w:space="0" w:shadow="0" w:frame="0"/>
            </w:tcBorders>
            <w:vAlign w:val="bottom"/>
          </w:tcPr>
          <w:p>
            <w:pPr>
              <w:framePr w:w="0" w:h="0" w:hRule="auto" w:vSpace="0" w:hSpace="0" w:wrap="auto" w:vAnchor="margin" w:hAnchor="text" w:x="0" w:xAlign="left" w:y="0" w:yAlign="inline"/>
              <w:rPr>
                <w:rFonts w:ascii="Arial" w:hAnsi="Arial"/>
                <w:sz w:val="16"/>
              </w:rPr>
            </w:pPr>
          </w:p>
        </w:tc>
        <w:tc>
          <w:tcPr>
            <w:tcW w:w="938" w:type="dxa"/>
            <w:gridSpan w:val="2"/>
            <w:tcBorders>
              <w:top w:val="single" w:sz="4" w:space="0" w:shadow="0" w:frame="0"/>
              <w:left w:val="none" w:sz="0"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1098" w:type="dxa"/>
            <w:gridSpan w:val="2"/>
            <w:tcBorders>
              <w:top w:val="single" w:sz="4"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35" w:type="dxa"/>
            <w:tcBorders>
              <w:top w:val="single" w:sz="4" w:space="0" w:shadow="0" w:frame="0"/>
              <w:left w:val="none" w:sz="0"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846" w:type="dxa"/>
            <w:gridSpan w:val="2"/>
            <w:tcBorders>
              <w:top w:val="single" w:sz="4" w:space="0" w:shadow="0" w:frame="0"/>
              <w:right w:val="none" w:sz="0"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824" w:type="dxa"/>
            <w:gridSpan w:val="5"/>
            <w:tcBorders>
              <w:top w:val="single" w:sz="4" w:space="0" w:shadow="0" w:frame="0"/>
              <w:left w:val="none" w:sz="0" w:space="0" w:shadow="0" w:frame="0"/>
            </w:tcBorders>
            <w:vAlign w:val="bottom"/>
          </w:tcPr>
          <w:p>
            <w:pPr>
              <w:framePr w:w="0" w:h="0" w:hRule="auto" w:vSpace="0" w:hSpace="0" w:wrap="auto" w:vAnchor="margin" w:hAnchor="text" w:x="0" w:xAlign="left" w:y="0" w:yAlign="inline"/>
              <w:rPr>
                <w:rFonts w:ascii="Arial" w:hAnsi="Arial"/>
                <w:sz w:val="16"/>
              </w:rPr>
            </w:pPr>
            <w:r>
              <w:rPr>
                <w:rFonts w:ascii="Arial" w:hAnsi="Arial"/>
                <w:sz w:val="16"/>
              </w:rPr>
              <w:t> </w:t>
            </w:r>
          </w:p>
        </w:tc>
        <w:tc>
          <w:tcPr>
            <w:tcW w:w="975" w:type="dxa"/>
            <w:tcBorders>
              <w:top w:val="single" w:sz="4" w:space="0" w:shadow="0" w:frame="0"/>
            </w:tcBorders>
          </w:tcPr>
          <w:p>
            <w:pPr>
              <w:framePr w:w="0" w:h="0" w:hRule="auto" w:vSpace="0" w:hSpace="0" w:wrap="auto" w:vAnchor="margin" w:hAnchor="text" w:x="0" w:xAlign="left" w:y="0" w:yAlign="inline"/>
              <w:rPr>
                <w:rFonts w:ascii="Arial" w:hAnsi="Arial"/>
                <w:sz w:val="16"/>
              </w:rPr>
            </w:pPr>
          </w:p>
        </w:tc>
      </w:tr>
      <w:tr>
        <w:trPr>
          <w:wAfter w:w="0" w:type="dxa"/>
          <w:trHeight w:hRule="atLeast" w:val="272"/>
        </w:trPr>
        <w:tc>
          <w:tcPr>
            <w:tcW w:w="1749" w:type="dxa"/>
            <w:tcBorders>
              <w:right w:val="single" w:sz="4" w:space="0" w:shadow="0" w:frame="0"/>
            </w:tcBorders>
            <w:vAlign w:val="bottom"/>
          </w:tcPr>
          <w:p>
            <w:pPr>
              <w:framePr w:w="0" w:h="0" w:hRule="auto" w:vSpace="0" w:hSpace="0" w:wrap="auto" w:vAnchor="margin" w:hAnchor="text" w:x="0" w:xAlign="left" w:y="0" w:yAlign="inline"/>
              <w:ind w:left="57"/>
              <w:rPr>
                <w:rFonts w:ascii="Arial" w:hAnsi="Arial"/>
                <w:b w:val="1"/>
                <w:sz w:val="16"/>
              </w:rPr>
            </w:pPr>
            <w:r>
              <w:rPr>
                <w:rFonts w:ascii="Arial" w:hAnsi="Arial"/>
                <w:b w:val="1"/>
                <w:sz w:val="16"/>
              </w:rPr>
              <w:t>Republic of Serbia</w:t>
            </w:r>
          </w:p>
        </w:tc>
        <w:tc>
          <w:tcPr>
            <w:tcW w:w="795"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109,3</w:t>
            </w:r>
          </w:p>
        </w:tc>
        <w:tc>
          <w:tcPr>
            <w:tcW w:w="833"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114,2</w:t>
            </w:r>
          </w:p>
        </w:tc>
        <w:tc>
          <w:tcPr>
            <w:tcW w:w="812"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107,5</w:t>
            </w:r>
          </w:p>
        </w:tc>
        <w:tc>
          <w:tcPr>
            <w:tcW w:w="1037"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71,7</w:t>
            </w:r>
          </w:p>
        </w:tc>
        <w:tc>
          <w:tcPr>
            <w:tcW w:w="947"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91,1</w:t>
            </w:r>
          </w:p>
        </w:tc>
        <w:tc>
          <w:tcPr>
            <w:tcW w:w="1077" w:type="dxa"/>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93,1</w:t>
            </w:r>
          </w:p>
        </w:tc>
        <w:tc>
          <w:tcPr>
            <w:tcW w:w="917" w:type="dxa"/>
            <w:gridSpan w:val="5"/>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101,1</w:t>
            </w:r>
          </w:p>
        </w:tc>
        <w:tc>
          <w:tcPr>
            <w:tcW w:w="764"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100,9</w:t>
            </w:r>
          </w:p>
        </w:tc>
        <w:tc>
          <w:tcPr>
            <w:tcW w:w="999"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b w:val="1"/>
                <w:sz w:val="16"/>
              </w:rPr>
            </w:pPr>
            <w:r>
              <w:rPr>
                <w:rFonts w:ascii="Arial" w:hAnsi="Arial"/>
                <w:b w:val="1"/>
                <w:sz w:val="16"/>
              </w:rPr>
              <w:t>81,3</w:t>
            </w:r>
          </w:p>
        </w:tc>
      </w:tr>
      <w:tr>
        <w:trPr>
          <w:wAfter w:w="0" w:type="dxa"/>
          <w:trHeight w:hRule="atLeast" w:val="255"/>
        </w:trPr>
        <w:tc>
          <w:tcPr>
            <w:tcW w:w="1749" w:type="dxa"/>
            <w:tcBorders>
              <w:right w:val="single" w:sz="4" w:space="0" w:shadow="0" w:frame="0"/>
            </w:tcBorders>
            <w:vAlign w:val="bottom"/>
          </w:tcPr>
          <w:p>
            <w:pPr>
              <w:framePr w:w="0" w:h="0" w:hRule="auto" w:vSpace="0" w:hSpace="0" w:wrap="auto" w:vAnchor="margin" w:hAnchor="text" w:x="0" w:xAlign="left" w:y="0" w:yAlign="inline"/>
              <w:ind w:left="284"/>
              <w:rPr>
                <w:rFonts w:ascii="Arial" w:hAnsi="Arial"/>
                <w:sz w:val="16"/>
              </w:rPr>
            </w:pPr>
            <w:r>
              <w:rPr>
                <w:rFonts w:ascii="Arial" w:hAnsi="Arial"/>
                <w:sz w:val="16"/>
              </w:rPr>
              <w:t xml:space="preserve">Central Serbia </w:t>
            </w:r>
          </w:p>
        </w:tc>
        <w:tc>
          <w:tcPr>
            <w:tcW w:w="795"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107,8</w:t>
            </w:r>
          </w:p>
        </w:tc>
        <w:tc>
          <w:tcPr>
            <w:tcW w:w="833"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116,1</w:t>
            </w:r>
          </w:p>
        </w:tc>
        <w:tc>
          <w:tcPr>
            <w:tcW w:w="812"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104,7</w:t>
            </w:r>
          </w:p>
        </w:tc>
        <w:tc>
          <w:tcPr>
            <w:tcW w:w="1037"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72,9</w:t>
            </w:r>
          </w:p>
        </w:tc>
        <w:tc>
          <w:tcPr>
            <w:tcW w:w="947"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89,5</w:t>
            </w:r>
          </w:p>
        </w:tc>
        <w:tc>
          <w:tcPr>
            <w:tcW w:w="1077" w:type="dxa"/>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92,6</w:t>
            </w:r>
          </w:p>
        </w:tc>
        <w:tc>
          <w:tcPr>
            <w:tcW w:w="917" w:type="dxa"/>
            <w:gridSpan w:val="5"/>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69,0</w:t>
            </w:r>
          </w:p>
        </w:tc>
        <w:tc>
          <w:tcPr>
            <w:tcW w:w="764"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68,1</w:t>
            </w:r>
          </w:p>
        </w:tc>
        <w:tc>
          <w:tcPr>
            <w:tcW w:w="999"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79,3</w:t>
            </w:r>
          </w:p>
        </w:tc>
      </w:tr>
      <w:tr>
        <w:trPr>
          <w:wAfter w:w="0" w:type="dxa"/>
          <w:trHeight w:hRule="atLeast" w:val="255"/>
        </w:trPr>
        <w:tc>
          <w:tcPr>
            <w:tcW w:w="1749" w:type="dxa"/>
            <w:tcBorders>
              <w:right w:val="single" w:sz="4" w:space="0" w:shadow="0" w:frame="0"/>
            </w:tcBorders>
            <w:vAlign w:val="bottom"/>
          </w:tcPr>
          <w:p>
            <w:pPr>
              <w:framePr w:w="0" w:h="0" w:hRule="auto" w:vSpace="0" w:hSpace="0" w:wrap="auto" w:vAnchor="margin" w:hAnchor="text" w:x="0" w:xAlign="left" w:y="0" w:yAlign="inline"/>
              <w:ind w:left="284"/>
              <w:rPr>
                <w:rFonts w:ascii="Arial" w:hAnsi="Arial"/>
                <w:sz w:val="16"/>
              </w:rPr>
            </w:pPr>
            <w:r>
              <w:rPr>
                <w:rFonts w:ascii="Arial" w:hAnsi="Arial"/>
                <w:sz w:val="16"/>
              </w:rPr>
              <w:t>Vojvodina</w:t>
            </w:r>
          </w:p>
        </w:tc>
        <w:tc>
          <w:tcPr>
            <w:tcW w:w="795"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115,2</w:t>
            </w:r>
          </w:p>
        </w:tc>
        <w:tc>
          <w:tcPr>
            <w:tcW w:w="833"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105,5</w:t>
            </w:r>
          </w:p>
        </w:tc>
        <w:tc>
          <w:tcPr>
            <w:tcW w:w="812"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118,3</w:t>
            </w:r>
          </w:p>
        </w:tc>
        <w:tc>
          <w:tcPr>
            <w:tcW w:w="1037"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67,6</w:t>
            </w:r>
          </w:p>
        </w:tc>
        <w:tc>
          <w:tcPr>
            <w:tcW w:w="947"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97,1</w:t>
            </w:r>
          </w:p>
        </w:tc>
        <w:tc>
          <w:tcPr>
            <w:tcW w:w="1077" w:type="dxa"/>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95,0</w:t>
            </w:r>
          </w:p>
        </w:tc>
        <w:tc>
          <w:tcPr>
            <w:tcW w:w="917" w:type="dxa"/>
            <w:gridSpan w:val="5"/>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263,4</w:t>
            </w:r>
          </w:p>
        </w:tc>
        <w:tc>
          <w:tcPr>
            <w:tcW w:w="764"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316,8</w:t>
            </w:r>
          </w:p>
        </w:tc>
        <w:tc>
          <w:tcPr>
            <w:tcW w:w="999"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87,9</w:t>
            </w:r>
          </w:p>
        </w:tc>
      </w:tr>
      <w:tr>
        <w:trPr>
          <w:wAfter w:w="0" w:type="dxa"/>
          <w:trHeight w:hRule="atLeast" w:val="201"/>
        </w:trPr>
        <w:tc>
          <w:tcPr>
            <w:tcW w:w="1749" w:type="dxa"/>
            <w:tcBorders>
              <w:right w:val="single" w:sz="4" w:space="0" w:shadow="0" w:frame="0"/>
            </w:tcBorders>
            <w:vAlign w:val="bottom"/>
          </w:tcPr>
          <w:p>
            <w:pPr>
              <w:framePr w:w="0" w:h="0" w:hRule="auto" w:vSpace="0" w:hSpace="0" w:wrap="auto" w:vAnchor="margin" w:hAnchor="text" w:x="0" w:xAlign="left" w:y="0" w:yAlign="inline"/>
              <w:ind w:left="57"/>
              <w:rPr>
                <w:rFonts w:ascii="Arial" w:hAnsi="Arial"/>
                <w:sz w:val="16"/>
              </w:rPr>
            </w:pPr>
            <w:r>
              <w:rPr>
                <w:rFonts w:ascii="Arial" w:hAnsi="Arial"/>
                <w:sz w:val="16"/>
              </w:rPr>
              <w:t>Abroad</w:t>
            </w:r>
          </w:p>
        </w:tc>
        <w:tc>
          <w:tcPr>
            <w:tcW w:w="801"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91,7</w:t>
            </w:r>
          </w:p>
        </w:tc>
        <w:tc>
          <w:tcPr>
            <w:tcW w:w="827"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121,3</w:t>
            </w:r>
          </w:p>
        </w:tc>
        <w:tc>
          <w:tcPr>
            <w:tcW w:w="812" w:type="dxa"/>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73,6</w:t>
            </w:r>
          </w:p>
        </w:tc>
        <w:tc>
          <w:tcPr>
            <w:tcW w:w="1037"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5,5</w:t>
            </w:r>
          </w:p>
        </w:tc>
        <w:tc>
          <w:tcPr>
            <w:tcW w:w="947"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42,8</w:t>
            </w:r>
          </w:p>
        </w:tc>
        <w:tc>
          <w:tcPr>
            <w:tcW w:w="1077" w:type="dxa"/>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42,7</w:t>
            </w:r>
          </w:p>
        </w:tc>
        <w:tc>
          <w:tcPr>
            <w:tcW w:w="35" w:type="dxa"/>
            <w:tcBorders>
              <w:left w:val="none" w:sz="0" w:space="0" w:shadow="0" w:frame="0"/>
            </w:tcBorders>
            <w:vAlign w:val="bottom"/>
          </w:tcPr>
          <w:p>
            <w:pPr>
              <w:framePr w:w="0" w:h="0" w:hRule="auto" w:vSpace="0" w:hSpace="0" w:wrap="auto" w:vAnchor="margin" w:hAnchor="text" w:x="0" w:xAlign="left" w:y="0" w:yAlign="inline"/>
              <w:jc w:val="center"/>
              <w:rPr>
                <w:rFonts w:ascii="Arial" w:hAnsi="Arial"/>
                <w:sz w:val="16"/>
              </w:rPr>
            </w:pPr>
          </w:p>
        </w:tc>
        <w:tc>
          <w:tcPr>
            <w:tcW w:w="867" w:type="dxa"/>
            <w:gridSpan w:val="3"/>
            <w:tcBorders>
              <w:righ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w:t>
            </w:r>
          </w:p>
        </w:tc>
        <w:tc>
          <w:tcPr>
            <w:tcW w:w="773" w:type="dxa"/>
            <w:gridSpan w:val="2"/>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w:t>
            </w:r>
          </w:p>
        </w:tc>
        <w:tc>
          <w:tcPr>
            <w:tcW w:w="1005" w:type="dxa"/>
            <w:gridSpan w:val="3"/>
            <w:tcBorders>
              <w:left w:val="none" w:sz="0" w:space="0" w:shadow="0" w:frame="0"/>
            </w:tcBorders>
            <w:vAlign w:val="bottom"/>
          </w:tcPr>
          <w:p>
            <w:pPr>
              <w:framePr w:w="0" w:h="0" w:hRule="auto" w:vSpace="0" w:hSpace="0" w:wrap="auto" w:vAnchor="margin" w:hAnchor="text" w:x="0" w:xAlign="left" w:y="0" w:yAlign="inline"/>
              <w:jc w:val="right"/>
              <w:rPr>
                <w:rFonts w:ascii="Arial" w:hAnsi="Arial"/>
                <w:sz w:val="16"/>
              </w:rPr>
            </w:pPr>
            <w:r>
              <w:rPr>
                <w:rFonts w:ascii="Arial" w:hAnsi="Arial"/>
                <w:sz w:val="16"/>
              </w:rPr>
              <w:t>…</w:t>
            </w:r>
          </w:p>
        </w:tc>
      </w:tr>
    </w:tbl>
    <w:p>
      <w:pPr>
        <w:jc w:val="center"/>
        <w:rPr>
          <w:rFonts w:ascii="Arial" w:hAnsi="Arial"/>
          <w:b w:val="1"/>
          <w:sz w:val="20"/>
        </w:rPr>
      </w:pPr>
    </w:p>
    <w:p>
      <w:pPr>
        <w:jc w:val="center"/>
        <w:rPr>
          <w:rFonts w:ascii="Arial" w:hAnsi="Arial"/>
          <w:b w:val="1"/>
          <w:sz w:val="20"/>
        </w:rPr>
      </w:pPr>
    </w:p>
    <w:p>
      <w:pPr>
        <w:jc w:val="center"/>
        <w:rPr>
          <w:rFonts w:ascii="Arial" w:hAnsi="Arial"/>
          <w:b w:val="1"/>
          <w:sz w:val="20"/>
        </w:rPr>
      </w:pPr>
      <w:r>
        <w:rPr>
          <w:rFonts w:ascii="Arial" w:hAnsi="Arial"/>
          <w:b w:val="1"/>
          <w:sz w:val="20"/>
        </w:rPr>
        <w:t xml:space="preserve">3. </w:t>
      </w:r>
      <w:r>
        <w:rPr>
          <w:rFonts w:ascii="Arial" w:hAnsi="Arial"/>
          <w:b w:val="1"/>
          <w:sz w:val="20"/>
        </w:rPr>
        <w:t>Value of construction works done, by types of construction</w:t>
      </w:r>
    </w:p>
    <w:p>
      <w:pPr>
        <w:jc w:val="center"/>
        <w:rPr>
          <w:rFonts w:ascii="Arial" w:hAnsi="Arial"/>
          <w:b w:val="1"/>
          <w:sz w:val="20"/>
        </w:rPr>
      </w:pPr>
    </w:p>
    <w:tbl>
      <w:tblPr>
        <w:tblStyle w:val="T2"/>
        <w:tblW w:w="9855" w:type="dxa"/>
        <w:tblInd w:w="-112" w:type="dxa"/>
        <w:tblLayout w:type="fixed"/>
        <w:tblCellMar>
          <w:left w:w="0" w:type="dxa"/>
          <w:right w:w="0" w:type="dxa"/>
        </w:tblCellMar>
      </w:tblPr>
      <w:tblGrid/>
      <w:tr>
        <w:trPr>
          <w:wAfter w:w="0" w:type="dxa"/>
          <w:trHeight w:hRule="atLeast" w:val="284"/>
        </w:trPr>
        <w:tc>
          <w:tcPr>
            <w:tcW w:w="9855" w:type="dxa"/>
            <w:gridSpan w:val="10"/>
            <w:tcBorders>
              <w:top w:val="none" w:sz="0" w:space="0" w:shadow="0" w:frame="0"/>
              <w:left w:val="none" w:sz="0" w:space="0" w:shadow="0" w:frame="0"/>
              <w:bottom w:val="single" w:sz="4" w:space="0" w:shadow="0" w:frame="0"/>
            </w:tcBorders>
            <w:vAlign w:val="bottom"/>
          </w:tcPr>
          <w:p>
            <w:pPr>
              <w:rPr>
                <w:rFonts w:ascii="Arial" w:hAnsi="Arial"/>
                <w:sz w:val="16"/>
              </w:rPr>
            </w:pPr>
            <w:r>
              <w:rPr>
                <w:rFonts w:ascii="Arial" w:hAnsi="Arial"/>
                <w:sz w:val="16"/>
              </w:rPr>
              <w:t>Contractors from the Republic of Serbia</w:t>
            </w:r>
          </w:p>
        </w:tc>
      </w:tr>
      <w:tr>
        <w:trPr>
          <w:wAfter w:w="0" w:type="dxa"/>
          <w:trHeight w:hRule="atLeast" w:val="255"/>
        </w:trPr>
        <w:tc>
          <w:tcPr>
            <w:tcW w:w="2850" w:type="dxa"/>
            <w:vMerge w:val="restart"/>
            <w:tcBorders>
              <w:top w:val="single" w:sz="4" w:space="0" w:shadow="0" w:frame="0"/>
              <w:right w:val="single" w:sz="4" w:space="0" w:shadow="0" w:frame="0"/>
            </w:tcBorders>
            <w:vAlign w:val="bottom"/>
          </w:tcPr>
          <w:p>
            <w:pPr>
              <w:rPr>
                <w:rFonts w:ascii="Arial" w:hAnsi="Arial"/>
                <w:sz w:val="16"/>
              </w:rPr>
            </w:pPr>
          </w:p>
        </w:tc>
        <w:tc>
          <w:tcPr>
            <w:tcW w:w="7005" w:type="dxa"/>
            <w:gridSpan w:val="9"/>
            <w:tcBorders>
              <w:top w:val="single" w:sz="4" w:space="0" w:shadow="0" w:frame="0"/>
              <w:left w:val="single" w:sz="4" w:space="0" w:shadow="0" w:frame="0"/>
              <w:bottom w:val="single" w:sz="4" w:space="0" w:shadow="0" w:frame="0"/>
              <w:right w:val="none" w:sz="0" w:space="0" w:shadow="0" w:frame="0"/>
            </w:tcBorders>
            <w:vAlign w:val="center"/>
          </w:tcPr>
          <w:p>
            <w:pPr>
              <w:jc w:val="center"/>
              <w:rPr>
                <w:rFonts w:ascii="Arial" w:hAnsi="Arial"/>
                <w:sz w:val="16"/>
              </w:rPr>
            </w:pPr>
            <w:r>
              <w:rPr>
                <w:rFonts w:ascii="Arial" w:hAnsi="Arial"/>
                <w:sz w:val="16"/>
              </w:rPr>
              <w:t>Value of construction works done</w:t>
            </w:r>
          </w:p>
        </w:tc>
      </w:tr>
      <w:tr>
        <w:trPr>
          <w:wAfter w:w="0" w:type="dxa"/>
          <w:trHeight w:hRule="atLeast" w:val="255"/>
        </w:trPr>
        <w:tc>
          <w:tcPr>
            <w:tcW w:w="2850" w:type="dxa"/>
            <w:vMerge w:val="continue"/>
            <w:tcBorders>
              <w:right w:val="single" w:sz="4" w:space="0" w:shadow="0" w:frame="0"/>
            </w:tcBorders>
            <w:vAlign w:val="bottom"/>
          </w:tcPr>
          <w:p>
            <w:pPr>
              <w:rPr>
                <w:rFonts w:ascii="Arial" w:hAnsi="Arial"/>
                <w:sz w:val="16"/>
              </w:rPr>
            </w:pPr>
          </w:p>
        </w:tc>
        <w:tc>
          <w:tcPr>
            <w:tcW w:w="1005" w:type="dxa"/>
            <w:vMerge w:val="restart"/>
            <w:tcBorders>
              <w:top w:val="none" w:sz="0"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Total</w:t>
            </w:r>
          </w:p>
        </w:tc>
        <w:tc>
          <w:tcPr>
            <w:tcW w:w="1998" w:type="dxa"/>
            <w:gridSpan w:val="2"/>
            <w:vMerge w:val="restart"/>
            <w:tcBorders>
              <w:top w:val="none" w:sz="0"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Buildings</w:t>
            </w:r>
          </w:p>
        </w:tc>
        <w:tc>
          <w:tcPr>
            <w:tcW w:w="4002" w:type="dxa"/>
            <w:gridSpan w:val="6"/>
            <w:tcBorders>
              <w:top w:val="none" w:sz="0" w:space="0" w:shadow="0" w:frame="0"/>
              <w:left w:val="none" w:sz="0" w:space="0" w:shadow="0" w:frame="0"/>
              <w:bottom w:val="none" w:sz="0" w:space="0" w:shadow="0" w:frame="0"/>
            </w:tcBorders>
            <w:vAlign w:val="center"/>
          </w:tcPr>
          <w:p>
            <w:pPr>
              <w:spacing w:before="40" w:after="40"/>
              <w:jc w:val="center"/>
              <w:rPr>
                <w:rFonts w:ascii="Arial" w:hAnsi="Arial"/>
                <w:sz w:val="16"/>
              </w:rPr>
            </w:pPr>
            <w:r>
              <w:rPr>
                <w:rFonts w:ascii="Arial" w:hAnsi="Arial"/>
                <w:sz w:val="16"/>
              </w:rPr>
              <w:t>Civil engineering</w:t>
            </w:r>
          </w:p>
        </w:tc>
      </w:tr>
      <w:tr>
        <w:trPr>
          <w:wAfter w:w="0" w:type="dxa"/>
          <w:trHeight w:hRule="atLeast" w:val="255"/>
        </w:trPr>
        <w:tc>
          <w:tcPr>
            <w:tcW w:w="2850" w:type="dxa"/>
            <w:vMerge w:val="continue"/>
            <w:tcBorders>
              <w:right w:val="single" w:sz="4" w:space="0" w:shadow="0" w:frame="0"/>
            </w:tcBorders>
            <w:vAlign w:val="bottom"/>
          </w:tcPr>
          <w:p>
            <w:pPr>
              <w:rPr>
                <w:rFonts w:ascii="Arial" w:hAnsi="Arial"/>
                <w:sz w:val="16"/>
              </w:rPr>
            </w:pPr>
          </w:p>
        </w:tc>
        <w:tc>
          <w:tcPr>
            <w:tcW w:w="1005" w:type="dxa"/>
            <w:vMerge w:val="continue"/>
            <w:tcBorders>
              <w:left w:val="none" w:sz="0" w:space="0" w:shadow="0" w:frame="0"/>
              <w:right w:val="single" w:sz="4" w:space="0" w:shadow="0" w:frame="0"/>
            </w:tcBorders>
            <w:vAlign w:val="bottom"/>
          </w:tcPr>
          <w:p>
            <w:pPr>
              <w:rPr>
                <w:rFonts w:ascii="Arial" w:hAnsi="Arial"/>
                <w:sz w:val="16"/>
              </w:rPr>
            </w:pPr>
          </w:p>
        </w:tc>
        <w:tc>
          <w:tcPr>
            <w:tcW w:w="1998" w:type="dxa"/>
            <w:gridSpan w:val="2"/>
            <w:vMerge w:val="continue"/>
            <w:tcBorders>
              <w:left w:val="single" w:sz="4" w:space="0" w:shadow="0" w:frame="0"/>
              <w:bottom w:val="none" w:sz="0" w:space="0" w:shadow="0" w:frame="0"/>
              <w:right w:val="single" w:sz="4" w:space="0" w:shadow="0" w:frame="0"/>
            </w:tcBorders>
            <w:vAlign w:val="center"/>
          </w:tcPr>
          <w:p>
            <w:pPr>
              <w:jc w:val="center"/>
              <w:rPr>
                <w:rFonts w:ascii="Arial" w:hAnsi="Arial"/>
                <w:sz w:val="16"/>
              </w:rPr>
            </w:pPr>
          </w:p>
        </w:tc>
        <w:tc>
          <w:tcPr>
            <w:tcW w:w="993" w:type="dxa"/>
            <w:vMerge w:val="restart"/>
            <w:tcBorders>
              <w:top w:val="single" w:sz="4" w:space="0" w:shadow="0" w:frame="0"/>
              <w:left w:val="single" w:sz="4" w:space="0" w:shadow="0" w:frame="0"/>
              <w:right w:val="single" w:sz="4" w:space="0" w:shadow="0" w:frame="0"/>
            </w:tcBorders>
            <w:vAlign w:val="center"/>
          </w:tcPr>
          <w:p>
            <w:pPr>
              <w:jc w:val="center"/>
              <w:rPr>
                <w:rFonts w:ascii="Arial" w:hAnsi="Arial"/>
                <w:sz w:val="16"/>
              </w:rPr>
            </w:pPr>
            <w:r>
              <w:rPr>
                <w:rFonts w:ascii="Arial" w:hAnsi="Arial"/>
                <w:sz w:val="16"/>
              </w:rPr>
              <w:t>Transport infrastructure</w:t>
            </w:r>
          </w:p>
        </w:tc>
        <w:tc>
          <w:tcPr>
            <w:tcW w:w="1007" w:type="dxa"/>
            <w:gridSpan w:val="2"/>
            <w:vMerge w:val="restart"/>
            <w:tcBorders>
              <w:top w:val="single" w:sz="4"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Pipelines, communication and electric power lines</w:t>
            </w:r>
          </w:p>
        </w:tc>
        <w:tc>
          <w:tcPr>
            <w:tcW w:w="1009" w:type="dxa"/>
            <w:gridSpan w:val="2"/>
            <w:vMerge w:val="restart"/>
            <w:tcBorders>
              <w:top w:val="single" w:sz="4" w:space="0" w:shadow="0" w:frame="0"/>
              <w:left w:val="none" w:sz="0" w:space="0" w:shadow="0" w:frame="0"/>
              <w:right w:val="single" w:sz="4" w:space="0" w:shadow="0" w:frame="0"/>
            </w:tcBorders>
            <w:vAlign w:val="center"/>
          </w:tcPr>
          <w:p>
            <w:pPr>
              <w:jc w:val="center"/>
              <w:rPr>
                <w:rFonts w:ascii="Arial" w:hAnsi="Arial"/>
                <w:sz w:val="16"/>
              </w:rPr>
            </w:pPr>
            <w:r>
              <w:rPr>
                <w:rFonts w:ascii="Arial" w:hAnsi="Arial"/>
                <w:sz w:val="16"/>
              </w:rPr>
              <w:t>Complex industrial structures</w:t>
            </w:r>
          </w:p>
        </w:tc>
        <w:tc>
          <w:tcPr>
            <w:tcW w:w="993" w:type="dxa"/>
            <w:vMerge w:val="restart"/>
            <w:tcBorders>
              <w:top w:val="single" w:sz="4" w:space="0" w:shadow="0" w:frame="0"/>
              <w:left w:val="none" w:sz="0" w:space="0" w:shadow="0" w:frame="0"/>
              <w:bottom w:val="single" w:sz="4" w:space="0" w:shadow="0" w:frame="0"/>
            </w:tcBorders>
            <w:vAlign w:val="center"/>
          </w:tcPr>
          <w:p>
            <w:pPr>
              <w:jc w:val="center"/>
              <w:rPr>
                <w:rFonts w:ascii="Arial" w:hAnsi="Arial"/>
                <w:sz w:val="16"/>
              </w:rPr>
            </w:pPr>
            <w:r>
              <w:rPr>
                <w:rFonts w:ascii="Arial" w:hAnsi="Arial"/>
                <w:sz w:val="16"/>
              </w:rPr>
              <w:t xml:space="preserve">Other civil engineering works  </w:t>
            </w:r>
          </w:p>
        </w:tc>
      </w:tr>
      <w:tr>
        <w:trPr>
          <w:wAfter w:w="0" w:type="dxa"/>
          <w:trHeight w:hRule="atLeast" w:val="530"/>
        </w:trPr>
        <w:tc>
          <w:tcPr>
            <w:tcW w:w="2850" w:type="dxa"/>
            <w:vMerge w:val="continue"/>
            <w:tcBorders>
              <w:bottom w:val="single" w:sz="4" w:space="0" w:shadow="0" w:frame="0"/>
              <w:right w:val="single" w:sz="4" w:space="0" w:shadow="0" w:frame="0"/>
            </w:tcBorders>
            <w:vAlign w:val="bottom"/>
          </w:tcPr>
          <w:p>
            <w:pPr>
              <w:rPr>
                <w:rFonts w:ascii="Arial" w:hAnsi="Arial"/>
                <w:sz w:val="16"/>
              </w:rPr>
            </w:pPr>
          </w:p>
        </w:tc>
        <w:tc>
          <w:tcPr>
            <w:tcW w:w="1005" w:type="dxa"/>
            <w:vMerge w:val="continue"/>
            <w:tcBorders>
              <w:left w:val="none" w:sz="0" w:space="0" w:shadow="0" w:frame="0"/>
              <w:bottom w:val="single" w:sz="4" w:space="0" w:shadow="0" w:frame="0"/>
              <w:right w:val="single" w:sz="4" w:space="0" w:shadow="0" w:frame="0"/>
            </w:tcBorders>
            <w:vAlign w:val="bottom"/>
          </w:tcPr>
          <w:p>
            <w:pPr>
              <w:rPr>
                <w:rFonts w:ascii="Arial" w:hAnsi="Arial"/>
                <w:sz w:val="16"/>
              </w:rPr>
            </w:pPr>
          </w:p>
        </w:tc>
        <w:tc>
          <w:tcPr>
            <w:tcW w:w="985" w:type="dxa"/>
            <w:tcBorders>
              <w:top w:val="single" w:sz="4" w:space="0" w:shadow="0" w:frame="0"/>
              <w:left w:val="single" w:sz="4" w:space="0" w:shadow="0" w:frame="0"/>
              <w:bottom w:val="single" w:sz="4" w:space="0" w:shadow="0" w:frame="0"/>
              <w:right w:val="none" w:sz="0" w:space="0" w:shadow="0" w:frame="0"/>
            </w:tcBorders>
            <w:vAlign w:val="center"/>
          </w:tcPr>
          <w:p>
            <w:pPr>
              <w:jc w:val="center"/>
              <w:rPr>
                <w:rFonts w:ascii="Arial" w:hAnsi="Arial"/>
                <w:sz w:val="16"/>
              </w:rPr>
            </w:pPr>
            <w:r>
              <w:rPr>
                <w:rFonts w:ascii="Arial" w:hAnsi="Arial"/>
                <w:sz w:val="16"/>
              </w:rPr>
              <w:t>Residential</w:t>
            </w:r>
          </w:p>
        </w:tc>
        <w:tc>
          <w:tcPr>
            <w:tcW w:w="1013"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6"/>
              </w:rPr>
            </w:pPr>
            <w:r>
              <w:rPr>
                <w:rFonts w:ascii="Arial" w:hAnsi="Arial"/>
                <w:sz w:val="16"/>
              </w:rPr>
              <w:t>Non- residential</w:t>
            </w:r>
          </w:p>
        </w:tc>
        <w:tc>
          <w:tcPr>
            <w:tcW w:w="993" w:type="dxa"/>
            <w:vMerge w:val="continue"/>
            <w:tcBorders>
              <w:left w:val="none" w:sz="0" w:space="0" w:shadow="0" w:frame="0"/>
              <w:bottom w:val="single" w:sz="4" w:space="0" w:shadow="0" w:frame="0"/>
              <w:right w:val="single" w:sz="4" w:space="0" w:shadow="0" w:frame="0"/>
            </w:tcBorders>
            <w:vAlign w:val="bottom"/>
          </w:tcPr>
          <w:p>
            <w:pPr>
              <w:rPr>
                <w:rFonts w:ascii="Arial" w:hAnsi="Arial"/>
                <w:sz w:val="16"/>
              </w:rPr>
            </w:pPr>
          </w:p>
        </w:tc>
        <w:tc>
          <w:tcPr>
            <w:tcW w:w="1007" w:type="dxa"/>
            <w:gridSpan w:val="2"/>
            <w:vMerge w:val="continue"/>
            <w:tcBorders>
              <w:left w:val="none" w:sz="0" w:space="0" w:shadow="0" w:frame="0"/>
              <w:bottom w:val="single" w:sz="4" w:space="0" w:shadow="0" w:frame="0"/>
              <w:right w:val="single" w:sz="4" w:space="0" w:shadow="0" w:frame="0"/>
            </w:tcBorders>
            <w:vAlign w:val="bottom"/>
          </w:tcPr>
          <w:p>
            <w:pPr>
              <w:rPr>
                <w:rFonts w:ascii="Arial" w:hAnsi="Arial"/>
                <w:sz w:val="16"/>
              </w:rPr>
            </w:pPr>
          </w:p>
        </w:tc>
        <w:tc>
          <w:tcPr>
            <w:tcW w:w="1009" w:type="dxa"/>
            <w:gridSpan w:val="2"/>
            <w:vMerge w:val="continue"/>
            <w:tcBorders>
              <w:left w:val="none" w:sz="0" w:space="0" w:shadow="0" w:frame="0"/>
              <w:bottom w:val="single" w:sz="4" w:space="0" w:shadow="0" w:frame="0"/>
              <w:right w:val="single" w:sz="4" w:space="0" w:shadow="0" w:frame="0"/>
            </w:tcBorders>
            <w:vAlign w:val="bottom"/>
          </w:tcPr>
          <w:p>
            <w:pPr>
              <w:rPr>
                <w:rFonts w:ascii="Arial" w:hAnsi="Arial"/>
                <w:sz w:val="16"/>
              </w:rPr>
            </w:pPr>
          </w:p>
        </w:tc>
        <w:tc>
          <w:tcPr>
            <w:tcW w:w="993" w:type="dxa"/>
            <w:vMerge w:val="continue"/>
            <w:tcBorders>
              <w:left w:val="none" w:sz="0" w:space="0" w:shadow="0" w:frame="0"/>
              <w:bottom w:val="single" w:sz="4" w:space="0" w:shadow="0" w:frame="0"/>
            </w:tcBorders>
            <w:vAlign w:val="bottom"/>
          </w:tcPr>
          <w:p>
            <w:pPr>
              <w:rPr>
                <w:rFonts w:ascii="Arial" w:hAnsi="Arial"/>
                <w:sz w:val="16"/>
              </w:rPr>
            </w:pPr>
          </w:p>
        </w:tc>
      </w:tr>
      <w:tr>
        <w:trPr>
          <w:wAfter w:w="0" w:type="dxa"/>
          <w:trHeight w:hRule="atLeast" w:val="113"/>
        </w:trPr>
        <w:tc>
          <w:tcPr>
            <w:tcW w:w="2850" w:type="dxa"/>
            <w:tcBorders>
              <w:top w:val="single" w:sz="4" w:space="0" w:shadow="0" w:frame="0"/>
              <w:right w:val="single" w:sz="4" w:space="0" w:shadow="0" w:frame="0"/>
            </w:tcBorders>
            <w:vAlign w:val="bottom"/>
          </w:tcPr>
          <w:p>
            <w:pPr>
              <w:rPr>
                <w:rFonts w:ascii="Arial" w:hAnsi="Arial"/>
                <w:sz w:val="16"/>
              </w:rPr>
            </w:pPr>
            <w:r>
              <w:rPr>
                <w:rFonts w:ascii="Arial" w:hAnsi="Arial"/>
                <w:sz w:val="16"/>
              </w:rPr>
              <w:t> </w:t>
            </w:r>
          </w:p>
        </w:tc>
        <w:tc>
          <w:tcPr>
            <w:tcW w:w="1005" w:type="dxa"/>
            <w:tcBorders>
              <w:top w:val="single" w:sz="4" w:space="0" w:shadow="0" w:frame="0"/>
              <w:left w:val="none" w:sz="0" w:space="0" w:shadow="0" w:frame="0"/>
            </w:tcBorders>
            <w:vAlign w:val="bottom"/>
          </w:tcPr>
          <w:p>
            <w:pPr>
              <w:rPr>
                <w:rFonts w:ascii="Arial" w:hAnsi="Arial"/>
                <w:sz w:val="16"/>
              </w:rPr>
            </w:pPr>
          </w:p>
        </w:tc>
        <w:tc>
          <w:tcPr>
            <w:tcW w:w="985" w:type="dxa"/>
            <w:tcBorders>
              <w:top w:val="single" w:sz="4" w:space="0" w:shadow="0" w:frame="0"/>
              <w:left w:val="none" w:sz="0" w:space="0" w:shadow="0" w:frame="0"/>
            </w:tcBorders>
            <w:vAlign w:val="bottom"/>
          </w:tcPr>
          <w:p>
            <w:pPr>
              <w:rPr>
                <w:rFonts w:ascii="Arial" w:hAnsi="Arial"/>
                <w:sz w:val="16"/>
              </w:rPr>
            </w:pPr>
          </w:p>
        </w:tc>
        <w:tc>
          <w:tcPr>
            <w:tcW w:w="1013" w:type="dxa"/>
            <w:tcBorders>
              <w:top w:val="single" w:sz="4" w:space="0" w:shadow="0" w:frame="0"/>
              <w:left w:val="none" w:sz="0" w:space="0" w:shadow="0" w:frame="0"/>
            </w:tcBorders>
            <w:vAlign w:val="bottom"/>
          </w:tcPr>
          <w:p>
            <w:pPr>
              <w:rPr>
                <w:rFonts w:ascii="Arial" w:hAnsi="Arial"/>
                <w:sz w:val="16"/>
              </w:rPr>
            </w:pPr>
          </w:p>
        </w:tc>
        <w:tc>
          <w:tcPr>
            <w:tcW w:w="999" w:type="dxa"/>
            <w:gridSpan w:val="2"/>
            <w:tcBorders>
              <w:top w:val="single" w:sz="4" w:space="0" w:shadow="0" w:frame="0"/>
              <w:left w:val="none" w:sz="0" w:space="0" w:shadow="0" w:frame="0"/>
            </w:tcBorders>
            <w:vAlign w:val="bottom"/>
          </w:tcPr>
          <w:p>
            <w:pPr>
              <w:rPr>
                <w:rFonts w:ascii="Arial" w:hAnsi="Arial"/>
                <w:sz w:val="16"/>
              </w:rPr>
            </w:pPr>
          </w:p>
        </w:tc>
        <w:tc>
          <w:tcPr>
            <w:tcW w:w="1001" w:type="dxa"/>
            <w:tcBorders>
              <w:top w:val="single" w:sz="4" w:space="0" w:shadow="0" w:frame="0"/>
              <w:left w:val="none" w:sz="0" w:space="0" w:shadow="0" w:frame="0"/>
            </w:tcBorders>
            <w:vAlign w:val="bottom"/>
          </w:tcPr>
          <w:p>
            <w:pPr>
              <w:rPr>
                <w:rFonts w:ascii="Arial" w:hAnsi="Arial"/>
                <w:sz w:val="16"/>
              </w:rPr>
            </w:pPr>
          </w:p>
        </w:tc>
        <w:tc>
          <w:tcPr>
            <w:tcW w:w="999" w:type="dxa"/>
            <w:tcBorders>
              <w:top w:val="single" w:sz="4" w:space="0" w:shadow="0" w:frame="0"/>
              <w:left w:val="none" w:sz="0" w:space="0" w:shadow="0" w:frame="0"/>
            </w:tcBorders>
            <w:vAlign w:val="bottom"/>
          </w:tcPr>
          <w:p>
            <w:pPr>
              <w:rPr>
                <w:rFonts w:ascii="Arial" w:hAnsi="Arial"/>
                <w:sz w:val="16"/>
              </w:rPr>
            </w:pPr>
          </w:p>
        </w:tc>
        <w:tc>
          <w:tcPr>
            <w:tcW w:w="1003" w:type="dxa"/>
            <w:gridSpan w:val="2"/>
            <w:tcBorders>
              <w:top w:val="single" w:sz="4" w:space="0" w:shadow="0" w:frame="0"/>
              <w:left w:val="none" w:sz="0" w:space="0" w:shadow="0" w:frame="0"/>
            </w:tcBorders>
            <w:vAlign w:val="bottom"/>
          </w:tcPr>
          <w:p>
            <w:pPr>
              <w:rPr>
                <w:rFonts w:ascii="Arial" w:hAnsi="Arial"/>
                <w:sz w:val="16"/>
              </w:rPr>
            </w:pPr>
          </w:p>
        </w:tc>
      </w:tr>
      <w:tr>
        <w:trPr>
          <w:wAfter w:w="0" w:type="dxa"/>
          <w:trHeight w:hRule="atLeast" w:val="255"/>
        </w:trPr>
        <w:tc>
          <w:tcPr>
            <w:tcW w:w="2850" w:type="dxa"/>
            <w:tcBorders>
              <w:right w:val="single" w:sz="4" w:space="0" w:shadow="0" w:frame="0"/>
            </w:tcBorders>
            <w:vAlign w:val="bottom"/>
          </w:tcPr>
          <w:p>
            <w:pPr>
              <w:ind w:left="57"/>
              <w:rPr>
                <w:rFonts w:ascii="Arial" w:hAnsi="Arial"/>
                <w:b w:val="1"/>
                <w:sz w:val="16"/>
              </w:rPr>
            </w:pPr>
            <w:r>
              <w:rPr>
                <w:rFonts w:ascii="Arial" w:hAnsi="Arial"/>
                <w:b w:val="1"/>
                <w:sz w:val="16"/>
              </w:rPr>
              <w:t>Republic of Serbia</w:t>
            </w:r>
          </w:p>
        </w:tc>
        <w:tc>
          <w:tcPr>
            <w:tcW w:w="1005" w:type="dxa"/>
            <w:tcBorders>
              <w:left w:val="none" w:sz="0" w:space="0" w:shadow="0" w:frame="0"/>
            </w:tcBorders>
            <w:vAlign w:val="bottom"/>
          </w:tcPr>
          <w:p>
            <w:pPr>
              <w:jc w:val="right"/>
              <w:rPr>
                <w:rFonts w:ascii="Arial" w:hAnsi="Arial"/>
                <w:b w:val="1"/>
                <w:sz w:val="16"/>
              </w:rPr>
            </w:pPr>
            <w:r>
              <w:rPr>
                <w:rFonts w:ascii="Arial" w:hAnsi="Arial"/>
                <w:b w:val="1"/>
                <w:sz w:val="16"/>
              </w:rPr>
              <w:t>100</w:t>
            </w:r>
          </w:p>
        </w:tc>
        <w:tc>
          <w:tcPr>
            <w:tcW w:w="985" w:type="dxa"/>
            <w:tcBorders>
              <w:left w:val="none" w:sz="0" w:space="0" w:shadow="0" w:frame="0"/>
            </w:tcBorders>
            <w:vAlign w:val="bottom"/>
          </w:tcPr>
          <w:p>
            <w:pPr>
              <w:jc w:val="right"/>
              <w:rPr>
                <w:rFonts w:ascii="Arial" w:hAnsi="Arial"/>
                <w:b w:val="1"/>
                <w:sz w:val="16"/>
              </w:rPr>
            </w:pPr>
            <w:r>
              <w:rPr>
                <w:rFonts w:ascii="Arial" w:hAnsi="Arial"/>
                <w:b w:val="1"/>
                <w:sz w:val="16"/>
              </w:rPr>
              <w:t>10,8</w:t>
            </w:r>
          </w:p>
        </w:tc>
        <w:tc>
          <w:tcPr>
            <w:tcW w:w="1013" w:type="dxa"/>
            <w:tcBorders>
              <w:left w:val="none" w:sz="0" w:space="0" w:shadow="0" w:frame="0"/>
            </w:tcBorders>
            <w:vAlign w:val="bottom"/>
          </w:tcPr>
          <w:p>
            <w:pPr>
              <w:jc w:val="right"/>
              <w:rPr>
                <w:rFonts w:ascii="Arial" w:hAnsi="Arial"/>
                <w:b w:val="1"/>
                <w:sz w:val="16"/>
              </w:rPr>
            </w:pPr>
            <w:r>
              <w:rPr>
                <w:rFonts w:ascii="Arial" w:hAnsi="Arial"/>
                <w:b w:val="1"/>
                <w:sz w:val="16"/>
              </w:rPr>
              <w:t>17,3</w:t>
            </w:r>
          </w:p>
        </w:tc>
        <w:tc>
          <w:tcPr>
            <w:tcW w:w="999" w:type="dxa"/>
            <w:gridSpan w:val="2"/>
            <w:tcBorders>
              <w:left w:val="none" w:sz="0" w:space="0" w:shadow="0" w:frame="0"/>
            </w:tcBorders>
            <w:vAlign w:val="bottom"/>
          </w:tcPr>
          <w:p>
            <w:pPr>
              <w:jc w:val="right"/>
              <w:rPr>
                <w:rFonts w:ascii="Arial" w:hAnsi="Arial"/>
                <w:b w:val="1"/>
                <w:sz w:val="16"/>
              </w:rPr>
            </w:pPr>
            <w:r>
              <w:rPr>
                <w:rFonts w:ascii="Arial" w:hAnsi="Arial"/>
                <w:b w:val="1"/>
                <w:sz w:val="16"/>
              </w:rPr>
              <w:t>49,2</w:t>
            </w:r>
          </w:p>
        </w:tc>
        <w:tc>
          <w:tcPr>
            <w:tcW w:w="1001" w:type="dxa"/>
            <w:tcBorders>
              <w:left w:val="none" w:sz="0" w:space="0" w:shadow="0" w:frame="0"/>
            </w:tcBorders>
            <w:vAlign w:val="bottom"/>
          </w:tcPr>
          <w:p>
            <w:pPr>
              <w:jc w:val="right"/>
              <w:rPr>
                <w:rFonts w:ascii="Arial" w:hAnsi="Arial"/>
                <w:b w:val="1"/>
                <w:sz w:val="16"/>
              </w:rPr>
            </w:pPr>
            <w:r>
              <w:rPr>
                <w:rFonts w:ascii="Arial" w:hAnsi="Arial"/>
                <w:b w:val="1"/>
                <w:sz w:val="16"/>
              </w:rPr>
              <w:t>11,8</w:t>
            </w:r>
          </w:p>
        </w:tc>
        <w:tc>
          <w:tcPr>
            <w:tcW w:w="999" w:type="dxa"/>
            <w:tcBorders>
              <w:left w:val="none" w:sz="0" w:space="0" w:shadow="0" w:frame="0"/>
            </w:tcBorders>
            <w:vAlign w:val="bottom"/>
          </w:tcPr>
          <w:p>
            <w:pPr>
              <w:jc w:val="right"/>
              <w:rPr>
                <w:rFonts w:ascii="Arial" w:hAnsi="Arial"/>
                <w:b w:val="1"/>
                <w:sz w:val="16"/>
              </w:rPr>
            </w:pPr>
            <w:r>
              <w:rPr>
                <w:rFonts w:ascii="Arial" w:hAnsi="Arial"/>
                <w:b w:val="1"/>
                <w:sz w:val="16"/>
              </w:rPr>
              <w:t>3,4</w:t>
            </w:r>
          </w:p>
        </w:tc>
        <w:tc>
          <w:tcPr>
            <w:tcW w:w="1003" w:type="dxa"/>
            <w:gridSpan w:val="2"/>
            <w:tcBorders>
              <w:left w:val="none" w:sz="0" w:space="0" w:shadow="0" w:frame="0"/>
            </w:tcBorders>
            <w:vAlign w:val="bottom"/>
          </w:tcPr>
          <w:p>
            <w:pPr>
              <w:jc w:val="right"/>
              <w:rPr>
                <w:rFonts w:ascii="Arial" w:hAnsi="Arial"/>
                <w:b w:val="1"/>
                <w:sz w:val="16"/>
              </w:rPr>
            </w:pPr>
            <w:r>
              <w:rPr>
                <w:rFonts w:ascii="Arial" w:hAnsi="Arial"/>
                <w:b w:val="1"/>
                <w:sz w:val="16"/>
              </w:rPr>
              <w:t>7,5</w:t>
            </w:r>
          </w:p>
        </w:tc>
      </w:tr>
      <w:tr>
        <w:trPr>
          <w:wAfter w:w="0" w:type="dxa"/>
          <w:trHeight w:hRule="atLeast" w:val="255"/>
        </w:trPr>
        <w:tc>
          <w:tcPr>
            <w:tcW w:w="2850" w:type="dxa"/>
            <w:tcBorders>
              <w:right w:val="single" w:sz="4" w:space="0" w:shadow="0" w:frame="0"/>
            </w:tcBorders>
            <w:vAlign w:val="bottom"/>
          </w:tcPr>
          <w:p>
            <w:pPr>
              <w:ind w:left="284"/>
              <w:rPr>
                <w:rFonts w:ascii="Arial" w:hAnsi="Arial"/>
                <w:sz w:val="16"/>
              </w:rPr>
            </w:pPr>
            <w:r>
              <w:rPr>
                <w:rFonts w:ascii="Arial" w:hAnsi="Arial"/>
                <w:sz w:val="16"/>
              </w:rPr>
              <w:t xml:space="preserve">Central Serbia </w:t>
            </w:r>
          </w:p>
        </w:tc>
        <w:tc>
          <w:tcPr>
            <w:tcW w:w="1005" w:type="dxa"/>
            <w:tcBorders>
              <w:left w:val="none" w:sz="0" w:space="0" w:shadow="0" w:frame="0"/>
            </w:tcBorders>
            <w:vAlign w:val="bottom"/>
          </w:tcPr>
          <w:p>
            <w:pPr>
              <w:jc w:val="right"/>
              <w:rPr>
                <w:rFonts w:ascii="Arial" w:hAnsi="Arial"/>
                <w:sz w:val="16"/>
              </w:rPr>
            </w:pPr>
            <w:r>
              <w:rPr>
                <w:rFonts w:ascii="Arial" w:hAnsi="Arial"/>
                <w:sz w:val="16"/>
              </w:rPr>
              <w:t>100</w:t>
            </w:r>
          </w:p>
        </w:tc>
        <w:tc>
          <w:tcPr>
            <w:tcW w:w="985" w:type="dxa"/>
            <w:tcBorders>
              <w:left w:val="none" w:sz="0" w:space="0" w:shadow="0" w:frame="0"/>
            </w:tcBorders>
            <w:vAlign w:val="bottom"/>
          </w:tcPr>
          <w:p>
            <w:pPr>
              <w:jc w:val="right"/>
              <w:rPr>
                <w:rFonts w:ascii="Arial" w:hAnsi="Arial"/>
                <w:sz w:val="16"/>
              </w:rPr>
            </w:pPr>
            <w:r>
              <w:rPr>
                <w:rFonts w:ascii="Arial" w:hAnsi="Arial"/>
                <w:sz w:val="16"/>
              </w:rPr>
              <w:t>11,4</w:t>
            </w:r>
          </w:p>
        </w:tc>
        <w:tc>
          <w:tcPr>
            <w:tcW w:w="1013" w:type="dxa"/>
            <w:tcBorders>
              <w:left w:val="none" w:sz="0" w:space="0" w:shadow="0" w:frame="0"/>
            </w:tcBorders>
            <w:vAlign w:val="bottom"/>
          </w:tcPr>
          <w:p>
            <w:pPr>
              <w:jc w:val="right"/>
              <w:rPr>
                <w:rFonts w:ascii="Arial" w:hAnsi="Arial"/>
                <w:sz w:val="16"/>
              </w:rPr>
            </w:pPr>
            <w:r>
              <w:rPr>
                <w:rFonts w:ascii="Arial" w:hAnsi="Arial"/>
                <w:sz w:val="16"/>
              </w:rPr>
              <w:t>18,3</w:t>
            </w:r>
          </w:p>
        </w:tc>
        <w:tc>
          <w:tcPr>
            <w:tcW w:w="999" w:type="dxa"/>
            <w:gridSpan w:val="2"/>
            <w:tcBorders>
              <w:left w:val="none" w:sz="0" w:space="0" w:shadow="0" w:frame="0"/>
            </w:tcBorders>
            <w:vAlign w:val="bottom"/>
          </w:tcPr>
          <w:p>
            <w:pPr>
              <w:jc w:val="right"/>
              <w:rPr>
                <w:rFonts w:ascii="Arial" w:hAnsi="Arial"/>
                <w:sz w:val="16"/>
              </w:rPr>
            </w:pPr>
            <w:r>
              <w:rPr>
                <w:rFonts w:ascii="Arial" w:hAnsi="Arial"/>
                <w:sz w:val="16"/>
              </w:rPr>
              <w:t>48,0</w:t>
            </w:r>
          </w:p>
        </w:tc>
        <w:tc>
          <w:tcPr>
            <w:tcW w:w="1001" w:type="dxa"/>
            <w:tcBorders>
              <w:left w:val="none" w:sz="0" w:space="0" w:shadow="0" w:frame="0"/>
            </w:tcBorders>
            <w:vAlign w:val="bottom"/>
          </w:tcPr>
          <w:p>
            <w:pPr>
              <w:jc w:val="right"/>
              <w:rPr>
                <w:rFonts w:ascii="Arial" w:hAnsi="Arial"/>
                <w:sz w:val="16"/>
              </w:rPr>
            </w:pPr>
            <w:r>
              <w:rPr>
                <w:rFonts w:ascii="Arial" w:hAnsi="Arial"/>
                <w:sz w:val="16"/>
              </w:rPr>
              <w:t>10,0</w:t>
            </w:r>
          </w:p>
        </w:tc>
        <w:tc>
          <w:tcPr>
            <w:tcW w:w="999" w:type="dxa"/>
            <w:tcBorders>
              <w:left w:val="none" w:sz="0" w:space="0" w:shadow="0" w:frame="0"/>
            </w:tcBorders>
            <w:vAlign w:val="bottom"/>
          </w:tcPr>
          <w:p>
            <w:pPr>
              <w:jc w:val="right"/>
              <w:rPr>
                <w:rFonts w:ascii="Arial" w:hAnsi="Arial"/>
                <w:sz w:val="16"/>
              </w:rPr>
            </w:pPr>
            <w:r>
              <w:rPr>
                <w:rFonts w:ascii="Arial" w:hAnsi="Arial"/>
                <w:sz w:val="16"/>
              </w:rPr>
              <w:t>3,9</w:t>
            </w:r>
          </w:p>
        </w:tc>
        <w:tc>
          <w:tcPr>
            <w:tcW w:w="1003" w:type="dxa"/>
            <w:gridSpan w:val="2"/>
            <w:tcBorders>
              <w:left w:val="none" w:sz="0" w:space="0" w:shadow="0" w:frame="0"/>
            </w:tcBorders>
            <w:vAlign w:val="bottom"/>
          </w:tcPr>
          <w:p>
            <w:pPr>
              <w:jc w:val="right"/>
              <w:rPr>
                <w:rFonts w:ascii="Arial" w:hAnsi="Arial"/>
                <w:sz w:val="16"/>
              </w:rPr>
            </w:pPr>
            <w:r>
              <w:rPr>
                <w:rFonts w:ascii="Arial" w:hAnsi="Arial"/>
                <w:sz w:val="16"/>
              </w:rPr>
              <w:t>8,4</w:t>
            </w:r>
          </w:p>
        </w:tc>
      </w:tr>
      <w:tr>
        <w:trPr>
          <w:wAfter w:w="0" w:type="dxa"/>
          <w:trHeight w:hRule="atLeast" w:val="255"/>
        </w:trPr>
        <w:tc>
          <w:tcPr>
            <w:tcW w:w="2850" w:type="dxa"/>
            <w:tcBorders>
              <w:right w:val="single" w:sz="4" w:space="0" w:shadow="0" w:frame="0"/>
            </w:tcBorders>
            <w:vAlign w:val="bottom"/>
          </w:tcPr>
          <w:p>
            <w:pPr>
              <w:ind w:left="284"/>
              <w:rPr>
                <w:rFonts w:ascii="Arial" w:hAnsi="Arial"/>
                <w:sz w:val="16"/>
              </w:rPr>
            </w:pPr>
            <w:r>
              <w:rPr>
                <w:rFonts w:ascii="Arial" w:hAnsi="Arial"/>
                <w:sz w:val="16"/>
              </w:rPr>
              <w:t>Vojvodina</w:t>
            </w:r>
          </w:p>
        </w:tc>
        <w:tc>
          <w:tcPr>
            <w:tcW w:w="1005" w:type="dxa"/>
            <w:tcBorders>
              <w:left w:val="none" w:sz="0" w:space="0" w:shadow="0" w:frame="0"/>
            </w:tcBorders>
            <w:vAlign w:val="bottom"/>
          </w:tcPr>
          <w:p>
            <w:pPr>
              <w:jc w:val="right"/>
              <w:rPr>
                <w:rFonts w:ascii="Arial" w:hAnsi="Arial"/>
                <w:sz w:val="16"/>
              </w:rPr>
            </w:pPr>
            <w:r>
              <w:rPr>
                <w:rFonts w:ascii="Arial" w:hAnsi="Arial"/>
                <w:sz w:val="16"/>
              </w:rPr>
              <w:t>100</w:t>
            </w:r>
          </w:p>
        </w:tc>
        <w:tc>
          <w:tcPr>
            <w:tcW w:w="985" w:type="dxa"/>
            <w:tcBorders>
              <w:left w:val="none" w:sz="0" w:space="0" w:shadow="0" w:frame="0"/>
            </w:tcBorders>
            <w:vAlign w:val="bottom"/>
          </w:tcPr>
          <w:p>
            <w:pPr>
              <w:jc w:val="right"/>
              <w:rPr>
                <w:rFonts w:ascii="Arial" w:hAnsi="Arial"/>
                <w:sz w:val="16"/>
              </w:rPr>
            </w:pPr>
            <w:r>
              <w:rPr>
                <w:rFonts w:ascii="Arial" w:hAnsi="Arial"/>
                <w:sz w:val="16"/>
              </w:rPr>
              <w:t>8,3</w:t>
            </w:r>
          </w:p>
        </w:tc>
        <w:tc>
          <w:tcPr>
            <w:tcW w:w="1013" w:type="dxa"/>
            <w:tcBorders>
              <w:left w:val="none" w:sz="0" w:space="0" w:shadow="0" w:frame="0"/>
            </w:tcBorders>
            <w:vAlign w:val="bottom"/>
          </w:tcPr>
          <w:p>
            <w:pPr>
              <w:jc w:val="right"/>
              <w:rPr>
                <w:rFonts w:ascii="Arial" w:hAnsi="Arial"/>
                <w:sz w:val="16"/>
              </w:rPr>
            </w:pPr>
            <w:r>
              <w:rPr>
                <w:rFonts w:ascii="Arial" w:hAnsi="Arial"/>
                <w:sz w:val="16"/>
              </w:rPr>
              <w:t>13,6</w:t>
            </w:r>
          </w:p>
        </w:tc>
        <w:tc>
          <w:tcPr>
            <w:tcW w:w="999" w:type="dxa"/>
            <w:gridSpan w:val="2"/>
            <w:tcBorders>
              <w:left w:val="none" w:sz="0" w:space="0" w:shadow="0" w:frame="0"/>
            </w:tcBorders>
            <w:vAlign w:val="bottom"/>
          </w:tcPr>
          <w:p>
            <w:pPr>
              <w:jc w:val="right"/>
              <w:rPr>
                <w:rFonts w:ascii="Arial" w:hAnsi="Arial"/>
                <w:sz w:val="16"/>
              </w:rPr>
            </w:pPr>
            <w:r>
              <w:rPr>
                <w:rFonts w:ascii="Arial" w:hAnsi="Arial"/>
                <w:sz w:val="16"/>
              </w:rPr>
              <w:t>54,1</w:t>
            </w:r>
          </w:p>
        </w:tc>
        <w:tc>
          <w:tcPr>
            <w:tcW w:w="1001" w:type="dxa"/>
            <w:tcBorders>
              <w:left w:val="none" w:sz="0" w:space="0" w:shadow="0" w:frame="0"/>
            </w:tcBorders>
            <w:vAlign w:val="bottom"/>
          </w:tcPr>
          <w:p>
            <w:pPr>
              <w:jc w:val="right"/>
              <w:rPr>
                <w:rFonts w:ascii="Arial" w:hAnsi="Arial"/>
                <w:sz w:val="16"/>
              </w:rPr>
            </w:pPr>
            <w:r>
              <w:rPr>
                <w:rFonts w:ascii="Arial" w:hAnsi="Arial"/>
                <w:sz w:val="16"/>
              </w:rPr>
              <w:t>18,6</w:t>
            </w:r>
          </w:p>
        </w:tc>
        <w:tc>
          <w:tcPr>
            <w:tcW w:w="999" w:type="dxa"/>
            <w:tcBorders>
              <w:left w:val="none" w:sz="0" w:space="0" w:shadow="0" w:frame="0"/>
            </w:tcBorders>
            <w:vAlign w:val="bottom"/>
          </w:tcPr>
          <w:p>
            <w:pPr>
              <w:jc w:val="right"/>
              <w:rPr>
                <w:rFonts w:ascii="Arial" w:hAnsi="Arial"/>
                <w:sz w:val="16"/>
              </w:rPr>
            </w:pPr>
            <w:r>
              <w:rPr>
                <w:rFonts w:ascii="Arial" w:hAnsi="Arial"/>
                <w:sz w:val="16"/>
              </w:rPr>
              <w:t>1,3</w:t>
            </w:r>
          </w:p>
        </w:tc>
        <w:tc>
          <w:tcPr>
            <w:tcW w:w="1003" w:type="dxa"/>
            <w:gridSpan w:val="2"/>
            <w:tcBorders>
              <w:left w:val="none" w:sz="0" w:space="0" w:shadow="0" w:frame="0"/>
            </w:tcBorders>
            <w:vAlign w:val="bottom"/>
          </w:tcPr>
          <w:p>
            <w:pPr>
              <w:jc w:val="right"/>
              <w:rPr>
                <w:rFonts w:ascii="Arial" w:hAnsi="Arial"/>
                <w:sz w:val="16"/>
              </w:rPr>
            </w:pPr>
            <w:r>
              <w:rPr>
                <w:rFonts w:ascii="Arial" w:hAnsi="Arial"/>
                <w:sz w:val="16"/>
              </w:rPr>
              <w:t>4,1</w:t>
            </w:r>
          </w:p>
        </w:tc>
      </w:tr>
      <w:tr>
        <w:trPr>
          <w:wAfter w:w="0" w:type="dxa"/>
          <w:trHeight w:hRule="atLeast" w:val="255"/>
        </w:trPr>
        <w:tc>
          <w:tcPr>
            <w:tcW w:w="2850" w:type="dxa"/>
            <w:tcBorders>
              <w:right w:val="single" w:sz="4" w:space="0" w:shadow="0" w:frame="0"/>
            </w:tcBorders>
            <w:vAlign w:val="bottom"/>
          </w:tcPr>
          <w:p>
            <w:pPr>
              <w:ind w:left="57"/>
              <w:rPr>
                <w:rFonts w:ascii="Arial" w:hAnsi="Arial"/>
                <w:sz w:val="16"/>
              </w:rPr>
            </w:pPr>
            <w:r>
              <w:rPr>
                <w:rFonts w:ascii="Arial" w:hAnsi="Arial"/>
                <w:sz w:val="16"/>
              </w:rPr>
              <w:t>Abroad</w:t>
            </w:r>
          </w:p>
        </w:tc>
        <w:tc>
          <w:tcPr>
            <w:tcW w:w="1005" w:type="dxa"/>
            <w:tcBorders>
              <w:left w:val="none" w:sz="0" w:space="0" w:shadow="0" w:frame="0"/>
            </w:tcBorders>
            <w:vAlign w:val="bottom"/>
          </w:tcPr>
          <w:p>
            <w:pPr>
              <w:jc w:val="right"/>
              <w:rPr>
                <w:rFonts w:ascii="Arial" w:hAnsi="Arial"/>
                <w:sz w:val="16"/>
              </w:rPr>
            </w:pPr>
            <w:r>
              <w:rPr>
                <w:rFonts w:ascii="Arial" w:hAnsi="Arial"/>
                <w:sz w:val="16"/>
              </w:rPr>
              <w:t>100</w:t>
            </w:r>
          </w:p>
        </w:tc>
        <w:tc>
          <w:tcPr>
            <w:tcW w:w="985" w:type="dxa"/>
            <w:tcBorders>
              <w:left w:val="none" w:sz="0" w:space="0" w:shadow="0" w:frame="0"/>
            </w:tcBorders>
            <w:vAlign w:val="bottom"/>
          </w:tcPr>
          <w:p>
            <w:pPr>
              <w:jc w:val="center"/>
              <w:rPr>
                <w:rFonts w:ascii="Arial" w:hAnsi="Arial"/>
                <w:sz w:val="16"/>
              </w:rPr>
            </w:pPr>
            <w:r>
              <w:rPr>
                <w:rFonts w:ascii="Arial" w:hAnsi="Arial"/>
                <w:sz w:val="16"/>
              </w:rPr>
              <w:t xml:space="preserve">               23,9</w:t>
            </w:r>
          </w:p>
        </w:tc>
        <w:tc>
          <w:tcPr>
            <w:tcW w:w="1013" w:type="dxa"/>
            <w:tcBorders>
              <w:left w:val="none" w:sz="0" w:space="0" w:shadow="0" w:frame="0"/>
            </w:tcBorders>
            <w:vAlign w:val="bottom"/>
          </w:tcPr>
          <w:p>
            <w:pPr>
              <w:jc w:val="right"/>
              <w:rPr>
                <w:rFonts w:ascii="Arial" w:hAnsi="Arial"/>
                <w:sz w:val="16"/>
              </w:rPr>
            </w:pPr>
            <w:r>
              <w:rPr>
                <w:rFonts w:ascii="Arial" w:hAnsi="Arial"/>
                <w:sz w:val="16"/>
              </w:rPr>
              <w:t>26,3</w:t>
            </w:r>
          </w:p>
        </w:tc>
        <w:tc>
          <w:tcPr>
            <w:tcW w:w="999" w:type="dxa"/>
            <w:gridSpan w:val="2"/>
            <w:tcBorders>
              <w:left w:val="none" w:sz="0" w:space="0" w:shadow="0" w:frame="0"/>
            </w:tcBorders>
            <w:vAlign w:val="bottom"/>
          </w:tcPr>
          <w:p>
            <w:pPr>
              <w:jc w:val="right"/>
              <w:rPr>
                <w:rFonts w:ascii="Arial" w:hAnsi="Arial"/>
                <w:sz w:val="16"/>
              </w:rPr>
            </w:pPr>
            <w:r>
              <w:rPr>
                <w:rFonts w:ascii="Arial" w:hAnsi="Arial"/>
                <w:sz w:val="16"/>
              </w:rPr>
              <w:t>31,5</w:t>
            </w:r>
          </w:p>
        </w:tc>
        <w:tc>
          <w:tcPr>
            <w:tcW w:w="1001" w:type="dxa"/>
            <w:tcBorders>
              <w:left w:val="none" w:sz="0" w:space="0" w:shadow="0" w:frame="0"/>
            </w:tcBorders>
            <w:vAlign w:val="bottom"/>
          </w:tcPr>
          <w:p>
            <w:pPr>
              <w:jc w:val="right"/>
              <w:rPr>
                <w:rFonts w:ascii="Arial" w:hAnsi="Arial"/>
                <w:sz w:val="16"/>
              </w:rPr>
            </w:pPr>
            <w:r>
              <w:rPr>
                <w:rFonts w:ascii="Arial" w:hAnsi="Arial"/>
                <w:sz w:val="16"/>
              </w:rPr>
              <w:t>0,3</w:t>
            </w:r>
          </w:p>
        </w:tc>
        <w:tc>
          <w:tcPr>
            <w:tcW w:w="999" w:type="dxa"/>
            <w:tcBorders>
              <w:left w:val="none" w:sz="0" w:space="0" w:shadow="0" w:frame="0"/>
            </w:tcBorders>
            <w:vAlign w:val="bottom"/>
          </w:tcPr>
          <w:p>
            <w:pPr>
              <w:jc w:val="right"/>
              <w:rPr>
                <w:rFonts w:ascii="Arial" w:hAnsi="Arial"/>
                <w:sz w:val="16"/>
              </w:rPr>
            </w:pPr>
            <w:r>
              <w:rPr>
                <w:rFonts w:ascii="Arial" w:hAnsi="Arial"/>
                <w:sz w:val="16"/>
              </w:rPr>
              <w:t>0,3</w:t>
            </w:r>
          </w:p>
        </w:tc>
        <w:tc>
          <w:tcPr>
            <w:tcW w:w="1003" w:type="dxa"/>
            <w:gridSpan w:val="2"/>
            <w:tcBorders>
              <w:left w:val="none" w:sz="0" w:space="0" w:shadow="0" w:frame="0"/>
            </w:tcBorders>
            <w:vAlign w:val="bottom"/>
          </w:tcPr>
          <w:p>
            <w:pPr>
              <w:jc w:val="right"/>
              <w:rPr>
                <w:rFonts w:ascii="Arial" w:hAnsi="Arial"/>
                <w:sz w:val="16"/>
              </w:rPr>
            </w:pPr>
            <w:r>
              <w:rPr>
                <w:rFonts w:ascii="Arial" w:hAnsi="Arial"/>
                <w:sz w:val="16"/>
              </w:rPr>
              <w:t>17,7</w:t>
            </w:r>
          </w:p>
        </w:tc>
      </w:tr>
    </w:tbl>
    <w:p>
      <w:pPr>
        <w:jc w:val="center"/>
        <w:rPr>
          <w:rFonts w:ascii="Arial" w:hAnsi="Arial"/>
          <w:b w:val="1"/>
          <w:sz w:val="20"/>
        </w:rPr>
      </w:pPr>
      <w:r>
        <w:rPr>
          <w:sz w:val="20"/>
        </w:rPr>
        <w:br w:type="page"/>
      </w:r>
      <w:r>
        <w:rPr>
          <w:rFonts w:ascii="Arial" w:hAnsi="Arial"/>
          <w:b w:val="1"/>
          <w:sz w:val="20"/>
        </w:rPr>
        <w:t>Value of construction works done, by types of construction</w:t>
      </w:r>
    </w:p>
    <w:p>
      <w:pPr>
        <w:jc w:val="center"/>
      </w:pPr>
      <w:r>
        <w:rPr>
          <w:sz w:val="20"/>
        </w:rPr>
        <w:drawing>
          <wp:anchor xmlns:wp="http://schemas.openxmlformats.org/drawingml/2006/wordprocessingDrawing" simplePos="0" allowOverlap="0" behindDoc="1" layoutInCell="1" locked="0" relativeHeight="1" distL="114300" distR="114300">
            <wp:simplePos x="0" y="0"/>
            <wp:positionH relativeFrom="column">
              <wp:posOffset>144780</wp:posOffset>
            </wp:positionH>
            <wp:positionV relativeFrom="paragraph">
              <wp:posOffset>-43180</wp:posOffset>
            </wp:positionV>
            <wp:extent cx="6256655" cy="237172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256655" cy="2371725"/>
                    </a:xfrm>
                    <a:prstGeom prst="rect"/>
                  </pic:spPr>
                </pic:pic>
              </a:graphicData>
            </a:graphic>
          </wp:anchor>
        </w:drawing>
      </w:r>
      <w:r>
        <w:tab/>
        <w:tab/>
      </w:r>
    </w:p>
    <w:p>
      <w:pPr>
        <w:pStyle w:val="P4"/>
        <w:jc w:val="right"/>
        <w:rPr>
          <w:sz w:val="24"/>
        </w:rPr>
      </w:pPr>
    </w:p>
    <w:p>
      <w:pPr>
        <w:pStyle w:val="P4"/>
        <w:rPr>
          <w:sz w:val="24"/>
        </w:rPr>
      </w:pPr>
    </w:p>
    <w:p>
      <w:pPr>
        <w:pStyle w:val="P4"/>
        <w:rPr>
          <w:sz w:val="24"/>
        </w:rPr>
      </w:pPr>
    </w:p>
    <w:p>
      <w:pPr>
        <w:pStyle w:val="P4"/>
        <w:rPr>
          <w:sz w:val="24"/>
        </w:rPr>
      </w:pPr>
      <w:r>
        <w:rPr>
          <w:sz w:val="24"/>
        </w:rPr>
        <w:tab/>
        <w:t xml:space="preserve">  </w:t>
      </w:r>
    </w:p>
    <w:p>
      <w:pPr>
        <w:pStyle w:val="P4"/>
        <w:tabs>
          <w:tab w:val="left" w:pos="6420" w:leader="none"/>
          <w:tab w:val="left" w:pos="6480" w:leader="none"/>
          <w:tab w:val="left" w:pos="6855" w:leader="none"/>
          <w:tab w:val="left" w:pos="8100" w:leader="none"/>
        </w:tabs>
        <w:jc w:val="left"/>
        <w:rPr>
          <w:sz w:val="24"/>
        </w:rPr>
      </w:pPr>
      <w:r>
        <w:rPr>
          <w:sz w:val="24"/>
        </w:rPr>
        <w:tab/>
        <w:tab/>
        <w:tab/>
        <w:tab/>
      </w:r>
    </w:p>
    <w:p>
      <w:pPr>
        <w:pStyle w:val="P4"/>
        <w:rPr>
          <w:sz w:val="24"/>
        </w:rPr>
      </w:pPr>
    </w:p>
    <w:p>
      <w:pPr>
        <w:pStyle w:val="P4"/>
        <w:rPr>
          <w:sz w:val="20"/>
        </w:rPr>
      </w:pPr>
    </w:p>
    <w:p>
      <w:pPr>
        <w:pStyle w:val="P4"/>
      </w:pPr>
      <w:r>
        <w:rPr>
          <w:sz w:val="20"/>
        </w:rPr>
        <w:drawing>
          <wp:anchor xmlns:wp="http://schemas.openxmlformats.org/drawingml/2006/wordprocessingDrawing" simplePos="0" allowOverlap="0" behindDoc="1" layoutInCell="1" locked="0" relativeHeight="2" distL="114300" distR="114300">
            <wp:simplePos x="0" y="0"/>
            <wp:positionH relativeFrom="column">
              <wp:posOffset>-118110</wp:posOffset>
            </wp:positionH>
            <wp:positionV relativeFrom="paragraph">
              <wp:posOffset>143510</wp:posOffset>
            </wp:positionV>
            <wp:extent cx="6165850" cy="3029585"/>
            <wp:wrapNone/>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165850" cy="3029585"/>
                    </a:xfrm>
                    <a:prstGeom prst="rect"/>
                  </pic:spPr>
                </pic:pic>
              </a:graphicData>
            </a:graphic>
          </wp:anchor>
        </w:drawing>
      </w:r>
    </w:p>
    <w:p>
      <w:pPr>
        <w:pStyle w:val="P4"/>
      </w:pPr>
    </w:p>
    <w:p>
      <w:pPr>
        <w:pStyle w:val="P4"/>
        <w:rPr>
          <w:sz w:val="20"/>
        </w:rPr>
      </w:pPr>
      <w:r>
        <w:rPr>
          <w:sz w:val="20"/>
        </w:rPr>
        <w:t>Value of construction works done, by territories</w:t>
      </w:r>
    </w:p>
    <w:p/>
    <w:p/>
    <w:p>
      <w:pPr>
        <w:pStyle w:val="P4"/>
        <w:jc w:val="left"/>
        <w:rPr>
          <w:sz w:val="20"/>
        </w:rPr>
      </w:pPr>
      <w:r>
        <w:rPr>
          <w:sz w:val="20"/>
        </w:rPr>
        <w:t xml:space="preserve"> </w:t>
      </w:r>
    </w:p>
    <w:p>
      <w:pPr>
        <w:pStyle w:val="P4"/>
        <w:rPr>
          <w:sz w:val="20"/>
        </w:rPr>
      </w:pPr>
      <w:r>
        <w:rPr>
          <w:sz w:val="20"/>
        </w:rPr>
        <w:t xml:space="preserve"> </w:t>
      </w:r>
    </w:p>
    <w:p>
      <w:pPr>
        <w:pStyle w:val="P4"/>
        <w:tabs>
          <w:tab w:val="left" w:pos="7605" w:leader="none"/>
          <w:tab w:val="left" w:pos="8400" w:leader="none"/>
        </w:tabs>
        <w:jc w:val="left"/>
        <w:rPr>
          <w:sz w:val="24"/>
        </w:rPr>
      </w:pPr>
      <w:r>
        <w:rPr>
          <w:sz w:val="24"/>
        </w:rPr>
        <w:tab/>
        <w:tab/>
      </w:r>
    </w:p>
    <w:p>
      <w:pPr>
        <w:pStyle w:val="P4"/>
        <w:tabs>
          <w:tab w:val="left" w:pos="3450" w:leader="none"/>
          <w:tab w:val="left" w:pos="5295" w:leader="none"/>
          <w:tab w:val="left" w:pos="6210" w:leader="none"/>
          <w:tab w:val="left" w:pos="6765" w:leader="none"/>
        </w:tabs>
        <w:jc w:val="left"/>
        <w:rPr>
          <w:sz w:val="24"/>
        </w:rPr>
      </w:pPr>
      <w:r>
        <w:rPr>
          <w:sz w:val="24"/>
        </w:rPr>
        <w:tab/>
        <w:tab/>
        <w:tab/>
        <w:tab/>
        <w:tab/>
      </w:r>
    </w:p>
    <w:p>
      <w:pPr>
        <w:pStyle w:val="P4"/>
        <w:tabs>
          <w:tab w:val="left" w:pos="5775" w:leader="none"/>
        </w:tabs>
        <w:jc w:val="left"/>
        <w:rPr>
          <w:sz w:val="24"/>
        </w:rPr>
      </w:pPr>
      <w:r>
        <w:rPr>
          <w:sz w:val="24"/>
        </w:rPr>
        <w:tab/>
      </w:r>
    </w:p>
    <w:p>
      <w:pPr>
        <w:pStyle w:val="P4"/>
        <w:rPr>
          <w:sz w:val="24"/>
        </w:rPr>
      </w:pPr>
    </w:p>
    <w:p>
      <w:pPr>
        <w:pStyle w:val="P4"/>
        <w:ind w:firstLine="720"/>
        <w:jc w:val="left"/>
        <w:rPr>
          <w:sz w:val="24"/>
        </w:rPr>
      </w:pPr>
      <w:r>
        <w:rPr>
          <w:sz w:val="24"/>
        </w:rPr>
        <w:t>NOTES:</w:t>
      </w:r>
    </w:p>
    <w:p>
      <w:pPr>
        <w:jc w:val="both"/>
        <w:rPr>
          <w:rFonts w:ascii="Arial" w:hAnsi="Arial"/>
          <w:sz w:val="16"/>
        </w:rPr>
      </w:pPr>
    </w:p>
    <w:p>
      <w:pPr>
        <w:pStyle w:val="P6"/>
        <w:ind w:firstLine="720"/>
        <w:rPr>
          <w:b w:val="1"/>
          <w:sz w:val="20"/>
        </w:rPr>
      </w:pPr>
      <w:r>
        <w:rPr>
          <w:sz w:val="20"/>
        </w:rPr>
        <w:t xml:space="preserve">The presented data are collected by the survey on quarterly construction activity. The report is filled by construction related enterprises, as well as all units dealing with construction, but being in the scope of enterprises whose main activity is not construction related. The survey does not include all enterprises, but only those, important for construction activity, regardless of the enterprise ownership.   </w:t>
      </w:r>
    </w:p>
    <w:p>
      <w:pPr>
        <w:ind w:firstLine="720"/>
        <w:jc w:val="both"/>
        <w:rPr>
          <w:rFonts w:ascii="Arial" w:hAnsi="Arial"/>
          <w:b w:val="1"/>
          <w:sz w:val="20"/>
        </w:rPr>
      </w:pPr>
      <w:r>
        <w:rPr>
          <w:rFonts w:ascii="Arial" w:hAnsi="Arial"/>
          <w:sz w:val="20"/>
        </w:rPr>
        <w:t xml:space="preserve">Data are presented by territories where construction works are performed, in the country and abroad. </w:t>
      </w:r>
    </w:p>
    <w:p>
      <w:pPr>
        <w:ind w:firstLine="720"/>
        <w:rPr>
          <w:rFonts w:ascii="Arial" w:hAnsi="Arial"/>
          <w:sz w:val="20"/>
        </w:rPr>
      </w:pPr>
      <w:r>
        <w:rPr>
          <w:rFonts w:ascii="Arial" w:hAnsi="Arial"/>
          <w:b w:val="1"/>
          <w:sz w:val="20"/>
        </w:rPr>
        <w:t xml:space="preserve">Value of construction works done during the reference quarter </w:t>
      </w:r>
      <w:r>
        <w:rPr>
          <w:rFonts w:ascii="Arial" w:hAnsi="Arial"/>
          <w:sz w:val="20"/>
        </w:rPr>
        <w:t xml:space="preserve">presents value of construction works carried out during the reference period, by the reporting unit, i.e. by workers directly engaged on construction sites. </w:t>
      </w:r>
    </w:p>
    <w:p>
      <w:pPr>
        <w:ind w:firstLine="720"/>
        <w:jc w:val="both"/>
        <w:rPr>
          <w:rFonts w:ascii="Arial" w:hAnsi="Arial"/>
          <w:sz w:val="20"/>
        </w:rPr>
      </w:pPr>
      <w:r>
        <w:rPr>
          <w:rFonts w:ascii="Arial" w:hAnsi="Arial"/>
          <w:sz w:val="20"/>
        </w:rPr>
        <w:t xml:space="preserve">Value indices at constant prices are actually indices at current prices divided by appropriate indices of producer’s prices of elements and materials incorporated in construction.  </w:t>
      </w:r>
    </w:p>
    <w:p>
      <w:pPr>
        <w:ind w:firstLine="720"/>
        <w:jc w:val="both"/>
        <w:rPr>
          <w:rFonts w:ascii="Arial" w:hAnsi="Arial"/>
          <w:b w:val="1"/>
          <w:sz w:val="20"/>
        </w:rPr>
      </w:pPr>
      <w:r>
        <w:rPr>
          <w:rFonts w:ascii="Arial" w:hAnsi="Arial"/>
          <w:sz w:val="20"/>
        </w:rPr>
        <w:t xml:space="preserve">Table 3 presents value structure of construction works done, by types of construction works, according to Classification of Types of Construction. </w:t>
      </w:r>
    </w:p>
    <w:p>
      <w:pPr>
        <w:pStyle w:val="P8"/>
        <w:ind w:firstLine="720"/>
        <w:rPr>
          <w:b w:val="1"/>
          <w:sz w:val="20"/>
        </w:rPr>
      </w:pPr>
      <w:r>
        <w:rPr>
          <w:b w:val="1"/>
          <w:sz w:val="20"/>
        </w:rPr>
        <w:t xml:space="preserve">Value of contracted works </w:t>
      </w:r>
      <w:r>
        <w:rPr>
          <w:sz w:val="20"/>
        </w:rPr>
        <w:t xml:space="preserve">presents total value of contracts signed during the reference quarter (new contracts). </w:t>
      </w:r>
    </w:p>
    <w:p>
      <w:pPr>
        <w:ind w:firstLine="720"/>
        <w:jc w:val="both"/>
        <w:rPr>
          <w:rFonts w:ascii="Arial" w:hAnsi="Arial"/>
          <w:b w:val="1"/>
          <w:sz w:val="20"/>
        </w:rPr>
      </w:pPr>
      <w:r>
        <w:rPr>
          <w:rFonts w:ascii="Arial" w:hAnsi="Arial"/>
          <w:b w:val="1"/>
          <w:sz w:val="20"/>
        </w:rPr>
        <w:t xml:space="preserve">Average number of workers </w:t>
      </w:r>
      <w:r>
        <w:rPr>
          <w:rFonts w:ascii="Arial" w:hAnsi="Arial"/>
          <w:sz w:val="20"/>
        </w:rPr>
        <w:t>presents average number of workers engaged by the reporting unit, for performing the construction works.</w:t>
      </w:r>
      <w:r>
        <w:rPr>
          <w:rFonts w:ascii="Arial" w:hAnsi="Arial"/>
          <w:b w:val="1"/>
          <w:sz w:val="20"/>
        </w:rPr>
        <w:t xml:space="preserve"> </w:t>
      </w:r>
    </w:p>
    <w:p>
      <w:pPr>
        <w:ind w:firstLine="720"/>
        <w:jc w:val="both"/>
        <w:rPr>
          <w:rFonts w:ascii="Arial" w:hAnsi="Arial"/>
          <w:b w:val="1"/>
          <w:sz w:val="20"/>
        </w:rPr>
      </w:pPr>
      <w:r>
        <w:rPr>
          <w:rFonts w:ascii="Arial" w:hAnsi="Arial"/>
          <w:b w:val="1"/>
          <w:sz w:val="20"/>
        </w:rPr>
        <w:t xml:space="preserve">Hours worked on construction sites </w:t>
      </w:r>
      <w:r>
        <w:rPr>
          <w:rFonts w:ascii="Arial" w:hAnsi="Arial"/>
          <w:sz w:val="20"/>
        </w:rPr>
        <w:t>are hours that have been actually worked on construction sites in the reference quarter, by workers directly involved in construction works.</w:t>
      </w:r>
      <w:r>
        <w:rPr>
          <w:rFonts w:ascii="Arial" w:hAnsi="Arial"/>
          <w:b w:val="1"/>
          <w:sz w:val="20"/>
        </w:rPr>
        <w:t xml:space="preserve"> </w:t>
      </w:r>
    </w:p>
    <w:p>
      <w:pPr>
        <w:pStyle w:val="P8"/>
        <w:rPr>
          <w:sz w:val="18"/>
        </w:rPr>
      </w:pPr>
      <w:r>
        <w:rPr>
          <w:b w:val="1"/>
          <w:sz w:val="20"/>
        </w:rPr>
        <w:tab/>
        <w:tab/>
        <w:t xml:space="preserve">Data on dwellings </w:t>
      </w:r>
      <w:r>
        <w:rPr>
          <w:sz w:val="20"/>
        </w:rPr>
        <w:t xml:space="preserve">include all dwellings built in exclusively residential, prevailingly residential and prevailingly non-residential buildings. Completed dwelling is taken to be the dwelling in which all planned construction, installation and final works have been performed. Non-completed dwellings, at the end of the reference period, include all dwellings that started being built, but building was not finished, as well as dwellings that were not even started, but are placed within the already started buildings.  </w:t>
      </w:r>
    </w:p>
    <w:p>
      <w:pPr>
        <w:jc w:val="both"/>
        <w:rPr>
          <w:rFonts w:ascii="Arial" w:hAnsi="Arial"/>
          <w:sz w:val="16"/>
        </w:rPr>
      </w:pPr>
    </w:p>
    <w:p>
      <w:pPr>
        <w:rPr>
          <w:rFonts w:ascii="Arial" w:hAnsi="Arial"/>
          <w:sz w:val="20"/>
        </w:rPr>
      </w:pPr>
    </w:p>
    <w:p>
      <w:pPr>
        <w:rPr>
          <w:rFonts w:ascii="Arial" w:hAnsi="Arial"/>
          <w:sz w:val="20"/>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www.statserb.sr.gov.yu </w:t>
      </w:r>
    </w:p>
    <w:p>
      <w:pPr>
        <w:jc w:val="center"/>
        <w:rPr>
          <w:rFonts w:ascii="Arial" w:hAnsi="Arial"/>
          <w:sz w:val="20"/>
        </w:rPr>
      </w:pPr>
      <w:r>
        <w:rPr>
          <w:rFonts w:ascii="Arial" w:hAnsi="Arial"/>
          <w:sz w:val="20"/>
        </w:rPr>
        <w:t>Responsible: Dragan Vukmirovic, PhD, Director</w:t>
      </w:r>
    </w:p>
    <w:p>
      <w:pPr>
        <w:jc w:val="center"/>
        <w:rPr>
          <w:rFonts w:ascii="Arial" w:hAnsi="Arial"/>
          <w:sz w:val="20"/>
        </w:rPr>
      </w:pPr>
      <w:r>
        <w:rPr>
          <w:rFonts w:ascii="Arial" w:hAnsi="Arial"/>
          <w:sz w:val="20"/>
        </w:rPr>
        <w:t>Circulation: 150 ● Issued: Quarterly</w:t>
      </w:r>
    </w:p>
    <w:p>
      <w:pPr>
        <w:jc w:val="center"/>
        <w:rPr>
          <w:rFonts w:ascii="Arial" w:hAnsi="Arial"/>
          <w:sz w:val="20"/>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089"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SERB 037</w:t>
    </w:r>
    <w:r>
      <w:rPr>
        <w:rFonts w:ascii="Arial" w:hAnsi="Arial"/>
        <w:sz w:val="16"/>
      </w:rPr>
      <w:t xml:space="preserve"> 210208</w:t>
    </w:r>
    <w:r>
      <w:rPr>
        <w:rStyle w:val="C3"/>
        <w:rFonts w:ascii="Arial" w:hAnsi="Arial"/>
        <w:sz w:val="16"/>
      </w:rPr>
      <w:tab/>
    </w:r>
  </w:p>
  <w:p>
    <w:pPr>
      <w:pStyle w:val="P7"/>
    </w:pPr>
  </w:p>
  <w:p>
    <w:pPr>
      <w:pStyle w:val="P7"/>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3"/>
        <w:rFonts w:ascii="Arial" w:hAnsi="Arial"/>
        <w:sz w:val="16"/>
      </w:rPr>
      <w:instrText xml:space="preserve"> 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r>
      <w:rPr>
        <w:rStyle w:val="C3"/>
        <w:rFonts w:ascii="Arial" w:hAnsi="Arial"/>
        <w:sz w:val="16"/>
      </w:rPr>
      <w:tab/>
      <w:t xml:space="preserve">   </w:t>
      <w:tab/>
      <w:t>СРБ 037 ГР</w:t>
    </w:r>
    <w:r>
      <w:rPr>
        <w:rFonts w:ascii="Arial" w:hAnsi="Arial"/>
        <w:sz w:val="16"/>
      </w:rPr>
      <w:t>11 210208</w:t>
    </w:r>
    <w:r>
      <w:rPr>
        <w:rStyle w:val="C3"/>
        <w:rFonts w:ascii="Arial" w:hAnsi="Arial"/>
        <w:sz w:val="16"/>
      </w:rPr>
      <w:tab/>
    </w:r>
  </w:p>
  <w:p>
    <w:pPr>
      <w:pStyle w:val="P7"/>
      <w:rPr>
        <w:sz w:val="16"/>
      </w:rPr>
    </w:pPr>
  </w:p>
</w:ftr>
</file>

<file path=word/numbering.xml><?xml version="1.0" encoding="utf-8"?>
<w:numbering xmlns:w="http://schemas.openxmlformats.org/wordprocessingml/2006/main">
  <w:abstractNum w:abstractNumId="0">
    <w:nsid w:val="342414F2"/>
    <w:multiLevelType w:val="hybridMultilevel"/>
    <w:lvl w:ilvl="0" w:tplc="7D5C3BDA">
      <w:start w:val="1"/>
      <w:numFmt w:val="bullet"/>
      <w:suff w:val="tab"/>
      <w:lvlText w:val="–"/>
      <w:lvlJc w:val="left"/>
      <w:pPr>
        <w:ind w:hanging="360" w:left="507"/>
        <w:tabs>
          <w:tab w:val="left" w:pos="507" w:leader="none"/>
        </w:tabs>
      </w:pPr>
      <w:rPr>
        <w:rFonts w:ascii="Times New Roman" w:hAnsi="Times New Roman"/>
      </w:rPr>
    </w:lvl>
    <w:lvl w:ilvl="1" w:tplc="1FC80FDC">
      <w:start w:val="1"/>
      <w:numFmt w:val="bullet"/>
      <w:suff w:val="tab"/>
      <w:lvlText w:val="o"/>
      <w:lvlJc w:val="left"/>
      <w:pPr>
        <w:ind w:hanging="360" w:left="1227"/>
        <w:tabs>
          <w:tab w:val="left" w:pos="1227" w:leader="none"/>
        </w:tabs>
      </w:pPr>
      <w:rPr>
        <w:rFonts w:ascii="Courier New" w:hAnsi="Courier New"/>
      </w:rPr>
    </w:lvl>
    <w:lvl w:ilvl="2" w:tplc="476A0E26">
      <w:start w:val="1"/>
      <w:numFmt w:val="bullet"/>
      <w:suff w:val="tab"/>
      <w:lvlText w:val=""/>
      <w:lvlJc w:val="left"/>
      <w:pPr>
        <w:ind w:hanging="360" w:left="1947"/>
        <w:tabs>
          <w:tab w:val="left" w:pos="1947" w:leader="none"/>
        </w:tabs>
      </w:pPr>
      <w:rPr>
        <w:rFonts w:ascii="Wingdings" w:hAnsi="Wingdings"/>
      </w:rPr>
    </w:lvl>
    <w:lvl w:ilvl="3" w:tplc="1F7E6E8A">
      <w:start w:val="1"/>
      <w:numFmt w:val="bullet"/>
      <w:suff w:val="tab"/>
      <w:lvlText w:val=""/>
      <w:lvlJc w:val="left"/>
      <w:pPr>
        <w:ind w:hanging="360" w:left="2667"/>
        <w:tabs>
          <w:tab w:val="left" w:pos="2667" w:leader="none"/>
        </w:tabs>
      </w:pPr>
      <w:rPr>
        <w:rFonts w:ascii="Symbol" w:hAnsi="Symbol"/>
      </w:rPr>
    </w:lvl>
    <w:lvl w:ilvl="4" w:tplc="3220FFC3">
      <w:start w:val="1"/>
      <w:numFmt w:val="bullet"/>
      <w:suff w:val="tab"/>
      <w:lvlText w:val="o"/>
      <w:lvlJc w:val="left"/>
      <w:pPr>
        <w:ind w:hanging="360" w:left="3387"/>
        <w:tabs>
          <w:tab w:val="left" w:pos="3387" w:leader="none"/>
        </w:tabs>
      </w:pPr>
      <w:rPr>
        <w:rFonts w:ascii="Courier New" w:hAnsi="Courier New"/>
      </w:rPr>
    </w:lvl>
    <w:lvl w:ilvl="5" w:tplc="4F3FE056">
      <w:start w:val="1"/>
      <w:numFmt w:val="bullet"/>
      <w:suff w:val="tab"/>
      <w:lvlText w:val=""/>
      <w:lvlJc w:val="left"/>
      <w:pPr>
        <w:ind w:hanging="360" w:left="4107"/>
        <w:tabs>
          <w:tab w:val="left" w:pos="4107" w:leader="none"/>
        </w:tabs>
      </w:pPr>
      <w:rPr>
        <w:rFonts w:ascii="Wingdings" w:hAnsi="Wingdings"/>
      </w:rPr>
    </w:lvl>
    <w:lvl w:ilvl="6" w:tplc="658FF0C9">
      <w:start w:val="1"/>
      <w:numFmt w:val="bullet"/>
      <w:suff w:val="tab"/>
      <w:lvlText w:val=""/>
      <w:lvlJc w:val="left"/>
      <w:pPr>
        <w:ind w:hanging="360" w:left="4827"/>
        <w:tabs>
          <w:tab w:val="left" w:pos="4827" w:leader="none"/>
        </w:tabs>
      </w:pPr>
      <w:rPr>
        <w:rFonts w:ascii="Symbol" w:hAnsi="Symbol"/>
      </w:rPr>
    </w:lvl>
    <w:lvl w:ilvl="7" w:tplc="0612FCD9">
      <w:start w:val="1"/>
      <w:numFmt w:val="bullet"/>
      <w:suff w:val="tab"/>
      <w:lvlText w:val="o"/>
      <w:lvlJc w:val="left"/>
      <w:pPr>
        <w:ind w:hanging="360" w:left="5547"/>
        <w:tabs>
          <w:tab w:val="left" w:pos="5547" w:leader="none"/>
        </w:tabs>
      </w:pPr>
      <w:rPr>
        <w:rFonts w:ascii="Courier New" w:hAnsi="Courier New"/>
      </w:rPr>
    </w:lvl>
    <w:lvl w:ilvl="8" w:tplc="4A45A42E">
      <w:start w:val="1"/>
      <w:numFmt w:val="bullet"/>
      <w:suff w:val="tab"/>
      <w:lvlText w:val=""/>
      <w:lvlJc w:val="left"/>
      <w:pPr>
        <w:ind w:hanging="360" w:left="6267"/>
        <w:tabs>
          <w:tab w:val="left" w:pos="6267"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3"/>
    <w:basedOn w:val="P0"/>
    <w:next w:val="P0"/>
    <w:pPr>
      <w:keepNext w:val="1"/>
      <w:outlineLvl w:val="2"/>
    </w:pPr>
    <w:rPr>
      <w:rFonts w:ascii="Arial" w:hAnsi="Arial"/>
      <w:b w:val="1"/>
      <w:sz w:val="72"/>
    </w:rPr>
  </w:style>
  <w:style w:type="paragraph" w:styleId="P3">
    <w:name w:val="Heading 6"/>
    <w:basedOn w:val="P0"/>
    <w:next w:val="P0"/>
    <w:pPr>
      <w:keepNext w:val="1"/>
      <w:jc w:val="center"/>
      <w:outlineLvl w:val="5"/>
    </w:pPr>
    <w:rPr>
      <w:rFonts w:ascii="Arial" w:hAnsi="Arial"/>
      <w:b w:val="1"/>
    </w:rPr>
  </w:style>
  <w:style w:type="paragraph" w:styleId="P4">
    <w:name w:val="Heading 8"/>
    <w:basedOn w:val="P0"/>
    <w:next w:val="P0"/>
    <w:pPr>
      <w:keepNext w:val="1"/>
      <w:spacing w:before="80" w:after="80"/>
      <w:jc w:val="center"/>
      <w:outlineLvl w:val="7"/>
    </w:pPr>
    <w:rPr>
      <w:rFonts w:ascii="Arial" w:hAnsi="Arial"/>
      <w:b w:val="1"/>
      <w:sz w:val="16"/>
    </w:rPr>
  </w:style>
  <w:style w:type="paragraph" w:styleId="P5">
    <w:name w:val="Footnote Text"/>
    <w:basedOn w:val="P0"/>
    <w:next w:val="P5"/>
    <w:pPr/>
    <w:rPr>
      <w:sz w:val="20"/>
    </w:rPr>
  </w:style>
  <w:style w:type="paragraph" w:styleId="P6">
    <w:name w:val="Body Text"/>
    <w:basedOn w:val="P0"/>
    <w:next w:val="P6"/>
    <w:pPr>
      <w:tabs>
        <w:tab w:val="left" w:pos="142" w:leader="none"/>
      </w:tabs>
      <w:jc w:val="both"/>
    </w:pPr>
    <w:rPr>
      <w:rFonts w:ascii="Arial" w:hAnsi="Arial"/>
      <w:sz w:val="22"/>
    </w:rPr>
  </w:style>
  <w:style w:type="paragraph" w:styleId="P7">
    <w:name w:val="Footer"/>
    <w:basedOn w:val="P0"/>
    <w:next w:val="P7"/>
    <w:pPr>
      <w:tabs>
        <w:tab w:val="center" w:pos="4320" w:leader="none"/>
        <w:tab w:val="right" w:pos="8640" w:leader="none"/>
      </w:tabs>
    </w:pPr>
    <w:rPr/>
  </w:style>
  <w:style w:type="paragraph" w:styleId="P8">
    <w:name w:val="Body Text 2"/>
    <w:basedOn w:val="P0"/>
    <w:next w:val="P8"/>
    <w:pPr>
      <w:tabs>
        <w:tab w:val="left" w:pos="142" w:leader="none"/>
      </w:tabs>
      <w:jc w:val="both"/>
    </w:pPr>
    <w:rPr>
      <w:rFonts w:ascii="Arial" w:hAnsi="Arial"/>
    </w:rPr>
  </w:style>
  <w:style w:type="paragraph" w:styleId="P9">
    <w:name w:val="Body Text 3"/>
    <w:basedOn w:val="P0"/>
    <w:next w:val="P9"/>
    <w:pPr>
      <w:framePr w:wrap="around" w:vAnchor="text" w:hAnchor="margin" w:y="121"/>
      <w:jc w:val="center"/>
    </w:pPr>
    <w:rPr>
      <w:rFonts w:ascii="Arial" w:hAnsi="Arial"/>
      <w:sz w:val="16"/>
    </w:rPr>
  </w:style>
  <w:style w:type="paragraph" w:styleId="P10">
    <w:name w:val="Header"/>
    <w:basedOn w:val="P0"/>
    <w:next w:val="P10"/>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dcterms:created xsi:type="dcterms:W3CDTF">2008-02-25T09:57:00Z</dcterms:created>
  <cp:lastModifiedBy>Nikola Kapetanovic</cp:lastModifiedBy>
  <dcterms:modified xsi:type="dcterms:W3CDTF">2020-01-10T11:46:22Z</dcterms:modified>
  <cp:revision>9</cp:revision>
  <dc:title>Republic of Serbia</dc:title>
</cp:coreProperties>
</file>