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67DBC6" Type="http://schemas.openxmlformats.org/officeDocument/2006/relationships/officeDocument" Target="/word/document.xml" /><Relationship Id="coreRD67DB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359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12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НР21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националних рачуна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359</w:t>
            </w:r>
            <w:r>
              <w:rPr>
                <w:b w:val="1"/>
                <w:sz w:val="20"/>
              </w:rPr>
              <w:t xml:space="preserve"> НР21 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pStyle w:val="P2"/>
        <w:spacing w:before="480" w:after="120"/>
        <w:jc w:val="center"/>
        <w:rPr>
          <w:sz w:val="30"/>
        </w:rPr>
      </w:pPr>
      <w:r>
        <w:rPr>
          <w:sz w:val="30"/>
        </w:rPr>
        <w:t xml:space="preserve">Инвестиције у основна средства  Републике Србије, </w:t>
      </w:r>
    </w:p>
    <w:p>
      <w:pPr>
        <w:pStyle w:val="P2"/>
        <w:spacing w:before="120" w:after="120"/>
        <w:jc w:val="center"/>
        <w:rPr>
          <w:sz w:val="30"/>
        </w:rPr>
      </w:pPr>
      <w:r>
        <w:rPr>
          <w:sz w:val="30"/>
        </w:rPr>
        <w:t xml:space="preserve">2004-2007. </w:t>
      </w:r>
    </w:p>
    <w:p>
      <w:pPr>
        <w:pStyle w:val="P5"/>
        <w:spacing w:before="480" w:after="240"/>
        <w:rPr>
          <w:sz w:val="26"/>
        </w:rPr>
      </w:pPr>
      <w:r>
        <w:rPr>
          <w:sz w:val="26"/>
        </w:rPr>
        <w:t>Методолошка објашњења</w:t>
      </w: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Републички завод за статистику Србије објављује податке о инвестицијама у основна средства Републике Србије (без података за Косово и Метохију), у текућим ценама, за период од 2004. до 2007. године. Подаци су дати по организационом принципу, тј. инвестиције су разврстане по седишту и делатности инвеститора, а приказани су на нивоу сектора Класификације делатности. </w:t>
      </w:r>
    </w:p>
    <w:p>
      <w:pPr>
        <w:pStyle w:val="P3"/>
        <w:spacing w:before="480" w:after="120"/>
        <w:rPr>
          <w:b w:val="1"/>
          <w:sz w:val="22"/>
          <w:u w:val="none"/>
        </w:rPr>
      </w:pPr>
      <w:r>
        <w:rPr>
          <w:b w:val="1"/>
          <w:sz w:val="22"/>
          <w:u w:val="none"/>
        </w:rPr>
        <w:t>Извори и методи прикупљања података</w:t>
      </w:r>
    </w:p>
    <w:p>
      <w:pPr>
        <w:tabs>
          <w:tab w:val="left" w:pos="3633" w:leader="none"/>
        </w:tabs>
        <w:spacing w:lineRule="auto" w:line="228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Подаци о инвестицијама представљају резултате истраживања „Годишњи извештај о инвестицијама у основна средства“ (ИНВ-01), које је од 2006. године делимично измењено и усаглашено са међународним статистичким стандардима и методологијама, тј. са Европским системом рачуна 1995 (ESA95) и Системом националних рачуна 1993  (SNA93). </w:t>
      </w:r>
    </w:p>
    <w:p>
      <w:pPr>
        <w:tabs>
          <w:tab w:val="left" w:pos="3633" w:leader="none"/>
        </w:tabs>
        <w:spacing w:lineRule="auto" w:line="228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Циљ овог истраживања је да, осим информисања о инвестиционој активности у земљи омогући обрачун инвестиција као елемента употребе бруто домаћег производа, израду рачуна капитала и др. Међутим, иако се овим истраживањем добија највећи део падатака, потребно је урадити и додатне обрачуне како би се добили подаци о инвестицијама за потребе система националних рачуна.</w:t>
      </w:r>
    </w:p>
    <w:p>
      <w:pPr>
        <w:spacing w:lineRule="auto" w:line="228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Извештајне јединице су сва правна лица у земљи која су непосредни инвеститори, без обзира на облик својине. Обухват истраживања ИНВ-01 је потпун, осим за правна лица која су у складу са чл. 7. Закона о рачуноводству и ревизији разврстана у мала и за која се подаци прикупљају путем узорка.</w:t>
      </w:r>
    </w:p>
    <w:p>
      <w:pPr>
        <w:spacing w:before="120" w:after="120"/>
        <w:ind w:firstLine="720"/>
        <w:jc w:val="both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>
      <w:pPr>
        <w:pStyle w:val="P3"/>
        <w:spacing w:before="480" w:after="120"/>
        <w:rPr>
          <w:b w:val="1"/>
          <w:sz w:val="22"/>
          <w:u w:val="none"/>
        </w:rPr>
      </w:pPr>
      <w:r>
        <w:rPr>
          <w:b w:val="1"/>
          <w:sz w:val="22"/>
          <w:u w:val="none"/>
        </w:rPr>
        <w:t>Дефиниције</w:t>
      </w:r>
    </w:p>
    <w:p>
      <w:pPr>
        <w:spacing w:lineRule="auto" w:line="228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Остварене инвестиције у основна средства представљају вредност ефективно извршене изградње, израде или набавке објеката, опреме и осталог у току године, без обзира на то  да ли су те инвестиције завршене или нису и да ли је њихова исплата извршена или не. Основна средства могу бити нова или половна, купљена или добијена без накнаде од других у земљи и иностранству, произведена у сопственој режији или набављена путем финансијског лизинга, и у производном процесу она се континуирано употребљавају дуже од једне године.</w:t>
      </w:r>
    </w:p>
    <w:p>
      <w:pPr>
        <w:spacing w:lineRule="auto" w:line="228"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Извршене исплате за инвестиције у основна средства приказују новчана улагања у основна средства у току године, без обзира на то када је извршена њихова изградња, израда или набавка. </w:t>
      </w: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1. </w:t>
      </w:r>
      <w:r>
        <w:rPr>
          <w:rFonts w:ascii="Arial" w:hAnsi="Arial"/>
          <w:b w:val="1"/>
          <w:sz w:val="22"/>
        </w:rPr>
        <w:t>О</w:t>
      </w:r>
      <w:r>
        <w:rPr>
          <w:rFonts w:ascii="Arial" w:hAnsi="Arial"/>
          <w:b w:val="1"/>
          <w:sz w:val="22"/>
        </w:rPr>
        <w:t>стварене инвестиције у основна средства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по делатности и седишту инвеститора 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480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 w:before="100" w:after="80"/>
              <w:ind w:right="17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04"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480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 w:before="100" w:after="80"/>
              <w:ind w:right="17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04"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0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caps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sz w:val="16"/>
              </w:rPr>
              <w:t>Укупно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254265957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185509118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68756</w:t>
            </w:r>
            <w:r>
              <w:rPr>
                <w:rFonts w:ascii="Arial" w:hAnsi="Arial"/>
                <w:b w:val="1"/>
                <w:sz w:val="16"/>
              </w:rPr>
              <w:t>839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278295747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223696984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54598764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380673350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285126255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95547095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537141961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416273258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120868702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лов и шумарство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7783462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1648551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6134911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8153495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3176368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4977127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16021164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5363306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10657858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15166335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5813058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9353277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36060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16119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19941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29340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4675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24665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199284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160102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39182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857387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141617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715770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2995487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1425103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1570384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3150966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1447676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1703291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1119038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971874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147164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2067933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1495997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571936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60202859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34878458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25324401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67125104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44045709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23079396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81885139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50492258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31392881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117435519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72464274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44971245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енергије,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20081288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18375716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1705572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гаса и воде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22510347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21188722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1321625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32554301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30210325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2343976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39188091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35053150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4134941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11667195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9191045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2476150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13338824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9106563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4232261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32837116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26319141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6517975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46717678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38035359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8682319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51711270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28342373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23368897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49938953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42887315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7051638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59885045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40552860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19332185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98765231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79034476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19730755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1339110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828237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510873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1177575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1045086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132489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7652011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7419538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232472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3528530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2737476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791055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41427678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39597807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1829871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39122116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36595301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2526815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48995579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43866437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5129142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69063715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59190131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9873585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6533248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5630647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902601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12357054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10531213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1825841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21069675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16878473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4191202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21203044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18040041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3163003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Послови с некретнинама, 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9856530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9126757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729773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изнајмљивање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19540259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16312348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3227910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31332095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24516522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6815573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50665254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45846063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4819191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Државна управа и социјално 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28303664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27602621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701043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осигурање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29145176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27906499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1238677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23383561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21642784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1740777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38482233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36401591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2080642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2959720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1993142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966578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3803062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2774670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1028391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7547203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5558086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1989117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5493283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3703092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1790191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6041784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4051636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1990148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4756741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3275720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1481021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9160785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5683088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3477698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12395240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8345907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4049334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Друге комуналне, друштвене и личне 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3326603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2800907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525696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услуге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4146736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3399120</w:t>
            </w:r>
          </w:p>
        </w:tc>
        <w:tc>
          <w:tcPr>
            <w:tcW w:w="1701" w:type="dxa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747616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7031354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5491460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1539895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57"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16112486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9971027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6141459</w:t>
            </w:r>
          </w:p>
        </w:tc>
      </w:tr>
    </w:tbl>
    <w:p>
      <w:pPr>
        <w:spacing w:lineRule="auto" w:line="204"/>
        <w:jc w:val="center"/>
        <w:rPr>
          <w:rFonts w:ascii="Arial" w:hAnsi="Arial"/>
          <w:b w:val="1"/>
          <w:sz w:val="16"/>
        </w:rPr>
      </w:pPr>
    </w:p>
    <w:p>
      <w:pPr>
        <w:spacing w:lineRule="auto" w:line="204"/>
        <w:jc w:val="center"/>
        <w:rPr>
          <w:rFonts w:ascii="Arial" w:hAnsi="Arial"/>
          <w:b w:val="1"/>
          <w:sz w:val="16"/>
        </w:rPr>
      </w:pPr>
    </w:p>
    <w:p>
      <w:pPr>
        <w:spacing w:lineRule="auto" w:line="204"/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>1)</w:t>
      </w:r>
      <w:r>
        <w:rPr>
          <w:rFonts w:ascii="Arial" w:hAnsi="Arial"/>
          <w:sz w:val="15"/>
        </w:rPr>
        <w:t xml:space="preserve"> Исказане вредности од 2006. године резултат су организационе промене Нафтне индустрије Србије (НИС).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2. </w:t>
      </w:r>
      <w:r>
        <w:rPr>
          <w:rFonts w:ascii="Arial" w:hAnsi="Arial"/>
          <w:b w:val="1"/>
          <w:sz w:val="22"/>
        </w:rPr>
        <w:t>О</w:t>
      </w:r>
      <w:r>
        <w:rPr>
          <w:rFonts w:ascii="Arial" w:hAnsi="Arial"/>
          <w:b w:val="1"/>
          <w:sz w:val="22"/>
        </w:rPr>
        <w:t>стварене инвестиције у основна средства, по техничкој структури</w:t>
      </w:r>
      <w:r>
        <w:rPr>
          <w:rFonts w:ascii="Arial" w:hAnsi="Arial"/>
          <w:b w:val="1"/>
          <w:sz w:val="22"/>
        </w:rPr>
        <w:t>,</w:t>
      </w: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делатности и седишту инвеститора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380673350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285126255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95547095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537141961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416273258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120868702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168654180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133397168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35257012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223001615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182611788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40389827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188094146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132390354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55703791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271751502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203794793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67956709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23925024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19338732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4586292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42388844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29866677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12522167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Пољопривреда, лов и 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16021164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5363306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10657858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15166335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5813058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9353277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3233079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2436135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796944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5317493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2270161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3047332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10688621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2011663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8676958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8242777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2575921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5666855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2099464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915508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1183955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1606066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966976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639090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199284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160102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39182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857387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141617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715770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140017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121281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18736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133774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101292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32482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58766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38822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19944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134435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40325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94110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589178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589178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1119038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971874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147164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2067933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1495997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571936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269271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202414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66857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375164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263550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111614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747785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667479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80307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1533936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1084955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448981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101982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101982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158833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147492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11341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Прерађивачка индустрија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81885139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50492258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31392881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117435519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72464274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44971245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22023573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14796168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7227405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37622728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27348609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10274120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57071118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34180085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22891033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74384447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42697627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31686819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2790448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1516006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1274443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5428344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2418039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3010306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Производња електричне енергије,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гаса и воде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32554301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30210325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2343976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39188091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35053150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4134941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16655798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15378190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1277608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16447295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14035738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2411557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14923654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13901492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1022162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21228696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19556631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1672064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974849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930643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44206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1512101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1460781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32837116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26319141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6517975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46717678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38035359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8682319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22124581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17770361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4354220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23085855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17221578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5864277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9918061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7907094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2010967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21273461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18675365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2598096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794474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641686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152788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2358361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2138415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219946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Трговина на велико и мало, оправка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59885045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40552860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19332185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98765231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79034476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19730755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29975601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19626070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10349531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50215696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43357168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6858528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23459633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15288124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8171509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34543230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28117446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6425784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6449811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5638666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811145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14006305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7559862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6446443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7652011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7419538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232472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3528530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2737476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791055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3419883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3326497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93386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2522235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1949177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573058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3640136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3501062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139074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966815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762809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204006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591992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591979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39481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25490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13991</w:t>
            </w:r>
          </w:p>
        </w:tc>
      </w:tr>
    </w:tbl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2. </w:t>
      </w:r>
      <w:r>
        <w:rPr>
          <w:rFonts w:ascii="Arial" w:hAnsi="Arial"/>
          <w:b w:val="1"/>
          <w:sz w:val="22"/>
        </w:rPr>
        <w:t>О</w:t>
      </w:r>
      <w:r>
        <w:rPr>
          <w:rFonts w:ascii="Arial" w:hAnsi="Arial"/>
          <w:b w:val="1"/>
          <w:sz w:val="22"/>
        </w:rPr>
        <w:t>стварене инвестиције у основна средства, по техничкој структури</w:t>
      </w:r>
      <w:r>
        <w:rPr>
          <w:rFonts w:ascii="Arial" w:hAnsi="Arial"/>
          <w:b w:val="1"/>
          <w:sz w:val="22"/>
        </w:rPr>
        <w:t>,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2"/>
        </w:rPr>
        <w:t>делатности и седишту инвеститора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sz w:val="20"/>
        </w:rPr>
        <w:t>(наставак)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31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48995579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43866437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5129142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69063715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59190131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9873585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19175485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17331376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1844109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16371753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13938541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2433211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28338402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25108508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3229894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47472645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40055058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7417587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1481692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1426553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55139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5219318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5196532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22786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21069675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16878473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4191202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21203044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18040041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3163003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9157699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6822848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2334851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6675581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5052185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1623396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8413441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6972381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1441060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10514026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9188846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1325180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3498535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3083244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415291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4013437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3799010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214427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Послови с некретнинама, изнајмљивање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31332095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24516522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6815573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50665254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45846063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4819191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20264042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17224606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3039436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25081123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21674317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3406806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7554334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4047430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3506904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22091046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20830701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1260345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3513719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3244486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269233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3493085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3341045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152040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Државна управа и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23383561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21642784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1740777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38482233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36401591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2080642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14428224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13204355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1223869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27930794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27160441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770353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8050987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7591885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459102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8763036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7997018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766018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904350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846544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57806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1788403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1244132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544271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7547203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5558086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1989117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5493283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3703092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1790191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2586908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1760058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826850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2683001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1820509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862492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4683915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3732632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951283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2697028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1790344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906683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276380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65396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210984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113255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92239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21016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Здравствени и социјални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9160785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5683088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3477698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12395240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8345907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4049334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3229384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1987906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1241478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3275174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1747190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1527985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5811993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3629700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2182292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8893080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6449203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2443877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119408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65481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53927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226987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149514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77473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Друге комуналне, друштвене 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личне услуге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7031354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5491460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1539895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16112486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9971027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6141459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1970637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1408904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561732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5263949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4671333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592616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4733299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3811997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921303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9012845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3972542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5040303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327418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270558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56860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1835692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1327152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508540</w:t>
            </w:r>
          </w:p>
        </w:tc>
      </w:tr>
    </w:tbl>
    <w:p>
      <w:pPr>
        <w:rPr>
          <w:rFonts w:ascii="Arial" w:hAnsi="Arial"/>
          <w:sz w:val="16"/>
        </w:rPr>
      </w:pPr>
    </w:p>
    <w:p>
      <w:pPr>
        <w:ind w:right="26"/>
      </w:pPr>
    </w:p>
    <w:p>
      <w:pPr>
        <w:ind w:right="26"/>
      </w:pPr>
    </w:p>
    <w:p>
      <w:pPr>
        <w:ind w:right="26"/>
      </w:pPr>
    </w:p>
    <w:p>
      <w:pPr>
        <w:ind w:right="26"/>
      </w:pPr>
    </w:p>
    <w:p>
      <w:pPr>
        <w:ind w:right="26"/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3. Исплате за инвестиције у основна средства, по </w:t>
      </w: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изворима финансирања, 200</w:t>
      </w:r>
      <w:r>
        <w:rPr>
          <w:rFonts w:ascii="Arial" w:hAnsi="Arial"/>
          <w:b w:val="1"/>
          <w:sz w:val="22"/>
        </w:rPr>
        <w:t>7</w:t>
      </w:r>
      <w:r>
        <w:rPr>
          <w:rFonts w:ascii="Arial" w:hAnsi="Arial"/>
          <w:b w:val="1"/>
          <w:sz w:val="22"/>
        </w:rPr>
        <w:t>.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1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53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Извршене исплате за инвестиције у основна средства</w:t>
            </w:r>
          </w:p>
        </w:tc>
      </w:tr>
      <w:tr>
        <w:trPr>
          <w:wAfter w:w="0" w:type="dxa"/>
        </w:trPr>
        <w:tc>
          <w:tcPr>
            <w:tcW w:w="391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из сопствених средстава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удружених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средстава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финан-сијских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кредита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осталих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фондова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582" w:type="dxa"/>
            <w:gridSpan w:val="6"/>
          </w:tcPr>
          <w:p>
            <w:pPr>
              <w:spacing w:lineRule="auto" w:line="288" w:before="20" w:after="20"/>
              <w:jc w:val="center"/>
              <w:rPr>
                <w:rFonts w:ascii="Arial" w:hAnsi="Arial"/>
                <w:b w:val="1"/>
                <w:caps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479583791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343898089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16229957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77344672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42111073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лов и шумарство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11798929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8758376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303026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1230326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1507200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269862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129702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140160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1782918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1407257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98877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253847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97290226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75406051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4525583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16971954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386637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енергије, гаса и воде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38014103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31082524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2713366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2867022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1351191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44509163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30498452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543076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7570031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5897604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95206863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73637645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3796327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17735662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3579973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2697403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15913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860396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51153366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40720133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265255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8440844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1727134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21851755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21091970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379333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380452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некретнинама, изнајмљивање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47713011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25590722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308263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19635753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2178273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36218903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13123518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122277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293947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22679161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4981494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3290925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104368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1576472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10117857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7312834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278005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122217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2404801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Друге комуналне, друштвене и личне услуге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15095369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9150576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3155622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833452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1955720</w:t>
            </w: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582" w:type="dxa"/>
            <w:gridSpan w:val="6"/>
          </w:tcPr>
          <w:p>
            <w:pPr>
              <w:spacing w:lineRule="auto" w:line="288" w:before="20" w:after="20"/>
              <w:ind w:right="113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Централна Србија</w:t>
            </w: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372701875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255247063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11935167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65944379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39575266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лов и шумарство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4016598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1661749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212996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709668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1432185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141617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27755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113862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1306965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1081061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17643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185324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59378350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46054519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1227817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11780289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315725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енергије, гаса и воде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34419035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28132422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2629945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2592358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1064311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35921199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23151525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411263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6520752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5837659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75629848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56618822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3701349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15272448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2811152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2204833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604311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44864150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35279717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153402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7722004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1709028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18019655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17558064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294750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166841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некретнинама, изнајмљивање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43281485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21697005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218113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19285780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2080587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34241976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11547905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122277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261271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22310523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3244593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1959058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1211082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6363658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4714219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19523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68508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1561408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Друге комуналне, друштвене и личне услуге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9061593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3558409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3155519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523924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1823742</w:t>
            </w:r>
          </w:p>
        </w:tc>
      </w:tr>
    </w:tbl>
    <w:p/>
    <w:p>
      <w:pPr>
        <w:rPr>
          <w:rFonts w:ascii="Arial" w:hAnsi="Arial"/>
          <w:sz w:val="15"/>
        </w:rPr>
      </w:pPr>
    </w:p>
    <w:p/>
    <w:p/>
    <w:p/>
    <w:p/>
    <w:p/>
    <w:p/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3. Исплате за инвестиције у основна средства, по изворима 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2"/>
        </w:rPr>
        <w:t>финансирања, 200</w:t>
      </w:r>
      <w:r>
        <w:rPr>
          <w:rFonts w:ascii="Arial" w:hAnsi="Arial"/>
          <w:b w:val="1"/>
          <w:sz w:val="22"/>
        </w:rPr>
        <w:t>7</w:t>
      </w:r>
      <w:r>
        <w:rPr>
          <w:rFonts w:ascii="Arial" w:hAnsi="Arial"/>
          <w:b w:val="1"/>
          <w:sz w:val="22"/>
        </w:rPr>
        <w:t>.</w:t>
      </w:r>
      <w:r>
        <w:rPr>
          <w:rFonts w:ascii="Arial" w:hAnsi="Arial"/>
          <w:sz w:val="20"/>
        </w:rPr>
        <w:t xml:space="preserve"> (наставак)</w:t>
      </w:r>
    </w:p>
    <w:p>
      <w:pPr>
        <w:jc w:val="center"/>
        <w:rPr>
          <w:rFonts w:ascii="Arial" w:hAnsi="Arial"/>
          <w:b w:val="1"/>
        </w:rPr>
      </w:pP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1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53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Извршене исплате за инвестиције у основна средства</w:t>
            </w:r>
          </w:p>
        </w:tc>
      </w:tr>
      <w:tr>
        <w:trPr>
          <w:wAfter w:w="0" w:type="dxa"/>
        </w:trPr>
        <w:tc>
          <w:tcPr>
            <w:tcW w:w="391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из сопствених средстава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удружених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средстава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финан-сијских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кредита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осталих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фондова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582" w:type="dxa"/>
            <w:gridSpan w:val="6"/>
          </w:tcPr>
          <w:p>
            <w:pPr>
              <w:spacing w:lineRule="auto" w:line="288" w:before="20" w:after="20"/>
              <w:ind w:right="113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106881916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88651026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4294790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11400294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2535807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лов и шумарство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7782330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7096627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90030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520658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75015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128245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101947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26298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475953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326196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68523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37911875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29351532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3297766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5191665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70912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енергије, гаса и воде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3595068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2950102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83421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274664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286881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8587964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7346927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131813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1049279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59945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19577015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17018823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94978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2463214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768820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492570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15913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256086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6289215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5440415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111854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718840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18106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3832100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3533906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84583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213611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некретнинама, изнајмљивање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4431526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3893717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90150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349974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97686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1976927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1575613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32676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368638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1736901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1331867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39046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365390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3754200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2598616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258482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53709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843393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Друге комуналне, друштвене и личне услуге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6033776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5592167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309527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131978</w:t>
            </w:r>
          </w:p>
        </w:tc>
      </w:tr>
    </w:tbl>
    <w:p>
      <w:pPr>
        <w:rPr>
          <w:rFonts w:ascii="Arial" w:hAnsi="Arial"/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tbl>
      <w:tblPr>
        <w:tblStyle w:val="T3"/>
        <w:tblW w:w="9973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969" w:type="dxa"/>
          </w:tcPr>
          <w:p>
            <w:pPr>
              <w:jc w:val="center"/>
            </w:pPr>
            <w:r>
              <w:rPr>
                <w:sz w:val="16"/>
              </w:rPr>
              <w:fldChar w:fldCharType="begin"/>
            </w:r>
            <w:r>
              <w:instrText xml:space="preserve"> EMBED MSGraph.Chart.8 \s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3018790" cy="257111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90" cy="25711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004" w:type="dxa"/>
          </w:tcPr>
          <w:p>
            <w:pPr>
              <w:jc w:val="center"/>
            </w:pPr>
            <w:r>
              <w:fldChar w:fldCharType="begin"/>
            </w:r>
            <w:r>
              <w:instrText xml:space="preserve"> EMBED MSGraph.Chart.8 \s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3037840" cy="269494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840" cy="26949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>
      <w:pPr>
        <w:ind w:right="26"/>
        <w:rPr>
          <w:sz w:val="16"/>
        </w:rPr>
      </w:pPr>
    </w:p>
    <w:p>
      <w:pPr>
        <w:ind w:right="26"/>
        <w:rPr>
          <w:sz w:val="16"/>
        </w:rPr>
      </w:pPr>
    </w:p>
    <w:p>
      <w:pPr>
        <w:ind w:right="26"/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www.stat.gov.rs</w:t>
        <w:br w:type="textWrapping"/>
        <w:t xml:space="preserve">Одговара: др Драган Вукмировић, директор </w:t>
        <w:br w:type="textWrapping"/>
        <w:t>Tираж: 200 • Периодика излажења: годишња</w:t>
      </w:r>
    </w:p>
    <w:p>
      <w:pPr>
        <w:ind w:right="26"/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134" w:right="1134" w:top="1134" w:bottom="1134" w:header="720" w:footer="720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359 НР21 291208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359 НР21 291208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6">
    <w:name w:val="Body Text Indent 2"/>
    <w:basedOn w:val="P0"/>
    <w:next w:val="P6"/>
    <w:pPr>
      <w:spacing w:lineRule="exact" w:line="280" w:before="120" w:after="120"/>
      <w:ind w:firstLine="720"/>
      <w:jc w:val="both"/>
    </w:pPr>
    <w:rPr>
      <w:rFonts w:ascii="Arial" w:hAnsi="Arial"/>
      <w:sz w:val="20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Balloon Text"/>
    <w:basedOn w:val="P0"/>
    <w:next w:val="P9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a12bs01</dc:creator>
  <dcterms:created xsi:type="dcterms:W3CDTF">2008-12-25T08:39:00Z</dcterms:created>
  <cp:lastModifiedBy>Nikola Kapetanovic</cp:lastModifiedBy>
  <cp:lastPrinted>2008-04-09T09:50:00Z</cp:lastPrinted>
  <dcterms:modified xsi:type="dcterms:W3CDTF">2020-01-09T15:40:05Z</dcterms:modified>
  <cp:revision>27</cp:revision>
  <dc:title>Република Србија</dc:title>
</cp:coreProperties>
</file>