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753B823" Type="http://schemas.openxmlformats.org/officeDocument/2006/relationships/officeDocument" Target="/word/document.xml" /><Relationship Id="coreR1753B82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923" w:type="dxa"/>
        <w:jc w:val="center"/>
        <w:tblInd w:w="15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exact" w:val="113"/>
        </w:trPr>
        <w:tc>
          <w:tcPr>
            <w:tcW w:w="6692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3231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5"/>
              <w:rPr>
                <w:sz w:val="24"/>
              </w:rPr>
            </w:pPr>
            <w:r>
              <w:rPr>
                <w:sz w:val="24"/>
              </w:rPr>
              <w:t>ISSN 0353-9555</w:t>
            </w:r>
          </w:p>
        </w:tc>
      </w:tr>
      <w:tr>
        <w:trPr>
          <w:wAfter w:w="0" w:type="dxa"/>
          <w:trHeight w:hRule="atLeast" w:val="113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3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141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САОПШ</w:t>
            </w:r>
            <w:r>
              <w:rPr>
                <w:rFonts w:ascii="Arial" w:hAnsi="Arial"/>
                <w:b w:val="1"/>
                <w:sz w:val="72"/>
              </w:rPr>
              <w:t>T</w:t>
            </w:r>
            <w:r>
              <w:rPr>
                <w:rFonts w:ascii="Arial" w:hAnsi="Arial"/>
                <w:b w:val="1"/>
                <w:sz w:val="72"/>
              </w:rPr>
              <w:t>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  <w:sz w:val="22"/>
              </w:rPr>
              <w:t xml:space="preserve">број 311 • год. </w:t>
            </w:r>
            <w:r>
              <w:rPr>
                <w:rFonts w:ascii="Arial" w:hAnsi="Arial"/>
                <w:b w:val="1"/>
                <w:sz w:val="22"/>
              </w:rPr>
              <w:t>LVIII, 05.11.2008.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ЦН20</w:t>
            </w:r>
          </w:p>
        </w:tc>
      </w:tr>
      <w:tr>
        <w:trPr>
          <w:wAfter w:w="0" w:type="dxa"/>
          <w:trHeight w:hRule="exact" w:val="305"/>
        </w:trPr>
        <w:tc>
          <w:tcPr>
            <w:tcW w:w="6692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Статистика ц</w:t>
            </w:r>
            <w:r>
              <w:rPr>
                <w:rFonts w:ascii="Arial" w:hAnsi="Arial"/>
                <w:b w:val="1"/>
              </w:rPr>
              <w:t>ена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bookmarkStart w:id="0" w:name="srb"/>
            <w:bookmarkEnd w:id="0"/>
            <w:r>
              <w:rPr>
                <w:b w:val="1"/>
                <w:sz w:val="20"/>
              </w:rPr>
              <w:t xml:space="preserve">СРБ </w:t>
            </w:r>
            <w:r>
              <w:rPr>
                <w:b w:val="1"/>
                <w:sz w:val="20"/>
              </w:rPr>
              <w:t>311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ЦН20 051108</w:t>
            </w:r>
          </w:p>
        </w:tc>
      </w:tr>
      <w:tr>
        <w:trPr>
          <w:wAfter w:w="0" w:type="dxa"/>
          <w:trHeight w:hRule="exact" w:val="113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rPr>
          <w:rFonts w:ascii="Arial" w:hAnsi="Arial"/>
          <w:sz w:val="40"/>
        </w:rPr>
      </w:pPr>
    </w:p>
    <w:tbl>
      <w:tblPr>
        <w:tblStyle w:val="T2"/>
        <w:tblW w:w="9923" w:type="dxa"/>
        <w:jc w:val="center"/>
        <w:tblLayout w:type="fixed"/>
        <w:tblCellMar>
          <w:left w:w="0" w:type="dxa"/>
          <w:right w:w="0" w:type="dxa"/>
        </w:tblCellMar>
      </w:tblPr>
      <w:tblGrid/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32"/>
              </w:rPr>
            </w:pPr>
            <w:r>
              <w:rPr>
                <w:rFonts w:ascii="Arial" w:hAnsi="Arial"/>
                <w:b w:val="1"/>
                <w:sz w:val="32"/>
              </w:rPr>
              <w:t>Индекс</w:t>
            </w:r>
            <w:r>
              <w:rPr>
                <w:rFonts w:ascii="Arial" w:hAnsi="Arial"/>
                <w:b w:val="1"/>
                <w:sz w:val="32"/>
              </w:rPr>
              <w:t xml:space="preserve"> </w:t>
            </w:r>
            <w:r>
              <w:rPr>
                <w:rFonts w:ascii="Arial" w:hAnsi="Arial"/>
                <w:b w:val="1"/>
                <w:sz w:val="32"/>
              </w:rPr>
              <w:t>цена</w:t>
            </w:r>
            <w:r>
              <w:rPr>
                <w:rFonts w:ascii="Arial" w:hAnsi="Arial"/>
                <w:b w:val="1"/>
                <w:sz w:val="32"/>
              </w:rPr>
              <w:t xml:space="preserve"> </w:t>
            </w:r>
            <w:r>
              <w:rPr>
                <w:rFonts w:ascii="Arial" w:hAnsi="Arial"/>
                <w:b w:val="1"/>
                <w:sz w:val="32"/>
              </w:rPr>
              <w:t>произвођача</w:t>
            </w:r>
            <w:r>
              <w:rPr>
                <w:rFonts w:ascii="Arial" w:hAnsi="Arial"/>
                <w:b w:val="1"/>
                <w:sz w:val="32"/>
              </w:rPr>
              <w:t xml:space="preserve"> </w:t>
            </w:r>
            <w:r>
              <w:rPr>
                <w:rFonts w:ascii="Arial" w:hAnsi="Arial"/>
                <w:b w:val="1"/>
                <w:sz w:val="32"/>
              </w:rPr>
              <w:t>индустријских</w:t>
            </w:r>
            <w:r>
              <w:rPr>
                <w:rFonts w:ascii="Arial" w:hAnsi="Arial"/>
                <w:b w:val="1"/>
                <w:sz w:val="32"/>
              </w:rPr>
              <w:t xml:space="preserve"> </w:t>
            </w:r>
            <w:r>
              <w:rPr>
                <w:rFonts w:ascii="Arial" w:hAnsi="Arial"/>
                <w:b w:val="1"/>
                <w:sz w:val="32"/>
              </w:rPr>
              <w:t>производа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32"/>
              </w:rPr>
            </w:pPr>
            <w:bookmarkStart w:id="1" w:name="naslov"/>
            <w:bookmarkEnd w:id="1"/>
            <w:r>
              <w:rPr>
                <w:rFonts w:ascii="Arial" w:hAnsi="Arial"/>
                <w:b w:val="1"/>
                <w:sz w:val="32"/>
              </w:rPr>
              <w:t xml:space="preserve"> за Републику Србију - октобар 2008.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Cirilica" w:hAnsi="Arial Cirilic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>Индекси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цена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произвођача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индустријских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производа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pStyle w:val="P2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4369" w:type="dxa"/>
            <w:vMerge w:val="restart"/>
            <w:tcBorders>
              <w:top w:val="single" w:sz="8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2" w:name="zaglavlje11"/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 2008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I-X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I-X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 2008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End w:id="2"/>
          </w:p>
        </w:tc>
        <w:tc>
          <w:tcPr>
            <w:tcW w:w="925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5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3" w:name="zaglavlje12"/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IX 2008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 2007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I-X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XII 2007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single" w:sz="8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22"/>
              </w:rPr>
            </w:pPr>
            <w:bookmarkEnd w:id="3"/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 xml:space="preserve">                                                                   </w:t>
            </w:r>
            <w:r>
              <w:rPr>
                <w:rFonts w:ascii="Arial" w:hAnsi="Arial"/>
                <w:b w:val="1"/>
                <w:sz w:val="22"/>
              </w:rPr>
              <w:t xml:space="preserve">Република </w:t>
            </w:r>
            <w:r>
              <w:rPr>
                <w:rFonts w:ascii="Arial" w:hAnsi="Arial"/>
                <w:b w:val="1"/>
                <w:sz w:val="22"/>
              </w:rPr>
              <w:t>Срби</w:t>
            </w:r>
            <w:r>
              <w:rPr>
                <w:rFonts w:ascii="Arial" w:hAnsi="Arial"/>
                <w:b w:val="1"/>
                <w:sz w:val="22"/>
              </w:rPr>
              <w:t>ја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Start w:id="4" w:name="podaci1"/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4"/>
              <w:rPr>
                <w:rFonts w:ascii="Arial" w:hAnsi="Arial"/>
              </w:rPr>
            </w:pPr>
            <w:r>
              <w:rPr>
                <w:rFonts w:ascii="Arial" w:hAnsi="Arial"/>
              </w:rPr>
              <w:t>По намени потрошње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Енергија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100.3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121.0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Интермедијарни производи,осим енергије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99.6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108.6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Капитални производи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100.6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Нетрајни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111.4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ВАЂЕЊЕ РУДА И КАМЕНА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108.6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141.8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Вађење енергетских сировина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147.0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угља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111.9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123.5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сирове нафте и гаса,услуге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157.8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108.1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167.5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Вађење осталих сировина и материјала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100.6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106.3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руда метала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104.8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99.1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осталих руда и  камена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ПРЕРАЂИВАЧКА ИНДУСТРИЈА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Прехрамбени производи,пића и дуван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прехрамбених производа и пића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дуванских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105.3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текстила и текстилних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100.9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101.6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текстилних предива и тканина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103.6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104.1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одевних предмета и крзна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94.7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96.1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Произ. коже и произв. предмета од коже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100.4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Прерада дрвета и производи од дрвета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папира,издавање и штампање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целулозе,папира и прерада папира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101.3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Издавање,штампање и репродукција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103.4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кокса и деривата нафте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91.4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117.5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хемијских производа и влакана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98.7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производа од гуме и пластике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производа од осталих минерала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111.6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метала и металних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99.1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основних метала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96.9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135.9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металних производа,осим машина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осталих машина и уређаја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100.6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електричних и оптичких уређаја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93.7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94.8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Произв.канцеларијских и рачунских машина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85.5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др. електричних машина и апарата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99.9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радио,тв и комуникационе опреме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103.1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прецизних и оптичких инструмената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98.1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саобраћајних средстава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101.7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моторних возила и приколица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101.3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104.6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осталих саобраћајних средстава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Остала прерађивачка индустрија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101.4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ПРОИЗВ. ЕЛ. ЕНЕРГИЈЕ,ГАСА И ВОДЕ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100.2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111.3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ел. енергије,гаса и воде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100.2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111.3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ел. енергије,гаса и топле воде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Пречишћавање и дистрибуција воде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103.4</w:t>
            </w:r>
          </w:p>
        </w:tc>
        <w:tc>
          <w:tcPr>
            <w:tcW w:w="926" w:type="dxa"/>
            <w:tcBorders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106.1</w:t>
            </w:r>
          </w:p>
        </w:tc>
        <w:tc>
          <w:tcPr>
            <w:tcW w:w="925" w:type="dxa"/>
            <w:tcBorders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103.4</w:t>
            </w: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103.7</w:t>
            </w: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105.3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22"/>
              </w:rPr>
            </w:pPr>
            <w:bookmarkEnd w:id="4"/>
          </w:p>
          <w:p>
            <w:pPr>
              <w:jc w:val="center"/>
              <w:rPr>
                <w:rFonts w:ascii="Arial" w:hAnsi="Arial"/>
                <w:b w:val="1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>Индекси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цена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произвођача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инустријских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производа</w:t>
            </w:r>
            <w:r>
              <w:rPr>
                <w:rFonts w:ascii="Arial" w:hAnsi="Arial"/>
                <w:b w:val="1"/>
                <w:sz w:val="22"/>
              </w:rPr>
              <w:t xml:space="preserve"> (</w:t>
            </w:r>
            <w:r>
              <w:rPr>
                <w:rFonts w:ascii="Arial" w:hAnsi="Arial"/>
                <w:b w:val="1"/>
                <w:sz w:val="22"/>
              </w:rPr>
              <w:t>наставак</w:t>
            </w:r>
            <w:r>
              <w:rPr>
                <w:rFonts w:ascii="Arial" w:hAnsi="Arial"/>
                <w:b w:val="1"/>
                <w:sz w:val="22"/>
              </w:rPr>
              <w:t>)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Република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Србија</w:t>
            </w:r>
          </w:p>
        </w:tc>
        <w:tc>
          <w:tcPr>
            <w:tcW w:w="925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95"/>
        </w:trPr>
        <w:tc>
          <w:tcPr>
            <w:tcW w:w="4369" w:type="dxa"/>
            <w:vMerge w:val="restart"/>
            <w:tcBorders>
              <w:top w:val="single" w:sz="8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5" w:name="zaglavlje21"/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 2008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I-X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I-X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 2008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End w:id="5"/>
          </w:p>
        </w:tc>
        <w:tc>
          <w:tcPr>
            <w:tcW w:w="925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</w:t>
            </w:r>
          </w:p>
        </w:tc>
        <w:tc>
          <w:tcPr>
            <w:tcW w:w="926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</w:t>
            </w:r>
          </w:p>
        </w:tc>
        <w:tc>
          <w:tcPr>
            <w:tcW w:w="926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5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</w:t>
            </w:r>
          </w:p>
        </w:tc>
        <w:tc>
          <w:tcPr>
            <w:tcW w:w="926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</w:t>
            </w:r>
          </w:p>
        </w:tc>
        <w:tc>
          <w:tcPr>
            <w:tcW w:w="926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-----------------------------------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6" w:name="zaglavlje22"/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IX 2008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 2007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I-X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XII 2007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bookmarkEnd w:id="6"/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4"/>
              <w:rPr>
                <w:rFonts w:ascii="Arial" w:hAnsi="Arial"/>
              </w:rPr>
            </w:pPr>
            <w:r>
              <w:rPr>
                <w:rFonts w:ascii="Arial" w:hAnsi="Arial"/>
              </w:rPr>
              <w:t>Изабране групе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Start w:id="7" w:name="podaci2"/>
            <w:r>
              <w:rPr>
                <w:rFonts w:ascii="Arial" w:hAnsi="Arial"/>
                <w:sz w:val="16"/>
              </w:rPr>
              <w:t xml:space="preserve">   Пољопривредне машине и оруђа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107.0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Хемијска средства за пољопривреду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139.5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136.9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125.8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126.3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Елементи и мат. за уграђ. у грађ.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107.5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Друмска саобраћајна средства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104.7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Течна горива и мазива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119.2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114.9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134.9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Метални апарати за домаћинство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105.3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Електрични апарати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99.1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94.4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93.8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Дрвени намештај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100.9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Одећа(тканине и конфекција)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102.3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Обућа(кожна и гумена)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102.1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End w:id="7"/>
          </w:p>
        </w:tc>
        <w:tc>
          <w:tcPr>
            <w:tcW w:w="925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 xml:space="preserve">                                                                  </w:t>
            </w:r>
            <w:r>
              <w:rPr>
                <w:rFonts w:ascii="Arial" w:hAnsi="Arial"/>
                <w:b w:val="1"/>
                <w:sz w:val="22"/>
              </w:rPr>
              <w:t>Централна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Србија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3"/>
            </w:pPr>
            <w:bookmarkStart w:id="8" w:name="podaci3"/>
            <w:r>
              <w:t>Укупно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108.7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4"/>
              <w:rPr>
                <w:rFonts w:ascii="Arial" w:hAnsi="Arial"/>
              </w:rPr>
            </w:pPr>
            <w:r>
              <w:rPr>
                <w:rFonts w:ascii="Arial" w:hAnsi="Arial"/>
              </w:rPr>
              <w:t>По намени потрошње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Енергија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121.8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115.5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Интермедијарни производи,осим енергије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108.3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Капитални производи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99.7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101.6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Нетрајни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108.0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End w:id="8"/>
          </w:p>
        </w:tc>
        <w:tc>
          <w:tcPr>
            <w:tcW w:w="925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 xml:space="preserve">                                                                  </w:t>
            </w:r>
            <w:r>
              <w:rPr>
                <w:rFonts w:ascii="Arial" w:hAnsi="Arial"/>
                <w:b w:val="1"/>
                <w:sz w:val="22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3"/>
            </w:pPr>
            <w:bookmarkStart w:id="9" w:name="podaci4"/>
            <w:r>
              <w:t>Укупно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117.8</w:t>
            </w: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По намени потрошње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Енергија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126.6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128.2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129.5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Интермедијарни производи,осим енергије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109.0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Капитални производи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99.2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Нетрајни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118.6</w:t>
            </w:r>
          </w:p>
        </w:tc>
        <w:tc>
          <w:tcPr>
            <w:tcW w:w="92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115.3</w:t>
            </w:r>
          </w:p>
        </w:tc>
        <w:tc>
          <w:tcPr>
            <w:tcW w:w="92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114.1</w:t>
            </w:r>
          </w:p>
        </w:tc>
        <w:tc>
          <w:tcPr>
            <w:tcW w:w="92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115.5</w:t>
            </w:r>
          </w:p>
        </w:tc>
        <w:tc>
          <w:tcPr>
            <w:tcW w:w="92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110.5</w:t>
            </w:r>
          </w:p>
        </w:tc>
      </w:tr>
    </w:tbl>
    <w:p>
      <w:pPr>
        <w:pStyle w:val="P6"/>
        <w:spacing w:before="0" w:after="0" w:beforeAutospacing="0" w:afterAutospacing="0"/>
        <w:jc w:val="center"/>
        <w:rPr>
          <w:rFonts w:ascii="Arial" w:hAnsi="Arial"/>
          <w:b w:val="1"/>
        </w:rPr>
      </w:pPr>
      <w:bookmarkEnd w:id="9"/>
    </w:p>
    <w:p>
      <w:pPr>
        <w:pStyle w:val="P6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pStyle w:val="P6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pStyle w:val="P6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ind w:hanging="1304" w:left="1304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НАПОМЕНА:</w:t>
      </w:r>
      <w:r>
        <w:rPr>
          <w:rFonts w:ascii="Arial" w:hAnsi="Arial"/>
          <w:sz w:val="20"/>
        </w:rPr>
        <w:t xml:space="preserve"> Подаци су дати по новој  Класификацији делатности (КД) и то по секторима, подсекторима и областима.У случајевима када се подсектор састоји само од једне области дат је податак само за подсектор. Индекси за Републику Србију  израчунати су без података за Косово и Метохију.</w:t>
      </w:r>
    </w:p>
    <w:p/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ind w:left="198" w:right="29"/>
        <w:jc w:val="center"/>
        <w:rPr>
          <w:sz w:val="20"/>
        </w:rPr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 xml:space="preserve">Tелефон: 2412-922 (централа) • Tелефакс: 2411- 260 • www.stat.gov.rs </w:t>
        <w:br w:type="textWrapping"/>
        <w:t xml:space="preserve">Одговара: др Драган Вукмировић, директор </w:t>
        <w:br w:type="textWrapping"/>
        <w:t>Tираж: 230 • Периодика излажења: месечна</w:t>
      </w:r>
    </w:p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021" w:right="1021" w:top="1134" w:bottom="1134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framePr w:wrap="around" w:vAnchor="text" w:hAnchor="margin" w:x="-16" w:y="1"/>
      <w:pBdr>
        <w:top w:val="single" w:sz="4" w:space="0" w:shadow="0" w:frame="0"/>
      </w:pBdr>
      <w:jc w:val="right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7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                                                                                     СРБ 311 ЦН20 051108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framePr w:wrap="around" w:vAnchor="text" w:hAnchor="margin" w:x="-16" w:y="1"/>
      <w:rPr>
        <w:rStyle w:val="C3"/>
        <w:rFonts w:ascii="Arial" w:hAnsi="Arial"/>
        <w:sz w:val="18"/>
      </w:rPr>
    </w:pPr>
    <w:r>
      <w:fldChar w:fldCharType="begin"/>
    </w:r>
    <w:r>
      <w:rPr>
        <w:rStyle w:val="C3"/>
        <w:rFonts w:ascii="Arial" w:hAnsi="Arial"/>
        <w:sz w:val="18"/>
      </w:rPr>
      <w:instrText xml:space="preserve">PAGE  </w:instrText>
    </w:r>
    <w:r>
      <w:rPr>
        <w:rStyle w:val="C3"/>
        <w:rFonts w:ascii="Arial" w:hAnsi="Arial"/>
        <w:sz w:val="18"/>
      </w:rPr>
      <w:fldChar w:fldCharType="separate"/>
    </w:r>
    <w:r>
      <w:rPr>
        <w:rStyle w:val="C3"/>
        <w:rFonts w:ascii="Arial" w:hAnsi="Arial"/>
        <w:sz w:val="18"/>
      </w:rPr>
      <w:t>#</w:t>
    </w:r>
    <w:r>
      <w:rPr>
        <w:rStyle w:val="C3"/>
        <w:rFonts w:ascii="Arial" w:hAnsi="Arial"/>
        <w:sz w:val="18"/>
      </w:rPr>
      <w:fldChar w:fldCharType="end"/>
    </w:r>
  </w:p>
  <w:p>
    <w:pPr>
      <w:pStyle w:val="P7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СРБ </w:t>
    </w:r>
    <w:bookmarkStart w:id="0" w:name="broj3"/>
    <w:r>
      <w:rPr>
        <w:rFonts w:ascii="Arial" w:hAnsi="Arial"/>
        <w:sz w:val="16"/>
      </w:rPr>
      <w:t>52</w:t>
    </w:r>
    <w:bookmarkEnd w:id="0"/>
    <w:r>
      <w:rPr>
        <w:rFonts w:ascii="Arial" w:hAnsi="Arial"/>
        <w:sz w:val="16"/>
      </w:rPr>
      <w:t xml:space="preserve"> ЦН20 </w:t>
    </w:r>
    <w:bookmarkStart w:id="1" w:name="datum3"/>
    <w:r>
      <w:rPr>
        <w:rFonts w:ascii="Arial" w:hAnsi="Arial"/>
        <w:sz w:val="16"/>
      </w:rPr>
      <w:t>080307</w:t>
    </w:r>
    <w:bookmarkEnd w:id="1"/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 Cirilica" w:hAnsi="Arial Cirilica"/>
      <w:b w:val="1"/>
      <w:sz w:val="18"/>
    </w:rPr>
  </w:style>
  <w:style w:type="paragraph" w:styleId="P3">
    <w:name w:val="Heading 2"/>
    <w:basedOn w:val="P0"/>
    <w:next w:val="P0"/>
    <w:pPr>
      <w:keepNext w:val="1"/>
      <w:outlineLvl w:val="1"/>
    </w:pPr>
    <w:rPr>
      <w:rFonts w:ascii="Arial" w:hAnsi="Arial"/>
      <w:b w:val="1"/>
      <w:sz w:val="16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 Cirilica" w:hAnsi="Arial Cirilica"/>
      <w:i w:val="1"/>
      <w:sz w:val="16"/>
    </w:rPr>
  </w:style>
  <w:style w:type="paragraph" w:styleId="P5">
    <w:name w:val="Heading 5"/>
    <w:basedOn w:val="P0"/>
    <w:next w:val="P0"/>
    <w:pPr>
      <w:keepNext w:val="1"/>
      <w:ind w:left="360"/>
      <w:jc w:val="center"/>
      <w:outlineLvl w:val="4"/>
    </w:pPr>
    <w:rPr>
      <w:rFonts w:ascii="Arial" w:hAnsi="Arial"/>
      <w:b w:val="1"/>
      <w:sz w:val="26"/>
    </w:rPr>
  </w:style>
  <w:style w:type="paragraph" w:styleId="P6">
    <w:name w:val="xl24"/>
    <w:basedOn w:val="P0"/>
    <w:next w:val="P6"/>
    <w:pPr>
      <w:spacing w:before="100" w:after="100" w:beforeAutospacing="1" w:afterAutospacing="1"/>
    </w:pPr>
    <w:rPr>
      <w:rFonts w:ascii="Arial Cirilica" w:hAnsi="Arial Cirilica"/>
    </w:rPr>
  </w:style>
  <w:style w:type="paragraph" w:styleId="P7">
    <w:name w:val="Footer"/>
    <w:basedOn w:val="P0"/>
    <w:next w:val="P7"/>
    <w:pPr>
      <w:tabs>
        <w:tab w:val="center" w:pos="4320" w:leader="none"/>
        <w:tab w:val="right" w:pos="8640" w:leader="none"/>
      </w:tabs>
    </w:pPr>
    <w:rPr/>
  </w:style>
  <w:style w:type="paragraph" w:styleId="P8">
    <w:name w:val="Header"/>
    <w:basedOn w:val="P0"/>
    <w:next w:val="P8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a15jz03</dc:creator>
  <dcterms:created xsi:type="dcterms:W3CDTF">2008-11-05T10:10:00Z</dcterms:created>
  <cp:lastModifiedBy>Nikola Kapetanovic</cp:lastModifiedBy>
  <dcterms:modified xsi:type="dcterms:W3CDTF">2020-01-09T15:40:01Z</dcterms:modified>
  <cp:revision>4</cp:revision>
  <dc:title>Република Србија</dc:title>
</cp:coreProperties>
</file>