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115EF3" w:rsidRPr="00E711FD" w:rsidTr="00E711F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115EF3" w:rsidRPr="00E711FD" w:rsidRDefault="00115EF3" w:rsidP="00D623E8">
            <w:pPr>
              <w:rPr>
                <w:rFonts w:ascii="Arial Narrow" w:hAnsi="Arial Narrow"/>
              </w:rPr>
            </w:pPr>
            <w:r w:rsidRPr="00E711FD">
              <w:rPr>
                <w:rFonts w:ascii="Arial Narrow" w:hAnsi="Arial Narrow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0155072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D623E8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5EF3" w:rsidRPr="00E711FD" w:rsidRDefault="00115EF3" w:rsidP="00E711FD">
            <w:pPr>
              <w:jc w:val="right"/>
              <w:rPr>
                <w:rFonts w:ascii="Arial Narrow" w:hAnsi="Arial Narrow"/>
                <w:b/>
              </w:rPr>
            </w:pPr>
            <w:r w:rsidRPr="00E711FD">
              <w:rPr>
                <w:rFonts w:ascii="Arial Narrow" w:hAnsi="Arial Narrow" w:cs="Arial"/>
                <w:b/>
              </w:rPr>
              <w:t>Questionnaire</w:t>
            </w:r>
            <w:r w:rsidRPr="00E711FD">
              <w:rPr>
                <w:rFonts w:ascii="Arial Narrow" w:hAnsi="Arial Narrow" w:cs="Univers"/>
                <w:b/>
              </w:rPr>
              <w:t>:</w:t>
            </w:r>
            <w:r w:rsidRPr="00E711FD">
              <w:rPr>
                <w:rFonts w:ascii="Arial Narrow" w:hAnsi="Arial Narrow"/>
                <w:b/>
              </w:rPr>
              <w:t xml:space="preserve"> HEM - 1</w:t>
            </w:r>
          </w:p>
        </w:tc>
      </w:tr>
      <w:tr w:rsidR="00115EF3" w:rsidRPr="00E711FD" w:rsidTr="00E711F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E711FD">
            <w:pPr>
              <w:spacing w:before="120"/>
              <w:rPr>
                <w:rFonts w:ascii="Arial Narrow" w:hAnsi="Arial Narrow"/>
              </w:rPr>
            </w:pPr>
            <w:r w:rsidRPr="00E711FD">
              <w:rPr>
                <w:rFonts w:ascii="Arial Narrow" w:hAnsi="Arial Narrow"/>
              </w:rPr>
              <w:t>REPUBLIC OF SERBIA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D623E8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15EF3" w:rsidRPr="00E711FD" w:rsidRDefault="00115EF3" w:rsidP="00E711FD">
            <w:pPr>
              <w:jc w:val="center"/>
              <w:rPr>
                <w:rFonts w:ascii="Arial Narrow" w:hAnsi="Arial Narrow"/>
                <w:sz w:val="20"/>
              </w:rPr>
            </w:pPr>
            <w:r w:rsidRPr="00E711FD">
              <w:rPr>
                <w:rFonts w:ascii="Arial Narrow" w:hAnsi="Arial Narrow"/>
                <w:sz w:val="20"/>
              </w:rPr>
              <w:t xml:space="preserve">Law on Official Statistics </w:t>
            </w:r>
            <w:r w:rsidRPr="00E711FD">
              <w:rPr>
                <w:rFonts w:ascii="Arial Narrow" w:hAnsi="Arial Narrow"/>
                <w:sz w:val="20"/>
              </w:rPr>
              <w:br/>
              <w:t>(„Official Gazette of RS“, No 104/09)</w:t>
            </w:r>
          </w:p>
        </w:tc>
      </w:tr>
      <w:tr w:rsidR="00115EF3" w:rsidRPr="00E711FD" w:rsidTr="00E711F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D623E8">
            <w:pPr>
              <w:rPr>
                <w:rFonts w:ascii="Arial Narrow" w:hAnsi="Arial Narrow"/>
              </w:rPr>
            </w:pPr>
            <w:r w:rsidRPr="00E711FD">
              <w:rPr>
                <w:rFonts w:ascii="Arial Narrow" w:hAnsi="Arial Narrow"/>
              </w:rPr>
              <w:t>Statistical Office of the Republic of Serbia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D623E8">
            <w:pPr>
              <w:rPr>
                <w:rFonts w:ascii="Arial Narrow" w:hAnsi="Arial Narrow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15EF3" w:rsidRPr="00E711FD" w:rsidRDefault="00115EF3" w:rsidP="00D623E8">
            <w:pPr>
              <w:rPr>
                <w:rFonts w:ascii="Arial Narrow" w:hAnsi="Arial Narrow"/>
              </w:rPr>
            </w:pPr>
          </w:p>
        </w:tc>
      </w:tr>
    </w:tbl>
    <w:p w:rsidR="008C5F5B" w:rsidRPr="007253FE" w:rsidRDefault="008C5F5B" w:rsidP="008C5F5B">
      <w:pPr>
        <w:jc w:val="right"/>
        <w:rPr>
          <w:rFonts w:ascii="Arial Narrow" w:hAnsi="Arial Narrow" w:cs="Arial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8C5F5B" w:rsidRPr="00E711FD" w:rsidTr="00E711FD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E711FD" w:rsidRDefault="00115EF3" w:rsidP="0079328E">
            <w:pPr>
              <w:ind w:left="42"/>
              <w:jc w:val="right"/>
              <w:rPr>
                <w:rFonts w:ascii="Arial Narrow" w:hAnsi="Arial Narrow" w:cs="Arial"/>
                <w:sz w:val="20"/>
                <w:lang w:val="sr-Cyrl-CS"/>
              </w:rPr>
            </w:pPr>
            <w:r w:rsidRPr="00E711FD">
              <w:rPr>
                <w:rFonts w:ascii="Arial Narrow" w:hAnsi="Arial Narrow" w:cs="Arial"/>
              </w:rPr>
              <w:t>Code of the survey</w:t>
            </w:r>
            <w:r w:rsidRPr="00E711FD">
              <w:rPr>
                <w:rFonts w:ascii="Arial Narrow" w:hAnsi="Arial Narrow" w:cs="Univers"/>
              </w:rPr>
              <w:t>:</w:t>
            </w:r>
            <w:r w:rsidRPr="00E711FD">
              <w:rPr>
                <w:rFonts w:ascii="Arial Narrow" w:hAnsi="Arial Narrow"/>
              </w:rPr>
              <w:t xml:space="preserve"> 011110</w:t>
            </w:r>
          </w:p>
        </w:tc>
      </w:tr>
    </w:tbl>
    <w:p w:rsidR="008C5F5B" w:rsidRPr="007253FE" w:rsidRDefault="008C5F5B" w:rsidP="008C5F5B">
      <w:pPr>
        <w:spacing w:after="80"/>
        <w:jc w:val="center"/>
        <w:rPr>
          <w:rFonts w:ascii="Arial Narrow" w:hAnsi="Arial Narrow" w:cs="Arial"/>
          <w:b/>
          <w:bCs/>
          <w:sz w:val="24"/>
          <w:lang w:val="sr-Latn-CS"/>
        </w:rPr>
      </w:pPr>
    </w:p>
    <w:p w:rsidR="003E23F0" w:rsidRDefault="008C5F5B" w:rsidP="003E23F0">
      <w:pPr>
        <w:spacing w:after="80"/>
        <w:jc w:val="center"/>
        <w:rPr>
          <w:rFonts w:ascii="Arial Narrow" w:hAnsi="Arial Narrow" w:cs="Arial"/>
          <w:b/>
          <w:bCs/>
          <w:sz w:val="24"/>
          <w:lang w:val="sr-Latn-CS"/>
        </w:rPr>
      </w:pPr>
      <w:r w:rsidRPr="007253FE">
        <w:rPr>
          <w:rFonts w:ascii="Arial Narrow" w:hAnsi="Arial Narrow" w:cs="Arial"/>
          <w:b/>
          <w:bCs/>
          <w:sz w:val="24"/>
          <w:lang w:val="sr-Cyrl-CS"/>
        </w:rPr>
        <w:t xml:space="preserve"> </w:t>
      </w:r>
      <w:r w:rsidR="00115EF3" w:rsidRPr="001A13FE">
        <w:rPr>
          <w:rFonts w:ascii="Arial Narrow" w:hAnsi="Arial Narrow"/>
          <w:b/>
          <w:bCs/>
          <w:sz w:val="24"/>
        </w:rPr>
        <w:t xml:space="preserve">SURVEY ON CONSUMPTION OF HAZARDOUS CHEMICALS FOR </w:t>
      </w:r>
      <w:r w:rsidRPr="007253FE">
        <w:rPr>
          <w:rFonts w:ascii="Arial Narrow" w:hAnsi="Arial Narrow" w:cs="Arial"/>
          <w:b/>
          <w:bCs/>
          <w:sz w:val="24"/>
          <w:lang w:val="sr-Latn-CS"/>
        </w:rPr>
        <w:t>201</w:t>
      </w:r>
      <w:r w:rsidR="003A065F">
        <w:rPr>
          <w:rFonts w:ascii="Arial Narrow" w:hAnsi="Arial Narrow" w:cs="Arial"/>
          <w:b/>
          <w:bCs/>
          <w:sz w:val="24"/>
          <w:lang w:val="sr-Latn-CS"/>
        </w:rPr>
        <w:t>9</w:t>
      </w:r>
    </w:p>
    <w:p w:rsidR="0079328E" w:rsidRPr="0079328E" w:rsidRDefault="0079328E" w:rsidP="0079328E">
      <w:pPr>
        <w:jc w:val="center"/>
        <w:rPr>
          <w:rFonts w:ascii="Arial Narrow" w:hAnsi="Arial Narrow" w:cs="Arial"/>
          <w:b/>
          <w:bCs/>
          <w:sz w:val="16"/>
          <w:szCs w:val="16"/>
          <w:lang w:val="sr-Latn-CS"/>
        </w:rPr>
      </w:pPr>
    </w:p>
    <w:p w:rsidR="0079328E" w:rsidRPr="00301502" w:rsidRDefault="008A2F4E" w:rsidP="0079328E">
      <w:pPr>
        <w:spacing w:after="80"/>
        <w:jc w:val="center"/>
        <w:rPr>
          <w:sz w:val="10"/>
          <w:szCs w:val="10"/>
          <w:lang w:val="sr-Latn-C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31750</wp:posOffset>
                </wp:positionV>
                <wp:extent cx="6614795" cy="600075"/>
                <wp:effectExtent l="0" t="0" r="0" b="9525"/>
                <wp:wrapNone/>
                <wp:docPr id="93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A7B15D" id="Rounded Rectangle 93" o:spid="_x0000_s1026" style="position:absolute;margin-left:.9pt;margin-top:2.5pt;width:520.8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" filled="f" strokeweight=".5pt"/>
            </w:pict>
          </mc:Fallback>
        </mc:AlternateContent>
      </w:r>
    </w:p>
    <w:p w:rsidR="0079328E" w:rsidRPr="0079328E" w:rsidRDefault="0079328E" w:rsidP="0079328E">
      <w:pPr>
        <w:spacing w:before="36" w:line="228" w:lineRule="auto"/>
        <w:ind w:left="538" w:right="525"/>
        <w:jc w:val="center"/>
        <w:rPr>
          <w:rFonts w:ascii="Arial Narrow" w:hAnsi="Arial Narrow"/>
          <w:sz w:val="16"/>
        </w:rPr>
      </w:pPr>
      <w:r w:rsidRPr="0079328E">
        <w:rPr>
          <w:rFonts w:ascii="Arial Narrow" w:hAnsi="Arial Narrow"/>
          <w:sz w:val="16"/>
        </w:rPr>
        <w:t>The obligation for provide data is laid down in Article 26, and penalty provisions in Article 52 of the Law on Official Statistics (“Official Gazette of RS“, No 104/2009).</w:t>
      </w:r>
    </w:p>
    <w:p w:rsidR="0079328E" w:rsidRPr="0079328E" w:rsidRDefault="0079328E" w:rsidP="0079328E">
      <w:pPr>
        <w:spacing w:before="1"/>
        <w:ind w:left="542" w:right="525"/>
        <w:jc w:val="center"/>
        <w:rPr>
          <w:rFonts w:ascii="Arial Narrow" w:hAnsi="Arial Narrow"/>
          <w:b/>
          <w:sz w:val="16"/>
        </w:rPr>
      </w:pPr>
      <w:r w:rsidRPr="0079328E">
        <w:rPr>
          <w:rFonts w:ascii="Arial Narrow" w:hAnsi="Arial Narrow"/>
          <w:b/>
          <w:sz w:val="16"/>
        </w:rPr>
        <w:t>Data will be used for statistical purposes only and will not be published in form of individual data. All data are subject to confidentiality.</w:t>
      </w:r>
    </w:p>
    <w:p w:rsidR="0079328E" w:rsidRPr="00301502" w:rsidRDefault="0079328E" w:rsidP="0079328E">
      <w:pPr>
        <w:jc w:val="center"/>
        <w:rPr>
          <w:b/>
          <w:bCs/>
          <w:sz w:val="16"/>
          <w:szCs w:val="16"/>
          <w:lang w:val="sr-Cyrl-CS"/>
        </w:rPr>
      </w:pPr>
    </w:p>
    <w:p w:rsidR="00D0603E" w:rsidRDefault="00D0603E" w:rsidP="0079328E">
      <w:pPr>
        <w:jc w:val="center"/>
        <w:rPr>
          <w:rFonts w:ascii="Arial Narrow" w:eastAsia="Calibri" w:hAnsi="Arial Narrow"/>
          <w:b/>
          <w:bCs/>
          <w:sz w:val="16"/>
          <w:szCs w:val="16"/>
          <w:lang w:val="sr-Latn-RS" w:eastAsia="en-US"/>
        </w:rPr>
      </w:pPr>
    </w:p>
    <w:p w:rsidR="0079328E" w:rsidRDefault="008A2F4E" w:rsidP="0079328E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81280</wp:posOffset>
                </wp:positionV>
                <wp:extent cx="6614795" cy="4381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4795" cy="438150"/>
                        </a:xfrm>
                        <a:prstGeom prst="roundRect">
                          <a:avLst/>
                        </a:prstGeom>
                        <a:solidFill>
                          <a:srgbClr val="C0C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494" w:rsidRPr="00BF2287" w:rsidRDefault="008B0494" w:rsidP="008B0494">
                            <w:pPr>
                              <w:spacing w:before="96" w:line="242" w:lineRule="auto"/>
                              <w:ind w:left="3480" w:right="5" w:hanging="3227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This questionnaire can be filled in electronically. The electronic form is available at: 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pod2.stat.gov.rs/unos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or </w:t>
                            </w:r>
                            <w:hyperlink r:id="rId9" w:history="1">
                              <w:r w:rsidRPr="00BF2287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www.stat.gov.rs</w:t>
                              </w:r>
                            </w:hyperlink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     (part </w:t>
                            </w:r>
                            <w:r w:rsidRPr="006B488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Surveys</w:t>
                            </w:r>
                            <w:r w:rsidRPr="00BF2287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) or </w:t>
                            </w:r>
                            <w:hyperlink r:id="rId10" w:history="1">
                              <w:r w:rsidRPr="00BF2287">
                                <w:rPr>
                                  <w:rStyle w:val="Hyperlink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www.euprava.gov.rs.</w:t>
                              </w:r>
                            </w:hyperlink>
                          </w:p>
                          <w:p w:rsidR="00DD5620" w:rsidRDefault="00DD5620" w:rsidP="00DD56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.9pt;margin-top:6.4pt;width:520.8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" fillcolor="silver" stroked="f" strokeweight="1pt">
                <v:stroke joinstyle="miter"/>
                <v:path arrowok="t"/>
                <v:textbox inset="1mm,1mm,1mm,1mm">
                  <w:txbxContent>
                    <w:p w:rsidR="008B0494" w:rsidRPr="00BF2287" w:rsidRDefault="008B0494" w:rsidP="008B0494">
                      <w:pPr>
                        <w:spacing w:before="96" w:line="242" w:lineRule="auto"/>
                        <w:ind w:left="3480" w:right="5" w:hanging="3227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This questionnaire can be filled in electronically. The electronic form is available at: 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pod2.stat.gov.rs/unos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or </w:t>
                      </w:r>
                      <w:hyperlink r:id="rId11" w:history="1">
                        <w:r w:rsidRPr="00BF2287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www.stat.gov.rs</w:t>
                        </w:r>
                      </w:hyperlink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              (part </w:t>
                      </w:r>
                      <w:r w:rsidRPr="006B4888">
                        <w:rPr>
                          <w:b/>
                          <w:color w:val="000000"/>
                          <w:sz w:val="16"/>
                          <w:szCs w:val="16"/>
                        </w:rPr>
                        <w:t>Surveys</w:t>
                      </w:r>
                      <w:r w:rsidRPr="00BF2287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) or </w:t>
                      </w:r>
                      <w:hyperlink r:id="rId12" w:history="1">
                        <w:r w:rsidRPr="00BF2287">
                          <w:rPr>
                            <w:rStyle w:val="Hyperlink"/>
                            <w:b/>
                            <w:color w:val="000000"/>
                            <w:sz w:val="16"/>
                            <w:szCs w:val="16"/>
                          </w:rPr>
                          <w:t>www.euprava.gov.rs.</w:t>
                        </w:r>
                      </w:hyperlink>
                    </w:p>
                    <w:p w:rsidR="00DD5620" w:rsidRDefault="00DD5620" w:rsidP="00DD56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D5620" w:rsidRDefault="00DD5620" w:rsidP="00DD5620">
      <w:pPr>
        <w:pStyle w:val="Texto"/>
      </w:pPr>
    </w:p>
    <w:p w:rsidR="00DD5620" w:rsidRPr="00DD5620" w:rsidRDefault="00DD5620" w:rsidP="00DD5620">
      <w:pPr>
        <w:pStyle w:val="Text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79328E" w:rsidRPr="0079328E" w:rsidTr="008243F7">
        <w:trPr>
          <w:trHeight w:val="20"/>
          <w:jc w:val="center"/>
        </w:trPr>
        <w:tc>
          <w:tcPr>
            <w:tcW w:w="2937" w:type="dxa"/>
            <w:gridSpan w:val="10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20"/>
              </w:rPr>
            </w:pPr>
            <w:r w:rsidRPr="0079328E">
              <w:rPr>
                <w:rFonts w:ascii="Arial Narrow" w:hAnsi="Arial Narrow"/>
                <w:b/>
                <w:sz w:val="20"/>
              </w:rPr>
              <w:t>Data on the reporting unit</w:t>
            </w:r>
            <w:r w:rsidRPr="0079328E">
              <w:rPr>
                <w:rFonts w:ascii="Arial Narrow" w:hAnsi="Arial Narrow"/>
                <w:b/>
                <w:bCs/>
                <w:sz w:val="20"/>
              </w:rPr>
              <w:t>:</w:t>
            </w: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469" w:type="dxa"/>
            <w:gridSpan w:val="5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Company</w:t>
            </w:r>
            <w:r w:rsidRPr="0079328E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b/>
                <w:sz w:val="18"/>
                <w:szCs w:val="18"/>
              </w:rPr>
              <w:t xml:space="preserve">name </w:t>
            </w:r>
            <w:r w:rsidRPr="0079328E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53" w:type="dxa"/>
            <w:gridSpan w:val="22"/>
            <w:shd w:val="clear" w:color="auto" w:fill="auto"/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79328E">
              <w:rPr>
                <w:rFonts w:ascii="Arial Narrow" w:hAnsi="Arial Narrow"/>
                <w:sz w:val="16"/>
                <w:szCs w:val="16"/>
                <w:lang w:val="ru-RU"/>
              </w:rPr>
              <w:t>(</w:t>
            </w:r>
            <w:r w:rsidRPr="0079328E">
              <w:rPr>
                <w:rFonts w:ascii="Arial Narrow" w:hAnsi="Arial Narrow"/>
                <w:sz w:val="16"/>
                <w:szCs w:val="16"/>
              </w:rPr>
              <w:t>name of the legal person – local incorporated unit</w:t>
            </w:r>
            <w:r w:rsidRPr="0079328E">
              <w:rPr>
                <w:rFonts w:ascii="Arial Narrow" w:hAnsi="Arial Narrow"/>
                <w:sz w:val="16"/>
                <w:szCs w:val="16"/>
                <w:lang w:val="ru-RU"/>
              </w:rPr>
              <w:t>)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79328E" w:rsidRPr="0079328E" w:rsidTr="008243F7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2056" w:type="dxa"/>
            <w:gridSpan w:val="7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Registration</w:t>
            </w:r>
            <w:r w:rsidRPr="0079328E">
              <w:rPr>
                <w:rFonts w:ascii="Arial Narrow" w:hAnsi="Arial Narrow"/>
                <w:b/>
                <w:spacing w:val="-5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b/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 w:val="restart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  <w:r w:rsidRPr="0079328E">
              <w:rPr>
                <w:rFonts w:ascii="Arial Narrow" w:hAnsi="Arial Narrow"/>
                <w:sz w:val="16"/>
                <w:szCs w:val="16"/>
              </w:rPr>
              <w:t>Sequence number of the part of the legal person - local incorporated</w:t>
            </w:r>
            <w:r w:rsidRPr="0079328E">
              <w:rPr>
                <w:rFonts w:ascii="Arial Narrow" w:hAnsi="Arial Narrow"/>
                <w:spacing w:val="-13"/>
                <w:sz w:val="16"/>
                <w:szCs w:val="16"/>
              </w:rPr>
              <w:t xml:space="preserve"> </w:t>
            </w:r>
            <w:r w:rsidRPr="0079328E">
              <w:rPr>
                <w:rFonts w:ascii="Arial Narrow" w:hAnsi="Arial Narrow"/>
                <w:sz w:val="16"/>
                <w:szCs w:val="16"/>
              </w:rPr>
              <w:t xml:space="preserve">unit  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6" w:type="dxa"/>
            <w:gridSpan w:val="10"/>
            <w:vMerge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51375E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51375E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3.</w:t>
            </w:r>
          </w:p>
        </w:tc>
        <w:tc>
          <w:tcPr>
            <w:tcW w:w="2349" w:type="dxa"/>
            <w:gridSpan w:val="8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Tax identification</w:t>
            </w:r>
            <w:r w:rsidRPr="0079328E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b/>
                <w:sz w:val="18"/>
                <w:szCs w:val="18"/>
              </w:rPr>
              <w:t xml:space="preserve">number </w:t>
            </w:r>
            <w:r w:rsidRPr="0079328E">
              <w:rPr>
                <w:rFonts w:ascii="Arial Narrow" w:hAnsi="Arial Narrow"/>
                <w:b/>
                <w:spacing w:val="22"/>
                <w:sz w:val="18"/>
                <w:szCs w:val="18"/>
              </w:rPr>
              <w:t xml:space="preserve"> 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9328E" w:rsidRPr="0079328E" w:rsidTr="0051375E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Activity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9328E" w:rsidRPr="0079328E" w:rsidTr="008243F7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 xml:space="preserve">Municipality </w:t>
            </w:r>
            <w:r w:rsidRPr="0079328E">
              <w:rPr>
                <w:rFonts w:ascii="Arial Narrow" w:hAnsi="Arial Narrow"/>
                <w:b/>
                <w:spacing w:val="2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6" w:type="dxa"/>
            <w:gridSpan w:val="4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  <w:r w:rsidRPr="0079328E">
              <w:rPr>
                <w:rFonts w:ascii="Arial Narrow" w:hAnsi="Arial Narrow"/>
                <w:sz w:val="18"/>
                <w:szCs w:val="18"/>
              </w:rPr>
              <w:t>Settlement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328E">
              <w:rPr>
                <w:rFonts w:ascii="Arial Narrow" w:hAnsi="Arial Narrow"/>
                <w:sz w:val="18"/>
                <w:szCs w:val="18"/>
              </w:rPr>
              <w:t>Phone</w:t>
            </w:r>
            <w:r w:rsidRPr="0079328E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0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  <w:r w:rsidRPr="0079328E">
              <w:rPr>
                <w:rFonts w:ascii="Arial Narrow" w:hAnsi="Arial Narrow"/>
                <w:sz w:val="18"/>
                <w:szCs w:val="18"/>
              </w:rPr>
              <w:t>Address</w:t>
            </w: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shd w:val="clear" w:color="auto" w:fill="auto"/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9328E">
              <w:rPr>
                <w:rFonts w:ascii="Arial Narrow" w:hAnsi="Arial Narrow"/>
                <w:sz w:val="18"/>
                <w:szCs w:val="18"/>
              </w:rPr>
              <w:t>Street</w:t>
            </w:r>
            <w:r w:rsidRPr="0079328E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  <w:szCs w:val="18"/>
              </w:rPr>
              <w:t>number</w:t>
            </w: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81" w:type="dxa"/>
            <w:gridSpan w:val="18"/>
            <w:shd w:val="clear" w:color="auto" w:fill="auto"/>
          </w:tcPr>
          <w:p w:rsidR="0079328E" w:rsidRPr="0079328E" w:rsidRDefault="0079328E" w:rsidP="008243F7">
            <w:pPr>
              <w:spacing w:before="9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Sequence number of the regional office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79328E" w:rsidRPr="0079328E" w:rsidTr="008243F7">
        <w:trPr>
          <w:trHeight w:val="198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  <w:tr w:rsidR="0079328E" w:rsidRPr="0079328E" w:rsidTr="008243F7">
        <w:trPr>
          <w:trHeight w:val="284"/>
          <w:jc w:val="center"/>
        </w:trPr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5574" w:type="dxa"/>
            <w:gridSpan w:val="19"/>
            <w:shd w:val="clear" w:color="auto" w:fill="auto"/>
            <w:vAlign w:val="bottom"/>
          </w:tcPr>
          <w:p w:rsidR="0079328E" w:rsidRPr="0079328E" w:rsidRDefault="0079328E" w:rsidP="008243F7">
            <w:pPr>
              <w:spacing w:before="94"/>
              <w:rPr>
                <w:rFonts w:ascii="Arial Narrow" w:hAnsi="Arial Narrow"/>
                <w:sz w:val="16"/>
                <w:szCs w:val="16"/>
                <w:lang w:val="ru-RU"/>
              </w:rPr>
            </w:pPr>
            <w:r w:rsidRPr="0079328E">
              <w:rPr>
                <w:rFonts w:ascii="Arial Narrow" w:hAnsi="Arial Narrow"/>
                <w:b/>
                <w:sz w:val="18"/>
                <w:szCs w:val="18"/>
              </w:rPr>
              <w:t>Sequence number of the questionnaire from the address book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  <w:tc>
          <w:tcPr>
            <w:tcW w:w="293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ru-RU"/>
              </w:rPr>
            </w:pPr>
          </w:p>
        </w:tc>
      </w:tr>
    </w:tbl>
    <w:p w:rsidR="0079328E" w:rsidRPr="00301502" w:rsidRDefault="0079328E" w:rsidP="0079328E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9328E" w:rsidRPr="00301502" w:rsidTr="008243F7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301502" w:rsidRDefault="0079328E" w:rsidP="008243F7">
            <w:pPr>
              <w:rPr>
                <w:sz w:val="16"/>
                <w:szCs w:val="16"/>
                <w:lang w:val="sr-Cyrl-CS"/>
              </w:rPr>
            </w:pPr>
          </w:p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  <w:r w:rsidRPr="0079328E">
              <w:rPr>
                <w:rFonts w:ascii="Arial Narrow" w:hAnsi="Arial Narrow"/>
                <w:lang w:val="sr-Cyrl-CS"/>
              </w:rPr>
              <w:t xml:space="preserve"> </w:t>
            </w:r>
            <w:r w:rsidRPr="0079328E">
              <w:rPr>
                <w:rFonts w:ascii="Arial Narrow" w:hAnsi="Arial Narrow"/>
                <w:sz w:val="18"/>
              </w:rPr>
              <w:t>Remarks</w:t>
            </w:r>
            <w:r w:rsidRPr="0079328E">
              <w:rPr>
                <w:rFonts w:ascii="Arial Narrow" w:hAnsi="Arial Narrow"/>
                <w:lang w:val="sr-Cyrl-CS"/>
              </w:rPr>
              <w:t>:</w:t>
            </w:r>
          </w:p>
          <w:p w:rsidR="0079328E" w:rsidRPr="00301502" w:rsidRDefault="0079328E" w:rsidP="008243F7">
            <w:pPr>
              <w:rPr>
                <w:lang w:val="sr-Cyrl-CS"/>
              </w:rPr>
            </w:pPr>
          </w:p>
          <w:p w:rsidR="0079328E" w:rsidRPr="00301502" w:rsidRDefault="0079328E" w:rsidP="008243F7">
            <w:pPr>
              <w:rPr>
                <w:lang w:val="sr-Latn-CS"/>
              </w:rPr>
            </w:pPr>
          </w:p>
          <w:p w:rsidR="0079328E" w:rsidRPr="00301502" w:rsidRDefault="0079328E" w:rsidP="008243F7">
            <w:pPr>
              <w:rPr>
                <w:lang w:val="sr-Cyrl-CS"/>
              </w:rPr>
            </w:pPr>
          </w:p>
          <w:p w:rsidR="0079328E" w:rsidRPr="00301502" w:rsidRDefault="0079328E" w:rsidP="008243F7">
            <w:pPr>
              <w:rPr>
                <w:lang w:val="sr-Cyrl-CS"/>
              </w:rPr>
            </w:pPr>
          </w:p>
        </w:tc>
      </w:tr>
    </w:tbl>
    <w:p w:rsidR="0079328E" w:rsidRPr="00301502" w:rsidRDefault="0079328E" w:rsidP="0079328E">
      <w:pPr>
        <w:rPr>
          <w:lang w:val="sr-Latn-CS"/>
        </w:rPr>
      </w:pPr>
    </w:p>
    <w:p w:rsidR="0079328E" w:rsidRPr="0079328E" w:rsidRDefault="0079328E" w:rsidP="0079328E">
      <w:pPr>
        <w:rPr>
          <w:rFonts w:ascii="Arial Narrow" w:hAnsi="Arial Narrow"/>
          <w:lang w:val="sr-Cyrl-CS"/>
        </w:rPr>
      </w:pPr>
      <w:r w:rsidRPr="0079328E">
        <w:rPr>
          <w:rFonts w:ascii="Arial Narrow" w:hAnsi="Arial Narrow"/>
          <w:sz w:val="18"/>
        </w:rPr>
        <w:t>On</w:t>
      </w:r>
      <w:r w:rsidRPr="0079328E">
        <w:rPr>
          <w:rFonts w:ascii="Arial Narrow" w:hAnsi="Arial Narrow"/>
          <w:sz w:val="18"/>
          <w:u w:val="single"/>
        </w:rPr>
        <w:t xml:space="preserve"> </w:t>
      </w:r>
      <w:r w:rsidRPr="0079328E">
        <w:rPr>
          <w:rFonts w:ascii="Arial Narrow" w:hAnsi="Arial Narrow"/>
          <w:lang w:val="sr-Cyrl-CS"/>
        </w:rPr>
        <w:t xml:space="preserve">________________ </w:t>
      </w:r>
      <w:r w:rsidR="003A065F">
        <w:rPr>
          <w:rFonts w:ascii="Arial Narrow" w:hAnsi="Arial Narrow"/>
          <w:sz w:val="18"/>
          <w:szCs w:val="18"/>
          <w:lang w:val="sr-Cyrl-CS"/>
        </w:rPr>
        <w:t>2020</w:t>
      </w:r>
    </w:p>
    <w:p w:rsidR="0079328E" w:rsidRPr="0079328E" w:rsidRDefault="0079328E" w:rsidP="0079328E">
      <w:pPr>
        <w:rPr>
          <w:rFonts w:ascii="Arial Narrow" w:hAnsi="Arial Narrow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9328E" w:rsidRPr="0079328E" w:rsidTr="008243F7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  <w:r w:rsidRPr="0079328E">
              <w:rPr>
                <w:rFonts w:ascii="Arial Narrow" w:hAnsi="Arial Narrow"/>
                <w:sz w:val="18"/>
              </w:rPr>
              <w:t>Filled</w:t>
            </w:r>
            <w:r w:rsidRPr="0079328E">
              <w:rPr>
                <w:rFonts w:ascii="Arial Narrow" w:hAnsi="Arial Narrow"/>
                <w:spacing w:val="-2"/>
                <w:sz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</w:rPr>
              <w:t>in</w:t>
            </w:r>
            <w:r w:rsidRPr="0079328E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</w:rPr>
              <w:t>by:</w:t>
            </w:r>
          </w:p>
        </w:tc>
        <w:tc>
          <w:tcPr>
            <w:tcW w:w="2041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4083" w:type="dxa"/>
            <w:gridSpan w:val="2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Latn-CS"/>
              </w:rPr>
            </w:pPr>
            <w:r w:rsidRPr="0079328E">
              <w:rPr>
                <w:rFonts w:ascii="Arial Narrow" w:hAnsi="Arial Narrow"/>
                <w:sz w:val="18"/>
              </w:rPr>
              <w:t>Head:</w:t>
            </w:r>
          </w:p>
        </w:tc>
      </w:tr>
      <w:tr w:rsidR="0079328E" w:rsidRPr="0079328E" w:rsidTr="008243F7">
        <w:trPr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vMerge w:val="restart"/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2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79328E" w:rsidRPr="0079328E" w:rsidTr="008243F7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vMerge/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79328E" w:rsidRPr="0079328E" w:rsidTr="008243F7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(</w:t>
            </w:r>
            <w:r w:rsidRPr="0079328E">
              <w:rPr>
                <w:rFonts w:ascii="Arial Narrow" w:hAnsi="Arial Narrow"/>
                <w:sz w:val="14"/>
                <w:szCs w:val="14"/>
              </w:rPr>
              <w:t>first and</w:t>
            </w:r>
            <w:r w:rsidRPr="0079328E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79328E">
              <w:rPr>
                <w:rFonts w:ascii="Arial Narrow" w:hAnsi="Arial Narrow"/>
                <w:sz w:val="14"/>
                <w:szCs w:val="14"/>
              </w:rPr>
              <w:t>last</w:t>
            </w:r>
            <w:r w:rsidRPr="0079328E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79328E">
              <w:rPr>
                <w:rFonts w:ascii="Arial Narrow" w:hAnsi="Arial Narrow"/>
                <w:sz w:val="14"/>
                <w:szCs w:val="14"/>
              </w:rPr>
              <w:t>name</w:t>
            </w: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)</w:t>
            </w:r>
          </w:p>
        </w:tc>
        <w:tc>
          <w:tcPr>
            <w:tcW w:w="2041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(</w:t>
            </w:r>
            <w:r w:rsidRPr="0079328E">
              <w:rPr>
                <w:rFonts w:ascii="Arial Narrow" w:hAnsi="Arial Narrow"/>
                <w:sz w:val="14"/>
                <w:szCs w:val="14"/>
              </w:rPr>
              <w:t>first and</w:t>
            </w:r>
            <w:r w:rsidRPr="0079328E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79328E">
              <w:rPr>
                <w:rFonts w:ascii="Arial Narrow" w:hAnsi="Arial Narrow"/>
                <w:sz w:val="14"/>
                <w:szCs w:val="14"/>
              </w:rPr>
              <w:t>last</w:t>
            </w:r>
            <w:r w:rsidRPr="0079328E">
              <w:rPr>
                <w:rFonts w:ascii="Arial Narrow" w:hAnsi="Arial Narrow"/>
                <w:spacing w:val="-1"/>
                <w:sz w:val="14"/>
                <w:szCs w:val="14"/>
              </w:rPr>
              <w:t xml:space="preserve"> </w:t>
            </w:r>
            <w:r w:rsidRPr="0079328E">
              <w:rPr>
                <w:rFonts w:ascii="Arial Narrow" w:hAnsi="Arial Narrow"/>
                <w:sz w:val="14"/>
                <w:szCs w:val="14"/>
              </w:rPr>
              <w:t>name</w:t>
            </w: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)</w:t>
            </w:r>
          </w:p>
        </w:tc>
      </w:tr>
    </w:tbl>
    <w:p w:rsidR="0079328E" w:rsidRPr="0079328E" w:rsidRDefault="0079328E" w:rsidP="0079328E">
      <w:pPr>
        <w:rPr>
          <w:rFonts w:ascii="Arial Narrow" w:hAnsi="Arial Narrow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9328E" w:rsidRPr="0079328E" w:rsidTr="008243F7">
        <w:trPr>
          <w:trHeight w:val="227"/>
          <w:jc w:val="center"/>
        </w:trPr>
        <w:tc>
          <w:tcPr>
            <w:tcW w:w="2190" w:type="dxa"/>
            <w:gridSpan w:val="2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  <w:r w:rsidRPr="0079328E">
              <w:rPr>
                <w:rFonts w:ascii="Arial Narrow" w:hAnsi="Arial Narrow"/>
                <w:sz w:val="18"/>
              </w:rPr>
              <w:t>Contact</w:t>
            </w:r>
            <w:r w:rsidRPr="0079328E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</w:rPr>
              <w:t>phone</w:t>
            </w:r>
            <w:r w:rsidRPr="0079328E">
              <w:rPr>
                <w:rFonts w:ascii="Arial Narrow" w:hAnsi="Arial Narrow"/>
                <w:spacing w:val="-3"/>
                <w:sz w:val="18"/>
              </w:rPr>
              <w:t xml:space="preserve"> </w:t>
            </w:r>
            <w:r w:rsidRPr="0079328E">
              <w:rPr>
                <w:rFonts w:ascii="Arial Narrow" w:hAnsi="Arial Narrow"/>
                <w:sz w:val="18"/>
              </w:rPr>
              <w:t>number</w:t>
            </w:r>
            <w:r w:rsidRPr="0079328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  <w:r w:rsidRPr="0079328E">
              <w:rPr>
                <w:rFonts w:ascii="Arial Narrow" w:hAnsi="Arial Narrow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</w:tr>
      <w:tr w:rsidR="0079328E" w:rsidRPr="0079328E" w:rsidTr="008243F7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sz w:val="14"/>
                <w:szCs w:val="14"/>
                <w:lang w:val="sr-Cyrl-CS"/>
              </w:rPr>
            </w:pP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(</w:t>
            </w:r>
            <w:r w:rsidRPr="0079328E">
              <w:rPr>
                <w:rFonts w:ascii="Arial Narrow" w:hAnsi="Arial Narrow"/>
                <w:sz w:val="14"/>
                <w:szCs w:val="14"/>
              </w:rPr>
              <w:t>call sign requested</w:t>
            </w:r>
            <w:r w:rsidRPr="0079328E">
              <w:rPr>
                <w:rFonts w:ascii="Arial Narrow" w:hAnsi="Arial Narrow"/>
                <w:sz w:val="14"/>
                <w:szCs w:val="14"/>
                <w:lang w:val="sr-Cyrl-CS"/>
              </w:rPr>
              <w:t>)</w:t>
            </w: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</w:p>
        </w:tc>
      </w:tr>
      <w:tr w:rsidR="0079328E" w:rsidRPr="0079328E" w:rsidTr="008243F7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  <w:vAlign w:val="center"/>
          </w:tcPr>
          <w:p w:rsidR="0079328E" w:rsidRPr="0079328E" w:rsidRDefault="0079328E" w:rsidP="008243F7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4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5" w:type="dxa"/>
          </w:tcPr>
          <w:p w:rsidR="0079328E" w:rsidRPr="0079328E" w:rsidRDefault="0079328E" w:rsidP="008243F7">
            <w:pPr>
              <w:rPr>
                <w:rFonts w:ascii="Arial Narrow" w:hAnsi="Arial Narrow"/>
                <w:lang w:val="sr-Cyrl-CS"/>
              </w:rPr>
            </w:pPr>
          </w:p>
        </w:tc>
      </w:tr>
      <w:tr w:rsidR="0079328E" w:rsidRPr="00301502" w:rsidTr="008243F7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79328E" w:rsidRPr="00301502" w:rsidRDefault="0079328E" w:rsidP="008243F7">
            <w:pPr>
              <w:spacing w:before="95"/>
              <w:ind w:left="119"/>
              <w:rPr>
                <w:lang w:val="sr-Cyrl-CS"/>
              </w:rPr>
            </w:pPr>
            <w:r w:rsidRPr="00BD5833">
              <w:rPr>
                <w:rFonts w:ascii="Arial Narrow" w:hAnsi="Arial Narrow"/>
                <w:sz w:val="18"/>
              </w:rPr>
              <w:t>e – mail</w:t>
            </w: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vAlign w:val="center"/>
          </w:tcPr>
          <w:p w:rsidR="0079328E" w:rsidRPr="00301502" w:rsidRDefault="0079328E" w:rsidP="008243F7">
            <w:pPr>
              <w:jc w:val="center"/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4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  <w:tc>
          <w:tcPr>
            <w:tcW w:w="365" w:type="dxa"/>
          </w:tcPr>
          <w:p w:rsidR="0079328E" w:rsidRPr="00301502" w:rsidRDefault="0079328E" w:rsidP="008243F7">
            <w:pPr>
              <w:rPr>
                <w:lang w:val="sr-Cyrl-CS"/>
              </w:rPr>
            </w:pPr>
          </w:p>
        </w:tc>
      </w:tr>
    </w:tbl>
    <w:p w:rsidR="0079328E" w:rsidRPr="009D7596" w:rsidRDefault="0079328E" w:rsidP="0079328E">
      <w:pPr>
        <w:pStyle w:val="Footer"/>
        <w:rPr>
          <w:sz w:val="8"/>
          <w:szCs w:val="8"/>
          <w:lang w:val="sr-Latn-CS"/>
        </w:rPr>
      </w:pPr>
    </w:p>
    <w:p w:rsidR="0079328E" w:rsidRDefault="0079328E" w:rsidP="0079328E">
      <w:pPr>
        <w:pStyle w:val="BodyText"/>
        <w:spacing w:after="0"/>
        <w:jc w:val="center"/>
        <w:rPr>
          <w:rFonts w:ascii="Arial Narrow" w:hAnsi="Arial Narrow"/>
          <w:sz w:val="16"/>
          <w:szCs w:val="16"/>
        </w:rPr>
      </w:pPr>
      <w:r w:rsidRPr="0079328E">
        <w:rPr>
          <w:rFonts w:ascii="Arial Narrow" w:hAnsi="Arial Narrow"/>
          <w:sz w:val="16"/>
          <w:szCs w:val="16"/>
        </w:rPr>
        <w:t xml:space="preserve">Printed in the Statistical office of the Republic of Serbia </w:t>
      </w:r>
    </w:p>
    <w:p w:rsidR="0079328E" w:rsidRPr="0079328E" w:rsidRDefault="00803532" w:rsidP="0079328E">
      <w:pPr>
        <w:pStyle w:val="BodyText"/>
        <w:spacing w:after="0"/>
        <w:jc w:val="center"/>
        <w:rPr>
          <w:rFonts w:ascii="Arial Narrow" w:hAnsi="Arial Narrow"/>
          <w:sz w:val="16"/>
          <w:szCs w:val="16"/>
        </w:rPr>
      </w:pPr>
      <w:hyperlink r:id="rId13">
        <w:r w:rsidR="0079328E" w:rsidRPr="0079328E">
          <w:rPr>
            <w:rFonts w:ascii="Arial Narrow" w:hAnsi="Arial Narrow"/>
            <w:sz w:val="16"/>
            <w:szCs w:val="16"/>
          </w:rPr>
          <w:t>www.stat.gov.rs</w:t>
        </w:r>
      </w:hyperlink>
    </w:p>
    <w:p w:rsidR="0079328E" w:rsidRDefault="0079328E" w:rsidP="0079328E">
      <w:pPr>
        <w:sectPr w:rsidR="0079328E" w:rsidSect="0079328E">
          <w:pgSz w:w="11910" w:h="16840"/>
          <w:pgMar w:top="860" w:right="700" w:bottom="280" w:left="740" w:header="720" w:footer="720" w:gutter="0"/>
          <w:cols w:space="720"/>
        </w:sectPr>
      </w:pPr>
    </w:p>
    <w:p w:rsidR="000B05D5" w:rsidRPr="001A13FE" w:rsidRDefault="000B05D5" w:rsidP="000B05D5">
      <w:pPr>
        <w:pStyle w:val="Caption"/>
        <w:keepNext/>
        <w:rPr>
          <w:rFonts w:ascii="Arial Narrow" w:hAnsi="Arial Narrow"/>
        </w:rPr>
      </w:pPr>
      <w:r w:rsidRPr="001A13FE">
        <w:rPr>
          <w:rFonts w:ascii="Arial Narrow" w:hAnsi="Arial Narrow"/>
        </w:rPr>
        <w:lastRenderedPageBreak/>
        <w:t>Hazardous chemicals (balance for 201</w:t>
      </w:r>
      <w:r w:rsidR="003A065F">
        <w:rPr>
          <w:rFonts w:ascii="Arial Narrow" w:hAnsi="Arial Narrow"/>
        </w:rPr>
        <w:t>9</w:t>
      </w:r>
      <w:r w:rsidRPr="001A13FE">
        <w:rPr>
          <w:rFonts w:ascii="Arial Narrow" w:hAnsi="Arial Narrow"/>
        </w:rPr>
        <w:t>), in kilograms</w:t>
      </w:r>
    </w:p>
    <w:p w:rsidR="008C5F5B" w:rsidRPr="000B05D5" w:rsidRDefault="008C5F5B" w:rsidP="008C5F5B">
      <w:pPr>
        <w:pStyle w:val="Texto"/>
        <w:ind w:left="0"/>
        <w:rPr>
          <w:rFonts w:ascii="Arial Narrow" w:hAnsi="Arial Narrow"/>
        </w:rPr>
        <w:sectPr w:rsidR="008C5F5B" w:rsidRPr="000B05D5" w:rsidSect="008C5F5B">
          <w:pgSz w:w="23814" w:h="16840" w:orient="landscape" w:code="8"/>
          <w:pgMar w:top="567" w:right="567" w:bottom="567" w:left="567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720"/>
        <w:gridCol w:w="2098"/>
        <w:gridCol w:w="360"/>
        <w:gridCol w:w="540"/>
        <w:gridCol w:w="601"/>
        <w:gridCol w:w="659"/>
        <w:gridCol w:w="781"/>
        <w:gridCol w:w="690"/>
      </w:tblGrid>
      <w:tr w:rsidR="000B05D5" w:rsidRPr="007253FE" w:rsidTr="00100678">
        <w:trPr>
          <w:trHeight w:val="290"/>
          <w:tblHeader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0B05D5" w:rsidRDefault="000B05D5" w:rsidP="000B05D5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  <w:p w:rsidR="000B05D5" w:rsidRPr="000B05D5" w:rsidRDefault="000B05D5" w:rsidP="000B05D5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0B05D5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Customs tariff</w:t>
            </w:r>
          </w:p>
          <w:p w:rsidR="000B05D5" w:rsidRPr="007253FE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B05D5" w:rsidRPr="000B05D5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CS"/>
              </w:rPr>
              <w:t>NIP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0B05D5" w:rsidRPr="001A13FE" w:rsidRDefault="000B05D5" w:rsidP="002F7D7D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Chemical name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0B05D5" w:rsidRPr="000B05D5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CS"/>
              </w:rPr>
              <w:t>UM</w:t>
            </w:r>
          </w:p>
        </w:tc>
        <w:tc>
          <w:tcPr>
            <w:tcW w:w="540" w:type="dxa"/>
            <w:vMerge w:val="restart"/>
            <w:vAlign w:val="center"/>
          </w:tcPr>
          <w:p w:rsidR="000B05D5" w:rsidRPr="001A13FE" w:rsidRDefault="000B05D5" w:rsidP="002644ED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Stocks as of 01.01.</w:t>
            </w:r>
          </w:p>
        </w:tc>
        <w:tc>
          <w:tcPr>
            <w:tcW w:w="1260" w:type="dxa"/>
            <w:gridSpan w:val="2"/>
            <w:vAlign w:val="center"/>
          </w:tcPr>
          <w:p w:rsidR="000B05D5" w:rsidRPr="001A13FE" w:rsidRDefault="000B05D5" w:rsidP="000B4939">
            <w:pPr>
              <w:spacing w:line="223" w:lineRule="auto"/>
              <w:ind w:left="122"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Purchased amount in 201</w:t>
            </w:r>
            <w:r w:rsidR="00C4389B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781" w:type="dxa"/>
            <w:vMerge w:val="restart"/>
            <w:vAlign w:val="center"/>
          </w:tcPr>
          <w:p w:rsidR="000B05D5" w:rsidRPr="001A13FE" w:rsidRDefault="000B05D5" w:rsidP="002644ED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Total amount spent  in 201</w:t>
            </w:r>
            <w:r w:rsidR="00377FB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0B05D5" w:rsidRPr="001A13FE" w:rsidRDefault="000B05D5" w:rsidP="002644ED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Stocks as of 31.12.</w:t>
            </w:r>
          </w:p>
        </w:tc>
      </w:tr>
      <w:tr w:rsidR="000B05D5" w:rsidRPr="007253FE" w:rsidTr="00100678">
        <w:trPr>
          <w:trHeight w:val="410"/>
          <w:tblHeader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0B05D5" w:rsidRPr="007253FE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B05D5" w:rsidRPr="007253FE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0B05D5" w:rsidRPr="007253FE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0B05D5" w:rsidRPr="007253FE" w:rsidRDefault="000B05D5" w:rsidP="008C5F5B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540" w:type="dxa"/>
            <w:vMerge/>
          </w:tcPr>
          <w:p w:rsidR="000B05D5" w:rsidRPr="007253FE" w:rsidRDefault="000B05D5" w:rsidP="008C5F5B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601" w:type="dxa"/>
            <w:vAlign w:val="center"/>
          </w:tcPr>
          <w:p w:rsidR="000B05D5" w:rsidRPr="001A13FE" w:rsidRDefault="000B05D5" w:rsidP="002644ED">
            <w:pPr>
              <w:spacing w:line="223" w:lineRule="auto"/>
              <w:ind w:left="122"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659" w:type="dxa"/>
            <w:vAlign w:val="center"/>
          </w:tcPr>
          <w:p w:rsidR="000B05D5" w:rsidRPr="001A13FE" w:rsidRDefault="000B05D5" w:rsidP="002644ED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of which: from import</w:t>
            </w:r>
          </w:p>
        </w:tc>
        <w:tc>
          <w:tcPr>
            <w:tcW w:w="781" w:type="dxa"/>
            <w:vMerge/>
          </w:tcPr>
          <w:p w:rsidR="000B05D5" w:rsidRPr="007253FE" w:rsidRDefault="000B05D5" w:rsidP="008C5F5B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0B05D5" w:rsidRPr="007253FE" w:rsidRDefault="000B05D5" w:rsidP="008C5F5B">
            <w:pPr>
              <w:spacing w:line="223" w:lineRule="auto"/>
              <w:ind w:right="-28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</w:tr>
      <w:tr w:rsidR="008C5F5B" w:rsidRPr="007253FE" w:rsidTr="00100678">
        <w:trPr>
          <w:trHeight w:val="193"/>
          <w:tblHeader/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4F6CB4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  <w:t>3.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8C5F5B" w:rsidRPr="007253FE" w:rsidRDefault="008C5F5B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5</w:t>
            </w:r>
            <w:r w:rsidR="008C5F5B" w:rsidRPr="007253FE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601" w:type="dxa"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6</w:t>
            </w:r>
            <w:r w:rsidR="008C5F5B" w:rsidRPr="007253FE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659" w:type="dxa"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7</w:t>
            </w:r>
            <w:r w:rsidR="008C5F5B" w:rsidRPr="007253FE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781" w:type="dxa"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8</w:t>
            </w:r>
            <w:r w:rsidR="008C5F5B" w:rsidRPr="007253FE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8C5F5B" w:rsidRPr="007253FE" w:rsidRDefault="004F6CB4" w:rsidP="004F6CB4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9</w:t>
            </w:r>
            <w:r w:rsidR="008C5F5B" w:rsidRPr="007253FE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.</w:t>
            </w:r>
          </w:p>
        </w:tc>
      </w:tr>
      <w:tr w:rsidR="00100678" w:rsidRPr="007253FE" w:rsidTr="00100678">
        <w:trPr>
          <w:jc w:val="center"/>
        </w:trPr>
        <w:tc>
          <w:tcPr>
            <w:tcW w:w="964" w:type="dxa"/>
            <w:shd w:val="clear" w:color="auto" w:fill="auto"/>
            <w:noWrap/>
            <w:vAlign w:val="bottom"/>
          </w:tcPr>
          <w:p w:rsidR="00100678" w:rsidRPr="00D50438" w:rsidRDefault="00100678" w:rsidP="00E711FD">
            <w:pPr>
              <w:jc w:val="center"/>
              <w:rPr>
                <w:rFonts w:ascii="Arial Narrow" w:hAnsi="Arial Narrow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100678" w:rsidRPr="00D50438" w:rsidRDefault="00100678" w:rsidP="00E711FD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D50438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 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sz w:val="14"/>
                <w:szCs w:val="14"/>
                <w:lang w:val="en-US" w:eastAsia="en-US"/>
              </w:rPr>
              <w:t>2707 [40 +50]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2014.73.40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Naphtalene and other aromatic  hydrocarbon mixtures*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2707 [91 +99 (70 +80)]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Oils and other products from oil (creosote oil, anthracen, phenols)*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2708 00 00 00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1910.30.00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Pitch and pitch coke, obtained from coal tar or from other mineral tars*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2801 10 00 00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Chlorine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2801 20 00 00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Iodine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2801 30 10 00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Fluorine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2801 30 90 00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Bromine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2804 50 00 00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Boron;Tellurium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2804 70 00 00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Phosphorus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2804 80 00 00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Arsenic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2804 90 00 00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Selenium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2805 11 00 00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Sodium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2805 19 00 00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Alkali metals (exc. Sodium)*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2805 30 00 00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Rare-earth metals,scandium and yttrium, including their mutual mixtures and alloys* 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2805 40 00 00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Mercury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2806 10 00 00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Hydrogen chloride (hydrochloric acid)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2806 20 00 00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Chlorosulphuric 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2807 00 10 00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Sulphuric 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2807 00 90 00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Oleum 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2808 00 00 00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Nitric acid; Sulphonitric acids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280910 00 00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2013.24.53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Diphosphorus pentaoxide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280920 00 00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2013.24.55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Phosphoric acid and polyphosporic acids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2810 00 00 00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Oxides of boron; Boric acids*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2811 11 00 00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2013.24.73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Hydrogen fluoride (hydrofluoric acid)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2811 21 00 00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2011.12.30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Carbon dioxide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2811 29 05 00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2013.24.77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Sulphur dioxide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2811 29 30 00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2011.12.70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Nitrogen 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2812 10 00 00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Chlorides and chloride oxides of phosphorus*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2813 10 00 00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Carbon disulphide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2813 90 10 00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Phosphorus sulfides, comercial phosphorus trisulphide*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2814 10 00 00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Ammonia, anhydrous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2814 20 00 00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2015.10.77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Ammonia, in aqueous solution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2815 11 00 00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Sodium hydroxide (caustic soda), solid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2815 12 00 00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2013.25.27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Sodium hydroxide in aqueous solution (soda lye or liquid soda)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2815 20 00 00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Potassium hydroxide (caustic potash)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2815 30 00 00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Peroxides of sodium or potassium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2816 00 00 00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Magnesium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hydroxide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peroxide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hydroxides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peroxides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of strontium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barium*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2817 00 00 00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2012.11.30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Zinc oxide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zinc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2818 30 00 00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Aluminum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hydroxide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2819 10 00 00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Chromium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trioxide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2820 10 00 00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Manganese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2820 90 00 00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Other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manganese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2821 10 00 00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Iron oxides and hydroxides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 xml:space="preserve">containing 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&gt;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=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70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%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iron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III)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2821 20 00 00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Colors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containing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&gt;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=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70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%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iron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III)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2822 00 00 00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Cobalt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 hydroxides*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2823 00 00 00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2012.11.50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Titanium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253F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2824 10 00 00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Lead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monoxide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litharge,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massicot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2824 90 10 00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Red lead and orange lead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2824 90 90 00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Lead oxides, n.e.c.*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Hydrazine and hydroxylamine and their inorganic 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Lithium oxide and hydroxide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2825 30 00 00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Vanadium oxides and hydroxides*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2825 40 00 00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Nickel oxides and hydroxides*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2825 50 00 00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Copper oxides and hydroxides*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2825 70 00 00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2012.19.73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Molybdenum oxides and hydroxides*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2825 80 00 00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Antimony oxides*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2827 10 00 00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2015.20.30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Ammonium chloride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2828 00 00 00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Hypochlorites, comercial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calcium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hypochlorite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chlorites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;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hypobromites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2829 00 00 00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to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perchlorates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;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bromates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perbromates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;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iodates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periodates*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2829 11 00 00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Sodium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chlorates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2830 00 00 00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2013.41.10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6B76A7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Sulphides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polysulphides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 not</w:t>
            </w:r>
            <w:r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chemically defined*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2833 22 00 00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Aluminium sulphate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2833 27 00 00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Barium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sulphate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2833 00 00 00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Sulphates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(exc.Al and Ba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2833 40 00 00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Peroxosulphates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persulphates)*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Disodium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2836 40 00 00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Potassium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2836 60 00 00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Barium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2836 70 00 00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Lead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2836 91 00 00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Lithium carbonate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2836 99 17 10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Commercial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ammonium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other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ammonium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carbonates*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2837 00 00 00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2013.62.20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Cyanides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cyanide oxides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complex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cyanides*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2841 [30 +50]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Sodium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potassium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dichromate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chromates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other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perhromati*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2841 50 00 00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Chromates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of zinc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 of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lead*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2841 90 00 00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Other salts of oxometallic and perometallic acids,n.e.c.*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2841 60 00 00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Manganites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manganites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permanganates*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2843 21 00 00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2013.51.83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Silver nitrate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2847 00 00 00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2013.63.00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Hydrogen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peroxide,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solidified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with urea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unhardened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2848 00 00 00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2013.64.80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Phosphides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 not chemically defined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excluding iron phosphide*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2901 10 00 00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2014.11.20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D50438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Acyclic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hydrocarbons, saturated (Alkanes)*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095ADC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  <w:t>2901 21 00 00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4D2B91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  <w:t>2014.11.30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4D2B91" w:rsidRDefault="00100678" w:rsidP="00E711FD">
            <w:pPr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sr-Latn-CS"/>
              </w:rPr>
            </w:pPr>
            <w:r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sr-Cyrl-CS"/>
              </w:rPr>
              <w:t>Е</w:t>
            </w:r>
            <w:r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sr-Latn-CS"/>
              </w:rPr>
              <w:t>thylene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2901 24 00 00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2014.11.60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D50438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Buta - 1,3 - diene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2014.12.13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D50438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Cyclohexane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2014.12.23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00678" w:rsidRPr="00D50438" w:rsidRDefault="00100678" w:rsidP="00E711FD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Benzene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2902 30 00 00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Toluene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2902 41 00 00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o-Xilene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2902 42 00 00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m- Xylene and mixed xylene isomers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2902 43 00 00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p-Xylene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2902 50 00 00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Styrene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2902 60 00 00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Ethylbenzene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2902 70 00 00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Cumene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2902 90 00 10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sz w:val="14"/>
                <w:szCs w:val="14"/>
                <w:lang w:val="en-US" w:eastAsia="en-US"/>
              </w:rPr>
              <w:t>2014.12.90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Naphtalene, anthracene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Monohlormetan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methyl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chloride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monohloretan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ethyl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chloride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Dichloromethane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methylene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Chloroform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(trichloromethane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2903 14 00 00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2014.13.25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Carbon tetrachloride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2903 15 00 00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2014.13.53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Ethylene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dichloride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ISO)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1.2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dichloroethane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2903 19 00 00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2014.13.57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6D53E8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  <w:lang w:val="it-IT"/>
              </w:rPr>
            </w:pPr>
            <w:r w:rsidRPr="006D53E8">
              <w:rPr>
                <w:rStyle w:val="hpsatn"/>
                <w:rFonts w:ascii="Arial Narrow" w:hAnsi="Arial Narrow"/>
                <w:color w:val="000000"/>
                <w:sz w:val="14"/>
                <w:szCs w:val="14"/>
                <w:lang w:val="it-IT"/>
              </w:rPr>
              <w:t>1.2-</w:t>
            </w:r>
            <w:r w:rsidRPr="006D53E8">
              <w:rPr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propylene </w:t>
            </w:r>
            <w:r w:rsidRPr="006D53E8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it-IT"/>
              </w:rPr>
              <w:t>dichloride</w:t>
            </w:r>
            <w:r w:rsidRPr="006D53E8">
              <w:rPr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 </w:t>
            </w:r>
            <w:r w:rsidRPr="006D53E8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it-IT"/>
              </w:rPr>
              <w:t>and</w:t>
            </w:r>
            <w:r w:rsidRPr="006D53E8">
              <w:rPr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 butane dichloride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textAlignment w:val="top"/>
              <w:rPr>
                <w:rFonts w:ascii="Arial Narrow" w:hAnsi="Arial Narrow"/>
                <w:color w:val="888888"/>
                <w:sz w:val="14"/>
                <w:szCs w:val="14"/>
                <w:lang w:eastAsia="en-US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Vinyl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chloride 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hloroetilen)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2903 22 00 00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Trichloroethylene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2903 23 00 00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Tetrachlorethylene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51375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2903 51 00 00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2014.19.50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8B0494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  <w:r w:rsidRPr="008B0494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de-DE"/>
              </w:rPr>
              <w:t>Hexachlorobenzene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 xml:space="preserve"> </w:t>
            </w:r>
            <w:r w:rsidRPr="008B0494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de-DE"/>
              </w:rPr>
              <w:t>and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 xml:space="preserve"> </w:t>
            </w:r>
            <w:r w:rsidRPr="008B0494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de-DE"/>
              </w:rPr>
              <w:t>DDT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 xml:space="preserve"> </w:t>
            </w:r>
            <w:r w:rsidRPr="008B0494">
              <w:rPr>
                <w:rStyle w:val="hpsatn"/>
                <w:rFonts w:ascii="Arial Narrow" w:hAnsi="Arial Narrow"/>
                <w:color w:val="000000"/>
                <w:sz w:val="14"/>
                <w:szCs w:val="14"/>
                <w:lang w:val="de-DE"/>
              </w:rPr>
              <w:t>(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>1,1,1</w:t>
            </w:r>
            <w:r w:rsidRPr="008B0494">
              <w:rPr>
                <w:rStyle w:val="atn"/>
                <w:rFonts w:ascii="Arial Narrow" w:hAnsi="Arial Narrow"/>
                <w:color w:val="000000"/>
                <w:sz w:val="14"/>
                <w:szCs w:val="14"/>
                <w:lang w:val="de-DE"/>
              </w:rPr>
              <w:t>-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>trichloro-2,2</w:t>
            </w:r>
            <w:r w:rsidRPr="008B0494">
              <w:rPr>
                <w:rStyle w:val="atn"/>
                <w:rFonts w:ascii="Arial Narrow" w:hAnsi="Arial Narrow"/>
                <w:color w:val="000000"/>
                <w:sz w:val="14"/>
                <w:szCs w:val="14"/>
                <w:lang w:val="de-DE"/>
              </w:rPr>
              <w:t>-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 xml:space="preserve">bis </w:t>
            </w:r>
            <w:r w:rsidRPr="008B0494">
              <w:rPr>
                <w:rStyle w:val="hpsatn"/>
                <w:rFonts w:ascii="Arial Narrow" w:hAnsi="Arial Narrow"/>
                <w:color w:val="000000"/>
                <w:sz w:val="14"/>
                <w:szCs w:val="14"/>
                <w:lang w:val="de-DE"/>
              </w:rPr>
              <w:t>(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>p</w:t>
            </w:r>
            <w:r w:rsidRPr="008B0494">
              <w:rPr>
                <w:rStyle w:val="atn"/>
                <w:rFonts w:ascii="Arial Narrow" w:hAnsi="Arial Narrow"/>
                <w:color w:val="000000"/>
                <w:sz w:val="14"/>
                <w:szCs w:val="14"/>
                <w:lang w:val="de-DE"/>
              </w:rPr>
              <w:t>-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 xml:space="preserve">chlorophenyl) </w:t>
            </w:r>
            <w:r w:rsidRPr="008B0494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de-DE"/>
              </w:rPr>
              <w:t>ethane</w:t>
            </w:r>
            <w:r w:rsidRPr="008B0494"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8B0494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540" w:type="dxa"/>
            <w:vAlign w:val="bottom"/>
          </w:tcPr>
          <w:p w:rsidR="00100678" w:rsidRPr="008B0494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601" w:type="dxa"/>
            <w:vAlign w:val="bottom"/>
          </w:tcPr>
          <w:p w:rsidR="00100678" w:rsidRPr="008B0494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659" w:type="dxa"/>
            <w:vAlign w:val="bottom"/>
          </w:tcPr>
          <w:p w:rsidR="00100678" w:rsidRPr="008B0494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781" w:type="dxa"/>
            <w:vAlign w:val="bottom"/>
          </w:tcPr>
          <w:p w:rsidR="00100678" w:rsidRPr="008B0494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8B0494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  <w:lang w:val="de-DE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2903 62 00 00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2014.19.70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Methanol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Methyl)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Propane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-1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ol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propyl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alcohol)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propan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-2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ol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izopropilalkohol)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Butane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-1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ol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n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butyl alcohol)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2905 13 00 00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Butanol, other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2905 14 00 00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Octanol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oktilalkohol)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isomers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2905 16 00 00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2014.22.63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Ethylene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glycol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ethanediol)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2905 31 00 00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2014.23.10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Phenol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hydroxybenzene)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 w:cs="Arial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2907 11 00 00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Cresol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 their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2907 12 00 00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4,4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'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izopropilidendifenol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bisphenol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.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difenilolpropan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)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2907 23 00 00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Diethyl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ether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2909 11 00 00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883CFF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  <w:lang w:val="it-IT"/>
              </w:rPr>
            </w:pPr>
            <w:r w:rsidRPr="00883CFF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it-IT"/>
              </w:rPr>
              <w:t>2,2</w:t>
            </w:r>
            <w:r w:rsidRPr="00883CFF">
              <w:rPr>
                <w:rStyle w:val="shorttext"/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 </w:t>
            </w:r>
            <w:r w:rsidRPr="00883CFF">
              <w:rPr>
                <w:rStyle w:val="hpsatn"/>
                <w:rFonts w:ascii="Arial Narrow" w:hAnsi="Arial Narrow"/>
                <w:color w:val="000000"/>
                <w:sz w:val="14"/>
                <w:szCs w:val="14"/>
                <w:lang w:val="it-IT"/>
              </w:rPr>
              <w:t>'</w:t>
            </w:r>
            <w:r w:rsidRPr="00883CFF">
              <w:rPr>
                <w:rStyle w:val="atn"/>
                <w:rFonts w:ascii="Arial Narrow" w:hAnsi="Arial Narrow"/>
                <w:color w:val="000000"/>
                <w:sz w:val="14"/>
                <w:szCs w:val="14"/>
                <w:lang w:val="it-IT"/>
              </w:rPr>
              <w:t>-</w:t>
            </w:r>
            <w:r w:rsidRPr="00883CFF">
              <w:rPr>
                <w:rStyle w:val="shorttext"/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oksidietanol </w:t>
            </w:r>
            <w:r w:rsidRPr="00883CFF">
              <w:rPr>
                <w:rStyle w:val="hpsatn"/>
                <w:rFonts w:ascii="Arial Narrow" w:hAnsi="Arial Narrow"/>
                <w:color w:val="000000"/>
                <w:sz w:val="14"/>
                <w:szCs w:val="14"/>
                <w:lang w:val="it-IT"/>
              </w:rPr>
              <w:t>(</w:t>
            </w:r>
            <w:r w:rsidRPr="00883CFF">
              <w:rPr>
                <w:rStyle w:val="shorttext"/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diethylene </w:t>
            </w:r>
            <w:r w:rsidRPr="00883CFF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it-IT"/>
              </w:rPr>
              <w:t>glycol</w:t>
            </w:r>
            <w:r w:rsidRPr="00883CFF">
              <w:rPr>
                <w:rStyle w:val="shorttext"/>
                <w:rFonts w:ascii="Arial Narrow" w:hAnsi="Arial Narrow"/>
                <w:color w:val="000000"/>
                <w:sz w:val="14"/>
                <w:szCs w:val="14"/>
                <w:lang w:val="it-IT"/>
              </w:rPr>
              <w:t xml:space="preserve">, </w:t>
            </w:r>
            <w:r w:rsidRPr="00883CFF">
              <w:rPr>
                <w:rStyle w:val="hps"/>
                <w:rFonts w:ascii="Arial Narrow" w:hAnsi="Arial Narrow"/>
                <w:color w:val="000000"/>
                <w:sz w:val="14"/>
                <w:szCs w:val="14"/>
                <w:lang w:val="it-IT"/>
              </w:rPr>
              <w:t>digol</w:t>
            </w:r>
            <w:r w:rsidRPr="00883CFF">
              <w:rPr>
                <w:rStyle w:val="shorttext"/>
                <w:rFonts w:ascii="Arial Narrow" w:hAnsi="Arial Narrow"/>
                <w:color w:val="000000"/>
                <w:sz w:val="14"/>
                <w:szCs w:val="14"/>
                <w:lang w:val="it-IT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2909 41 00 00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Oxirane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ethylene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2910 20 00 00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2014.63.75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Methyl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oxirane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propylene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oxide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2912 11 00 00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Methanal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formaldehyde)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2912 12 00 00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Ethanal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acetaldehyde)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2912 60 00 00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2014.61.60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Paraformaldehyde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2914 11 00 00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Acetone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2914 12 00 00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Butanone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methyl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ketone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2914 13 00 00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4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methylpentan-2-one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methyl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isobutyl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ketone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2914 22 00 00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Cyclohexanone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methyl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cyclohexanones*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Formic 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Acetic 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2915 24 00 00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Acetic anhydride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2915 29 00 00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2014.32.78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Cobalt acetates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2915 31 00 00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acetate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2915 32 00 00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Vinyl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acetate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2915 70 00 00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Palmitic and stearic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acid, 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esters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2916 13 00 00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textAlignment w:val="top"/>
              <w:rPr>
                <w:rFonts w:ascii="Arial Narrow" w:hAnsi="Arial Narrow"/>
                <w:color w:val="888888"/>
                <w:sz w:val="14"/>
                <w:szCs w:val="14"/>
                <w:lang w:eastAsia="en-US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Methacrylic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 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2917 12 00 00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2014.33.85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Adipic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acid,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esters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2917 14 00 00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2014.33.87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Maleic anhydride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2917 32 00 00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Dioctyl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orthophthalate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2917 34 10 00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Dibutyl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orthophthalates*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2917 35 00 00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Phthalic anhydride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2921 19 50 00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Diethylamine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2921 21 00 00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Ethylenediamine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2921 22 00 00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2014.41.23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Hexamethylenediamine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2921 41 00 00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2014.41.51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Aniline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2922 11 00 00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2014.42.33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Monoethanolamine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2922 12 00 00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2014.42.35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Diethanolamine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its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salts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2926 10 00 00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2014.43.50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Acrylonitrile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2933 71 00 00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2014.52.80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hesanlaktam </w:t>
            </w:r>
            <w:r w:rsidRPr="001A13FE">
              <w:rPr>
                <w:rStyle w:val="hpsatn"/>
                <w:rFonts w:ascii="Arial Narrow" w:hAnsi="Arial Narrow"/>
                <w:color w:val="000000"/>
                <w:sz w:val="14"/>
                <w:szCs w:val="14"/>
              </w:rPr>
              <w:t>(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epsilon</w:t>
            </w:r>
            <w:r w:rsidRPr="001A13FE">
              <w:rPr>
                <w:rStyle w:val="atn"/>
                <w:rFonts w:ascii="Arial Narrow" w:hAnsi="Arial Narrow"/>
                <w:color w:val="000000"/>
                <w:sz w:val="14"/>
                <w:szCs w:val="14"/>
              </w:rPr>
              <w:t>-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>caprolactam)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3102 50 00 00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2015.60.00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Sodium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nitrate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3102 90 00 10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2015.39.90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Calcium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cyanamide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3206 11 00 00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2012.24.15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Pigments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preparations based on titanium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dioxide, &gt;=80%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of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titanium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dioxide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3206 19 00 00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2012.24.19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Pigments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preparations based on titanium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dioxide, оther*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3206 20 00 00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Pigments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preparations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based on chromium compounds*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3206 49 30 00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Pigments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 preparations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based on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cadmium compounds*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3805 00 00 00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Resin and sulphate turpentine obtained from wood; oil of pine and other conifer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3806 00 00 00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Rosin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and resin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>,  and derivatives; rosin spirit and oils; run gums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3807 00 00 00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2014.71.70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Wood tar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wood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tar oils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wood,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wood creosote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wood naphtha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vegetable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pitch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brewers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pitch and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similar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preparations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based on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rosin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,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resin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acids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or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vegetable</w:t>
            </w:r>
            <w:r w:rsidRPr="001A13F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pitch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3823 11 00 00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2014.31.20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Industrial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stearic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100678" w:rsidRPr="007253FE" w:rsidTr="003A1913">
        <w:trPr>
          <w:jc w:val="center"/>
        </w:trPr>
        <w:tc>
          <w:tcPr>
            <w:tcW w:w="964" w:type="dxa"/>
            <w:shd w:val="clear" w:color="auto" w:fill="auto"/>
            <w:noWrap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3823 12 00 00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678" w:rsidRPr="00D50438" w:rsidRDefault="00100678" w:rsidP="003A1913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50438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2014.31.30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00678" w:rsidRPr="001A13FE" w:rsidRDefault="00100678" w:rsidP="00E711FD">
            <w:pPr>
              <w:spacing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Industrial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oleic</w:t>
            </w:r>
            <w:r w:rsidRPr="001A13FE">
              <w:rPr>
                <w:rStyle w:val="shorttext"/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Pr="001A13FE">
              <w:rPr>
                <w:rStyle w:val="hps"/>
                <w:rFonts w:ascii="Arial Narrow" w:hAnsi="Arial Narrow"/>
                <w:color w:val="000000"/>
                <w:sz w:val="14"/>
                <w:szCs w:val="14"/>
              </w:rPr>
              <w:t>acid</w:t>
            </w:r>
          </w:p>
        </w:tc>
        <w:tc>
          <w:tcPr>
            <w:tcW w:w="360" w:type="dxa"/>
            <w:shd w:val="clear" w:color="auto" w:fill="auto"/>
            <w:noWrap/>
          </w:tcPr>
          <w:p w:rsidR="00100678" w:rsidRPr="007253FE" w:rsidRDefault="00100678" w:rsidP="008C5F5B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</w:tcPr>
          <w:p w:rsidR="00100678" w:rsidRPr="007253FE" w:rsidRDefault="00100678" w:rsidP="008C5F5B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:rsidR="008C5F5B" w:rsidRPr="007253FE" w:rsidRDefault="008C5F5B" w:rsidP="008C5F5B">
      <w:pPr>
        <w:pStyle w:val="Texto"/>
        <w:ind w:left="0"/>
        <w:rPr>
          <w:rFonts w:ascii="Arial Narrow" w:hAnsi="Arial Narrow"/>
          <w:sz w:val="16"/>
          <w:szCs w:val="16"/>
          <w:lang w:val="sr-Cyrl-CS"/>
        </w:rPr>
      </w:pPr>
      <w:r w:rsidRPr="007253FE">
        <w:rPr>
          <w:rFonts w:ascii="Arial Narrow" w:hAnsi="Arial Narrow"/>
          <w:b/>
          <w:sz w:val="16"/>
          <w:szCs w:val="16"/>
          <w:lang w:val="sr-Cyrl-CS"/>
        </w:rPr>
        <w:t xml:space="preserve">* </w:t>
      </w:r>
      <w:r w:rsidR="00322F43" w:rsidRPr="007253FE">
        <w:rPr>
          <w:rFonts w:ascii="Arial Narrow" w:hAnsi="Arial Narrow"/>
          <w:sz w:val="16"/>
          <w:szCs w:val="16"/>
          <w:lang w:val="sr-Cyrl-CS"/>
        </w:rPr>
        <w:t>–</w:t>
      </w:r>
      <w:r w:rsidRPr="007253FE">
        <w:rPr>
          <w:rFonts w:ascii="Arial Narrow" w:hAnsi="Arial Narrow"/>
          <w:b/>
          <w:sz w:val="16"/>
          <w:szCs w:val="16"/>
          <w:lang w:val="sr-Cyrl-CS"/>
        </w:rPr>
        <w:t xml:space="preserve"> </w:t>
      </w:r>
      <w:r w:rsidR="002644ED">
        <w:rPr>
          <w:rFonts w:ascii="Arial Narrow" w:hAnsi="Arial Narrow"/>
          <w:b/>
          <w:sz w:val="16"/>
          <w:szCs w:val="16"/>
          <w:lang w:val="sr-Latn-CS"/>
        </w:rPr>
        <w:t>Indicate in a note the names of specific chemicals</w:t>
      </w:r>
      <w:r w:rsidRPr="007253FE">
        <w:rPr>
          <w:rFonts w:ascii="Arial Narrow" w:hAnsi="Arial Narrow"/>
          <w:sz w:val="16"/>
          <w:szCs w:val="16"/>
          <w:lang w:val="sr-Cyrl-CS"/>
        </w:rPr>
        <w:t xml:space="preserve"> </w:t>
      </w:r>
    </w:p>
    <w:p w:rsidR="008C5F5B" w:rsidRPr="007253FE" w:rsidRDefault="002644ED" w:rsidP="008C5F5B">
      <w:pPr>
        <w:pStyle w:val="Texto"/>
        <w:spacing w:before="0"/>
        <w:ind w:left="0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b/>
          <w:sz w:val="16"/>
          <w:szCs w:val="16"/>
          <w:lang w:val="sr-Latn-CS"/>
        </w:rPr>
        <w:t>NIP</w:t>
      </w:r>
      <w:r w:rsidR="008C5F5B" w:rsidRPr="007253FE">
        <w:rPr>
          <w:rFonts w:ascii="Arial Narrow" w:hAnsi="Arial Narrow"/>
          <w:sz w:val="16"/>
          <w:szCs w:val="16"/>
          <w:lang w:val="sr-Cyrl-CS"/>
        </w:rPr>
        <w:t xml:space="preserve"> – </w:t>
      </w:r>
      <w:r>
        <w:rPr>
          <w:rFonts w:ascii="Arial Narrow" w:hAnsi="Arial Narrow"/>
          <w:sz w:val="16"/>
          <w:szCs w:val="16"/>
          <w:lang w:val="sr-Latn-CS"/>
        </w:rPr>
        <w:t>Nomenclature of industrial products</w:t>
      </w:r>
    </w:p>
    <w:p w:rsidR="008C5F5B" w:rsidRPr="007253FE" w:rsidRDefault="002644ED" w:rsidP="008C5F5B">
      <w:pPr>
        <w:pStyle w:val="Texto"/>
        <w:spacing w:before="0"/>
        <w:ind w:left="0"/>
        <w:rPr>
          <w:rFonts w:ascii="Arial Narrow" w:hAnsi="Arial Narrow"/>
          <w:lang w:val="sr-Cyrl-CS"/>
        </w:rPr>
      </w:pPr>
      <w:r>
        <w:rPr>
          <w:rFonts w:ascii="Arial Narrow" w:hAnsi="Arial Narrow"/>
          <w:b/>
          <w:sz w:val="16"/>
          <w:szCs w:val="16"/>
          <w:lang w:val="sr-Latn-CS"/>
        </w:rPr>
        <w:t>U</w:t>
      </w:r>
      <w:r w:rsidR="008C5F5B" w:rsidRPr="007253FE">
        <w:rPr>
          <w:rFonts w:ascii="Arial Narrow" w:hAnsi="Arial Narrow"/>
          <w:b/>
          <w:sz w:val="16"/>
          <w:szCs w:val="16"/>
          <w:lang w:val="sr-Cyrl-CS"/>
        </w:rPr>
        <w:t>М</w:t>
      </w:r>
      <w:r w:rsidR="008C5F5B" w:rsidRPr="007253FE">
        <w:rPr>
          <w:rFonts w:ascii="Arial Narrow" w:hAnsi="Arial Narrow"/>
          <w:sz w:val="16"/>
          <w:szCs w:val="16"/>
          <w:lang w:val="sr-Cyrl-CS"/>
        </w:rPr>
        <w:t xml:space="preserve"> – </w:t>
      </w:r>
      <w:r>
        <w:rPr>
          <w:rFonts w:ascii="Arial Narrow" w:hAnsi="Arial Narrow"/>
          <w:sz w:val="16"/>
          <w:szCs w:val="16"/>
          <w:lang w:val="sr-Latn-CS"/>
        </w:rPr>
        <w:t>Unit  mesure</w:t>
      </w:r>
    </w:p>
    <w:p w:rsidR="008C5F5B" w:rsidRDefault="008C5F5B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644ED" w:rsidRDefault="002644ED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644ED" w:rsidRDefault="002644ED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Default="002C22E0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2C22E0" w:rsidRPr="002C22E0" w:rsidRDefault="002C22E0" w:rsidP="002C22E0">
      <w:pPr>
        <w:pStyle w:val="Texto"/>
        <w:spacing w:before="0"/>
        <w:ind w:left="0"/>
        <w:jc w:val="left"/>
        <w:rPr>
          <w:rFonts w:ascii="Arial Narrow" w:hAnsi="Arial Narrow"/>
          <w:lang w:val="sr-Cyrl-CS"/>
        </w:rPr>
        <w:sectPr w:rsidR="002C22E0" w:rsidRPr="002C22E0" w:rsidSect="008C5F5B">
          <w:type w:val="continuous"/>
          <w:pgSz w:w="23814" w:h="16840" w:orient="landscape" w:code="8"/>
          <w:pgMar w:top="851" w:right="567" w:bottom="851" w:left="567" w:header="720" w:footer="720" w:gutter="0"/>
          <w:cols w:num="3" w:space="284"/>
          <w:docGrid w:linePitch="360"/>
        </w:sectPr>
      </w:pPr>
    </w:p>
    <w:p w:rsidR="00000815" w:rsidRPr="00000815" w:rsidRDefault="00000815" w:rsidP="00000815">
      <w:pPr>
        <w:pStyle w:val="Heading10"/>
        <w:spacing w:after="80" w:line="247" w:lineRule="auto"/>
        <w:jc w:val="center"/>
        <w:rPr>
          <w:rFonts w:ascii="Arial Narrow" w:hAnsi="Arial Narrow" w:cs="Times New Roman"/>
          <w:bCs w:val="0"/>
          <w:kern w:val="0"/>
          <w:sz w:val="18"/>
          <w:szCs w:val="18"/>
          <w:lang w:val="pt-BR"/>
        </w:rPr>
      </w:pPr>
      <w:r w:rsidRPr="00000815">
        <w:rPr>
          <w:rFonts w:ascii="Arial Narrow" w:hAnsi="Arial Narrow" w:cs="Times New Roman"/>
          <w:bCs w:val="0"/>
          <w:kern w:val="0"/>
          <w:sz w:val="18"/>
          <w:szCs w:val="18"/>
          <w:lang w:val="pt-BR"/>
        </w:rPr>
        <w:lastRenderedPageBreak/>
        <w:t>E X P L A N A T O R Y    N O T E S</w:t>
      </w:r>
    </w:p>
    <w:p w:rsidR="00000815" w:rsidRPr="001A13FE" w:rsidRDefault="008C5F5B" w:rsidP="00000815">
      <w:pPr>
        <w:pStyle w:val="Heading10"/>
        <w:spacing w:after="80" w:line="247" w:lineRule="auto"/>
        <w:jc w:val="center"/>
        <w:rPr>
          <w:rFonts w:ascii="Arial Narrow" w:hAnsi="Arial Narrow" w:cs="Times New Roman"/>
          <w:bCs w:val="0"/>
          <w:kern w:val="0"/>
          <w:sz w:val="18"/>
          <w:szCs w:val="18"/>
        </w:rPr>
      </w:pPr>
      <w:r w:rsidRPr="00000815">
        <w:rPr>
          <w:kern w:val="0"/>
          <w:lang w:val="en-US"/>
        </w:rPr>
        <w:t xml:space="preserve"> </w:t>
      </w:r>
      <w:r w:rsidR="00000815" w:rsidRPr="001A13FE">
        <w:rPr>
          <w:rFonts w:ascii="Arial Narrow" w:hAnsi="Arial Narrow" w:cs="Times New Roman"/>
          <w:bCs w:val="0"/>
          <w:kern w:val="0"/>
          <w:sz w:val="18"/>
          <w:szCs w:val="18"/>
        </w:rPr>
        <w:t>SURVEY ON CONSUMPTION OF HAZRDOUS CHEMICALS (HEM-1)</w:t>
      </w:r>
    </w:p>
    <w:p w:rsidR="008C5F5B" w:rsidRPr="00000815" w:rsidRDefault="008C5F5B" w:rsidP="00000815">
      <w:pPr>
        <w:pStyle w:val="Heading10"/>
        <w:spacing w:after="80" w:line="247" w:lineRule="auto"/>
        <w:jc w:val="center"/>
        <w:rPr>
          <w:sz w:val="18"/>
          <w:szCs w:val="18"/>
        </w:rPr>
      </w:pPr>
    </w:p>
    <w:p w:rsidR="00000815" w:rsidRPr="001A13FE" w:rsidRDefault="00000815" w:rsidP="00000815">
      <w:pPr>
        <w:jc w:val="both"/>
        <w:rPr>
          <w:rFonts w:ascii="Arial Narrow" w:hAnsi="Arial Narrow"/>
          <w:sz w:val="18"/>
          <w:szCs w:val="18"/>
          <w:lang w:eastAsia="en-US"/>
        </w:rPr>
      </w:pPr>
      <w:r w:rsidRPr="001A13FE">
        <w:rPr>
          <w:rFonts w:ascii="Arial Narrow" w:hAnsi="Arial Narrow"/>
          <w:sz w:val="18"/>
          <w:szCs w:val="18"/>
        </w:rPr>
        <w:t>The questionnaire HEM-1 is to be filled in by all business entities that use chemicals in the production process, which are classified, according to the Classification of Activities, into sections: Mining and quarrying, Manufacturing, and Electricity, Gas, Steam and Air Conditioning Supply</w:t>
      </w:r>
      <w:r w:rsidR="00100678">
        <w:rPr>
          <w:rFonts w:ascii="Arial Narrow" w:hAnsi="Arial Narrow"/>
          <w:sz w:val="18"/>
          <w:szCs w:val="18"/>
          <w:lang w:eastAsia="en-US"/>
        </w:rPr>
        <w:t xml:space="preserve"> and Water supply and sewerage.</w:t>
      </w:r>
    </w:p>
    <w:p w:rsidR="00000815" w:rsidRPr="001A13FE" w:rsidRDefault="00000815" w:rsidP="00000815">
      <w:pPr>
        <w:spacing w:line="247" w:lineRule="auto"/>
        <w:jc w:val="both"/>
        <w:rPr>
          <w:rFonts w:ascii="Arial Narrow" w:hAnsi="Arial Narrow"/>
          <w:sz w:val="18"/>
          <w:szCs w:val="18"/>
        </w:rPr>
      </w:pPr>
    </w:p>
    <w:p w:rsidR="00000815" w:rsidRPr="001A13FE" w:rsidRDefault="00000815" w:rsidP="00000815">
      <w:pPr>
        <w:spacing w:line="247" w:lineRule="auto"/>
        <w:jc w:val="both"/>
        <w:rPr>
          <w:rFonts w:ascii="Arial Narrow" w:hAnsi="Arial Narrow"/>
          <w:sz w:val="18"/>
          <w:szCs w:val="18"/>
        </w:rPr>
      </w:pPr>
      <w:r w:rsidRPr="001A13FE">
        <w:rPr>
          <w:rFonts w:ascii="Arial Narrow" w:hAnsi="Arial Narrow"/>
          <w:sz w:val="18"/>
          <w:szCs w:val="18"/>
        </w:rPr>
        <w:t xml:space="preserve">Data on the </w:t>
      </w:r>
      <w:r w:rsidRPr="001A13FE">
        <w:rPr>
          <w:rFonts w:ascii="Arial Narrow" w:hAnsi="Arial Narrow"/>
          <w:b/>
          <w:sz w:val="18"/>
          <w:szCs w:val="18"/>
        </w:rPr>
        <w:t>reporting unit</w:t>
      </w:r>
      <w:r w:rsidRPr="001A13FE">
        <w:rPr>
          <w:rFonts w:ascii="Arial Narrow" w:hAnsi="Arial Narrow"/>
          <w:sz w:val="18"/>
          <w:szCs w:val="18"/>
        </w:rPr>
        <w:t xml:space="preserve"> are to be entered as asked: </w:t>
      </w:r>
    </w:p>
    <w:p w:rsidR="00000815" w:rsidRPr="001A13FE" w:rsidRDefault="00000815" w:rsidP="00000815">
      <w:pPr>
        <w:spacing w:line="247" w:lineRule="auto"/>
        <w:jc w:val="both"/>
        <w:rPr>
          <w:rFonts w:ascii="Arial Narrow" w:hAnsi="Arial Narrow"/>
          <w:sz w:val="18"/>
          <w:szCs w:val="18"/>
        </w:rPr>
      </w:pPr>
      <w:r w:rsidRPr="001A13FE">
        <w:rPr>
          <w:rFonts w:ascii="Arial Narrow" w:hAnsi="Arial Narrow"/>
          <w:b/>
          <w:sz w:val="18"/>
          <w:szCs w:val="18"/>
        </w:rPr>
        <w:t>Question 1:</w:t>
      </w:r>
      <w:r w:rsidRPr="001A13FE">
        <w:rPr>
          <w:rFonts w:ascii="Arial Narrow" w:hAnsi="Arial Narrow"/>
          <w:sz w:val="18"/>
          <w:szCs w:val="18"/>
        </w:rPr>
        <w:t xml:space="preserve"> Company name – enter the full name of an entity that completes the questionnaire;</w:t>
      </w:r>
      <w:r w:rsidRPr="001A13FE">
        <w:rPr>
          <w:rFonts w:ascii="Arial Narrow" w:hAnsi="Arial Narrow"/>
          <w:b/>
          <w:sz w:val="18"/>
          <w:szCs w:val="18"/>
        </w:rPr>
        <w:t xml:space="preserve"> </w:t>
      </w:r>
      <w:r w:rsidRPr="001A13FE">
        <w:rPr>
          <w:rFonts w:ascii="Arial Narrow" w:hAnsi="Arial Narrow"/>
          <w:sz w:val="18"/>
          <w:szCs w:val="18"/>
        </w:rPr>
        <w:t xml:space="preserve">If a section of the legal entity – local incorporated unit fills in the questionnaire, along with its name, the company name is also to be filled in. </w:t>
      </w:r>
    </w:p>
    <w:p w:rsidR="00000815" w:rsidRPr="001A13FE" w:rsidRDefault="00000815" w:rsidP="00000815">
      <w:pPr>
        <w:spacing w:line="247" w:lineRule="auto"/>
        <w:jc w:val="both"/>
        <w:rPr>
          <w:rFonts w:ascii="Arial Narrow" w:hAnsi="Arial Narrow"/>
          <w:sz w:val="18"/>
          <w:szCs w:val="18"/>
        </w:rPr>
      </w:pPr>
      <w:r w:rsidRPr="001A13FE">
        <w:rPr>
          <w:rFonts w:ascii="Arial Narrow" w:hAnsi="Arial Narrow"/>
          <w:b/>
          <w:sz w:val="18"/>
          <w:szCs w:val="18"/>
        </w:rPr>
        <w:t xml:space="preserve">Question 3: </w:t>
      </w:r>
      <w:r w:rsidRPr="001A13FE">
        <w:rPr>
          <w:rFonts w:ascii="Arial Narrow" w:hAnsi="Arial Narrow"/>
          <w:sz w:val="18"/>
          <w:szCs w:val="18"/>
        </w:rPr>
        <w:t>Activity – it refers to the activity on the level of the class in which the entity is classified according to the Classification of Activities. If a section of the legal entity – local incorporated unit fills in the questionnaire, it shall enter the activity of the unit, but not that of the business entity it is incorporated in.</w:t>
      </w:r>
    </w:p>
    <w:p w:rsidR="00000815" w:rsidRPr="001A13FE" w:rsidRDefault="00000815" w:rsidP="00000815">
      <w:pPr>
        <w:spacing w:line="247" w:lineRule="auto"/>
        <w:jc w:val="both"/>
        <w:rPr>
          <w:rFonts w:ascii="Arial Narrow" w:hAnsi="Arial Narrow"/>
          <w:sz w:val="18"/>
          <w:szCs w:val="18"/>
        </w:rPr>
      </w:pPr>
      <w:r w:rsidRPr="001A13FE">
        <w:rPr>
          <w:rFonts w:ascii="Arial Narrow" w:hAnsi="Arial Narrow"/>
          <w:b/>
          <w:sz w:val="18"/>
          <w:szCs w:val="18"/>
        </w:rPr>
        <w:t xml:space="preserve">Question 4: </w:t>
      </w:r>
      <w:r w:rsidRPr="001A13FE">
        <w:rPr>
          <w:rFonts w:ascii="Arial Narrow" w:hAnsi="Arial Narrow"/>
          <w:sz w:val="18"/>
          <w:szCs w:val="18"/>
        </w:rPr>
        <w:t xml:space="preserve"> Municipality – it refers to the municipality in which the business entity or part thereof – local incorporated unit is located.</w:t>
      </w:r>
    </w:p>
    <w:p w:rsidR="00000815" w:rsidRPr="001A13FE" w:rsidRDefault="00000815" w:rsidP="00000815">
      <w:pPr>
        <w:pStyle w:val="Texto"/>
        <w:ind w:left="0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For easier completing of the questionnaire, provided is the list of hazardous chemicals according to the customs tariff position and Nomenclature of Industrial Products. </w:t>
      </w:r>
    </w:p>
    <w:p w:rsidR="008C5F5B" w:rsidRPr="00000815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</w:rPr>
      </w:pPr>
    </w:p>
    <w:p w:rsidR="00000815" w:rsidRPr="001A13FE" w:rsidRDefault="00000815" w:rsidP="00000815">
      <w:pPr>
        <w:pStyle w:val="Texto"/>
        <w:spacing w:before="0"/>
        <w:ind w:left="0"/>
        <w:jc w:val="left"/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Information on required chemicals to be entered in the </w:t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table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:</w:t>
      </w:r>
    </w:p>
    <w:p w:rsidR="00B42308" w:rsidRDefault="00B42308" w:rsidP="00B42308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Column</w:t>
      </w:r>
      <w:r w:rsidRPr="00ED6EC7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en-US"/>
        </w:rPr>
        <w:t xml:space="preserve"> 1:</w:t>
      </w:r>
      <w:r w:rsidRPr="00ED6EC7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  <w:lang w:val="sr-Latn-CS"/>
        </w:rPr>
        <w:t>Fill in the appropiate custom tariff for required chemical from the List of hazardous chemicals.</w:t>
      </w:r>
    </w:p>
    <w:p w:rsidR="00B42308" w:rsidRDefault="00B42308" w:rsidP="00B42308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Column</w:t>
      </w:r>
      <w:r w:rsidRPr="00ED6EC7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Latn-CS"/>
        </w:rPr>
        <w:t>2</w:t>
      </w:r>
      <w:r w:rsidRPr="00ED6EC7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Cyrl-CS"/>
        </w:rPr>
        <w:t>:</w:t>
      </w:r>
      <w:r>
        <w:rPr>
          <w:rFonts w:ascii="Arial Narrow" w:hAnsi="Arial Narrow"/>
          <w:sz w:val="18"/>
          <w:szCs w:val="18"/>
          <w:lang w:val="sr-Cyrl-CS"/>
        </w:rPr>
        <w:t xml:space="preserve"> </w:t>
      </w:r>
      <w:r>
        <w:rPr>
          <w:rFonts w:ascii="Arial Narrow" w:hAnsi="Arial Narrow"/>
          <w:sz w:val="18"/>
          <w:szCs w:val="18"/>
          <w:lang w:val="sr-Latn-CS"/>
        </w:rPr>
        <w:t>Fill in appropiate NIP for requried chemical from the List of hazardous chemicals.</w:t>
      </w:r>
    </w:p>
    <w:p w:rsidR="00B42308" w:rsidRDefault="00B42308" w:rsidP="00B42308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Column</w:t>
      </w:r>
      <w:r w:rsidRPr="00B42308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Latn-CS"/>
        </w:rPr>
        <w:t>3</w:t>
      </w:r>
      <w:r w:rsidRPr="00B42308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  <w:lang w:val="sr-Cyrl-CS"/>
        </w:rPr>
        <w:t>:</w:t>
      </w:r>
      <w:r w:rsidRPr="00B42308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Fonts w:ascii="Arial Narrow" w:hAnsi="Arial Narrow"/>
          <w:sz w:val="18"/>
          <w:szCs w:val="18"/>
          <w:lang w:val="sr-Latn-CS"/>
        </w:rPr>
        <w:t xml:space="preserve">Fill in name of chemical from the List of hazardous chemicals. </w:t>
      </w:r>
      <w:r>
        <w:rPr>
          <w:rFonts w:ascii="Arial Narrow" w:hAnsi="Arial Narrow"/>
          <w:sz w:val="18"/>
          <w:szCs w:val="18"/>
          <w:lang w:val="sr-Cyrl-CS"/>
        </w:rPr>
        <w:t xml:space="preserve"> </w:t>
      </w:r>
    </w:p>
    <w:p w:rsidR="00B42308" w:rsidRPr="001A13FE" w:rsidRDefault="00B42308" w:rsidP="00B42308">
      <w:pPr>
        <w:pStyle w:val="Texto"/>
        <w:spacing w:before="0"/>
        <w:ind w:left="0"/>
        <w:jc w:val="left"/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 xml:space="preserve">Column </w:t>
      </w:r>
      <w:r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5</w:t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: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 Fill the amount of hazardous chemicals (stocks), as of 01.01.201</w:t>
      </w:r>
      <w:r w:rsidR="003A065F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9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, in kilograms. 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br/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 xml:space="preserve">Column </w:t>
      </w:r>
      <w:r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6</w:t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: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 Fill the amount of hazardous chemicals purchased in </w:t>
      </w:r>
      <w:r w:rsidR="00377FB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201</w:t>
      </w:r>
      <w:r w:rsidR="003A065F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9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, in kilograms. 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br/>
      </w:r>
      <w:r w:rsidRPr="001A13FE">
        <w:rPr>
          <w:rFonts w:ascii="Arial Narrow" w:hAnsi="Arial Narrow"/>
          <w:b/>
          <w:color w:val="333333"/>
          <w:sz w:val="18"/>
          <w:szCs w:val="18"/>
          <w:shd w:val="clear" w:color="auto" w:fill="FFFFFF"/>
        </w:rPr>
        <w:t xml:space="preserve">Column </w:t>
      </w:r>
      <w:r>
        <w:rPr>
          <w:rFonts w:ascii="Arial Narrow" w:hAnsi="Arial Narrow"/>
          <w:b/>
          <w:color w:val="333333"/>
          <w:sz w:val="18"/>
          <w:szCs w:val="18"/>
          <w:shd w:val="clear" w:color="auto" w:fill="FFFFFF"/>
        </w:rPr>
        <w:t>7</w:t>
      </w:r>
      <w:r w:rsidRPr="001A13FE">
        <w:rPr>
          <w:rFonts w:ascii="Arial Narrow" w:hAnsi="Arial Narrow"/>
          <w:b/>
          <w:color w:val="333333"/>
          <w:sz w:val="18"/>
          <w:szCs w:val="18"/>
          <w:shd w:val="clear" w:color="auto" w:fill="FFFFFF"/>
        </w:rPr>
        <w:t>: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 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Fill the amount of 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imported hazardous chemicals from total purchased in </w:t>
      </w:r>
      <w:r w:rsidR="00377FBE">
        <w:rPr>
          <w:rFonts w:ascii="Arial Narrow" w:hAnsi="Arial Narrow"/>
          <w:color w:val="333333"/>
          <w:sz w:val="18"/>
          <w:szCs w:val="18"/>
          <w:shd w:val="clear" w:color="auto" w:fill="FFFFFF"/>
        </w:rPr>
        <w:t>201</w:t>
      </w:r>
      <w:r w:rsidR="003A065F">
        <w:rPr>
          <w:rFonts w:ascii="Arial Narrow" w:hAnsi="Arial Narrow"/>
          <w:color w:val="333333"/>
          <w:sz w:val="18"/>
          <w:szCs w:val="18"/>
          <w:shd w:val="clear" w:color="auto" w:fill="FFFFFF"/>
        </w:rPr>
        <w:t>9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, 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in kilograms. </w:t>
      </w:r>
    </w:p>
    <w:p w:rsidR="00B42308" w:rsidRPr="001A13FE" w:rsidRDefault="00B42308" w:rsidP="00B42308">
      <w:pPr>
        <w:pStyle w:val="Texto"/>
        <w:spacing w:before="0"/>
        <w:ind w:left="0"/>
        <w:jc w:val="left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 xml:space="preserve">Column </w:t>
      </w:r>
      <w:r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8</w:t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  <w:shd w:val="clear" w:color="auto" w:fill="FFFFFF"/>
        </w:rPr>
        <w:t>: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 Fill the amount 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of hazardous chemicals spent in </w:t>
      </w:r>
      <w:r w:rsidR="00377FBE">
        <w:rPr>
          <w:rFonts w:ascii="Arial Narrow" w:hAnsi="Arial Narrow"/>
          <w:color w:val="333333"/>
          <w:sz w:val="18"/>
          <w:szCs w:val="18"/>
          <w:shd w:val="clear" w:color="auto" w:fill="FFFFFF"/>
        </w:rPr>
        <w:t>201</w:t>
      </w:r>
      <w:r w:rsidR="003A065F">
        <w:rPr>
          <w:rFonts w:ascii="Arial Narrow" w:hAnsi="Arial Narrow"/>
          <w:color w:val="333333"/>
          <w:sz w:val="18"/>
          <w:szCs w:val="18"/>
          <w:shd w:val="clear" w:color="auto" w:fill="FFFFFF"/>
        </w:rPr>
        <w:t>9</w:t>
      </w:r>
      <w:r w:rsidRPr="001A13FE">
        <w:rPr>
          <w:rFonts w:ascii="Arial Narrow" w:hAnsi="Arial Narrow"/>
          <w:color w:val="333333"/>
          <w:sz w:val="18"/>
          <w:szCs w:val="18"/>
          <w:shd w:val="clear" w:color="auto" w:fill="FFFFFF"/>
        </w:rPr>
        <w:t xml:space="preserve">, 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in kilograms.</w:t>
      </w:r>
    </w:p>
    <w:p w:rsidR="00B42308" w:rsidRPr="001A13FE" w:rsidRDefault="00B42308" w:rsidP="00B42308">
      <w:pPr>
        <w:pStyle w:val="Texto"/>
        <w:spacing w:before="0"/>
        <w:ind w:left="0"/>
        <w:jc w:val="left"/>
        <w:rPr>
          <w:rFonts w:ascii="Arial Narrow" w:hAnsi="Arial Narrow"/>
          <w:color w:val="333333"/>
          <w:sz w:val="18"/>
          <w:szCs w:val="18"/>
          <w:shd w:val="clear" w:color="auto" w:fill="FFFFFF"/>
        </w:rPr>
      </w:pP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</w:rPr>
        <w:t xml:space="preserve">Column </w:t>
      </w:r>
      <w:r>
        <w:rPr>
          <w:rStyle w:val="longtext"/>
          <w:rFonts w:ascii="Arial Narrow" w:hAnsi="Arial Narrow"/>
          <w:b/>
          <w:color w:val="333333"/>
          <w:sz w:val="18"/>
          <w:szCs w:val="18"/>
        </w:rPr>
        <w:t>9</w:t>
      </w:r>
      <w:r w:rsidRPr="001A13FE">
        <w:rPr>
          <w:rStyle w:val="longtext"/>
          <w:rFonts w:ascii="Arial Narrow" w:hAnsi="Arial Narrow"/>
          <w:b/>
          <w:color w:val="333333"/>
          <w:sz w:val="18"/>
          <w:szCs w:val="18"/>
        </w:rPr>
        <w:t>: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</w:rPr>
        <w:t xml:space="preserve"> 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Fill the amount of hazardous chemicals (stocks), as of 31.12.</w:t>
      </w:r>
      <w:r w:rsidR="00377FB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201</w:t>
      </w:r>
      <w:r w:rsidR="003A065F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9</w:t>
      </w:r>
      <w:r w:rsidRPr="001A13FE">
        <w:rPr>
          <w:rStyle w:val="longtext"/>
          <w:rFonts w:ascii="Arial Narrow" w:hAnsi="Arial Narrow"/>
          <w:color w:val="333333"/>
          <w:sz w:val="18"/>
          <w:szCs w:val="18"/>
          <w:shd w:val="clear" w:color="auto" w:fill="FFFFFF"/>
        </w:rPr>
        <w:t>, in kilograms.</w:t>
      </w:r>
    </w:p>
    <w:p w:rsidR="008C5F5B" w:rsidRPr="00B42308" w:rsidRDefault="008C5F5B" w:rsidP="008C5F5B">
      <w:pPr>
        <w:tabs>
          <w:tab w:val="num" w:pos="720"/>
          <w:tab w:val="left" w:pos="2571"/>
        </w:tabs>
        <w:ind w:right="29"/>
        <w:jc w:val="both"/>
        <w:rPr>
          <w:rFonts w:ascii="Arial Narrow" w:hAnsi="Arial Narrow"/>
          <w:sz w:val="18"/>
          <w:szCs w:val="18"/>
        </w:rPr>
      </w:pPr>
    </w:p>
    <w:p w:rsidR="00B42308" w:rsidRPr="001A13FE" w:rsidRDefault="00B42308" w:rsidP="00B42308">
      <w:pPr>
        <w:tabs>
          <w:tab w:val="num" w:pos="720"/>
          <w:tab w:val="left" w:pos="2571"/>
        </w:tabs>
        <w:ind w:right="29"/>
        <w:jc w:val="both"/>
        <w:rPr>
          <w:rFonts w:ascii="Arial Narrow" w:hAnsi="Arial Narrow"/>
          <w:sz w:val="18"/>
          <w:szCs w:val="18"/>
        </w:rPr>
      </w:pPr>
      <w:r w:rsidRPr="001A13FE">
        <w:rPr>
          <w:rFonts w:ascii="Arial Narrow" w:hAnsi="Arial Narrow"/>
          <w:sz w:val="18"/>
          <w:szCs w:val="18"/>
        </w:rPr>
        <w:t>Data on consumption of hazardous chemicals are necessary for calculating complex indicator „Chemical Index“, in order to implement the Convention on Long-Range Transboundary Air Pollution – CLRTAP, Greenhouse Gas Protocol (GHG), Rotterdam Convention (Agreement on International trade in hazardous chemicals and pesticides) and Stockholm Convention (Agreement on Persistent Organic Pollutants).</w:t>
      </w:r>
    </w:p>
    <w:p w:rsidR="00B42308" w:rsidRPr="001A13FE" w:rsidRDefault="00B42308" w:rsidP="00B42308">
      <w:pPr>
        <w:pStyle w:val="NormalTimesNewRoman"/>
        <w:rPr>
          <w:rFonts w:ascii="Arial Narrow" w:hAnsi="Arial Narrow" w:cs="Times New Roman"/>
          <w:b/>
          <w:i w:val="0"/>
          <w:sz w:val="18"/>
          <w:szCs w:val="18"/>
          <w:lang w:val="en-US"/>
        </w:rPr>
      </w:pPr>
    </w:p>
    <w:p w:rsidR="00B42308" w:rsidRPr="001A13FE" w:rsidRDefault="00B42308" w:rsidP="00B42308">
      <w:pPr>
        <w:pStyle w:val="NormalTimesNewRoman"/>
        <w:rPr>
          <w:rFonts w:ascii="Arial Narrow" w:hAnsi="Arial Narrow" w:cs="Times New Roman"/>
          <w:i w:val="0"/>
          <w:sz w:val="18"/>
          <w:szCs w:val="18"/>
          <w:lang w:val="en-US"/>
        </w:rPr>
      </w:pPr>
      <w:r w:rsidRPr="001A13FE">
        <w:rPr>
          <w:rFonts w:ascii="Arial Narrow" w:hAnsi="Arial Narrow" w:cs="Times New Roman"/>
          <w:b/>
          <w:i w:val="0"/>
          <w:sz w:val="18"/>
          <w:szCs w:val="18"/>
          <w:lang w:val="en-US"/>
        </w:rPr>
        <w:t>Chemical</w:t>
      </w:r>
      <w:r w:rsidRPr="001A13FE">
        <w:rPr>
          <w:rFonts w:ascii="Arial Narrow" w:hAnsi="Arial Narrow" w:cs="Times New Roman"/>
          <w:i w:val="0"/>
          <w:sz w:val="18"/>
          <w:szCs w:val="18"/>
          <w:lang w:val="en-US"/>
        </w:rPr>
        <w:t xml:space="preserve"> is any element, compound or their mixture. </w:t>
      </w:r>
    </w:p>
    <w:p w:rsidR="00B42308" w:rsidRPr="001A13FE" w:rsidRDefault="00B42308" w:rsidP="00B42308">
      <w:pPr>
        <w:pStyle w:val="NormalTimesNewRoman"/>
        <w:rPr>
          <w:rStyle w:val="longtext"/>
          <w:rFonts w:ascii="Arial Narrow" w:hAnsi="Arial Narrow" w:cs="Times New Roman"/>
          <w:i w:val="0"/>
          <w:sz w:val="18"/>
          <w:szCs w:val="18"/>
          <w:lang w:val="en-US"/>
        </w:rPr>
      </w:pPr>
      <w:r w:rsidRPr="001A13FE">
        <w:rPr>
          <w:rFonts w:ascii="Arial Narrow" w:hAnsi="Arial Narrow" w:cs="Times New Roman"/>
          <w:b/>
          <w:i w:val="0"/>
          <w:sz w:val="18"/>
          <w:szCs w:val="18"/>
          <w:lang w:val="en-US"/>
        </w:rPr>
        <w:t>Hazardous chemical</w:t>
      </w:r>
      <w:r w:rsidRPr="001A13FE">
        <w:rPr>
          <w:rFonts w:ascii="Arial Narrow" w:hAnsi="Arial Narrow" w:cs="Times New Roman"/>
          <w:i w:val="0"/>
          <w:sz w:val="18"/>
          <w:szCs w:val="18"/>
          <w:lang w:val="en-US"/>
        </w:rPr>
        <w:t xml:space="preserve"> is a chemical that can be classified in at least one of the classes.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color w:val="000000"/>
          <w:sz w:val="18"/>
          <w:szCs w:val="18"/>
          <w:lang w:eastAsia="en-US"/>
        </w:rPr>
        <w:t>Carcinogenic chemicals</w:t>
      </w:r>
      <w:r w:rsidRPr="001A13FE">
        <w:rPr>
          <w:rFonts w:ascii="Arial Narrow" w:hAnsi="Arial Narrow"/>
          <w:i/>
          <w:iCs/>
          <w:color w:val="000000"/>
          <w:sz w:val="18"/>
          <w:szCs w:val="18"/>
          <w:lang w:eastAsia="en-US"/>
        </w:rPr>
        <w:t xml:space="preserve"> </w:t>
      </w:r>
      <w:r w:rsidRPr="001A13FE">
        <w:rPr>
          <w:rFonts w:ascii="Arial Narrow" w:hAnsi="Arial Narrow"/>
          <w:color w:val="000000"/>
          <w:sz w:val="18"/>
          <w:szCs w:val="18"/>
          <w:lang w:eastAsia="en-US"/>
        </w:rPr>
        <w:t>are the chemicals which, if inhaled, swallowed or absorbed through the skin, can cause cancer or increase the risk of it</w:t>
      </w:r>
      <w:r w:rsidRPr="001A13FE">
        <w:rPr>
          <w:rFonts w:ascii="Arial Narrow" w:hAnsi="Arial Narrow"/>
          <w:color w:val="FF0000"/>
          <w:sz w:val="18"/>
          <w:szCs w:val="18"/>
          <w:lang w:eastAsia="en-US"/>
        </w:rPr>
        <w:t>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color w:val="000000"/>
          <w:sz w:val="18"/>
          <w:szCs w:val="18"/>
          <w:lang w:eastAsia="en-US"/>
        </w:rPr>
        <w:t>Mutagenic chemicals</w:t>
      </w:r>
      <w:r w:rsidRPr="001A13FE">
        <w:rPr>
          <w:rFonts w:ascii="Arial Narrow" w:hAnsi="Arial Narrow"/>
          <w:i/>
          <w:iCs/>
          <w:color w:val="000000"/>
          <w:sz w:val="18"/>
          <w:szCs w:val="18"/>
          <w:lang w:eastAsia="en-US"/>
        </w:rPr>
        <w:t xml:space="preserve"> </w:t>
      </w:r>
      <w:r w:rsidRPr="001A13FE">
        <w:rPr>
          <w:rFonts w:ascii="Arial Narrow" w:hAnsi="Arial Narrow"/>
          <w:color w:val="000000"/>
          <w:sz w:val="18"/>
          <w:szCs w:val="18"/>
          <w:lang w:eastAsia="en-US"/>
        </w:rPr>
        <w:t>are the chemicals which, if inhaled, swallowed or absorbed through the skin, can cause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color w:val="000000"/>
          <w:sz w:val="18"/>
          <w:szCs w:val="18"/>
          <w:lang w:eastAsia="en-US"/>
        </w:rPr>
        <w:t>genetic changes or increase the risk of them.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color w:val="000000"/>
          <w:sz w:val="18"/>
          <w:szCs w:val="18"/>
          <w:lang w:eastAsia="en-US"/>
        </w:rPr>
        <w:t>Reprotoxic chemicals</w:t>
      </w:r>
      <w:r w:rsidRPr="001A13FE">
        <w:rPr>
          <w:rFonts w:ascii="Arial Narrow" w:hAnsi="Arial Narrow"/>
          <w:i/>
          <w:iCs/>
          <w:color w:val="000000"/>
          <w:sz w:val="18"/>
          <w:szCs w:val="18"/>
          <w:lang w:eastAsia="en-US"/>
        </w:rPr>
        <w:t xml:space="preserve"> </w:t>
      </w:r>
      <w:r w:rsidRPr="001A13FE">
        <w:rPr>
          <w:rFonts w:ascii="Arial Narrow" w:hAnsi="Arial Narrow"/>
          <w:color w:val="000000"/>
          <w:sz w:val="18"/>
          <w:szCs w:val="18"/>
          <w:lang w:eastAsia="en-US"/>
        </w:rPr>
        <w:t>are the chemicals which, if inhaled, swallowed or absorbed through the skin, can cause hazardous effects on posterity and/ or decrease male or female reproductive functions, i.e. decrease the capabilities or increase the risk of their appearance.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color w:val="000000"/>
          <w:sz w:val="18"/>
          <w:szCs w:val="18"/>
          <w:lang w:eastAsia="en-US"/>
        </w:rPr>
        <w:t>Chemicals that cause sensibilization</w:t>
      </w:r>
      <w:r w:rsidRPr="001A13FE">
        <w:rPr>
          <w:rFonts w:ascii="Arial Narrow" w:hAnsi="Arial Narrow"/>
          <w:i/>
          <w:iCs/>
          <w:color w:val="000000"/>
          <w:sz w:val="18"/>
          <w:szCs w:val="18"/>
          <w:lang w:eastAsia="en-US"/>
        </w:rPr>
        <w:t xml:space="preserve"> </w:t>
      </w:r>
      <w:r w:rsidRPr="001A13FE">
        <w:rPr>
          <w:rFonts w:ascii="Arial Narrow" w:hAnsi="Arial Narrow"/>
          <w:color w:val="000000"/>
          <w:sz w:val="18"/>
          <w:szCs w:val="18"/>
          <w:lang w:eastAsia="en-US"/>
        </w:rPr>
        <w:t>are the chemicals which, if inhaled, swallowed or absorbed through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18"/>
          <w:szCs w:val="18"/>
          <w:lang w:eastAsia="en-US"/>
        </w:rPr>
      </w:pPr>
      <w:r w:rsidRPr="001A13FE">
        <w:rPr>
          <w:rFonts w:ascii="Arial Narrow" w:hAnsi="Arial Narrow"/>
          <w:sz w:val="18"/>
          <w:szCs w:val="18"/>
        </w:rPr>
        <w:t>the skin, can cause over sensibility and longer exposure to such chemicals can cause characteristic harmful effects.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sz w:val="18"/>
          <w:szCs w:val="18"/>
          <w:lang w:eastAsia="en-US"/>
        </w:rPr>
        <w:t xml:space="preserve">Very toxic chemicals </w:t>
      </w:r>
      <w:r w:rsidRPr="001A13FE">
        <w:rPr>
          <w:rFonts w:ascii="Arial Narrow" w:hAnsi="Arial Narrow"/>
          <w:sz w:val="18"/>
          <w:szCs w:val="18"/>
          <w:lang w:eastAsia="en-US"/>
        </w:rPr>
        <w:t>are chemicals which, if inhaled, swallowed or absorbed through the skin, in small quantities, can cause death, acute or chronic health effects.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sz w:val="18"/>
          <w:szCs w:val="18"/>
          <w:lang w:eastAsia="en-US"/>
        </w:rPr>
        <w:t>Toxic chemicals</w:t>
      </w:r>
      <w:r w:rsidRPr="001A13FE">
        <w:rPr>
          <w:rFonts w:ascii="Arial Narrow" w:hAnsi="Arial Narrow"/>
          <w:i/>
          <w:iCs/>
          <w:sz w:val="18"/>
          <w:szCs w:val="18"/>
          <w:lang w:eastAsia="en-US"/>
        </w:rPr>
        <w:t xml:space="preserve"> </w:t>
      </w:r>
      <w:r w:rsidRPr="001A13FE">
        <w:rPr>
          <w:rFonts w:ascii="Arial Narrow" w:hAnsi="Arial Narrow"/>
          <w:sz w:val="18"/>
          <w:szCs w:val="18"/>
          <w:lang w:eastAsia="en-US"/>
        </w:rPr>
        <w:t>are the chemicals which, if inhaled, swallowed or absorbed through the skin, in small quantities, cause death, acute or chronic health effects.</w:t>
      </w:r>
    </w:p>
    <w:p w:rsidR="00B42308" w:rsidRPr="001A13FE" w:rsidRDefault="00B42308" w:rsidP="00B42308">
      <w:pPr>
        <w:autoSpaceDE w:val="0"/>
        <w:autoSpaceDN w:val="0"/>
        <w:adjustRightInd w:val="0"/>
        <w:jc w:val="both"/>
        <w:rPr>
          <w:rStyle w:val="longtext"/>
          <w:rFonts w:ascii="Arial Narrow" w:hAnsi="Arial Narrow"/>
          <w:sz w:val="18"/>
          <w:szCs w:val="18"/>
          <w:lang w:eastAsia="en-US"/>
        </w:rPr>
      </w:pPr>
      <w:r w:rsidRPr="001A13FE">
        <w:rPr>
          <w:rFonts w:ascii="Arial Narrow" w:hAnsi="Arial Narrow"/>
          <w:b/>
          <w:iCs/>
          <w:sz w:val="18"/>
          <w:szCs w:val="18"/>
        </w:rPr>
        <w:t>Harmful chemicals</w:t>
      </w:r>
      <w:r w:rsidRPr="001A13FE">
        <w:rPr>
          <w:rFonts w:ascii="Arial Narrow" w:hAnsi="Arial Narrow"/>
          <w:i/>
          <w:iCs/>
          <w:sz w:val="18"/>
          <w:szCs w:val="18"/>
        </w:rPr>
        <w:t xml:space="preserve"> </w:t>
      </w:r>
      <w:r w:rsidRPr="001A13FE">
        <w:rPr>
          <w:rFonts w:ascii="Arial Narrow" w:hAnsi="Arial Narrow"/>
          <w:sz w:val="18"/>
          <w:szCs w:val="18"/>
        </w:rPr>
        <w:t>are the chemicals which, if inhaled, swallowed or absorbed through the skin, cause death, acute or chronic health effects.</w:t>
      </w:r>
    </w:p>
    <w:p w:rsidR="00B42308" w:rsidRPr="001A13FE" w:rsidRDefault="00B42308" w:rsidP="00B42308">
      <w:pPr>
        <w:pStyle w:val="NormalTimesNewRoman"/>
        <w:jc w:val="left"/>
        <w:rPr>
          <w:rStyle w:val="longtext"/>
          <w:rFonts w:ascii="Arial Narrow" w:hAnsi="Arial Narrow" w:cs="Times New Roman"/>
          <w:b/>
          <w:i w:val="0"/>
          <w:color w:val="333333"/>
          <w:sz w:val="18"/>
          <w:szCs w:val="18"/>
          <w:shd w:val="clear" w:color="auto" w:fill="FFFFFF"/>
          <w:lang w:val="en-US"/>
        </w:rPr>
      </w:pPr>
    </w:p>
    <w:p w:rsidR="00B42308" w:rsidRPr="0054245A" w:rsidRDefault="00B42308" w:rsidP="00B42308">
      <w:pPr>
        <w:pStyle w:val="NormalTimesNewRoman"/>
        <w:jc w:val="left"/>
        <w:rPr>
          <w:rFonts w:ascii="Arial Narrow" w:hAnsi="Arial Narrow" w:cs="Times New Roman"/>
          <w:b/>
          <w:bCs/>
          <w:i w:val="0"/>
          <w:sz w:val="18"/>
          <w:szCs w:val="18"/>
          <w:lang w:val="en-US"/>
        </w:rPr>
      </w:pPr>
      <w:r w:rsidRPr="001A13FE">
        <w:rPr>
          <w:rStyle w:val="longtext"/>
          <w:rFonts w:ascii="Arial Narrow" w:hAnsi="Arial Narrow" w:cs="Times New Roman"/>
          <w:b/>
          <w:i w:val="0"/>
          <w:color w:val="333333"/>
          <w:sz w:val="18"/>
          <w:szCs w:val="18"/>
          <w:shd w:val="clear" w:color="auto" w:fill="FFFFFF"/>
          <w:lang w:val="en-US"/>
        </w:rPr>
        <w:t>Customs Tariff</w:t>
      </w:r>
      <w:r w:rsidRPr="001A13FE">
        <w:rPr>
          <w:rStyle w:val="longtext"/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t xml:space="preserve"> is nomenclature of goods and rates and makes amount of duty prescribed </w:t>
      </w:r>
      <w:r w:rsidRPr="001A13FE">
        <w:rPr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t>for</w:t>
      </w:r>
      <w:r w:rsidRPr="001A13FE">
        <w:rPr>
          <w:rStyle w:val="longtext"/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t xml:space="preserve"> certain goods listed in the nomenclature. </w:t>
      </w:r>
      <w:r w:rsidRPr="001A13FE">
        <w:rPr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br/>
      </w:r>
      <w:r w:rsidRPr="001A13FE">
        <w:rPr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br/>
      </w:r>
      <w:r w:rsidRPr="001A13FE">
        <w:rPr>
          <w:rStyle w:val="longtext"/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t>Questionnaire (HEM-1) and Methodological explanations to the Survey on hazardous chemicals are available on the website of the Statistical Office of the Republic of Serbia - www.stat.gov.rs</w:t>
      </w:r>
      <w:r w:rsidRPr="0054245A">
        <w:rPr>
          <w:rStyle w:val="longtext"/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t xml:space="preserve"> </w:t>
      </w:r>
      <w:r w:rsidRPr="0054245A">
        <w:rPr>
          <w:rFonts w:ascii="Arial Narrow" w:hAnsi="Arial Narrow" w:cs="Times New Roman"/>
          <w:i w:val="0"/>
          <w:color w:val="333333"/>
          <w:sz w:val="18"/>
          <w:szCs w:val="18"/>
          <w:shd w:val="clear" w:color="auto" w:fill="FFFFFF"/>
          <w:lang w:val="en-US"/>
        </w:rPr>
        <w:br/>
      </w:r>
    </w:p>
    <w:p w:rsidR="008C5F5B" w:rsidRPr="00B42308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en-US"/>
        </w:rPr>
      </w:pPr>
    </w:p>
    <w:p w:rsidR="008C5F5B" w:rsidRPr="007253FE" w:rsidRDefault="008C5F5B" w:rsidP="008C5F5B">
      <w:pPr>
        <w:pStyle w:val="Texto"/>
        <w:spacing w:before="0"/>
        <w:ind w:left="403"/>
        <w:rPr>
          <w:rFonts w:ascii="Arial Narrow" w:hAnsi="Arial Narrow"/>
          <w:sz w:val="18"/>
          <w:szCs w:val="18"/>
          <w:lang w:val="sr-Cyrl-CS"/>
        </w:rPr>
      </w:pPr>
    </w:p>
    <w:sectPr w:rsidR="008C5F5B" w:rsidRPr="007253FE" w:rsidSect="008C5F5B">
      <w:pgSz w:w="11907" w:h="16840" w:code="9"/>
      <w:pgMar w:top="851" w:right="851" w:bottom="851" w:left="851" w:header="720" w:footer="72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EE" w:rsidRDefault="009834EE">
      <w:r>
        <w:separator/>
      </w:r>
    </w:p>
  </w:endnote>
  <w:endnote w:type="continuationSeparator" w:id="0">
    <w:p w:rsidR="009834EE" w:rsidRDefault="0098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EE" w:rsidRDefault="009834EE">
      <w:r>
        <w:separator/>
      </w:r>
    </w:p>
  </w:footnote>
  <w:footnote w:type="continuationSeparator" w:id="0">
    <w:p w:rsidR="009834EE" w:rsidRDefault="0098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6F"/>
    <w:multiLevelType w:val="multilevel"/>
    <w:tmpl w:val="544C38CC"/>
    <w:styleLink w:val="heading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2">
      <w:start w:val="3"/>
      <w:numFmt w:val="decimal"/>
      <w:lvlRestart w:val="1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8FF0A61"/>
    <w:multiLevelType w:val="hybridMultilevel"/>
    <w:tmpl w:val="6AD4D0B2"/>
    <w:lvl w:ilvl="0" w:tplc="0254C2D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3B6"/>
    <w:multiLevelType w:val="multilevel"/>
    <w:tmpl w:val="105CE056"/>
    <w:styleLink w:val="heading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old" w:hAnsi="Arial Bold" w:hint="default"/>
        <w:b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2">
      <w:start w:val="3"/>
      <w:numFmt w:val="decimal"/>
      <w:lvlRestart w:val="1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65A1B03"/>
    <w:multiLevelType w:val="multilevel"/>
    <w:tmpl w:val="62E8E50C"/>
    <w:styleLink w:val="heading3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7BCE5169"/>
    <w:multiLevelType w:val="hybridMultilevel"/>
    <w:tmpl w:val="BAD04A40"/>
    <w:lvl w:ilvl="0" w:tplc="03120B08">
      <w:start w:val="1"/>
      <w:numFmt w:val="decimal"/>
      <w:lvlText w:val="%1."/>
      <w:lvlJc w:val="left"/>
      <w:pPr>
        <w:ind w:left="437" w:hanging="327"/>
      </w:pPr>
      <w:rPr>
        <w:rFonts w:ascii="Arial" w:eastAsia="Arial" w:hAnsi="Arial" w:cs="Arial" w:hint="default"/>
        <w:b/>
        <w:bCs/>
        <w:spacing w:val="-24"/>
        <w:w w:val="99"/>
        <w:sz w:val="18"/>
        <w:szCs w:val="18"/>
      </w:rPr>
    </w:lvl>
    <w:lvl w:ilvl="1" w:tplc="822666D8">
      <w:numFmt w:val="bullet"/>
      <w:lvlText w:val="•"/>
      <w:lvlJc w:val="left"/>
      <w:pPr>
        <w:ind w:left="540" w:hanging="327"/>
      </w:pPr>
      <w:rPr>
        <w:rFonts w:hint="default"/>
      </w:rPr>
    </w:lvl>
    <w:lvl w:ilvl="2" w:tplc="C34CB9BA">
      <w:numFmt w:val="bullet"/>
      <w:lvlText w:val="•"/>
      <w:lvlJc w:val="left"/>
      <w:pPr>
        <w:ind w:left="1642" w:hanging="327"/>
      </w:pPr>
      <w:rPr>
        <w:rFonts w:hint="default"/>
      </w:rPr>
    </w:lvl>
    <w:lvl w:ilvl="3" w:tplc="AC8C1720">
      <w:numFmt w:val="bullet"/>
      <w:lvlText w:val="•"/>
      <w:lvlJc w:val="left"/>
      <w:pPr>
        <w:ind w:left="2745" w:hanging="327"/>
      </w:pPr>
      <w:rPr>
        <w:rFonts w:hint="default"/>
      </w:rPr>
    </w:lvl>
    <w:lvl w:ilvl="4" w:tplc="6C7AE728">
      <w:numFmt w:val="bullet"/>
      <w:lvlText w:val="•"/>
      <w:lvlJc w:val="left"/>
      <w:pPr>
        <w:ind w:left="3848" w:hanging="327"/>
      </w:pPr>
      <w:rPr>
        <w:rFonts w:hint="default"/>
      </w:rPr>
    </w:lvl>
    <w:lvl w:ilvl="5" w:tplc="6C58C596">
      <w:numFmt w:val="bullet"/>
      <w:lvlText w:val="•"/>
      <w:lvlJc w:val="left"/>
      <w:pPr>
        <w:ind w:left="4950" w:hanging="327"/>
      </w:pPr>
      <w:rPr>
        <w:rFonts w:hint="default"/>
      </w:rPr>
    </w:lvl>
    <w:lvl w:ilvl="6" w:tplc="8F8C5C4E">
      <w:numFmt w:val="bullet"/>
      <w:lvlText w:val="•"/>
      <w:lvlJc w:val="left"/>
      <w:pPr>
        <w:ind w:left="6053" w:hanging="327"/>
      </w:pPr>
      <w:rPr>
        <w:rFonts w:hint="default"/>
      </w:rPr>
    </w:lvl>
    <w:lvl w:ilvl="7" w:tplc="B17C929E">
      <w:numFmt w:val="bullet"/>
      <w:lvlText w:val="•"/>
      <w:lvlJc w:val="left"/>
      <w:pPr>
        <w:ind w:left="7156" w:hanging="327"/>
      </w:pPr>
      <w:rPr>
        <w:rFonts w:hint="default"/>
      </w:rPr>
    </w:lvl>
    <w:lvl w:ilvl="8" w:tplc="3C0AC646">
      <w:numFmt w:val="bullet"/>
      <w:lvlText w:val="•"/>
      <w:lvlJc w:val="left"/>
      <w:pPr>
        <w:ind w:left="8258" w:hanging="3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F5B"/>
    <w:rsid w:val="00000815"/>
    <w:rsid w:val="00011EBF"/>
    <w:rsid w:val="0004735D"/>
    <w:rsid w:val="000904C3"/>
    <w:rsid w:val="00094318"/>
    <w:rsid w:val="00095ADC"/>
    <w:rsid w:val="000A13F1"/>
    <w:rsid w:val="000A1D86"/>
    <w:rsid w:val="000B05D5"/>
    <w:rsid w:val="000B4939"/>
    <w:rsid w:val="00100678"/>
    <w:rsid w:val="001009AF"/>
    <w:rsid w:val="00115EF3"/>
    <w:rsid w:val="00132E51"/>
    <w:rsid w:val="001505C2"/>
    <w:rsid w:val="001567EC"/>
    <w:rsid w:val="00157ABA"/>
    <w:rsid w:val="00172138"/>
    <w:rsid w:val="00184B93"/>
    <w:rsid w:val="00196E95"/>
    <w:rsid w:val="001D3F4B"/>
    <w:rsid w:val="001E1BE4"/>
    <w:rsid w:val="00207028"/>
    <w:rsid w:val="002279CB"/>
    <w:rsid w:val="00254E14"/>
    <w:rsid w:val="00263115"/>
    <w:rsid w:val="002644ED"/>
    <w:rsid w:val="002833D7"/>
    <w:rsid w:val="00283B46"/>
    <w:rsid w:val="002963DC"/>
    <w:rsid w:val="002A2C99"/>
    <w:rsid w:val="002B7BCC"/>
    <w:rsid w:val="002C22E0"/>
    <w:rsid w:val="002D4A4A"/>
    <w:rsid w:val="002D7589"/>
    <w:rsid w:val="002F063D"/>
    <w:rsid w:val="002F7D7D"/>
    <w:rsid w:val="0030345C"/>
    <w:rsid w:val="003073EC"/>
    <w:rsid w:val="00322F43"/>
    <w:rsid w:val="00346313"/>
    <w:rsid w:val="0035362A"/>
    <w:rsid w:val="00371E7D"/>
    <w:rsid w:val="0037518C"/>
    <w:rsid w:val="00377FBE"/>
    <w:rsid w:val="00383051"/>
    <w:rsid w:val="003A01F1"/>
    <w:rsid w:val="003A065F"/>
    <w:rsid w:val="003A1913"/>
    <w:rsid w:val="003B0332"/>
    <w:rsid w:val="003B226D"/>
    <w:rsid w:val="003C4E15"/>
    <w:rsid w:val="003E23F0"/>
    <w:rsid w:val="00415912"/>
    <w:rsid w:val="00436BA8"/>
    <w:rsid w:val="004370F1"/>
    <w:rsid w:val="00440C40"/>
    <w:rsid w:val="00482770"/>
    <w:rsid w:val="0048292C"/>
    <w:rsid w:val="004B0ECA"/>
    <w:rsid w:val="004C2F0E"/>
    <w:rsid w:val="004D2B91"/>
    <w:rsid w:val="004D35A3"/>
    <w:rsid w:val="004E4701"/>
    <w:rsid w:val="004F6CB4"/>
    <w:rsid w:val="00503E6B"/>
    <w:rsid w:val="0050537D"/>
    <w:rsid w:val="0051375E"/>
    <w:rsid w:val="005141A5"/>
    <w:rsid w:val="00515C87"/>
    <w:rsid w:val="005225C3"/>
    <w:rsid w:val="00533CCE"/>
    <w:rsid w:val="0053530B"/>
    <w:rsid w:val="005362BE"/>
    <w:rsid w:val="0053777F"/>
    <w:rsid w:val="005525D5"/>
    <w:rsid w:val="00556569"/>
    <w:rsid w:val="00594095"/>
    <w:rsid w:val="005B068E"/>
    <w:rsid w:val="005C4986"/>
    <w:rsid w:val="005D4EAA"/>
    <w:rsid w:val="005E6BE0"/>
    <w:rsid w:val="005F3515"/>
    <w:rsid w:val="005F4CD2"/>
    <w:rsid w:val="006228EB"/>
    <w:rsid w:val="00634298"/>
    <w:rsid w:val="006B0BFC"/>
    <w:rsid w:val="006B2608"/>
    <w:rsid w:val="006B76A7"/>
    <w:rsid w:val="006C40C5"/>
    <w:rsid w:val="006C5A07"/>
    <w:rsid w:val="006D53E8"/>
    <w:rsid w:val="006D5EF5"/>
    <w:rsid w:val="006F269E"/>
    <w:rsid w:val="007253FE"/>
    <w:rsid w:val="0072711C"/>
    <w:rsid w:val="00732E1A"/>
    <w:rsid w:val="00742CA9"/>
    <w:rsid w:val="00763182"/>
    <w:rsid w:val="0077190B"/>
    <w:rsid w:val="00781BAB"/>
    <w:rsid w:val="0079328E"/>
    <w:rsid w:val="007C34A3"/>
    <w:rsid w:val="007C49A3"/>
    <w:rsid w:val="007E0A78"/>
    <w:rsid w:val="007F608A"/>
    <w:rsid w:val="00803532"/>
    <w:rsid w:val="00816ECA"/>
    <w:rsid w:val="008243F7"/>
    <w:rsid w:val="00880365"/>
    <w:rsid w:val="00883CFF"/>
    <w:rsid w:val="00892477"/>
    <w:rsid w:val="00892843"/>
    <w:rsid w:val="00895165"/>
    <w:rsid w:val="008A1DC7"/>
    <w:rsid w:val="008A2F4E"/>
    <w:rsid w:val="008A3F8C"/>
    <w:rsid w:val="008B0494"/>
    <w:rsid w:val="008B42F2"/>
    <w:rsid w:val="008C5F5B"/>
    <w:rsid w:val="00901E52"/>
    <w:rsid w:val="0090271B"/>
    <w:rsid w:val="009834EE"/>
    <w:rsid w:val="00990F62"/>
    <w:rsid w:val="009D7C05"/>
    <w:rsid w:val="00A065E8"/>
    <w:rsid w:val="00A11C83"/>
    <w:rsid w:val="00A260AB"/>
    <w:rsid w:val="00A47138"/>
    <w:rsid w:val="00A97B5B"/>
    <w:rsid w:val="00AA388C"/>
    <w:rsid w:val="00AA709B"/>
    <w:rsid w:val="00AB11BD"/>
    <w:rsid w:val="00AB4135"/>
    <w:rsid w:val="00AC73F3"/>
    <w:rsid w:val="00B01AC8"/>
    <w:rsid w:val="00B27DEA"/>
    <w:rsid w:val="00B40D72"/>
    <w:rsid w:val="00B414CE"/>
    <w:rsid w:val="00B42308"/>
    <w:rsid w:val="00B5274F"/>
    <w:rsid w:val="00B7145D"/>
    <w:rsid w:val="00BD18FA"/>
    <w:rsid w:val="00BD5833"/>
    <w:rsid w:val="00BF1822"/>
    <w:rsid w:val="00C006E3"/>
    <w:rsid w:val="00C0257F"/>
    <w:rsid w:val="00C20196"/>
    <w:rsid w:val="00C25857"/>
    <w:rsid w:val="00C36D84"/>
    <w:rsid w:val="00C41F20"/>
    <w:rsid w:val="00C42C44"/>
    <w:rsid w:val="00C4389B"/>
    <w:rsid w:val="00C83BAD"/>
    <w:rsid w:val="00C845EE"/>
    <w:rsid w:val="00C91145"/>
    <w:rsid w:val="00CB5530"/>
    <w:rsid w:val="00CB56BB"/>
    <w:rsid w:val="00CB68A4"/>
    <w:rsid w:val="00CC1D74"/>
    <w:rsid w:val="00CC7D39"/>
    <w:rsid w:val="00D01821"/>
    <w:rsid w:val="00D0603E"/>
    <w:rsid w:val="00D11AC0"/>
    <w:rsid w:val="00D36A1E"/>
    <w:rsid w:val="00D44776"/>
    <w:rsid w:val="00D50438"/>
    <w:rsid w:val="00D61B38"/>
    <w:rsid w:val="00D623E8"/>
    <w:rsid w:val="00D67FCE"/>
    <w:rsid w:val="00DA3783"/>
    <w:rsid w:val="00DB5E31"/>
    <w:rsid w:val="00DD5620"/>
    <w:rsid w:val="00DE33EE"/>
    <w:rsid w:val="00E03567"/>
    <w:rsid w:val="00E3699C"/>
    <w:rsid w:val="00E43844"/>
    <w:rsid w:val="00E57752"/>
    <w:rsid w:val="00E711FD"/>
    <w:rsid w:val="00E87869"/>
    <w:rsid w:val="00E928DF"/>
    <w:rsid w:val="00E95C9A"/>
    <w:rsid w:val="00EB0399"/>
    <w:rsid w:val="00EE445E"/>
    <w:rsid w:val="00F17803"/>
    <w:rsid w:val="00F305F2"/>
    <w:rsid w:val="00F46C68"/>
    <w:rsid w:val="00F54086"/>
    <w:rsid w:val="00F7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8E1A5F-F73C-4143-8174-14EBB6DE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"/>
    <w:qFormat/>
    <w:rsid w:val="008C5F5B"/>
    <w:rPr>
      <w:rFonts w:ascii="Univers" w:hAnsi="Univers"/>
      <w:sz w:val="22"/>
      <w:lang w:val="en-GB" w:eastAsia="es-ES"/>
    </w:rPr>
  </w:style>
  <w:style w:type="paragraph" w:styleId="Heading10">
    <w:name w:val="heading 1"/>
    <w:basedOn w:val="Normal"/>
    <w:next w:val="Normal"/>
    <w:qFormat/>
    <w:rsid w:val="008C5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0">
    <w:name w:val="heading 2"/>
    <w:basedOn w:val="Normal"/>
    <w:next w:val="Normal"/>
    <w:qFormat/>
    <w:rsid w:val="008C5F5B"/>
    <w:pPr>
      <w:keepNext/>
      <w:outlineLvl w:val="1"/>
    </w:pPr>
    <w:rPr>
      <w:rFonts w:ascii="Arial" w:hAnsi="Arial"/>
      <w:b/>
      <w:bCs/>
      <w:sz w:val="20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">
    <w:name w:val="heading1"/>
    <w:basedOn w:val="NoList"/>
    <w:rsid w:val="00503E6B"/>
    <w:pPr>
      <w:numPr>
        <w:numId w:val="1"/>
      </w:numPr>
    </w:pPr>
  </w:style>
  <w:style w:type="numbering" w:customStyle="1" w:styleId="heading2">
    <w:name w:val="heading2"/>
    <w:basedOn w:val="NoList"/>
    <w:rsid w:val="00503E6B"/>
    <w:pPr>
      <w:numPr>
        <w:numId w:val="2"/>
      </w:numPr>
    </w:pPr>
  </w:style>
  <w:style w:type="numbering" w:customStyle="1" w:styleId="heading3">
    <w:name w:val="heading3"/>
    <w:basedOn w:val="NoList"/>
    <w:rsid w:val="00503E6B"/>
    <w:pPr>
      <w:numPr>
        <w:numId w:val="3"/>
      </w:numPr>
    </w:pPr>
  </w:style>
  <w:style w:type="paragraph" w:customStyle="1" w:styleId="Texto">
    <w:name w:val="Texto"/>
    <w:basedOn w:val="Normal"/>
    <w:rsid w:val="008C5F5B"/>
    <w:pPr>
      <w:tabs>
        <w:tab w:val="left" w:pos="397"/>
      </w:tabs>
      <w:spacing w:before="160"/>
      <w:ind w:left="397"/>
      <w:jc w:val="both"/>
    </w:pPr>
    <w:rPr>
      <w:sz w:val="20"/>
    </w:rPr>
  </w:style>
  <w:style w:type="paragraph" w:styleId="Footer">
    <w:name w:val="footer"/>
    <w:basedOn w:val="Normal"/>
    <w:link w:val="FooterChar"/>
    <w:rsid w:val="008C5F5B"/>
    <w:pPr>
      <w:tabs>
        <w:tab w:val="center" w:pos="4320"/>
        <w:tab w:val="right" w:pos="8640"/>
      </w:tabs>
    </w:pPr>
  </w:style>
  <w:style w:type="character" w:styleId="Hyperlink">
    <w:name w:val="Hyperlink"/>
    <w:rsid w:val="008C5F5B"/>
    <w:rPr>
      <w:color w:val="0000FF"/>
      <w:u w:val="single"/>
    </w:rPr>
  </w:style>
  <w:style w:type="table" w:styleId="TableGrid">
    <w:name w:val="Table Grid"/>
    <w:basedOn w:val="TableNormal"/>
    <w:rsid w:val="008C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NewRoman">
    <w:name w:val="Normal + Times New Roman"/>
    <w:aliases w:val="12 pt"/>
    <w:basedOn w:val="Texto"/>
    <w:rsid w:val="008C5F5B"/>
    <w:pPr>
      <w:spacing w:before="0"/>
      <w:ind w:left="0"/>
    </w:pPr>
    <w:rPr>
      <w:rFonts w:ascii="Arial-ItalicMT" w:hAnsi="Arial-ItalicMT" w:cs="Arial-ItalicMT"/>
      <w:i/>
      <w:iCs/>
      <w:szCs w:val="22"/>
      <w:lang w:val="ru-RU" w:eastAsia="en-US"/>
    </w:rPr>
  </w:style>
  <w:style w:type="paragraph" w:customStyle="1" w:styleId="CharCharCharCharChar1Char">
    <w:name w:val="Char Char Char Char Char1 Char"/>
    <w:basedOn w:val="Normal"/>
    <w:rsid w:val="008C5F5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 w:eastAsia="en-US"/>
    </w:rPr>
  </w:style>
  <w:style w:type="paragraph" w:customStyle="1" w:styleId="Pasus">
    <w:name w:val="Pasus"/>
    <w:basedOn w:val="Normal"/>
    <w:link w:val="PasusChar"/>
    <w:rsid w:val="008C5F5B"/>
    <w:pPr>
      <w:ind w:left="284" w:firstLine="567"/>
      <w:jc w:val="both"/>
    </w:pPr>
    <w:rPr>
      <w:rFonts w:ascii="Arial" w:hAnsi="Arial" w:cs="Arial"/>
      <w:sz w:val="20"/>
      <w:lang w:val="sr-Cyrl-CS" w:eastAsia="en-US"/>
    </w:rPr>
  </w:style>
  <w:style w:type="character" w:customStyle="1" w:styleId="PasusChar">
    <w:name w:val="Pasus Char"/>
    <w:link w:val="Pasus"/>
    <w:rsid w:val="008C5F5B"/>
    <w:rPr>
      <w:rFonts w:ascii="Arial" w:hAnsi="Arial" w:cs="Arial"/>
      <w:lang w:val="sr-Cyrl-CS" w:eastAsia="en-US" w:bidi="ar-SA"/>
    </w:rPr>
  </w:style>
  <w:style w:type="paragraph" w:styleId="Caption">
    <w:name w:val="caption"/>
    <w:basedOn w:val="Normal"/>
    <w:next w:val="Normal"/>
    <w:qFormat/>
    <w:rsid w:val="008C5F5B"/>
    <w:rPr>
      <w:b/>
      <w:bCs/>
      <w:sz w:val="20"/>
    </w:rPr>
  </w:style>
  <w:style w:type="paragraph" w:styleId="BalloonText">
    <w:name w:val="Balloon Text"/>
    <w:basedOn w:val="Normal"/>
    <w:semiHidden/>
    <w:rsid w:val="008C5F5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C5F5B"/>
    <w:pPr>
      <w:spacing w:after="160" w:line="240" w:lineRule="exact"/>
    </w:pPr>
    <w:rPr>
      <w:rFonts w:ascii="Verdana" w:hAnsi="Verdana"/>
      <w:i/>
      <w:sz w:val="20"/>
      <w:lang w:val="en-US" w:eastAsia="en-US"/>
    </w:rPr>
  </w:style>
  <w:style w:type="paragraph" w:customStyle="1" w:styleId="Char">
    <w:name w:val="Char"/>
    <w:basedOn w:val="Normal"/>
    <w:rsid w:val="00115EF3"/>
    <w:pPr>
      <w:spacing w:after="160" w:line="240" w:lineRule="exact"/>
    </w:pPr>
    <w:rPr>
      <w:rFonts w:ascii="Verdana" w:hAnsi="Verdana"/>
      <w:i/>
      <w:sz w:val="20"/>
      <w:lang w:val="en-US" w:eastAsia="en-US"/>
    </w:rPr>
  </w:style>
  <w:style w:type="paragraph" w:styleId="BodyText3">
    <w:name w:val="Body Text 3"/>
    <w:basedOn w:val="Normal"/>
    <w:rsid w:val="006C5A07"/>
    <w:pPr>
      <w:jc w:val="both"/>
    </w:pPr>
    <w:rPr>
      <w:rFonts w:ascii="Arial" w:hAnsi="Arial"/>
      <w:sz w:val="24"/>
      <w:lang w:val="es-ES"/>
    </w:rPr>
  </w:style>
  <w:style w:type="character" w:customStyle="1" w:styleId="hps">
    <w:name w:val="hps"/>
    <w:basedOn w:val="DefaultParagraphFont"/>
    <w:rsid w:val="000B05D5"/>
  </w:style>
  <w:style w:type="character" w:customStyle="1" w:styleId="shorttext">
    <w:name w:val="short_text"/>
    <w:basedOn w:val="DefaultParagraphFont"/>
    <w:rsid w:val="006B76A7"/>
  </w:style>
  <w:style w:type="character" w:customStyle="1" w:styleId="hpsatn">
    <w:name w:val="hps atn"/>
    <w:basedOn w:val="DefaultParagraphFont"/>
    <w:rsid w:val="006B76A7"/>
  </w:style>
  <w:style w:type="character" w:customStyle="1" w:styleId="atn">
    <w:name w:val="atn"/>
    <w:basedOn w:val="DefaultParagraphFont"/>
    <w:rsid w:val="006B76A7"/>
  </w:style>
  <w:style w:type="character" w:customStyle="1" w:styleId="longtext">
    <w:name w:val="long_text"/>
    <w:basedOn w:val="DefaultParagraphFont"/>
    <w:rsid w:val="00000815"/>
  </w:style>
  <w:style w:type="paragraph" w:styleId="BodyText">
    <w:name w:val="Body Text"/>
    <w:basedOn w:val="Normal"/>
    <w:link w:val="BodyTextChar"/>
    <w:rsid w:val="0079328E"/>
    <w:pPr>
      <w:spacing w:after="120"/>
    </w:pPr>
  </w:style>
  <w:style w:type="character" w:customStyle="1" w:styleId="BodyTextChar">
    <w:name w:val="Body Text Char"/>
    <w:link w:val="BodyText"/>
    <w:rsid w:val="0079328E"/>
    <w:rPr>
      <w:rFonts w:ascii="Univers" w:hAnsi="Univers"/>
      <w:sz w:val="22"/>
      <w:lang w:val="en-GB" w:eastAsia="es-ES"/>
    </w:rPr>
  </w:style>
  <w:style w:type="character" w:customStyle="1" w:styleId="FooterChar">
    <w:name w:val="Footer Char"/>
    <w:link w:val="Footer"/>
    <w:rsid w:val="0079328E"/>
    <w:rPr>
      <w:rFonts w:ascii="Univers" w:hAnsi="Univers"/>
      <w:sz w:val="22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stat.gov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uprav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t.gov.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prav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16755</CharactersWithSpaces>
  <SharedDoc>false</SharedDoc>
  <HLinks>
    <vt:vector size="18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e51id02</dc:creator>
  <cp:keywords/>
  <cp:lastModifiedBy>Irena Dimic</cp:lastModifiedBy>
  <cp:revision>2</cp:revision>
  <cp:lastPrinted>2019-12-24T06:42:00Z</cp:lastPrinted>
  <dcterms:created xsi:type="dcterms:W3CDTF">2020-01-10T08:51:00Z</dcterms:created>
  <dcterms:modified xsi:type="dcterms:W3CDTF">2020-01-10T08:51:00Z</dcterms:modified>
</cp:coreProperties>
</file>