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slov1"/>
        <w:spacing w:lineRule="auto" w:line="264"/>
        <w:rPr/>
      </w:pPr>
      <w:r>
        <w:rPr/>
        <w:t xml:space="preserve"> </w:t>
      </w:r>
      <w:r>
        <w:rPr>
          <w:rFonts w:eastAsia="Times New Roman" w:cs="Arial"/>
          <w:b w:val="false"/>
          <w:bCs w:val="false"/>
          <w:caps/>
          <w:color w:val="auto"/>
          <w:kern w:val="2"/>
          <w:sz w:val="32"/>
          <w:szCs w:val="32"/>
          <w:lang w:val="sr-RS" w:eastAsia="en-US" w:bidi="ar-SA"/>
        </w:rPr>
        <w:t>QUARTERLY SURVEY ON TRAFFIC AT AIRPORTS</w:t>
      </w:r>
    </w:p>
    <w:p>
      <w:pPr>
        <w:pStyle w:val="Naslov2"/>
        <w:spacing w:lineRule="auto" w:line="264"/>
        <w:rPr>
          <w:rFonts w:ascii="Arial" w:hAnsi="Arial" w:eastAsia="Times New Roman" w:cs="Arial"/>
          <w:b/>
          <w:b/>
          <w:bCs/>
          <w:i w:val="false"/>
          <w:i w:val="false"/>
          <w:iCs/>
          <w:caps/>
          <w:color w:val="auto"/>
          <w:kern w:val="0"/>
          <w:sz w:val="24"/>
          <w:szCs w:val="24"/>
          <w:lang w:val="sr-CS" w:eastAsia="en-US" w:bidi="ar-SA"/>
        </w:rPr>
      </w:pPr>
      <w:r>
        <w:rPr>
          <w:rFonts w:eastAsia="Times New Roman" w:cs="Arial"/>
          <w:b/>
          <w:bCs/>
          <w:i w:val="false"/>
          <w:iCs/>
          <w:caps/>
          <w:color w:val="auto"/>
          <w:kern w:val="0"/>
          <w:sz w:val="24"/>
          <w:szCs w:val="24"/>
          <w:lang w:val="sr-CS" w:eastAsia="en-US" w:bidi="ar-SA"/>
        </w:rPr>
        <w:t>LEGAL BASIS</w:t>
      </w:r>
    </w:p>
    <w:p>
      <w:pPr>
        <w:pStyle w:val="Blista"/>
        <w:numPr>
          <w:ilvl w:val="0"/>
          <w:numId w:val="1"/>
        </w:numPr>
        <w:spacing w:lineRule="auto" w:line="264" w:before="120" w:after="0"/>
        <w:ind w:left="1134" w:hanging="414"/>
        <w:rPr/>
      </w:pPr>
      <w:r>
        <w:rPr>
          <w:rFonts w:eastAsia="Times New Roman" w:cs="Arial"/>
          <w:color w:val="auto"/>
          <w:kern w:val="0"/>
          <w:sz w:val="20"/>
          <w:szCs w:val="20"/>
          <w:lang w:val="sr-CS" w:eastAsia="en-US" w:bidi="ar-SA"/>
        </w:rPr>
        <w:t xml:space="preserve">The Law on Official Statistics („Official Gazette of the RS“, No </w:t>
      </w:r>
      <w:r>
        <w:rPr/>
        <w:t xml:space="preserve"> 104/2009).</w:t>
      </w:r>
    </w:p>
    <w:p>
      <w:pPr>
        <w:pStyle w:val="Blista"/>
        <w:numPr>
          <w:ilvl w:val="0"/>
          <w:numId w:val="1"/>
        </w:numPr>
        <w:spacing w:lineRule="auto" w:line="264" w:before="120" w:after="0"/>
        <w:ind w:left="1134" w:hanging="414"/>
        <w:rPr/>
      </w:pPr>
      <w:r>
        <w:rPr/>
        <w:t xml:space="preserve">Programme of Official Statistics in the period from 2016 to 2020 („Official Gazette of the RS“), number </w:t>
      </w:r>
      <w:r>
        <w:rPr>
          <w:lang w:val="sr-RS"/>
        </w:rPr>
        <w:t>55</w:t>
      </w:r>
      <w:r>
        <w:rPr/>
        <w:t>/</w:t>
      </w:r>
      <w:r>
        <w:rPr>
          <w:lang w:val="sr-RS"/>
        </w:rPr>
        <w:t>15</w:t>
      </w:r>
      <w:r>
        <w:rPr/>
        <w:t xml:space="preserve">) </w:t>
      </w:r>
    </w:p>
    <w:p>
      <w:pPr>
        <w:pStyle w:val="Naslov2"/>
        <w:spacing w:lineRule="auto" w:line="264"/>
        <w:rPr/>
      </w:pPr>
      <w:r>
        <w:rPr/>
        <w:t>МЕTHODOLOGICAL BASIS</w:t>
      </w:r>
    </w:p>
    <w:p>
      <w:pPr>
        <w:pStyle w:val="Naslov3"/>
        <w:spacing w:lineRule="auto" w:line="264" w:before="240" w:after="120"/>
        <w:ind w:left="397" w:hanging="0"/>
        <w:rPr/>
      </w:pPr>
      <w:r>
        <w:rPr>
          <w:rFonts w:eastAsia="Times New Roman" w:cs="Arial"/>
          <w:b/>
          <w:bCs/>
          <w:color w:val="auto"/>
          <w:kern w:val="0"/>
          <w:sz w:val="24"/>
          <w:szCs w:val="26"/>
          <w:lang w:val="sr-CS" w:eastAsia="en-US" w:bidi="ar-SA"/>
        </w:rPr>
        <w:t>Objective of the statistical survey</w:t>
      </w:r>
    </w:p>
    <w:p>
      <w:pPr>
        <w:pStyle w:val="Pasus"/>
        <w:spacing w:lineRule="auto" w:line="264"/>
        <w:ind w:left="284" w:hanging="0"/>
        <w:rPr/>
      </w:pPr>
      <w:r>
        <w:rPr>
          <w:lang w:val="sr-RS"/>
        </w:rPr>
        <w:t xml:space="preserve">         </w:t>
      </w:r>
      <w:r>
        <w:rPr>
          <w:lang w:val="sr-RS"/>
        </w:rPr>
        <w:t>The objective of the statistical survey is to collect, process and publish the data on the traffic of air</w:t>
      </w:r>
      <w:r>
        <w:rPr>
          <w:lang w:val="sr-RS"/>
        </w:rPr>
        <w:t>crafts</w:t>
      </w:r>
      <w:r>
        <w:rPr>
          <w:lang w:val="sr-RS"/>
        </w:rPr>
        <w:t xml:space="preserve">, passengers and freight realised by business subjects </w:t>
      </w:r>
      <w:r>
        <w:rPr>
          <w:lang w:val="sr-RS"/>
        </w:rPr>
        <w:t xml:space="preserve">which are </w:t>
      </w:r>
      <w:r>
        <w:rPr>
          <w:lang w:val="sr-RS"/>
        </w:rPr>
        <w:t>classified according to the Classification of Activities 2010 into „Other support activities in air transport“. The obtained data serve the purpose of observing and analyzing the trends in this activity, and are of broad interest to direct air transport development</w:t>
      </w:r>
      <w:r>
        <w:rPr/>
        <w:t xml:space="preserve">. </w:t>
      </w:r>
    </w:p>
    <w:p>
      <w:pPr>
        <w:pStyle w:val="Naslov3"/>
        <w:spacing w:lineRule="auto" w:line="264" w:before="240" w:after="120"/>
        <w:ind w:left="397" w:hanging="0"/>
        <w:rPr/>
      </w:pPr>
      <w:r>
        <w:rPr>
          <w:rFonts w:eastAsia="Times New Roman" w:cs="Arial"/>
          <w:b/>
          <w:bCs/>
          <w:color w:val="auto"/>
          <w:kern w:val="0"/>
          <w:sz w:val="24"/>
          <w:szCs w:val="26"/>
          <w:lang w:val="sr-CS" w:eastAsia="en-US" w:bidi="ar-SA"/>
        </w:rPr>
        <w:t>Reporting units, statistical units</w:t>
      </w:r>
      <w:r>
        <w:rPr/>
        <w:t xml:space="preserve"> </w:t>
      </w:r>
    </w:p>
    <w:p>
      <w:pPr>
        <w:pStyle w:val="Normal"/>
        <w:spacing w:lineRule="auto" w:line="264" w:before="120" w:after="120"/>
        <w:ind w:firstLine="720"/>
        <w:jc w:val="both"/>
        <w:rPr/>
      </w:pPr>
      <w:r>
        <w:rPr>
          <w:rFonts w:cs="Arial"/>
          <w:szCs w:val="20"/>
          <w:lang w:val="sr-CS"/>
        </w:rPr>
        <w:t xml:space="preserve"> </w:t>
      </w:r>
      <w:r>
        <w:rPr>
          <w:rFonts w:cs="Arial"/>
          <w:szCs w:val="20"/>
          <w:lang w:val="sr-CS"/>
        </w:rPr>
        <w:t>The reporting units for the statistical survey on airport traffic are all business subjects that are classified into the activity „Other support activities in air transport“ according to the Classification of Activities 2010.</w:t>
      </w:r>
    </w:p>
    <w:p>
      <w:pPr>
        <w:pStyle w:val="Normal"/>
        <w:spacing w:lineRule="auto" w:line="264" w:before="120" w:after="0"/>
        <w:ind w:firstLine="720"/>
        <w:jc w:val="both"/>
        <w:rPr/>
      </w:pPr>
      <w:r>
        <w:rPr>
          <w:szCs w:val="20"/>
          <w:lang w:val="sr-CS"/>
        </w:rPr>
        <w:t>Business subjects that render such services must have an air</w:t>
      </w:r>
      <w:r>
        <w:rPr>
          <w:szCs w:val="20"/>
          <w:lang w:val="sr-CS"/>
        </w:rPr>
        <w:t>carft</w:t>
      </w:r>
      <w:r>
        <w:rPr>
          <w:szCs w:val="20"/>
          <w:lang w:val="sr-CS"/>
        </w:rPr>
        <w:t>e of a required category and purpose, necessary number of crew, ensured air</w:t>
      </w:r>
      <w:r>
        <w:rPr>
          <w:szCs w:val="20"/>
          <w:lang w:val="sr-CS"/>
        </w:rPr>
        <w:t>craft</w:t>
      </w:r>
      <w:r>
        <w:rPr>
          <w:szCs w:val="20"/>
          <w:lang w:val="sr-CS"/>
        </w:rPr>
        <w:t xml:space="preserve"> maintenance as well as defined occupational safety procedures, if needed.</w:t>
      </w:r>
    </w:p>
    <w:p>
      <w:pPr>
        <w:pStyle w:val="Normal"/>
        <w:spacing w:lineRule="auto" w:line="264" w:before="240" w:after="120"/>
        <w:ind w:left="397" w:hanging="0"/>
        <w:rPr/>
      </w:pPr>
      <w:r>
        <w:rPr>
          <w:b/>
          <w:sz w:val="24"/>
          <w:lang w:val="sr-CS"/>
        </w:rPr>
        <w:t>Сontent of the statistical survey</w:t>
      </w:r>
    </w:p>
    <w:p>
      <w:pPr>
        <w:pStyle w:val="Style17"/>
        <w:spacing w:lineRule="auto" w:line="264" w:before="120" w:after="0"/>
        <w:ind w:firstLine="720"/>
        <w:rPr/>
      </w:pPr>
      <w:bookmarkStart w:id="0" w:name="_GoBack"/>
      <w:bookmarkEnd w:id="0"/>
      <w:r>
        <w:rPr/>
        <w:t>The data collected are those on the traffic of airplanes, passengers and freight at airports in domestic and international transport (by domestic and foreigh airplanes).</w:t>
      </w:r>
    </w:p>
    <w:p>
      <w:pPr>
        <w:pStyle w:val="Naslov3"/>
        <w:spacing w:lineRule="auto" w:line="264" w:before="240" w:after="120"/>
        <w:ind w:left="397" w:hanging="0"/>
        <w:rPr/>
      </w:pPr>
      <w:r>
        <w:rPr/>
        <w:t>Меthod, period and sources of data collection</w:t>
      </w:r>
    </w:p>
    <w:p>
      <w:pPr>
        <w:pStyle w:val="Style17"/>
        <w:spacing w:lineRule="auto" w:line="264" w:before="120" w:after="0"/>
        <w:ind w:firstLine="720"/>
        <w:rPr/>
      </w:pPr>
      <w:r>
        <w:rPr/>
        <w:t>The data are collected by reporting method on quarterly basis. The report is transmitted electronically and in the form of the questionnaire SV/T-21 (quarterly), filled in on the basis of available records and documentation.</w:t>
      </w:r>
    </w:p>
    <w:p>
      <w:pPr>
        <w:pStyle w:val="Style17"/>
        <w:spacing w:lineRule="auto" w:line="264" w:before="120" w:after="0"/>
        <w:ind w:firstLine="720"/>
        <w:rPr/>
      </w:pPr>
      <w:r>
        <w:rPr/>
        <w:t>The reporting unit transmit the quarterly report on traffic at airports to the competent statistical body defined by the latter according to the Programme of Statistical Surveys.</w:t>
      </w:r>
    </w:p>
    <w:p>
      <w:pPr>
        <w:pStyle w:val="Naslov3"/>
        <w:spacing w:lineRule="auto" w:line="264" w:before="240" w:after="120"/>
        <w:ind w:left="397" w:hanging="0"/>
        <w:rPr/>
      </w:pPr>
      <w:r>
        <w:rPr/>
        <w:t>Responsibility to protect individual data</w:t>
      </w:r>
    </w:p>
    <w:p>
      <w:pPr>
        <w:pStyle w:val="Pasus"/>
        <w:spacing w:lineRule="auto" w:line="264"/>
        <w:ind w:left="0" w:firstLine="720"/>
        <w:rPr/>
      </w:pPr>
      <w:r>
        <w:rPr>
          <w:rFonts w:eastAsia="Times New Roman" w:cs="Arial"/>
          <w:color w:val="auto"/>
          <w:kern w:val="0"/>
          <w:sz w:val="20"/>
          <w:szCs w:val="20"/>
          <w:lang w:val="sr-CS" w:eastAsia="en-US" w:bidi="ar-SA"/>
        </w:rPr>
        <w:t xml:space="preserve">The obligation to protect individual data of reporting units is provided under Article 3 of the provision on data providers as well as under Articles </w:t>
      </w:r>
      <w:r>
        <w:rPr/>
        <w:t xml:space="preserve">44, 45, 46, 47, 48 </w:t>
      </w:r>
      <w:r>
        <w:rPr>
          <w:rFonts w:eastAsia="Times New Roman" w:cs="Arial"/>
          <w:color w:val="auto"/>
          <w:kern w:val="0"/>
          <w:sz w:val="20"/>
          <w:szCs w:val="20"/>
          <w:lang w:val="sr-CS" w:eastAsia="en-US" w:bidi="ar-SA"/>
        </w:rPr>
        <w:t>and</w:t>
      </w:r>
      <w:r>
        <w:rPr/>
        <w:t xml:space="preserve"> 49 оf the provision on confidentiality  under the Law of Official Statistics („Statistical Gazette of the RS“, number104/2009).</w:t>
      </w:r>
    </w:p>
    <w:p>
      <w:pPr>
        <w:pStyle w:val="Naslov3"/>
        <w:spacing w:lineRule="auto" w:line="264" w:before="240" w:after="120"/>
        <w:ind w:left="397" w:hanging="0"/>
        <w:rPr/>
      </w:pPr>
      <w:r>
        <w:rPr>
          <w:rFonts w:eastAsia="Times New Roman" w:cs="Arial"/>
          <w:b/>
          <w:bCs/>
          <w:color w:val="auto"/>
          <w:kern w:val="0"/>
          <w:sz w:val="24"/>
          <w:szCs w:val="26"/>
          <w:lang w:val="sr-CS" w:eastAsia="en-US" w:bidi="ar-SA"/>
        </w:rPr>
        <w:t>List and definitions of the main items - indicators</w:t>
      </w:r>
    </w:p>
    <w:p>
      <w:pPr>
        <w:pStyle w:val="Normal"/>
        <w:spacing w:lineRule="auto" w:line="264" w:before="120" w:after="0"/>
        <w:ind w:firstLine="720"/>
        <w:jc w:val="both"/>
        <w:rPr/>
      </w:pPr>
      <w:r>
        <w:rPr>
          <w:rFonts w:cs="Arial"/>
          <w:b/>
          <w:bCs/>
          <w:i/>
          <w:iCs/>
          <w:szCs w:val="20"/>
          <w:lang w:val="sr-CS"/>
        </w:rPr>
        <w:t xml:space="preserve">Airport </w:t>
      </w:r>
      <w:r>
        <w:rPr>
          <w:rFonts w:eastAsia="Times New Roman" w:cs="Arial"/>
          <w:bCs/>
          <w:iCs/>
          <w:color w:val="auto"/>
          <w:kern w:val="0"/>
          <w:sz w:val="20"/>
          <w:szCs w:val="20"/>
          <w:lang w:val="sr-CS" w:eastAsia="en-US" w:bidi="ar-SA"/>
        </w:rPr>
        <w:t>is a defined area of land and water (including  all buildings, installations and equipment) intended to be used for the take-off or landing of aircrafts as well as for their surface movement and open for commercial air transport.</w:t>
      </w:r>
    </w:p>
    <w:p>
      <w:pPr>
        <w:pStyle w:val="Normal"/>
        <w:spacing w:lineRule="auto" w:line="264" w:before="120" w:after="0"/>
        <w:ind w:firstLine="720"/>
        <w:jc w:val="both"/>
        <w:rPr/>
      </w:pPr>
      <w:r>
        <w:rPr>
          <w:rFonts w:cs="Arial"/>
          <w:b/>
          <w:i/>
          <w:szCs w:val="20"/>
          <w:lang w:val="sr-Latn-CS"/>
        </w:rPr>
        <w:t>Аircraft</w:t>
      </w:r>
      <w:r>
        <w:rPr>
          <w:rFonts w:cs="Arial"/>
          <w:szCs w:val="20"/>
          <w:lang w:val="sr-RS"/>
        </w:rPr>
        <w:t xml:space="preserve"> </w:t>
      </w:r>
      <w:r>
        <w:rPr>
          <w:rFonts w:eastAsia="Times New Roman" w:cs="Arial"/>
          <w:color w:val="auto"/>
          <w:kern w:val="0"/>
          <w:sz w:val="20"/>
          <w:szCs w:val="20"/>
          <w:lang w:val="sr-RS" w:eastAsia="en-US" w:bidi="ar-SA"/>
        </w:rPr>
        <w:t>is any machine that can be maintained in the atmosphere owing to the reactions of the air other than the reactions of air against the earth‘s surface.</w:t>
      </w:r>
      <w:r>
        <w:rPr>
          <w:rFonts w:cs="Arial"/>
          <w:b/>
          <w:i/>
          <w:szCs w:val="20"/>
          <w:lang w:val="sr-RS"/>
        </w:rPr>
        <w:t xml:space="preserve"> </w:t>
      </w:r>
      <w:r>
        <w:rPr>
          <w:rFonts w:eastAsia="Times New Roman" w:cs="Arial"/>
          <w:i/>
          <w:iCs/>
          <w:color w:val="auto"/>
          <w:kern w:val="0"/>
          <w:sz w:val="20"/>
          <w:szCs w:val="20"/>
          <w:lang w:val="sr-CS" w:eastAsia="en-US" w:bidi="ar-SA"/>
        </w:rPr>
        <w:t>Dirigibles and surface effect vehicles such as  hovercrafts are excluded.</w:t>
      </w:r>
    </w:p>
    <w:p>
      <w:pPr>
        <w:pStyle w:val="Normal"/>
        <w:spacing w:lineRule="auto" w:line="264" w:before="120" w:after="0"/>
        <w:ind w:firstLine="720"/>
        <w:jc w:val="both"/>
        <w:rPr/>
      </w:pPr>
      <w:r>
        <w:rPr>
          <w:rFonts w:eastAsia="Times New Roman" w:cs="Arial"/>
          <w:b/>
          <w:i/>
          <w:color w:val="auto"/>
          <w:kern w:val="0"/>
          <w:sz w:val="20"/>
          <w:szCs w:val="20"/>
          <w:lang w:val="sr-Latn-CS" w:eastAsia="en-US" w:bidi="ar-SA"/>
        </w:rPr>
        <w:t>Aircraft movement</w:t>
      </w:r>
      <w:r>
        <w:rPr>
          <w:rFonts w:cs="Arial"/>
          <w:b/>
          <w:i/>
          <w:szCs w:val="20"/>
          <w:lang w:val="sr-RS"/>
        </w:rPr>
        <w:t xml:space="preserve"> </w:t>
      </w:r>
      <w:r>
        <w:rPr>
          <w:rFonts w:eastAsia="Times New Roman" w:cs="Arial"/>
          <w:color w:val="auto"/>
          <w:kern w:val="0"/>
          <w:sz w:val="20"/>
          <w:szCs w:val="20"/>
          <w:lang w:val="sr-RS" w:eastAsia="en-US" w:bidi="ar-SA"/>
        </w:rPr>
        <w:t xml:space="preserve">is the take-off i.e. landing of an aircraft </w:t>
      </w:r>
      <w:r>
        <w:rPr>
          <w:rFonts w:eastAsia="Times New Roman" w:cs="Arial"/>
          <w:color w:val="auto"/>
          <w:kern w:val="0"/>
          <w:sz w:val="20"/>
          <w:szCs w:val="20"/>
          <w:lang w:val="sr-RS" w:eastAsia="en-US" w:bidi="ar-SA"/>
        </w:rPr>
        <w:t>from/on</w:t>
      </w:r>
      <w:r>
        <w:rPr>
          <w:rFonts w:eastAsia="Times New Roman" w:cs="Arial"/>
          <w:color w:val="auto"/>
          <w:kern w:val="0"/>
          <w:sz w:val="20"/>
          <w:szCs w:val="20"/>
          <w:lang w:val="sr-RS" w:eastAsia="en-US" w:bidi="ar-SA"/>
        </w:rPr>
        <w:t xml:space="preserve"> an airport. </w:t>
      </w:r>
      <w:r>
        <w:rPr>
          <w:rFonts w:eastAsia="Times New Roman" w:cs="Arial"/>
          <w:bCs/>
          <w:i/>
          <w:iCs/>
          <w:color w:val="auto"/>
          <w:kern w:val="0"/>
          <w:sz w:val="20"/>
          <w:szCs w:val="20"/>
          <w:lang w:val="sr-CS" w:eastAsia="en-US" w:bidi="ar-SA"/>
        </w:rPr>
        <w:t>In air transport statistics one arrival and one departure are counted as two movements.</w:t>
      </w:r>
    </w:p>
    <w:p>
      <w:pPr>
        <w:pStyle w:val="Normal"/>
        <w:spacing w:lineRule="auto" w:line="264" w:before="120" w:after="0"/>
        <w:ind w:firstLine="720"/>
        <w:jc w:val="both"/>
        <w:rPr/>
      </w:pPr>
      <w:r>
        <w:rPr>
          <w:rFonts w:eastAsia="Times New Roman" w:cs="Arial"/>
          <w:b/>
          <w:i/>
          <w:color w:val="auto"/>
          <w:kern w:val="0"/>
          <w:sz w:val="20"/>
          <w:szCs w:val="20"/>
          <w:lang w:val="sr-Latn-CS" w:eastAsia="en-US" w:bidi="ar-SA"/>
        </w:rPr>
        <w:t>National transport</w:t>
      </w:r>
      <w:r>
        <w:rPr>
          <w:rFonts w:cs="Arial"/>
          <w:b/>
          <w:i/>
          <w:szCs w:val="20"/>
          <w:lang w:val="sr-Latn-CS"/>
        </w:rPr>
        <w:t xml:space="preserve"> </w:t>
      </w:r>
      <w:r>
        <w:rPr>
          <w:rFonts w:eastAsia="Times New Roman" w:cs="Arial"/>
          <w:bCs/>
          <w:iCs/>
          <w:color w:val="auto"/>
          <w:kern w:val="0"/>
          <w:sz w:val="20"/>
          <w:szCs w:val="20"/>
          <w:lang w:val="sr-CS" w:eastAsia="en-US" w:bidi="ar-SA"/>
        </w:rPr>
        <w:t>is performed between two airports located in the same country/in the same territory</w:t>
      </w:r>
      <w:r>
        <w:rPr>
          <w:rFonts w:cs="Arial"/>
          <w:bCs/>
          <w:iCs/>
          <w:szCs w:val="20"/>
          <w:lang w:val="sr-CS"/>
        </w:rPr>
        <w:t>.</w:t>
      </w:r>
    </w:p>
    <w:p>
      <w:pPr>
        <w:pStyle w:val="Normal"/>
        <w:spacing w:lineRule="auto" w:line="264" w:before="120" w:after="0"/>
        <w:ind w:firstLine="720"/>
        <w:jc w:val="both"/>
        <w:rPr/>
      </w:pPr>
      <w:r>
        <w:rPr>
          <w:rFonts w:eastAsia="Times New Roman" w:cs="Arial"/>
          <w:b/>
          <w:i/>
          <w:color w:val="auto"/>
          <w:kern w:val="0"/>
          <w:sz w:val="20"/>
          <w:szCs w:val="20"/>
          <w:lang w:val="sr-Latn-CS" w:eastAsia="en-US" w:bidi="ar-SA"/>
        </w:rPr>
        <w:t>International transport</w:t>
      </w:r>
      <w:r>
        <w:rPr>
          <w:rFonts w:cs="Arial"/>
          <w:b/>
          <w:i/>
          <w:szCs w:val="20"/>
          <w:lang w:val="sr-Latn-CS"/>
        </w:rPr>
        <w:t xml:space="preserve"> </w:t>
      </w:r>
      <w:r>
        <w:rPr>
          <w:rFonts w:cs="Arial"/>
          <w:bCs/>
          <w:iCs/>
          <w:szCs w:val="20"/>
          <w:lang w:val="sr-CS"/>
        </w:rPr>
        <w:t xml:space="preserve"> </w:t>
      </w:r>
      <w:r>
        <w:rPr>
          <w:rFonts w:eastAsia="Times New Roman" w:cs="Arial"/>
          <w:bCs/>
          <w:iCs/>
          <w:color w:val="auto"/>
          <w:kern w:val="0"/>
          <w:sz w:val="20"/>
          <w:szCs w:val="20"/>
          <w:lang w:val="sr-CS" w:eastAsia="en-US" w:bidi="ar-SA"/>
        </w:rPr>
        <w:t>is performed between an airport in one country and an airport in another country, in another territory</w:t>
      </w:r>
      <w:r>
        <w:rPr>
          <w:rFonts w:cs="Arial"/>
          <w:bCs/>
          <w:iCs/>
          <w:color w:val="FF0000"/>
          <w:szCs w:val="20"/>
          <w:lang w:val="sr-CS"/>
        </w:rPr>
        <w:t>.</w:t>
      </w:r>
    </w:p>
    <w:p>
      <w:pPr>
        <w:pStyle w:val="Normal"/>
        <w:spacing w:lineRule="auto" w:line="264" w:before="120" w:after="0"/>
        <w:ind w:firstLine="720"/>
        <w:jc w:val="both"/>
        <w:rPr/>
      </w:pPr>
      <w:r>
        <w:rPr>
          <w:rFonts w:eastAsia="Times New Roman" w:cs="Arial"/>
          <w:b/>
          <w:i/>
          <w:color w:val="000000"/>
          <w:kern w:val="0"/>
          <w:sz w:val="20"/>
          <w:szCs w:val="20"/>
          <w:lang w:val="sr-Latn-CS" w:eastAsia="en-US" w:bidi="ar-SA"/>
        </w:rPr>
        <w:t>Air passengers on board</w:t>
      </w:r>
      <w:r>
        <w:rPr>
          <w:rFonts w:eastAsia="Times New Roman" w:cs="Arial"/>
          <w:b/>
          <w:i/>
          <w:color w:val="FF0000"/>
          <w:kern w:val="0"/>
          <w:sz w:val="20"/>
          <w:szCs w:val="20"/>
          <w:lang w:val="sr-Latn-CS" w:eastAsia="en-US" w:bidi="ar-SA"/>
        </w:rPr>
        <w:t xml:space="preserve"> </w:t>
      </w:r>
      <w:r>
        <w:rPr>
          <w:rFonts w:eastAsia="Times New Roman" w:cs="Arial"/>
          <w:bCs/>
          <w:iCs/>
          <w:color w:val="auto"/>
          <w:kern w:val="0"/>
          <w:sz w:val="20"/>
          <w:szCs w:val="20"/>
          <w:lang w:val="sr-CS" w:eastAsia="en-US" w:bidi="ar-SA"/>
        </w:rPr>
        <w:t xml:space="preserve">are all passengers on board of the aircraft upon landing at the reporting airport or at taking-off from the reporting airport. </w:t>
      </w:r>
      <w:r>
        <w:rPr>
          <w:rFonts w:cs="Arial"/>
          <w:bCs/>
          <w:iCs/>
          <w:szCs w:val="20"/>
          <w:lang w:val="sr-CS"/>
        </w:rPr>
        <w:t xml:space="preserve"> </w:t>
      </w:r>
      <w:r>
        <w:rPr>
          <w:rFonts w:eastAsia="Times New Roman" w:cs="Arial"/>
          <w:bCs/>
          <w:i/>
          <w:iCs/>
          <w:color w:val="auto"/>
          <w:kern w:val="0"/>
          <w:sz w:val="20"/>
          <w:szCs w:val="20"/>
          <w:lang w:val="sr-CS" w:eastAsia="en-US" w:bidi="ar-SA"/>
        </w:rPr>
        <w:t>All revenue and non-revenue passengers carried during a determined flight stage. All passengers in direct transit are also included.</w:t>
      </w:r>
    </w:p>
    <w:p>
      <w:pPr>
        <w:pStyle w:val="Normal"/>
        <w:spacing w:lineRule="auto" w:line="264" w:before="120" w:after="0"/>
        <w:ind w:firstLine="720"/>
        <w:jc w:val="both"/>
        <w:rPr/>
      </w:pPr>
      <w:r>
        <w:rPr>
          <w:rFonts w:eastAsia="Times New Roman" w:cs="Arial"/>
          <w:b/>
          <w:bCs/>
          <w:i/>
          <w:color w:val="auto"/>
          <w:kern w:val="0"/>
          <w:sz w:val="20"/>
          <w:szCs w:val="20"/>
          <w:lang w:val="sr-CS" w:eastAsia="en-US" w:bidi="ar-SA"/>
        </w:rPr>
        <w:t>Passengers carried</w:t>
      </w:r>
      <w:r>
        <w:rPr>
          <w:rFonts w:cs="Arial"/>
          <w:szCs w:val="20"/>
          <w:lang w:val="sr-CS"/>
        </w:rPr>
        <w:t xml:space="preserve"> </w:t>
      </w:r>
      <w:r>
        <w:rPr>
          <w:rFonts w:eastAsia="Times New Roman" w:cs="Arial"/>
          <w:color w:val="auto"/>
          <w:kern w:val="0"/>
          <w:sz w:val="20"/>
          <w:szCs w:val="20"/>
          <w:lang w:val="sr-CS" w:eastAsia="en-US" w:bidi="ar-SA"/>
        </w:rPr>
        <w:t xml:space="preserve">are all passengers on a particular flight counted only once and </w:t>
      </w:r>
      <w:r>
        <w:rPr>
          <w:rFonts w:cs="Arial"/>
          <w:szCs w:val="20"/>
          <w:lang w:val="sr-CS"/>
        </w:rPr>
        <w:t xml:space="preserve"> not repeatedly on </w:t>
      </w:r>
      <w:r>
        <w:rPr>
          <w:rFonts w:eastAsia="Times New Roman" w:cs="Arial"/>
          <w:color w:val="auto"/>
          <w:kern w:val="0"/>
          <w:sz w:val="20"/>
          <w:szCs w:val="20"/>
          <w:lang w:val="sr-CS" w:eastAsia="en-US" w:bidi="ar-SA"/>
        </w:rPr>
        <w:t>each of stage of that flight.</w:t>
      </w:r>
      <w:r>
        <w:rPr>
          <w:rFonts w:cs="Arial"/>
          <w:szCs w:val="20"/>
          <w:lang w:val="sr-CS"/>
        </w:rPr>
        <w:t xml:space="preserve"> </w:t>
      </w:r>
      <w:r>
        <w:rPr>
          <w:rFonts w:eastAsia="Times New Roman" w:cs="Arial"/>
          <w:i/>
          <w:iCs/>
          <w:color w:val="auto"/>
          <w:kern w:val="0"/>
          <w:sz w:val="20"/>
          <w:szCs w:val="20"/>
          <w:lang w:val="sr-CS" w:eastAsia="en-US" w:bidi="ar-SA"/>
        </w:rPr>
        <w:t>Passengers in direct transit are excluded</w:t>
      </w:r>
      <w:r>
        <w:rPr>
          <w:rFonts w:cs="Arial"/>
          <w:i/>
          <w:iCs/>
          <w:szCs w:val="20"/>
          <w:lang w:val="sr-CS"/>
        </w:rPr>
        <w:t>.</w:t>
      </w:r>
    </w:p>
    <w:p>
      <w:pPr>
        <w:pStyle w:val="Normal"/>
        <w:spacing w:lineRule="auto" w:line="264" w:before="120" w:after="0"/>
        <w:ind w:firstLine="720"/>
        <w:jc w:val="both"/>
        <w:rPr/>
      </w:pPr>
      <w:r>
        <w:rPr>
          <w:rFonts w:eastAsia="Times New Roman" w:cs="Arial"/>
          <w:b/>
          <w:i/>
          <w:color w:val="auto"/>
          <w:kern w:val="0"/>
          <w:sz w:val="20"/>
          <w:szCs w:val="20"/>
          <w:lang w:val="sr-Latn-CS" w:eastAsia="en-US" w:bidi="ar-SA"/>
        </w:rPr>
        <w:t>Passengers embarked</w:t>
      </w:r>
      <w:r>
        <w:rPr>
          <w:rFonts w:cs="Arial"/>
          <w:b/>
          <w:i/>
          <w:szCs w:val="20"/>
          <w:lang w:val="sr-Latn-CS"/>
        </w:rPr>
        <w:t xml:space="preserve"> </w:t>
      </w:r>
      <w:r>
        <w:rPr>
          <w:rFonts w:eastAsia="Times New Roman" w:cs="Arial"/>
          <w:color w:val="auto"/>
          <w:kern w:val="0"/>
          <w:sz w:val="20"/>
          <w:szCs w:val="20"/>
          <w:lang w:val="sr-RS" w:eastAsia="en-US" w:bidi="ar-SA"/>
        </w:rPr>
        <w:t>are passengers who departed from a designated airport at which they begin their journey as well as passengers in transfer and in indirect transit</w:t>
      </w:r>
      <w:r>
        <w:rPr>
          <w:rFonts w:eastAsia="Times New Roman" w:cs="Arial"/>
          <w:bCs/>
          <w:iCs/>
          <w:color w:val="auto"/>
          <w:kern w:val="0"/>
          <w:sz w:val="20"/>
          <w:szCs w:val="20"/>
          <w:lang w:val="sr-CS" w:eastAsia="en-US" w:bidi="ar-SA"/>
        </w:rPr>
        <w:t>.</w:t>
      </w:r>
      <w:r>
        <w:rPr>
          <w:rFonts w:cs="Arial"/>
          <w:bCs/>
          <w:i/>
          <w:iCs/>
          <w:szCs w:val="20"/>
          <w:lang w:val="sr-CS"/>
        </w:rPr>
        <w:t xml:space="preserve"> </w:t>
      </w:r>
      <w:r>
        <w:rPr>
          <w:rFonts w:eastAsia="Times New Roman" w:cs="Arial"/>
          <w:bCs/>
          <w:i/>
          <w:iCs/>
          <w:color w:val="auto"/>
          <w:kern w:val="0"/>
          <w:sz w:val="20"/>
          <w:szCs w:val="20"/>
          <w:lang w:val="sr-CS" w:eastAsia="en-US" w:bidi="ar-SA"/>
        </w:rPr>
        <w:t>Passengers in direct transit are excluded.</w:t>
      </w:r>
    </w:p>
    <w:p>
      <w:pPr>
        <w:pStyle w:val="Normal"/>
        <w:spacing w:lineRule="auto" w:line="264" w:before="120" w:after="0"/>
        <w:ind w:firstLine="720"/>
        <w:jc w:val="both"/>
        <w:rPr/>
      </w:pPr>
      <w:r>
        <w:rPr>
          <w:rFonts w:eastAsia="Times New Roman" w:cs="Arial"/>
          <w:b/>
          <w:i/>
          <w:color w:val="auto"/>
          <w:kern w:val="0"/>
          <w:sz w:val="20"/>
          <w:szCs w:val="20"/>
          <w:lang w:val="sr-Latn-CS" w:eastAsia="en-US" w:bidi="ar-SA"/>
        </w:rPr>
        <w:t xml:space="preserve">Passengers disembarked </w:t>
      </w:r>
      <w:r>
        <w:rPr>
          <w:rFonts w:eastAsia="Times New Roman" w:cs="Arial"/>
          <w:color w:val="auto"/>
          <w:kern w:val="0"/>
          <w:sz w:val="20"/>
          <w:szCs w:val="20"/>
          <w:lang w:val="sr-RS" w:eastAsia="en-US" w:bidi="ar-SA"/>
        </w:rPr>
        <w:t>are passengers who arrived at a designated airport where they terminate their journey.</w:t>
      </w:r>
      <w:r>
        <w:rPr>
          <w:rFonts w:cs="Arial"/>
          <w:bCs/>
          <w:i/>
          <w:iCs/>
          <w:szCs w:val="20"/>
          <w:lang w:val="sr-CS"/>
        </w:rPr>
        <w:t xml:space="preserve"> </w:t>
      </w:r>
      <w:r>
        <w:rPr>
          <w:rFonts w:eastAsia="Times New Roman" w:cs="Arial"/>
          <w:bCs/>
          <w:i/>
          <w:iCs/>
          <w:color w:val="auto"/>
          <w:kern w:val="0"/>
          <w:sz w:val="20"/>
          <w:szCs w:val="20"/>
          <w:lang w:val="sr-CS" w:eastAsia="en-US" w:bidi="ar-SA"/>
        </w:rPr>
        <w:t>Passengers in direct transit are excluded</w:t>
      </w:r>
      <w:r>
        <w:rPr>
          <w:rFonts w:cs="Arial"/>
          <w:bCs/>
          <w:i/>
          <w:iCs/>
          <w:szCs w:val="20"/>
          <w:lang w:val="sr-CS"/>
        </w:rPr>
        <w:t>.</w:t>
      </w:r>
    </w:p>
    <w:p>
      <w:pPr>
        <w:pStyle w:val="Normal"/>
        <w:spacing w:lineRule="auto" w:line="264" w:before="120" w:after="0"/>
        <w:ind w:firstLine="720"/>
        <w:jc w:val="both"/>
        <w:rPr/>
      </w:pPr>
      <w:r>
        <w:rPr>
          <w:rFonts w:cs="Arial"/>
          <w:b/>
          <w:i/>
          <w:szCs w:val="20"/>
          <w:lang w:val="sr-Latn-CS"/>
        </w:rPr>
        <w:t xml:space="preserve"> </w:t>
      </w:r>
      <w:r>
        <w:rPr>
          <w:rFonts w:eastAsia="Times New Roman" w:cs="Arial"/>
          <w:b/>
          <w:i/>
          <w:color w:val="auto"/>
          <w:kern w:val="0"/>
          <w:sz w:val="20"/>
          <w:szCs w:val="20"/>
          <w:lang w:val="sr-Latn-CS" w:eastAsia="en-US" w:bidi="ar-SA"/>
        </w:rPr>
        <w:t>Passengers in direct transit</w:t>
      </w:r>
      <w:r>
        <w:rPr>
          <w:rFonts w:cs="Arial"/>
          <w:b/>
          <w:i/>
          <w:szCs w:val="20"/>
          <w:lang w:val="sr-Latn-CS"/>
        </w:rPr>
        <w:t xml:space="preserve"> </w:t>
      </w:r>
      <w:r>
        <w:rPr>
          <w:rFonts w:eastAsia="Times New Roman" w:cs="Arial"/>
          <w:color w:val="auto"/>
          <w:kern w:val="0"/>
          <w:sz w:val="20"/>
          <w:szCs w:val="20"/>
          <w:lang w:val="sr-RS" w:eastAsia="en-US" w:bidi="ar-SA"/>
        </w:rPr>
        <w:t>are</w:t>
      </w:r>
      <w:r>
        <w:rPr>
          <w:rFonts w:cs="Arial"/>
          <w:szCs w:val="20"/>
          <w:lang w:val="sr-RS"/>
        </w:rPr>
        <w:t xml:space="preserve"> passengers who, after a short stop, continue their journey on the same aircraft on a flight </w:t>
      </w:r>
      <w:r>
        <w:rPr>
          <w:rFonts w:cs="Arial"/>
          <w:szCs w:val="20"/>
          <w:lang w:val="sr-RS"/>
        </w:rPr>
        <w:t xml:space="preserve">on which they arrive. </w:t>
      </w:r>
      <w:r>
        <w:rPr>
          <w:rFonts w:eastAsia="Times New Roman" w:cs="Arial"/>
          <w:bCs/>
          <w:i/>
          <w:iCs/>
          <w:color w:val="auto"/>
          <w:kern w:val="0"/>
          <w:sz w:val="20"/>
          <w:szCs w:val="20"/>
          <w:lang w:val="sr-CS" w:eastAsia="en-US" w:bidi="ar-SA"/>
        </w:rPr>
        <w:t>Passengers who change aircraft because of technical problems but continue on a flight with the same flight number are also counted as direct transit passengers</w:t>
      </w:r>
      <w:r>
        <w:rPr>
          <w:rFonts w:cs="Arial"/>
          <w:bCs/>
          <w:i/>
          <w:iCs/>
          <w:szCs w:val="20"/>
          <w:lang w:val="sr-CS"/>
        </w:rPr>
        <w:t>.</w:t>
      </w:r>
    </w:p>
    <w:p>
      <w:pPr>
        <w:pStyle w:val="Normal"/>
        <w:spacing w:lineRule="auto" w:line="264" w:before="120" w:after="0"/>
        <w:ind w:firstLine="720"/>
        <w:jc w:val="both"/>
        <w:rPr/>
      </w:pPr>
      <w:r>
        <w:rPr>
          <w:rFonts w:eastAsia="Times New Roman" w:cs="Arial"/>
          <w:b/>
          <w:i/>
          <w:color w:val="auto"/>
          <w:kern w:val="0"/>
          <w:sz w:val="20"/>
          <w:szCs w:val="20"/>
          <w:lang w:val="sr-Latn-CS" w:eastAsia="en-US" w:bidi="ar-SA"/>
        </w:rPr>
        <w:t xml:space="preserve">Scheduled commercial air passenger service </w:t>
      </w:r>
      <w:r>
        <w:rPr>
          <w:rFonts w:eastAsia="Times New Roman" w:cs="Arial"/>
          <w:color w:val="auto"/>
          <w:kern w:val="0"/>
          <w:sz w:val="20"/>
          <w:szCs w:val="20"/>
          <w:lang w:val="sr-RS" w:eastAsia="en-US" w:bidi="ar-SA"/>
        </w:rPr>
        <w:t xml:space="preserve">is a service operated according to a published timetable, or with such a regular frequency that it can be easily recognisable </w:t>
      </w:r>
      <w:r>
        <w:rPr>
          <w:rFonts w:eastAsia="Times New Roman" w:cs="Arial"/>
          <w:color w:val="auto"/>
          <w:kern w:val="0"/>
          <w:sz w:val="20"/>
          <w:szCs w:val="20"/>
          <w:lang w:val="sr-RS" w:eastAsia="en-US" w:bidi="ar-SA"/>
        </w:rPr>
        <w:t xml:space="preserve">as a systematic series of flights. </w:t>
      </w:r>
      <w:r>
        <w:rPr>
          <w:lang w:val="sr-RS"/>
        </w:rPr>
        <w:t xml:space="preserve"> </w:t>
      </w:r>
      <w:r>
        <w:rPr>
          <w:rFonts w:eastAsia="Times New Roman" w:cs="Arial"/>
          <w:color w:val="auto"/>
          <w:kern w:val="0"/>
          <w:sz w:val="20"/>
          <w:szCs w:val="20"/>
          <w:lang w:val="sr-CS" w:eastAsia="en-US" w:bidi="ar-SA"/>
        </w:rPr>
        <w:t xml:space="preserve">Scheduled transport is operated by national operators on their schedules flights according to a timetable. </w:t>
      </w:r>
      <w:r>
        <w:rPr>
          <w:rFonts w:cs="Arial"/>
          <w:szCs w:val="20"/>
          <w:lang w:val="sr-CS"/>
        </w:rPr>
        <w:t xml:space="preserve"> </w:t>
      </w:r>
      <w:r>
        <w:rPr>
          <w:rFonts w:cs="Arial"/>
          <w:szCs w:val="20"/>
          <w:lang w:val="sr-CS"/>
        </w:rPr>
        <w:t xml:space="preserve">Scheduled transport is operated  on international flights by foreign companies in our country. </w:t>
      </w:r>
      <w:r>
        <w:rPr>
          <w:rFonts w:eastAsia="Times New Roman" w:cs="Arial"/>
          <w:i/>
          <w:color w:val="auto"/>
          <w:kern w:val="0"/>
          <w:sz w:val="20"/>
          <w:szCs w:val="20"/>
          <w:lang w:val="sr-CS" w:eastAsia="en-US" w:bidi="ar-SA"/>
        </w:rPr>
        <w:t>Extra flights on certain sections occasioned by overflow traffic from scheduled flights are included.</w:t>
      </w:r>
      <w:r>
        <w:rPr>
          <w:rFonts w:cs="Arial"/>
          <w:szCs w:val="20"/>
          <w:lang w:val="sr-CS"/>
        </w:rPr>
        <w:t xml:space="preserve"> </w:t>
      </w:r>
    </w:p>
    <w:p>
      <w:pPr>
        <w:pStyle w:val="Normal"/>
        <w:spacing w:lineRule="auto" w:line="264" w:before="120" w:after="0"/>
        <w:ind w:firstLine="720"/>
        <w:jc w:val="both"/>
        <w:rPr/>
      </w:pPr>
      <w:r>
        <w:rPr>
          <w:rFonts w:eastAsia="Times New Roman" w:cs="Arial"/>
          <w:b/>
          <w:i/>
          <w:color w:val="auto"/>
          <w:kern w:val="0"/>
          <w:sz w:val="20"/>
          <w:szCs w:val="20"/>
          <w:lang w:val="sr-Latn-CS" w:eastAsia="en-US" w:bidi="ar-SA"/>
        </w:rPr>
        <w:t>Non-scheduled commercial air passenger service</w:t>
      </w:r>
      <w:r>
        <w:rPr>
          <w:rFonts w:cs="Arial"/>
          <w:szCs w:val="20"/>
          <w:lang w:val="sr-RS"/>
        </w:rPr>
        <w:t xml:space="preserve"> </w:t>
      </w:r>
      <w:r>
        <w:rPr>
          <w:rFonts w:cs="Arial"/>
          <w:szCs w:val="20"/>
          <w:lang w:val="sr-RS"/>
        </w:rPr>
        <w:t xml:space="preserve">are commercial </w:t>
      </w:r>
      <w:r>
        <w:rPr>
          <w:rFonts w:cs="Arial"/>
          <w:szCs w:val="20"/>
          <w:lang w:val="sr-RS"/>
        </w:rPr>
        <w:t>flights other tha</w:t>
      </w:r>
      <w:r>
        <w:rPr>
          <w:rFonts w:cs="Arial"/>
          <w:szCs w:val="20"/>
          <w:lang w:val="sr-RS"/>
        </w:rPr>
        <w:t>n</w:t>
      </w:r>
      <w:r>
        <w:rPr>
          <w:rFonts w:cs="Arial"/>
          <w:szCs w:val="20"/>
          <w:lang w:val="sr-RS"/>
        </w:rPr>
        <w:t xml:space="preserve"> scheduled flights</w:t>
      </w:r>
      <w:r>
        <w:rPr>
          <w:rFonts w:cs="Arial"/>
          <w:szCs w:val="20"/>
          <w:lang w:val="sr-CS"/>
        </w:rPr>
        <w:t>.</w:t>
      </w:r>
    </w:p>
    <w:p>
      <w:pPr>
        <w:pStyle w:val="Normal"/>
        <w:spacing w:lineRule="auto" w:line="264" w:before="120" w:after="0"/>
        <w:ind w:firstLine="720"/>
        <w:jc w:val="both"/>
        <w:rPr/>
      </w:pPr>
      <w:r>
        <w:rPr>
          <w:rFonts w:eastAsia="Times New Roman" w:cs="Arial"/>
          <w:b/>
          <w:i/>
          <w:color w:val="auto"/>
          <w:kern w:val="0"/>
          <w:sz w:val="20"/>
          <w:szCs w:val="20"/>
          <w:lang w:val="sr-CS" w:eastAsia="en-US" w:bidi="ar-SA"/>
        </w:rPr>
        <w:t>All-freight and mail service</w:t>
      </w:r>
      <w:r>
        <w:rPr>
          <w:rFonts w:cs="Arial"/>
          <w:b/>
          <w:i/>
          <w:szCs w:val="20"/>
          <w:lang w:val="sr-CS"/>
        </w:rPr>
        <w:t xml:space="preserve"> </w:t>
      </w:r>
      <w:r>
        <w:rPr>
          <w:rFonts w:eastAsia="Times New Roman" w:cs="Arial"/>
          <w:color w:val="auto"/>
          <w:kern w:val="0"/>
          <w:sz w:val="20"/>
          <w:szCs w:val="20"/>
          <w:lang w:val="sr-CS" w:eastAsia="en-US" w:bidi="ar-SA"/>
        </w:rPr>
        <w:t xml:space="preserve">is the sum of all freight and mail, loaded and unloaded at the reporting airport. Any trucking operations using </w:t>
      </w:r>
      <w:r>
        <w:rPr>
          <w:rFonts w:eastAsia="Times New Roman" w:cs="Arial"/>
          <w:color w:val="auto"/>
          <w:kern w:val="0"/>
          <w:sz w:val="20"/>
          <w:szCs w:val="20"/>
          <w:lang w:val="sr-CS" w:eastAsia="en-US" w:bidi="ar-SA"/>
        </w:rPr>
        <w:t>an air transfer note is to be excluded.</w:t>
      </w:r>
    </w:p>
    <w:p>
      <w:pPr>
        <w:pStyle w:val="Naslov3"/>
        <w:spacing w:lineRule="auto" w:line="264" w:before="240" w:after="120"/>
        <w:ind w:left="397" w:hanging="0"/>
        <w:rPr/>
      </w:pPr>
      <w:r>
        <w:rPr>
          <w:rFonts w:eastAsia="Times New Roman" w:cs="Arial"/>
          <w:b/>
          <w:bCs/>
          <w:color w:val="auto"/>
          <w:kern w:val="0"/>
          <w:sz w:val="24"/>
          <w:szCs w:val="26"/>
          <w:lang w:val="sr-CS" w:eastAsia="en-US" w:bidi="ar-SA"/>
        </w:rPr>
        <w:t>Level of data representativeness (territorial and CA)</w:t>
      </w:r>
    </w:p>
    <w:p>
      <w:pPr>
        <w:pStyle w:val="Naslov3"/>
        <w:spacing w:lineRule="auto" w:line="264"/>
        <w:ind w:left="0" w:firstLine="720"/>
        <w:jc w:val="both"/>
        <w:rPr/>
      </w:pPr>
      <w:r>
        <w:rPr>
          <w:b w:val="false"/>
          <w:bCs w:val="false"/>
          <w:sz w:val="20"/>
          <w:szCs w:val="20"/>
        </w:rPr>
        <w:t>The data are representative for the territory of the Republic of Serbia. The Statistical Office of the Republic of Serbia does not have available data for AP Kosovo and Metohija, thus those are not contained in the data for the Republic of Serbia (total)</w:t>
      </w:r>
      <w:r>
        <w:rPr>
          <w:b w:val="false"/>
          <w:bCs w:val="false"/>
          <w:sz w:val="20"/>
          <w:szCs w:val="20"/>
        </w:rPr>
        <w:t>.</w:t>
      </w:r>
    </w:p>
    <w:p>
      <w:pPr>
        <w:pStyle w:val="Naslov3"/>
        <w:spacing w:lineRule="auto" w:line="264" w:before="240" w:after="120"/>
        <w:ind w:left="397" w:hanging="0"/>
        <w:rPr/>
      </w:pPr>
      <w:r>
        <w:rPr>
          <w:rFonts w:eastAsia="Times New Roman" w:cs="Arial"/>
          <w:b/>
          <w:bCs/>
          <w:color w:val="auto"/>
          <w:kern w:val="0"/>
          <w:sz w:val="24"/>
          <w:szCs w:val="26"/>
          <w:lang w:val="sr-CS" w:eastAsia="en-US" w:bidi="ar-SA"/>
        </w:rPr>
        <w:t>Harmonisation with international recommendation, standards and practice</w:t>
      </w:r>
    </w:p>
    <w:p>
      <w:pPr>
        <w:pStyle w:val="Normal"/>
        <w:spacing w:lineRule="auto" w:line="264" w:before="120" w:after="120"/>
        <w:ind w:firstLine="720"/>
        <w:jc w:val="both"/>
        <w:rPr/>
      </w:pPr>
      <w:r>
        <w:rPr>
          <w:rFonts w:cs="Arial"/>
          <w:szCs w:val="20"/>
          <w:lang w:val="sr-CS"/>
        </w:rPr>
        <w:t xml:space="preserve">The survey is harmonised with the </w:t>
      </w:r>
      <w:r>
        <w:rPr>
          <w:rFonts w:eastAsia="Times New Roman" w:cs="Arial"/>
          <w:i/>
          <w:iCs/>
          <w:color w:val="auto"/>
          <w:kern w:val="0"/>
          <w:sz w:val="20"/>
          <w:szCs w:val="20"/>
          <w:lang w:val="sr-CS" w:eastAsia="en-US" w:bidi="ar-SA"/>
        </w:rPr>
        <w:t>R</w:t>
      </w:r>
      <w:r>
        <w:rPr>
          <w:rFonts w:eastAsia="Times New Roman" w:cs="Arial"/>
          <w:i/>
          <w:iCs/>
          <w:color w:val="auto"/>
          <w:kern w:val="0"/>
          <w:sz w:val="20"/>
          <w:szCs w:val="20"/>
          <w:lang w:val="sr-CS" w:eastAsia="en-US" w:bidi="ar-SA"/>
        </w:rPr>
        <w:t>e</w:t>
      </w:r>
      <w:r>
        <w:rPr>
          <w:rFonts w:cs="Arial"/>
          <w:i/>
          <w:iCs/>
          <w:szCs w:val="20"/>
          <w:lang w:val="sr-CS"/>
        </w:rPr>
        <w:t xml:space="preserve">gulation </w:t>
      </w:r>
      <w:r>
        <w:rPr>
          <w:rFonts w:cs="Arial"/>
          <w:i/>
          <w:iCs/>
          <w:szCs w:val="20"/>
          <w:lang w:val="sr-CS"/>
        </w:rPr>
        <w:t xml:space="preserve">(EC) </w:t>
      </w:r>
      <w:r>
        <w:rPr>
          <w:rFonts w:cs="Arial"/>
          <w:i/>
          <w:szCs w:val="20"/>
          <w:lang w:val="sr-CS"/>
        </w:rPr>
        <w:t xml:space="preserve">437/2003, </w:t>
      </w:r>
      <w:r>
        <w:rPr>
          <w:rFonts w:cs="Arial"/>
          <w:i/>
          <w:szCs w:val="20"/>
          <w:lang w:val="sr-CS"/>
        </w:rPr>
        <w:t>of the European Parliament and of the Council of 27 February 2003</w:t>
      </w:r>
      <w:r>
        <w:rPr>
          <w:rFonts w:cs="Arial"/>
          <w:i/>
          <w:szCs w:val="20"/>
          <w:lang w:val="sr-CS"/>
        </w:rPr>
        <w:t xml:space="preserve">, </w:t>
      </w:r>
      <w:r>
        <w:rPr>
          <w:rFonts w:cs="Arial"/>
          <w:i/>
          <w:szCs w:val="20"/>
          <w:lang w:val="sr-CS"/>
        </w:rPr>
        <w:t>as well as subsequent implementation of the Commission Regulations</w:t>
      </w:r>
      <w:r>
        <w:rPr>
          <w:rFonts w:cs="Arial"/>
          <w:i/>
          <w:szCs w:val="20"/>
          <w:lang w:val="sr-CS"/>
        </w:rPr>
        <w:t xml:space="preserve"> 1358/2003, 546/2005, 128/2007, 219/2009</w:t>
      </w:r>
      <w:r>
        <w:rPr>
          <w:rFonts w:cs="Arial"/>
          <w:szCs w:val="20"/>
          <w:lang w:val="sr-CS"/>
        </w:rPr>
        <w:t xml:space="preserve"> – о</w:t>
      </w:r>
      <w:r>
        <w:rPr>
          <w:rFonts w:cs="Arial"/>
          <w:szCs w:val="20"/>
          <w:lang w:val="sr-CS"/>
        </w:rPr>
        <w:t xml:space="preserve">n statistical returns </w:t>
      </w:r>
      <w:r>
        <w:rPr>
          <w:rFonts w:cs="Arial"/>
          <w:szCs w:val="20"/>
          <w:lang w:val="sr-CS"/>
        </w:rPr>
        <w:t xml:space="preserve"> </w:t>
      </w:r>
      <w:r>
        <w:rPr>
          <w:rFonts w:cs="Arial"/>
          <w:szCs w:val="20"/>
          <w:lang w:val="sr-CS"/>
        </w:rPr>
        <w:t>in respect of the carriage of passengers, freight and mail by air.</w:t>
      </w:r>
    </w:p>
    <w:p>
      <w:pPr>
        <w:pStyle w:val="Normal"/>
        <w:spacing w:lineRule="auto" w:line="264" w:before="120" w:after="120"/>
        <w:ind w:firstLine="720"/>
        <w:jc w:val="both"/>
        <w:rPr/>
      </w:pPr>
      <w:r>
        <w:rPr>
          <w:rFonts w:eastAsia="Times New Roman" w:cs="Arial"/>
          <w:color w:val="auto"/>
          <w:kern w:val="0"/>
          <w:sz w:val="20"/>
          <w:szCs w:val="20"/>
          <w:lang w:val="sr-Latn-CS" w:eastAsia="en-US" w:bidi="ar-SA"/>
        </w:rPr>
        <w:t>The main concepts used in air transport statistics are defined i</w:t>
      </w:r>
      <w:r>
        <w:rPr>
          <w:rFonts w:eastAsia="Times New Roman" w:cs="Arial"/>
          <w:color w:val="auto"/>
          <w:kern w:val="0"/>
          <w:sz w:val="20"/>
          <w:szCs w:val="20"/>
          <w:lang w:val="sr-Latn-CS" w:eastAsia="en-US" w:bidi="ar-SA"/>
        </w:rPr>
        <w:t>n the final draft of the f</w:t>
      </w:r>
      <w:r>
        <w:rPr>
          <w:rFonts w:cs="Arial"/>
          <w:szCs w:val="20"/>
          <w:lang w:val="sr-Latn-CS"/>
        </w:rPr>
        <w:t xml:space="preserve">inal draft </w:t>
      </w:r>
      <w:r>
        <w:rPr>
          <w:rFonts w:cs="Arial"/>
          <w:szCs w:val="20"/>
          <w:lang w:val="sr-Latn-CS"/>
        </w:rPr>
        <w:t>of the Glo</w:t>
      </w:r>
      <w:r>
        <w:rPr>
          <w:rFonts w:cs="Arial"/>
          <w:szCs w:val="20"/>
          <w:lang w:val="sr-Latn-CS"/>
        </w:rPr>
        <w:t xml:space="preserve">ssary on </w:t>
      </w:r>
      <w:r>
        <w:rPr>
          <w:rFonts w:cs="Arial"/>
          <w:szCs w:val="20"/>
          <w:lang w:val="sr-Latn-CS"/>
        </w:rPr>
        <w:t>A</w:t>
      </w:r>
      <w:r>
        <w:rPr>
          <w:rFonts w:cs="Arial"/>
          <w:szCs w:val="20"/>
          <w:lang w:val="sr-Latn-CS"/>
        </w:rPr>
        <w:t xml:space="preserve">ir </w:t>
      </w:r>
      <w:r>
        <w:rPr>
          <w:rFonts w:cs="Arial"/>
          <w:szCs w:val="20"/>
          <w:lang w:val="sr-Latn-CS"/>
        </w:rPr>
        <w:t>T</w:t>
      </w:r>
      <w:r>
        <w:rPr>
          <w:rFonts w:cs="Arial"/>
          <w:szCs w:val="20"/>
          <w:lang w:val="sr-Latn-CS"/>
        </w:rPr>
        <w:t xml:space="preserve">ransport </w:t>
      </w:r>
      <w:r>
        <w:rPr>
          <w:rFonts w:cs="Arial"/>
          <w:szCs w:val="20"/>
          <w:lang w:val="sr-Latn-CS"/>
        </w:rPr>
        <w:t>S</w:t>
      </w:r>
      <w:r>
        <w:rPr>
          <w:rFonts w:cs="Arial"/>
          <w:szCs w:val="20"/>
          <w:lang w:val="sr-Latn-CS"/>
        </w:rPr>
        <w:t xml:space="preserve">tatistics, </w:t>
      </w:r>
      <w:r>
        <w:rPr>
          <w:rFonts w:cs="Arial"/>
          <w:szCs w:val="20"/>
          <w:lang w:val="sr-Latn-CS"/>
        </w:rPr>
        <w:t xml:space="preserve">a </w:t>
      </w:r>
      <w:r>
        <w:rPr>
          <w:rFonts w:cs="Arial"/>
          <w:szCs w:val="20"/>
          <w:lang w:val="sr-Latn-CS"/>
        </w:rPr>
        <w:t>document prepared by Eurostat</w:t>
      </w:r>
      <w:r>
        <w:rPr>
          <w:rFonts w:cs="Arial"/>
          <w:szCs w:val="20"/>
          <w:lang w:val="sr-Latn-CS"/>
        </w:rPr>
        <w:t>.</w:t>
      </w:r>
    </w:p>
    <w:p>
      <w:pPr>
        <w:pStyle w:val="Normal"/>
        <w:jc w:val="both"/>
        <w:rPr>
          <w:rFonts w:cs="Arial"/>
          <w:szCs w:val="20"/>
          <w:lang w:val="sr-CS"/>
        </w:rPr>
      </w:pPr>
      <w:r>
        <w:rPr>
          <w:rFonts w:cs="Arial"/>
          <w:szCs w:val="20"/>
          <w:lang w:val="sr-CS"/>
        </w:rPr>
      </w:r>
      <w:r>
        <w:br w:type="page"/>
      </w:r>
    </w:p>
    <w:p>
      <w:pPr>
        <w:pStyle w:val="Naslov2"/>
        <w:pBdr>
          <w:bottom w:val="single" w:sz="12" w:space="0" w:color="00CCFF"/>
        </w:pBdr>
        <w:rPr/>
      </w:pPr>
      <w:r>
        <w:rPr>
          <w:rFonts w:eastAsia="Times New Roman" w:cs="Arial"/>
          <w:b/>
          <w:bCs/>
          <w:i w:val="false"/>
          <w:iCs/>
          <w:caps/>
          <w:color w:val="auto"/>
          <w:kern w:val="0"/>
          <w:sz w:val="24"/>
          <w:szCs w:val="24"/>
          <w:lang w:val="sr-CS" w:eastAsia="en-US" w:bidi="ar-SA"/>
        </w:rPr>
        <w:t>DESCRIPTION OF SURVEY MANAGEMENT</w:t>
      </w:r>
    </w:p>
    <w:p>
      <w:pPr>
        <w:pStyle w:val="Naslov3"/>
        <w:spacing w:before="240" w:after="120"/>
        <w:ind w:left="397" w:hanging="0"/>
        <w:rPr/>
      </w:pPr>
      <w:r>
        <w:rPr>
          <w:rFonts w:eastAsia="Times New Roman" w:cs="Arial"/>
          <w:b/>
          <w:bCs/>
          <w:color w:val="auto"/>
          <w:kern w:val="0"/>
          <w:sz w:val="24"/>
          <w:szCs w:val="26"/>
          <w:lang w:val="sr-CS" w:eastAsia="en-US" w:bidi="ar-SA"/>
        </w:rPr>
        <w:t>Bodies in charge of survey management</w:t>
      </w:r>
      <w:r>
        <w:rPr/>
        <w:t xml:space="preserve"> (</w:t>
      </w:r>
      <w:r>
        <w:rPr/>
        <w:t>responsible official statistics producer</w:t>
      </w:r>
      <w:r>
        <w:rPr>
          <w:rFonts w:cs="Arial IS" w:ascii="Arial IS" w:hAnsi="Arial IS"/>
          <w:sz w:val="20"/>
          <w:szCs w:val="20"/>
        </w:rPr>
        <w:t>)</w:t>
      </w:r>
    </w:p>
    <w:p>
      <w:pPr>
        <w:pStyle w:val="Blista"/>
        <w:numPr>
          <w:ilvl w:val="0"/>
          <w:numId w:val="1"/>
        </w:numPr>
        <w:ind w:left="1134" w:hanging="414"/>
        <w:rPr/>
      </w:pPr>
      <w:r>
        <w:rPr>
          <w:rFonts w:eastAsia="Times New Roman" w:cs="Arial"/>
          <w:b/>
          <w:color w:val="auto"/>
          <w:kern w:val="0"/>
          <w:sz w:val="20"/>
          <w:szCs w:val="20"/>
          <w:lang w:val="sr-CS" w:eastAsia="en-US" w:bidi="ar-SA"/>
        </w:rPr>
        <w:t>The Statistical Office of the Republic of Serbia</w:t>
      </w:r>
      <w:r>
        <w:rPr/>
        <w:t xml:space="preserve">: </w:t>
      </w:r>
      <w:r>
        <w:rPr/>
        <w:t>Group for Transport and Telecommunication Statistics in Belgrade, Department of Statistics in the Sector of Statistics of AP Vojvodina and regional offices in Zrenjanin, Novi Sad, Sremska Mitrovica, Pančevo, Subotica, Šabac, Zaječar, Leskovac, Kraljevo, Niš, Valjevo, Smederevo, Užice and Kragujevac.</w:t>
      </w:r>
    </w:p>
    <w:p>
      <w:pPr>
        <w:pStyle w:val="Blista"/>
        <w:numPr>
          <w:ilvl w:val="0"/>
          <w:numId w:val="1"/>
        </w:numPr>
        <w:spacing w:before="120" w:after="0"/>
        <w:ind w:left="1134" w:hanging="414"/>
        <w:rPr/>
      </w:pPr>
      <w:r>
        <w:rPr>
          <w:rFonts w:eastAsia="Times New Roman" w:cs="Arial"/>
          <w:b/>
          <w:color w:val="auto"/>
          <w:kern w:val="0"/>
          <w:sz w:val="20"/>
          <w:szCs w:val="20"/>
          <w:lang w:val="sr-RS" w:eastAsia="en-US" w:bidi="ar-SA"/>
        </w:rPr>
        <w:t>City Office of Informatics and Statistics of Belgrade</w:t>
      </w:r>
    </w:p>
    <w:p>
      <w:pPr>
        <w:pStyle w:val="Naslov3"/>
        <w:spacing w:before="240" w:after="120"/>
        <w:ind w:left="397" w:hanging="0"/>
        <w:rPr/>
      </w:pPr>
      <w:r>
        <w:rPr/>
        <w:t>О</w:t>
      </w:r>
      <w:r>
        <w:rPr/>
        <w:t>bligation to provide data</w:t>
      </w:r>
    </w:p>
    <w:p>
      <w:pPr>
        <w:pStyle w:val="Blista"/>
        <w:numPr>
          <w:ilvl w:val="0"/>
          <w:numId w:val="1"/>
        </w:numPr>
        <w:ind w:left="1134" w:hanging="414"/>
        <w:rPr/>
      </w:pPr>
      <w:r>
        <w:rPr>
          <w:rFonts w:eastAsia="Times New Roman" w:cs="Arial"/>
          <w:color w:val="auto"/>
          <w:kern w:val="0"/>
          <w:sz w:val="20"/>
          <w:szCs w:val="20"/>
          <w:lang w:val="sr-CS" w:eastAsia="en-US" w:bidi="ar-SA"/>
        </w:rPr>
        <w:t xml:space="preserve">The obligation to provide data is based on Article 26, and </w:t>
      </w:r>
      <w:r>
        <w:rPr>
          <w:rFonts w:eastAsia="Times New Roman" w:cs="Arial"/>
          <w:color w:val="auto"/>
          <w:kern w:val="0"/>
          <w:sz w:val="20"/>
          <w:szCs w:val="20"/>
          <w:lang w:val="sr-CS" w:eastAsia="en-US" w:bidi="ar-SA"/>
        </w:rPr>
        <w:t xml:space="preserve">the </w:t>
      </w:r>
      <w:r>
        <w:rPr>
          <w:rFonts w:eastAsia="Times New Roman" w:cs="Arial"/>
          <w:color w:val="auto"/>
          <w:kern w:val="0"/>
          <w:sz w:val="20"/>
          <w:szCs w:val="20"/>
          <w:lang w:val="sr-CS" w:eastAsia="en-US" w:bidi="ar-SA"/>
        </w:rPr>
        <w:t>penalty clause in case of refus</w:t>
      </w:r>
      <w:r>
        <w:rPr>
          <w:rFonts w:eastAsia="Times New Roman" w:cs="Arial"/>
          <w:color w:val="auto"/>
          <w:kern w:val="0"/>
          <w:sz w:val="20"/>
          <w:szCs w:val="20"/>
          <w:lang w:val="sr-CS" w:eastAsia="en-US" w:bidi="ar-SA"/>
        </w:rPr>
        <w:t>al</w:t>
      </w:r>
      <w:r>
        <w:rPr>
          <w:rFonts w:eastAsia="Times New Roman" w:cs="Arial"/>
          <w:color w:val="auto"/>
          <w:kern w:val="0"/>
          <w:sz w:val="20"/>
          <w:szCs w:val="20"/>
          <w:lang w:val="sr-CS" w:eastAsia="en-US" w:bidi="ar-SA"/>
        </w:rPr>
        <w:t xml:space="preserve"> to provide data or provi</w:t>
      </w:r>
      <w:r>
        <w:rPr>
          <w:rFonts w:eastAsia="Times New Roman" w:cs="Arial"/>
          <w:color w:val="auto"/>
          <w:kern w:val="0"/>
          <w:sz w:val="20"/>
          <w:szCs w:val="20"/>
          <w:lang w:val="sr-CS" w:eastAsia="en-US" w:bidi="ar-SA"/>
        </w:rPr>
        <w:t>sion of</w:t>
      </w:r>
      <w:r>
        <w:rPr>
          <w:rFonts w:eastAsia="Times New Roman" w:cs="Arial"/>
          <w:color w:val="auto"/>
          <w:kern w:val="0"/>
          <w:sz w:val="20"/>
          <w:szCs w:val="20"/>
          <w:lang w:val="sr-CS" w:eastAsia="en-US" w:bidi="ar-SA"/>
        </w:rPr>
        <w:t xml:space="preserve"> incomplete or inaccurate data on Article 52 of the Law on Official Statistics („Official Gazette of the RS“ No</w:t>
      </w:r>
      <w:r>
        <w:rPr/>
        <w:t xml:space="preserve"> 104/2009).</w:t>
      </w:r>
    </w:p>
    <w:p>
      <w:pPr>
        <w:pStyle w:val="Naslov3"/>
        <w:spacing w:before="240" w:after="120"/>
        <w:ind w:left="397" w:hanging="0"/>
        <w:rPr/>
      </w:pPr>
      <w:r>
        <w:rPr>
          <w:rFonts w:eastAsia="Times New Roman" w:cs="Arial"/>
          <w:b/>
          <w:bCs/>
          <w:color w:val="auto"/>
          <w:kern w:val="0"/>
          <w:sz w:val="24"/>
          <w:szCs w:val="26"/>
          <w:lang w:val="sr-CS" w:eastAsia="en-US" w:bidi="ar-SA"/>
        </w:rPr>
        <w:t>Timetable of the main phases of the survey</w:t>
      </w:r>
      <w:r>
        <w:rPr/>
        <w:t xml:space="preserve"> </w:t>
      </w:r>
      <w:r>
        <w:rPr>
          <w:lang w:val="sr-Latn-CS"/>
        </w:rPr>
        <w:br/>
      </w:r>
      <w:r>
        <w:rPr>
          <w:rFonts w:cs="Arial IS" w:ascii="Arial IS" w:hAnsi="Arial IS"/>
          <w:i/>
          <w:sz w:val="20"/>
          <w:szCs w:val="20"/>
        </w:rPr>
        <w:t>(</w:t>
      </w:r>
      <w:r>
        <w:rPr>
          <w:rFonts w:eastAsia="Times New Roman" w:cs="Arial IS" w:ascii="Arial IS" w:hAnsi="Arial IS"/>
          <w:b/>
          <w:bCs/>
          <w:i/>
          <w:color w:val="auto"/>
          <w:kern w:val="0"/>
          <w:sz w:val="20"/>
          <w:szCs w:val="20"/>
          <w:lang w:val="sr-CS" w:eastAsia="en-US" w:bidi="ar-SA"/>
        </w:rPr>
        <w:t>including data publication</w:t>
      </w:r>
      <w:r>
        <w:rPr>
          <w:rFonts w:cs="Arial IS" w:ascii="Arial IS" w:hAnsi="Arial IS"/>
          <w:sz w:val="20"/>
          <w:szCs w:val="20"/>
        </w:rPr>
        <w:t>)</w:t>
      </w:r>
    </w:p>
    <w:p>
      <w:pPr>
        <w:pStyle w:val="Naslov3"/>
        <w:numPr>
          <w:ilvl w:val="0"/>
          <w:numId w:val="2"/>
        </w:numPr>
        <w:spacing w:before="120" w:after="0"/>
        <w:ind w:left="1134" w:hanging="414"/>
        <w:jc w:val="both"/>
        <w:rPr/>
      </w:pPr>
      <w:r>
        <w:rPr>
          <w:rFonts w:eastAsia="Times New Roman" w:cs="Arial IS" w:ascii="Arial IS" w:hAnsi="Arial IS"/>
          <w:b w:val="false"/>
          <w:bCs/>
          <w:color w:val="auto"/>
          <w:kern w:val="0"/>
          <w:sz w:val="20"/>
          <w:szCs w:val="20"/>
          <w:lang w:val="sr-CS" w:eastAsia="en-US" w:bidi="ar-SA"/>
        </w:rPr>
        <w:t>The d</w:t>
      </w:r>
      <w:r>
        <w:rPr>
          <w:rFonts w:cs="Arial IS" w:ascii="Arial IS" w:hAnsi="Arial IS"/>
          <w:b w:val="false"/>
          <w:sz w:val="20"/>
          <w:szCs w:val="20"/>
        </w:rPr>
        <w:t>eadline for the reporting unit to transmit the questionnaire SV/T-21 to the competent statistical body is the 10</w:t>
      </w:r>
      <w:r>
        <w:rPr>
          <w:rFonts w:cs="Arial IS" w:ascii="Arial IS" w:hAnsi="Arial IS"/>
          <w:b w:val="false"/>
          <w:sz w:val="20"/>
          <w:szCs w:val="20"/>
          <w:vertAlign w:val="superscript"/>
        </w:rPr>
        <w:t>th</w:t>
      </w:r>
      <w:r>
        <w:rPr>
          <w:rFonts w:cs="Arial IS" w:ascii="Arial IS" w:hAnsi="Arial IS"/>
          <w:b w:val="false"/>
          <w:position w:val="0"/>
          <w:sz w:val="20"/>
          <w:sz w:val="20"/>
          <w:szCs w:val="20"/>
          <w:vertAlign w:val="baseline"/>
        </w:rPr>
        <w:t xml:space="preserve"> of the month (10 days after the end of the quarter)</w:t>
      </w:r>
      <w:r>
        <w:rPr>
          <w:rFonts w:cs="Arial IS" w:ascii="Arial IS" w:hAnsi="Arial IS"/>
          <w:b w:val="false"/>
          <w:sz w:val="20"/>
          <w:szCs w:val="20"/>
        </w:rPr>
        <w:t>.</w:t>
      </w:r>
    </w:p>
    <w:p>
      <w:pPr>
        <w:pStyle w:val="Naslov3"/>
        <w:numPr>
          <w:ilvl w:val="0"/>
          <w:numId w:val="2"/>
        </w:numPr>
        <w:spacing w:before="120" w:after="0"/>
        <w:ind w:left="1134" w:hanging="414"/>
        <w:jc w:val="both"/>
        <w:rPr/>
      </w:pPr>
      <w:r>
        <w:rPr>
          <w:rFonts w:eastAsia="Times New Roman" w:cs="Arial IS" w:ascii="Arial IS" w:hAnsi="Arial IS"/>
          <w:b w:val="false"/>
          <w:bCs/>
          <w:color w:val="auto"/>
          <w:kern w:val="0"/>
          <w:sz w:val="20"/>
          <w:szCs w:val="20"/>
          <w:lang w:val="sr-CS" w:eastAsia="en-US" w:bidi="ar-SA"/>
        </w:rPr>
        <w:t>The deadline for the regional offices and City Office of Informatics and Statistics of Belgrade to transmit checked questionnaires to the Statistical Office of the Republic of Serbia is the 20</w:t>
      </w:r>
      <w:r>
        <w:rPr>
          <w:rFonts w:eastAsia="Times New Roman" w:cs="Arial IS" w:ascii="Arial IS" w:hAnsi="Arial IS"/>
          <w:b w:val="false"/>
          <w:bCs/>
          <w:color w:val="auto"/>
          <w:kern w:val="0"/>
          <w:sz w:val="20"/>
          <w:szCs w:val="20"/>
          <w:vertAlign w:val="superscript"/>
          <w:lang w:val="sr-CS" w:eastAsia="en-US" w:bidi="ar-SA"/>
        </w:rPr>
        <w:t>th</w:t>
      </w:r>
      <w:r>
        <w:rPr>
          <w:rFonts w:eastAsia="Times New Roman" w:cs="Arial IS" w:ascii="Arial IS" w:hAnsi="Arial IS"/>
          <w:b w:val="false"/>
          <w:bCs/>
          <w:color w:val="auto"/>
          <w:kern w:val="0"/>
          <w:position w:val="0"/>
          <w:sz w:val="20"/>
          <w:sz w:val="20"/>
          <w:szCs w:val="20"/>
          <w:vertAlign w:val="baseline"/>
          <w:lang w:val="sr-CS" w:eastAsia="en-US" w:bidi="ar-SA"/>
        </w:rPr>
        <w:t xml:space="preserve"> of the month (20 days after the end of the quarter)</w:t>
      </w:r>
      <w:r>
        <w:rPr>
          <w:rFonts w:cs="Arial IS" w:ascii="Arial IS" w:hAnsi="Arial IS"/>
          <w:b w:val="false"/>
          <w:sz w:val="20"/>
          <w:szCs w:val="20"/>
        </w:rPr>
        <w:t>.</w:t>
      </w:r>
    </w:p>
    <w:p>
      <w:pPr>
        <w:pStyle w:val="Naslov3"/>
        <w:numPr>
          <w:ilvl w:val="0"/>
          <w:numId w:val="2"/>
        </w:numPr>
        <w:spacing w:before="120" w:after="0"/>
        <w:ind w:left="1134" w:hanging="414"/>
        <w:jc w:val="both"/>
        <w:rPr/>
      </w:pPr>
      <w:r>
        <w:rPr>
          <w:rFonts w:eastAsia="Times New Roman" w:cs="Arial IS" w:ascii="Arial IS" w:hAnsi="Arial IS"/>
          <w:b w:val="false"/>
          <w:bCs/>
          <w:color w:val="auto"/>
          <w:kern w:val="0"/>
          <w:sz w:val="20"/>
          <w:szCs w:val="20"/>
          <w:lang w:val="sr-CS" w:eastAsia="en-US" w:bidi="ar-SA"/>
        </w:rPr>
        <w:t>The deadline for producing the results is 60 days after the end of the quarter.</w:t>
      </w:r>
    </w:p>
    <w:p>
      <w:pPr>
        <w:pStyle w:val="Naslov2"/>
        <w:rPr>
          <w:rFonts w:ascii="Arial" w:hAnsi="Arial" w:eastAsia="Times New Roman" w:cs="Arial"/>
          <w:b/>
          <w:b/>
          <w:bCs/>
          <w:i w:val="false"/>
          <w:i w:val="false"/>
          <w:iCs/>
          <w:caps/>
          <w:color w:val="auto"/>
          <w:kern w:val="0"/>
          <w:sz w:val="24"/>
          <w:szCs w:val="24"/>
          <w:lang w:val="sr-CS" w:eastAsia="en-US" w:bidi="ar-SA"/>
        </w:rPr>
      </w:pPr>
      <w:r>
        <w:rPr>
          <w:rFonts w:eastAsia="Times New Roman" w:cs="Arial"/>
          <w:b/>
          <w:bCs/>
          <w:i w:val="false"/>
          <w:iCs/>
          <w:caps/>
          <w:color w:val="auto"/>
          <w:kern w:val="0"/>
          <w:sz w:val="24"/>
          <w:szCs w:val="24"/>
          <w:lang w:val="sr-CS" w:eastAsia="en-US" w:bidi="ar-SA"/>
        </w:rPr>
        <w:t>SURVEY TOOLS</w:t>
      </w:r>
    </w:p>
    <w:p>
      <w:pPr>
        <w:pStyle w:val="Naslov3"/>
        <w:spacing w:before="240" w:after="120"/>
        <w:ind w:left="397" w:hanging="0"/>
        <w:rPr/>
      </w:pPr>
      <w:r>
        <w:rPr>
          <w:rFonts w:eastAsia="Times New Roman" w:cs="Arial"/>
          <w:b/>
          <w:bCs/>
          <w:color w:val="auto"/>
          <w:kern w:val="0"/>
          <w:sz w:val="24"/>
          <w:szCs w:val="26"/>
          <w:lang w:val="sr-CS" w:eastAsia="en-US" w:bidi="ar-SA"/>
        </w:rPr>
        <w:t>The questionnaire and instructions for filling in the questionnaire</w:t>
      </w:r>
    </w:p>
    <w:p>
      <w:pPr>
        <w:pStyle w:val="Pasus"/>
        <w:spacing w:before="120" w:after="0"/>
        <w:ind w:left="0" w:firstLine="720"/>
        <w:rPr/>
      </w:pPr>
      <w:r>
        <w:rPr>
          <w:rFonts w:eastAsia="Times New Roman" w:cs="Arial"/>
          <w:color w:val="auto"/>
          <w:kern w:val="0"/>
          <w:sz w:val="20"/>
          <w:szCs w:val="20"/>
          <w:lang w:val="sr-CS" w:eastAsia="en-US" w:bidi="ar-SA"/>
        </w:rPr>
        <w:t>The following questionnaire is used for the Quarterly Survey on Traffic at Airports:</w:t>
      </w:r>
    </w:p>
    <w:p>
      <w:pPr>
        <w:pStyle w:val="Naslov3"/>
        <w:numPr>
          <w:ilvl w:val="0"/>
          <w:numId w:val="2"/>
        </w:numPr>
        <w:spacing w:before="120" w:after="0"/>
        <w:ind w:left="1134" w:hanging="414"/>
        <w:rPr/>
      </w:pPr>
      <w:r>
        <w:rPr>
          <w:sz w:val="20"/>
          <w:szCs w:val="20"/>
        </w:rPr>
        <w:t>''</w:t>
      </w:r>
      <w:r>
        <w:rPr>
          <w:rFonts w:eastAsia="Times New Roman" w:cs="Arial"/>
          <w:b/>
          <w:bCs/>
          <w:color w:val="auto"/>
          <w:kern w:val="0"/>
          <w:sz w:val="20"/>
          <w:szCs w:val="20"/>
          <w:lang w:val="sr-CS" w:eastAsia="en-US" w:bidi="ar-SA"/>
        </w:rPr>
        <w:t>Quarterly Report on the Traffic at Airports</w:t>
      </w:r>
      <w:r>
        <w:rPr>
          <w:sz w:val="20"/>
          <w:szCs w:val="20"/>
        </w:rPr>
        <w:t xml:space="preserve">'' - </w:t>
      </w:r>
      <w:r>
        <w:rPr>
          <w:rFonts w:eastAsia="Times New Roman" w:cs="Arial"/>
          <w:b/>
          <w:bCs/>
          <w:color w:val="auto"/>
          <w:kern w:val="0"/>
          <w:sz w:val="20"/>
          <w:szCs w:val="20"/>
          <w:lang w:val="sr-CS" w:eastAsia="en-US" w:bidi="ar-SA"/>
        </w:rPr>
        <w:t>SV</w:t>
      </w:r>
      <w:r>
        <w:rPr>
          <w:sz w:val="20"/>
          <w:szCs w:val="20"/>
        </w:rPr>
        <w:t>/Т-21</w:t>
      </w:r>
    </w:p>
    <w:p>
      <w:pPr>
        <w:pStyle w:val="Pasus"/>
        <w:spacing w:before="120" w:after="0"/>
        <w:ind w:left="0" w:firstLine="720"/>
        <w:rPr/>
      </w:pPr>
      <w:r>
        <w:rPr>
          <w:lang w:val="en-US"/>
        </w:rPr>
        <w:t>This report is to be filled by all business subjects registered in this activity</w:t>
      </w:r>
      <w:r>
        <w:rPr/>
        <w:t xml:space="preserve">. </w:t>
      </w:r>
      <w:r>
        <w:rPr>
          <w:lang w:val="sr-RS"/>
        </w:rPr>
        <w:t>The questionnaire with the instructions are available on the Website of the Statistical Office of the Republic of Serbia</w:t>
      </w:r>
      <w:r>
        <w:rPr/>
        <w:t xml:space="preserve">, </w:t>
      </w:r>
      <w:hyperlink r:id="rId2">
        <w:r>
          <w:rPr>
            <w:rStyle w:val="Style11"/>
            <w:lang w:val="en-US"/>
          </w:rPr>
          <w:t>www</w:t>
        </w:r>
        <w:r>
          <w:rPr>
            <w:rStyle w:val="Style11"/>
          </w:rPr>
          <w:t>.</w:t>
        </w:r>
        <w:r>
          <w:rPr>
            <w:rStyle w:val="Style11"/>
            <w:lang w:val="en-US"/>
          </w:rPr>
          <w:t>stat</w:t>
        </w:r>
        <w:r>
          <w:rPr>
            <w:rStyle w:val="Style11"/>
          </w:rPr>
          <w:t>.</w:t>
        </w:r>
        <w:r>
          <w:rPr>
            <w:rStyle w:val="Style11"/>
            <w:lang w:val="en-US"/>
          </w:rPr>
          <w:t>gov</w:t>
        </w:r>
        <w:r>
          <w:rPr>
            <w:rStyle w:val="Style11"/>
          </w:rPr>
          <w:t>.</w:t>
        </w:r>
        <w:r>
          <w:rPr>
            <w:rStyle w:val="Style11"/>
            <w:lang w:val="en-US"/>
          </w:rPr>
          <w:t>rs</w:t>
        </w:r>
      </w:hyperlink>
    </w:p>
    <w:p>
      <w:pPr>
        <w:pStyle w:val="Naslov3"/>
        <w:spacing w:before="240" w:after="120"/>
        <w:ind w:left="397" w:hanging="0"/>
        <w:rPr/>
      </w:pPr>
      <w:r>
        <w:rPr>
          <w:rFonts w:eastAsia="Times New Roman" w:cs="Arial"/>
          <w:b/>
          <w:bCs/>
          <w:color w:val="auto"/>
          <w:kern w:val="0"/>
          <w:sz w:val="24"/>
          <w:szCs w:val="26"/>
          <w:lang w:val="sr-CS" w:eastAsia="en-US" w:bidi="ar-SA"/>
        </w:rPr>
        <w:t>List of nomenclatures and classifications that are used in the survey</w:t>
      </w:r>
      <w:r>
        <w:rPr/>
        <w:t xml:space="preserve"> </w:t>
      </w:r>
      <w:r>
        <w:rPr>
          <w:lang w:val="sr-Latn-CS"/>
        </w:rPr>
        <w:br/>
      </w:r>
      <w:r>
        <w:rPr>
          <w:rFonts w:cs="Arial IS" w:ascii="Arial IS" w:hAnsi="Arial IS"/>
          <w:sz w:val="20"/>
          <w:szCs w:val="20"/>
        </w:rPr>
        <w:t>(</w:t>
      </w:r>
      <w:r>
        <w:rPr>
          <w:rFonts w:cs="Arial IS" w:ascii="Arial IS" w:hAnsi="Arial IS"/>
          <w:sz w:val="20"/>
          <w:szCs w:val="20"/>
        </w:rPr>
        <w:t>with information where to be found</w:t>
      </w:r>
      <w:r>
        <w:rPr>
          <w:rFonts w:cs="Arial IS" w:ascii="Arial IS" w:hAnsi="Arial IS"/>
          <w:i/>
          <w:sz w:val="20"/>
          <w:szCs w:val="20"/>
        </w:rPr>
        <w:t>)</w:t>
      </w:r>
    </w:p>
    <w:p>
      <w:pPr>
        <w:pStyle w:val="Naslov3"/>
        <w:rPr/>
      </w:pPr>
      <w:r>
        <w:rPr>
          <w:b w:val="false"/>
          <w:sz w:val="20"/>
          <w:szCs w:val="20"/>
          <w:lang w:val="sr-RS"/>
        </w:rPr>
        <w:t xml:space="preserve">        </w:t>
      </w:r>
      <w:r>
        <w:rPr>
          <w:rFonts w:eastAsia="Times New Roman" w:cs="Arial"/>
          <w:b w:val="false"/>
          <w:bCs/>
          <w:color w:val="auto"/>
          <w:kern w:val="0"/>
          <w:sz w:val="20"/>
          <w:szCs w:val="20"/>
          <w:lang w:val="sr-CS" w:eastAsia="en-US" w:bidi="ar-SA"/>
        </w:rPr>
        <w:t xml:space="preserve">Classification of Activities, CA </w:t>
      </w:r>
      <w:r>
        <w:rPr>
          <w:b w:val="false"/>
          <w:sz w:val="20"/>
          <w:szCs w:val="20"/>
          <w:lang w:val="sr-RS"/>
        </w:rPr>
        <w:t>(</w:t>
      </w:r>
      <w:r>
        <w:rPr>
          <w:b w:val="false"/>
          <w:sz w:val="20"/>
          <w:szCs w:val="20"/>
        </w:rPr>
        <w:t xml:space="preserve"> 2010</w:t>
      </w:r>
      <w:r>
        <w:rPr>
          <w:b w:val="false"/>
          <w:sz w:val="20"/>
          <w:szCs w:val="20"/>
          <w:lang w:val="sr-RS"/>
        </w:rPr>
        <w:t>)</w:t>
      </w:r>
    </w:p>
    <w:p>
      <w:pPr>
        <w:pStyle w:val="Naslov3"/>
        <w:rPr/>
      </w:pPr>
      <w:r>
        <w:rPr>
          <w:b w:val="false"/>
          <w:sz w:val="20"/>
          <w:szCs w:val="20"/>
          <w:lang w:val="sr-RS"/>
        </w:rPr>
        <w:t xml:space="preserve">        </w:t>
      </w:r>
      <w:r>
        <w:rPr>
          <w:b w:val="false"/>
          <w:sz w:val="20"/>
          <w:szCs w:val="20"/>
          <w:lang w:val="sr-Latn-RS"/>
        </w:rPr>
        <w:t xml:space="preserve">ICAO Document 7910 </w:t>
      </w:r>
      <w:r>
        <w:rPr>
          <w:b w:val="false"/>
          <w:sz w:val="20"/>
          <w:szCs w:val="20"/>
          <w:lang w:val="sr-RS"/>
        </w:rPr>
        <w:t>and</w:t>
      </w:r>
      <w:r>
        <w:rPr>
          <w:b w:val="false"/>
          <w:sz w:val="20"/>
          <w:szCs w:val="20"/>
          <w:lang w:val="sr-Latn-RS"/>
        </w:rPr>
        <w:t xml:space="preserve"> ICAO Document 8585</w:t>
      </w:r>
      <w:r>
        <w:rPr>
          <w:b w:val="false"/>
          <w:sz w:val="20"/>
          <w:szCs w:val="20"/>
          <w:lang w:val="sr-RS"/>
        </w:rPr>
        <w:t xml:space="preserve"> – </w:t>
      </w:r>
      <w:r>
        <w:rPr>
          <w:rFonts w:eastAsia="Times New Roman" w:cs="Arial"/>
          <w:b w:val="false"/>
          <w:bCs/>
          <w:color w:val="auto"/>
          <w:kern w:val="0"/>
          <w:sz w:val="20"/>
          <w:szCs w:val="20"/>
          <w:lang w:val="sr-RS" w:eastAsia="en-US" w:bidi="ar-SA"/>
        </w:rPr>
        <w:t>code list of airports</w:t>
      </w:r>
      <w:r>
        <w:rPr>
          <w:b w:val="false"/>
          <w:sz w:val="20"/>
          <w:szCs w:val="20"/>
          <w:lang w:val="sr-RS"/>
        </w:rPr>
        <w:t xml:space="preserve"> </w:t>
      </w:r>
    </w:p>
    <w:p>
      <w:pPr>
        <w:pStyle w:val="Naslov3"/>
        <w:rPr/>
      </w:pPr>
      <w:r>
        <w:rPr>
          <w:b w:val="false"/>
          <w:sz w:val="20"/>
          <w:szCs w:val="20"/>
          <w:lang w:val="sr-RS"/>
        </w:rPr>
        <w:t xml:space="preserve">        </w:t>
      </w:r>
      <w:r>
        <w:rPr>
          <w:b w:val="false"/>
          <w:sz w:val="20"/>
          <w:szCs w:val="20"/>
          <w:lang w:val="sr-RS"/>
        </w:rPr>
        <w:t>(</w:t>
      </w:r>
      <w:r>
        <w:rPr>
          <w:b w:val="false"/>
          <w:sz w:val="20"/>
          <w:szCs w:val="20"/>
          <w:lang w:val="sr-RS"/>
        </w:rPr>
        <w:t>The classifications are available on the Website of the Statistical Office of the Republic of Serbia</w:t>
      </w:r>
      <w:r>
        <w:rPr>
          <w:b w:val="false"/>
          <w:sz w:val="20"/>
          <w:szCs w:val="20"/>
          <w:lang w:val="sr-RS"/>
        </w:rPr>
        <w:t>, www.stat.gov.rs)</w:t>
      </w:r>
    </w:p>
    <w:p>
      <w:pPr>
        <w:pStyle w:val="Naslov3"/>
        <w:spacing w:before="240" w:after="120"/>
        <w:ind w:left="397" w:hanging="0"/>
        <w:rPr/>
      </w:pPr>
      <w:r>
        <w:rPr>
          <w:rFonts w:eastAsia="Times New Roman" w:cs="Arial"/>
          <w:b/>
          <w:bCs/>
          <w:color w:val="auto"/>
          <w:kern w:val="0"/>
          <w:sz w:val="24"/>
          <w:szCs w:val="26"/>
          <w:lang w:val="sr-CS" w:eastAsia="en-US" w:bidi="ar-SA"/>
        </w:rPr>
        <w:t xml:space="preserve">List of publications containing the methodology and results of the survey </w:t>
      </w:r>
      <w:r>
        <w:rPr>
          <w:rFonts w:ascii="Arial IS" w:hAnsi="Arial IS"/>
          <w:i/>
          <w:sz w:val="20"/>
          <w:szCs w:val="20"/>
        </w:rPr>
        <w:t>(</w:t>
      </w:r>
      <w:r>
        <w:rPr>
          <w:rFonts w:ascii="Arial IS" w:hAnsi="Arial IS"/>
          <w:i/>
          <w:sz w:val="20"/>
          <w:szCs w:val="20"/>
        </w:rPr>
        <w:t xml:space="preserve">hard copy and/or </w:t>
      </w:r>
      <w:r>
        <w:rPr>
          <w:rFonts w:eastAsia="Times New Roman" w:cs="Arial" w:ascii="Arial IS" w:hAnsi="Arial IS"/>
          <w:b/>
          <w:bCs/>
          <w:i/>
          <w:color w:val="auto"/>
          <w:kern w:val="0"/>
          <w:sz w:val="20"/>
          <w:szCs w:val="20"/>
          <w:lang w:val="sr-CS" w:eastAsia="en-US" w:bidi="ar-SA"/>
        </w:rPr>
        <w:t>e</w:t>
      </w:r>
      <w:r>
        <w:rPr>
          <w:rFonts w:eastAsia="Times New Roman" w:cs="Arial" w:ascii="Arial IS" w:hAnsi="Arial IS"/>
          <w:b/>
          <w:bCs/>
          <w:i/>
          <w:color w:val="auto"/>
          <w:kern w:val="0"/>
          <w:sz w:val="20"/>
          <w:szCs w:val="20"/>
          <w:lang w:val="sr-CS" w:eastAsia="en-US" w:bidi="ar-SA"/>
        </w:rPr>
        <w:t>lectronic copy</w:t>
      </w:r>
      <w:r>
        <w:rPr>
          <w:rFonts w:ascii="Arial IS" w:hAnsi="Arial IS"/>
          <w:i/>
          <w:sz w:val="20"/>
          <w:szCs w:val="20"/>
        </w:rPr>
        <w:t>)</w:t>
      </w:r>
      <w:r>
        <w:rPr>
          <w:rFonts w:ascii="Arial IS" w:hAnsi="Arial IS"/>
          <w:b w:val="false"/>
          <w:i/>
          <w:sz w:val="20"/>
          <w:szCs w:val="20"/>
        </w:rPr>
        <w:t>:</w:t>
      </w:r>
    </w:p>
    <w:p>
      <w:pPr>
        <w:pStyle w:val="Naslov3"/>
        <w:numPr>
          <w:ilvl w:val="0"/>
          <w:numId w:val="2"/>
        </w:numPr>
        <w:spacing w:before="120" w:after="0"/>
        <w:ind w:left="1134" w:hanging="414"/>
        <w:rPr/>
      </w:pPr>
      <w:r>
        <w:rPr>
          <w:b w:val="false"/>
          <w:sz w:val="20"/>
          <w:szCs w:val="20"/>
          <w:lang w:val="sr-RS"/>
        </w:rPr>
        <w:t>М</w:t>
      </w:r>
      <w:r>
        <w:rPr>
          <w:b w:val="false"/>
          <w:sz w:val="20"/>
          <w:szCs w:val="20"/>
          <w:lang w:val="sr-RS"/>
        </w:rPr>
        <w:t>ontly Statistical Bulleting</w:t>
      </w:r>
      <w:r>
        <w:rPr>
          <w:b w:val="false"/>
          <w:sz w:val="20"/>
          <w:szCs w:val="20"/>
        </w:rPr>
        <w:t>;</w:t>
      </w:r>
    </w:p>
    <w:p>
      <w:pPr>
        <w:pStyle w:val="Naslov3"/>
        <w:numPr>
          <w:ilvl w:val="0"/>
          <w:numId w:val="2"/>
        </w:numPr>
        <w:spacing w:before="120" w:after="0"/>
        <w:ind w:left="1134" w:hanging="414"/>
        <w:rPr/>
      </w:pPr>
      <w:r>
        <w:rPr>
          <w:b w:val="false"/>
          <w:sz w:val="20"/>
          <w:szCs w:val="20"/>
          <w:lang w:val="sr-RS"/>
        </w:rPr>
        <w:t xml:space="preserve">Statistical Release </w:t>
      </w:r>
      <w:r>
        <w:rPr>
          <w:b w:val="false"/>
          <w:sz w:val="20"/>
          <w:szCs w:val="20"/>
          <w:lang w:val="sr-RS"/>
        </w:rPr>
        <w:t>(</w:t>
      </w:r>
      <w:r>
        <w:rPr>
          <w:b w:val="false"/>
          <w:sz w:val="20"/>
          <w:szCs w:val="20"/>
          <w:lang w:val="sr-RS"/>
        </w:rPr>
        <w:t>semi-annual</w:t>
      </w:r>
      <w:r>
        <w:rPr>
          <w:b w:val="false"/>
          <w:sz w:val="20"/>
          <w:szCs w:val="20"/>
          <w:lang w:val="sr-RS"/>
        </w:rPr>
        <w:t xml:space="preserve"> SV/10)</w:t>
      </w:r>
    </w:p>
    <w:p>
      <w:pPr>
        <w:pStyle w:val="Pasus"/>
        <w:spacing w:before="120" w:after="0"/>
        <w:ind w:left="0" w:hanging="0"/>
        <w:rPr/>
      </w:pPr>
      <w:r>
        <w:rPr>
          <w:lang w:val="sr-RS"/>
        </w:rPr>
        <w:t xml:space="preserve">             </w:t>
      </w:r>
      <w:r>
        <w:rPr>
          <w:lang w:val="sr-RS"/>
        </w:rPr>
        <w:t>The publications are available on the Website of the Statistical Office of the Republic of Serbia</w:t>
      </w:r>
      <w:r>
        <w:rPr/>
        <w:t xml:space="preserve">, </w:t>
      </w:r>
      <w:hyperlink r:id="rId3">
        <w:r>
          <w:rPr>
            <w:rStyle w:val="Style11"/>
            <w:lang w:val="sr-Latn-CS"/>
          </w:rPr>
          <w:t>www.stat.gov.rs</w:t>
        </w:r>
      </w:hyperlink>
      <w:r>
        <w:rPr>
          <w:lang w:val="sr-Latn-CS"/>
        </w:rPr>
        <w:t xml:space="preserve"> </w:t>
      </w:r>
      <w:r>
        <w:rPr/>
        <w:t>)</w:t>
      </w:r>
    </w:p>
    <w:p>
      <w:pPr>
        <w:pStyle w:val="Pasus"/>
        <w:rPr/>
      </w:pPr>
      <w:r>
        <w:rPr/>
      </w:r>
    </w:p>
    <w:p>
      <w:pPr>
        <w:pStyle w:val="Pasus"/>
        <w:rPr>
          <w:lang w:val="sr-Latn-CS"/>
        </w:rPr>
      </w:pPr>
      <w:r>
        <w:rPr>
          <w:lang w:val="sr-Latn-CS"/>
        </w:rPr>
      </w:r>
    </w:p>
    <w:p>
      <w:pPr>
        <w:pStyle w:val="Pasus"/>
        <w:rPr>
          <w:lang w:val="sr-Latn-CS"/>
        </w:rPr>
      </w:pPr>
      <w:r>
        <w:rPr>
          <w:lang w:val="sr-Latn-CS"/>
        </w:rPr>
      </w:r>
    </w:p>
    <w:p>
      <w:pPr>
        <w:pStyle w:val="Pasus"/>
        <w:rPr>
          <w:lang w:val="sr-Latn-CS"/>
        </w:rPr>
      </w:pPr>
      <w:r>
        <w:rPr>
          <w:lang w:val="sr-Latn-CS"/>
        </w:rPr>
      </w:r>
    </w:p>
    <w:p>
      <w:pPr>
        <w:pStyle w:val="Normal"/>
        <w:spacing w:before="120" w:after="120"/>
        <w:jc w:val="both"/>
        <w:rPr/>
      </w:pPr>
      <w:r>
        <w:rPr>
          <w:lang w:val="sr-RS"/>
        </w:rPr>
        <w:tab/>
        <w:tab/>
      </w:r>
      <w:r>
        <w:rPr>
          <w:lang w:val="sr-RS"/>
        </w:rPr>
        <w:t>Contact person</w:t>
      </w:r>
      <w:r>
        <w:rPr>
          <w:lang w:val="sr-RS"/>
        </w:rPr>
        <w:t xml:space="preserve"> – </w:t>
      </w:r>
      <w:r>
        <w:rPr>
          <w:rFonts w:eastAsia="Times New Roman" w:cs="Times New Roman"/>
          <w:color w:val="auto"/>
          <w:kern w:val="0"/>
          <w:sz w:val="20"/>
          <w:szCs w:val="24"/>
          <w:lang w:val="sr-RS" w:eastAsia="en-US" w:bidi="ar-SA"/>
        </w:rPr>
        <w:t>Mihajlovic Sandra, extension</w:t>
      </w:r>
      <w:r>
        <w:rPr>
          <w:lang w:val="sr-RS"/>
        </w:rPr>
        <w:t xml:space="preserve"> 431 </w:t>
      </w:r>
    </w:p>
    <w:sectPr>
      <w:footerReference w:type="default" r:id="rId4"/>
      <w:type w:val="nextPage"/>
      <w:pgSz w:w="11906" w:h="16838"/>
      <w:pgMar w:left="1134" w:right="1134" w:header="0" w:top="1134" w:footer="72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Arial I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clear" w:pos="8640"/>
        <w:tab w:val="center" w:pos="4320" w:leader="none"/>
        <w:tab w:val="right" w:pos="9633" w:leader="none"/>
      </w:tabs>
      <w:rPr/>
    </w:pPr>
    <w:r>
      <w:rPr>
        <w:rFonts w:cs="Arial"/>
        <w:sz w:val="16"/>
        <w:szCs w:val="16"/>
        <w:lang w:val="sr-RS"/>
      </w:rPr>
      <w:t>Quarterly Survey on Traffic at Airports</w:t>
    </w:r>
    <w:r>
      <w:rPr>
        <w:rFonts w:cs="Arial"/>
        <w:sz w:val="16"/>
        <w:szCs w:val="16"/>
        <w:lang w:val="sr-Latn-CS"/>
      </w:rPr>
      <w:tab/>
      <w:tab/>
    </w:r>
    <w:r>
      <w:rPr>
        <w:rFonts w:cs="Arial"/>
        <w:sz w:val="16"/>
        <w:szCs w:val="16"/>
      </w:rPr>
      <w:fldChar w:fldCharType="begin"/>
    </w:r>
    <w:r>
      <w:rPr>
        <w:sz w:val="16"/>
        <w:szCs w:val="16"/>
        <w:rFonts w:cs="Arial"/>
      </w:rPr>
      <w:instrText> PAGE </w:instrText>
    </w:r>
    <w:r>
      <w:rPr>
        <w:sz w:val="16"/>
        <w:szCs w:val="16"/>
        <w:rFonts w:cs="Arial"/>
      </w:rPr>
      <w:fldChar w:fldCharType="separate"/>
    </w:r>
    <w:r>
      <w:rPr>
        <w:sz w:val="16"/>
        <w:szCs w:val="16"/>
        <w:rFonts w:cs="Arial"/>
      </w:rPr>
      <w:t>4</w:t>
    </w:r>
    <w:r>
      <w:rPr>
        <w:sz w:val="16"/>
        <w:szCs w:val="16"/>
        <w:rFonts w:cs="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34"/>
        </w:tabs>
        <w:ind w:left="1134" w:hanging="227"/>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1004" w:hanging="360"/>
      </w:pPr>
      <w:rPr>
        <w:rFonts w:ascii="Symbol" w:hAnsi="Symbol" w:cs="Symbol" w:hint="default"/>
        <w:sz w:val="20"/>
        <w:b w:val="false"/>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2eac"/>
    <w:pPr>
      <w:widowControl/>
      <w:bidi w:val="0"/>
      <w:jc w:val="left"/>
    </w:pPr>
    <w:rPr>
      <w:rFonts w:ascii="Arial" w:hAnsi="Arial" w:eastAsia="Times New Roman" w:cs="Times New Roman"/>
      <w:color w:val="auto"/>
      <w:kern w:val="0"/>
      <w:sz w:val="20"/>
      <w:szCs w:val="24"/>
      <w:lang w:val="en-US" w:eastAsia="en-US" w:bidi="ar-SA"/>
    </w:rPr>
  </w:style>
  <w:style w:type="paragraph" w:styleId="1">
    <w:name w:val="Heading 1"/>
    <w:basedOn w:val="Normal"/>
    <w:next w:val="Normal"/>
    <w:qFormat/>
    <w:locked/>
    <w:rsid w:val="00153977"/>
    <w:pPr>
      <w:keepNext w:val="true"/>
      <w:spacing w:before="240" w:after="60"/>
      <w:outlineLvl w:val="0"/>
    </w:pPr>
    <w:rPr>
      <w:rFonts w:cs="Arial"/>
      <w:b/>
      <w:bCs/>
      <w:kern w:val="2"/>
      <w:sz w:val="32"/>
      <w:szCs w:val="32"/>
    </w:rPr>
  </w:style>
  <w:style w:type="paragraph" w:styleId="2">
    <w:name w:val="Heading 2"/>
    <w:basedOn w:val="Normal"/>
    <w:next w:val="Normal"/>
    <w:qFormat/>
    <w:locked/>
    <w:rsid w:val="00153977"/>
    <w:pPr>
      <w:keepNext w:val="true"/>
      <w:spacing w:before="240" w:after="60"/>
      <w:outlineLvl w:val="1"/>
    </w:pPr>
    <w:rPr>
      <w:rFonts w:cs="Arial"/>
      <w:b/>
      <w:bCs/>
      <w:i/>
      <w:iCs/>
      <w:sz w:val="28"/>
      <w:szCs w:val="28"/>
    </w:rPr>
  </w:style>
  <w:style w:type="paragraph" w:styleId="3">
    <w:name w:val="Heading 3"/>
    <w:basedOn w:val="Normal"/>
    <w:next w:val="Normal"/>
    <w:qFormat/>
    <w:locked/>
    <w:rsid w:val="000d151e"/>
    <w:pPr>
      <w:keepNext w:val="true"/>
      <w:spacing w:before="240" w:after="60"/>
      <w:outlineLvl w:val="2"/>
    </w:pPr>
    <w:rPr>
      <w:rFonts w:cs="Arial"/>
      <w:b/>
      <w:bCs/>
      <w:sz w:val="26"/>
      <w:szCs w:val="26"/>
    </w:rPr>
  </w:style>
  <w:style w:type="character" w:styleId="DefaultParagraphFont" w:default="1">
    <w:name w:val="Default Paragraph Font"/>
    <w:uiPriority w:val="1"/>
    <w:semiHidden/>
    <w:unhideWhenUsed/>
    <w:qFormat/>
    <w:rPr/>
  </w:style>
  <w:style w:type="character" w:styleId="BodyTextIndentChar" w:customStyle="1">
    <w:name w:val="Body Text Indent Char"/>
    <w:link w:val="BodyTextIndent"/>
    <w:semiHidden/>
    <w:qFormat/>
    <w:locked/>
    <w:rsid w:val="00cf56d3"/>
    <w:rPr>
      <w:rFonts w:cs="Times New Roman"/>
      <w:sz w:val="24"/>
      <w:szCs w:val="24"/>
    </w:rPr>
  </w:style>
  <w:style w:type="character" w:styleId="PasusChar" w:customStyle="1">
    <w:name w:val="Pasus Char"/>
    <w:link w:val="Pasus"/>
    <w:qFormat/>
    <w:rsid w:val="001e3ff2"/>
    <w:rPr>
      <w:rFonts w:ascii="Arial" w:hAnsi="Arial" w:cs="Arial"/>
      <w:lang w:val="sr-CS" w:eastAsia="en-US" w:bidi="ar-SA"/>
    </w:rPr>
  </w:style>
  <w:style w:type="character" w:styleId="Style11">
    <w:name w:val="Интернет веза"/>
    <w:rsid w:val="00274a79"/>
    <w:rPr>
      <w:color w:val="0000FF"/>
      <w:u w:val="single"/>
    </w:rPr>
  </w:style>
  <w:style w:type="character" w:styleId="Strong">
    <w:name w:val="Strong"/>
    <w:qFormat/>
    <w:locked/>
    <w:rsid w:val="002043ea"/>
    <w:rPr>
      <w:b/>
      <w:bCs/>
    </w:rPr>
  </w:style>
  <w:style w:type="character" w:styleId="Naslov3Char" w:customStyle="1">
    <w:name w:val="Naslov3 Char"/>
    <w:link w:val="Naslov3"/>
    <w:qFormat/>
    <w:rsid w:val="002043ea"/>
    <w:rPr>
      <w:rFonts w:ascii="Arial" w:hAnsi="Arial" w:cs="Arial"/>
      <w:b/>
      <w:bCs/>
      <w:sz w:val="24"/>
      <w:szCs w:val="26"/>
      <w:lang w:val="sr-CS" w:eastAsia="en-US" w:bidi="ar-SA"/>
    </w:rPr>
  </w:style>
  <w:style w:type="character" w:styleId="Pagenumber">
    <w:name w:val="page number"/>
    <w:basedOn w:val="DefaultParagraphFont"/>
    <w:qFormat/>
    <w:rsid w:val="00e83445"/>
    <w:rPr/>
  </w:style>
  <w:style w:type="paragraph" w:styleId="Style12">
    <w:name w:val="Насловљавање"/>
    <w:basedOn w:val="Normal"/>
    <w:next w:val="Style13"/>
    <w:qFormat/>
    <w:pPr>
      <w:keepNext w:val="true"/>
      <w:spacing w:before="240" w:after="120"/>
    </w:pPr>
    <w:rPr>
      <w:rFonts w:ascii="Liberation Sans" w:hAnsi="Liberation Sans" w:eastAsia="Noto Sans CJK JP Regular" w:cs="FreeSans"/>
      <w:sz w:val="28"/>
      <w:szCs w:val="28"/>
    </w:rPr>
  </w:style>
  <w:style w:type="paragraph" w:styleId="Style13">
    <w:name w:val="Body Text"/>
    <w:basedOn w:val="Normal"/>
    <w:rsid w:val="00ac5c9d"/>
    <w:pPr>
      <w:spacing w:before="0" w:after="120"/>
    </w:pPr>
    <w:rPr>
      <w:rFonts w:ascii="Times New Roman" w:hAnsi="Times New Roman"/>
      <w:sz w:val="22"/>
      <w:szCs w:val="22"/>
      <w:lang w:val="en-AU"/>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Индекс"/>
    <w:basedOn w:val="Normal"/>
    <w:qFormat/>
    <w:pPr>
      <w:suppressLineNumbers/>
    </w:pPr>
    <w:rPr>
      <w:rFonts w:cs="FreeSans"/>
    </w:rPr>
  </w:style>
  <w:style w:type="paragraph" w:styleId="Style17">
    <w:name w:val="Body Text Indent"/>
    <w:basedOn w:val="Normal"/>
    <w:link w:val="BodyTextIndentChar"/>
    <w:rsid w:val="004108b1"/>
    <w:pPr>
      <w:ind w:firstLine="360"/>
      <w:jc w:val="both"/>
    </w:pPr>
    <w:rPr>
      <w:rFonts w:cs="Arial"/>
      <w:szCs w:val="20"/>
      <w:lang w:val="sr-CS"/>
    </w:rPr>
  </w:style>
  <w:style w:type="paragraph" w:styleId="HeaderandFooter">
    <w:name w:val="Header and Footer"/>
    <w:basedOn w:val="Normal"/>
    <w:qFormat/>
    <w:pPr/>
    <w:rPr/>
  </w:style>
  <w:style w:type="paragraph" w:styleId="Footer">
    <w:name w:val="Footer"/>
    <w:basedOn w:val="Normal"/>
    <w:rsid w:val="008d5065"/>
    <w:pPr>
      <w:tabs>
        <w:tab w:val="clear" w:pos="720"/>
        <w:tab w:val="center" w:pos="4320" w:leader="none"/>
        <w:tab w:val="right" w:pos="8640" w:leader="none"/>
      </w:tabs>
    </w:pPr>
    <w:rPr/>
  </w:style>
  <w:style w:type="paragraph" w:styleId="Naslov1" w:customStyle="1">
    <w:name w:val="Naslov1"/>
    <w:basedOn w:val="1"/>
    <w:qFormat/>
    <w:rsid w:val="00ab2eac"/>
    <w:pPr>
      <w:pBdr>
        <w:top w:val="single" w:sz="12" w:space="1" w:color="00CCFF"/>
        <w:left w:val="single" w:sz="12" w:space="4" w:color="00CCFF"/>
        <w:bottom w:val="single" w:sz="12" w:space="1" w:color="00CCFF"/>
        <w:right w:val="single" w:sz="12" w:space="4" w:color="00CCFF"/>
      </w:pBdr>
      <w:tabs>
        <w:tab w:val="clear" w:pos="720"/>
        <w:tab w:val="left" w:pos="2451" w:leader="none"/>
      </w:tabs>
      <w:spacing w:before="0" w:after="480"/>
      <w:jc w:val="center"/>
    </w:pPr>
    <w:rPr>
      <w:b w:val="false"/>
      <w:bCs w:val="false"/>
      <w:caps/>
      <w:lang w:val="sr-CS"/>
    </w:rPr>
  </w:style>
  <w:style w:type="paragraph" w:styleId="Naslov2" w:customStyle="1">
    <w:name w:val="Naslov2"/>
    <w:basedOn w:val="2"/>
    <w:qFormat/>
    <w:rsid w:val="00ab2eac"/>
    <w:pPr>
      <w:pBdr>
        <w:bottom w:val="single" w:sz="12" w:space="1" w:color="00CCFF"/>
      </w:pBdr>
      <w:spacing w:before="360" w:after="240"/>
    </w:pPr>
    <w:rPr>
      <w:i w:val="false"/>
      <w:caps/>
      <w:sz w:val="24"/>
      <w:szCs w:val="24"/>
      <w:lang w:val="sr-CS"/>
    </w:rPr>
  </w:style>
  <w:style w:type="paragraph" w:styleId="Naslov3" w:customStyle="1">
    <w:name w:val="Naslov3"/>
    <w:basedOn w:val="3"/>
    <w:link w:val="Naslov3Char"/>
    <w:qFormat/>
    <w:rsid w:val="001633e0"/>
    <w:pPr>
      <w:ind w:left="284" w:hanging="0"/>
    </w:pPr>
    <w:rPr>
      <w:sz w:val="24"/>
      <w:lang w:val="sr-CS"/>
    </w:rPr>
  </w:style>
  <w:style w:type="paragraph" w:styleId="Pasus" w:customStyle="1">
    <w:name w:val="Pasus"/>
    <w:basedOn w:val="Normal"/>
    <w:link w:val="PasusChar"/>
    <w:qFormat/>
    <w:rsid w:val="001e3ff2"/>
    <w:pPr>
      <w:ind w:left="284" w:firstLine="567"/>
      <w:jc w:val="both"/>
    </w:pPr>
    <w:rPr>
      <w:rFonts w:cs="Arial"/>
      <w:szCs w:val="20"/>
      <w:lang w:val="sr-CS"/>
    </w:rPr>
  </w:style>
  <w:style w:type="paragraph" w:styleId="Header">
    <w:name w:val="Header"/>
    <w:basedOn w:val="Normal"/>
    <w:rsid w:val="00bf29a2"/>
    <w:pPr>
      <w:tabs>
        <w:tab w:val="clear" w:pos="720"/>
        <w:tab w:val="center" w:pos="4320" w:leader="none"/>
        <w:tab w:val="right" w:pos="8640" w:leader="none"/>
      </w:tabs>
      <w:spacing w:before="120" w:after="0"/>
      <w:jc w:val="right"/>
    </w:pPr>
    <w:rPr/>
  </w:style>
  <w:style w:type="paragraph" w:styleId="Caption">
    <w:name w:val="caption"/>
    <w:basedOn w:val="Normal"/>
    <w:next w:val="Normal"/>
    <w:qFormat/>
    <w:locked/>
    <w:rsid w:val="00274a79"/>
    <w:pPr>
      <w:jc w:val="center"/>
    </w:pPr>
    <w:rPr>
      <w:b/>
      <w:bCs/>
      <w:sz w:val="28"/>
      <w:lang w:val="sr-CS"/>
    </w:rPr>
  </w:style>
  <w:style w:type="paragraph" w:styleId="Default" w:customStyle="1">
    <w:name w:val="Default"/>
    <w:qFormat/>
    <w:rsid w:val="00ab2eac"/>
    <w:pPr>
      <w:widowControl/>
      <w:bidi w:val="0"/>
      <w:jc w:val="left"/>
    </w:pPr>
    <w:rPr>
      <w:rFonts w:ascii="Arial" w:hAnsi="Arial" w:eastAsia="Times New Roman" w:cs="Arial"/>
      <w:color w:val="000000"/>
      <w:kern w:val="0"/>
      <w:sz w:val="20"/>
      <w:szCs w:val="24"/>
      <w:lang w:val="en-US" w:eastAsia="en-US" w:bidi="ar-SA"/>
    </w:rPr>
  </w:style>
  <w:style w:type="paragraph" w:styleId="Blista" w:customStyle="1">
    <w:name w:val="blista"/>
    <w:basedOn w:val="Normal"/>
    <w:qFormat/>
    <w:rsid w:val="003d42d3"/>
    <w:pPr>
      <w:jc w:val="both"/>
    </w:pPr>
    <w:rPr>
      <w:rFonts w:cs="Arial"/>
      <w:szCs w:val="20"/>
      <w:lang w:val="sr-CS"/>
    </w:rPr>
  </w:style>
  <w:style w:type="paragraph" w:styleId="Alista" w:customStyle="1">
    <w:name w:val="alista"/>
    <w:basedOn w:val="Pasus"/>
    <w:qFormat/>
    <w:rsid w:val="003d42d3"/>
    <w:pPr/>
    <w:rPr>
      <w:rFonts w:cs="Times New Roman"/>
    </w:rPr>
  </w:style>
  <w:style w:type="paragraph" w:styleId="CharCharCharCharChar1Char" w:customStyle="1">
    <w:name w:val="Char Char Char Char Char1 Char"/>
    <w:basedOn w:val="Normal"/>
    <w:qFormat/>
    <w:rsid w:val="002043ea"/>
    <w:pPr>
      <w:tabs>
        <w:tab w:val="clear" w:pos="720"/>
        <w:tab w:val="left" w:pos="567" w:leader="none"/>
      </w:tabs>
      <w:spacing w:lineRule="exact" w:line="240" w:before="120" w:after="160"/>
      <w:ind w:left="1584" w:hanging="504"/>
    </w:pPr>
    <w:rPr>
      <w:b/>
      <w:bCs/>
      <w:color w:val="000000"/>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ab2e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at.gov.rs/" TargetMode="External"/><Relationship Id="rId3" Type="http://schemas.openxmlformats.org/officeDocument/2006/relationships/hyperlink" Target="http://www.stat.gov.rs/"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F8C0F-E8E5-4F75-8EE2-1AE354B2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SMET1</Template>
  <TotalTime>15</TotalTime>
  <Application>LibreOffice/6.3.3.2$Linux_X86_64 LibreOffice_project/a64200df03143b798afd1ec74a12ab50359878ed</Application>
  <Pages>4</Pages>
  <Words>1309</Words>
  <Characters>7191</Characters>
  <CharactersWithSpaces>8502</CharactersWithSpaces>
  <Paragraphs>61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2020-04-21T09:30:00Z</dcterms:created>
  <dc:creator>Zvonko</dc:creator>
  <dc:description/>
  <dc:language>sr-RS</dc:language>
  <cp:lastModifiedBy/>
  <cp:lastPrinted>2010-06-25T10:47:00Z</cp:lastPrinted>
  <dcterms:modified xsi:type="dcterms:W3CDTF">2020-05-04T18:22:48Z</dcterms:modified>
  <cp:revision>7</cp:revision>
  <dc:subject/>
  <dc:title>МЕСЕЧНО ИСТРАЖИВАЊЕ О ЦЕНАМА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