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9364EE" w:rsidRPr="004B0F5D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9364EE" w:rsidRPr="004B0F5D" w:rsidRDefault="009364EE" w:rsidP="009364EE">
            <w:pPr>
              <w:rPr>
                <w:rFonts w:cs="Arial"/>
                <w:szCs w:val="20"/>
                <w:lang w:val="sr-Cyrl-CS"/>
              </w:rPr>
            </w:pPr>
            <w:r w:rsidRPr="004B0F5D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7" o:title=""/>
                </v:shape>
                <o:OLEObject Type="Embed" ProgID="CorelPhotoPaint.Image.11" ShapeID="_x0000_i1025" DrawAspect="Content" ObjectID="_1643613373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9364EE" w:rsidRPr="004B0F5D" w:rsidRDefault="009364EE" w:rsidP="009364EE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4EE" w:rsidRPr="004B0F5D" w:rsidRDefault="009364EE" w:rsidP="004B0F5D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4B0F5D">
              <w:rPr>
                <w:rFonts w:cs="Arial"/>
                <w:b/>
                <w:sz w:val="18"/>
                <w:szCs w:val="18"/>
                <w:lang w:val="sr-Cyrl-CS"/>
              </w:rPr>
              <w:t>Образац ЕН-4.15Е</w:t>
            </w:r>
          </w:p>
        </w:tc>
      </w:tr>
      <w:tr w:rsidR="009364EE" w:rsidRPr="004B0F5D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9364EE" w:rsidRPr="004B0F5D" w:rsidRDefault="009364EE" w:rsidP="004B0F5D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4B0F5D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64EE" w:rsidRPr="004B0F5D" w:rsidRDefault="009364EE" w:rsidP="009364EE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4EE" w:rsidRPr="004B0F5D" w:rsidRDefault="009364EE" w:rsidP="004B0F5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B0F5D">
              <w:rPr>
                <w:rFonts w:cs="Arial"/>
                <w:sz w:val="16"/>
                <w:szCs w:val="16"/>
                <w:lang w:val="sr-Cyrl-CS"/>
              </w:rPr>
              <w:t>Закон о званичној статистици</w:t>
            </w:r>
            <w:r w:rsidRPr="004B0F5D">
              <w:rPr>
                <w:rFonts w:cs="Arial"/>
                <w:sz w:val="16"/>
                <w:szCs w:val="16"/>
                <w:lang w:val="sr-Cyrl-CS"/>
              </w:rPr>
              <w:br/>
              <w:t>(„Службени гласник РС“, број 104/09)</w:t>
            </w:r>
          </w:p>
        </w:tc>
      </w:tr>
      <w:tr w:rsidR="009364EE" w:rsidRPr="004B0F5D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9364EE" w:rsidRPr="004B0F5D" w:rsidRDefault="009364EE" w:rsidP="009364EE">
            <w:pPr>
              <w:rPr>
                <w:rFonts w:cs="Arial"/>
                <w:b/>
                <w:szCs w:val="20"/>
              </w:rPr>
            </w:pPr>
            <w:r w:rsidRPr="004B0F5D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64EE" w:rsidRPr="004B0F5D" w:rsidRDefault="009364EE" w:rsidP="009364EE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64EE" w:rsidRPr="004B0F5D" w:rsidRDefault="009364EE" w:rsidP="009364EE">
            <w:pPr>
              <w:rPr>
                <w:rFonts w:cs="Arial"/>
                <w:szCs w:val="20"/>
              </w:rPr>
            </w:pPr>
          </w:p>
        </w:tc>
      </w:tr>
    </w:tbl>
    <w:p w:rsidR="009364EE" w:rsidRDefault="009364EE" w:rsidP="009364EE">
      <w:pPr>
        <w:jc w:val="right"/>
        <w:rPr>
          <w:rFonts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9364EE" w:rsidRPr="004B0F5D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4EE" w:rsidRPr="004B0F5D" w:rsidRDefault="009364EE" w:rsidP="009364E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4EE" w:rsidRPr="004B0F5D" w:rsidRDefault="009364EE" w:rsidP="009364E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4EE" w:rsidRPr="004B0F5D" w:rsidRDefault="009364EE" w:rsidP="009364E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4EE" w:rsidRPr="004B0F5D" w:rsidRDefault="009364EE" w:rsidP="009364E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4EE" w:rsidRPr="004B0F5D" w:rsidRDefault="009364EE" w:rsidP="009364E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4EE" w:rsidRPr="004B0F5D" w:rsidRDefault="009364EE" w:rsidP="009364E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4EE" w:rsidRPr="004B0F5D" w:rsidRDefault="009364EE" w:rsidP="009364E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4EE" w:rsidRPr="004B0F5D" w:rsidRDefault="009364EE" w:rsidP="009364E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4EE" w:rsidRPr="004B0F5D" w:rsidRDefault="009364EE" w:rsidP="009364E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4EE" w:rsidRPr="004B0F5D" w:rsidRDefault="009364EE" w:rsidP="009364E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4EE" w:rsidRPr="004B0F5D" w:rsidRDefault="009364EE" w:rsidP="009364EE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4EE" w:rsidRPr="004B0F5D" w:rsidRDefault="009364EE" w:rsidP="004B0F5D">
            <w:pPr>
              <w:ind w:left="42"/>
              <w:rPr>
                <w:rFonts w:cs="Arial"/>
                <w:szCs w:val="20"/>
              </w:rPr>
            </w:pPr>
            <w:r w:rsidRPr="004B0F5D">
              <w:rPr>
                <w:rFonts w:cs="Arial"/>
                <w:szCs w:val="20"/>
                <w:lang w:val="sr-Cyrl-CS"/>
              </w:rPr>
              <w:t xml:space="preserve">Шифра истраживања: </w:t>
            </w:r>
            <w:r w:rsidRPr="004B0F5D">
              <w:rPr>
                <w:rFonts w:cs="Arial"/>
                <w:szCs w:val="20"/>
              </w:rPr>
              <w:t>007240</w:t>
            </w:r>
          </w:p>
        </w:tc>
      </w:tr>
    </w:tbl>
    <w:p w:rsidR="009364EE" w:rsidRDefault="009364EE" w:rsidP="009364EE">
      <w:pPr>
        <w:jc w:val="center"/>
        <w:rPr>
          <w:rFonts w:cs="Arial"/>
          <w:b/>
          <w:sz w:val="22"/>
          <w:szCs w:val="22"/>
          <w:lang w:val="sr-Cyrl-CS"/>
        </w:rPr>
      </w:pPr>
    </w:p>
    <w:p w:rsidR="00917F2C" w:rsidRDefault="00917F2C" w:rsidP="009364EE">
      <w:pPr>
        <w:jc w:val="center"/>
        <w:rPr>
          <w:rFonts w:cs="Arial"/>
          <w:b/>
          <w:sz w:val="24"/>
          <w:lang w:val="sr-Cyrl-CS"/>
        </w:rPr>
      </w:pPr>
    </w:p>
    <w:p w:rsidR="009364EE" w:rsidRPr="00CC4995" w:rsidRDefault="009364EE" w:rsidP="009364EE">
      <w:pPr>
        <w:jc w:val="center"/>
        <w:rPr>
          <w:rFonts w:cs="Arial"/>
          <w:b/>
          <w:sz w:val="24"/>
          <w:lang w:val="sr-Cyrl-CS"/>
        </w:rPr>
      </w:pPr>
      <w:r w:rsidRPr="00CC4995">
        <w:rPr>
          <w:rFonts w:cs="Arial"/>
          <w:b/>
          <w:sz w:val="24"/>
          <w:lang w:val="sr-Cyrl-CS"/>
        </w:rPr>
        <w:t>ГОДИШЊИ ЕНЕРГЕТСКИ БИЛАНС – УТРОШАК ЕНЕРГИЈЕ</w:t>
      </w:r>
      <w:r w:rsidR="000A5B6D">
        <w:rPr>
          <w:rFonts w:cs="Arial"/>
          <w:b/>
          <w:sz w:val="24"/>
          <w:lang w:val="sr-Cyrl-CS"/>
        </w:rPr>
        <w:t xml:space="preserve"> </w:t>
      </w:r>
      <w:r w:rsidRPr="00CC4995">
        <w:rPr>
          <w:rFonts w:cs="Arial"/>
          <w:b/>
          <w:sz w:val="24"/>
          <w:lang w:val="sr-Cyrl-CS"/>
        </w:rPr>
        <w:t>И ГОРИВА У ИНДУСТРИЈИ</w:t>
      </w:r>
    </w:p>
    <w:p w:rsidR="009364EE" w:rsidRDefault="009364EE" w:rsidP="009364EE">
      <w:pPr>
        <w:jc w:val="center"/>
        <w:rPr>
          <w:rFonts w:cs="Arial"/>
          <w:b/>
          <w:sz w:val="22"/>
          <w:szCs w:val="22"/>
          <w:lang w:val="sr-Cyrl-CS"/>
        </w:rPr>
      </w:pPr>
    </w:p>
    <w:p w:rsidR="009364EE" w:rsidRDefault="009364EE" w:rsidP="009364EE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201</w:t>
      </w:r>
      <w:r w:rsidR="00EB59B2">
        <w:rPr>
          <w:rFonts w:cs="Arial"/>
          <w:b/>
          <w:sz w:val="18"/>
          <w:szCs w:val="18"/>
          <w:lang w:val="sr-Latn-RS"/>
        </w:rPr>
        <w:t>9</w:t>
      </w:r>
      <w:r>
        <w:rPr>
          <w:rFonts w:cs="Arial"/>
          <w:b/>
          <w:sz w:val="18"/>
          <w:szCs w:val="18"/>
          <w:lang w:val="sr-Cyrl-CS"/>
        </w:rPr>
        <w:t xml:space="preserve">. годину </w:t>
      </w:r>
    </w:p>
    <w:p w:rsidR="009364EE" w:rsidRPr="009B2681" w:rsidRDefault="009364EE" w:rsidP="009364EE">
      <w:pPr>
        <w:rPr>
          <w:rFonts w:cs="Arial"/>
          <w:b/>
          <w:sz w:val="16"/>
          <w:szCs w:val="16"/>
          <w:lang w:val="ru-RU"/>
        </w:rPr>
      </w:pPr>
    </w:p>
    <w:p w:rsidR="009364EE" w:rsidRDefault="00B627D7" w:rsidP="009364EE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7620" t="10795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4079E" id="AutoShape 2" o:spid="_x0000_s1026" style="position:absolute;margin-left:.1pt;margin-top:.95pt;width:509.25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A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Do&#10;zASA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9364EE" w:rsidRPr="001B0992">
        <w:rPr>
          <w:rFonts w:cs="Arial"/>
          <w:sz w:val="16"/>
          <w:szCs w:val="16"/>
          <w:lang w:val="sr-Cyrl-CS"/>
        </w:rPr>
        <w:t xml:space="preserve">Обавеза </w:t>
      </w:r>
      <w:r w:rsidR="009364EE">
        <w:rPr>
          <w:rFonts w:cs="Arial"/>
          <w:sz w:val="16"/>
          <w:szCs w:val="16"/>
          <w:lang w:val="sr-Cyrl-CS"/>
        </w:rPr>
        <w:t>давања података</w:t>
      </w:r>
      <w:r w:rsidR="009364EE" w:rsidRPr="001B0992">
        <w:rPr>
          <w:rFonts w:cs="Arial"/>
          <w:sz w:val="16"/>
          <w:szCs w:val="16"/>
          <w:lang w:val="sr-Cyrl-CS"/>
        </w:rPr>
        <w:t xml:space="preserve"> </w:t>
      </w:r>
      <w:r w:rsidR="009364EE" w:rsidRPr="00355A78">
        <w:rPr>
          <w:rFonts w:cs="Arial"/>
          <w:sz w:val="16"/>
          <w:szCs w:val="16"/>
          <w:lang w:val="sr-Cyrl-CS"/>
        </w:rPr>
        <w:t>темељи се</w:t>
      </w:r>
      <w:r w:rsidR="009364EE" w:rsidRPr="001B0992">
        <w:rPr>
          <w:rFonts w:cs="Arial"/>
          <w:sz w:val="16"/>
          <w:szCs w:val="16"/>
          <w:lang w:val="sr-Cyrl-CS"/>
        </w:rPr>
        <w:t xml:space="preserve"> на члану </w:t>
      </w:r>
      <w:r w:rsidR="009364EE">
        <w:rPr>
          <w:rFonts w:cs="Arial"/>
          <w:sz w:val="16"/>
          <w:szCs w:val="16"/>
          <w:lang w:val="sr-Cyrl-CS"/>
        </w:rPr>
        <w:t>2</w:t>
      </w:r>
      <w:r w:rsidR="009364EE" w:rsidRPr="001B0992">
        <w:rPr>
          <w:rFonts w:cs="Arial"/>
          <w:sz w:val="16"/>
          <w:szCs w:val="16"/>
          <w:lang w:val="sr-Cyrl-CS"/>
        </w:rPr>
        <w:t>6</w:t>
      </w:r>
      <w:r w:rsidR="009364EE">
        <w:rPr>
          <w:rFonts w:cs="Arial"/>
          <w:sz w:val="16"/>
          <w:szCs w:val="16"/>
          <w:lang w:val="sr-Cyrl-CS"/>
        </w:rPr>
        <w:t>.</w:t>
      </w:r>
      <w:r w:rsidR="009364EE"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9364EE" w:rsidRPr="00D17DFB">
        <w:rPr>
          <w:rFonts w:cs="Arial"/>
          <w:sz w:val="16"/>
          <w:szCs w:val="16"/>
          <w:lang w:val="ru-RU"/>
        </w:rPr>
        <w:t xml:space="preserve"> </w:t>
      </w:r>
      <w:r w:rsidR="009364EE"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="009364EE" w:rsidRPr="00355A78">
        <w:rPr>
          <w:rFonts w:cs="Arial"/>
          <w:sz w:val="16"/>
          <w:szCs w:val="16"/>
          <w:lang w:val="sr-Cyrl-CS"/>
        </w:rPr>
        <w:t>давањ</w:t>
      </w:r>
      <w:r w:rsidR="009364EE">
        <w:rPr>
          <w:rFonts w:cs="Arial"/>
          <w:sz w:val="16"/>
          <w:szCs w:val="16"/>
          <w:lang w:val="sr-Cyrl-CS"/>
        </w:rPr>
        <w:t>е</w:t>
      </w:r>
      <w:r w:rsidR="009364EE" w:rsidRPr="00355A78">
        <w:rPr>
          <w:rFonts w:cs="Arial"/>
          <w:sz w:val="16"/>
          <w:szCs w:val="16"/>
          <w:lang w:val="sr-Cyrl-CS"/>
        </w:rPr>
        <w:t xml:space="preserve"> </w:t>
      </w:r>
      <w:r w:rsidR="009364EE" w:rsidRPr="001B0992">
        <w:rPr>
          <w:rFonts w:cs="Arial"/>
          <w:sz w:val="16"/>
          <w:szCs w:val="16"/>
          <w:lang w:val="sr-Cyrl-CS"/>
        </w:rPr>
        <w:t xml:space="preserve">непотпуних </w:t>
      </w:r>
      <w:r w:rsidR="009364EE">
        <w:rPr>
          <w:rFonts w:cs="Arial"/>
          <w:sz w:val="16"/>
          <w:szCs w:val="16"/>
          <w:lang w:val="sr-Cyrl-CS"/>
        </w:rPr>
        <w:br/>
      </w:r>
      <w:r w:rsidR="009364EE"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 w:rsidR="009364EE">
        <w:rPr>
          <w:rFonts w:cs="Arial"/>
          <w:sz w:val="16"/>
          <w:szCs w:val="16"/>
          <w:lang w:val="sr-Cyrl-CS"/>
        </w:rPr>
        <w:t>52</w:t>
      </w:r>
      <w:r w:rsidR="009364EE" w:rsidRPr="001B0992">
        <w:rPr>
          <w:rFonts w:cs="Arial"/>
          <w:sz w:val="16"/>
          <w:szCs w:val="16"/>
          <w:lang w:val="sr-Cyrl-CS"/>
        </w:rPr>
        <w:t xml:space="preserve">. Закона о </w:t>
      </w:r>
      <w:r w:rsidR="009364EE">
        <w:rPr>
          <w:rFonts w:cs="Arial"/>
          <w:sz w:val="16"/>
          <w:szCs w:val="16"/>
          <w:lang w:val="sr-Cyrl-CS"/>
        </w:rPr>
        <w:t>званичној статистици</w:t>
      </w:r>
      <w:r w:rsidR="009364EE"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 w:rsidR="009364EE">
        <w:rPr>
          <w:rFonts w:cs="Arial"/>
          <w:sz w:val="16"/>
          <w:szCs w:val="16"/>
          <w:lang w:val="sr-Cyrl-CS"/>
        </w:rPr>
        <w:t>4</w:t>
      </w:r>
      <w:r w:rsidR="009364EE" w:rsidRPr="001B0992">
        <w:rPr>
          <w:rFonts w:cs="Arial"/>
          <w:sz w:val="16"/>
          <w:szCs w:val="16"/>
          <w:lang w:val="sr-Cyrl-CS"/>
        </w:rPr>
        <w:t>/200</w:t>
      </w:r>
      <w:r w:rsidR="009364EE">
        <w:rPr>
          <w:rFonts w:cs="Arial"/>
          <w:sz w:val="16"/>
          <w:szCs w:val="16"/>
          <w:lang w:val="sr-Cyrl-CS"/>
        </w:rPr>
        <w:t>9</w:t>
      </w:r>
      <w:r w:rsidR="009364EE" w:rsidRPr="001B0992">
        <w:rPr>
          <w:rFonts w:cs="Arial"/>
          <w:sz w:val="16"/>
          <w:szCs w:val="16"/>
          <w:lang w:val="sr-Cyrl-CS"/>
        </w:rPr>
        <w:t xml:space="preserve">). </w:t>
      </w:r>
    </w:p>
    <w:p w:rsidR="009364EE" w:rsidRPr="003C1D72" w:rsidRDefault="009364EE" w:rsidP="009364EE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9364EE" w:rsidRDefault="009364EE" w:rsidP="009364EE">
      <w:pPr>
        <w:rPr>
          <w:lang w:val="sr-Cyrl-CS"/>
        </w:rPr>
      </w:pPr>
    </w:p>
    <w:p w:rsidR="005145C9" w:rsidRDefault="005145C9" w:rsidP="005145C9">
      <w:pPr>
        <w:pStyle w:val="pasus"/>
        <w:spacing w:before="0"/>
        <w:ind w:firstLine="720"/>
        <w:rPr>
          <w:rFonts w:ascii="Arial" w:hAnsi="Arial" w:cs="Arial"/>
          <w:spacing w:val="-2"/>
          <w:sz w:val="16"/>
          <w:szCs w:val="16"/>
        </w:rPr>
      </w:pPr>
    </w:p>
    <w:p w:rsidR="005145C9" w:rsidRDefault="00B627D7" w:rsidP="005145C9">
      <w:pPr>
        <w:pStyle w:val="pasus"/>
        <w:spacing w:before="0"/>
        <w:ind w:firstLine="720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noProof/>
          <w:spacing w:val="-2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-41910</wp:posOffset>
                </wp:positionV>
                <wp:extent cx="6403975" cy="42672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145C9" w:rsidRPr="001C7E04" w:rsidRDefault="005145C9" w:rsidP="005145C9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5E38E5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Поштовани, за ово истраживање постоји могућност попуњавања електронског упитника којем можете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5E38E5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приступити путем веб-адреса: </w:t>
                            </w:r>
                            <w:r w:rsidRPr="00AD6CEE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5E38E5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84109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или </w:t>
                            </w:r>
                            <w:r w:rsidRPr="00841092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9" w:history="1">
                              <w:r w:rsidRPr="001C7E04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1C7E04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84109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(у делу Брзи линкови) или </w:t>
                            </w:r>
                            <w:hyperlink r:id="rId10" w:history="1">
                              <w:r w:rsidRPr="001C7E04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1C7E04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2pt;margin-top:-3.3pt;width:504.25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" fillcolor="#d9d9d9" strokecolor="#d9d9d9" strokeweight=".25pt">
                <v:textbox inset=".5mm,,.5mm">
                  <w:txbxContent>
                    <w:p w:rsidR="005145C9" w:rsidRPr="001C7E04" w:rsidRDefault="005145C9" w:rsidP="005145C9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5E38E5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Поштовани, за ово истраживање постоји могућност попуњавања електронског упитника којем можете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5E38E5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приступити путем веб-адреса: </w:t>
                      </w:r>
                      <w:r w:rsidRPr="00AD6CEE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5E38E5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841092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или </w:t>
                      </w:r>
                      <w:r w:rsidRPr="00841092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1" w:history="1">
                        <w:r w:rsidRPr="001C7E04">
                          <w:rPr>
                            <w:rStyle w:val="Hyperlink"/>
                            <w:rFonts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1C7E04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841092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(у делу Брзи линкови) или </w:t>
                      </w:r>
                      <w:hyperlink r:id="rId12" w:history="1">
                        <w:r w:rsidRPr="001C7E04">
                          <w:rPr>
                            <w:rStyle w:val="Hyperlink"/>
                            <w:rFonts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1C7E04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5C9" w:rsidRDefault="005145C9" w:rsidP="005145C9">
      <w:pPr>
        <w:pStyle w:val="pasus"/>
        <w:spacing w:before="0"/>
        <w:ind w:firstLine="720"/>
        <w:rPr>
          <w:rFonts w:ascii="Arial" w:hAnsi="Arial" w:cs="Arial"/>
          <w:spacing w:val="-2"/>
          <w:sz w:val="16"/>
          <w:szCs w:val="16"/>
        </w:rPr>
      </w:pPr>
    </w:p>
    <w:p w:rsidR="005145C9" w:rsidRDefault="005145C9" w:rsidP="005145C9">
      <w:pPr>
        <w:pStyle w:val="pasus"/>
        <w:spacing w:before="0"/>
        <w:ind w:firstLine="720"/>
        <w:rPr>
          <w:rFonts w:ascii="Arial" w:hAnsi="Arial" w:cs="Arial"/>
          <w:spacing w:val="-2"/>
          <w:sz w:val="16"/>
          <w:szCs w:val="16"/>
        </w:rPr>
      </w:pPr>
    </w:p>
    <w:p w:rsidR="005145C9" w:rsidRDefault="005145C9" w:rsidP="005145C9">
      <w:pPr>
        <w:pStyle w:val="pasus"/>
        <w:spacing w:before="0"/>
        <w:ind w:firstLine="720"/>
        <w:rPr>
          <w:rFonts w:ascii="Arial" w:hAnsi="Arial" w:cs="Arial"/>
          <w:spacing w:val="-2"/>
          <w:sz w:val="8"/>
          <w:szCs w:val="8"/>
        </w:rPr>
      </w:pPr>
    </w:p>
    <w:p w:rsidR="009364EE" w:rsidRDefault="009364EE" w:rsidP="009364EE"/>
    <w:tbl>
      <w:tblPr>
        <w:tblW w:w="0" w:type="auto"/>
        <w:tblLook w:val="0000" w:firstRow="0" w:lastRow="0" w:firstColumn="0" w:lastColumn="0" w:noHBand="0" w:noVBand="0"/>
      </w:tblPr>
      <w:tblGrid>
        <w:gridCol w:w="1204"/>
        <w:gridCol w:w="164"/>
        <w:gridCol w:w="180"/>
        <w:gridCol w:w="360"/>
        <w:gridCol w:w="2160"/>
        <w:gridCol w:w="309"/>
        <w:gridCol w:w="850"/>
        <w:gridCol w:w="2186"/>
        <w:gridCol w:w="304"/>
        <w:gridCol w:w="304"/>
        <w:gridCol w:w="304"/>
        <w:gridCol w:w="305"/>
        <w:gridCol w:w="304"/>
        <w:gridCol w:w="304"/>
        <w:gridCol w:w="305"/>
        <w:gridCol w:w="304"/>
        <w:gridCol w:w="304"/>
        <w:gridCol w:w="176"/>
        <w:gridCol w:w="129"/>
      </w:tblGrid>
      <w:tr w:rsidR="00BD4679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</w:trPr>
        <w:tc>
          <w:tcPr>
            <w:tcW w:w="10327" w:type="dxa"/>
            <w:gridSpan w:val="18"/>
            <w:vAlign w:val="bottom"/>
          </w:tcPr>
          <w:p w:rsidR="00BD4679" w:rsidRPr="00A02256" w:rsidRDefault="00BD4679" w:rsidP="00625A13">
            <w:pPr>
              <w:ind w:left="360" w:hanging="360"/>
              <w:rPr>
                <w:b/>
                <w:lang w:val="sr-Cyrl-CS"/>
              </w:rPr>
            </w:pPr>
          </w:p>
        </w:tc>
      </w:tr>
      <w:tr w:rsidR="00BD4679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</w:trPr>
        <w:tc>
          <w:tcPr>
            <w:tcW w:w="10327" w:type="dxa"/>
            <w:gridSpan w:val="18"/>
            <w:vAlign w:val="bottom"/>
          </w:tcPr>
          <w:p w:rsidR="00BD4679" w:rsidRDefault="00BD4679" w:rsidP="00625A13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BD4679" w:rsidRPr="009F2EA8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</w:trPr>
        <w:tc>
          <w:tcPr>
            <w:tcW w:w="10327" w:type="dxa"/>
            <w:gridSpan w:val="18"/>
            <w:vAlign w:val="bottom"/>
          </w:tcPr>
          <w:p w:rsidR="00BD4679" w:rsidRPr="009F2EA8" w:rsidRDefault="00BD4679" w:rsidP="00625A13">
            <w:pPr>
              <w:rPr>
                <w:sz w:val="16"/>
                <w:szCs w:val="16"/>
                <w:lang w:val="sr-Cyrl-CS"/>
              </w:rPr>
            </w:pPr>
          </w:p>
        </w:tc>
      </w:tr>
      <w:tr w:rsidR="00BD4679" w:rsidRPr="009F2EA8">
        <w:tblPrEx>
          <w:tblCellMar>
            <w:top w:w="0" w:type="dxa"/>
            <w:bottom w:w="0" w:type="dxa"/>
          </w:tblCellMar>
        </w:tblPrEx>
        <w:trPr>
          <w:gridAfter w:val="1"/>
          <w:wAfter w:w="129" w:type="dxa"/>
          <w:cantSplit/>
        </w:trPr>
        <w:tc>
          <w:tcPr>
            <w:tcW w:w="10327" w:type="dxa"/>
            <w:gridSpan w:val="18"/>
            <w:vAlign w:val="bottom"/>
          </w:tcPr>
          <w:p w:rsidR="00BD4679" w:rsidRPr="009F2EA8" w:rsidRDefault="00BD4679" w:rsidP="00625A13">
            <w:pPr>
              <w:rPr>
                <w:sz w:val="16"/>
                <w:szCs w:val="16"/>
                <w:lang w:val="sr-Cyrl-CS"/>
              </w:rPr>
            </w:pPr>
          </w:p>
        </w:tc>
      </w:tr>
      <w:tr w:rsidR="00DA3523" w:rsidTr="006A7F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  <w:vAlign w:val="bottom"/>
          </w:tcPr>
          <w:p w:rsidR="00DA3523" w:rsidRPr="00951C94" w:rsidRDefault="00DA3523" w:rsidP="00625A13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865" w:type="dxa"/>
            <w:gridSpan w:val="5"/>
            <w:tcBorders>
              <w:bottom w:val="single" w:sz="4" w:space="0" w:color="auto"/>
            </w:tcBorders>
            <w:vAlign w:val="bottom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5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5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5" w:type="dxa"/>
            <w:gridSpan w:val="2"/>
          </w:tcPr>
          <w:p w:rsidR="00DA3523" w:rsidRDefault="00DA3523" w:rsidP="00625A13">
            <w:pPr>
              <w:rPr>
                <w:lang w:val="sr-Cyrl-CS"/>
              </w:rPr>
            </w:pPr>
          </w:p>
        </w:tc>
      </w:tr>
      <w:tr w:rsidR="00DA3523" w:rsidTr="006A7F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8"/>
            <w:tcBorders>
              <w:bottom w:val="single" w:sz="4" w:space="0" w:color="auto"/>
            </w:tcBorders>
            <w:vAlign w:val="bottom"/>
          </w:tcPr>
          <w:p w:rsidR="00DA3523" w:rsidRDefault="00DA3523" w:rsidP="00625A13">
            <w:pPr>
              <w:rPr>
                <w:sz w:val="28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28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28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28"/>
                <w:lang w:val="sr-Cyrl-CS"/>
              </w:rPr>
            </w:pPr>
          </w:p>
        </w:tc>
        <w:tc>
          <w:tcPr>
            <w:tcW w:w="305" w:type="dxa"/>
          </w:tcPr>
          <w:p w:rsidR="00DA3523" w:rsidRDefault="00DA3523" w:rsidP="00625A13">
            <w:pPr>
              <w:rPr>
                <w:sz w:val="28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28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28"/>
                <w:lang w:val="sr-Cyrl-CS"/>
              </w:rPr>
            </w:pPr>
          </w:p>
        </w:tc>
        <w:tc>
          <w:tcPr>
            <w:tcW w:w="305" w:type="dxa"/>
          </w:tcPr>
          <w:p w:rsidR="00DA3523" w:rsidRDefault="00DA3523" w:rsidP="00625A13">
            <w:pPr>
              <w:rPr>
                <w:sz w:val="28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28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28"/>
                <w:lang w:val="sr-Cyrl-CS"/>
              </w:rPr>
            </w:pPr>
          </w:p>
        </w:tc>
        <w:tc>
          <w:tcPr>
            <w:tcW w:w="305" w:type="dxa"/>
            <w:gridSpan w:val="2"/>
          </w:tcPr>
          <w:p w:rsidR="00DA3523" w:rsidRDefault="00DA3523" w:rsidP="00625A13">
            <w:pPr>
              <w:rPr>
                <w:sz w:val="28"/>
                <w:lang w:val="sr-Cyrl-CS"/>
              </w:rPr>
            </w:pPr>
          </w:p>
        </w:tc>
      </w:tr>
      <w:tr w:rsidR="00DA3523" w:rsidRPr="0082119A" w:rsidTr="005E35C8">
        <w:tblPrEx>
          <w:tblCellMar>
            <w:top w:w="0" w:type="dxa"/>
            <w:bottom w:w="0" w:type="dxa"/>
          </w:tblCellMar>
        </w:tblPrEx>
        <w:tc>
          <w:tcPr>
            <w:tcW w:w="7413" w:type="dxa"/>
            <w:gridSpan w:val="8"/>
            <w:tcBorders>
              <w:top w:val="single" w:sz="4" w:space="0" w:color="auto"/>
            </w:tcBorders>
            <w:vAlign w:val="bottom"/>
          </w:tcPr>
          <w:p w:rsidR="00DA3523" w:rsidRPr="0082119A" w:rsidRDefault="00DA3523" w:rsidP="00625A1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4" w:type="dxa"/>
          </w:tcPr>
          <w:p w:rsidR="00DA3523" w:rsidRPr="0082119A" w:rsidRDefault="00DA3523" w:rsidP="00625A1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4" w:type="dxa"/>
          </w:tcPr>
          <w:p w:rsidR="00DA3523" w:rsidRPr="0082119A" w:rsidRDefault="00DA3523" w:rsidP="00625A1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4" w:type="dxa"/>
          </w:tcPr>
          <w:p w:rsidR="00DA3523" w:rsidRPr="0082119A" w:rsidRDefault="00DA3523" w:rsidP="00625A1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5" w:type="dxa"/>
          </w:tcPr>
          <w:p w:rsidR="00DA3523" w:rsidRPr="0082119A" w:rsidRDefault="00DA3523" w:rsidP="00625A1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4" w:type="dxa"/>
          </w:tcPr>
          <w:p w:rsidR="00DA3523" w:rsidRPr="0082119A" w:rsidRDefault="00DA3523" w:rsidP="00625A1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4" w:type="dxa"/>
          </w:tcPr>
          <w:p w:rsidR="00DA3523" w:rsidRPr="0082119A" w:rsidRDefault="00DA3523" w:rsidP="00625A1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5" w:type="dxa"/>
          </w:tcPr>
          <w:p w:rsidR="00DA3523" w:rsidRPr="0082119A" w:rsidRDefault="00DA3523" w:rsidP="00625A1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4" w:type="dxa"/>
          </w:tcPr>
          <w:p w:rsidR="00DA3523" w:rsidRPr="0082119A" w:rsidRDefault="00DA3523" w:rsidP="00625A1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4" w:type="dxa"/>
          </w:tcPr>
          <w:p w:rsidR="00DA3523" w:rsidRPr="0082119A" w:rsidRDefault="00DA3523" w:rsidP="00625A1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5" w:type="dxa"/>
            <w:gridSpan w:val="2"/>
          </w:tcPr>
          <w:p w:rsidR="00DA3523" w:rsidRPr="0082119A" w:rsidRDefault="00DA3523" w:rsidP="00625A13">
            <w:pPr>
              <w:rPr>
                <w:sz w:val="16"/>
                <w:szCs w:val="16"/>
                <w:lang w:val="sr-Cyrl-CS"/>
              </w:rPr>
            </w:pPr>
          </w:p>
        </w:tc>
      </w:tr>
      <w:tr w:rsidR="00DA3523" w:rsidTr="005E3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vAlign w:val="bottom"/>
          </w:tcPr>
          <w:p w:rsidR="00DA3523" w:rsidRPr="00951C94" w:rsidRDefault="00DA3523" w:rsidP="00625A13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6045" w:type="dxa"/>
            <w:gridSpan w:val="6"/>
            <w:tcBorders>
              <w:bottom w:val="single" w:sz="4" w:space="0" w:color="auto"/>
            </w:tcBorders>
            <w:vAlign w:val="bottom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</w:tr>
      <w:tr w:rsidR="00DA3523" w:rsidTr="005E35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8"/>
            <w:vAlign w:val="bottom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</w:tr>
      <w:tr w:rsidR="00DA3523" w:rsidTr="00F30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DA3523" w:rsidRPr="00951C94" w:rsidRDefault="00DA3523" w:rsidP="00625A13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73" w:type="dxa"/>
            <w:gridSpan w:val="5"/>
            <w:tcBorders>
              <w:bottom w:val="single" w:sz="6" w:space="0" w:color="auto"/>
            </w:tcBorders>
            <w:vAlign w:val="bottom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850" w:type="dxa"/>
            <w:vAlign w:val="bottom"/>
          </w:tcPr>
          <w:p w:rsidR="00DA3523" w:rsidRPr="00951C94" w:rsidRDefault="00DA3523" w:rsidP="00625A13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86" w:type="dxa"/>
            <w:tcBorders>
              <w:bottom w:val="single" w:sz="6" w:space="0" w:color="auto"/>
            </w:tcBorders>
            <w:vAlign w:val="bottom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</w:tr>
      <w:tr w:rsidR="00DA3523" w:rsidTr="00F30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8"/>
            <w:vAlign w:val="bottom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</w:tr>
      <w:tr w:rsidR="00DA3523" w:rsidTr="006A7F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4"/>
            <w:vAlign w:val="bottom"/>
          </w:tcPr>
          <w:p w:rsidR="00DA3523" w:rsidRPr="00951C94" w:rsidRDefault="00DA3523" w:rsidP="00625A13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5505" w:type="dxa"/>
            <w:gridSpan w:val="4"/>
            <w:tcBorders>
              <w:bottom w:val="single" w:sz="6" w:space="0" w:color="auto"/>
            </w:tcBorders>
            <w:vAlign w:val="bottom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5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5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5" w:type="dxa"/>
            <w:gridSpan w:val="2"/>
          </w:tcPr>
          <w:p w:rsidR="00DA3523" w:rsidRDefault="00DA3523" w:rsidP="00625A13">
            <w:pPr>
              <w:rPr>
                <w:lang w:val="sr-Cyrl-CS"/>
              </w:rPr>
            </w:pPr>
          </w:p>
        </w:tc>
      </w:tr>
      <w:tr w:rsidR="00DA3523" w:rsidTr="00F30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8"/>
            <w:vAlign w:val="bottom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gridSpan w:val="2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</w:tr>
      <w:tr w:rsidR="00DA3523" w:rsidTr="00F30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DA3523" w:rsidRPr="00951C94" w:rsidRDefault="00DA3523" w:rsidP="00625A13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209" w:type="dxa"/>
            <w:gridSpan w:val="7"/>
            <w:tcBorders>
              <w:bottom w:val="single" w:sz="6" w:space="0" w:color="auto"/>
            </w:tcBorders>
            <w:vAlign w:val="bottom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</w:tr>
      <w:tr w:rsidR="00DA3523" w:rsidTr="00F30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8"/>
            <w:vAlign w:val="bottom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</w:tr>
      <w:tr w:rsidR="00DA3523" w:rsidTr="00F30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5"/>
            <w:vAlign w:val="bottom"/>
          </w:tcPr>
          <w:p w:rsidR="00DA3523" w:rsidRPr="00951C94" w:rsidRDefault="00DA3523" w:rsidP="00625A13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Редни број у адресару (попуњава статистика)</w:t>
            </w: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  <w:vAlign w:val="bottom"/>
          </w:tcPr>
          <w:p w:rsidR="00DA3523" w:rsidRDefault="00DA3523" w:rsidP="00625A13">
            <w:pPr>
              <w:rPr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3" w:rsidRDefault="00DA3523" w:rsidP="00625A13">
            <w:pPr>
              <w:rPr>
                <w:sz w:val="16"/>
                <w:lang w:val="sr-Cyrl-CS"/>
              </w:rPr>
            </w:pPr>
          </w:p>
        </w:tc>
      </w:tr>
    </w:tbl>
    <w:p w:rsidR="00253024" w:rsidRPr="00030A0B" w:rsidRDefault="00253024" w:rsidP="009364EE">
      <w:pPr>
        <w:rPr>
          <w:sz w:val="16"/>
          <w:szCs w:val="16"/>
          <w:lang w:val="ru-RU"/>
        </w:rPr>
      </w:pPr>
    </w:p>
    <w:p w:rsidR="009364EE" w:rsidRDefault="009364EE" w:rsidP="009364EE">
      <w:pPr>
        <w:rPr>
          <w:sz w:val="16"/>
          <w:szCs w:val="16"/>
          <w:lang w:val="sr-Cyrl-CS"/>
        </w:rPr>
      </w:pPr>
    </w:p>
    <w:p w:rsidR="00A3456A" w:rsidRDefault="00A3456A" w:rsidP="000E2DF0">
      <w:pPr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 xml:space="preserve">         Поштовани,</w:t>
      </w:r>
    </w:p>
    <w:p w:rsidR="00A3456A" w:rsidRDefault="00A3456A" w:rsidP="000E2DF0">
      <w:pPr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18"/>
          <w:szCs w:val="18"/>
          <w:lang w:val="sr-Cyrl-CS"/>
        </w:rPr>
      </w:pPr>
    </w:p>
    <w:p w:rsidR="00A3456A" w:rsidRDefault="00A3456A" w:rsidP="000E2DF0">
      <w:pPr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900"/>
        </w:tabs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 xml:space="preserve">     </w:t>
      </w:r>
      <w:r w:rsidR="00873C12">
        <w:rPr>
          <w:rFonts w:cs="Arial"/>
          <w:sz w:val="18"/>
          <w:szCs w:val="18"/>
          <w:lang w:val="sr-Latn-CS"/>
        </w:rPr>
        <w:t xml:space="preserve"> </w:t>
      </w:r>
      <w:r w:rsidR="00D63CDF">
        <w:rPr>
          <w:rFonts w:cs="Arial"/>
          <w:sz w:val="18"/>
          <w:szCs w:val="18"/>
          <w:lang w:val="sr-Latn-CS"/>
        </w:rPr>
        <w:t xml:space="preserve"> </w:t>
      </w:r>
      <w:r w:rsidR="00873C12">
        <w:rPr>
          <w:rFonts w:cs="Arial"/>
          <w:sz w:val="18"/>
          <w:szCs w:val="18"/>
          <w:lang w:val="sr-Latn-CS"/>
        </w:rPr>
        <w:t xml:space="preserve"> </w:t>
      </w:r>
      <w:r>
        <w:rPr>
          <w:rFonts w:cs="Arial"/>
          <w:sz w:val="18"/>
          <w:szCs w:val="18"/>
          <w:lang w:val="sr-Cyrl-CS"/>
        </w:rPr>
        <w:t xml:space="preserve"> </w:t>
      </w:r>
      <w:r w:rsidR="00AE4DBF">
        <w:rPr>
          <w:rFonts w:cs="Arial"/>
          <w:sz w:val="18"/>
          <w:szCs w:val="18"/>
          <w:lang w:val="sr-Cyrl-CS"/>
        </w:rPr>
        <w:t xml:space="preserve">На основу Закона о званичној статистици („Службени гласник РС“, број 104/2009) достављамо </w:t>
      </w:r>
      <w:r w:rsidR="00380E04">
        <w:rPr>
          <w:rFonts w:cs="Arial"/>
          <w:sz w:val="18"/>
          <w:szCs w:val="18"/>
          <w:lang w:val="sr-Cyrl-CS"/>
        </w:rPr>
        <w:t>в</w:t>
      </w:r>
      <w:r w:rsidR="00AE4DBF">
        <w:rPr>
          <w:rFonts w:cs="Arial"/>
          <w:sz w:val="18"/>
          <w:szCs w:val="18"/>
          <w:lang w:val="sr-Cyrl-CS"/>
        </w:rPr>
        <w:t>ам образац ЕН-4.15Е</w:t>
      </w:r>
      <w:r w:rsidR="007A00EE">
        <w:rPr>
          <w:rFonts w:cs="Arial"/>
          <w:sz w:val="18"/>
          <w:szCs w:val="18"/>
          <w:lang w:val="sr-Latn-CS"/>
        </w:rPr>
        <w:t>:</w:t>
      </w:r>
      <w:r w:rsidR="00873C12">
        <w:rPr>
          <w:rFonts w:cs="Arial"/>
          <w:sz w:val="18"/>
          <w:szCs w:val="18"/>
          <w:lang w:val="sr-Latn-CS"/>
        </w:rPr>
        <w:t xml:space="preserve"> </w:t>
      </w:r>
      <w:r w:rsidR="00AE4DBF">
        <w:rPr>
          <w:rFonts w:cs="Arial"/>
          <w:sz w:val="18"/>
          <w:szCs w:val="18"/>
          <w:lang w:val="sr-Cyrl-CS"/>
        </w:rPr>
        <w:t>„Годишњи енергетски биланс – утрошак енергије и горива у индустрији за 201</w:t>
      </w:r>
      <w:r w:rsidR="005009C7">
        <w:rPr>
          <w:rFonts w:cs="Arial"/>
          <w:sz w:val="18"/>
          <w:szCs w:val="18"/>
          <w:lang w:val="sr-Cyrl-CS"/>
        </w:rPr>
        <w:t>9</w:t>
      </w:r>
      <w:r w:rsidR="00AE4DBF">
        <w:rPr>
          <w:rFonts w:cs="Arial"/>
          <w:sz w:val="18"/>
          <w:szCs w:val="18"/>
          <w:lang w:val="sr-Cyrl-CS"/>
        </w:rPr>
        <w:t>. годину“.</w:t>
      </w:r>
    </w:p>
    <w:p w:rsidR="00A3456A" w:rsidRDefault="00A3456A" w:rsidP="000E2DF0">
      <w:pPr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18"/>
          <w:szCs w:val="18"/>
          <w:lang w:val="sr-Cyrl-CS"/>
        </w:rPr>
      </w:pPr>
    </w:p>
    <w:p w:rsidR="00A3456A" w:rsidRDefault="00A3456A" w:rsidP="000E2DF0">
      <w:pPr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 xml:space="preserve">     </w:t>
      </w:r>
      <w:r w:rsidR="00873C12">
        <w:rPr>
          <w:rFonts w:cs="Arial"/>
          <w:sz w:val="18"/>
          <w:szCs w:val="18"/>
          <w:lang w:val="sr-Latn-CS"/>
        </w:rPr>
        <w:t xml:space="preserve"> </w:t>
      </w:r>
      <w:r>
        <w:rPr>
          <w:rFonts w:cs="Arial"/>
          <w:sz w:val="18"/>
          <w:szCs w:val="18"/>
          <w:lang w:val="sr-Cyrl-CS"/>
        </w:rPr>
        <w:t xml:space="preserve"> </w:t>
      </w:r>
      <w:r w:rsidR="00D63CDF">
        <w:rPr>
          <w:rFonts w:cs="Arial"/>
          <w:sz w:val="18"/>
          <w:szCs w:val="18"/>
          <w:lang w:val="sr-Latn-CS"/>
        </w:rPr>
        <w:t xml:space="preserve"> </w:t>
      </w:r>
      <w:r>
        <w:rPr>
          <w:rFonts w:cs="Arial"/>
          <w:sz w:val="18"/>
          <w:szCs w:val="18"/>
          <w:lang w:val="sr-Cyrl-CS"/>
        </w:rPr>
        <w:t xml:space="preserve">Уколико не располажете тачним подацима за неку од ставки у табелама, молимо </w:t>
      </w:r>
      <w:r w:rsidR="00380E04">
        <w:rPr>
          <w:rFonts w:cs="Arial"/>
          <w:sz w:val="18"/>
          <w:szCs w:val="18"/>
          <w:lang w:val="sr-Cyrl-CS"/>
        </w:rPr>
        <w:t>в</w:t>
      </w:r>
      <w:r>
        <w:rPr>
          <w:rFonts w:cs="Arial"/>
          <w:sz w:val="18"/>
          <w:szCs w:val="18"/>
          <w:lang w:val="sr-Cyrl-CS"/>
        </w:rPr>
        <w:t xml:space="preserve">ас да извршите стручну процену. </w:t>
      </w:r>
      <w:r w:rsidRPr="00CD223A">
        <w:rPr>
          <w:rFonts w:cs="Arial"/>
          <w:b/>
          <w:sz w:val="18"/>
          <w:szCs w:val="18"/>
          <w:lang w:val="sr-Cyrl-CS"/>
        </w:rPr>
        <w:t xml:space="preserve">Молимо </w:t>
      </w:r>
      <w:r w:rsidR="00380E04">
        <w:rPr>
          <w:rFonts w:cs="Arial"/>
          <w:b/>
          <w:sz w:val="18"/>
          <w:szCs w:val="18"/>
          <w:lang w:val="sr-Cyrl-CS"/>
        </w:rPr>
        <w:t>в</w:t>
      </w:r>
      <w:r w:rsidRPr="00CD223A">
        <w:rPr>
          <w:rFonts w:cs="Arial"/>
          <w:b/>
          <w:sz w:val="18"/>
          <w:szCs w:val="18"/>
          <w:lang w:val="sr-Cyrl-CS"/>
        </w:rPr>
        <w:t>ас да попуњени подаци буду и званичн</w:t>
      </w:r>
      <w:r w:rsidR="00841336">
        <w:rPr>
          <w:rFonts w:cs="Arial"/>
          <w:b/>
          <w:sz w:val="18"/>
          <w:szCs w:val="18"/>
          <w:lang w:val="sr-Cyrl-CS"/>
        </w:rPr>
        <w:t>и</w:t>
      </w:r>
      <w:r w:rsidRPr="00CD223A">
        <w:rPr>
          <w:rFonts w:cs="Arial"/>
          <w:b/>
          <w:sz w:val="18"/>
          <w:szCs w:val="18"/>
          <w:lang w:val="sr-Cyrl-CS"/>
        </w:rPr>
        <w:t xml:space="preserve"> подаци за </w:t>
      </w:r>
      <w:r w:rsidR="00380E04">
        <w:rPr>
          <w:rFonts w:cs="Arial"/>
          <w:b/>
          <w:sz w:val="18"/>
          <w:szCs w:val="18"/>
          <w:lang w:val="sr-Cyrl-CS"/>
        </w:rPr>
        <w:t>в</w:t>
      </w:r>
      <w:r w:rsidRPr="00CD223A">
        <w:rPr>
          <w:rFonts w:cs="Arial"/>
          <w:b/>
          <w:sz w:val="18"/>
          <w:szCs w:val="18"/>
          <w:lang w:val="sr-Cyrl-CS"/>
        </w:rPr>
        <w:t>аше</w:t>
      </w:r>
      <w:r>
        <w:rPr>
          <w:rFonts w:cs="Arial"/>
          <w:b/>
          <w:sz w:val="18"/>
          <w:szCs w:val="18"/>
          <w:lang w:val="sr-Cyrl-CS"/>
        </w:rPr>
        <w:t xml:space="preserve"> </w:t>
      </w:r>
      <w:r w:rsidRPr="00CD223A">
        <w:rPr>
          <w:rFonts w:cs="Arial"/>
          <w:b/>
          <w:sz w:val="18"/>
          <w:szCs w:val="18"/>
          <w:lang w:val="sr-Cyrl-CS"/>
        </w:rPr>
        <w:t>привредно друштво</w:t>
      </w:r>
      <w:r>
        <w:rPr>
          <w:rFonts w:cs="Arial"/>
          <w:sz w:val="18"/>
          <w:szCs w:val="18"/>
          <w:lang w:val="sr-Cyrl-CS"/>
        </w:rPr>
        <w:t>.</w:t>
      </w:r>
    </w:p>
    <w:p w:rsidR="00A3456A" w:rsidRDefault="00A3456A" w:rsidP="000E2DF0">
      <w:pPr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18"/>
          <w:szCs w:val="18"/>
          <w:lang w:val="sr-Cyrl-CS"/>
        </w:rPr>
      </w:pPr>
    </w:p>
    <w:p w:rsidR="00A3456A" w:rsidRPr="003B28DD" w:rsidRDefault="00A3456A" w:rsidP="000E2DF0">
      <w:pPr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 xml:space="preserve">      </w:t>
      </w:r>
      <w:r w:rsidR="00873C12">
        <w:rPr>
          <w:rFonts w:cs="Arial"/>
          <w:sz w:val="18"/>
          <w:szCs w:val="18"/>
          <w:lang w:val="sr-Latn-CS"/>
        </w:rPr>
        <w:t xml:space="preserve"> </w:t>
      </w:r>
      <w:r w:rsidR="00D63CDF">
        <w:rPr>
          <w:rFonts w:cs="Arial"/>
          <w:sz w:val="18"/>
          <w:szCs w:val="18"/>
          <w:lang w:val="sr-Latn-CS"/>
        </w:rPr>
        <w:t xml:space="preserve"> </w:t>
      </w:r>
      <w:r>
        <w:rPr>
          <w:rFonts w:cs="Arial"/>
          <w:sz w:val="18"/>
          <w:szCs w:val="18"/>
          <w:lang w:val="sr-Cyrl-CS"/>
        </w:rPr>
        <w:t xml:space="preserve"> Сви подаци које нам доставите биће коришћени искључиво за израду агрегатних позиција Енергетског биланса Републике Србије.</w:t>
      </w:r>
      <w:r>
        <w:rPr>
          <w:rFonts w:cs="Arial"/>
          <w:sz w:val="18"/>
          <w:szCs w:val="18"/>
          <w:lang w:val="sr-Latn-CS"/>
        </w:rPr>
        <w:t xml:space="preserve"> </w:t>
      </w:r>
    </w:p>
    <w:p w:rsidR="00A3456A" w:rsidRDefault="00A3456A" w:rsidP="000E2DF0">
      <w:pPr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18"/>
          <w:szCs w:val="18"/>
          <w:lang w:val="sr-Cyrl-CS"/>
        </w:rPr>
      </w:pPr>
    </w:p>
    <w:p w:rsidR="00A3456A" w:rsidRPr="00562976" w:rsidRDefault="00A3456A" w:rsidP="000E2DF0">
      <w:pPr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 xml:space="preserve">      </w:t>
      </w:r>
      <w:r w:rsidR="00D63CDF">
        <w:rPr>
          <w:rFonts w:cs="Arial"/>
          <w:sz w:val="18"/>
          <w:szCs w:val="18"/>
          <w:lang w:val="sr-Latn-CS"/>
        </w:rPr>
        <w:t xml:space="preserve"> </w:t>
      </w:r>
      <w:r w:rsidR="00873C12">
        <w:rPr>
          <w:rFonts w:cs="Arial"/>
          <w:sz w:val="18"/>
          <w:szCs w:val="18"/>
          <w:lang w:val="sr-Latn-CS"/>
        </w:rPr>
        <w:t xml:space="preserve"> </w:t>
      </w:r>
      <w:r>
        <w:rPr>
          <w:rFonts w:cs="Arial"/>
          <w:sz w:val="18"/>
          <w:szCs w:val="18"/>
          <w:lang w:val="sr-Cyrl-CS"/>
        </w:rPr>
        <w:t xml:space="preserve">Молимо </w:t>
      </w:r>
      <w:r w:rsidR="00380E04">
        <w:rPr>
          <w:rFonts w:cs="Arial"/>
          <w:sz w:val="18"/>
          <w:szCs w:val="18"/>
          <w:lang w:val="sr-Cyrl-CS"/>
        </w:rPr>
        <w:t>в</w:t>
      </w:r>
      <w:r>
        <w:rPr>
          <w:rFonts w:cs="Arial"/>
          <w:sz w:val="18"/>
          <w:szCs w:val="18"/>
          <w:lang w:val="sr-Cyrl-CS"/>
        </w:rPr>
        <w:t xml:space="preserve">ас да обрасце попуните у два примерка, од којих један задржите за сопствену документацију, а други </w:t>
      </w:r>
      <w:r w:rsidRPr="00A946E7">
        <w:rPr>
          <w:rFonts w:cs="Arial"/>
          <w:sz w:val="18"/>
          <w:szCs w:val="18"/>
          <w:lang w:val="sr-Cyrl-CS"/>
        </w:rPr>
        <w:t xml:space="preserve">доставите </w:t>
      </w:r>
      <w:r w:rsidRPr="00A3456A">
        <w:rPr>
          <w:rFonts w:cs="Arial"/>
          <w:b/>
          <w:sz w:val="18"/>
          <w:szCs w:val="18"/>
          <w:lang w:val="sr-Cyrl-CS"/>
        </w:rPr>
        <w:t>надлежном подручном одељењу</w:t>
      </w:r>
      <w:r w:rsidR="005B204E">
        <w:rPr>
          <w:rFonts w:cs="Arial"/>
          <w:sz w:val="18"/>
          <w:szCs w:val="18"/>
          <w:lang w:val="sr-Cyrl-CS"/>
        </w:rPr>
        <w:t xml:space="preserve"> </w:t>
      </w:r>
      <w:r w:rsidR="005B204E" w:rsidRPr="005B204E">
        <w:rPr>
          <w:rFonts w:cs="Arial"/>
          <w:sz w:val="18"/>
          <w:szCs w:val="18"/>
          <w:u w:val="single"/>
          <w:lang w:val="sr-Cyrl-CS"/>
        </w:rPr>
        <w:t>до</w:t>
      </w:r>
      <w:r w:rsidR="005413B5">
        <w:rPr>
          <w:rFonts w:cs="Arial"/>
          <w:sz w:val="18"/>
          <w:szCs w:val="18"/>
          <w:u w:val="single"/>
          <w:lang w:val="sr-Latn-RS"/>
        </w:rPr>
        <w:t xml:space="preserve"> </w:t>
      </w:r>
      <w:r w:rsidR="00797F7B" w:rsidRPr="003A2583">
        <w:rPr>
          <w:rFonts w:cs="Arial"/>
          <w:sz w:val="18"/>
          <w:szCs w:val="18"/>
          <w:u w:val="single"/>
          <w:lang w:val="sr-Latn-RS"/>
        </w:rPr>
        <w:t>2</w:t>
      </w:r>
      <w:r w:rsidR="003A2583" w:rsidRPr="003A2583">
        <w:rPr>
          <w:rFonts w:cs="Arial"/>
          <w:sz w:val="18"/>
          <w:szCs w:val="18"/>
          <w:u w:val="single"/>
        </w:rPr>
        <w:t>8</w:t>
      </w:r>
      <w:r w:rsidR="005B204E" w:rsidRPr="003A2583">
        <w:rPr>
          <w:rFonts w:cs="Arial"/>
          <w:sz w:val="18"/>
          <w:szCs w:val="18"/>
          <w:u w:val="single"/>
          <w:lang w:val="sr-Cyrl-CS"/>
        </w:rPr>
        <w:t>.02</w:t>
      </w:r>
      <w:r w:rsidR="005B204E" w:rsidRPr="005B204E">
        <w:rPr>
          <w:rFonts w:cs="Arial"/>
          <w:sz w:val="18"/>
          <w:szCs w:val="18"/>
          <w:u w:val="single"/>
          <w:lang w:val="sr-Cyrl-CS"/>
        </w:rPr>
        <w:t>.20</w:t>
      </w:r>
      <w:r w:rsidR="00EB59B2">
        <w:rPr>
          <w:rFonts w:cs="Arial"/>
          <w:sz w:val="18"/>
          <w:szCs w:val="18"/>
          <w:u w:val="single"/>
          <w:lang w:val="sr-Latn-RS"/>
        </w:rPr>
        <w:t>20</w:t>
      </w:r>
      <w:r w:rsidR="005B204E" w:rsidRPr="005B204E">
        <w:rPr>
          <w:rFonts w:cs="Arial"/>
          <w:sz w:val="18"/>
          <w:szCs w:val="18"/>
          <w:u w:val="single"/>
          <w:lang w:val="sr-Cyrl-CS"/>
        </w:rPr>
        <w:t>. године</w:t>
      </w:r>
      <w:r w:rsidR="005B204E">
        <w:rPr>
          <w:rFonts w:cs="Arial"/>
          <w:sz w:val="18"/>
          <w:szCs w:val="18"/>
          <w:lang w:val="sr-Cyrl-CS"/>
        </w:rPr>
        <w:t>.</w:t>
      </w:r>
      <w:r w:rsidR="00562976">
        <w:rPr>
          <w:rFonts w:cs="Arial"/>
          <w:sz w:val="18"/>
          <w:szCs w:val="18"/>
          <w:lang w:val="sr-Latn-CS"/>
        </w:rPr>
        <w:t xml:space="preserve"> </w:t>
      </w:r>
    </w:p>
    <w:p w:rsidR="004C0F62" w:rsidRDefault="004C0F62" w:rsidP="000E2DF0">
      <w:pPr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ind w:firstLine="360"/>
        <w:jc w:val="both"/>
        <w:rPr>
          <w:rFonts w:cs="Arial"/>
          <w:sz w:val="18"/>
          <w:szCs w:val="18"/>
          <w:lang w:val="sr-Cyrl-CS"/>
        </w:rPr>
      </w:pPr>
    </w:p>
    <w:p w:rsidR="000E2DF0" w:rsidRDefault="004C0F62" w:rsidP="000E2DF0">
      <w:pPr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ind w:firstLine="360"/>
        <w:jc w:val="both"/>
        <w:rPr>
          <w:sz w:val="18"/>
          <w:szCs w:val="18"/>
          <w:lang w:val="sr-Latn-RS"/>
        </w:rPr>
      </w:pPr>
      <w:r>
        <w:rPr>
          <w:rFonts w:cs="Arial"/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За евентуалне нејасноће и дилеме при попуњавању овог обрасца</w:t>
      </w:r>
      <w:r w:rsidRPr="005C5014">
        <w:rPr>
          <w:sz w:val="18"/>
          <w:szCs w:val="18"/>
          <w:lang w:val="sr-Cyrl-CS"/>
        </w:rPr>
        <w:t xml:space="preserve"> можете се обратити Јелени Миливојевић из Групе за статистику енергетике </w:t>
      </w:r>
      <w:r>
        <w:rPr>
          <w:sz w:val="18"/>
          <w:szCs w:val="18"/>
          <w:lang w:val="sr-Cyrl-CS"/>
        </w:rPr>
        <w:t xml:space="preserve">на </w:t>
      </w:r>
      <w:r w:rsidRPr="005C5014">
        <w:rPr>
          <w:sz w:val="18"/>
          <w:szCs w:val="18"/>
          <w:lang w:val="sr-Cyrl-CS"/>
        </w:rPr>
        <w:t>телефон</w:t>
      </w:r>
      <w:r>
        <w:rPr>
          <w:sz w:val="18"/>
          <w:szCs w:val="18"/>
          <w:lang w:val="sr-Cyrl-CS"/>
        </w:rPr>
        <w:t xml:space="preserve"> </w:t>
      </w:r>
      <w:r w:rsidRPr="005C5014">
        <w:rPr>
          <w:sz w:val="18"/>
          <w:szCs w:val="18"/>
          <w:lang w:val="sr-Cyrl-CS"/>
        </w:rPr>
        <w:t>011/24</w:t>
      </w:r>
      <w:r w:rsidR="00C9000B">
        <w:rPr>
          <w:sz w:val="18"/>
          <w:szCs w:val="18"/>
          <w:lang w:val="sr-Latn-RS"/>
        </w:rPr>
        <w:t>-</w:t>
      </w:r>
      <w:r w:rsidRPr="005C5014">
        <w:rPr>
          <w:sz w:val="18"/>
          <w:szCs w:val="18"/>
          <w:lang w:val="sr-Cyrl-CS"/>
        </w:rPr>
        <w:t xml:space="preserve">12-922 </w:t>
      </w:r>
      <w:r>
        <w:rPr>
          <w:sz w:val="18"/>
          <w:szCs w:val="18"/>
          <w:lang w:val="sr-Cyrl-CS"/>
        </w:rPr>
        <w:t>(</w:t>
      </w:r>
      <w:r w:rsidRPr="005C5014">
        <w:rPr>
          <w:sz w:val="18"/>
          <w:szCs w:val="18"/>
          <w:lang w:val="sr-Cyrl-CS"/>
        </w:rPr>
        <w:t>локал 324</w:t>
      </w:r>
      <w:r>
        <w:rPr>
          <w:sz w:val="18"/>
          <w:szCs w:val="18"/>
          <w:lang w:val="sr-Cyrl-CS"/>
        </w:rPr>
        <w:t>),</w:t>
      </w:r>
      <w:r w:rsidRPr="005C5014">
        <w:rPr>
          <w:sz w:val="18"/>
          <w:szCs w:val="18"/>
          <w:lang w:val="sr-Cyrl-CS"/>
        </w:rPr>
        <w:t xml:space="preserve"> 011/24</w:t>
      </w:r>
      <w:r w:rsidR="00C9000B">
        <w:rPr>
          <w:sz w:val="18"/>
          <w:szCs w:val="18"/>
          <w:lang w:val="sr-Latn-RS"/>
        </w:rPr>
        <w:t>-</w:t>
      </w:r>
      <w:r w:rsidRPr="005C5014">
        <w:rPr>
          <w:sz w:val="18"/>
          <w:szCs w:val="18"/>
          <w:lang w:val="sr-Cyrl-CS"/>
        </w:rPr>
        <w:t xml:space="preserve">11-852 </w:t>
      </w:r>
      <w:r>
        <w:rPr>
          <w:sz w:val="18"/>
          <w:szCs w:val="18"/>
          <w:lang w:val="sr-Cyrl-CS"/>
        </w:rPr>
        <w:t>(</w:t>
      </w:r>
      <w:r w:rsidRPr="005C5014">
        <w:rPr>
          <w:sz w:val="18"/>
          <w:szCs w:val="18"/>
          <w:lang w:val="sr-Cyrl-CS"/>
        </w:rPr>
        <w:t>директни телефон и факс) или на е-</w:t>
      </w:r>
      <w:r w:rsidRPr="005C5014">
        <w:rPr>
          <w:sz w:val="18"/>
          <w:szCs w:val="18"/>
          <w:lang w:val="sr-Latn-CS"/>
        </w:rPr>
        <w:t xml:space="preserve">mail </w:t>
      </w:r>
      <w:r>
        <w:rPr>
          <w:sz w:val="18"/>
          <w:szCs w:val="18"/>
          <w:lang w:val="sr-Cyrl-CS"/>
        </w:rPr>
        <w:t xml:space="preserve">адресу: </w:t>
      </w:r>
      <w:r w:rsidRPr="005C5014">
        <w:rPr>
          <w:sz w:val="18"/>
          <w:szCs w:val="18"/>
        </w:rPr>
        <w:t>j</w:t>
      </w:r>
      <w:r>
        <w:rPr>
          <w:sz w:val="18"/>
          <w:szCs w:val="18"/>
          <w:lang w:val="sr-Latn-CS"/>
        </w:rPr>
        <w:t>elena.</w:t>
      </w:r>
      <w:r w:rsidRPr="005C5014">
        <w:rPr>
          <w:sz w:val="18"/>
          <w:szCs w:val="18"/>
        </w:rPr>
        <w:t>milivojevic</w:t>
      </w:r>
      <w:r w:rsidRPr="005C5014">
        <w:rPr>
          <w:sz w:val="18"/>
          <w:szCs w:val="18"/>
          <w:lang w:val="sr-Latn-CS"/>
        </w:rPr>
        <w:t>@stat.gov.rs</w:t>
      </w:r>
      <w:r w:rsidRPr="005C5014">
        <w:rPr>
          <w:sz w:val="18"/>
          <w:szCs w:val="18"/>
          <w:lang w:val="sr-Cyrl-CS"/>
        </w:rPr>
        <w:t xml:space="preserve"> </w:t>
      </w:r>
    </w:p>
    <w:p w:rsidR="004658C8" w:rsidRPr="004658C8" w:rsidRDefault="004658C8" w:rsidP="000E2DF0">
      <w:pPr>
        <w:pBdr>
          <w:top w:val="single" w:sz="4" w:space="4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ind w:firstLine="360"/>
        <w:jc w:val="both"/>
        <w:rPr>
          <w:sz w:val="18"/>
          <w:szCs w:val="18"/>
          <w:lang w:val="sr-Latn-RS"/>
        </w:rPr>
      </w:pPr>
    </w:p>
    <w:p w:rsidR="009364EE" w:rsidRPr="00CD6EA3" w:rsidRDefault="009364EE" w:rsidP="009364EE">
      <w:pPr>
        <w:rPr>
          <w:sz w:val="14"/>
          <w:szCs w:val="14"/>
          <w:lang w:val="sr-Latn-RS"/>
        </w:rPr>
      </w:pPr>
    </w:p>
    <w:p w:rsidR="000D32D9" w:rsidRPr="00CD6EA3" w:rsidRDefault="000D32D9" w:rsidP="009364EE">
      <w:pPr>
        <w:rPr>
          <w:sz w:val="14"/>
          <w:szCs w:val="14"/>
          <w:lang w:val="sr-Cyrl-CS"/>
        </w:rPr>
      </w:pPr>
    </w:p>
    <w:p w:rsidR="00F260C0" w:rsidRPr="00B160D0" w:rsidRDefault="000E2DF0" w:rsidP="00F260C0">
      <w:pPr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Latn-RS"/>
        </w:rPr>
        <w:t xml:space="preserve">  </w:t>
      </w:r>
      <w:r w:rsidR="00F260C0" w:rsidRPr="00B160D0">
        <w:rPr>
          <w:rFonts w:cs="Arial"/>
          <w:sz w:val="18"/>
          <w:szCs w:val="18"/>
          <w:lang w:val="sr-Cyrl-CS"/>
        </w:rPr>
        <w:t xml:space="preserve">Датум </w:t>
      </w:r>
      <w:r w:rsidR="00F260C0">
        <w:rPr>
          <w:rFonts w:cs="Arial"/>
          <w:sz w:val="18"/>
          <w:szCs w:val="18"/>
        </w:rPr>
        <w:t xml:space="preserve">попуњавања обрасца: </w:t>
      </w:r>
      <w:r w:rsidR="00F260C0" w:rsidRPr="00B160D0">
        <w:rPr>
          <w:rFonts w:cs="Arial"/>
          <w:sz w:val="18"/>
          <w:szCs w:val="18"/>
          <w:lang w:val="sr-Cyrl-CS"/>
        </w:rPr>
        <w:t xml:space="preserve"> ________________ 20</w:t>
      </w:r>
      <w:r w:rsidR="005009C7">
        <w:rPr>
          <w:rFonts w:cs="Arial"/>
          <w:sz w:val="18"/>
          <w:szCs w:val="18"/>
          <w:lang w:val="sr-Cyrl-CS"/>
        </w:rPr>
        <w:t>20</w:t>
      </w:r>
      <w:r w:rsidR="00F260C0" w:rsidRPr="00B160D0">
        <w:rPr>
          <w:rFonts w:cs="Arial"/>
          <w:sz w:val="18"/>
          <w:szCs w:val="18"/>
          <w:lang w:val="sr-Cyrl-CS"/>
        </w:rPr>
        <w:t>. године</w:t>
      </w:r>
    </w:p>
    <w:p w:rsidR="00F260C0" w:rsidRPr="00B42AE2" w:rsidRDefault="00F260C0" w:rsidP="00F260C0">
      <w:pPr>
        <w:rPr>
          <w:rFonts w:cs="Arial"/>
          <w:sz w:val="16"/>
          <w:szCs w:val="16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F260C0" w:rsidRPr="004B0F5D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4B0F5D">
              <w:rPr>
                <w:rFonts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4B0F5D">
              <w:rPr>
                <w:rFonts w:cs="Arial"/>
                <w:sz w:val="18"/>
                <w:szCs w:val="18"/>
                <w:lang w:val="sr-Cyrl-CS"/>
              </w:rPr>
              <w:t>Руководилац:</w:t>
            </w:r>
          </w:p>
        </w:tc>
      </w:tr>
      <w:tr w:rsidR="00F260C0" w:rsidRPr="004B0F5D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2"/>
                <w:szCs w:val="12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2"/>
                <w:szCs w:val="12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260C0" w:rsidRPr="004B0F5D" w:rsidRDefault="00F260C0" w:rsidP="005F3FC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2"/>
                <w:szCs w:val="12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2"/>
                <w:szCs w:val="12"/>
                <w:lang w:val="sr-Cyrl-CS"/>
              </w:rPr>
            </w:pPr>
          </w:p>
        </w:tc>
      </w:tr>
      <w:tr w:rsidR="00F260C0" w:rsidRPr="004B0F5D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260C0" w:rsidRPr="004B0F5D" w:rsidRDefault="00F260C0" w:rsidP="005F3FC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F260C0" w:rsidRPr="004B0F5D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B0F5D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B0F5D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F260C0" w:rsidRPr="00CD6EA3" w:rsidRDefault="00F260C0" w:rsidP="00F260C0">
      <w:pPr>
        <w:rPr>
          <w:rFonts w:cs="Arial"/>
          <w:sz w:val="14"/>
          <w:szCs w:val="14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F260C0" w:rsidRPr="004B0F5D">
        <w:trPr>
          <w:jc w:val="center"/>
        </w:trPr>
        <w:tc>
          <w:tcPr>
            <w:tcW w:w="10206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0521D4" w:rsidRDefault="00F260C0" w:rsidP="005F3FCC">
            <w:pPr>
              <w:rPr>
                <w:rFonts w:cs="Arial"/>
                <w:sz w:val="18"/>
                <w:szCs w:val="18"/>
              </w:rPr>
            </w:pPr>
            <w:r w:rsidRPr="000521D4">
              <w:rPr>
                <w:rFonts w:cs="Arial"/>
                <w:sz w:val="18"/>
                <w:szCs w:val="18"/>
                <w:lang w:val="sr-Latn-RS"/>
              </w:rPr>
              <w:t>E-mail</w:t>
            </w:r>
            <w:r>
              <w:rPr>
                <w:rFonts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адреса особе која је попунила образац:   _____________________________________________________________</w:t>
            </w:r>
          </w:p>
        </w:tc>
      </w:tr>
    </w:tbl>
    <w:p w:rsidR="00F260C0" w:rsidRPr="00B42AE2" w:rsidRDefault="00F260C0" w:rsidP="00F260C0">
      <w:pPr>
        <w:rPr>
          <w:rFonts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F260C0" w:rsidRPr="004B0F5D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  <w:r w:rsidRPr="004B0F5D">
              <w:rPr>
                <w:rFonts w:cs="Arial"/>
                <w:sz w:val="18"/>
                <w:szCs w:val="18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0C0" w:rsidRPr="004B0F5D" w:rsidRDefault="00F260C0" w:rsidP="005F3FC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4B0F5D">
              <w:rPr>
                <w:rFonts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F260C0" w:rsidRPr="004B0F5D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B0F5D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260C0" w:rsidRPr="004B0F5D" w:rsidRDefault="00F260C0" w:rsidP="005F3F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3968A9" w:rsidRDefault="009B2681" w:rsidP="008E6835">
      <w:pPr>
        <w:tabs>
          <w:tab w:val="left" w:pos="4500"/>
        </w:tabs>
        <w:spacing w:after="60"/>
        <w:ind w:left="-187"/>
        <w:rPr>
          <w:sz w:val="16"/>
          <w:szCs w:val="16"/>
          <w:lang w:val="sr-Latn-RS"/>
        </w:rPr>
      </w:pPr>
      <w:r>
        <w:rPr>
          <w:lang w:val="sr-Cyrl-CS"/>
        </w:rPr>
        <w:br w:type="page"/>
      </w:r>
      <w:r w:rsidR="000840F3">
        <w:rPr>
          <w:lang w:val="sr-Latn-CS"/>
        </w:rPr>
        <w:lastRenderedPageBreak/>
        <w:t xml:space="preserve"> </w:t>
      </w:r>
      <w:r w:rsidR="00171A3B">
        <w:rPr>
          <w:lang w:val="sr-Latn-CS"/>
        </w:rPr>
        <w:t xml:space="preserve"> </w:t>
      </w:r>
      <w:r w:rsidR="000840F3">
        <w:rPr>
          <w:lang w:val="sr-Latn-CS"/>
        </w:rPr>
        <w:t xml:space="preserve"> </w:t>
      </w:r>
      <w:r w:rsidR="003968A9" w:rsidRPr="00B160D0">
        <w:rPr>
          <w:b/>
          <w:szCs w:val="20"/>
          <w:lang w:val="sr-Cyrl-CS"/>
        </w:rPr>
        <w:t>Табела 1. УТРОШАК ЕНЕРГИЈЕ</w:t>
      </w:r>
      <w:r w:rsidR="003968A9">
        <w:rPr>
          <w:b/>
          <w:szCs w:val="20"/>
          <w:lang w:val="sr-Cyrl-CS"/>
        </w:rPr>
        <w:t xml:space="preserve"> </w:t>
      </w:r>
      <w:r w:rsidR="003968A9" w:rsidRPr="00B160D0">
        <w:rPr>
          <w:b/>
          <w:szCs w:val="20"/>
          <w:lang w:val="sr-Cyrl-CS"/>
        </w:rPr>
        <w:t>И ГОРИВА У ИНДУСТРИЈИ У 201</w:t>
      </w:r>
      <w:r w:rsidR="003968A9">
        <w:rPr>
          <w:b/>
          <w:szCs w:val="20"/>
          <w:lang w:val="sr-Latn-RS"/>
        </w:rPr>
        <w:t>9</w:t>
      </w:r>
      <w:r w:rsidR="003968A9" w:rsidRPr="00B160D0">
        <w:rPr>
          <w:b/>
          <w:szCs w:val="20"/>
          <w:lang w:val="sr-Cyrl-CS"/>
        </w:rPr>
        <w:t>. ГОДИНИ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590"/>
        <w:gridCol w:w="1080"/>
        <w:gridCol w:w="1440"/>
        <w:gridCol w:w="1530"/>
        <w:gridCol w:w="1508"/>
      </w:tblGrid>
      <w:tr w:rsidR="00EB59B2" w:rsidRPr="0027514E" w:rsidTr="00AD256F">
        <w:tc>
          <w:tcPr>
            <w:tcW w:w="5058" w:type="dxa"/>
            <w:gridSpan w:val="2"/>
            <w:shd w:val="clear" w:color="auto" w:fill="auto"/>
            <w:vAlign w:val="center"/>
          </w:tcPr>
          <w:p w:rsidR="00EB59B2" w:rsidRPr="0027514E" w:rsidRDefault="00EB59B2" w:rsidP="0027514E">
            <w:pPr>
              <w:pStyle w:val="Footer"/>
              <w:spacing w:before="20"/>
              <w:jc w:val="center"/>
              <w:rPr>
                <w:sz w:val="16"/>
                <w:szCs w:val="16"/>
                <w:lang w:val="sr-Latn-RS"/>
              </w:rPr>
            </w:pPr>
            <w:r w:rsidRPr="0027514E">
              <w:rPr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59B2" w:rsidRPr="0027514E" w:rsidRDefault="00EB59B2" w:rsidP="0027514E">
            <w:pPr>
              <w:spacing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Јединица мере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59B2" w:rsidRPr="0027514E" w:rsidRDefault="00EB59B2" w:rsidP="0027514E">
            <w:pPr>
              <w:spacing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Утрошак за енергетске сврхе</w:t>
            </w:r>
            <w:r w:rsidRPr="0027514E">
              <w:rPr>
                <w:sz w:val="17"/>
                <w:szCs w:val="17"/>
                <w:vertAlign w:val="superscript"/>
                <w:lang w:val="sr-Latn-CS"/>
              </w:rPr>
              <w:t>1)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9B2" w:rsidRPr="0027514E" w:rsidRDefault="00EB59B2" w:rsidP="0027514E">
            <w:pPr>
              <w:spacing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Утрошак за остале сврхе</w:t>
            </w:r>
            <w:r w:rsidRPr="0027514E">
              <w:rPr>
                <w:sz w:val="17"/>
                <w:szCs w:val="17"/>
                <w:vertAlign w:val="superscript"/>
                <w:lang w:val="sr-Latn-CS"/>
              </w:rPr>
              <w:t>2)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9B2" w:rsidRPr="0027514E" w:rsidRDefault="00EB59B2" w:rsidP="0027514E">
            <w:pPr>
              <w:spacing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Залихе на крају 201</w:t>
            </w:r>
            <w:r w:rsidRPr="0027514E">
              <w:rPr>
                <w:sz w:val="17"/>
                <w:szCs w:val="17"/>
                <w:lang w:val="sr-Latn-RS"/>
              </w:rPr>
              <w:t>9</w:t>
            </w:r>
            <w:r w:rsidRPr="0027514E">
              <w:rPr>
                <w:sz w:val="17"/>
                <w:szCs w:val="17"/>
                <w:lang w:val="sr-Cyrl-CS"/>
              </w:rPr>
              <w:t>. године</w:t>
            </w:r>
          </w:p>
        </w:tc>
      </w:tr>
      <w:tr w:rsidR="005C1159" w:rsidRPr="0027514E" w:rsidTr="000B7BA8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01.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Електрична енергија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Latn-CS"/>
              </w:rPr>
              <w:t>MWh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02.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Антрацит</w:t>
            </w:r>
            <w:r w:rsidRPr="0027514E">
              <w:rPr>
                <w:sz w:val="17"/>
                <w:szCs w:val="17"/>
                <w:lang w:val="sr-Latn-CS"/>
              </w:rPr>
              <w:t xml:space="preserve">                       </w:t>
            </w:r>
            <w:r w:rsidRPr="0027514E">
              <w:rPr>
                <w:sz w:val="17"/>
                <w:szCs w:val="17"/>
              </w:rPr>
              <w:t xml:space="preserve"> </w:t>
            </w:r>
            <w:r w:rsidRPr="0027514E">
              <w:rPr>
                <w:sz w:val="17"/>
                <w:szCs w:val="17"/>
                <w:lang w:val="sr-Latn-CS"/>
              </w:rPr>
              <w:t xml:space="preserve">                   </w:t>
            </w:r>
            <w:r w:rsidRPr="0027514E">
              <w:rPr>
                <w:sz w:val="17"/>
                <w:szCs w:val="17"/>
              </w:rPr>
              <w:t xml:space="preserve">   </w:t>
            </w:r>
            <w:r w:rsidRPr="0027514E">
              <w:rPr>
                <w:sz w:val="17"/>
                <w:szCs w:val="17"/>
                <w:lang w:val="sr-Latn-CS"/>
              </w:rPr>
              <w:t xml:space="preserve">  </w:t>
            </w:r>
            <w:r w:rsidRPr="0027514E">
              <w:rPr>
                <w:sz w:val="17"/>
                <w:szCs w:val="17"/>
              </w:rPr>
              <w:t xml:space="preserve">КВ </w:t>
            </w:r>
            <w:r w:rsidRPr="0027514E">
              <w:rPr>
                <w:rFonts w:cs="Arial"/>
                <w:sz w:val="17"/>
                <w:szCs w:val="17"/>
              </w:rPr>
              <w:t>≥</w:t>
            </w:r>
            <w:r w:rsidRPr="0027514E">
              <w:rPr>
                <w:sz w:val="17"/>
                <w:szCs w:val="17"/>
              </w:rPr>
              <w:t xml:space="preserve"> </w:t>
            </w:r>
            <w:r w:rsidRPr="0027514E">
              <w:rPr>
                <w:sz w:val="17"/>
                <w:szCs w:val="17"/>
                <w:lang w:val="sr-Latn-CS"/>
              </w:rPr>
              <w:t>3</w:t>
            </w:r>
            <w:r w:rsidRPr="0027514E">
              <w:rPr>
                <w:rFonts w:cs="Arial"/>
                <w:sz w:val="17"/>
                <w:szCs w:val="17"/>
                <w:lang w:val="sr-Latn-CS"/>
              </w:rPr>
              <w:t xml:space="preserve">5600 kJ/kg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03.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Остали камени угаљ</w:t>
            </w:r>
            <w:r w:rsidRPr="0027514E">
              <w:rPr>
                <w:sz w:val="17"/>
                <w:szCs w:val="17"/>
                <w:lang w:val="sr-Latn-CS"/>
              </w:rPr>
              <w:t xml:space="preserve"> </w:t>
            </w:r>
            <w:r w:rsidRPr="0027514E">
              <w:rPr>
                <w:sz w:val="17"/>
                <w:szCs w:val="17"/>
              </w:rPr>
              <w:t xml:space="preserve">    </w:t>
            </w:r>
            <w:r w:rsidRPr="0027514E">
              <w:rPr>
                <w:sz w:val="17"/>
                <w:szCs w:val="17"/>
                <w:lang w:val="sr-Latn-CS"/>
              </w:rPr>
              <w:t xml:space="preserve"> 20000 kJ/kg </w:t>
            </w:r>
            <w:r w:rsidRPr="0027514E">
              <w:rPr>
                <w:rFonts w:cs="Arial"/>
                <w:sz w:val="17"/>
                <w:szCs w:val="17"/>
                <w:lang w:val="sr-Latn-CS"/>
              </w:rPr>
              <w:t>≤</w:t>
            </w:r>
            <w:r w:rsidRPr="0027514E">
              <w:rPr>
                <w:rFonts w:cs="Arial"/>
                <w:sz w:val="17"/>
                <w:szCs w:val="17"/>
                <w:lang w:val="sr-Cyrl-CS"/>
              </w:rPr>
              <w:t xml:space="preserve"> КВ</w:t>
            </w:r>
            <w:r w:rsidRPr="0027514E">
              <w:rPr>
                <w:rFonts w:cs="Arial"/>
                <w:sz w:val="17"/>
                <w:szCs w:val="17"/>
                <w:lang w:val="sr-Latn-CS"/>
              </w:rPr>
              <w:t xml:space="preserve"> </w:t>
            </w:r>
            <w:r w:rsidRPr="0027514E">
              <w:rPr>
                <w:rFonts w:cs="Arial"/>
                <w:sz w:val="17"/>
                <w:szCs w:val="17"/>
                <w:lang w:val="sr-Cyrl-CS"/>
              </w:rPr>
              <w:t>&lt;</w:t>
            </w:r>
            <w:r w:rsidRPr="0027514E">
              <w:rPr>
                <w:sz w:val="17"/>
                <w:szCs w:val="17"/>
                <w:lang w:val="sr-Latn-CS"/>
              </w:rPr>
              <w:t xml:space="preserve"> 35600 kJ/kg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04.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Мрки угаљ</w:t>
            </w:r>
            <w:r w:rsidRPr="0027514E">
              <w:rPr>
                <w:sz w:val="17"/>
                <w:szCs w:val="17"/>
                <w:lang w:val="sr-Latn-CS"/>
              </w:rPr>
              <w:t xml:space="preserve">                      </w:t>
            </w:r>
            <w:r w:rsidRPr="0027514E">
              <w:rPr>
                <w:sz w:val="17"/>
                <w:szCs w:val="17"/>
              </w:rPr>
              <w:t xml:space="preserve"> </w:t>
            </w:r>
            <w:r w:rsidRPr="0027514E">
              <w:rPr>
                <w:sz w:val="17"/>
                <w:szCs w:val="17"/>
                <w:lang w:val="sr-Latn-CS"/>
              </w:rPr>
              <w:t xml:space="preserve">12600 kJ/kg </w:t>
            </w:r>
            <w:r w:rsidRPr="0027514E">
              <w:rPr>
                <w:rFonts w:cs="Arial"/>
                <w:sz w:val="17"/>
                <w:szCs w:val="17"/>
                <w:lang w:val="sr-Latn-CS"/>
              </w:rPr>
              <w:t>≤</w:t>
            </w:r>
            <w:r w:rsidRPr="0027514E">
              <w:rPr>
                <w:rFonts w:cs="Arial"/>
                <w:sz w:val="17"/>
                <w:szCs w:val="17"/>
                <w:lang w:val="sr-Cyrl-CS"/>
              </w:rPr>
              <w:t xml:space="preserve"> КВ</w:t>
            </w:r>
            <w:r w:rsidRPr="0027514E">
              <w:rPr>
                <w:rFonts w:cs="Arial"/>
                <w:sz w:val="17"/>
                <w:szCs w:val="17"/>
                <w:lang w:val="sr-Latn-CS"/>
              </w:rPr>
              <w:t xml:space="preserve"> </w:t>
            </w:r>
            <w:r w:rsidRPr="0027514E">
              <w:rPr>
                <w:rFonts w:cs="Arial"/>
                <w:sz w:val="17"/>
                <w:szCs w:val="17"/>
                <w:lang w:val="sr-Cyrl-CS"/>
              </w:rPr>
              <w:t>&lt;</w:t>
            </w:r>
            <w:r w:rsidRPr="0027514E">
              <w:rPr>
                <w:sz w:val="17"/>
                <w:szCs w:val="17"/>
                <w:lang w:val="sr-Latn-CS"/>
              </w:rPr>
              <w:t xml:space="preserve"> 20000 kJ/kg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  <w:r w:rsidRPr="0027514E">
              <w:rPr>
                <w:sz w:val="17"/>
                <w:szCs w:val="17"/>
                <w:lang w:val="sr-Latn-C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05.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Лигнит</w:t>
            </w:r>
            <w:r w:rsidRPr="0027514E">
              <w:rPr>
                <w:sz w:val="17"/>
                <w:szCs w:val="17"/>
                <w:lang w:val="sr-Latn-CS"/>
              </w:rPr>
              <w:t xml:space="preserve">                                                  </w:t>
            </w:r>
            <w:r w:rsidRPr="0027514E">
              <w:rPr>
                <w:sz w:val="17"/>
                <w:szCs w:val="17"/>
              </w:rPr>
              <w:t xml:space="preserve"> </w:t>
            </w:r>
            <w:r w:rsidRPr="0027514E">
              <w:rPr>
                <w:sz w:val="17"/>
                <w:szCs w:val="17"/>
                <w:lang w:val="sr-Latn-CS"/>
              </w:rPr>
              <w:t xml:space="preserve">  </w:t>
            </w:r>
            <w:r w:rsidRPr="0027514E">
              <w:rPr>
                <w:rFonts w:cs="Arial"/>
                <w:sz w:val="17"/>
                <w:szCs w:val="17"/>
                <w:lang w:val="sr-Cyrl-CS"/>
              </w:rPr>
              <w:t>КВ</w:t>
            </w:r>
            <w:r w:rsidRPr="0027514E">
              <w:rPr>
                <w:rFonts w:cs="Arial"/>
                <w:sz w:val="17"/>
                <w:szCs w:val="17"/>
                <w:lang w:val="sr-Latn-CS"/>
              </w:rPr>
              <w:t xml:space="preserve"> </w:t>
            </w:r>
            <w:r w:rsidRPr="0027514E">
              <w:rPr>
                <w:rFonts w:cs="Arial"/>
                <w:sz w:val="17"/>
                <w:szCs w:val="17"/>
                <w:lang w:val="sr-Cyrl-CS"/>
              </w:rPr>
              <w:t>&lt;</w:t>
            </w:r>
            <w:r w:rsidRPr="0027514E">
              <w:rPr>
                <w:sz w:val="17"/>
                <w:szCs w:val="17"/>
                <w:lang w:val="sr-Latn-CS"/>
              </w:rPr>
              <w:t xml:space="preserve"> 12600 kJ/kg     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  <w:r w:rsidRPr="0027514E">
              <w:rPr>
                <w:sz w:val="17"/>
                <w:szCs w:val="17"/>
                <w:lang w:val="sr-Latn-C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06.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Сушени лигнит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  <w:r w:rsidRPr="0027514E">
              <w:rPr>
                <w:sz w:val="17"/>
                <w:szCs w:val="17"/>
                <w:lang w:val="sr-Latn-C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07.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Брикет каменог угља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  <w:r w:rsidRPr="0027514E">
              <w:rPr>
                <w:sz w:val="17"/>
                <w:szCs w:val="17"/>
                <w:lang w:val="sr-Latn-C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08.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Брикет мрког угља и лигнита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  <w:r w:rsidRPr="0027514E">
              <w:rPr>
                <w:sz w:val="17"/>
                <w:szCs w:val="17"/>
                <w:lang w:val="sr-Latn-C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09.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 xml:space="preserve">Кокс од угља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  <w:r w:rsidRPr="0027514E">
              <w:rPr>
                <w:sz w:val="17"/>
                <w:szCs w:val="17"/>
                <w:lang w:val="sr-Latn-C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10.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Гасни кокс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  <w:r w:rsidRPr="0027514E">
              <w:rPr>
                <w:sz w:val="17"/>
                <w:szCs w:val="17"/>
                <w:lang w:val="sr-Latn-C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11.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Нафтни кокс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  <w:r w:rsidRPr="0027514E">
              <w:rPr>
                <w:sz w:val="17"/>
                <w:szCs w:val="17"/>
                <w:lang w:val="sr-Latn-C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12.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Природни гас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хиљ.</w:t>
            </w:r>
            <w:r w:rsidRPr="0027514E">
              <w:rPr>
                <w:sz w:val="17"/>
                <w:szCs w:val="17"/>
                <w:lang w:val="sr-Latn-CS"/>
              </w:rPr>
              <w:t xml:space="preserve"> Stm</w:t>
            </w:r>
            <w:r w:rsidRPr="0027514E">
              <w:rPr>
                <w:sz w:val="17"/>
                <w:szCs w:val="17"/>
                <w:vertAlign w:val="superscript"/>
                <w:lang w:val="sr-Latn-CS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13.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Супститут природног гаса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хиљ.</w:t>
            </w:r>
            <w:r w:rsidRPr="0027514E">
              <w:rPr>
                <w:sz w:val="17"/>
                <w:szCs w:val="17"/>
                <w:lang w:val="sr-Latn-CS"/>
              </w:rPr>
              <w:t xml:space="preserve"> Stm</w:t>
            </w:r>
            <w:r w:rsidRPr="0027514E">
              <w:rPr>
                <w:sz w:val="17"/>
                <w:szCs w:val="17"/>
                <w:vertAlign w:val="superscript"/>
                <w:lang w:val="sr-Latn-CS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14.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 xml:space="preserve">Пропан течни, бутан течни, </w:t>
            </w:r>
            <w:r w:rsidRPr="0027514E">
              <w:rPr>
                <w:sz w:val="17"/>
                <w:szCs w:val="17"/>
                <w:lang w:val="sr-Cyrl-CS"/>
              </w:rPr>
              <w:br/>
              <w:t>пропан</w:t>
            </w:r>
            <w:r w:rsidRPr="0027514E">
              <w:rPr>
                <w:rFonts w:cs="Arial"/>
                <w:sz w:val="17"/>
                <w:szCs w:val="17"/>
                <w:lang w:val="sr-Cyrl-CS"/>
              </w:rPr>
              <w:t>−</w:t>
            </w:r>
            <w:r w:rsidRPr="0027514E">
              <w:rPr>
                <w:sz w:val="17"/>
                <w:szCs w:val="17"/>
                <w:lang w:val="sr-Cyrl-CS"/>
              </w:rPr>
              <w:t>бутан течни</w:t>
            </w:r>
            <w:r w:rsidRPr="0027514E">
              <w:rPr>
                <w:sz w:val="17"/>
                <w:szCs w:val="17"/>
                <w:lang w:val="sr-Latn-CS"/>
              </w:rPr>
              <w:t xml:space="preserve"> (</w:t>
            </w:r>
            <w:r w:rsidRPr="0027514E">
              <w:rPr>
                <w:sz w:val="17"/>
                <w:szCs w:val="17"/>
                <w:lang w:val="sr-Cyrl-CS"/>
              </w:rPr>
              <w:t>ТНГ</w:t>
            </w:r>
            <w:r w:rsidRPr="0027514E">
              <w:rPr>
                <w:rFonts w:cs="Arial"/>
                <w:sz w:val="17"/>
                <w:szCs w:val="17"/>
                <w:lang w:val="sr-Cyrl-CS"/>
              </w:rPr>
              <w:t>−</w:t>
            </w:r>
            <w:r w:rsidRPr="0027514E">
              <w:rPr>
                <w:sz w:val="17"/>
                <w:szCs w:val="17"/>
                <w:lang w:val="sr-Cyrl-CS"/>
              </w:rPr>
              <w:t>течни нафтни гас)</w:t>
            </w:r>
            <w:r w:rsidRPr="0027514E">
              <w:rPr>
                <w:sz w:val="17"/>
                <w:szCs w:val="17"/>
                <w:vertAlign w:val="superscript"/>
                <w:lang w:val="sr-Cyrl-CS"/>
              </w:rPr>
              <w:t>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15.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Рафинеријски гас (из рафинерије нафте)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16.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Нафта (примарни бензин за „Петрохемију“)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17.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 xml:space="preserve">Мазут са </w:t>
            </w:r>
            <w:r w:rsidRPr="0027514E">
              <w:rPr>
                <w:sz w:val="17"/>
                <w:szCs w:val="17"/>
                <w:lang w:val="sr-Cyrl-CS"/>
              </w:rPr>
              <w:sym w:font="Symbol" w:char="F03C"/>
            </w:r>
            <w:r w:rsidRPr="0027514E">
              <w:rPr>
                <w:sz w:val="17"/>
                <w:szCs w:val="17"/>
                <w:lang w:val="sr-Cyrl-CS"/>
              </w:rPr>
              <w:t xml:space="preserve"> 1% сумпора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18.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 xml:space="preserve">Мазут са </w:t>
            </w:r>
            <w:r w:rsidRPr="0027514E">
              <w:rPr>
                <w:sz w:val="17"/>
                <w:szCs w:val="17"/>
                <w:lang w:val="sr-Cyrl-CS"/>
              </w:rPr>
              <w:sym w:font="Symbol" w:char="F0B3"/>
            </w:r>
            <w:r w:rsidRPr="0027514E">
              <w:rPr>
                <w:sz w:val="17"/>
                <w:szCs w:val="17"/>
                <w:lang w:val="sr-Cyrl-CS"/>
              </w:rPr>
              <w:t xml:space="preserve"> 1% сумпора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19.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</w:rPr>
            </w:pPr>
            <w:r w:rsidRPr="0027514E">
              <w:rPr>
                <w:sz w:val="17"/>
                <w:szCs w:val="17"/>
                <w:lang w:val="sr-Cyrl-CS"/>
              </w:rPr>
              <w:t>Дизел</w:t>
            </w:r>
            <w:r w:rsidRPr="0027514E">
              <w:rPr>
                <w:sz w:val="17"/>
                <w:szCs w:val="17"/>
                <w:vertAlign w:val="superscript"/>
                <w:lang w:val="sr-Cyrl-CS"/>
              </w:rPr>
              <w:t>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tabs>
                <w:tab w:val="left" w:pos="0"/>
              </w:tabs>
              <w:spacing w:before="50" w:after="50" w:line="216" w:lineRule="auto"/>
              <w:ind w:right="-89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20.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Гориво за ложење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21.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Керозин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0B7BA8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22.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Оловни моторни бензин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23.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Безоловни моторни бензин</w:t>
            </w:r>
            <w:r w:rsidRPr="0027514E">
              <w:rPr>
                <w:sz w:val="17"/>
                <w:szCs w:val="17"/>
                <w:vertAlign w:val="superscript"/>
                <w:lang w:val="sr-Cyrl-CS"/>
              </w:rPr>
              <w:t>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0B7BA8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24.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Топла вода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Latn-CS"/>
              </w:rPr>
              <w:t>GJ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0B7BA8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25.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Врела вода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Latn-CS"/>
              </w:rPr>
              <w:t>GJ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0B7BA8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26.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Пара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27514E">
              <w:rPr>
                <w:sz w:val="17"/>
                <w:szCs w:val="17"/>
                <w:lang w:val="sr-Latn-CS"/>
              </w:rPr>
              <w:t>GJ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0B7BA8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2</w:t>
            </w:r>
            <w:r w:rsidRPr="0027514E">
              <w:rPr>
                <w:sz w:val="17"/>
                <w:szCs w:val="17"/>
                <w:lang w:val="sr-Latn-CS"/>
              </w:rPr>
              <w:t>7</w:t>
            </w:r>
            <w:r w:rsidRPr="0027514E">
              <w:rPr>
                <w:sz w:val="17"/>
                <w:szCs w:val="17"/>
                <w:lang w:val="sr-Cyrl-CS"/>
              </w:rPr>
              <w:t>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Огревно дрво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pStyle w:val="Footer"/>
              <w:spacing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0B7BA8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2</w:t>
            </w:r>
            <w:r w:rsidRPr="0027514E">
              <w:rPr>
                <w:sz w:val="17"/>
                <w:szCs w:val="17"/>
                <w:lang w:val="sr-Latn-CS"/>
              </w:rPr>
              <w:t>8</w:t>
            </w:r>
            <w:r w:rsidRPr="0027514E">
              <w:rPr>
                <w:sz w:val="17"/>
                <w:szCs w:val="17"/>
                <w:lang w:val="sr-Cyrl-CS"/>
              </w:rPr>
              <w:t>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Дрвни пелети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pStyle w:val="Footer"/>
              <w:spacing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0B7BA8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2</w:t>
            </w:r>
            <w:r w:rsidRPr="0027514E">
              <w:rPr>
                <w:sz w:val="17"/>
                <w:szCs w:val="17"/>
                <w:lang w:val="sr-Latn-CS"/>
              </w:rPr>
              <w:t>9</w:t>
            </w:r>
            <w:r w:rsidRPr="0027514E">
              <w:rPr>
                <w:sz w:val="17"/>
                <w:szCs w:val="17"/>
                <w:lang w:val="sr-Cyrl-CS"/>
              </w:rPr>
              <w:t>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Дрвни брикети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pStyle w:val="Footer"/>
              <w:spacing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0B7BA8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Latn-CS"/>
              </w:rPr>
              <w:t>30</w:t>
            </w:r>
            <w:r w:rsidRPr="0027514E">
              <w:rPr>
                <w:sz w:val="17"/>
                <w:szCs w:val="17"/>
                <w:lang w:val="sr-Cyrl-CS"/>
              </w:rPr>
              <w:t>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Дрвни остатак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pStyle w:val="Footer"/>
              <w:spacing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0B7BA8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Latn-CS"/>
              </w:rPr>
              <w:t>31.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Дрвени угаљ (ћумур)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pStyle w:val="Footer"/>
              <w:spacing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0B7BA8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Latn-CS"/>
              </w:rPr>
              <w:t>32</w:t>
            </w:r>
            <w:r w:rsidRPr="0027514E">
              <w:rPr>
                <w:sz w:val="17"/>
                <w:szCs w:val="17"/>
                <w:lang w:val="sr-Cyrl-CS"/>
              </w:rPr>
              <w:t>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 xml:space="preserve">Отпад (у Напомени навести врсту отпада)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pStyle w:val="Footer"/>
              <w:spacing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808080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Latn-CS"/>
              </w:rPr>
              <w:t>3</w:t>
            </w:r>
            <w:r w:rsidRPr="0027514E">
              <w:rPr>
                <w:sz w:val="17"/>
                <w:szCs w:val="17"/>
              </w:rPr>
              <w:t>3</w:t>
            </w:r>
            <w:r w:rsidRPr="0027514E">
              <w:rPr>
                <w:sz w:val="17"/>
                <w:szCs w:val="17"/>
                <w:lang w:val="sr-Cyrl-CS"/>
              </w:rPr>
              <w:t>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Катран од угља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pStyle w:val="Footer"/>
              <w:spacing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5C1159" w:rsidRPr="0027514E" w:rsidTr="00ED27C4">
        <w:trPr>
          <w:trHeight w:val="278"/>
        </w:trPr>
        <w:tc>
          <w:tcPr>
            <w:tcW w:w="468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Latn-CS"/>
              </w:rPr>
              <w:t>3</w:t>
            </w:r>
            <w:r w:rsidRPr="0027514E">
              <w:rPr>
                <w:sz w:val="17"/>
                <w:szCs w:val="17"/>
              </w:rPr>
              <w:t>4</w:t>
            </w:r>
            <w:r w:rsidRPr="0027514E">
              <w:rPr>
                <w:sz w:val="17"/>
                <w:szCs w:val="17"/>
                <w:lang w:val="sr-Cyrl-CS"/>
              </w:rPr>
              <w:t>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C1159" w:rsidRPr="0027514E" w:rsidRDefault="005C1159" w:rsidP="0027514E">
            <w:pPr>
              <w:spacing w:before="50" w:after="50" w:line="216" w:lineRule="auto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Остало (специјални бензини, петролеј, парафин)</w:t>
            </w:r>
            <w:r w:rsidR="00DC7D4E" w:rsidRPr="0027514E">
              <w:rPr>
                <w:sz w:val="17"/>
                <w:szCs w:val="17"/>
                <w:vertAlign w:val="superscript"/>
                <w:lang w:val="sr-Cyrl-CS"/>
              </w:rPr>
              <w:t>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1159" w:rsidRPr="0027514E" w:rsidRDefault="005C1159" w:rsidP="0027514E">
            <w:pPr>
              <w:pStyle w:val="Footer"/>
              <w:spacing w:line="216" w:lineRule="auto"/>
              <w:jc w:val="center"/>
              <w:rPr>
                <w:sz w:val="17"/>
                <w:szCs w:val="17"/>
                <w:lang w:val="sr-Cyrl-CS"/>
              </w:rPr>
            </w:pPr>
            <w:r w:rsidRPr="0027514E">
              <w:rPr>
                <w:sz w:val="17"/>
                <w:szCs w:val="17"/>
                <w:lang w:val="sr-Cyrl-CS"/>
              </w:rPr>
              <w:t>тона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C1159" w:rsidRPr="0027514E" w:rsidRDefault="005C1159" w:rsidP="00ED27C4">
            <w:pPr>
              <w:pStyle w:val="Footer"/>
              <w:spacing w:before="20"/>
              <w:jc w:val="right"/>
              <w:rPr>
                <w:sz w:val="16"/>
                <w:szCs w:val="16"/>
                <w:lang w:val="sr-Latn-RS"/>
              </w:rPr>
            </w:pPr>
          </w:p>
        </w:tc>
      </w:tr>
    </w:tbl>
    <w:p w:rsidR="00DC7D4E" w:rsidRPr="0097669F" w:rsidRDefault="00DC7D4E" w:rsidP="0021396B">
      <w:pPr>
        <w:spacing w:before="40"/>
        <w:ind w:left="-101" w:right="-230" w:hanging="86"/>
        <w:rPr>
          <w:sz w:val="17"/>
          <w:szCs w:val="17"/>
          <w:lang w:val="sr-Cyrl-CS"/>
        </w:rPr>
      </w:pPr>
      <w:r w:rsidRPr="0097669F">
        <w:rPr>
          <w:sz w:val="17"/>
          <w:szCs w:val="17"/>
          <w:vertAlign w:val="superscript"/>
        </w:rPr>
        <w:t xml:space="preserve">  </w:t>
      </w:r>
      <w:r>
        <w:rPr>
          <w:sz w:val="17"/>
          <w:szCs w:val="17"/>
          <w:vertAlign w:val="superscript"/>
        </w:rPr>
        <w:t xml:space="preserve"> </w:t>
      </w:r>
      <w:r w:rsidRPr="0097669F">
        <w:rPr>
          <w:sz w:val="17"/>
          <w:szCs w:val="17"/>
          <w:vertAlign w:val="superscript"/>
          <w:lang w:val="sr-Latn-CS"/>
        </w:rPr>
        <w:t>1)</w:t>
      </w:r>
      <w:r>
        <w:rPr>
          <w:sz w:val="17"/>
          <w:szCs w:val="17"/>
          <w:vertAlign w:val="superscript"/>
        </w:rPr>
        <w:t xml:space="preserve"> </w:t>
      </w:r>
      <w:r w:rsidRPr="0097669F">
        <w:rPr>
          <w:sz w:val="17"/>
          <w:szCs w:val="17"/>
          <w:lang w:val="sr-Cyrl-CS"/>
        </w:rPr>
        <w:t>Утрошак за:</w:t>
      </w:r>
      <w:r w:rsidRPr="0097669F">
        <w:rPr>
          <w:rFonts w:cs="Arial"/>
          <w:sz w:val="17"/>
          <w:szCs w:val="17"/>
          <w:lang w:val="sr-Cyrl-CS"/>
        </w:rPr>
        <w:t xml:space="preserve"> </w:t>
      </w:r>
      <w:r w:rsidRPr="0097669F">
        <w:rPr>
          <w:sz w:val="17"/>
          <w:szCs w:val="17"/>
          <w:lang w:val="sr-Cyrl-CS"/>
        </w:rPr>
        <w:t>осветљење; производњу струје, топлоте и паре; покретање возила, рад машина, грејање</w:t>
      </w:r>
      <w:r>
        <w:rPr>
          <w:sz w:val="17"/>
          <w:szCs w:val="17"/>
          <w:lang w:val="sr-Cyrl-CS"/>
        </w:rPr>
        <w:t xml:space="preserve"> </w:t>
      </w:r>
      <w:r w:rsidRPr="004A68A7">
        <w:rPr>
          <w:sz w:val="17"/>
          <w:szCs w:val="17"/>
          <w:lang w:val="sr-Cyrl-CS"/>
        </w:rPr>
        <w:t>производних погона али не и</w:t>
      </w:r>
      <w:r>
        <w:rPr>
          <w:color w:val="FF0000"/>
          <w:sz w:val="17"/>
          <w:szCs w:val="17"/>
          <w:lang w:val="sr-Cyrl-CS"/>
        </w:rPr>
        <w:t xml:space="preserve"> </w:t>
      </w:r>
      <w:r w:rsidRPr="000B0ED8">
        <w:rPr>
          <w:sz w:val="17"/>
          <w:szCs w:val="17"/>
          <w:lang w:val="sr-Cyrl-CS"/>
        </w:rPr>
        <w:t>канцеларија</w:t>
      </w:r>
      <w:r>
        <w:rPr>
          <w:sz w:val="17"/>
          <w:szCs w:val="17"/>
          <w:lang w:val="sr-Cyrl-CS"/>
        </w:rPr>
        <w:t xml:space="preserve">, </w:t>
      </w:r>
      <w:r w:rsidRPr="0097669F">
        <w:rPr>
          <w:sz w:val="17"/>
          <w:szCs w:val="17"/>
          <w:lang w:val="sr-Cyrl-CS"/>
        </w:rPr>
        <w:t xml:space="preserve">загревање, кување, печење, </w:t>
      </w:r>
      <w:r w:rsidRPr="0097669F">
        <w:rPr>
          <w:sz w:val="17"/>
          <w:szCs w:val="17"/>
        </w:rPr>
        <w:t xml:space="preserve">парење тканина, бланширање поврћа, </w:t>
      </w:r>
      <w:r w:rsidRPr="0097669F">
        <w:rPr>
          <w:sz w:val="17"/>
          <w:szCs w:val="17"/>
          <w:lang w:val="sr-Cyrl-CS"/>
        </w:rPr>
        <w:t xml:space="preserve">покретање процеса индустријске производње. </w:t>
      </w:r>
    </w:p>
    <w:p w:rsidR="00DC7D4E" w:rsidRPr="0097669F" w:rsidRDefault="00DC7D4E" w:rsidP="00DC7D4E">
      <w:pPr>
        <w:spacing w:line="216" w:lineRule="auto"/>
        <w:ind w:left="-90" w:right="-233" w:hanging="91"/>
        <w:rPr>
          <w:sz w:val="17"/>
          <w:szCs w:val="17"/>
          <w:lang w:val="sr-Cyrl-CS"/>
        </w:rPr>
      </w:pPr>
      <w:r w:rsidRPr="0097669F">
        <w:rPr>
          <w:sz w:val="17"/>
          <w:szCs w:val="17"/>
          <w:vertAlign w:val="superscript"/>
        </w:rPr>
        <w:t xml:space="preserve"> </w:t>
      </w:r>
      <w:r w:rsidRPr="0097669F">
        <w:rPr>
          <w:sz w:val="17"/>
          <w:szCs w:val="17"/>
          <w:vertAlign w:val="superscript"/>
          <w:lang w:val="sr-Latn-CS"/>
        </w:rPr>
        <w:t xml:space="preserve"> </w:t>
      </w:r>
      <w:r>
        <w:rPr>
          <w:sz w:val="17"/>
          <w:szCs w:val="17"/>
          <w:vertAlign w:val="superscript"/>
        </w:rPr>
        <w:t xml:space="preserve"> </w:t>
      </w:r>
      <w:r w:rsidRPr="0097669F">
        <w:rPr>
          <w:sz w:val="17"/>
          <w:szCs w:val="17"/>
          <w:vertAlign w:val="superscript"/>
          <w:lang w:val="sr-Latn-CS"/>
        </w:rPr>
        <w:t>2)</w:t>
      </w:r>
      <w:r>
        <w:rPr>
          <w:sz w:val="17"/>
          <w:szCs w:val="17"/>
          <w:vertAlign w:val="superscript"/>
        </w:rPr>
        <w:t xml:space="preserve"> </w:t>
      </w:r>
      <w:r w:rsidRPr="0097669F">
        <w:rPr>
          <w:sz w:val="17"/>
          <w:szCs w:val="17"/>
          <w:lang w:val="sr-Cyrl-CS"/>
        </w:rPr>
        <w:t xml:space="preserve">Коришћење енергента: као сировине или помоћног средства у процесу производње другог (неенергетског) производа, за одвијање неког хемијског процеса у индустријској производњи. </w:t>
      </w:r>
    </w:p>
    <w:p w:rsidR="003968A9" w:rsidRDefault="00DC7D4E" w:rsidP="003968A9">
      <w:pPr>
        <w:ind w:left="-101" w:right="-230" w:hanging="86"/>
        <w:rPr>
          <w:sz w:val="17"/>
          <w:szCs w:val="17"/>
          <w:lang w:val="sr-Cyrl-CS"/>
        </w:rPr>
      </w:pPr>
      <w:r w:rsidRPr="004A68A7">
        <w:rPr>
          <w:sz w:val="17"/>
          <w:szCs w:val="17"/>
          <w:vertAlign w:val="superscript"/>
          <w:lang w:val="sr-Cyrl-CS"/>
        </w:rPr>
        <w:t xml:space="preserve">   3) </w:t>
      </w:r>
      <w:r w:rsidRPr="004A68A7">
        <w:rPr>
          <w:sz w:val="17"/>
          <w:szCs w:val="17"/>
          <w:lang w:val="sr-Cyrl-CS"/>
        </w:rPr>
        <w:t>Утрошак ТНГ-а, дизела и безоловног моторног бензина за енергетске сврхе у унутрашњем транспорту (у оквиру погона и фабричких кругова) и за допремање сировина од добављача.</w:t>
      </w:r>
      <w:r w:rsidR="003968A9">
        <w:rPr>
          <w:sz w:val="17"/>
          <w:szCs w:val="17"/>
          <w:lang w:val="sr-Cyrl-CS"/>
        </w:rPr>
        <w:t xml:space="preserve"> </w:t>
      </w:r>
    </w:p>
    <w:p w:rsidR="00DC7D4E" w:rsidRDefault="003968A9" w:rsidP="0021396B">
      <w:pPr>
        <w:spacing w:after="40"/>
        <w:ind w:left="-101" w:right="-230" w:hanging="86"/>
        <w:rPr>
          <w:sz w:val="17"/>
          <w:szCs w:val="17"/>
        </w:rPr>
      </w:pPr>
      <w:r>
        <w:rPr>
          <w:sz w:val="17"/>
          <w:szCs w:val="17"/>
          <w:lang w:val="sr-Cyrl-CS"/>
        </w:rPr>
        <w:t xml:space="preserve">  </w:t>
      </w:r>
      <w:r>
        <w:rPr>
          <w:sz w:val="17"/>
          <w:szCs w:val="17"/>
          <w:vertAlign w:val="superscript"/>
        </w:rPr>
        <w:t>4</w:t>
      </w:r>
      <w:r w:rsidRPr="0097669F">
        <w:rPr>
          <w:sz w:val="17"/>
          <w:szCs w:val="17"/>
          <w:vertAlign w:val="superscript"/>
          <w:lang w:val="sr-Latn-CS"/>
        </w:rPr>
        <w:t>)</w:t>
      </w:r>
      <w:r>
        <w:rPr>
          <w:sz w:val="17"/>
          <w:szCs w:val="17"/>
          <w:vertAlign w:val="superscript"/>
        </w:rPr>
        <w:t xml:space="preserve"> </w:t>
      </w:r>
      <w:r>
        <w:rPr>
          <w:sz w:val="17"/>
          <w:szCs w:val="17"/>
        </w:rPr>
        <w:t>У</w:t>
      </w:r>
      <w:r w:rsidR="0043584B">
        <w:rPr>
          <w:sz w:val="17"/>
          <w:szCs w:val="17"/>
        </w:rPr>
        <w:t xml:space="preserve"> </w:t>
      </w:r>
      <w:r w:rsidR="008E6835">
        <w:rPr>
          <w:sz w:val="17"/>
          <w:szCs w:val="17"/>
        </w:rPr>
        <w:t xml:space="preserve">осталим објашњењима у </w:t>
      </w:r>
      <w:r>
        <w:rPr>
          <w:sz w:val="17"/>
          <w:szCs w:val="17"/>
        </w:rPr>
        <w:t xml:space="preserve">Напоменама навести који енергент </w:t>
      </w:r>
      <w:r w:rsidR="00EB60C0">
        <w:rPr>
          <w:sz w:val="17"/>
          <w:szCs w:val="17"/>
        </w:rPr>
        <w:t xml:space="preserve">сте </w:t>
      </w:r>
      <w:r>
        <w:rPr>
          <w:sz w:val="17"/>
          <w:szCs w:val="17"/>
        </w:rPr>
        <w:t>утрош</w:t>
      </w:r>
      <w:r w:rsidR="00EB60C0">
        <w:rPr>
          <w:sz w:val="17"/>
          <w:szCs w:val="17"/>
        </w:rPr>
        <w:t>или</w:t>
      </w:r>
      <w:r w:rsidR="008E6835">
        <w:rPr>
          <w:sz w:val="17"/>
          <w:szCs w:val="17"/>
        </w:rPr>
        <w:t xml:space="preserve">, а ако </w:t>
      </w:r>
      <w:r w:rsidR="0043584B">
        <w:rPr>
          <w:sz w:val="17"/>
          <w:szCs w:val="17"/>
        </w:rPr>
        <w:t>су</w:t>
      </w:r>
      <w:r w:rsidR="008E6835">
        <w:rPr>
          <w:sz w:val="17"/>
          <w:szCs w:val="17"/>
        </w:rPr>
        <w:t xml:space="preserve"> 2 или 3 енергента </w:t>
      </w:r>
      <w:r w:rsidR="0043584B">
        <w:rPr>
          <w:sz w:val="17"/>
          <w:szCs w:val="17"/>
        </w:rPr>
        <w:t>прецизирати</w:t>
      </w:r>
      <w:r w:rsidR="008E6835">
        <w:rPr>
          <w:sz w:val="17"/>
          <w:szCs w:val="17"/>
        </w:rPr>
        <w:t xml:space="preserve"> </w:t>
      </w:r>
      <w:r w:rsidR="0043584B">
        <w:rPr>
          <w:sz w:val="17"/>
          <w:szCs w:val="17"/>
        </w:rPr>
        <w:t>им</w:t>
      </w:r>
      <w:r w:rsidR="008E6835">
        <w:rPr>
          <w:sz w:val="17"/>
          <w:szCs w:val="17"/>
        </w:rPr>
        <w:t xml:space="preserve"> количине.</w:t>
      </w:r>
    </w:p>
    <w:p w:rsidR="0021396B" w:rsidRPr="00EB60C0" w:rsidRDefault="0021396B" w:rsidP="0021396B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rPr>
          <w:rFonts w:cs="Arial"/>
          <w:sz w:val="16"/>
          <w:szCs w:val="16"/>
        </w:rPr>
      </w:pPr>
      <w:r w:rsidRPr="00EB60C0">
        <w:rPr>
          <w:rFonts w:cs="Arial"/>
          <w:b/>
          <w:sz w:val="16"/>
          <w:szCs w:val="16"/>
        </w:rPr>
        <w:t>Напомене</w:t>
      </w:r>
      <w:r w:rsidRPr="00EB60C0">
        <w:rPr>
          <w:rFonts w:cs="Arial"/>
          <w:sz w:val="16"/>
          <w:szCs w:val="16"/>
        </w:rPr>
        <w:t>:</w:t>
      </w:r>
    </w:p>
    <w:p w:rsidR="0021396B" w:rsidRPr="0021396B" w:rsidRDefault="0021396B" w:rsidP="0021396B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rPr>
          <w:rFonts w:cs="Arial"/>
          <w:sz w:val="16"/>
          <w:szCs w:val="16"/>
        </w:rPr>
      </w:pPr>
      <w:r w:rsidRPr="00EB60C0">
        <w:rPr>
          <w:rFonts w:cs="Arial"/>
          <w:b/>
          <w:sz w:val="16"/>
          <w:szCs w:val="16"/>
        </w:rPr>
        <w:t>•</w:t>
      </w:r>
      <w:r w:rsidRPr="00EB60C0">
        <w:rPr>
          <w:rFonts w:cs="Arial"/>
          <w:b/>
          <w:sz w:val="16"/>
          <w:szCs w:val="16"/>
        </w:rPr>
        <w:tab/>
      </w:r>
      <w:r w:rsidRPr="00EB60C0">
        <w:rPr>
          <w:rFonts w:cs="Arial"/>
          <w:sz w:val="16"/>
          <w:szCs w:val="16"/>
        </w:rPr>
        <w:t xml:space="preserve"> објашњење за колону Утрошак за остале сврхе (навести сврху):</w:t>
      </w:r>
      <w:r w:rsidRPr="0021396B">
        <w:rPr>
          <w:rFonts w:cs="Arial"/>
          <w:sz w:val="16"/>
          <w:szCs w:val="16"/>
        </w:rPr>
        <w:t xml:space="preserve"> ..............................................................................</w:t>
      </w:r>
      <w:r>
        <w:rPr>
          <w:rFonts w:cs="Arial"/>
          <w:sz w:val="16"/>
          <w:szCs w:val="16"/>
        </w:rPr>
        <w:t>...........</w:t>
      </w:r>
      <w:r w:rsidR="00EB60C0">
        <w:rPr>
          <w:rFonts w:cs="Arial"/>
          <w:sz w:val="16"/>
          <w:szCs w:val="16"/>
        </w:rPr>
        <w:t>...............................</w:t>
      </w:r>
    </w:p>
    <w:p w:rsidR="0021396B" w:rsidRPr="0021396B" w:rsidRDefault="0021396B" w:rsidP="0021396B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rPr>
          <w:rFonts w:cs="Arial"/>
          <w:sz w:val="16"/>
          <w:szCs w:val="16"/>
        </w:rPr>
      </w:pPr>
    </w:p>
    <w:p w:rsidR="0021396B" w:rsidRPr="0021396B" w:rsidRDefault="0021396B" w:rsidP="0021396B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rPr>
          <w:rFonts w:cs="Arial"/>
          <w:sz w:val="16"/>
          <w:szCs w:val="16"/>
        </w:rPr>
      </w:pPr>
      <w:r w:rsidRPr="0021396B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16"/>
          <w:szCs w:val="16"/>
        </w:rPr>
        <w:t>...........</w:t>
      </w:r>
    </w:p>
    <w:p w:rsidR="0021396B" w:rsidRPr="0021396B" w:rsidRDefault="0021396B" w:rsidP="0021396B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rPr>
          <w:rFonts w:cs="Arial"/>
          <w:sz w:val="16"/>
          <w:szCs w:val="16"/>
        </w:rPr>
      </w:pPr>
    </w:p>
    <w:p w:rsidR="0021396B" w:rsidRPr="0021396B" w:rsidRDefault="0021396B" w:rsidP="0021396B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rPr>
          <w:rFonts w:cs="Arial"/>
          <w:sz w:val="16"/>
          <w:szCs w:val="16"/>
        </w:rPr>
      </w:pPr>
      <w:r w:rsidRPr="00EB60C0">
        <w:rPr>
          <w:rFonts w:cs="Arial"/>
          <w:b/>
          <w:sz w:val="16"/>
          <w:szCs w:val="16"/>
        </w:rPr>
        <w:t>•</w:t>
      </w:r>
      <w:r w:rsidR="00EB60C0" w:rsidRPr="00EB60C0">
        <w:rPr>
          <w:rFonts w:cs="Arial"/>
          <w:sz w:val="16"/>
          <w:szCs w:val="16"/>
        </w:rPr>
        <w:t xml:space="preserve"> </w:t>
      </w:r>
      <w:r w:rsidRPr="00EB60C0">
        <w:rPr>
          <w:rFonts w:cs="Arial"/>
          <w:sz w:val="16"/>
          <w:szCs w:val="16"/>
        </w:rPr>
        <w:t>објашњење</w:t>
      </w:r>
      <w:r w:rsidR="00EB60C0">
        <w:rPr>
          <w:rFonts w:cs="Arial"/>
          <w:sz w:val="16"/>
          <w:szCs w:val="16"/>
        </w:rPr>
        <w:t xml:space="preserve"> </w:t>
      </w:r>
      <w:r w:rsidRPr="00EB60C0">
        <w:rPr>
          <w:rFonts w:cs="Arial"/>
          <w:sz w:val="16"/>
          <w:szCs w:val="16"/>
        </w:rPr>
        <w:t>за ред 32.</w:t>
      </w:r>
      <w:r w:rsidR="00D86BA2">
        <w:rPr>
          <w:rFonts w:cs="Arial"/>
          <w:sz w:val="16"/>
          <w:szCs w:val="16"/>
        </w:rPr>
        <w:t xml:space="preserve"> </w:t>
      </w:r>
      <w:r w:rsidRPr="00EB60C0">
        <w:rPr>
          <w:rFonts w:cs="Arial"/>
          <w:sz w:val="16"/>
          <w:szCs w:val="16"/>
        </w:rPr>
        <w:t>Отпад (навести врсту отпада):</w:t>
      </w:r>
      <w:r w:rsidR="00EB60C0">
        <w:rPr>
          <w:rFonts w:cs="Arial"/>
          <w:sz w:val="16"/>
          <w:szCs w:val="16"/>
        </w:rPr>
        <w:t xml:space="preserve"> ...........................................................................................................................................</w:t>
      </w:r>
      <w:r w:rsidR="00EB60C0">
        <w:rPr>
          <w:rFonts w:cs="Arial"/>
          <w:sz w:val="17"/>
          <w:szCs w:val="17"/>
        </w:rPr>
        <w:t xml:space="preserve">                                    </w:t>
      </w:r>
    </w:p>
    <w:p w:rsidR="0021396B" w:rsidRPr="0021396B" w:rsidRDefault="0021396B" w:rsidP="0021396B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rPr>
          <w:rFonts w:cs="Arial"/>
          <w:sz w:val="16"/>
          <w:szCs w:val="16"/>
        </w:rPr>
      </w:pPr>
    </w:p>
    <w:p w:rsidR="0021396B" w:rsidRPr="0021396B" w:rsidRDefault="0021396B" w:rsidP="0021396B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rPr>
          <w:rFonts w:cs="Arial"/>
          <w:sz w:val="16"/>
          <w:szCs w:val="16"/>
        </w:rPr>
      </w:pPr>
      <w:r w:rsidRPr="0021396B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16"/>
          <w:szCs w:val="16"/>
        </w:rPr>
        <w:t>...........</w:t>
      </w:r>
    </w:p>
    <w:p w:rsidR="0021396B" w:rsidRPr="0021396B" w:rsidRDefault="0021396B" w:rsidP="0021396B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rPr>
          <w:rFonts w:cs="Arial"/>
          <w:sz w:val="16"/>
          <w:szCs w:val="16"/>
        </w:rPr>
      </w:pPr>
    </w:p>
    <w:p w:rsidR="0021396B" w:rsidRPr="0021396B" w:rsidRDefault="0021396B" w:rsidP="0021396B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rPr>
          <w:rFonts w:cs="Arial"/>
          <w:sz w:val="16"/>
          <w:szCs w:val="16"/>
        </w:rPr>
      </w:pPr>
      <w:r w:rsidRPr="0021396B">
        <w:rPr>
          <w:rFonts w:cs="Arial"/>
          <w:b/>
          <w:sz w:val="16"/>
          <w:szCs w:val="16"/>
        </w:rPr>
        <w:t>•</w:t>
      </w:r>
      <w:r w:rsidRPr="0021396B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</w:t>
      </w:r>
      <w:r w:rsidRPr="0021396B">
        <w:rPr>
          <w:rFonts w:cs="Arial"/>
          <w:sz w:val="16"/>
          <w:szCs w:val="16"/>
        </w:rPr>
        <w:t>остала објашњења: 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16"/>
          <w:szCs w:val="16"/>
        </w:rPr>
        <w:t>............</w:t>
      </w:r>
    </w:p>
    <w:p w:rsidR="0021396B" w:rsidRPr="0021396B" w:rsidRDefault="0021396B" w:rsidP="0021396B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rPr>
          <w:rFonts w:cs="Arial"/>
          <w:sz w:val="16"/>
          <w:szCs w:val="16"/>
        </w:rPr>
      </w:pPr>
    </w:p>
    <w:p w:rsidR="003968A9" w:rsidRPr="0021396B" w:rsidRDefault="0021396B" w:rsidP="0021396B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rPr>
          <w:rFonts w:cs="Arial"/>
          <w:sz w:val="16"/>
          <w:szCs w:val="16"/>
        </w:rPr>
      </w:pPr>
      <w:r w:rsidRPr="0021396B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68A9" w:rsidRPr="00B60585" w:rsidRDefault="003968A9" w:rsidP="003968A9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sz w:val="15"/>
          <w:szCs w:val="15"/>
          <w:lang w:val="en-US"/>
        </w:rPr>
      </w:pPr>
    </w:p>
    <w:p w:rsidR="003968A9" w:rsidRPr="00B60585" w:rsidRDefault="003968A9" w:rsidP="003968A9">
      <w:pPr>
        <w:pStyle w:val="Foot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sz w:val="15"/>
          <w:szCs w:val="15"/>
          <w:lang w:val="en-US"/>
        </w:rPr>
      </w:pPr>
    </w:p>
    <w:p w:rsidR="003968A9" w:rsidRDefault="003968A9" w:rsidP="00774688">
      <w:pPr>
        <w:pStyle w:val="Footer"/>
        <w:spacing w:before="60"/>
        <w:jc w:val="center"/>
        <w:rPr>
          <w:sz w:val="16"/>
          <w:szCs w:val="16"/>
          <w:lang w:val="sr-Latn-RS"/>
        </w:rPr>
      </w:pPr>
      <w:r w:rsidRPr="00B42AE2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  <w:r>
        <w:rPr>
          <w:rFonts w:cs="Arial"/>
          <w:sz w:val="16"/>
          <w:szCs w:val="16"/>
          <w:lang w:val="sr-Cyrl-CS"/>
        </w:rPr>
        <w:t xml:space="preserve"> </w:t>
      </w:r>
      <w:r>
        <w:rPr>
          <w:rFonts w:cs="Arial"/>
          <w:sz w:val="16"/>
          <w:szCs w:val="16"/>
          <w:lang w:val="ru-RU"/>
        </w:rPr>
        <w:t xml:space="preserve">* </w:t>
      </w:r>
      <w:r>
        <w:rPr>
          <w:sz w:val="16"/>
          <w:szCs w:val="16"/>
        </w:rPr>
        <w:t>www.stat.gov.rs</w:t>
      </w:r>
    </w:p>
    <w:sectPr w:rsidR="003968A9" w:rsidSect="002F7E91">
      <w:footerReference w:type="even" r:id="rId13"/>
      <w:pgSz w:w="11909" w:h="16834" w:code="9"/>
      <w:pgMar w:top="576" w:right="659" w:bottom="576" w:left="850" w:header="734" w:footer="7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3F" w:rsidRDefault="00F22E3F">
      <w:r>
        <w:separator/>
      </w:r>
    </w:p>
  </w:endnote>
  <w:endnote w:type="continuationSeparator" w:id="0">
    <w:p w:rsidR="00F22E3F" w:rsidRDefault="00F2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_Times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C9" w:rsidRDefault="005145C9" w:rsidP="00936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5C9" w:rsidRDefault="0051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3F" w:rsidRDefault="00F22E3F">
      <w:r>
        <w:separator/>
      </w:r>
    </w:p>
  </w:footnote>
  <w:footnote w:type="continuationSeparator" w:id="0">
    <w:p w:rsidR="00F22E3F" w:rsidRDefault="00F2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6369"/>
    <w:multiLevelType w:val="hybridMultilevel"/>
    <w:tmpl w:val="9B58E8BA"/>
    <w:lvl w:ilvl="0" w:tplc="7884FCC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64EE"/>
    <w:rsid w:val="0000085C"/>
    <w:rsid w:val="00000FE1"/>
    <w:rsid w:val="00003FEE"/>
    <w:rsid w:val="000046EE"/>
    <w:rsid w:val="00006196"/>
    <w:rsid w:val="000221B7"/>
    <w:rsid w:val="000236CF"/>
    <w:rsid w:val="00023CCD"/>
    <w:rsid w:val="00025B8C"/>
    <w:rsid w:val="0002735C"/>
    <w:rsid w:val="00030A0B"/>
    <w:rsid w:val="000336C4"/>
    <w:rsid w:val="000361C2"/>
    <w:rsid w:val="000447BC"/>
    <w:rsid w:val="000454EE"/>
    <w:rsid w:val="00046BD5"/>
    <w:rsid w:val="000521D4"/>
    <w:rsid w:val="000524B9"/>
    <w:rsid w:val="00054365"/>
    <w:rsid w:val="00063086"/>
    <w:rsid w:val="000840F3"/>
    <w:rsid w:val="0008617D"/>
    <w:rsid w:val="0009131C"/>
    <w:rsid w:val="000943F1"/>
    <w:rsid w:val="000943F3"/>
    <w:rsid w:val="000A0F96"/>
    <w:rsid w:val="000A4B44"/>
    <w:rsid w:val="000A5B6D"/>
    <w:rsid w:val="000B0ED8"/>
    <w:rsid w:val="000B7BA8"/>
    <w:rsid w:val="000C0A93"/>
    <w:rsid w:val="000C294C"/>
    <w:rsid w:val="000D105D"/>
    <w:rsid w:val="000D1709"/>
    <w:rsid w:val="000D32D9"/>
    <w:rsid w:val="000E2DF0"/>
    <w:rsid w:val="000E2E06"/>
    <w:rsid w:val="000E6594"/>
    <w:rsid w:val="000F3B33"/>
    <w:rsid w:val="000F44A2"/>
    <w:rsid w:val="000F7677"/>
    <w:rsid w:val="00122798"/>
    <w:rsid w:val="00130A82"/>
    <w:rsid w:val="00135BA4"/>
    <w:rsid w:val="00137CAE"/>
    <w:rsid w:val="001506AF"/>
    <w:rsid w:val="00151A7A"/>
    <w:rsid w:val="00166895"/>
    <w:rsid w:val="00171A3B"/>
    <w:rsid w:val="00175E90"/>
    <w:rsid w:val="001768C7"/>
    <w:rsid w:val="00183B28"/>
    <w:rsid w:val="0019175B"/>
    <w:rsid w:val="001918EC"/>
    <w:rsid w:val="00197945"/>
    <w:rsid w:val="001A1A71"/>
    <w:rsid w:val="001A5B06"/>
    <w:rsid w:val="001A7741"/>
    <w:rsid w:val="001A7CB1"/>
    <w:rsid w:val="001B5911"/>
    <w:rsid w:val="001C1026"/>
    <w:rsid w:val="001C60C8"/>
    <w:rsid w:val="001C7E04"/>
    <w:rsid w:val="001D269E"/>
    <w:rsid w:val="001D3C99"/>
    <w:rsid w:val="001D3FB1"/>
    <w:rsid w:val="001E2EC0"/>
    <w:rsid w:val="001E5F29"/>
    <w:rsid w:val="002067A2"/>
    <w:rsid w:val="00212F3B"/>
    <w:rsid w:val="0021396B"/>
    <w:rsid w:val="00216C07"/>
    <w:rsid w:val="0023256B"/>
    <w:rsid w:val="00235F63"/>
    <w:rsid w:val="00243EDB"/>
    <w:rsid w:val="00250EDC"/>
    <w:rsid w:val="00253024"/>
    <w:rsid w:val="0026315A"/>
    <w:rsid w:val="0027514E"/>
    <w:rsid w:val="00283949"/>
    <w:rsid w:val="0029080E"/>
    <w:rsid w:val="002A3FB4"/>
    <w:rsid w:val="002B0981"/>
    <w:rsid w:val="002B6993"/>
    <w:rsid w:val="002E0B41"/>
    <w:rsid w:val="002E29DB"/>
    <w:rsid w:val="002E4E8B"/>
    <w:rsid w:val="002E7276"/>
    <w:rsid w:val="002F7E91"/>
    <w:rsid w:val="00311E7D"/>
    <w:rsid w:val="00323F14"/>
    <w:rsid w:val="00327598"/>
    <w:rsid w:val="00344A11"/>
    <w:rsid w:val="00353B3A"/>
    <w:rsid w:val="00366118"/>
    <w:rsid w:val="00373F9B"/>
    <w:rsid w:val="003801A1"/>
    <w:rsid w:val="00380E04"/>
    <w:rsid w:val="00391705"/>
    <w:rsid w:val="00395A30"/>
    <w:rsid w:val="00395C93"/>
    <w:rsid w:val="003968A9"/>
    <w:rsid w:val="003A2583"/>
    <w:rsid w:val="003C5391"/>
    <w:rsid w:val="003C5F12"/>
    <w:rsid w:val="003F2B03"/>
    <w:rsid w:val="003F4D76"/>
    <w:rsid w:val="0040215A"/>
    <w:rsid w:val="00403C96"/>
    <w:rsid w:val="00416587"/>
    <w:rsid w:val="0043584B"/>
    <w:rsid w:val="004409EA"/>
    <w:rsid w:val="00441108"/>
    <w:rsid w:val="004459F9"/>
    <w:rsid w:val="004546B1"/>
    <w:rsid w:val="00456BEB"/>
    <w:rsid w:val="00457E11"/>
    <w:rsid w:val="004658C8"/>
    <w:rsid w:val="004A68A7"/>
    <w:rsid w:val="004B0F5D"/>
    <w:rsid w:val="004B4783"/>
    <w:rsid w:val="004B6B8A"/>
    <w:rsid w:val="004C0F62"/>
    <w:rsid w:val="004D6089"/>
    <w:rsid w:val="004E1625"/>
    <w:rsid w:val="004E48C2"/>
    <w:rsid w:val="004F5C27"/>
    <w:rsid w:val="004F6F2D"/>
    <w:rsid w:val="005009C7"/>
    <w:rsid w:val="00502E03"/>
    <w:rsid w:val="00503A7B"/>
    <w:rsid w:val="00512D1A"/>
    <w:rsid w:val="005145C9"/>
    <w:rsid w:val="00522F34"/>
    <w:rsid w:val="005413B5"/>
    <w:rsid w:val="00557815"/>
    <w:rsid w:val="00562976"/>
    <w:rsid w:val="0057170F"/>
    <w:rsid w:val="00580FB6"/>
    <w:rsid w:val="00583FCC"/>
    <w:rsid w:val="00585A98"/>
    <w:rsid w:val="005A1710"/>
    <w:rsid w:val="005A3F0C"/>
    <w:rsid w:val="005B027B"/>
    <w:rsid w:val="005B204E"/>
    <w:rsid w:val="005B65C7"/>
    <w:rsid w:val="005C1159"/>
    <w:rsid w:val="005C35E3"/>
    <w:rsid w:val="005D0BD4"/>
    <w:rsid w:val="005D2751"/>
    <w:rsid w:val="005D5AA6"/>
    <w:rsid w:val="005E06C0"/>
    <w:rsid w:val="005E35C8"/>
    <w:rsid w:val="005E5CCA"/>
    <w:rsid w:val="005E6170"/>
    <w:rsid w:val="005F3EFC"/>
    <w:rsid w:val="005F3FCC"/>
    <w:rsid w:val="00613EE8"/>
    <w:rsid w:val="0062597C"/>
    <w:rsid w:val="00625A13"/>
    <w:rsid w:val="00630900"/>
    <w:rsid w:val="00636AB5"/>
    <w:rsid w:val="006521FD"/>
    <w:rsid w:val="0067091C"/>
    <w:rsid w:val="006A7FBF"/>
    <w:rsid w:val="006B49E6"/>
    <w:rsid w:val="006B5E10"/>
    <w:rsid w:val="006C5314"/>
    <w:rsid w:val="006C5E0E"/>
    <w:rsid w:val="006D048F"/>
    <w:rsid w:val="006D4D56"/>
    <w:rsid w:val="006E4B5B"/>
    <w:rsid w:val="006F579F"/>
    <w:rsid w:val="00714561"/>
    <w:rsid w:val="0072016F"/>
    <w:rsid w:val="00740274"/>
    <w:rsid w:val="00746B4C"/>
    <w:rsid w:val="00753C2B"/>
    <w:rsid w:val="00757AEC"/>
    <w:rsid w:val="00774688"/>
    <w:rsid w:val="00786CF5"/>
    <w:rsid w:val="0079164B"/>
    <w:rsid w:val="00797F7B"/>
    <w:rsid w:val="007A00EE"/>
    <w:rsid w:val="007A7CA9"/>
    <w:rsid w:val="007B2673"/>
    <w:rsid w:val="007B618B"/>
    <w:rsid w:val="007C60D7"/>
    <w:rsid w:val="007D0A8C"/>
    <w:rsid w:val="007F51A9"/>
    <w:rsid w:val="00821649"/>
    <w:rsid w:val="00821F5A"/>
    <w:rsid w:val="008271CF"/>
    <w:rsid w:val="00841336"/>
    <w:rsid w:val="00845081"/>
    <w:rsid w:val="00862486"/>
    <w:rsid w:val="00862F1B"/>
    <w:rsid w:val="00873C12"/>
    <w:rsid w:val="0088108A"/>
    <w:rsid w:val="00885CD4"/>
    <w:rsid w:val="008924D3"/>
    <w:rsid w:val="008A383E"/>
    <w:rsid w:val="008C3A07"/>
    <w:rsid w:val="008D14F9"/>
    <w:rsid w:val="008D1644"/>
    <w:rsid w:val="008E6835"/>
    <w:rsid w:val="008E7575"/>
    <w:rsid w:val="008F077B"/>
    <w:rsid w:val="0090572B"/>
    <w:rsid w:val="00917F2C"/>
    <w:rsid w:val="00923C59"/>
    <w:rsid w:val="009364EE"/>
    <w:rsid w:val="00941BDC"/>
    <w:rsid w:val="00953686"/>
    <w:rsid w:val="009601CF"/>
    <w:rsid w:val="00960638"/>
    <w:rsid w:val="009627E9"/>
    <w:rsid w:val="009734FB"/>
    <w:rsid w:val="0097669F"/>
    <w:rsid w:val="00996824"/>
    <w:rsid w:val="009B2681"/>
    <w:rsid w:val="009C27BC"/>
    <w:rsid w:val="009C573D"/>
    <w:rsid w:val="009D085E"/>
    <w:rsid w:val="009E530F"/>
    <w:rsid w:val="009F2E19"/>
    <w:rsid w:val="009F4091"/>
    <w:rsid w:val="009F58C5"/>
    <w:rsid w:val="009F706A"/>
    <w:rsid w:val="00A01087"/>
    <w:rsid w:val="00A06EAD"/>
    <w:rsid w:val="00A10294"/>
    <w:rsid w:val="00A15100"/>
    <w:rsid w:val="00A3456A"/>
    <w:rsid w:val="00A417FA"/>
    <w:rsid w:val="00A420C6"/>
    <w:rsid w:val="00A5198B"/>
    <w:rsid w:val="00A63A41"/>
    <w:rsid w:val="00A7666F"/>
    <w:rsid w:val="00AA283F"/>
    <w:rsid w:val="00AB2EC8"/>
    <w:rsid w:val="00AB6319"/>
    <w:rsid w:val="00AC3D81"/>
    <w:rsid w:val="00AC5969"/>
    <w:rsid w:val="00AD256F"/>
    <w:rsid w:val="00AE0094"/>
    <w:rsid w:val="00AE29BD"/>
    <w:rsid w:val="00AE4DBF"/>
    <w:rsid w:val="00AE78B9"/>
    <w:rsid w:val="00AF2C1D"/>
    <w:rsid w:val="00AF30A0"/>
    <w:rsid w:val="00AF7EBB"/>
    <w:rsid w:val="00B05813"/>
    <w:rsid w:val="00B05BE3"/>
    <w:rsid w:val="00B160D0"/>
    <w:rsid w:val="00B21B1D"/>
    <w:rsid w:val="00B2233D"/>
    <w:rsid w:val="00B256E8"/>
    <w:rsid w:val="00B37C1C"/>
    <w:rsid w:val="00B433AF"/>
    <w:rsid w:val="00B60585"/>
    <w:rsid w:val="00B627D7"/>
    <w:rsid w:val="00B62EA0"/>
    <w:rsid w:val="00B95B33"/>
    <w:rsid w:val="00BA56B2"/>
    <w:rsid w:val="00BA7758"/>
    <w:rsid w:val="00BB04F2"/>
    <w:rsid w:val="00BD4679"/>
    <w:rsid w:val="00BD4960"/>
    <w:rsid w:val="00BD5771"/>
    <w:rsid w:val="00BD604A"/>
    <w:rsid w:val="00BD7548"/>
    <w:rsid w:val="00BE219B"/>
    <w:rsid w:val="00BE3B2D"/>
    <w:rsid w:val="00BE7BFB"/>
    <w:rsid w:val="00BF02D2"/>
    <w:rsid w:val="00C2020E"/>
    <w:rsid w:val="00C25CE1"/>
    <w:rsid w:val="00C3208D"/>
    <w:rsid w:val="00C62CCB"/>
    <w:rsid w:val="00C63644"/>
    <w:rsid w:val="00C64A8C"/>
    <w:rsid w:val="00C70187"/>
    <w:rsid w:val="00C7278F"/>
    <w:rsid w:val="00C745BE"/>
    <w:rsid w:val="00C9000B"/>
    <w:rsid w:val="00CD6EA3"/>
    <w:rsid w:val="00CF26DE"/>
    <w:rsid w:val="00CF711A"/>
    <w:rsid w:val="00D054B9"/>
    <w:rsid w:val="00D12041"/>
    <w:rsid w:val="00D14E4F"/>
    <w:rsid w:val="00D16745"/>
    <w:rsid w:val="00D251A1"/>
    <w:rsid w:val="00D33347"/>
    <w:rsid w:val="00D412AD"/>
    <w:rsid w:val="00D50116"/>
    <w:rsid w:val="00D603B7"/>
    <w:rsid w:val="00D63CDF"/>
    <w:rsid w:val="00D70809"/>
    <w:rsid w:val="00D77EFA"/>
    <w:rsid w:val="00D86BA2"/>
    <w:rsid w:val="00D9130E"/>
    <w:rsid w:val="00DA34D8"/>
    <w:rsid w:val="00DA3523"/>
    <w:rsid w:val="00DC0677"/>
    <w:rsid w:val="00DC7D4E"/>
    <w:rsid w:val="00DD0C9C"/>
    <w:rsid w:val="00DE0471"/>
    <w:rsid w:val="00DF33D2"/>
    <w:rsid w:val="00DF70D9"/>
    <w:rsid w:val="00E01C41"/>
    <w:rsid w:val="00E06AA9"/>
    <w:rsid w:val="00E374A5"/>
    <w:rsid w:val="00E473FD"/>
    <w:rsid w:val="00E775F6"/>
    <w:rsid w:val="00E80325"/>
    <w:rsid w:val="00E82835"/>
    <w:rsid w:val="00E86B89"/>
    <w:rsid w:val="00E92E44"/>
    <w:rsid w:val="00E96298"/>
    <w:rsid w:val="00EB2E7C"/>
    <w:rsid w:val="00EB59B2"/>
    <w:rsid w:val="00EB5E45"/>
    <w:rsid w:val="00EB60C0"/>
    <w:rsid w:val="00EC33C9"/>
    <w:rsid w:val="00EC55A2"/>
    <w:rsid w:val="00ED27C4"/>
    <w:rsid w:val="00EF2570"/>
    <w:rsid w:val="00F1305E"/>
    <w:rsid w:val="00F1306E"/>
    <w:rsid w:val="00F22E3F"/>
    <w:rsid w:val="00F260C0"/>
    <w:rsid w:val="00F30204"/>
    <w:rsid w:val="00F35217"/>
    <w:rsid w:val="00F4326E"/>
    <w:rsid w:val="00F52FC2"/>
    <w:rsid w:val="00F53B97"/>
    <w:rsid w:val="00F53E23"/>
    <w:rsid w:val="00F53E71"/>
    <w:rsid w:val="00F63838"/>
    <w:rsid w:val="00F6721F"/>
    <w:rsid w:val="00F8535D"/>
    <w:rsid w:val="00F95C80"/>
    <w:rsid w:val="00FA5DBA"/>
    <w:rsid w:val="00FA737B"/>
    <w:rsid w:val="00FB4F75"/>
    <w:rsid w:val="00FB6526"/>
    <w:rsid w:val="00FC54FB"/>
    <w:rsid w:val="00FF03C8"/>
    <w:rsid w:val="00FF18CC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FF6D3A-120F-44CE-832B-EC076397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4E"/>
    <w:rPr>
      <w:rFonts w:ascii="Arial" w:hAnsi="Arial"/>
      <w:szCs w:val="24"/>
      <w:lang w:val="sr-Cyrl-R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9364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64EE"/>
  </w:style>
  <w:style w:type="table" w:styleId="TableGrid">
    <w:name w:val="Table Grid"/>
    <w:basedOn w:val="TableNormal"/>
    <w:rsid w:val="0093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B97"/>
    <w:pPr>
      <w:tabs>
        <w:tab w:val="center" w:pos="4702"/>
        <w:tab w:val="right" w:pos="9405"/>
      </w:tabs>
    </w:pPr>
  </w:style>
  <w:style w:type="character" w:styleId="Hyperlink">
    <w:name w:val="Hyperlink"/>
    <w:rsid w:val="00AE78B9"/>
    <w:rPr>
      <w:color w:val="0000FF"/>
      <w:u w:val="single"/>
    </w:rPr>
  </w:style>
  <w:style w:type="character" w:styleId="FollowedHyperlink">
    <w:name w:val="FollowedHyperlink"/>
    <w:rsid w:val="00135BA4"/>
    <w:rPr>
      <w:color w:val="800080"/>
      <w:u w:val="single"/>
    </w:rPr>
  </w:style>
  <w:style w:type="paragraph" w:customStyle="1" w:styleId="pasus">
    <w:name w:val="pasus"/>
    <w:basedOn w:val="Normal"/>
    <w:rsid w:val="005145C9"/>
    <w:pPr>
      <w:spacing w:before="40"/>
      <w:ind w:firstLine="680"/>
      <w:jc w:val="both"/>
    </w:pPr>
    <w:rPr>
      <w:rFonts w:ascii="C_TimesRoman" w:hAnsi="C_TimesRoman"/>
      <w:sz w:val="18"/>
      <w:szCs w:val="20"/>
    </w:rPr>
  </w:style>
  <w:style w:type="character" w:customStyle="1" w:styleId="FooterChar">
    <w:name w:val="Footer Char"/>
    <w:link w:val="Footer"/>
    <w:rsid w:val="001A1A71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0521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521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500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9C7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uprav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.gov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uprav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5990</CharactersWithSpaces>
  <SharedDoc>false</SharedDoc>
  <HLinks>
    <vt:vector size="12" baseType="variant"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b23jm12</dc:creator>
  <cp:keywords/>
  <dc:description/>
  <cp:lastModifiedBy>Irena Dimic</cp:lastModifiedBy>
  <cp:revision>2</cp:revision>
  <cp:lastPrinted>2019-12-12T16:22:00Z</cp:lastPrinted>
  <dcterms:created xsi:type="dcterms:W3CDTF">2020-02-19T09:30:00Z</dcterms:created>
  <dcterms:modified xsi:type="dcterms:W3CDTF">2020-02-19T09:30:00Z</dcterms:modified>
</cp:coreProperties>
</file>