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3364"/>
        <w:gridCol w:w="2943"/>
        <w:gridCol w:w="3826"/>
      </w:tblGrid>
      <w:tr w:rsidR="00685FF0" w:rsidRPr="00666502">
        <w:trPr>
          <w:jc w:val="center"/>
        </w:trPr>
        <w:tc>
          <w:tcPr>
            <w:tcW w:w="3364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0155089" r:id="rId9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685FF0" w:rsidRPr="00666502" w:rsidRDefault="00685FF0" w:rsidP="00685FF0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FF0" w:rsidRPr="00666502" w:rsidRDefault="005766F8" w:rsidP="008B7E94">
            <w:pPr>
              <w:jc w:val="right"/>
              <w:rPr>
                <w:rFonts w:cs="Arial"/>
                <w:b/>
                <w:szCs w:val="20"/>
                <w:lang w:val="sr-Cyrl-CS"/>
              </w:rPr>
            </w:pPr>
            <w:r w:rsidRPr="00666502">
              <w:rPr>
                <w:b/>
                <w:szCs w:val="20"/>
                <w:lang w:val="sr-Cyrl-CS"/>
              </w:rPr>
              <w:t>Упитник</w:t>
            </w:r>
            <w:r w:rsidR="00641CA9" w:rsidRPr="00666502">
              <w:rPr>
                <w:b/>
                <w:szCs w:val="20"/>
              </w:rPr>
              <w:t>: ВОД-1</w:t>
            </w:r>
          </w:p>
        </w:tc>
      </w:tr>
      <w:tr w:rsidR="00685FF0" w:rsidRPr="00666502">
        <w:trPr>
          <w:jc w:val="center"/>
        </w:trPr>
        <w:tc>
          <w:tcPr>
            <w:tcW w:w="3364" w:type="dxa"/>
            <w:shd w:val="clear" w:color="auto" w:fill="auto"/>
            <w:tcMar>
              <w:left w:w="0" w:type="dxa"/>
              <w:right w:w="0" w:type="dxa"/>
            </w:tcMar>
          </w:tcPr>
          <w:p w:rsidR="00685FF0" w:rsidRPr="00666502" w:rsidRDefault="00685FF0" w:rsidP="008B7E94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FF0" w:rsidRPr="00666502" w:rsidRDefault="00685FF0" w:rsidP="00685FF0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1773" w:rsidRPr="00666502" w:rsidRDefault="00985053" w:rsidP="008B7E9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66502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</w:p>
          <w:p w:rsidR="00685FF0" w:rsidRPr="00666502" w:rsidRDefault="00421C76" w:rsidP="008B7E9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66502">
              <w:rPr>
                <w:rFonts w:cs="Arial"/>
                <w:sz w:val="16"/>
                <w:szCs w:val="16"/>
                <w:lang w:val="sr-Cyrl-CS"/>
              </w:rPr>
              <w:t>(„</w:t>
            </w:r>
            <w:r w:rsidR="00985053" w:rsidRPr="00666502">
              <w:rPr>
                <w:rFonts w:cs="Arial"/>
                <w:sz w:val="16"/>
                <w:szCs w:val="16"/>
                <w:lang w:val="sr-Cyrl-CS"/>
              </w:rPr>
              <w:t>Сл</w:t>
            </w:r>
            <w:r w:rsidR="0007080B" w:rsidRPr="00666502">
              <w:rPr>
                <w:rFonts w:cs="Arial"/>
                <w:sz w:val="16"/>
                <w:szCs w:val="16"/>
                <w:lang w:val="sr-Cyrl-CS"/>
              </w:rPr>
              <w:t>ужбени</w:t>
            </w:r>
            <w:r w:rsidRPr="00666502">
              <w:rPr>
                <w:rFonts w:cs="Arial"/>
                <w:sz w:val="16"/>
                <w:szCs w:val="16"/>
                <w:lang w:val="sr-Cyrl-CS"/>
              </w:rPr>
              <w:t xml:space="preserve"> гласник РС“, број</w:t>
            </w:r>
            <w:r w:rsidR="00985053" w:rsidRPr="00666502">
              <w:rPr>
                <w:rFonts w:cs="Arial"/>
                <w:sz w:val="16"/>
                <w:szCs w:val="16"/>
                <w:lang w:val="sr-Cyrl-CS"/>
              </w:rPr>
              <w:t xml:space="preserve"> 104</w:t>
            </w:r>
            <w:r w:rsidRPr="00666502">
              <w:rPr>
                <w:rFonts w:cs="Arial"/>
                <w:sz w:val="16"/>
                <w:szCs w:val="16"/>
                <w:lang w:val="sr-Cyrl-CS"/>
              </w:rPr>
              <w:t>/</w:t>
            </w:r>
            <w:r w:rsidR="00985053" w:rsidRPr="00666502">
              <w:rPr>
                <w:rFonts w:cs="Arial"/>
                <w:sz w:val="16"/>
                <w:szCs w:val="16"/>
                <w:lang w:val="sr-Cyrl-CS"/>
              </w:rPr>
              <w:t>09</w:t>
            </w:r>
            <w:r w:rsidRPr="00666502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685FF0" w:rsidRPr="00666502">
        <w:trPr>
          <w:jc w:val="center"/>
        </w:trPr>
        <w:tc>
          <w:tcPr>
            <w:tcW w:w="3364" w:type="dxa"/>
            <w:shd w:val="clear" w:color="auto" w:fill="auto"/>
            <w:tcMar>
              <w:left w:w="0" w:type="dxa"/>
              <w:right w:w="0" w:type="dxa"/>
            </w:tcMar>
          </w:tcPr>
          <w:p w:rsidR="00685FF0" w:rsidRPr="00666502" w:rsidRDefault="00685FF0" w:rsidP="00685FF0">
            <w:pPr>
              <w:rPr>
                <w:rFonts w:cs="Arial"/>
                <w:szCs w:val="20"/>
              </w:rPr>
            </w:pPr>
            <w:r w:rsidRPr="00666502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FF0" w:rsidRPr="00666502" w:rsidRDefault="00685FF0" w:rsidP="00685FF0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FF0" w:rsidRPr="00666502" w:rsidRDefault="00685FF0" w:rsidP="00685FF0">
            <w:pPr>
              <w:rPr>
                <w:rFonts w:cs="Arial"/>
                <w:szCs w:val="20"/>
              </w:rPr>
            </w:pPr>
          </w:p>
        </w:tc>
      </w:tr>
    </w:tbl>
    <w:p w:rsidR="00685FF0" w:rsidRPr="00666502" w:rsidRDefault="00685FF0" w:rsidP="00685FF0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685FF0" w:rsidRPr="00666502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685FF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5FF0" w:rsidRPr="00666502" w:rsidRDefault="00685FF0" w:rsidP="008B7E94">
            <w:pPr>
              <w:ind w:left="42"/>
              <w:rPr>
                <w:rFonts w:cs="Arial"/>
                <w:szCs w:val="20"/>
                <w:lang w:val="sr-Latn-CS"/>
              </w:rPr>
            </w:pPr>
            <w:r w:rsidRPr="00666502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="00F81D7A" w:rsidRPr="00666502">
              <w:rPr>
                <w:rFonts w:cs="Arial"/>
                <w:szCs w:val="20"/>
              </w:rPr>
              <w:t>0</w:t>
            </w:r>
            <w:r w:rsidR="00641CA9" w:rsidRPr="00666502">
              <w:rPr>
                <w:rFonts w:cs="Arial"/>
                <w:szCs w:val="20"/>
                <w:lang w:val="sr-Latn-CS"/>
              </w:rPr>
              <w:t>1101</w:t>
            </w:r>
            <w:r w:rsidR="00F81D7A" w:rsidRPr="00666502">
              <w:rPr>
                <w:rFonts w:cs="Arial"/>
                <w:szCs w:val="20"/>
                <w:lang w:val="sr-Latn-CS"/>
              </w:rPr>
              <w:t>0</w:t>
            </w:r>
          </w:p>
        </w:tc>
      </w:tr>
    </w:tbl>
    <w:p w:rsidR="00685FF0" w:rsidRPr="00666502" w:rsidRDefault="00685FF0"/>
    <w:p w:rsidR="00E409B0" w:rsidRPr="00666502" w:rsidRDefault="005C1835" w:rsidP="00E409B0">
      <w:pPr>
        <w:spacing w:after="80"/>
        <w:jc w:val="center"/>
        <w:rPr>
          <w:b/>
          <w:bCs/>
          <w:sz w:val="24"/>
          <w:lang w:val="sr-Cyrl-CS"/>
        </w:rPr>
      </w:pPr>
      <w:r w:rsidRPr="00666502">
        <w:rPr>
          <w:b/>
          <w:bCs/>
          <w:sz w:val="24"/>
          <w:lang w:val="sr-Cyrl-CS"/>
        </w:rPr>
        <w:t>ИСТРАЖИВАЊЕ</w:t>
      </w:r>
    </w:p>
    <w:p w:rsidR="00E409B0" w:rsidRPr="00666502" w:rsidRDefault="00E409B0" w:rsidP="00E409B0">
      <w:pPr>
        <w:jc w:val="center"/>
        <w:rPr>
          <w:b/>
          <w:bCs/>
          <w:sz w:val="24"/>
          <w:lang w:val="sr-Latn-CS"/>
        </w:rPr>
      </w:pPr>
      <w:r w:rsidRPr="00666502">
        <w:rPr>
          <w:b/>
          <w:bCs/>
          <w:sz w:val="24"/>
          <w:lang w:val="sr-Cyrl-CS"/>
        </w:rPr>
        <w:t xml:space="preserve">О КОРИШЋЕЊУ И ЗАШТИТИ ВОДА ОД ЗАГАЂИВАЊА </w:t>
      </w:r>
      <w:r w:rsidRPr="00666502">
        <w:rPr>
          <w:b/>
          <w:bCs/>
          <w:sz w:val="24"/>
          <w:lang w:val="sr-Cyrl-CS"/>
        </w:rPr>
        <w:br/>
      </w:r>
      <w:r w:rsidR="00813894" w:rsidRPr="00666502">
        <w:rPr>
          <w:b/>
          <w:bCs/>
          <w:sz w:val="24"/>
          <w:lang w:val="sr-Cyrl-CS"/>
        </w:rPr>
        <w:t>ЗА</w:t>
      </w:r>
      <w:r w:rsidRPr="00666502">
        <w:rPr>
          <w:b/>
          <w:bCs/>
          <w:sz w:val="24"/>
          <w:lang w:val="sr-Cyrl-CS"/>
        </w:rPr>
        <w:t xml:space="preserve"> 20</w:t>
      </w:r>
      <w:r w:rsidR="00985053" w:rsidRPr="00666502">
        <w:rPr>
          <w:b/>
          <w:bCs/>
          <w:sz w:val="24"/>
          <w:lang w:val="ru-RU"/>
        </w:rPr>
        <w:t>1</w:t>
      </w:r>
      <w:r w:rsidR="007254D8">
        <w:rPr>
          <w:b/>
          <w:bCs/>
          <w:color w:val="000000"/>
          <w:sz w:val="24"/>
          <w:lang w:val="sr-Latn-CS"/>
        </w:rPr>
        <w:t>9</w:t>
      </w:r>
      <w:r w:rsidRPr="00666502">
        <w:rPr>
          <w:b/>
          <w:bCs/>
          <w:sz w:val="24"/>
          <w:lang w:val="sr-Cyrl-CS"/>
        </w:rPr>
        <w:t>. ГОДИН</w:t>
      </w:r>
      <w:r w:rsidR="00813894" w:rsidRPr="00666502">
        <w:rPr>
          <w:b/>
          <w:bCs/>
          <w:sz w:val="24"/>
          <w:lang w:val="sr-Cyrl-CS"/>
        </w:rPr>
        <w:t>У</w:t>
      </w:r>
    </w:p>
    <w:p w:rsidR="00641CA9" w:rsidRPr="00666502" w:rsidRDefault="00641CA9" w:rsidP="00E409B0">
      <w:pPr>
        <w:jc w:val="center"/>
        <w:rPr>
          <w:bCs/>
          <w:sz w:val="10"/>
          <w:szCs w:val="10"/>
          <w:lang w:val="sr-Latn-CS"/>
        </w:rPr>
      </w:pPr>
    </w:p>
    <w:p w:rsidR="00273BCC" w:rsidRPr="00666502" w:rsidRDefault="00273BCC" w:rsidP="00273BCC">
      <w:pPr>
        <w:rPr>
          <w:rFonts w:cs="Arial"/>
          <w:sz w:val="8"/>
          <w:szCs w:val="8"/>
          <w:lang w:val="ru-RU"/>
        </w:rPr>
      </w:pPr>
    </w:p>
    <w:p w:rsidR="00273BCC" w:rsidRPr="00666502" w:rsidRDefault="00731BBA" w:rsidP="00273BCC">
      <w:pPr>
        <w:jc w:val="both"/>
        <w:rPr>
          <w:rFonts w:cs="Arial"/>
          <w:szCs w:val="20"/>
        </w:rPr>
      </w:pPr>
      <w:r w:rsidRPr="006665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BCC" w:rsidRPr="006E4D0A" w:rsidRDefault="00273BCC" w:rsidP="00273BC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t>Обавеза давања података</w:t>
                            </w:r>
                            <w:r w:rsidR="00F06A52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t>темељи се на члану 26 а казнене одредбе за одбијање давања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Latn-CS"/>
                              </w:rPr>
                              <w:t xml:space="preserve"> 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t>података или давањ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t xml:space="preserve">непотпуних 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и нетачних података на члану 52 Закона о званичној статистици („</w:t>
                            </w:r>
                            <w:r w:rsidRPr="00CB31CF">
                              <w:rPr>
                                <w:rFonts w:cs="Arial"/>
                                <w:sz w:val="16"/>
                                <w:szCs w:val="16"/>
                              </w:rPr>
                              <w:t>Службени</w:t>
                            </w:r>
                            <w:r w:rsidRPr="006E4D0A">
                              <w:rPr>
                                <w:rFonts w:cs="Arial"/>
                                <w:sz w:val="16"/>
                                <w:szCs w:val="16"/>
                                <w:lang w:val="sr-Cyrl-CS"/>
                              </w:rPr>
                              <w:t xml:space="preserve"> гласник РС“, број 104/2009).</w:t>
                            </w:r>
                          </w:p>
                          <w:p w:rsidR="00273BCC" w:rsidRDefault="00273BCC" w:rsidP="00273BCC">
                            <w:pPr>
                              <w:jc w:val="center"/>
                            </w:pPr>
                            <w:r w:rsidRPr="006E4D0A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6E4D0A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7pt;margin-top:.7pt;width:504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nPjQIAACo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" filled="f">
                <v:textbox inset=".5mm,.3mm,.5mm,.3mm">
                  <w:txbxContent>
                    <w:p w:rsidR="00273BCC" w:rsidRPr="006E4D0A" w:rsidRDefault="00273BCC" w:rsidP="00273BC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</w:pPr>
                      <w:r w:rsidRPr="006E4D0A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t>Обавеза давања података</w:t>
                      </w:r>
                      <w:r w:rsidR="00F06A52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t>темељи се на члану 26 а казнене одредбе за одбијање давања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sr-Latn-CS"/>
                        </w:rPr>
                        <w:t xml:space="preserve"> 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t>података или давањ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t xml:space="preserve">непотпуних 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br/>
                        <w:t>и нетачних података на члану 52 Закона о званичној статистици („</w:t>
                      </w:r>
                      <w:r w:rsidRPr="00CB31CF">
                        <w:rPr>
                          <w:rFonts w:cs="Arial"/>
                          <w:sz w:val="16"/>
                          <w:szCs w:val="16"/>
                        </w:rPr>
                        <w:t>Службени</w:t>
                      </w:r>
                      <w:r w:rsidRPr="006E4D0A">
                        <w:rPr>
                          <w:rFonts w:cs="Arial"/>
                          <w:sz w:val="16"/>
                          <w:szCs w:val="16"/>
                          <w:lang w:val="sr-Cyrl-CS"/>
                        </w:rPr>
                        <w:t xml:space="preserve"> гласник РС“, број 104/2009).</w:t>
                      </w:r>
                    </w:p>
                    <w:p w:rsidR="00273BCC" w:rsidRDefault="00273BCC" w:rsidP="00273BCC">
                      <w:pPr>
                        <w:jc w:val="center"/>
                      </w:pPr>
                      <w:r w:rsidRPr="006E4D0A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6E4D0A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br/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3BCC" w:rsidRPr="00666502" w:rsidRDefault="00273BCC" w:rsidP="00273BCC">
      <w:pPr>
        <w:jc w:val="both"/>
        <w:rPr>
          <w:rFonts w:cs="Arial"/>
          <w:szCs w:val="20"/>
        </w:rPr>
      </w:pPr>
    </w:p>
    <w:p w:rsidR="00273BCC" w:rsidRPr="00666502" w:rsidRDefault="00273BCC" w:rsidP="00273BCC">
      <w:pPr>
        <w:jc w:val="both"/>
        <w:rPr>
          <w:rFonts w:cs="Arial"/>
          <w:szCs w:val="20"/>
        </w:rPr>
      </w:pPr>
    </w:p>
    <w:p w:rsidR="00273BCC" w:rsidRPr="00666502" w:rsidRDefault="00273BCC" w:rsidP="00273BCC">
      <w:pPr>
        <w:jc w:val="both"/>
        <w:rPr>
          <w:rFonts w:cs="Arial"/>
          <w:szCs w:val="20"/>
        </w:rPr>
      </w:pPr>
    </w:p>
    <w:p w:rsidR="00273BCC" w:rsidRPr="00666502" w:rsidRDefault="00731BBA" w:rsidP="00273BCC">
      <w:pPr>
        <w:jc w:val="both"/>
        <w:rPr>
          <w:rFonts w:cs="Arial"/>
          <w:szCs w:val="20"/>
        </w:rPr>
      </w:pPr>
      <w:r w:rsidRPr="006665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effectExtent l="8255" t="12065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CC" w:rsidRPr="005E38E5" w:rsidRDefault="00273BCC" w:rsidP="00273BCC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862DF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којем можете </w:t>
                            </w:r>
                            <w:r w:rsidRPr="00FC69F4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приступити путем веб-адреса: 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10" w:history="1">
                              <w:r w:rsidRPr="007A2EA7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(у делу </w:t>
                            </w:r>
                            <w:r w:rsidR="00862DF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„</w:t>
                            </w:r>
                            <w:r w:rsidR="00C172B5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Истраживања</w:t>
                            </w:r>
                            <w:r w:rsidR="00862DF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Pr="007A2EA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) или </w:t>
                            </w:r>
                            <w:hyperlink r:id="rId11" w:history="1">
                              <w:r w:rsidRPr="007A2EA7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12310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1pt;margin-top:5.75pt;width:504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" fillcolor="#bfbfbf" strokecolor="#bfbfbf" strokeweight=".25pt">
                <v:textbox inset=".5mm,,.5mm">
                  <w:txbxContent>
                    <w:p w:rsidR="00273BCC" w:rsidRPr="005E38E5" w:rsidRDefault="00273BCC" w:rsidP="00273BCC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862DF3">
                        <w:rPr>
                          <w:rFonts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којем можете </w:t>
                      </w:r>
                      <w:r w:rsidRPr="00FC69F4">
                        <w:rPr>
                          <w:rFonts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приступити путем веб-адреса: 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2" w:history="1">
                        <w:r w:rsidRPr="007A2EA7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(у делу </w:t>
                      </w:r>
                      <w:r w:rsidR="00862DF3">
                        <w:rPr>
                          <w:rFonts w:cs="Arial"/>
                          <w:b/>
                          <w:sz w:val="16"/>
                          <w:szCs w:val="16"/>
                        </w:rPr>
                        <w:t>„</w:t>
                      </w:r>
                      <w:r w:rsidR="00C172B5">
                        <w:rPr>
                          <w:rFonts w:cs="Arial"/>
                          <w:b/>
                          <w:sz w:val="16"/>
                          <w:szCs w:val="16"/>
                        </w:rPr>
                        <w:t>Истраживања</w:t>
                      </w:r>
                      <w:r w:rsidR="00862DF3">
                        <w:rPr>
                          <w:rFonts w:cs="Arial"/>
                          <w:b/>
                          <w:sz w:val="16"/>
                          <w:szCs w:val="16"/>
                        </w:rPr>
                        <w:t>“</w:t>
                      </w:r>
                      <w:r w:rsidRPr="007A2EA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) или </w:t>
                      </w:r>
                      <w:hyperlink r:id="rId13" w:history="1">
                        <w:r w:rsidRPr="007A2EA7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12310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3BCC" w:rsidRPr="00666502" w:rsidRDefault="00273BCC" w:rsidP="00273BCC">
      <w:pPr>
        <w:jc w:val="both"/>
        <w:rPr>
          <w:rFonts w:cs="Arial"/>
          <w:szCs w:val="20"/>
        </w:rPr>
      </w:pPr>
    </w:p>
    <w:p w:rsidR="00273BCC" w:rsidRPr="00666502" w:rsidRDefault="00273BCC" w:rsidP="00273BCC">
      <w:pPr>
        <w:jc w:val="both"/>
        <w:rPr>
          <w:rFonts w:cs="Arial"/>
          <w:szCs w:val="20"/>
        </w:rPr>
      </w:pPr>
    </w:p>
    <w:p w:rsidR="00273BCC" w:rsidRPr="003046EC" w:rsidRDefault="00273BCC" w:rsidP="00273BCC">
      <w:pPr>
        <w:jc w:val="both"/>
        <w:rPr>
          <w:rFonts w:cs="Arial"/>
          <w:sz w:val="30"/>
          <w:szCs w:val="3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A47B8" w:rsidRPr="00FC2576">
        <w:trPr>
          <w:trHeight w:val="20"/>
          <w:jc w:val="center"/>
        </w:trPr>
        <w:tc>
          <w:tcPr>
            <w:tcW w:w="2936" w:type="dxa"/>
            <w:gridSpan w:val="10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6"/>
                <w:szCs w:val="16"/>
              </w:rPr>
            </w:pPr>
            <w:r w:rsidRPr="00FC2576">
              <w:rPr>
                <w:rFonts w:cs="Arial"/>
                <w:b/>
                <w:bCs/>
                <w:sz w:val="18"/>
                <w:szCs w:val="18"/>
              </w:rPr>
              <w:t>Подаци о извештајној јединици: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6A47B8" w:rsidRPr="00FC257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6A47B8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bCs/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A47B8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</w:tr>
      <w:tr w:rsidR="006A47B8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6A47B8" w:rsidRPr="00BD150D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FC25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50" w:type="dxa"/>
            <w:gridSpan w:val="22"/>
            <w:shd w:val="clear" w:color="auto" w:fill="auto"/>
            <w:vAlign w:val="bottom"/>
          </w:tcPr>
          <w:p w:rsidR="006A47B8" w:rsidRPr="00BD150D" w:rsidRDefault="006A47B8" w:rsidP="00FC257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BD150D">
              <w:rPr>
                <w:rFonts w:cs="Arial"/>
                <w:sz w:val="16"/>
                <w:szCs w:val="16"/>
                <w:lang w:val="ru-RU"/>
              </w:rPr>
              <w:t>(назив дела правног лица – локалне јединице у саставу)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6A47B8" w:rsidRPr="00BD150D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BD150D" w:rsidRDefault="006A47B8" w:rsidP="00FC257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F4F74" w:rsidRPr="00FC257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F4F74" w:rsidRPr="00BD150D" w:rsidRDefault="00BF4F74" w:rsidP="006A47B8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sz w:val="18"/>
                <w:szCs w:val="18"/>
              </w:rPr>
              <w:t>Матични број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8"/>
                <w:szCs w:val="18"/>
              </w:rPr>
            </w:pPr>
          </w:p>
        </w:tc>
      </w:tr>
      <w:tr w:rsidR="006A47B8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F4F74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4" w:type="dxa"/>
            <w:gridSpan w:val="10"/>
            <w:vMerge w:val="restart"/>
            <w:shd w:val="clear" w:color="auto" w:fill="auto"/>
            <w:vAlign w:val="bottom"/>
          </w:tcPr>
          <w:p w:rsidR="00BF4F74" w:rsidRPr="00BD150D" w:rsidRDefault="00BF4F74" w:rsidP="006A47B8">
            <w:pPr>
              <w:rPr>
                <w:rFonts w:cs="Arial"/>
                <w:sz w:val="16"/>
                <w:szCs w:val="16"/>
                <w:lang w:val="ru-RU"/>
              </w:rPr>
            </w:pPr>
            <w:r w:rsidRPr="00FC2576">
              <w:rPr>
                <w:rFonts w:cs="Arial"/>
                <w:sz w:val="18"/>
                <w:szCs w:val="18"/>
                <w:lang w:val="sr-Cyrl-CS"/>
              </w:rPr>
              <w:t xml:space="preserve">Редни број дела правног лица </w:t>
            </w:r>
            <w:r w:rsidRPr="00FC2576">
              <w:rPr>
                <w:rFonts w:cs="Arial"/>
                <w:sz w:val="16"/>
                <w:szCs w:val="16"/>
                <w:lang w:val="ru-RU"/>
              </w:rPr>
              <w:t>–</w:t>
            </w:r>
          </w:p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  <w:r w:rsidRPr="00FC2576">
              <w:rPr>
                <w:rFonts w:cs="Arial"/>
                <w:sz w:val="18"/>
                <w:szCs w:val="18"/>
                <w:lang w:val="sr-Cyrl-CS"/>
              </w:rPr>
              <w:t>локалне јединице у саставу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F4F74" w:rsidRPr="00FC257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4" w:type="dxa"/>
            <w:gridSpan w:val="10"/>
            <w:vMerge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6A47B8" w:rsidRPr="00FC257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F4F74" w:rsidRPr="00FC257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gridSpan w:val="12"/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bCs/>
                <w:sz w:val="18"/>
                <w:szCs w:val="18"/>
              </w:rPr>
              <w:t>Порески идентификациони број</w:t>
            </w:r>
            <w:r w:rsidRPr="00FC2576">
              <w:rPr>
                <w:rFonts w:cs="Arial"/>
                <w:b/>
                <w:bCs/>
                <w:sz w:val="18"/>
                <w:szCs w:val="18"/>
                <w:lang w:val="sr-Latn-CS"/>
              </w:rPr>
              <w:t xml:space="preserve"> (</w:t>
            </w:r>
            <w:r w:rsidRPr="00FC2576">
              <w:rPr>
                <w:rFonts w:cs="Arial"/>
                <w:b/>
                <w:bCs/>
                <w:sz w:val="18"/>
                <w:szCs w:val="18"/>
              </w:rPr>
              <w:t>ПИБ)</w:t>
            </w: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4F74" w:rsidRPr="00FC2576" w:rsidRDefault="00BF4F74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A47B8" w:rsidRPr="00FC257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FC257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bCs/>
                <w:sz w:val="18"/>
                <w:szCs w:val="18"/>
                <w:lang w:val="sr-Cyrl-CS"/>
              </w:rPr>
              <w:t xml:space="preserve">Делатност  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A47B8" w:rsidRPr="00FC257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6A47B8" w:rsidRPr="00FC2576" w:rsidRDefault="006A47B8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FC257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  <w:r w:rsidRPr="00FC2576">
              <w:rPr>
                <w:rFonts w:cs="Arial"/>
                <w:b/>
                <w:bCs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40DD0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FC257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  <w:r w:rsidRPr="00FC2576">
              <w:rPr>
                <w:rFonts w:cs="Arial"/>
                <w:sz w:val="18"/>
                <w:szCs w:val="18"/>
                <w:lang w:val="sr-Cyrl-CS"/>
              </w:rPr>
              <w:t>Насеље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  <w:r w:rsidRPr="00FC2576">
              <w:rPr>
                <w:rFonts w:cs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FC2576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  <w:r w:rsidRPr="00FC2576">
              <w:rPr>
                <w:rFonts w:cs="Arial"/>
                <w:sz w:val="18"/>
                <w:szCs w:val="18"/>
                <w:lang w:val="sr-Cyrl-CS"/>
              </w:rPr>
              <w:t>Улица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2" w:type="dxa"/>
            <w:gridSpan w:val="4"/>
            <w:shd w:val="clear" w:color="auto" w:fill="auto"/>
            <w:vAlign w:val="bottom"/>
          </w:tcPr>
          <w:p w:rsidR="00B40DD0" w:rsidRPr="00FC2576" w:rsidRDefault="00B40DD0" w:rsidP="00FC2576">
            <w:pPr>
              <w:jc w:val="center"/>
              <w:rPr>
                <w:rFonts w:cs="Arial"/>
                <w:sz w:val="16"/>
                <w:szCs w:val="16"/>
              </w:rPr>
            </w:pPr>
            <w:r w:rsidRPr="00FC2576">
              <w:rPr>
                <w:rFonts w:cs="Arial"/>
                <w:sz w:val="18"/>
                <w:szCs w:val="18"/>
                <w:lang w:val="sr-Cyrl-CS"/>
              </w:rPr>
              <w:t>Кућни број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FC257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</w:tr>
      <w:tr w:rsidR="00B40DD0" w:rsidRPr="00BD150D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FC2576" w:rsidRDefault="00B40DD0" w:rsidP="006A47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78" w:type="dxa"/>
            <w:gridSpan w:val="18"/>
            <w:shd w:val="clear" w:color="auto" w:fill="auto"/>
          </w:tcPr>
          <w:p w:rsidR="00B40DD0" w:rsidRPr="00FC2576" w:rsidRDefault="00B40DD0" w:rsidP="00FC2576">
            <w:pPr>
              <w:pStyle w:val="Heading2"/>
              <w:rPr>
                <w:rFonts w:cs="Arial"/>
                <w:b w:val="0"/>
                <w:sz w:val="18"/>
                <w:szCs w:val="18"/>
              </w:rPr>
            </w:pPr>
            <w:r w:rsidRPr="00FC2576">
              <w:rPr>
                <w:rFonts w:cs="Arial"/>
                <w:sz w:val="18"/>
                <w:szCs w:val="18"/>
              </w:rPr>
              <w:t>Редни број подручног одељења (попуњава статистика)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40DD0" w:rsidRPr="00BD150D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B40DD0" w:rsidRPr="00BD150D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278" w:type="dxa"/>
            <w:gridSpan w:val="18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  <w:r w:rsidRPr="00FC2576">
              <w:rPr>
                <w:rFonts w:cs="Arial"/>
                <w:b/>
                <w:sz w:val="18"/>
                <w:szCs w:val="18"/>
                <w:lang w:val="sr-Cyrl-CS"/>
              </w:rPr>
              <w:t>Редни број упитника из адресара (попуњава статистика)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40DD0" w:rsidRPr="00BD150D" w:rsidRDefault="00B40DD0" w:rsidP="006A47B8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</w:tbl>
    <w:p w:rsidR="00E409B0" w:rsidRPr="00666502" w:rsidRDefault="00E409B0" w:rsidP="00E409B0">
      <w:pPr>
        <w:rPr>
          <w:sz w:val="16"/>
          <w:szCs w:val="16"/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41CA9" w:rsidRPr="00666502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641CA9" w:rsidRPr="003046EC" w:rsidRDefault="00641CA9" w:rsidP="00036E64">
            <w:pPr>
              <w:rPr>
                <w:rFonts w:cs="Arial"/>
                <w:sz w:val="26"/>
                <w:szCs w:val="26"/>
                <w:lang w:val="sr-Cyrl-CS"/>
              </w:rPr>
            </w:pPr>
          </w:p>
          <w:p w:rsidR="00641CA9" w:rsidRPr="003046EC" w:rsidRDefault="00641CA9" w:rsidP="00036E64">
            <w:pPr>
              <w:rPr>
                <w:rFonts w:cs="Arial"/>
                <w:sz w:val="26"/>
                <w:szCs w:val="26"/>
                <w:lang w:val="sr-Cyrl-CS"/>
              </w:rPr>
            </w:pPr>
          </w:p>
          <w:p w:rsidR="00641CA9" w:rsidRPr="00666502" w:rsidRDefault="00641CA9" w:rsidP="00036E64">
            <w:pPr>
              <w:rPr>
                <w:rFonts w:cs="Arial"/>
                <w:szCs w:val="20"/>
                <w:lang w:val="sr-Latn-CS"/>
              </w:rPr>
            </w:pPr>
          </w:p>
        </w:tc>
      </w:tr>
    </w:tbl>
    <w:p w:rsidR="00641CA9" w:rsidRPr="003046EC" w:rsidRDefault="00641CA9" w:rsidP="00641CA9">
      <w:pPr>
        <w:rPr>
          <w:rFonts w:cs="Arial"/>
          <w:sz w:val="16"/>
          <w:szCs w:val="16"/>
          <w:lang w:val="sr-Cyrl-CS"/>
        </w:rPr>
      </w:pPr>
    </w:p>
    <w:p w:rsidR="00641CA9" w:rsidRPr="00666502" w:rsidRDefault="009F6162" w:rsidP="00641CA9">
      <w:pPr>
        <w:rPr>
          <w:rFonts w:cs="Arial"/>
          <w:szCs w:val="20"/>
          <w:lang w:val="sr-Cyrl-CS"/>
        </w:rPr>
      </w:pPr>
      <w:r w:rsidRPr="00666502">
        <w:rPr>
          <w:rFonts w:cs="Arial"/>
          <w:szCs w:val="20"/>
          <w:lang w:val="sr-Cyrl-CS"/>
        </w:rPr>
        <w:t>Датум:</w:t>
      </w:r>
      <w:r w:rsidR="00641CA9" w:rsidRPr="00666502">
        <w:rPr>
          <w:rFonts w:cs="Arial"/>
          <w:szCs w:val="20"/>
          <w:lang w:val="sr-Cyrl-CS"/>
        </w:rPr>
        <w:t xml:space="preserve"> </w:t>
      </w:r>
      <w:r w:rsidR="007254D8">
        <w:rPr>
          <w:rFonts w:cs="Arial"/>
          <w:color w:val="000000"/>
          <w:szCs w:val="20"/>
          <w:lang w:val="sr-Cyrl-CS"/>
        </w:rPr>
        <w:t>________________ 2020</w:t>
      </w:r>
      <w:r w:rsidR="00641CA9" w:rsidRPr="00FD1565">
        <w:rPr>
          <w:rFonts w:cs="Arial"/>
          <w:color w:val="000000"/>
          <w:szCs w:val="20"/>
          <w:lang w:val="sr-Cyrl-CS"/>
        </w:rPr>
        <w:t>. године</w:t>
      </w:r>
    </w:p>
    <w:p w:rsidR="00641CA9" w:rsidRPr="00666502" w:rsidRDefault="00641CA9" w:rsidP="00641CA9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641CA9" w:rsidRPr="00666502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5766F8" w:rsidP="008B7E94">
            <w:pPr>
              <w:jc w:val="center"/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  <w:lang w:val="sr-Cyrl-CS"/>
              </w:rPr>
              <w:t>Упитник</w:t>
            </w:r>
            <w:r w:rsidR="00641CA9" w:rsidRPr="00666502">
              <w:rPr>
                <w:rFonts w:cs="Arial"/>
                <w:szCs w:val="20"/>
                <w:lang w:val="sr-Cyrl-CS"/>
              </w:rPr>
              <w:t xml:space="preserve">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641CA9" w:rsidRPr="00666502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641CA9" w:rsidRPr="00666502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641CA9" w:rsidRPr="00666502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66502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66502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641CA9" w:rsidRPr="003046EC" w:rsidRDefault="00641CA9" w:rsidP="00641CA9">
      <w:pPr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710"/>
        <w:gridCol w:w="111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641CA9" w:rsidRPr="00666502">
        <w:trPr>
          <w:trHeight w:val="284"/>
          <w:jc w:val="center"/>
        </w:trPr>
        <w:tc>
          <w:tcPr>
            <w:tcW w:w="1825" w:type="dxa"/>
            <w:gridSpan w:val="2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  <w:r w:rsidRPr="00666502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641CA9" w:rsidRPr="00666502">
        <w:trPr>
          <w:jc w:val="center"/>
        </w:trPr>
        <w:tc>
          <w:tcPr>
            <w:tcW w:w="18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8B7E9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66502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641CA9" w:rsidRPr="00666502">
        <w:trPr>
          <w:jc w:val="center"/>
        </w:trPr>
        <w:tc>
          <w:tcPr>
            <w:tcW w:w="18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641CA9" w:rsidRPr="00666502">
        <w:trPr>
          <w:jc w:val="center"/>
        </w:trPr>
        <w:tc>
          <w:tcPr>
            <w:tcW w:w="710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421C76" w:rsidP="00036E64">
            <w:pPr>
              <w:rPr>
                <w:rFonts w:cs="Arial"/>
                <w:szCs w:val="20"/>
                <w:lang w:val="sr-Cyrl-CS"/>
              </w:rPr>
            </w:pPr>
            <w:r w:rsidRPr="00666502">
              <w:rPr>
                <w:lang w:val="sr-Cyrl-CS"/>
              </w:rPr>
              <w:t>Имејл</w:t>
            </w:r>
            <w:r w:rsidR="00F11773" w:rsidRPr="00666502">
              <w:rPr>
                <w:lang w:val="sr-Cyrl-CS"/>
              </w:rPr>
              <w:t>:</w:t>
            </w:r>
          </w:p>
        </w:tc>
        <w:tc>
          <w:tcPr>
            <w:tcW w:w="1480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1CA9" w:rsidRPr="00666502" w:rsidRDefault="00641CA9" w:rsidP="008B7E94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41CA9" w:rsidRPr="00666502" w:rsidRDefault="00641CA9" w:rsidP="00036E64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641CA9" w:rsidRPr="00666502" w:rsidRDefault="00641CA9" w:rsidP="003046EC">
      <w:pPr>
        <w:pStyle w:val="Footer"/>
        <w:spacing w:before="80"/>
        <w:jc w:val="center"/>
        <w:rPr>
          <w:rFonts w:ascii="Arial" w:hAnsi="Arial" w:cs="Arial"/>
          <w:sz w:val="16"/>
          <w:szCs w:val="16"/>
          <w:lang w:val="sr-Cyrl-CS"/>
        </w:rPr>
      </w:pPr>
      <w:r w:rsidRPr="00666502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E36A74" w:rsidRPr="00666502" w:rsidRDefault="00641CA9" w:rsidP="00036E64">
      <w:pPr>
        <w:jc w:val="center"/>
        <w:rPr>
          <w:sz w:val="16"/>
          <w:szCs w:val="16"/>
          <w:lang w:val="sr-Latn-CS"/>
        </w:rPr>
      </w:pPr>
      <w:r w:rsidRPr="00666502">
        <w:rPr>
          <w:rFonts w:cs="Arial"/>
          <w:sz w:val="16"/>
          <w:szCs w:val="16"/>
        </w:rPr>
        <w:t>www</w:t>
      </w:r>
      <w:r w:rsidRPr="00666502">
        <w:rPr>
          <w:rFonts w:cs="Arial"/>
          <w:sz w:val="16"/>
          <w:szCs w:val="16"/>
          <w:lang w:val="sr-Cyrl-CS"/>
        </w:rPr>
        <w:t>.</w:t>
      </w:r>
      <w:r w:rsidRPr="00666502">
        <w:rPr>
          <w:rFonts w:cs="Arial"/>
          <w:sz w:val="16"/>
          <w:szCs w:val="16"/>
        </w:rPr>
        <w:t>stat</w:t>
      </w:r>
      <w:r w:rsidRPr="00666502">
        <w:rPr>
          <w:rFonts w:cs="Arial"/>
          <w:sz w:val="16"/>
          <w:szCs w:val="16"/>
          <w:lang w:val="sr-Cyrl-CS"/>
        </w:rPr>
        <w:t>.</w:t>
      </w:r>
      <w:r w:rsidRPr="00666502">
        <w:rPr>
          <w:rFonts w:cs="Arial"/>
          <w:sz w:val="16"/>
          <w:szCs w:val="16"/>
        </w:rPr>
        <w:t>gov</w:t>
      </w:r>
      <w:r w:rsidRPr="00666502">
        <w:rPr>
          <w:rFonts w:cs="Arial"/>
          <w:sz w:val="16"/>
          <w:szCs w:val="16"/>
          <w:lang w:val="sr-Cyrl-CS"/>
        </w:rPr>
        <w:t>.</w:t>
      </w:r>
      <w:r w:rsidRPr="00666502">
        <w:rPr>
          <w:rFonts w:cs="Arial"/>
          <w:sz w:val="16"/>
          <w:szCs w:val="16"/>
        </w:rPr>
        <w:t>rs</w:t>
      </w:r>
    </w:p>
    <w:p w:rsidR="00973E5B" w:rsidRPr="00666502" w:rsidRDefault="00973E5B" w:rsidP="00A0304D">
      <w:pPr>
        <w:jc w:val="center"/>
        <w:rPr>
          <w:sz w:val="2"/>
          <w:szCs w:val="2"/>
          <w:lang w:val="sr-Latn-CS"/>
        </w:rPr>
      </w:pPr>
    </w:p>
    <w:p w:rsidR="000B2415" w:rsidRPr="00666502" w:rsidRDefault="000B2415" w:rsidP="009B44C4">
      <w:pPr>
        <w:spacing w:after="20"/>
        <w:rPr>
          <w:b/>
          <w:sz w:val="18"/>
          <w:szCs w:val="18"/>
          <w:lang w:val="sr-Cyrl-CS"/>
        </w:rPr>
      </w:pPr>
      <w:r w:rsidRPr="00666502">
        <w:rPr>
          <w:b/>
          <w:sz w:val="18"/>
          <w:szCs w:val="18"/>
          <w:lang w:val="sr-Cyrl-CS"/>
        </w:rPr>
        <w:lastRenderedPageBreak/>
        <w:t xml:space="preserve">Табела 1. </w:t>
      </w:r>
      <w:r w:rsidRPr="00666502">
        <w:rPr>
          <w:rFonts w:cs="Arial"/>
          <w:b/>
          <w:sz w:val="18"/>
          <w:szCs w:val="18"/>
          <w:lang w:val="sr-Cyrl-CS"/>
        </w:rPr>
        <w:t xml:space="preserve">Водозахват и снабдевање водом у </w:t>
      </w:r>
      <w:r w:rsidRPr="00FD1565">
        <w:rPr>
          <w:rFonts w:cs="Arial"/>
          <w:b/>
          <w:color w:val="000000"/>
          <w:sz w:val="18"/>
          <w:szCs w:val="18"/>
          <w:lang w:val="sr-Cyrl-CS"/>
        </w:rPr>
        <w:t>201</w:t>
      </w:r>
      <w:r w:rsidR="007254D8">
        <w:rPr>
          <w:rFonts w:cs="Arial"/>
          <w:b/>
          <w:color w:val="000000"/>
          <w:sz w:val="18"/>
          <w:szCs w:val="18"/>
          <w:lang w:val="sr-Latn-RS"/>
        </w:rPr>
        <w:t>9</w:t>
      </w:r>
      <w:r w:rsidRPr="00FD1565">
        <w:rPr>
          <w:rFonts w:cs="Arial"/>
          <w:b/>
          <w:color w:val="000000"/>
          <w:sz w:val="18"/>
          <w:szCs w:val="18"/>
          <w:lang w:val="sr-Cyrl-CS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530"/>
        <w:gridCol w:w="2750"/>
        <w:gridCol w:w="2182"/>
        <w:gridCol w:w="2234"/>
        <w:gridCol w:w="2091"/>
      </w:tblGrid>
      <w:tr w:rsidR="000B2415" w:rsidRPr="00666502">
        <w:trPr>
          <w:jc w:val="center"/>
        </w:trPr>
        <w:tc>
          <w:tcPr>
            <w:tcW w:w="2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Назив насеља на чијем се подручју налази водозахват / назив водотока, акумулације или ЈКП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15" w:rsidRPr="00666502" w:rsidRDefault="000B2415" w:rsidP="008B7E94">
            <w:pPr>
              <w:spacing w:before="60" w:after="60"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 xml:space="preserve">Матични број насеља/ЈКП или шифра водотока/акумулације </w:t>
            </w:r>
            <w:r w:rsidRPr="00666502">
              <w:rPr>
                <w:rFonts w:cs="Arial"/>
                <w:b/>
                <w:sz w:val="15"/>
                <w:szCs w:val="15"/>
                <w:lang w:val="sr-Cyrl-CS"/>
              </w:rPr>
              <w:t>(попуњава статистика)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415" w:rsidRPr="00666502" w:rsidRDefault="00CF3F4E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Захваћене воде</w:t>
            </w:r>
          </w:p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(хиљ. m</w:t>
            </w:r>
            <w:r w:rsidRPr="00666502">
              <w:rPr>
                <w:rFonts w:cs="Arial"/>
                <w:sz w:val="15"/>
                <w:szCs w:val="15"/>
                <w:vertAlign w:val="superscript"/>
                <w:lang w:val="sr-Cyrl-CS"/>
              </w:rPr>
              <w:t>3</w:t>
            </w:r>
            <w:r w:rsidRPr="00666502">
              <w:rPr>
                <w:rFonts w:cs="Arial"/>
                <w:sz w:val="15"/>
                <w:szCs w:val="15"/>
                <w:lang w:val="sr-Cyrl-CS"/>
              </w:rPr>
              <w:t>)</w:t>
            </w:r>
          </w:p>
        </w:tc>
      </w:tr>
      <w:tr w:rsidR="000B2415" w:rsidRPr="00666502">
        <w:trPr>
          <w:trHeight w:val="227"/>
          <w:jc w:val="center"/>
        </w:trPr>
        <w:tc>
          <w:tcPr>
            <w:tcW w:w="275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415" w:rsidRPr="00666502" w:rsidRDefault="000B2415" w:rsidP="008B7E94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3</w:t>
            </w:r>
          </w:p>
        </w:tc>
      </w:tr>
      <w:tr w:rsidR="007C6463" w:rsidRPr="00666502">
        <w:trPr>
          <w:trHeight w:val="20"/>
          <w:jc w:val="center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b/>
                <w:sz w:val="15"/>
                <w:szCs w:val="15"/>
                <w:lang w:val="sr-Latn-CS"/>
              </w:rPr>
              <w:t>1.</w:t>
            </w:r>
            <w:r w:rsidRPr="00666502">
              <w:rPr>
                <w:rFonts w:cs="Arial"/>
                <w:b/>
                <w:sz w:val="15"/>
                <w:szCs w:val="15"/>
                <w:lang w:val="sr-Cyrl-CS"/>
              </w:rPr>
              <w:t xml:space="preserve"> 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Сопствени водозахват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F06A52" w:rsidP="008B7E94">
            <w:pPr>
              <w:spacing w:line="216" w:lineRule="auto"/>
              <w:ind w:left="57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П</w:t>
            </w:r>
            <w:r w:rsidR="007C6463" w:rsidRPr="00666502">
              <w:rPr>
                <w:rFonts w:cs="Arial"/>
                <w:sz w:val="15"/>
                <w:szCs w:val="15"/>
              </w:rPr>
              <w:t>одземне воде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right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463" w:rsidRPr="00666502">
        <w:trPr>
          <w:trHeight w:val="20"/>
          <w:jc w:val="center"/>
        </w:trPr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F06A52" w:rsidP="008B7E94">
            <w:pPr>
              <w:spacing w:line="216" w:lineRule="auto"/>
              <w:ind w:left="57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И</w:t>
            </w:r>
            <w:r w:rsidR="007C6463" w:rsidRPr="00666502">
              <w:rPr>
                <w:rFonts w:cs="Arial"/>
                <w:sz w:val="15"/>
                <w:szCs w:val="15"/>
              </w:rPr>
              <w:t>зворске воде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right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463" w:rsidRPr="00666502">
        <w:trPr>
          <w:trHeight w:val="20"/>
          <w:jc w:val="center"/>
        </w:trPr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F06A52" w:rsidP="008B7E94">
            <w:pPr>
              <w:spacing w:line="216" w:lineRule="auto"/>
              <w:ind w:left="57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И</w:t>
            </w:r>
            <w:r w:rsidR="007C6463" w:rsidRPr="00666502">
              <w:rPr>
                <w:rFonts w:cs="Arial"/>
                <w:sz w:val="15"/>
                <w:szCs w:val="15"/>
              </w:rPr>
              <w:t>з водотока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right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C6463" w:rsidRPr="00666502">
        <w:trPr>
          <w:trHeight w:val="20"/>
          <w:jc w:val="center"/>
        </w:trPr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after="40" w:line="216" w:lineRule="auto"/>
              <w:ind w:left="57" w:right="57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F06A52" w:rsidP="008B7E94">
            <w:pPr>
              <w:spacing w:line="216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  <w:lang w:val="sr-Cyrl-CS"/>
              </w:rPr>
              <w:t>И</w:t>
            </w:r>
            <w:r w:rsidR="007C6463" w:rsidRPr="00666502">
              <w:rPr>
                <w:rFonts w:cs="Arial"/>
                <w:sz w:val="15"/>
                <w:szCs w:val="15"/>
              </w:rPr>
              <w:t>з акумулација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right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before="60" w:line="216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C6463" w:rsidRPr="00666502">
        <w:trPr>
          <w:trHeight w:val="20"/>
          <w:jc w:val="center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</w:rPr>
              <w:t>2. Из јавног водовода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before="60" w:after="40"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before="60" w:after="40" w:line="216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before="60" w:after="40"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</w:tr>
      <w:tr w:rsidR="007C6463" w:rsidRPr="00666502">
        <w:trPr>
          <w:trHeight w:val="20"/>
          <w:jc w:val="center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63" w:rsidRPr="00666502" w:rsidRDefault="007C6463" w:rsidP="008B7E94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</w:rPr>
              <w:t>У</w:t>
            </w:r>
            <w:r w:rsidR="00CF3F4E">
              <w:rPr>
                <w:rFonts w:cs="Arial"/>
                <w:b/>
                <w:bCs/>
                <w:sz w:val="15"/>
                <w:szCs w:val="15"/>
                <w:lang w:val="sr-Cyrl-CS"/>
              </w:rPr>
              <w:t>купне количине захваћених</w:t>
            </w:r>
            <w:r w:rsidRPr="00666502">
              <w:rPr>
                <w:rFonts w:cs="Arial"/>
                <w:b/>
                <w:bCs/>
                <w:sz w:val="15"/>
                <w:szCs w:val="15"/>
                <w:lang w:val="sr-Cyrl-CS"/>
              </w:rPr>
              <w:t xml:space="preserve"> вод</w:t>
            </w:r>
            <w:r w:rsidR="00CF3F4E">
              <w:rPr>
                <w:rFonts w:cs="Arial"/>
                <w:b/>
                <w:bCs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before="60" w:after="40"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ххх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before="60" w:after="40"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ххх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6463" w:rsidRPr="00666502" w:rsidRDefault="007C6463" w:rsidP="008B7E94">
            <w:pPr>
              <w:spacing w:before="60" w:after="40"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</w:tr>
    </w:tbl>
    <w:p w:rsidR="003930D3" w:rsidRDefault="003930D3" w:rsidP="003930D3">
      <w:pPr>
        <w:spacing w:after="20" w:line="216" w:lineRule="auto"/>
        <w:rPr>
          <w:sz w:val="16"/>
          <w:szCs w:val="16"/>
        </w:rPr>
      </w:pPr>
    </w:p>
    <w:p w:rsidR="000B57AE" w:rsidRPr="00012251" w:rsidRDefault="00012251" w:rsidP="00807F75">
      <w:pPr>
        <w:spacing w:after="20" w:line="216" w:lineRule="auto"/>
        <w:jc w:val="both"/>
        <w:rPr>
          <w:sz w:val="16"/>
          <w:szCs w:val="16"/>
        </w:rPr>
      </w:pPr>
      <w:r w:rsidRPr="00670E74">
        <w:rPr>
          <w:b/>
          <w:sz w:val="16"/>
          <w:szCs w:val="16"/>
        </w:rPr>
        <w:t>Напомена:</w:t>
      </w:r>
      <w:r>
        <w:rPr>
          <w:sz w:val="16"/>
          <w:szCs w:val="16"/>
        </w:rPr>
        <w:t xml:space="preserve"> </w:t>
      </w:r>
      <w:r w:rsidR="00D2722B">
        <w:rPr>
          <w:sz w:val="16"/>
          <w:szCs w:val="16"/>
        </w:rPr>
        <w:t>У захваћене воде из јавног водовода потребно је уписати количине воде које се захвата</w:t>
      </w:r>
      <w:r w:rsidR="00807F75">
        <w:rPr>
          <w:sz w:val="16"/>
          <w:szCs w:val="16"/>
        </w:rPr>
        <w:t>ју</w:t>
      </w:r>
      <w:r w:rsidR="00807F75">
        <w:rPr>
          <w:sz w:val="16"/>
          <w:szCs w:val="16"/>
          <w:lang w:val="sr-Latn-RS"/>
        </w:rPr>
        <w:t xml:space="preserve"> </w:t>
      </w:r>
      <w:r w:rsidR="00D2722B">
        <w:rPr>
          <w:sz w:val="16"/>
          <w:szCs w:val="16"/>
        </w:rPr>
        <w:t xml:space="preserve">из система јавног водоснабдевања </w:t>
      </w:r>
      <w:r w:rsidR="00C859C8">
        <w:rPr>
          <w:sz w:val="16"/>
          <w:szCs w:val="16"/>
        </w:rPr>
        <w:t xml:space="preserve">којим управља јавно комунално предузеће </w:t>
      </w:r>
      <w:r w:rsidR="00862DF3">
        <w:rPr>
          <w:sz w:val="16"/>
          <w:szCs w:val="16"/>
        </w:rPr>
        <w:t>(</w:t>
      </w:r>
      <w:r w:rsidR="00D2722B">
        <w:rPr>
          <w:sz w:val="16"/>
          <w:szCs w:val="16"/>
        </w:rPr>
        <w:t>ЈКП</w:t>
      </w:r>
      <w:r w:rsidR="00862DF3">
        <w:rPr>
          <w:sz w:val="16"/>
          <w:szCs w:val="16"/>
        </w:rPr>
        <w:t>)</w:t>
      </w:r>
      <w:r w:rsidR="00D2722B">
        <w:rPr>
          <w:sz w:val="16"/>
          <w:szCs w:val="16"/>
        </w:rPr>
        <w:t xml:space="preserve">. </w:t>
      </w:r>
    </w:p>
    <w:p w:rsidR="000B57AE" w:rsidRDefault="000B57AE" w:rsidP="003930D3">
      <w:pPr>
        <w:spacing w:after="20" w:line="216" w:lineRule="auto"/>
        <w:rPr>
          <w:sz w:val="16"/>
          <w:szCs w:val="16"/>
        </w:rPr>
      </w:pPr>
    </w:p>
    <w:p w:rsidR="000B57AE" w:rsidRDefault="000B57AE" w:rsidP="003930D3">
      <w:pPr>
        <w:spacing w:after="20" w:line="216" w:lineRule="auto"/>
        <w:rPr>
          <w:sz w:val="16"/>
          <w:szCs w:val="16"/>
        </w:rPr>
      </w:pPr>
    </w:p>
    <w:p w:rsidR="000115BB" w:rsidRDefault="000115BB" w:rsidP="003930D3">
      <w:pPr>
        <w:spacing w:after="20" w:line="216" w:lineRule="auto"/>
        <w:rPr>
          <w:sz w:val="16"/>
          <w:szCs w:val="16"/>
        </w:rPr>
      </w:pPr>
    </w:p>
    <w:p w:rsidR="000115BB" w:rsidRPr="000115BB" w:rsidRDefault="000115BB" w:rsidP="003930D3">
      <w:pPr>
        <w:spacing w:after="20" w:line="216" w:lineRule="auto"/>
        <w:rPr>
          <w:sz w:val="16"/>
          <w:szCs w:val="16"/>
        </w:rPr>
      </w:pPr>
    </w:p>
    <w:p w:rsidR="000B2415" w:rsidRDefault="000B241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  <w:r w:rsidRPr="00666502">
        <w:rPr>
          <w:b/>
          <w:sz w:val="18"/>
          <w:szCs w:val="18"/>
          <w:lang w:val="sr-Cyrl-CS"/>
        </w:rPr>
        <w:t xml:space="preserve">Табела 2. </w:t>
      </w:r>
      <w:r w:rsidRPr="00666502">
        <w:rPr>
          <w:rFonts w:cs="Arial"/>
          <w:b/>
          <w:sz w:val="18"/>
          <w:szCs w:val="18"/>
          <w:lang w:val="sr-Cyrl-CS"/>
        </w:rPr>
        <w:t>Коришћене воде, хиљ. m</w:t>
      </w:r>
      <w:r w:rsidRPr="00666502">
        <w:rPr>
          <w:rFonts w:cs="Arial"/>
          <w:b/>
          <w:sz w:val="18"/>
          <w:szCs w:val="18"/>
          <w:vertAlign w:val="superscript"/>
          <w:lang w:val="sr-Cyrl-CS"/>
        </w:rPr>
        <w:t>3</w:t>
      </w:r>
    </w:p>
    <w:p w:rsidR="00667847" w:rsidRDefault="00667847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tbl>
      <w:tblPr>
        <w:tblW w:w="101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907"/>
        <w:gridCol w:w="743"/>
        <w:gridCol w:w="855"/>
        <w:gridCol w:w="1186"/>
        <w:gridCol w:w="916"/>
        <w:gridCol w:w="829"/>
        <w:gridCol w:w="933"/>
        <w:gridCol w:w="1000"/>
        <w:gridCol w:w="1331"/>
      </w:tblGrid>
      <w:tr w:rsidR="00807F75" w:rsidRPr="00666502" w:rsidTr="004423B6">
        <w:trPr>
          <w:trHeight w:val="20"/>
          <w:jc w:val="center"/>
        </w:trPr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</w:rPr>
              <w:t>Воде за хлађење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ru-RU"/>
              </w:rPr>
              <w:t>Проточне воде у хидро-електранама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Воде у процесу производње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F3" w:rsidRDefault="00807F75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ru-RU"/>
              </w:rPr>
              <w:t xml:space="preserve">Санитарне воде </w:t>
            </w:r>
          </w:p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ru-RU"/>
              </w:rPr>
              <w:t>(за пиће и личну хигијену)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ru-RU"/>
              </w:rPr>
              <w:t>Коришћење у друге сврхе (транспорт сировина, прање и одржавање уређаја и погона)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</w:rPr>
              <w:t xml:space="preserve">Укупно </w:t>
            </w:r>
          </w:p>
          <w:p w:rsidR="00807F75" w:rsidRPr="00666502" w:rsidRDefault="00807F75" w:rsidP="00807F7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</w:rPr>
              <w:t>(1+2+4+5+7+8)</w:t>
            </w:r>
          </w:p>
        </w:tc>
      </w:tr>
      <w:tr w:rsidR="00807F75" w:rsidRPr="00993FA9" w:rsidTr="004423B6">
        <w:trPr>
          <w:trHeight w:val="20"/>
          <w:jc w:val="center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за производњу ел. енергије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остале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26231D" w:rsidP="0026231D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>
              <w:rPr>
                <w:rFonts w:cs="Arial"/>
                <w:sz w:val="15"/>
                <w:szCs w:val="15"/>
                <w:lang w:val="ru-RU"/>
              </w:rPr>
              <w:t>воде за хлађење које су и</w:t>
            </w:r>
            <w:r w:rsidR="00807F75" w:rsidRPr="00666502">
              <w:rPr>
                <w:rFonts w:cs="Arial"/>
                <w:sz w:val="15"/>
                <w:szCs w:val="15"/>
                <w:lang w:val="ru-RU"/>
              </w:rPr>
              <w:t>спар</w:t>
            </w:r>
            <w:r>
              <w:rPr>
                <w:rFonts w:cs="Arial"/>
                <w:sz w:val="15"/>
                <w:szCs w:val="15"/>
                <w:lang w:val="ru-RU"/>
              </w:rPr>
              <w:t xml:space="preserve">иле 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укупно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ru-RU"/>
              </w:rPr>
              <w:t>од тога: везане у производ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993FA9" w:rsidRDefault="00807F75" w:rsidP="004423B6">
            <w:pPr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</w:tr>
      <w:tr w:rsidR="00807F75" w:rsidRPr="00666502" w:rsidTr="004423B6">
        <w:trPr>
          <w:trHeight w:val="285"/>
          <w:jc w:val="center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7F75" w:rsidRPr="00993FA9" w:rsidRDefault="00807F75" w:rsidP="004423B6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9</w:t>
            </w:r>
          </w:p>
        </w:tc>
      </w:tr>
      <w:tr w:rsidR="00807F75" w:rsidRPr="00666502" w:rsidTr="004423B6">
        <w:trPr>
          <w:trHeight w:val="375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Cs/>
                <w:sz w:val="15"/>
                <w:szCs w:val="15"/>
              </w:rPr>
              <w:t xml:space="preserve">1. </w:t>
            </w:r>
            <w:r w:rsidRPr="00666502">
              <w:rPr>
                <w:rFonts w:cs="Arial"/>
                <w:sz w:val="15"/>
                <w:szCs w:val="15"/>
              </w:rPr>
              <w:t>Сопствени водозахват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П</w:t>
            </w:r>
            <w:r w:rsidRPr="00666502">
              <w:rPr>
                <w:rFonts w:cs="Arial"/>
                <w:sz w:val="15"/>
                <w:szCs w:val="15"/>
              </w:rPr>
              <w:t>одземне воде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  <w:lang w:val="sr-Latn-CS"/>
              </w:rPr>
            </w:pPr>
            <w:r w:rsidRPr="00666502">
              <w:rPr>
                <w:rFonts w:cs="Arial"/>
                <w:sz w:val="15"/>
                <w:szCs w:val="15"/>
                <w:lang w:val="sr-Latn-CS"/>
              </w:rPr>
              <w:t>xxx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807F75" w:rsidRPr="00666502" w:rsidTr="004423B6">
        <w:trPr>
          <w:trHeight w:val="25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И</w:t>
            </w:r>
            <w:r w:rsidRPr="00666502">
              <w:rPr>
                <w:rFonts w:cs="Arial"/>
                <w:sz w:val="15"/>
                <w:szCs w:val="15"/>
              </w:rPr>
              <w:t>зворске воде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xxx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807F75" w:rsidRPr="00666502" w:rsidTr="004423B6">
        <w:trPr>
          <w:trHeight w:val="25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И</w:t>
            </w:r>
            <w:r w:rsidRPr="00666502">
              <w:rPr>
                <w:rFonts w:cs="Arial"/>
                <w:sz w:val="15"/>
                <w:szCs w:val="15"/>
              </w:rPr>
              <w:t>з водотока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before="120" w:after="60"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before="120" w:after="60"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807F75" w:rsidRPr="00666502" w:rsidTr="004423B6">
        <w:trPr>
          <w:trHeight w:val="37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5" w:rsidRPr="00666502" w:rsidRDefault="00807F75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И</w:t>
            </w:r>
            <w:r w:rsidRPr="00666502">
              <w:rPr>
                <w:rFonts w:cs="Arial"/>
                <w:sz w:val="15"/>
                <w:szCs w:val="15"/>
              </w:rPr>
              <w:t>з акумулација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807F75" w:rsidRPr="00666502" w:rsidTr="004423B6">
        <w:trPr>
          <w:trHeight w:val="255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ind w:left="170" w:hanging="170"/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</w:rPr>
              <w:t>2. Из јавног водовода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xxx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666502">
              <w:rPr>
                <w:rFonts w:cs="Arial"/>
                <w:sz w:val="15"/>
                <w:szCs w:val="15"/>
              </w:rPr>
              <w:t>xxx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807F75" w:rsidRPr="00666502" w:rsidTr="004423B6">
        <w:trPr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CF3F4E" w:rsidRDefault="00807F75" w:rsidP="004423B6">
            <w:pPr>
              <w:rPr>
                <w:rFonts w:cs="Arial"/>
                <w:b/>
                <w:bCs/>
                <w:sz w:val="15"/>
                <w:szCs w:val="15"/>
                <w:lang w:val="sr-Cyrl-CS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Укупне количине коришћен</w:t>
            </w:r>
            <w:r>
              <w:rPr>
                <w:rFonts w:cs="Arial"/>
                <w:b/>
                <w:bCs/>
                <w:sz w:val="15"/>
                <w:szCs w:val="15"/>
                <w:lang w:val="sr-Cyrl-CS"/>
              </w:rPr>
              <w:t>их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вод</w:t>
            </w:r>
            <w:r>
              <w:rPr>
                <w:rFonts w:cs="Arial"/>
                <w:b/>
                <w:bCs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F75" w:rsidRPr="00666502" w:rsidRDefault="00807F75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</w:tbl>
    <w:p w:rsidR="00807F75" w:rsidRDefault="00807F7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p w:rsidR="00807F75" w:rsidRDefault="00807F7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p w:rsidR="00807F75" w:rsidRDefault="00807F7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p w:rsidR="00807F75" w:rsidRDefault="00807F7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p w:rsidR="00807F75" w:rsidRDefault="00807F7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p w:rsidR="00807F75" w:rsidRDefault="00807F75" w:rsidP="003930D3">
      <w:pPr>
        <w:spacing w:after="20" w:line="216" w:lineRule="auto"/>
        <w:rPr>
          <w:rFonts w:cs="Arial"/>
          <w:b/>
          <w:sz w:val="18"/>
          <w:szCs w:val="18"/>
          <w:vertAlign w:val="superscript"/>
          <w:lang w:val="sr-Latn-RS"/>
        </w:rPr>
      </w:pPr>
    </w:p>
    <w:p w:rsidR="000115BB" w:rsidRPr="000115BB" w:rsidRDefault="000115BB" w:rsidP="000115BB">
      <w:pPr>
        <w:spacing w:after="20" w:line="216" w:lineRule="auto"/>
        <w:rPr>
          <w:sz w:val="16"/>
          <w:szCs w:val="16"/>
        </w:rPr>
      </w:pPr>
    </w:p>
    <w:p w:rsidR="00986254" w:rsidRDefault="000B2415" w:rsidP="000B2415">
      <w:pPr>
        <w:spacing w:line="264" w:lineRule="auto"/>
        <w:rPr>
          <w:b/>
          <w:sz w:val="18"/>
          <w:szCs w:val="18"/>
          <w:vertAlign w:val="superscript"/>
          <w:lang w:val="sr-Latn-CS"/>
        </w:rPr>
      </w:pPr>
      <w:r w:rsidRPr="00666502">
        <w:rPr>
          <w:b/>
          <w:sz w:val="18"/>
          <w:szCs w:val="18"/>
          <w:lang w:val="sr-Cyrl-CS"/>
        </w:rPr>
        <w:t xml:space="preserve">Табела </w:t>
      </w:r>
      <w:r w:rsidR="000B57AE">
        <w:rPr>
          <w:b/>
          <w:sz w:val="18"/>
          <w:szCs w:val="18"/>
          <w:lang w:val="sr-Latn-CS"/>
        </w:rPr>
        <w:t>3</w:t>
      </w:r>
      <w:r w:rsidRPr="00666502">
        <w:rPr>
          <w:b/>
          <w:sz w:val="18"/>
          <w:szCs w:val="18"/>
          <w:lang w:val="sr-Cyrl-CS"/>
        </w:rPr>
        <w:t>. Испуштање отпадних вода, хиљ. m</w:t>
      </w:r>
      <w:r w:rsidRPr="00666502">
        <w:rPr>
          <w:b/>
          <w:sz w:val="18"/>
          <w:szCs w:val="18"/>
          <w:vertAlign w:val="superscript"/>
          <w:lang w:val="sr-Cyrl-CS"/>
        </w:rPr>
        <w:t xml:space="preserve">3  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077"/>
        <w:gridCol w:w="936"/>
        <w:gridCol w:w="936"/>
        <w:gridCol w:w="1021"/>
        <w:gridCol w:w="794"/>
        <w:gridCol w:w="1021"/>
        <w:gridCol w:w="1021"/>
        <w:gridCol w:w="1021"/>
        <w:gridCol w:w="907"/>
        <w:gridCol w:w="1021"/>
      </w:tblGrid>
      <w:tr w:rsidR="00986254" w:rsidRPr="00986254">
        <w:trPr>
          <w:trHeight w:val="417"/>
          <w:jc w:val="center"/>
        </w:trPr>
        <w:tc>
          <w:tcPr>
            <w:tcW w:w="1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 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Назив насеља на чијем се подручју налази водопријем-ник / назив водотока, акумулацијe или ЈКП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6B4BDA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Матични број насеља/ЈКП или шифра водотока/ акумулације (попуњава статистика)</w:t>
            </w:r>
          </w:p>
        </w:tc>
        <w:tc>
          <w:tcPr>
            <w:tcW w:w="79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986254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b/>
                <w:bCs/>
                <w:color w:val="000000"/>
                <w:sz w:val="15"/>
                <w:szCs w:val="15"/>
                <w:lang w:val="sr-Cyrl-CS"/>
              </w:rPr>
              <w:t>Испуштене отпадне воде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6B4BDA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6B4BDA">
              <w:rPr>
                <w:rFonts w:cs="Arial"/>
                <w:sz w:val="15"/>
                <w:szCs w:val="15"/>
                <w:lang w:val="ru-RU"/>
              </w:rPr>
              <w:t>Испуштене остале воде (кишница, вода из рудника итд.)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254" w:rsidRPr="00D5225B" w:rsidRDefault="00D5225B" w:rsidP="00D5225B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  <w:lang w:val="sr-Cyrl-CS"/>
              </w:rPr>
              <w:t>Укупно (3+5+6+7</w:t>
            </w:r>
            <w:r w:rsidR="00FD1565" w:rsidRPr="00FD1565">
              <w:rPr>
                <w:rFonts w:cs="Arial"/>
                <w:b/>
                <w:bCs/>
                <w:color w:val="000000"/>
                <w:sz w:val="15"/>
                <w:szCs w:val="15"/>
                <w:lang w:val="sr-Latn-CS"/>
              </w:rPr>
              <w:t>)</w:t>
            </w:r>
          </w:p>
        </w:tc>
      </w:tr>
      <w:tr w:rsidR="00986254" w:rsidRPr="00986254">
        <w:trPr>
          <w:trHeight w:val="260"/>
          <w:jc w:val="center"/>
        </w:trPr>
        <w:tc>
          <w:tcPr>
            <w:tcW w:w="107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986254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b/>
                <w:bCs/>
                <w:color w:val="000000"/>
                <w:sz w:val="15"/>
                <w:szCs w:val="15"/>
                <w:lang w:val="sr-Cyrl-CS"/>
              </w:rPr>
              <w:t>непречишћене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986254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b/>
                <w:bCs/>
                <w:color w:val="000000"/>
                <w:sz w:val="15"/>
                <w:szCs w:val="15"/>
                <w:lang w:val="sr-Cyrl-CS"/>
              </w:rPr>
              <w:t>пречишћене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86254" w:rsidRPr="00986254">
        <w:trPr>
          <w:trHeight w:val="275"/>
          <w:jc w:val="center"/>
        </w:trPr>
        <w:tc>
          <w:tcPr>
            <w:tcW w:w="107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986254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86254">
              <w:rPr>
                <w:rFonts w:cs="Arial"/>
                <w:b/>
                <w:bCs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986254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</w:rPr>
              <w:t>од тога: за хлађење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6B4BDA">
            <w:pPr>
              <w:jc w:val="center"/>
              <w:rPr>
                <w:rFonts w:cs="Arial"/>
                <w:color w:val="000000"/>
                <w:sz w:val="15"/>
                <w:szCs w:val="15"/>
                <w:lang w:val="ru-RU"/>
              </w:rPr>
            </w:pPr>
            <w:r w:rsidRPr="00FD1565">
              <w:rPr>
                <w:rFonts w:cs="Arial"/>
                <w:color w:val="000000"/>
                <w:sz w:val="15"/>
                <w:szCs w:val="15"/>
                <w:lang w:val="sr-Cyrl-CS"/>
              </w:rPr>
              <w:t>при</w:t>
            </w:r>
            <w:r w:rsidR="006B4BDA">
              <w:rPr>
                <w:rFonts w:cs="Arial"/>
                <w:color w:val="000000"/>
                <w:sz w:val="15"/>
                <w:szCs w:val="15"/>
                <w:lang w:val="sr-Cyrl-CS"/>
              </w:rPr>
              <w:t>марни третман (механичко-хемиј</w:t>
            </w:r>
            <w:r w:rsidRPr="00FD1565">
              <w:rPr>
                <w:rFonts w:cs="Arial"/>
                <w:color w:val="000000"/>
                <w:sz w:val="15"/>
                <w:szCs w:val="15"/>
                <w:lang w:val="sr-Cyrl-CS"/>
              </w:rPr>
              <w:t>ски)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0D70C2">
            <w:pPr>
              <w:jc w:val="center"/>
              <w:rPr>
                <w:rFonts w:cs="Arial"/>
                <w:color w:val="000000"/>
                <w:sz w:val="15"/>
                <w:szCs w:val="15"/>
                <w:lang w:val="ru-RU"/>
              </w:rPr>
            </w:pPr>
            <w:r w:rsidRPr="00FD1565">
              <w:rPr>
                <w:rFonts w:cs="Arial"/>
                <w:color w:val="000000"/>
                <w:sz w:val="15"/>
                <w:szCs w:val="15"/>
                <w:lang w:val="sr-Cyrl-CS"/>
              </w:rPr>
              <w:t>секундарни третман (механичко-биолошки)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986254">
            <w:pPr>
              <w:jc w:val="center"/>
              <w:rPr>
                <w:rFonts w:cs="Arial"/>
                <w:color w:val="000000"/>
                <w:sz w:val="15"/>
                <w:szCs w:val="15"/>
                <w:lang w:val="ru-RU"/>
              </w:rPr>
            </w:pPr>
            <w:r w:rsidRPr="00FD1565">
              <w:rPr>
                <w:rFonts w:cs="Arial"/>
                <w:color w:val="000000"/>
                <w:sz w:val="15"/>
                <w:szCs w:val="15"/>
                <w:lang w:val="sr-Cyrl-CS"/>
              </w:rPr>
              <w:t>терцијарни третман (механичко-хемијско-биолошки)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b/>
                <w:bCs/>
                <w:color w:val="000000"/>
                <w:sz w:val="15"/>
                <w:szCs w:val="15"/>
                <w:lang w:val="ru-RU"/>
              </w:rPr>
            </w:pPr>
          </w:p>
        </w:tc>
      </w:tr>
      <w:tr w:rsidR="00986254" w:rsidRPr="00986254">
        <w:trPr>
          <w:trHeight w:val="779"/>
          <w:jc w:val="center"/>
        </w:trPr>
        <w:tc>
          <w:tcPr>
            <w:tcW w:w="107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254" w:rsidRPr="00FD1565" w:rsidRDefault="00986254" w:rsidP="00986254">
            <w:pPr>
              <w:rPr>
                <w:rFonts w:cs="Arial"/>
                <w:b/>
                <w:bCs/>
                <w:color w:val="000000"/>
                <w:sz w:val="15"/>
                <w:szCs w:val="15"/>
                <w:lang w:val="ru-RU"/>
              </w:rPr>
            </w:pPr>
          </w:p>
        </w:tc>
      </w:tr>
      <w:tr w:rsidR="00986254" w:rsidRPr="00986254">
        <w:trPr>
          <w:trHeight w:val="260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b/>
                <w:bCs/>
                <w:sz w:val="15"/>
                <w:szCs w:val="15"/>
                <w:lang w:val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3046EC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3046EC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3046EC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3046E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  <w:lang w:val="sr-Latn-C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3046E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3046E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3046E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FD1565" w:rsidRDefault="00986254" w:rsidP="003046E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254" w:rsidRPr="00FD1565" w:rsidRDefault="00BD150D" w:rsidP="003046E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FD1565">
              <w:rPr>
                <w:rFonts w:cs="Arial"/>
                <w:color w:val="000000"/>
                <w:sz w:val="15"/>
                <w:szCs w:val="15"/>
              </w:rPr>
              <w:t>9</w:t>
            </w:r>
          </w:p>
        </w:tc>
      </w:tr>
      <w:tr w:rsidR="00986254" w:rsidRPr="00986254">
        <w:trPr>
          <w:trHeight w:val="825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6254" w:rsidRPr="00986254" w:rsidRDefault="00986254" w:rsidP="006A47B8">
            <w:pPr>
              <w:ind w:left="113" w:right="113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986254">
              <w:rPr>
                <w:rFonts w:cs="Arial"/>
                <w:b/>
                <w:bCs/>
                <w:sz w:val="15"/>
                <w:szCs w:val="15"/>
              </w:rPr>
              <w:t xml:space="preserve">1. </w:t>
            </w:r>
            <w:r w:rsidRPr="00986254">
              <w:rPr>
                <w:rFonts w:cs="Arial"/>
                <w:sz w:val="15"/>
                <w:szCs w:val="15"/>
              </w:rPr>
              <w:t>Сопствени водопријемник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0D70C2">
            <w:pPr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У земљу (лагуне и септичке јаме)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</w:tr>
      <w:tr w:rsidR="00986254" w:rsidRPr="00986254">
        <w:trPr>
          <w:trHeight w:val="260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0D70C2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ru-RU"/>
              </w:rPr>
              <w:t>У водотоке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</w:tr>
      <w:tr w:rsidR="00986254" w:rsidRPr="00986254">
        <w:trPr>
          <w:trHeight w:val="260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4" w:rsidRPr="00986254" w:rsidRDefault="00986254" w:rsidP="00986254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0D70C2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ru-RU"/>
              </w:rPr>
              <w:t>У акумулације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</w:tr>
      <w:tr w:rsidR="00986254" w:rsidRPr="00986254">
        <w:trPr>
          <w:trHeight w:val="443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9F1BBA">
            <w:pPr>
              <w:ind w:left="170" w:hanging="170"/>
              <w:rPr>
                <w:rFonts w:cs="Arial"/>
                <w:b/>
                <w:bCs/>
                <w:sz w:val="15"/>
                <w:szCs w:val="15"/>
              </w:rPr>
            </w:pPr>
            <w:r w:rsidRPr="00986254">
              <w:rPr>
                <w:rFonts w:cs="Arial"/>
                <w:b/>
                <w:bCs/>
                <w:sz w:val="15"/>
                <w:szCs w:val="15"/>
                <w:lang w:val="ru-RU"/>
              </w:rPr>
              <w:t>2. У јавну канализацију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</w:tr>
      <w:tr w:rsidR="00986254" w:rsidRPr="00986254" w:rsidTr="00613087">
        <w:trPr>
          <w:trHeight w:val="550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0D70C2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986254">
              <w:rPr>
                <w:rFonts w:cs="Arial"/>
                <w:b/>
                <w:bCs/>
                <w:sz w:val="15"/>
                <w:szCs w:val="15"/>
                <w:lang w:val="ru-RU"/>
              </w:rPr>
              <w:t>Укупне количине испуштених отпадних вода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613087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xxx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86254" w:rsidRDefault="00986254" w:rsidP="00613087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Cyrl-CS"/>
              </w:rPr>
              <w:t>xxx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254" w:rsidRPr="00986254" w:rsidRDefault="00986254" w:rsidP="00986254">
            <w:pPr>
              <w:jc w:val="center"/>
              <w:rPr>
                <w:rFonts w:cs="Arial"/>
                <w:sz w:val="15"/>
                <w:szCs w:val="15"/>
              </w:rPr>
            </w:pPr>
            <w:r w:rsidRPr="00986254">
              <w:rPr>
                <w:rFonts w:cs="Arial"/>
                <w:sz w:val="15"/>
                <w:szCs w:val="15"/>
                <w:lang w:val="sr-Latn-CS"/>
              </w:rPr>
              <w:t> </w:t>
            </w:r>
          </w:p>
        </w:tc>
      </w:tr>
    </w:tbl>
    <w:p w:rsidR="00986254" w:rsidRDefault="00986254" w:rsidP="000B2415">
      <w:pPr>
        <w:spacing w:line="264" w:lineRule="auto"/>
        <w:rPr>
          <w:b/>
          <w:sz w:val="18"/>
          <w:szCs w:val="18"/>
          <w:vertAlign w:val="superscript"/>
          <w:lang w:val="sr-Latn-CS"/>
        </w:rPr>
      </w:pPr>
    </w:p>
    <w:p w:rsidR="00986254" w:rsidRDefault="00986254" w:rsidP="000B2415">
      <w:pPr>
        <w:spacing w:line="264" w:lineRule="auto"/>
        <w:rPr>
          <w:b/>
          <w:sz w:val="18"/>
          <w:szCs w:val="18"/>
          <w:vertAlign w:val="superscript"/>
          <w:lang w:val="sr-Latn-CS"/>
        </w:rPr>
      </w:pPr>
    </w:p>
    <w:p w:rsidR="004D0661" w:rsidRDefault="004D0661" w:rsidP="004D0661">
      <w:pPr>
        <w:spacing w:after="20"/>
        <w:rPr>
          <w:rFonts w:cs="Arial"/>
          <w:b/>
          <w:bCs/>
          <w:sz w:val="18"/>
          <w:szCs w:val="18"/>
          <w:lang w:val="sr-Cyrl-CS"/>
        </w:rPr>
      </w:pPr>
      <w:r w:rsidRPr="00666502">
        <w:rPr>
          <w:b/>
          <w:sz w:val="18"/>
          <w:szCs w:val="18"/>
          <w:lang w:val="sr-Cyrl-CS"/>
        </w:rPr>
        <w:lastRenderedPageBreak/>
        <w:t xml:space="preserve">Табела </w:t>
      </w:r>
      <w:r>
        <w:rPr>
          <w:b/>
          <w:sz w:val="18"/>
          <w:szCs w:val="18"/>
          <w:lang w:val="sr-Latn-CS"/>
        </w:rPr>
        <w:t>4</w:t>
      </w:r>
      <w:r w:rsidRPr="00666502">
        <w:rPr>
          <w:b/>
          <w:sz w:val="18"/>
          <w:szCs w:val="18"/>
          <w:lang w:val="sr-Cyrl-CS"/>
        </w:rPr>
        <w:t xml:space="preserve">. </w:t>
      </w:r>
      <w:r>
        <w:rPr>
          <w:b/>
          <w:sz w:val="18"/>
          <w:szCs w:val="18"/>
          <w:lang w:val="sr-Cyrl-CS"/>
        </w:rPr>
        <w:t>П</w:t>
      </w:r>
      <w:r w:rsidRPr="00666502">
        <w:rPr>
          <w:rFonts w:cs="Arial"/>
          <w:b/>
          <w:bCs/>
          <w:sz w:val="18"/>
          <w:szCs w:val="18"/>
          <w:lang w:val="sr-Latn-CS"/>
        </w:rPr>
        <w:t>речишћавање отпадних вода</w:t>
      </w:r>
    </w:p>
    <w:tbl>
      <w:tblPr>
        <w:tblW w:w="102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62"/>
        <w:gridCol w:w="2793"/>
        <w:gridCol w:w="2220"/>
        <w:gridCol w:w="2220"/>
        <w:gridCol w:w="2221"/>
      </w:tblGrid>
      <w:tr w:rsidR="004D0661" w:rsidRPr="00A2040D" w:rsidTr="004423B6">
        <w:trPr>
          <w:trHeight w:val="499"/>
        </w:trPr>
        <w:tc>
          <w:tcPr>
            <w:tcW w:w="3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jc w:val="center"/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</w:rPr>
              <w:t>Примарни третман</w:t>
            </w:r>
            <w:r w:rsidRPr="00F277D2">
              <w:rPr>
                <w:rFonts w:cs="Arial"/>
                <w:sz w:val="15"/>
                <w:szCs w:val="15"/>
                <w:vertAlign w:val="superscript"/>
              </w:rPr>
              <w:t>1</w:t>
            </w:r>
            <w:r>
              <w:rPr>
                <w:rFonts w:cs="Arial"/>
                <w:sz w:val="15"/>
                <w:szCs w:val="15"/>
                <w:vertAlign w:val="superscript"/>
              </w:rPr>
              <w:t>)</w:t>
            </w:r>
            <w:r w:rsidRPr="00A2040D">
              <w:rPr>
                <w:rFonts w:cs="Arial"/>
                <w:sz w:val="15"/>
                <w:szCs w:val="15"/>
              </w:rPr>
              <w:t xml:space="preserve"> (механичко-хемијски)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ru-RU"/>
              </w:rPr>
              <w:t>Секундарни третман</w:t>
            </w:r>
            <w:r w:rsidRPr="00F277D2">
              <w:rPr>
                <w:rFonts w:cs="Arial"/>
                <w:sz w:val="15"/>
                <w:szCs w:val="15"/>
                <w:vertAlign w:val="superscript"/>
                <w:lang w:val="ru-RU"/>
              </w:rPr>
              <w:t>2</w:t>
            </w:r>
            <w:r>
              <w:rPr>
                <w:rFonts w:cs="Arial"/>
                <w:sz w:val="15"/>
                <w:szCs w:val="15"/>
                <w:vertAlign w:val="superscript"/>
                <w:lang w:val="sr-Latn-CS"/>
              </w:rPr>
              <w:t>)</w:t>
            </w:r>
            <w:r w:rsidRPr="00F277D2">
              <w:rPr>
                <w:rFonts w:cs="Arial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(механичко-биолошки)</w:t>
            </w: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Терцијарни третман</w:t>
            </w:r>
            <w:r w:rsidRPr="00F277D2">
              <w:rPr>
                <w:rFonts w:cs="Arial"/>
                <w:sz w:val="15"/>
                <w:szCs w:val="15"/>
                <w:vertAlign w:val="superscript"/>
                <w:lang w:val="sr-Latn-CS"/>
              </w:rPr>
              <w:t>3</w:t>
            </w:r>
            <w:r>
              <w:rPr>
                <w:rFonts w:cs="Arial"/>
                <w:sz w:val="15"/>
                <w:szCs w:val="15"/>
                <w:vertAlign w:val="superscript"/>
                <w:lang w:val="sr-Latn-CS"/>
              </w:rPr>
              <w:t>)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 xml:space="preserve"> (механичко-хемијско-биолошки)</w:t>
            </w:r>
          </w:p>
        </w:tc>
      </w:tr>
      <w:tr w:rsidR="004D0661" w:rsidRPr="00A2040D" w:rsidTr="004423B6">
        <w:trPr>
          <w:trHeight w:val="126"/>
        </w:trPr>
        <w:tc>
          <w:tcPr>
            <w:tcW w:w="355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</w:rPr>
              <w:t>3</w:t>
            </w:r>
          </w:p>
        </w:tc>
      </w:tr>
      <w:tr w:rsidR="004D0661" w:rsidRPr="00A2040D" w:rsidTr="004423B6">
        <w:trPr>
          <w:trHeight w:val="38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2040D">
              <w:rPr>
                <w:rFonts w:cs="Arial"/>
                <w:b/>
                <w:bCs/>
                <w:sz w:val="15"/>
                <w:szCs w:val="15"/>
              </w:rPr>
              <w:t>Пројектовани капацитет уређаја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862DF3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sr-Latn-CS"/>
              </w:rPr>
              <w:t xml:space="preserve">Хидрауличко оптерећење </w:t>
            </w:r>
            <w:r w:rsidR="00862DF3">
              <w:rPr>
                <w:rFonts w:cs="Arial"/>
                <w:sz w:val="15"/>
                <w:szCs w:val="15"/>
                <w:lang w:val="sr-Latn-CS"/>
              </w:rPr>
              <w:t>–</w:t>
            </w:r>
            <w:r w:rsidRPr="00A2040D">
              <w:rPr>
                <w:rFonts w:cs="Arial"/>
                <w:sz w:val="15"/>
                <w:szCs w:val="15"/>
                <w:lang w:val="sr-Latn-CS"/>
              </w:rPr>
              <w:t xml:space="preserve"> проток воде, m</w:t>
            </w:r>
            <w:r w:rsidRPr="00A2040D">
              <w:rPr>
                <w:rFonts w:cs="Arial"/>
                <w:sz w:val="15"/>
                <w:szCs w:val="15"/>
                <w:vertAlign w:val="superscript"/>
                <w:lang w:val="sr-Latn-CS"/>
              </w:rPr>
              <w:t>3</w:t>
            </w:r>
            <w:r w:rsidRPr="00A2040D">
              <w:rPr>
                <w:rFonts w:cs="Arial"/>
                <w:sz w:val="15"/>
                <w:szCs w:val="15"/>
                <w:lang w:val="sr-Latn-CS"/>
              </w:rPr>
              <w:t>/дан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</w:rPr>
              <w:t> </w:t>
            </w:r>
          </w:p>
        </w:tc>
      </w:tr>
      <w:tr w:rsidR="004D0661" w:rsidRPr="00A2040D" w:rsidTr="004423B6">
        <w:trPr>
          <w:trHeight w:val="229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БПК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 xml:space="preserve">5, 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57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ХПК, 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265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Укупно суспендоване честице, 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219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Укупан азот, mg/l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89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Укупан фосфор, mg/l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38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2040D">
              <w:rPr>
                <w:rFonts w:cs="Arial"/>
                <w:b/>
                <w:bCs/>
                <w:sz w:val="15"/>
                <w:szCs w:val="15"/>
              </w:rPr>
              <w:t>Реализовани капацитет уређаја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862DF3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sr-Latn-CS"/>
              </w:rPr>
              <w:t xml:space="preserve">Хидрауличко оптерећење </w:t>
            </w:r>
            <w:r w:rsidR="00862DF3">
              <w:rPr>
                <w:rFonts w:cs="Arial"/>
                <w:sz w:val="15"/>
                <w:szCs w:val="15"/>
                <w:lang w:val="sr-Latn-CS"/>
              </w:rPr>
              <w:t>–</w:t>
            </w:r>
            <w:r w:rsidRPr="00A2040D">
              <w:rPr>
                <w:rFonts w:cs="Arial"/>
                <w:sz w:val="15"/>
                <w:szCs w:val="15"/>
                <w:lang w:val="sr-Latn-CS"/>
              </w:rPr>
              <w:t xml:space="preserve"> проток воде, m</w:t>
            </w:r>
            <w:r w:rsidRPr="00A2040D">
              <w:rPr>
                <w:rFonts w:cs="Arial"/>
                <w:sz w:val="15"/>
                <w:szCs w:val="15"/>
                <w:vertAlign w:val="superscript"/>
                <w:lang w:val="sr-Latn-CS"/>
              </w:rPr>
              <w:t>3</w:t>
            </w:r>
            <w:r w:rsidRPr="00A2040D">
              <w:rPr>
                <w:rFonts w:cs="Arial"/>
                <w:sz w:val="15"/>
                <w:szCs w:val="15"/>
                <w:lang w:val="sr-Latn-CS"/>
              </w:rPr>
              <w:t>/дан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11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БПК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 xml:space="preserve">5, 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63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ХПК, 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388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Укупно суспендоване честице, 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241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Укупан азот, mg/l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70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Укупан фосфор, mg/l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38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61" w:rsidRPr="00A2040D" w:rsidRDefault="004D0661" w:rsidP="004423B6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2040D">
              <w:rPr>
                <w:rFonts w:cs="Arial"/>
                <w:b/>
                <w:bCs/>
                <w:sz w:val="15"/>
                <w:szCs w:val="15"/>
              </w:rPr>
              <w:t>Ефлуент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862DF3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sr-Latn-CS"/>
              </w:rPr>
              <w:t xml:space="preserve">Хидрауличко оптерећење </w:t>
            </w:r>
            <w:r w:rsidR="00862DF3">
              <w:rPr>
                <w:rFonts w:cs="Arial"/>
                <w:sz w:val="15"/>
                <w:szCs w:val="15"/>
                <w:lang w:val="sr-Latn-CS"/>
              </w:rPr>
              <w:t>–</w:t>
            </w:r>
            <w:r w:rsidRPr="00A2040D">
              <w:rPr>
                <w:rFonts w:cs="Arial"/>
                <w:sz w:val="15"/>
                <w:szCs w:val="15"/>
                <w:lang w:val="sr-Latn-CS"/>
              </w:rPr>
              <w:t xml:space="preserve"> проток воде, m</w:t>
            </w:r>
            <w:r w:rsidRPr="00A2040D">
              <w:rPr>
                <w:rFonts w:cs="Arial"/>
                <w:sz w:val="15"/>
                <w:szCs w:val="15"/>
                <w:vertAlign w:val="superscript"/>
                <w:lang w:val="sr-Latn-CS"/>
              </w:rPr>
              <w:t>3</w:t>
            </w:r>
            <w:r w:rsidRPr="00A2040D">
              <w:rPr>
                <w:rFonts w:cs="Arial"/>
                <w:sz w:val="15"/>
                <w:szCs w:val="15"/>
                <w:lang w:val="sr-Latn-CS"/>
              </w:rPr>
              <w:t>/дан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227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БПК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 xml:space="preserve">5, 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69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ХПК, 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388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Укупно суспендоване честице, kg О</w:t>
            </w:r>
            <w:r w:rsidRPr="00A2040D">
              <w:rPr>
                <w:rFonts w:cs="Arial"/>
                <w:sz w:val="15"/>
                <w:szCs w:val="15"/>
                <w:vertAlign w:val="subscript"/>
                <w:lang w:val="ru-RU"/>
              </w:rPr>
              <w:t>2</w:t>
            </w:r>
            <w:r w:rsidRPr="00A2040D">
              <w:rPr>
                <w:rFonts w:cs="Arial"/>
                <w:sz w:val="15"/>
                <w:szCs w:val="15"/>
                <w:lang w:val="ru-RU"/>
              </w:rPr>
              <w:t>/дан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  <w:lang w:val="ru-RU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65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Укупан азот, mg/l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  <w:tr w:rsidR="004D0661" w:rsidRPr="00A2040D" w:rsidTr="004423B6">
        <w:trPr>
          <w:trHeight w:val="188"/>
        </w:trPr>
        <w:tc>
          <w:tcPr>
            <w:tcW w:w="7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661" w:rsidRPr="00A2040D" w:rsidRDefault="004D0661" w:rsidP="004423B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61" w:rsidRPr="00A2040D" w:rsidRDefault="004D0661" w:rsidP="004423B6">
            <w:pPr>
              <w:rPr>
                <w:rFonts w:cs="Arial"/>
                <w:sz w:val="15"/>
                <w:szCs w:val="15"/>
              </w:rPr>
            </w:pPr>
            <w:r w:rsidRPr="00A2040D">
              <w:rPr>
                <w:rFonts w:cs="Arial"/>
                <w:sz w:val="15"/>
                <w:szCs w:val="15"/>
                <w:lang w:val="ru-RU"/>
              </w:rPr>
              <w:t>Укупан фосфор, mg/l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0661" w:rsidRPr="00A2040D" w:rsidRDefault="004D0661" w:rsidP="004423B6">
            <w:pPr>
              <w:rPr>
                <w:rFonts w:cs="Arial"/>
                <w:szCs w:val="20"/>
              </w:rPr>
            </w:pPr>
            <w:r w:rsidRPr="00A2040D">
              <w:rPr>
                <w:rFonts w:cs="Arial"/>
                <w:szCs w:val="20"/>
              </w:rPr>
              <w:t> </w:t>
            </w:r>
          </w:p>
        </w:tc>
      </w:tr>
    </w:tbl>
    <w:p w:rsidR="004D0661" w:rsidRPr="00EF7410" w:rsidRDefault="0080276A" w:rsidP="004D0661">
      <w:pPr>
        <w:spacing w:before="120"/>
        <w:jc w:val="both"/>
        <w:rPr>
          <w:sz w:val="14"/>
          <w:szCs w:val="14"/>
        </w:rPr>
      </w:pPr>
      <w:r w:rsidRPr="00670E74">
        <w:rPr>
          <w:b/>
          <w:sz w:val="14"/>
          <w:szCs w:val="14"/>
        </w:rPr>
        <w:t>Напомена:</w:t>
      </w:r>
      <w:r w:rsidRPr="0026231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Уколико су тражени подаци </w:t>
      </w:r>
      <w:r w:rsidR="0026231D">
        <w:rPr>
          <w:sz w:val="14"/>
          <w:szCs w:val="14"/>
        </w:rPr>
        <w:t xml:space="preserve">изражени </w:t>
      </w:r>
      <w:r>
        <w:rPr>
          <w:sz w:val="14"/>
          <w:szCs w:val="14"/>
        </w:rPr>
        <w:t>у другим јединицама мере, молимо вас да то назначите.</w:t>
      </w:r>
    </w:p>
    <w:p w:rsidR="004D0661" w:rsidRPr="00666502" w:rsidRDefault="004D0661" w:rsidP="004D0661">
      <w:pPr>
        <w:spacing w:before="120"/>
        <w:ind w:left="170" w:hanging="170"/>
        <w:jc w:val="both"/>
        <w:rPr>
          <w:sz w:val="14"/>
          <w:szCs w:val="14"/>
          <w:lang w:val="sr-Cyrl-CS"/>
        </w:rPr>
      </w:pPr>
      <w:r w:rsidRPr="00F277D2">
        <w:rPr>
          <w:b/>
          <w:sz w:val="14"/>
          <w:szCs w:val="14"/>
          <w:vertAlign w:val="superscript"/>
          <w:lang w:val="sr-Latn-CS"/>
        </w:rPr>
        <w:t>1</w:t>
      </w:r>
      <w:r>
        <w:rPr>
          <w:b/>
          <w:sz w:val="14"/>
          <w:szCs w:val="14"/>
          <w:vertAlign w:val="superscript"/>
          <w:lang w:val="sr-Latn-CS"/>
        </w:rPr>
        <w:t>)</w:t>
      </w:r>
      <w:r>
        <w:rPr>
          <w:b/>
          <w:sz w:val="14"/>
          <w:szCs w:val="14"/>
          <w:lang w:val="sr-Latn-CS"/>
        </w:rPr>
        <w:t xml:space="preserve"> </w:t>
      </w:r>
      <w:r w:rsidRPr="00666502">
        <w:rPr>
          <w:b/>
          <w:sz w:val="14"/>
          <w:szCs w:val="14"/>
          <w:lang w:val="sr-Latn-CS"/>
        </w:rPr>
        <w:t>Примарни третман отпадних вода</w:t>
      </w:r>
      <w:r w:rsidRPr="00666502">
        <w:rPr>
          <w:sz w:val="14"/>
          <w:szCs w:val="14"/>
          <w:lang w:val="sr-Latn-CS"/>
        </w:rPr>
        <w:t xml:space="preserve"> физичким и/или хемијским поступком укључује прикупљање суспендованих честица и друге процесе у којима је БПК</w:t>
      </w:r>
      <w:r w:rsidRPr="00666502">
        <w:rPr>
          <w:sz w:val="14"/>
          <w:szCs w:val="14"/>
          <w:lang w:val="sr-Cyrl-CS"/>
        </w:rPr>
        <w:t xml:space="preserve"> (</w:t>
      </w:r>
      <w:r w:rsidRPr="00666502">
        <w:rPr>
          <w:rFonts w:cs="Arial"/>
          <w:sz w:val="14"/>
          <w:szCs w:val="14"/>
          <w:lang w:val="ru-RU"/>
        </w:rPr>
        <w:t>биолошка потрошња кисеоника)</w:t>
      </w:r>
      <w:r w:rsidRPr="00666502">
        <w:rPr>
          <w:sz w:val="14"/>
          <w:szCs w:val="14"/>
          <w:lang w:val="sr-Latn-CS"/>
        </w:rPr>
        <w:t xml:space="preserve"> редукована за најмање 20% пре испуштања и укупне суспендоване честице долазећих отпадних вода редуковане на најмање 50%.</w:t>
      </w:r>
    </w:p>
    <w:p w:rsidR="004D0661" w:rsidRPr="00666502" w:rsidRDefault="004D0661" w:rsidP="004D0661">
      <w:pPr>
        <w:spacing w:before="80"/>
        <w:ind w:left="170" w:hanging="170"/>
        <w:jc w:val="both"/>
        <w:rPr>
          <w:sz w:val="14"/>
          <w:szCs w:val="14"/>
          <w:lang w:val="sr-Latn-CS"/>
        </w:rPr>
      </w:pPr>
      <w:r w:rsidRPr="00F277D2">
        <w:rPr>
          <w:b/>
          <w:sz w:val="14"/>
          <w:szCs w:val="14"/>
          <w:vertAlign w:val="superscript"/>
          <w:lang w:val="sr-Latn-CS"/>
        </w:rPr>
        <w:t>2</w:t>
      </w:r>
      <w:r>
        <w:rPr>
          <w:b/>
          <w:sz w:val="14"/>
          <w:szCs w:val="14"/>
          <w:vertAlign w:val="superscript"/>
          <w:lang w:val="sr-Latn-CS"/>
        </w:rPr>
        <w:t>)</w:t>
      </w:r>
      <w:r>
        <w:rPr>
          <w:b/>
          <w:sz w:val="14"/>
          <w:szCs w:val="14"/>
          <w:lang w:val="sr-Latn-CS"/>
        </w:rPr>
        <w:t xml:space="preserve"> </w:t>
      </w:r>
      <w:r w:rsidRPr="00666502">
        <w:rPr>
          <w:b/>
          <w:sz w:val="14"/>
          <w:szCs w:val="14"/>
          <w:lang w:val="sr-Latn-CS"/>
        </w:rPr>
        <w:t>Секундарни третман отпадних вода</w:t>
      </w:r>
      <w:r w:rsidRPr="00666502">
        <w:rPr>
          <w:sz w:val="14"/>
          <w:szCs w:val="14"/>
          <w:lang w:val="sr-Latn-CS"/>
        </w:rPr>
        <w:t xml:space="preserve"> укључује биолошки третман са секундарним сакупљањем или другим процесима</w:t>
      </w:r>
      <w:r w:rsidRPr="00666502">
        <w:rPr>
          <w:sz w:val="14"/>
          <w:szCs w:val="14"/>
          <w:lang w:val="sr-Cyrl-CS"/>
        </w:rPr>
        <w:t>,</w:t>
      </w:r>
      <w:r w:rsidRPr="00666502">
        <w:rPr>
          <w:sz w:val="14"/>
          <w:szCs w:val="14"/>
          <w:lang w:val="sr-Latn-CS"/>
        </w:rPr>
        <w:t xml:space="preserve"> имајући као резултат у БПК откл</w:t>
      </w:r>
      <w:r w:rsidRPr="00666502">
        <w:rPr>
          <w:sz w:val="14"/>
          <w:szCs w:val="14"/>
          <w:lang w:val="sr-Cyrl-CS"/>
        </w:rPr>
        <w:t>ањање</w:t>
      </w:r>
      <w:r w:rsidRPr="00666502">
        <w:rPr>
          <w:sz w:val="14"/>
          <w:szCs w:val="14"/>
          <w:lang w:val="sr-Latn-CS"/>
        </w:rPr>
        <w:t xml:space="preserve"> за најмање 70% и ХПК</w:t>
      </w:r>
      <w:r w:rsidRPr="00666502">
        <w:rPr>
          <w:sz w:val="14"/>
          <w:szCs w:val="14"/>
          <w:lang w:val="sr-Cyrl-CS"/>
        </w:rPr>
        <w:t xml:space="preserve"> (хемијска потрошња кисеоника)</w:t>
      </w:r>
      <w:r w:rsidRPr="00666502">
        <w:rPr>
          <w:sz w:val="14"/>
          <w:szCs w:val="14"/>
          <w:lang w:val="sr-Latn-CS"/>
        </w:rPr>
        <w:t xml:space="preserve"> најмање до 75%</w:t>
      </w:r>
      <w:r w:rsidRPr="00666502">
        <w:rPr>
          <w:sz w:val="14"/>
          <w:szCs w:val="14"/>
          <w:lang w:val="sr-Cyrl-CS"/>
        </w:rPr>
        <w:t>.</w:t>
      </w:r>
    </w:p>
    <w:p w:rsidR="004D0661" w:rsidRPr="00666502" w:rsidRDefault="004D0661" w:rsidP="004D0661">
      <w:pPr>
        <w:spacing w:before="80"/>
        <w:ind w:left="170" w:hanging="170"/>
        <w:jc w:val="both"/>
        <w:rPr>
          <w:sz w:val="14"/>
          <w:szCs w:val="14"/>
          <w:lang w:val="sr-Cyrl-CS"/>
        </w:rPr>
      </w:pPr>
      <w:r w:rsidRPr="00F277D2">
        <w:rPr>
          <w:b/>
          <w:sz w:val="14"/>
          <w:szCs w:val="14"/>
          <w:vertAlign w:val="superscript"/>
          <w:lang w:val="sr-Latn-CS"/>
        </w:rPr>
        <w:t>3</w:t>
      </w:r>
      <w:r>
        <w:rPr>
          <w:b/>
          <w:sz w:val="14"/>
          <w:szCs w:val="14"/>
          <w:vertAlign w:val="superscript"/>
          <w:lang w:val="sr-Latn-CS"/>
        </w:rPr>
        <w:t>)</w:t>
      </w:r>
      <w:r>
        <w:rPr>
          <w:b/>
          <w:sz w:val="14"/>
          <w:szCs w:val="14"/>
          <w:lang w:val="sr-Latn-CS"/>
        </w:rPr>
        <w:t xml:space="preserve"> </w:t>
      </w:r>
      <w:r w:rsidRPr="00666502">
        <w:rPr>
          <w:b/>
          <w:sz w:val="14"/>
          <w:szCs w:val="14"/>
          <w:lang w:val="sr-Latn-CS"/>
        </w:rPr>
        <w:t>Терцијарни третман</w:t>
      </w:r>
      <w:r w:rsidRPr="00666502">
        <w:rPr>
          <w:sz w:val="14"/>
          <w:szCs w:val="14"/>
          <w:lang w:val="sr-Latn-CS"/>
        </w:rPr>
        <w:t xml:space="preserve"> </w:t>
      </w:r>
      <w:r w:rsidRPr="00666502">
        <w:rPr>
          <w:sz w:val="14"/>
          <w:szCs w:val="14"/>
          <w:lang w:val="sr-Cyrl-CS"/>
        </w:rPr>
        <w:t xml:space="preserve">је </w:t>
      </w:r>
      <w:r w:rsidRPr="00666502">
        <w:rPr>
          <w:sz w:val="14"/>
          <w:szCs w:val="14"/>
          <w:lang w:val="sr-Latn-CS"/>
        </w:rPr>
        <w:t>наставак секундарног третмана азота и/или фосфора и/или било ко</w:t>
      </w:r>
      <w:r w:rsidRPr="00666502">
        <w:rPr>
          <w:sz w:val="14"/>
          <w:szCs w:val="14"/>
          <w:lang w:val="sr-Cyrl-CS"/>
        </w:rPr>
        <w:t>г</w:t>
      </w:r>
      <w:r w:rsidRPr="00666502">
        <w:rPr>
          <w:sz w:val="14"/>
          <w:szCs w:val="14"/>
          <w:lang w:val="sr-Latn-CS"/>
        </w:rPr>
        <w:t xml:space="preserve"> дру</w:t>
      </w:r>
      <w:r w:rsidRPr="00666502">
        <w:rPr>
          <w:sz w:val="14"/>
          <w:szCs w:val="14"/>
          <w:lang w:val="sr-Cyrl-CS"/>
        </w:rPr>
        <w:t>гог загађивача</w:t>
      </w:r>
      <w:r w:rsidRPr="00666502">
        <w:rPr>
          <w:sz w:val="14"/>
          <w:szCs w:val="14"/>
          <w:lang w:val="sr-Latn-CS"/>
        </w:rPr>
        <w:t xml:space="preserve"> </w:t>
      </w:r>
      <w:r w:rsidRPr="00666502">
        <w:rPr>
          <w:sz w:val="14"/>
          <w:szCs w:val="14"/>
          <w:lang w:val="sr-Cyrl-CS"/>
        </w:rPr>
        <w:t xml:space="preserve">који има </w:t>
      </w:r>
      <w:r w:rsidRPr="00666502">
        <w:rPr>
          <w:sz w:val="14"/>
          <w:szCs w:val="14"/>
          <w:lang w:val="sr-Latn-CS"/>
        </w:rPr>
        <w:t xml:space="preserve">утицај на квалитет и специфично коришћење воде: микробиолошка загађеност, боја итд. </w:t>
      </w:r>
      <w:r w:rsidRPr="00666502">
        <w:rPr>
          <w:sz w:val="14"/>
          <w:szCs w:val="14"/>
          <w:lang w:val="sr-Cyrl-CS"/>
        </w:rPr>
        <w:t>М</w:t>
      </w:r>
      <w:r w:rsidRPr="00666502">
        <w:rPr>
          <w:sz w:val="14"/>
          <w:szCs w:val="14"/>
          <w:lang w:val="sr-Latn-CS"/>
        </w:rPr>
        <w:t>инимални степен</w:t>
      </w:r>
      <w:r w:rsidRPr="00666502">
        <w:rPr>
          <w:sz w:val="14"/>
          <w:szCs w:val="14"/>
          <w:lang w:val="sr-Cyrl-CS"/>
        </w:rPr>
        <w:t>и</w:t>
      </w:r>
      <w:r w:rsidRPr="00666502">
        <w:rPr>
          <w:sz w:val="14"/>
          <w:szCs w:val="14"/>
          <w:lang w:val="sr-Latn-CS"/>
        </w:rPr>
        <w:t xml:space="preserve"> ефикасности </w:t>
      </w:r>
      <w:r w:rsidRPr="00666502">
        <w:rPr>
          <w:sz w:val="14"/>
          <w:szCs w:val="14"/>
          <w:lang w:val="sr-Cyrl-CS"/>
        </w:rPr>
        <w:t xml:space="preserve">који </w:t>
      </w:r>
      <w:r w:rsidRPr="00666502">
        <w:rPr>
          <w:sz w:val="14"/>
          <w:szCs w:val="14"/>
          <w:lang w:val="sr-Latn-CS"/>
        </w:rPr>
        <w:t>дефиниш</w:t>
      </w:r>
      <w:r w:rsidRPr="00666502">
        <w:rPr>
          <w:sz w:val="14"/>
          <w:szCs w:val="14"/>
          <w:lang w:val="sr-Cyrl-CS"/>
        </w:rPr>
        <w:t>у</w:t>
      </w:r>
      <w:r w:rsidRPr="00666502">
        <w:rPr>
          <w:sz w:val="14"/>
          <w:szCs w:val="14"/>
          <w:lang w:val="sr-Latn-CS"/>
        </w:rPr>
        <w:t xml:space="preserve"> терцијарни третман</w:t>
      </w:r>
      <w:r w:rsidRPr="00666502">
        <w:rPr>
          <w:sz w:val="14"/>
          <w:szCs w:val="14"/>
          <w:lang w:val="sr-Cyrl-CS"/>
        </w:rPr>
        <w:t xml:space="preserve"> су</w:t>
      </w:r>
      <w:r w:rsidRPr="00666502">
        <w:rPr>
          <w:sz w:val="14"/>
          <w:szCs w:val="14"/>
          <w:lang w:val="sr-Latn-CS"/>
        </w:rPr>
        <w:t>: органско загађење смањено до најмање 95% за БПК и 85% за ХПК</w:t>
      </w:r>
      <w:r w:rsidRPr="00666502">
        <w:rPr>
          <w:sz w:val="14"/>
          <w:szCs w:val="14"/>
          <w:lang w:val="sr-Cyrl-CS"/>
        </w:rPr>
        <w:t>,</w:t>
      </w:r>
      <w:r w:rsidRPr="00666502">
        <w:rPr>
          <w:sz w:val="14"/>
          <w:szCs w:val="14"/>
          <w:lang w:val="sr-Latn-CS"/>
        </w:rPr>
        <w:t xml:space="preserve"> и то: одстрањивање азота од најмање 70%, одстрањивање фосфора од најмање 80% и микробиолошко уклањање до постизања густине колиформа мање од 100</w:t>
      </w:r>
      <w:r w:rsidRPr="00666502">
        <w:rPr>
          <w:sz w:val="14"/>
          <w:szCs w:val="14"/>
          <w:lang w:val="sr-Cyrl-CS"/>
        </w:rPr>
        <w:t>0</w:t>
      </w:r>
      <w:r w:rsidRPr="00666502">
        <w:rPr>
          <w:sz w:val="14"/>
          <w:szCs w:val="14"/>
          <w:lang w:val="sr-Latn-CS"/>
        </w:rPr>
        <w:t xml:space="preserve"> у 100 ml.</w:t>
      </w:r>
    </w:p>
    <w:p w:rsidR="000115BB" w:rsidRDefault="000115BB" w:rsidP="004D148C">
      <w:pPr>
        <w:spacing w:before="60"/>
        <w:jc w:val="both"/>
        <w:rPr>
          <w:b/>
          <w:sz w:val="22"/>
          <w:szCs w:val="22"/>
        </w:rPr>
      </w:pPr>
    </w:p>
    <w:p w:rsidR="004D0661" w:rsidRPr="00666502" w:rsidRDefault="004D0661" w:rsidP="004D0661">
      <w:pPr>
        <w:spacing w:before="60"/>
        <w:jc w:val="both"/>
        <w:rPr>
          <w:b/>
          <w:sz w:val="22"/>
          <w:szCs w:val="22"/>
          <w:lang w:val="sr-Cyrl-CS"/>
        </w:rPr>
      </w:pPr>
      <w:r w:rsidRPr="00666502">
        <w:rPr>
          <w:b/>
          <w:sz w:val="22"/>
          <w:szCs w:val="22"/>
          <w:lang w:val="sr-Cyrl-CS"/>
        </w:rPr>
        <w:t xml:space="preserve">Ако су пречишћене отпадне воде поново употребљаване, уписати количине у табелу </w:t>
      </w:r>
      <w:r>
        <w:rPr>
          <w:b/>
          <w:sz w:val="22"/>
          <w:szCs w:val="22"/>
          <w:lang w:val="sr-Cyrl-CS"/>
        </w:rPr>
        <w:t>5</w:t>
      </w:r>
      <w:r w:rsidRPr="00666502">
        <w:rPr>
          <w:b/>
          <w:sz w:val="22"/>
          <w:szCs w:val="22"/>
          <w:lang w:val="sr-Cyrl-CS"/>
        </w:rPr>
        <w:t xml:space="preserve">. </w:t>
      </w:r>
    </w:p>
    <w:p w:rsidR="004D0661" w:rsidRPr="001123CC" w:rsidRDefault="004D0661" w:rsidP="004D0661">
      <w:pPr>
        <w:spacing w:after="20"/>
        <w:jc w:val="both"/>
        <w:rPr>
          <w:b/>
          <w:sz w:val="18"/>
          <w:szCs w:val="18"/>
          <w:lang w:val="ru-RU"/>
        </w:rPr>
      </w:pPr>
    </w:p>
    <w:p w:rsidR="004D0661" w:rsidRPr="001123CC" w:rsidRDefault="004D0661" w:rsidP="004D0661">
      <w:pPr>
        <w:spacing w:after="20"/>
        <w:jc w:val="both"/>
        <w:rPr>
          <w:b/>
          <w:sz w:val="18"/>
          <w:szCs w:val="18"/>
          <w:lang w:val="ru-RU"/>
        </w:rPr>
      </w:pPr>
    </w:p>
    <w:p w:rsidR="004D0661" w:rsidRPr="00666502" w:rsidRDefault="004D0661" w:rsidP="004D0661">
      <w:pPr>
        <w:spacing w:after="20"/>
        <w:jc w:val="both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Табела 5</w:t>
      </w:r>
      <w:r w:rsidRPr="00666502">
        <w:rPr>
          <w:b/>
          <w:sz w:val="18"/>
          <w:szCs w:val="18"/>
          <w:lang w:val="sr-Cyrl-CS"/>
        </w:rPr>
        <w:t>. Поново употребљене воде</w:t>
      </w:r>
      <w:r>
        <w:rPr>
          <w:b/>
          <w:sz w:val="18"/>
          <w:szCs w:val="18"/>
          <w:lang w:val="sr-Cyrl-CS"/>
        </w:rPr>
        <w:t xml:space="preserve">, хиљ. </w:t>
      </w:r>
      <w:r w:rsidRPr="00EC2B4D">
        <w:rPr>
          <w:b/>
          <w:sz w:val="18"/>
          <w:szCs w:val="18"/>
          <w:lang w:val="sr-Cyrl-CS"/>
        </w:rPr>
        <w:t>m</w:t>
      </w:r>
      <w:r w:rsidRPr="00E0701A">
        <w:rPr>
          <w:b/>
          <w:sz w:val="18"/>
          <w:szCs w:val="18"/>
          <w:vertAlign w:val="superscript"/>
          <w:lang w:val="sr-Cyrl-CS"/>
        </w:rPr>
        <w:t>3</w:t>
      </w:r>
    </w:p>
    <w:tbl>
      <w:tblPr>
        <w:tblW w:w="5999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2532"/>
      </w:tblGrid>
      <w:tr w:rsidR="004D0661" w:rsidRPr="00666502" w:rsidTr="004423B6">
        <w:trPr>
          <w:trHeight w:val="5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0661" w:rsidRPr="00FA3B0B" w:rsidRDefault="004D0661" w:rsidP="004423B6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  <w:lang w:val="ru-RU"/>
              </w:rPr>
              <w:t>Намена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0661" w:rsidRPr="00666502" w:rsidRDefault="004D0661" w:rsidP="004423B6">
            <w:pPr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  <w:lang w:val="ru-RU"/>
              </w:rPr>
              <w:t>Поново употребљене воде</w:t>
            </w:r>
          </w:p>
        </w:tc>
      </w:tr>
      <w:tr w:rsidR="004D0661" w:rsidRPr="00FA3B0B" w:rsidTr="004423B6">
        <w:trPr>
          <w:trHeight w:val="24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4D0661" w:rsidRPr="00FA3B0B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За хлађење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D0661" w:rsidRPr="00FA3B0B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</w:tr>
      <w:tr w:rsidR="004D0661" w:rsidRPr="00FA3B0B" w:rsidTr="004423B6">
        <w:trPr>
          <w:trHeight w:val="242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D0661" w:rsidRPr="00FA3B0B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За санитарне сврхе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61" w:rsidRPr="00FA3B0B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</w:tr>
      <w:tr w:rsidR="004D0661" w:rsidRPr="00FA3B0B" w:rsidTr="004423B6">
        <w:trPr>
          <w:trHeight w:val="242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D0661" w:rsidRPr="00FA3B0B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За транспорт сировина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61" w:rsidRPr="00FA3B0B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</w:tr>
      <w:tr w:rsidR="004D0661" w:rsidRPr="00666502" w:rsidTr="004423B6">
        <w:trPr>
          <w:trHeight w:val="242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D0661" w:rsidRPr="00666502" w:rsidRDefault="004D0661" w:rsidP="004423B6">
            <w:pPr>
              <w:rPr>
                <w:rFonts w:cs="Arial"/>
                <w:sz w:val="15"/>
                <w:szCs w:val="15"/>
                <w:lang w:val="ru-RU"/>
              </w:rPr>
            </w:pPr>
            <w:r w:rsidRPr="00666502">
              <w:rPr>
                <w:rFonts w:cs="Arial"/>
                <w:sz w:val="15"/>
                <w:szCs w:val="15"/>
                <w:lang w:val="sr-Cyrl-CS"/>
              </w:rPr>
              <w:t>За прање и одржавање уређаја и погона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61" w:rsidRPr="00666502" w:rsidRDefault="004D0661" w:rsidP="004423B6">
            <w:pPr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</w:tr>
      <w:tr w:rsidR="004D0661" w:rsidRPr="00666502" w:rsidTr="004423B6">
        <w:trPr>
          <w:trHeight w:val="242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4D0661" w:rsidRPr="00666502" w:rsidRDefault="004D0661" w:rsidP="004423B6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  <w:lang w:val="sr-Cyrl-CS"/>
              </w:rPr>
              <w:t>Предате / продате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61" w:rsidRPr="00666502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4D0661" w:rsidRPr="00666502" w:rsidTr="004423B6">
        <w:trPr>
          <w:trHeight w:val="242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4D0661" w:rsidRPr="00FA3B0B" w:rsidRDefault="004D0661" w:rsidP="004423B6">
            <w:pPr>
              <w:rPr>
                <w:rFonts w:cs="Arial"/>
                <w:sz w:val="15"/>
                <w:szCs w:val="15"/>
                <w:lang w:val="sr-Cyrl-CS"/>
              </w:rPr>
            </w:pPr>
            <w:r w:rsidRPr="00666502">
              <w:rPr>
                <w:rFonts w:cs="Arial"/>
                <w:sz w:val="15"/>
                <w:szCs w:val="15"/>
              </w:rPr>
              <w:t>Остало (навести)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61" w:rsidRPr="00666502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4D0661" w:rsidRPr="00666502" w:rsidTr="004423B6">
        <w:trPr>
          <w:trHeight w:val="242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D0661" w:rsidRPr="00666502" w:rsidRDefault="004D0661" w:rsidP="004423B6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666502">
              <w:rPr>
                <w:rFonts w:cs="Arial"/>
                <w:b/>
                <w:bCs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D0661" w:rsidRPr="00666502" w:rsidRDefault="004D0661" w:rsidP="004423B6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</w:tbl>
    <w:p w:rsidR="004D0661" w:rsidRDefault="004D0661" w:rsidP="004D0661">
      <w:pPr>
        <w:rPr>
          <w:b/>
          <w:sz w:val="18"/>
          <w:szCs w:val="18"/>
        </w:rPr>
      </w:pPr>
    </w:p>
    <w:p w:rsidR="004D0661" w:rsidRPr="00666502" w:rsidRDefault="004D0661" w:rsidP="004D0661"/>
    <w:p w:rsidR="004D0661" w:rsidRPr="00C172B5" w:rsidRDefault="00613087" w:rsidP="004D0661">
      <w:pPr>
        <w:pStyle w:val="Heading1"/>
        <w:spacing w:after="360"/>
        <w:jc w:val="center"/>
        <w:rPr>
          <w:rFonts w:cs="Arial"/>
          <w:szCs w:val="20"/>
          <w:lang w:val="sr-Cyrl-RS"/>
        </w:rPr>
      </w:pPr>
      <w:r>
        <w:rPr>
          <w:rFonts w:cs="Arial"/>
          <w:spacing w:val="40"/>
          <w:szCs w:val="20"/>
          <w:lang w:val="ru-RU"/>
        </w:rPr>
        <w:br w:type="page"/>
      </w:r>
      <w:r w:rsidR="004D0661" w:rsidRPr="00FD1565">
        <w:rPr>
          <w:rFonts w:cs="Arial"/>
          <w:spacing w:val="40"/>
          <w:szCs w:val="20"/>
          <w:lang w:val="ru-RU"/>
        </w:rPr>
        <w:t xml:space="preserve">УПУТСТВО </w:t>
      </w:r>
      <w:r w:rsidR="004D0661" w:rsidRPr="00FD1565">
        <w:rPr>
          <w:rFonts w:cs="Arial"/>
          <w:szCs w:val="20"/>
          <w:lang w:val="ru-RU"/>
        </w:rPr>
        <w:t>за попуњавање упитника ВОД-1</w:t>
      </w:r>
    </w:p>
    <w:p w:rsidR="004D0661" w:rsidRPr="000115BB" w:rsidRDefault="004D0661" w:rsidP="004D0661"/>
    <w:p w:rsidR="004D0661" w:rsidRPr="006A47B8" w:rsidRDefault="004D0661" w:rsidP="004D0661">
      <w:pPr>
        <w:spacing w:line="252" w:lineRule="auto"/>
        <w:jc w:val="both"/>
        <w:rPr>
          <w:rFonts w:cs="Arial"/>
          <w:color w:val="FF0000"/>
          <w:sz w:val="18"/>
          <w:szCs w:val="18"/>
          <w:lang w:val="sr-Cyrl-CS"/>
        </w:rPr>
      </w:pPr>
      <w:r w:rsidRPr="006A47B8">
        <w:rPr>
          <w:rFonts w:cs="Arial"/>
          <w:sz w:val="18"/>
          <w:szCs w:val="18"/>
          <w:lang w:val="sr-Cyrl-CS"/>
        </w:rPr>
        <w:t xml:space="preserve">Упитник ВОД-1 попуњавају </w:t>
      </w:r>
      <w:r w:rsidRPr="00FD1565">
        <w:rPr>
          <w:rFonts w:cs="Arial"/>
          <w:color w:val="000000"/>
          <w:sz w:val="18"/>
          <w:szCs w:val="18"/>
          <w:lang w:val="sr-Cyrl-CS"/>
        </w:rPr>
        <w:t>пословни субјекти који захватају, користе и испуштају воде.</w:t>
      </w:r>
      <w:r w:rsidRPr="006A47B8">
        <w:rPr>
          <w:rFonts w:cs="Arial"/>
          <w:color w:val="FF0000"/>
          <w:sz w:val="18"/>
          <w:szCs w:val="18"/>
          <w:lang w:val="sr-Cyrl-CS"/>
        </w:rPr>
        <w:t xml:space="preserve"> </w:t>
      </w:r>
    </w:p>
    <w:p w:rsidR="004D0661" w:rsidRPr="006A47B8" w:rsidRDefault="004D0661" w:rsidP="004D0661">
      <w:pPr>
        <w:pStyle w:val="Heading2"/>
        <w:spacing w:before="160" w:line="252" w:lineRule="auto"/>
        <w:jc w:val="both"/>
        <w:rPr>
          <w:rFonts w:cs="Arial"/>
          <w:sz w:val="18"/>
          <w:szCs w:val="18"/>
        </w:rPr>
      </w:pPr>
      <w:r w:rsidRPr="006A47B8">
        <w:rPr>
          <w:rFonts w:cs="Arial"/>
          <w:sz w:val="18"/>
          <w:szCs w:val="18"/>
        </w:rPr>
        <w:t>ТАБЕЛА 1. ВОДОЗАХВАТ И СНАБДЕВАЊЕ ВОДОМ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РЕД 1.</w:t>
      </w:r>
      <w:r w:rsidRPr="006A47B8">
        <w:rPr>
          <w:rFonts w:cs="Arial"/>
          <w:sz w:val="18"/>
          <w:szCs w:val="18"/>
          <w:lang w:val="sr-Cyrl-CS"/>
        </w:rPr>
        <w:t xml:space="preserve"> Сопствени водозахват је водовод у својини пословног субјекта или локалне јединице у саставу, која попуњава упитник. 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РЕД 2</w:t>
      </w:r>
      <w:r w:rsidRPr="006A47B8">
        <w:rPr>
          <w:rFonts w:cs="Arial"/>
          <w:b/>
          <w:sz w:val="18"/>
          <w:szCs w:val="18"/>
          <w:lang w:val="sr-Cyrl-CS"/>
        </w:rPr>
        <w:t>.</w:t>
      </w:r>
      <w:r w:rsidRPr="006A47B8">
        <w:rPr>
          <w:rFonts w:cs="Arial"/>
          <w:sz w:val="18"/>
          <w:szCs w:val="18"/>
          <w:lang w:val="sr-Cyrl-CS"/>
        </w:rPr>
        <w:t xml:space="preserve"> Уписују се подаци о јавном водоводу и укупна количина купљене воде из јавног водовода.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sz w:val="18"/>
          <w:szCs w:val="18"/>
          <w:lang w:val="sr-Cyrl-CS"/>
        </w:rPr>
        <w:t>Укупно захваћене количине воде</w:t>
      </w:r>
      <w:r w:rsidRPr="006A47B8">
        <w:rPr>
          <w:rFonts w:cs="Arial"/>
          <w:sz w:val="18"/>
          <w:szCs w:val="18"/>
          <w:lang w:val="sr-Cyrl-CS"/>
        </w:rPr>
        <w:t xml:space="preserve"> добијају се сабирањем захваћене количине воде из сопственог водозахвата и из јавног водовода. 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 xml:space="preserve">КОЛОНА 1. </w:t>
      </w:r>
      <w:r w:rsidRPr="006A47B8">
        <w:rPr>
          <w:rFonts w:cs="Arial"/>
          <w:sz w:val="18"/>
          <w:szCs w:val="18"/>
          <w:lang w:val="sr-Cyrl-CS"/>
        </w:rPr>
        <w:t xml:space="preserve">Уписује се назив насеља на чијој се територији налази водозахват за подземне и/или изворске воде; назив водотока и акумулације из којих се вода захвата; назив јавног водовода од којег се купује вода. 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КОЛОНА 2</w:t>
      </w:r>
      <w:r w:rsidRPr="006A47B8">
        <w:rPr>
          <w:rFonts w:cs="Arial"/>
          <w:b/>
          <w:sz w:val="18"/>
          <w:szCs w:val="18"/>
          <w:lang w:val="sr-Cyrl-CS"/>
        </w:rPr>
        <w:t>. Попуњава статистика:</w:t>
      </w:r>
      <w:r w:rsidRPr="006A47B8">
        <w:rPr>
          <w:rFonts w:cs="Arial"/>
          <w:sz w:val="18"/>
          <w:szCs w:val="18"/>
          <w:lang w:val="sr-Cyrl-CS"/>
        </w:rPr>
        <w:t xml:space="preserve"> матични број насеља на чијој</w:t>
      </w:r>
      <w:r w:rsidRPr="006A47B8">
        <w:rPr>
          <w:rFonts w:cs="Arial"/>
          <w:bCs/>
          <w:sz w:val="18"/>
          <w:szCs w:val="18"/>
          <w:lang w:val="sr-Cyrl-CS"/>
        </w:rPr>
        <w:t xml:space="preserve"> се</w:t>
      </w:r>
      <w:r w:rsidRPr="006A47B8">
        <w:rPr>
          <w:rFonts w:cs="Arial"/>
          <w:sz w:val="18"/>
          <w:szCs w:val="18"/>
          <w:lang w:val="sr-Cyrl-CS"/>
        </w:rPr>
        <w:t xml:space="preserve"> територији налази водозахват; шифра водотока и/или акумулације; матични број јавног водовода од ког је вода купљена.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КОЛОНА 3.</w:t>
      </w:r>
      <w:r w:rsidRPr="006A47B8">
        <w:rPr>
          <w:rFonts w:cs="Arial"/>
          <w:sz w:val="18"/>
          <w:szCs w:val="18"/>
          <w:lang w:val="sr-Cyrl-CS"/>
        </w:rPr>
        <w:t xml:space="preserve"> Уписују се укупне количине захваћене воде коју је пословни субјекат захватио или купио за своје потребе. </w:t>
      </w:r>
    </w:p>
    <w:p w:rsidR="004D0661" w:rsidRPr="006A47B8" w:rsidRDefault="004D0661" w:rsidP="004D0661">
      <w:pPr>
        <w:pStyle w:val="Heading1"/>
        <w:spacing w:before="160" w:line="252" w:lineRule="auto"/>
        <w:jc w:val="both"/>
        <w:rPr>
          <w:rFonts w:cs="Arial"/>
          <w:sz w:val="18"/>
          <w:szCs w:val="18"/>
        </w:rPr>
      </w:pPr>
      <w:r w:rsidRPr="006A47B8">
        <w:rPr>
          <w:rFonts w:cs="Arial"/>
          <w:sz w:val="18"/>
          <w:szCs w:val="18"/>
        </w:rPr>
        <w:t xml:space="preserve">ТАБЕЛА 2.  КОРИШЋЕЊЕ  ВОДЕ 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ru-RU"/>
        </w:rPr>
      </w:pPr>
      <w:r w:rsidRPr="006A47B8">
        <w:rPr>
          <w:rFonts w:cs="Arial"/>
          <w:sz w:val="18"/>
          <w:szCs w:val="18"/>
          <w:lang w:val="ru-RU"/>
        </w:rPr>
        <w:t>Количине захваћене воде из сопственог водозахвата или купљене од јавног водовода исказују се у зависности од њихове намене као: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>КОЛОНА 1</w:t>
      </w:r>
      <w:r w:rsidRPr="006A47B8">
        <w:rPr>
          <w:b/>
          <w:sz w:val="18"/>
          <w:szCs w:val="18"/>
        </w:rPr>
        <w:t>.</w:t>
      </w:r>
      <w:r w:rsidRPr="006A47B8">
        <w:rPr>
          <w:sz w:val="18"/>
          <w:szCs w:val="18"/>
        </w:rPr>
        <w:t xml:space="preserve"> Воде за хлађење при производњи електричне енергије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  <w:lang w:val="sr-Latn-CS"/>
        </w:rPr>
      </w:pPr>
      <w:r w:rsidRPr="006A47B8">
        <w:rPr>
          <w:b/>
          <w:bCs/>
          <w:sz w:val="18"/>
          <w:szCs w:val="18"/>
        </w:rPr>
        <w:t>КОЛОНА 2</w:t>
      </w:r>
      <w:r w:rsidRPr="006A47B8">
        <w:rPr>
          <w:b/>
          <w:sz w:val="18"/>
          <w:szCs w:val="18"/>
        </w:rPr>
        <w:t>.</w:t>
      </w:r>
      <w:r w:rsidRPr="006A47B8">
        <w:rPr>
          <w:sz w:val="18"/>
          <w:szCs w:val="18"/>
        </w:rPr>
        <w:t xml:space="preserve"> Воде за хлађење у прерађивачкој индустрији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 xml:space="preserve">КОЛОНА </w:t>
      </w:r>
      <w:r w:rsidRPr="006A47B8">
        <w:rPr>
          <w:b/>
          <w:bCs/>
          <w:sz w:val="18"/>
          <w:szCs w:val="18"/>
          <w:lang w:val="sr-Latn-CS"/>
        </w:rPr>
        <w:t xml:space="preserve">3. </w:t>
      </w:r>
      <w:r w:rsidRPr="006A47B8">
        <w:rPr>
          <w:bCs/>
          <w:sz w:val="18"/>
          <w:szCs w:val="18"/>
        </w:rPr>
        <w:t>Воде за хлађење које су испариле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>КОЛОНА 4</w:t>
      </w:r>
      <w:r w:rsidRPr="006A47B8">
        <w:rPr>
          <w:b/>
          <w:sz w:val="18"/>
          <w:szCs w:val="18"/>
        </w:rPr>
        <w:t>.</w:t>
      </w:r>
      <w:r w:rsidRPr="006A47B8">
        <w:rPr>
          <w:sz w:val="18"/>
          <w:szCs w:val="18"/>
        </w:rPr>
        <w:t xml:space="preserve"> Проточне воде код хидроелектрана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>КОЛОНА 5</w:t>
      </w:r>
      <w:r w:rsidRPr="006A47B8">
        <w:rPr>
          <w:b/>
          <w:sz w:val="18"/>
          <w:szCs w:val="18"/>
        </w:rPr>
        <w:t>.</w:t>
      </w:r>
      <w:r w:rsidRPr="006A47B8">
        <w:rPr>
          <w:sz w:val="18"/>
          <w:szCs w:val="18"/>
        </w:rPr>
        <w:t xml:space="preserve"> Воде које се користе у процесу производње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>КОЛОНА 6</w:t>
      </w:r>
      <w:r w:rsidRPr="006A47B8">
        <w:rPr>
          <w:b/>
          <w:sz w:val="18"/>
          <w:szCs w:val="18"/>
        </w:rPr>
        <w:t>.</w:t>
      </w:r>
      <w:r w:rsidRPr="006A47B8">
        <w:rPr>
          <w:sz w:val="18"/>
          <w:szCs w:val="18"/>
        </w:rPr>
        <w:t xml:space="preserve"> Воде које се у процесу производње везују у производ (нпр. при производњи хране и пића, разних киселина, као пуниоци у дрвној индустрији итд.).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>КОЛОНА 7</w:t>
      </w:r>
      <w:r w:rsidRPr="006A47B8">
        <w:rPr>
          <w:b/>
          <w:sz w:val="18"/>
          <w:szCs w:val="18"/>
        </w:rPr>
        <w:t>.</w:t>
      </w:r>
      <w:r w:rsidRPr="006A47B8">
        <w:rPr>
          <w:sz w:val="18"/>
          <w:szCs w:val="18"/>
        </w:rPr>
        <w:t xml:space="preserve"> Воде за санитарне потребе (за прање руку, купање, припремање хране итд.)</w:t>
      </w:r>
    </w:p>
    <w:p w:rsidR="004D0661" w:rsidRPr="006A47B8" w:rsidRDefault="004D0661" w:rsidP="004D0661">
      <w:pPr>
        <w:pStyle w:val="BodyText"/>
        <w:spacing w:line="252" w:lineRule="auto"/>
        <w:jc w:val="both"/>
        <w:rPr>
          <w:sz w:val="18"/>
          <w:szCs w:val="18"/>
        </w:rPr>
      </w:pPr>
      <w:r w:rsidRPr="006A47B8">
        <w:rPr>
          <w:b/>
          <w:bCs/>
          <w:sz w:val="18"/>
          <w:szCs w:val="18"/>
        </w:rPr>
        <w:t>КОЛОНА 8</w:t>
      </w:r>
      <w:r w:rsidRPr="006A47B8">
        <w:rPr>
          <w:b/>
          <w:sz w:val="18"/>
          <w:szCs w:val="18"/>
        </w:rPr>
        <w:t xml:space="preserve">. </w:t>
      </w:r>
      <w:r w:rsidRPr="006A47B8">
        <w:rPr>
          <w:sz w:val="18"/>
          <w:szCs w:val="18"/>
        </w:rPr>
        <w:t>Воде које се користе за друге намене (нпр. прање и одржавање уређаја и погона, транспорт сировина итд.)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КОЛОНА 9</w:t>
      </w:r>
      <w:r w:rsidRPr="006A47B8">
        <w:rPr>
          <w:rFonts w:cs="Arial"/>
          <w:b/>
          <w:sz w:val="18"/>
          <w:szCs w:val="18"/>
          <w:lang w:val="sr-Cyrl-CS"/>
        </w:rPr>
        <w:t>.</w:t>
      </w:r>
      <w:r w:rsidRPr="006A47B8">
        <w:rPr>
          <w:rFonts w:cs="Arial"/>
          <w:sz w:val="18"/>
          <w:szCs w:val="18"/>
          <w:lang w:val="sr-Cyrl-CS"/>
        </w:rPr>
        <w:t xml:space="preserve"> Уписују се укупне количине коришћених вода као збир колона 1, 2, 4, </w:t>
      </w:r>
      <w:r w:rsidRPr="006A47B8">
        <w:rPr>
          <w:rFonts w:cs="Arial"/>
          <w:sz w:val="18"/>
          <w:szCs w:val="18"/>
          <w:lang w:val="sr-Latn-CS"/>
        </w:rPr>
        <w:t>5</w:t>
      </w:r>
      <w:r w:rsidRPr="006A47B8">
        <w:rPr>
          <w:rFonts w:cs="Arial"/>
          <w:sz w:val="18"/>
          <w:szCs w:val="18"/>
          <w:lang w:val="sr-Cyrl-CS"/>
        </w:rPr>
        <w:t>, 7 и 8.</w:t>
      </w:r>
    </w:p>
    <w:p w:rsidR="004D0661" w:rsidRPr="006A47B8" w:rsidRDefault="004D0661" w:rsidP="004D0661">
      <w:pPr>
        <w:pStyle w:val="Heading2"/>
        <w:spacing w:before="160" w:line="252" w:lineRule="auto"/>
        <w:jc w:val="both"/>
        <w:rPr>
          <w:rFonts w:cs="Arial"/>
          <w:sz w:val="18"/>
          <w:szCs w:val="18"/>
        </w:rPr>
      </w:pPr>
      <w:r w:rsidRPr="006A47B8">
        <w:rPr>
          <w:rFonts w:cs="Arial"/>
          <w:sz w:val="18"/>
          <w:szCs w:val="18"/>
        </w:rPr>
        <w:t xml:space="preserve">ТАБЕЛА  3. ИСПУШТАЊЕ ОТПАДНИХ ВОДА 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sz w:val="18"/>
          <w:szCs w:val="18"/>
          <w:lang w:val="sr-Cyrl-CS"/>
        </w:rPr>
        <w:t>Отпадне воде</w:t>
      </w:r>
      <w:r w:rsidRPr="006A47B8">
        <w:rPr>
          <w:rFonts w:cs="Arial"/>
          <w:sz w:val="18"/>
          <w:szCs w:val="18"/>
          <w:lang w:val="sr-Cyrl-CS"/>
        </w:rPr>
        <w:t xml:space="preserve"> су оне воде које се након коришћења одводе до уређаја за пречишћавање или испуштају у неки реципијент (земља, површинске воде). Овде се не укључују воде за хлађење, као ни проточне воде које покрећу хидроелектране.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sz w:val="18"/>
          <w:szCs w:val="18"/>
          <w:lang w:val="sr-Cyrl-CS"/>
        </w:rPr>
        <w:t>Испуштање отпадних вода у сопствени водопријемник подразумева њихово директно испуштање преко властите канализационе/одводне мреже.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КОЛОНА 1.</w:t>
      </w:r>
      <w:r w:rsidRPr="006A47B8">
        <w:rPr>
          <w:rFonts w:cs="Arial"/>
          <w:b/>
          <w:sz w:val="18"/>
          <w:szCs w:val="18"/>
          <w:lang w:val="sr-Cyrl-CS"/>
        </w:rPr>
        <w:t xml:space="preserve"> </w:t>
      </w:r>
      <w:r w:rsidRPr="006A47B8">
        <w:rPr>
          <w:rFonts w:cs="Arial"/>
          <w:sz w:val="18"/>
          <w:szCs w:val="18"/>
          <w:lang w:val="sr-Cyrl-CS"/>
        </w:rPr>
        <w:t>Уписује се назив насеља на чијем се подручју налази водопријемник, назив водотока или акумулације у које се испуштају отпадне воде и назив јавног комуналног предузећа у чију се канализацију отпадне воде испуштају.</w:t>
      </w:r>
    </w:p>
    <w:p w:rsidR="004D0661" w:rsidRPr="00FD1565" w:rsidRDefault="004D0661" w:rsidP="004D0661">
      <w:pPr>
        <w:spacing w:line="252" w:lineRule="auto"/>
        <w:jc w:val="both"/>
        <w:rPr>
          <w:rFonts w:cs="Arial"/>
          <w:color w:val="000000"/>
          <w:sz w:val="18"/>
          <w:szCs w:val="18"/>
          <w:lang w:val="sr-Cyrl-CS"/>
        </w:rPr>
      </w:pPr>
      <w:r w:rsidRPr="006A47B8">
        <w:rPr>
          <w:rFonts w:cs="Arial"/>
          <w:b/>
          <w:bCs/>
          <w:sz w:val="18"/>
          <w:szCs w:val="18"/>
          <w:lang w:val="sr-Cyrl-CS"/>
        </w:rPr>
        <w:t>КОЛОНА 2.</w:t>
      </w:r>
      <w:r w:rsidRPr="006A47B8">
        <w:rPr>
          <w:rFonts w:cs="Arial"/>
          <w:b/>
          <w:sz w:val="18"/>
          <w:szCs w:val="18"/>
          <w:lang w:val="sr-Cyrl-CS"/>
        </w:rPr>
        <w:t xml:space="preserve"> Попуњава статистика:</w:t>
      </w:r>
      <w:r w:rsidRPr="006A47B8">
        <w:rPr>
          <w:rFonts w:cs="Arial"/>
          <w:sz w:val="18"/>
          <w:szCs w:val="18"/>
          <w:lang w:val="sr-Cyrl-CS"/>
        </w:rPr>
        <w:t xml:space="preserve"> Уписује се матични број насеља на чијој се територији врши испуштање отпадних вода, шифра водотока/акумулације из шифрарника, као и матични број јавног комуналног предузећа у чију се </w:t>
      </w:r>
      <w:r w:rsidRPr="00FD1565">
        <w:rPr>
          <w:rFonts w:cs="Arial"/>
          <w:color w:val="000000"/>
          <w:sz w:val="18"/>
          <w:szCs w:val="18"/>
          <w:lang w:val="sr-Cyrl-CS"/>
        </w:rPr>
        <w:t xml:space="preserve">канализациону мрежу отпадне воде испуштају. </w:t>
      </w:r>
    </w:p>
    <w:p w:rsidR="004D0661" w:rsidRPr="00FD1565" w:rsidRDefault="004D0661" w:rsidP="004D0661">
      <w:pPr>
        <w:spacing w:line="252" w:lineRule="auto"/>
        <w:jc w:val="both"/>
        <w:rPr>
          <w:rFonts w:cs="Arial"/>
          <w:color w:val="000000"/>
          <w:sz w:val="18"/>
          <w:szCs w:val="18"/>
          <w:lang w:val="sr-Cyrl-CS"/>
        </w:rPr>
      </w:pPr>
      <w:r w:rsidRPr="00FD1565">
        <w:rPr>
          <w:rFonts w:cs="Arial"/>
          <w:b/>
          <w:bCs/>
          <w:color w:val="000000"/>
          <w:sz w:val="18"/>
          <w:szCs w:val="18"/>
          <w:lang w:val="sr-Cyrl-CS"/>
        </w:rPr>
        <w:t>КОЛОНА 3.</w:t>
      </w:r>
      <w:r w:rsidRPr="00FD1565">
        <w:rPr>
          <w:rFonts w:cs="Arial"/>
          <w:color w:val="000000"/>
          <w:sz w:val="18"/>
          <w:szCs w:val="18"/>
          <w:lang w:val="sr-Cyrl-CS"/>
        </w:rPr>
        <w:t xml:space="preserve"> Уписује се количина непречишћених испуштених отпадних вода у водопријемник (реципијент).</w:t>
      </w:r>
    </w:p>
    <w:p w:rsidR="004D0661" w:rsidRPr="00FD1565" w:rsidRDefault="004D0661" w:rsidP="004D0661">
      <w:pPr>
        <w:spacing w:line="252" w:lineRule="auto"/>
        <w:jc w:val="both"/>
        <w:rPr>
          <w:rFonts w:cs="Arial"/>
          <w:b/>
          <w:color w:val="000000"/>
          <w:sz w:val="18"/>
          <w:szCs w:val="18"/>
          <w:lang w:val="sr-Cyrl-CS"/>
        </w:rPr>
      </w:pPr>
      <w:r w:rsidRPr="00FD1565">
        <w:rPr>
          <w:rFonts w:cs="Arial"/>
          <w:b/>
          <w:color w:val="000000"/>
          <w:sz w:val="18"/>
          <w:szCs w:val="18"/>
          <w:lang w:val="sr-Cyrl-CS"/>
        </w:rPr>
        <w:t xml:space="preserve">КОЛОНА 4. </w:t>
      </w:r>
      <w:r w:rsidRPr="00FD1565">
        <w:rPr>
          <w:rFonts w:cs="Arial"/>
          <w:color w:val="000000"/>
          <w:sz w:val="18"/>
          <w:szCs w:val="18"/>
          <w:lang w:val="sr-Cyrl-CS"/>
        </w:rPr>
        <w:t>Уписује се количина испуштених вода за хлађење.</w:t>
      </w:r>
    </w:p>
    <w:p w:rsidR="004D0661" w:rsidRPr="00FD1565" w:rsidRDefault="004D0661" w:rsidP="004D0661">
      <w:pPr>
        <w:spacing w:line="252" w:lineRule="auto"/>
        <w:jc w:val="both"/>
        <w:rPr>
          <w:rFonts w:cs="Arial"/>
          <w:color w:val="000000"/>
          <w:sz w:val="18"/>
          <w:szCs w:val="18"/>
          <w:lang w:val="sr-Cyrl-CS"/>
        </w:rPr>
      </w:pPr>
      <w:r w:rsidRPr="00FD1565">
        <w:rPr>
          <w:rFonts w:cs="Arial"/>
          <w:b/>
          <w:bCs/>
          <w:color w:val="000000"/>
          <w:sz w:val="18"/>
          <w:szCs w:val="18"/>
          <w:lang w:val="ru-RU"/>
        </w:rPr>
        <w:t>КОЛОН</w:t>
      </w:r>
      <w:r w:rsidRPr="00FD1565">
        <w:rPr>
          <w:rFonts w:cs="Arial"/>
          <w:b/>
          <w:bCs/>
          <w:color w:val="000000"/>
          <w:sz w:val="18"/>
          <w:szCs w:val="18"/>
          <w:lang w:val="sr-Cyrl-CS"/>
        </w:rPr>
        <w:t>Е</w:t>
      </w:r>
      <w:r w:rsidRPr="00FD1565">
        <w:rPr>
          <w:rFonts w:cs="Arial"/>
          <w:b/>
          <w:bCs/>
          <w:color w:val="000000"/>
          <w:sz w:val="18"/>
          <w:szCs w:val="18"/>
          <w:lang w:val="ru-RU"/>
        </w:rPr>
        <w:t xml:space="preserve"> </w:t>
      </w:r>
      <w:r w:rsidRPr="00FD1565">
        <w:rPr>
          <w:rFonts w:cs="Arial"/>
          <w:b/>
          <w:bCs/>
          <w:color w:val="000000"/>
          <w:sz w:val="18"/>
          <w:szCs w:val="18"/>
          <w:lang w:val="sr-Latn-CS"/>
        </w:rPr>
        <w:t>5</w:t>
      </w:r>
      <w:r w:rsidRPr="00FD1565">
        <w:rPr>
          <w:rFonts w:cs="Arial"/>
          <w:b/>
          <w:bCs/>
          <w:color w:val="000000"/>
          <w:sz w:val="18"/>
          <w:szCs w:val="18"/>
          <w:lang w:val="sr-Cyrl-CS"/>
        </w:rPr>
        <w:t xml:space="preserve">, </w:t>
      </w:r>
      <w:r w:rsidRPr="00FD1565">
        <w:rPr>
          <w:rFonts w:cs="Arial"/>
          <w:b/>
          <w:bCs/>
          <w:color w:val="000000"/>
          <w:sz w:val="18"/>
          <w:szCs w:val="18"/>
          <w:lang w:val="sr-Latn-CS"/>
        </w:rPr>
        <w:t>6</w:t>
      </w:r>
      <w:r w:rsidRPr="00FD1565">
        <w:rPr>
          <w:rFonts w:cs="Arial"/>
          <w:b/>
          <w:bCs/>
          <w:color w:val="000000"/>
          <w:sz w:val="18"/>
          <w:szCs w:val="18"/>
          <w:lang w:val="sr-Cyrl-CS"/>
        </w:rPr>
        <w:t xml:space="preserve"> и </w:t>
      </w:r>
      <w:r w:rsidRPr="00FD1565">
        <w:rPr>
          <w:rFonts w:cs="Arial"/>
          <w:b/>
          <w:bCs/>
          <w:color w:val="000000"/>
          <w:sz w:val="18"/>
          <w:szCs w:val="18"/>
          <w:lang w:val="sr-Latn-CS"/>
        </w:rPr>
        <w:t>7</w:t>
      </w:r>
      <w:r w:rsidRPr="00FD1565">
        <w:rPr>
          <w:rFonts w:cs="Arial"/>
          <w:b/>
          <w:bCs/>
          <w:color w:val="000000"/>
          <w:sz w:val="18"/>
          <w:szCs w:val="18"/>
          <w:lang w:val="sr-Cyrl-CS"/>
        </w:rPr>
        <w:t xml:space="preserve">. </w:t>
      </w:r>
      <w:r w:rsidRPr="00FD1565">
        <w:rPr>
          <w:rFonts w:cs="Arial"/>
          <w:color w:val="000000"/>
          <w:sz w:val="18"/>
          <w:szCs w:val="18"/>
          <w:lang w:val="sr-Cyrl-CS"/>
        </w:rPr>
        <w:t>Уписује се количина пречишћених испуштених отпадних вода у водопријемник (реципијент), и то према врсти примењеног третмана (примарни, секундарни и/или терцијарни).</w:t>
      </w:r>
    </w:p>
    <w:p w:rsidR="004D0661" w:rsidRPr="00FD1565" w:rsidRDefault="004D0661" w:rsidP="004D0661">
      <w:pPr>
        <w:spacing w:line="252" w:lineRule="auto"/>
        <w:jc w:val="both"/>
        <w:rPr>
          <w:rFonts w:cs="Arial"/>
          <w:color w:val="000000"/>
          <w:sz w:val="18"/>
          <w:szCs w:val="18"/>
          <w:lang w:val="sr-Cyrl-CS"/>
        </w:rPr>
      </w:pPr>
      <w:r w:rsidRPr="00FD1565">
        <w:rPr>
          <w:rFonts w:cs="Arial"/>
          <w:b/>
          <w:color w:val="000000"/>
          <w:sz w:val="18"/>
          <w:szCs w:val="18"/>
          <w:lang w:val="sr-Cyrl-CS"/>
        </w:rPr>
        <w:t xml:space="preserve">КОЛОНА </w:t>
      </w:r>
      <w:r w:rsidRPr="00FD1565">
        <w:rPr>
          <w:rFonts w:cs="Arial"/>
          <w:b/>
          <w:color w:val="000000"/>
          <w:sz w:val="18"/>
          <w:szCs w:val="18"/>
          <w:lang w:val="sr-Latn-CS"/>
        </w:rPr>
        <w:t>8</w:t>
      </w:r>
      <w:r w:rsidRPr="00FD1565">
        <w:rPr>
          <w:rFonts w:cs="Arial"/>
          <w:b/>
          <w:color w:val="000000"/>
          <w:sz w:val="18"/>
          <w:szCs w:val="18"/>
          <w:lang w:val="sr-Cyrl-CS"/>
        </w:rPr>
        <w:t xml:space="preserve">. </w:t>
      </w:r>
      <w:r w:rsidRPr="00FD1565">
        <w:rPr>
          <w:rFonts w:cs="Arial"/>
          <w:color w:val="000000"/>
          <w:sz w:val="18"/>
          <w:szCs w:val="18"/>
          <w:lang w:val="sr-Cyrl-CS"/>
        </w:rPr>
        <w:t>Уписује се количина испуштених осталих вода (кишница, вода из рудника итд.).</w:t>
      </w:r>
    </w:p>
    <w:p w:rsidR="004D0661" w:rsidRPr="00FD1565" w:rsidRDefault="004D0661" w:rsidP="004D0661">
      <w:pPr>
        <w:spacing w:line="252" w:lineRule="auto"/>
        <w:jc w:val="both"/>
        <w:rPr>
          <w:rFonts w:cs="Arial"/>
          <w:bCs/>
          <w:color w:val="000000"/>
          <w:sz w:val="18"/>
          <w:szCs w:val="18"/>
          <w:lang w:val="sr-Cyrl-CS"/>
        </w:rPr>
      </w:pPr>
      <w:r w:rsidRPr="00FD1565">
        <w:rPr>
          <w:rFonts w:cs="Arial"/>
          <w:b/>
          <w:bCs/>
          <w:color w:val="000000"/>
          <w:sz w:val="18"/>
          <w:szCs w:val="18"/>
          <w:lang w:val="ru-RU"/>
        </w:rPr>
        <w:t xml:space="preserve">КОЛОНА </w:t>
      </w:r>
      <w:r w:rsidRPr="00FD1565">
        <w:rPr>
          <w:rFonts w:cs="Arial"/>
          <w:b/>
          <w:bCs/>
          <w:color w:val="000000"/>
          <w:sz w:val="18"/>
          <w:szCs w:val="18"/>
          <w:lang w:val="sr-Latn-CS"/>
        </w:rPr>
        <w:t>9</w:t>
      </w:r>
      <w:r w:rsidRPr="00FD1565">
        <w:rPr>
          <w:rFonts w:cs="Arial"/>
          <w:b/>
          <w:color w:val="000000"/>
          <w:sz w:val="18"/>
          <w:szCs w:val="18"/>
          <w:lang w:val="ru-RU"/>
        </w:rPr>
        <w:t>.</w:t>
      </w:r>
      <w:r w:rsidRPr="00FD1565">
        <w:rPr>
          <w:rFonts w:cs="Arial"/>
          <w:b/>
          <w:color w:val="000000"/>
          <w:sz w:val="18"/>
          <w:szCs w:val="18"/>
          <w:lang w:val="sr-Cyrl-CS"/>
        </w:rPr>
        <w:t xml:space="preserve"> </w:t>
      </w:r>
      <w:r w:rsidRPr="00FD1565">
        <w:rPr>
          <w:rFonts w:cs="Arial"/>
          <w:color w:val="000000"/>
          <w:sz w:val="18"/>
          <w:szCs w:val="18"/>
          <w:lang w:val="sr-Cyrl-CS"/>
        </w:rPr>
        <w:t xml:space="preserve">Уписује се укупна количина испуштених отпадних вода (збир колона 3, </w:t>
      </w:r>
      <w:r w:rsidRPr="00FD1565">
        <w:rPr>
          <w:rFonts w:cs="Arial"/>
          <w:color w:val="000000"/>
          <w:sz w:val="18"/>
          <w:szCs w:val="18"/>
          <w:lang w:val="sr-Latn-CS"/>
        </w:rPr>
        <w:t>5</w:t>
      </w:r>
      <w:r w:rsidRPr="00FD1565">
        <w:rPr>
          <w:rFonts w:cs="Arial"/>
          <w:color w:val="000000"/>
          <w:sz w:val="18"/>
          <w:szCs w:val="18"/>
          <w:lang w:val="sr-Cyrl-CS"/>
        </w:rPr>
        <w:t xml:space="preserve">, </w:t>
      </w:r>
      <w:r w:rsidRPr="00FD1565">
        <w:rPr>
          <w:rFonts w:cs="Arial"/>
          <w:color w:val="000000"/>
          <w:sz w:val="18"/>
          <w:szCs w:val="18"/>
          <w:lang w:val="sr-Latn-CS"/>
        </w:rPr>
        <w:t>6</w:t>
      </w:r>
      <w:r w:rsidRPr="00FD1565">
        <w:rPr>
          <w:rFonts w:cs="Arial"/>
          <w:color w:val="000000"/>
          <w:sz w:val="18"/>
          <w:szCs w:val="18"/>
          <w:lang w:val="sr-Cyrl-CS"/>
        </w:rPr>
        <w:t xml:space="preserve"> и </w:t>
      </w:r>
      <w:r>
        <w:rPr>
          <w:rFonts w:cs="Arial"/>
          <w:color w:val="000000"/>
          <w:sz w:val="18"/>
          <w:szCs w:val="18"/>
          <w:lang w:val="sr-Latn-CS"/>
        </w:rPr>
        <w:t>7</w:t>
      </w:r>
      <w:r w:rsidRPr="00FD1565">
        <w:rPr>
          <w:rFonts w:cs="Arial"/>
          <w:color w:val="000000"/>
          <w:sz w:val="18"/>
          <w:szCs w:val="18"/>
          <w:lang w:val="sr-Cyrl-CS"/>
        </w:rPr>
        <w:t>).</w:t>
      </w:r>
    </w:p>
    <w:p w:rsidR="004D0661" w:rsidRPr="006A47B8" w:rsidRDefault="004D0661" w:rsidP="004D0661">
      <w:pPr>
        <w:pStyle w:val="Heading2"/>
        <w:spacing w:before="160" w:line="252" w:lineRule="auto"/>
        <w:jc w:val="both"/>
        <w:rPr>
          <w:rFonts w:cs="Arial"/>
          <w:sz w:val="18"/>
          <w:szCs w:val="18"/>
        </w:rPr>
      </w:pPr>
      <w:r w:rsidRPr="006A47B8">
        <w:rPr>
          <w:rFonts w:cs="Arial"/>
          <w:sz w:val="18"/>
          <w:szCs w:val="18"/>
        </w:rPr>
        <w:t>ТАБЕЛА 4.  ПРЕЧИШЋАВАЊЕ ОТПАДНИХ ВОДА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sz w:val="18"/>
          <w:szCs w:val="18"/>
          <w:lang w:val="sr-Cyrl-CS"/>
        </w:rPr>
        <w:t>У овој табели уписују се подаци о капацитету уређаја за пречишћавање (пројектовани и реализовани), подаци о ефлуенту, као и подаци о квалитету отпадне воде после третмана. Тип коришћеног уређаја мора одговарати начину пречишћавања отпадних вода у табели 3.</w:t>
      </w:r>
    </w:p>
    <w:p w:rsidR="004D0661" w:rsidRDefault="004D0661" w:rsidP="004D0661">
      <w:pPr>
        <w:pStyle w:val="Default"/>
        <w:spacing w:line="252" w:lineRule="auto"/>
        <w:jc w:val="both"/>
        <w:rPr>
          <w:bCs/>
          <w:color w:val="auto"/>
          <w:sz w:val="18"/>
          <w:szCs w:val="18"/>
          <w:lang w:val="sr-Latn-RS"/>
        </w:rPr>
      </w:pPr>
      <w:r w:rsidRPr="006A47B8">
        <w:rPr>
          <w:b/>
          <w:bCs/>
          <w:color w:val="auto"/>
          <w:sz w:val="18"/>
          <w:szCs w:val="18"/>
          <w:lang w:val="sr-Cyrl-CS"/>
        </w:rPr>
        <w:t>Ефлуент</w:t>
      </w:r>
      <w:r w:rsidRPr="006A47B8">
        <w:rPr>
          <w:bCs/>
          <w:color w:val="auto"/>
          <w:sz w:val="18"/>
          <w:szCs w:val="18"/>
          <w:lang w:val="sr-Cyrl-CS"/>
        </w:rPr>
        <w:t xml:space="preserve"> je назив за технолошке отпадне воде које се пречишћене или непречишћене испуштају у јавну канализацију или у површинске воде, као и отпадне воде јавне канализације које се пречишћене или непречишћене испуштају у површинске воде.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Latn-CS"/>
        </w:rPr>
      </w:pPr>
      <w:r w:rsidRPr="006A47B8">
        <w:rPr>
          <w:rFonts w:cs="Arial"/>
          <w:sz w:val="18"/>
          <w:szCs w:val="18"/>
          <w:u w:val="single"/>
          <w:lang w:val="sr-Cyrl-CS"/>
        </w:rPr>
        <w:t>У НАПОМЕНИ</w:t>
      </w:r>
      <w:r w:rsidRPr="006A47B8">
        <w:rPr>
          <w:rFonts w:cs="Arial"/>
          <w:sz w:val="18"/>
          <w:szCs w:val="18"/>
          <w:lang w:val="sr-Cyrl-CS"/>
        </w:rPr>
        <w:t xml:space="preserve"> је неопходно уписати назив институције која врши мерење.</w:t>
      </w:r>
    </w:p>
    <w:p w:rsidR="004D0661" w:rsidRPr="006A47B8" w:rsidRDefault="004D0661" w:rsidP="004D0661">
      <w:pPr>
        <w:spacing w:before="160" w:line="252" w:lineRule="auto"/>
        <w:jc w:val="both"/>
        <w:rPr>
          <w:rFonts w:cs="Arial"/>
          <w:b/>
          <w:sz w:val="18"/>
          <w:szCs w:val="18"/>
          <w:lang w:val="ru-RU"/>
        </w:rPr>
      </w:pPr>
      <w:r w:rsidRPr="006A47B8">
        <w:rPr>
          <w:rFonts w:cs="Arial"/>
          <w:b/>
          <w:sz w:val="18"/>
          <w:szCs w:val="18"/>
          <w:lang w:val="ru-RU"/>
        </w:rPr>
        <w:t>ТАБЕЛА 5. ПОНОВО УПОТРЕБЉЕНЕ ВОДЕ</w:t>
      </w:r>
    </w:p>
    <w:p w:rsidR="004D0661" w:rsidRPr="006A47B8" w:rsidRDefault="004D0661" w:rsidP="004D0661">
      <w:pPr>
        <w:spacing w:line="252" w:lineRule="auto"/>
        <w:jc w:val="both"/>
        <w:rPr>
          <w:rFonts w:cs="Arial"/>
          <w:sz w:val="18"/>
          <w:szCs w:val="18"/>
          <w:lang w:val="sr-Cyrl-CS"/>
        </w:rPr>
      </w:pPr>
      <w:r w:rsidRPr="006A47B8">
        <w:rPr>
          <w:rFonts w:cs="Arial"/>
          <w:bCs/>
          <w:sz w:val="18"/>
          <w:szCs w:val="18"/>
          <w:lang w:val="sr-Cyrl-CS"/>
        </w:rPr>
        <w:t>У табелу се уписују укупне количине поново употребљене (искоришћене) воде</w:t>
      </w:r>
      <w:r w:rsidRPr="006A47B8">
        <w:rPr>
          <w:rFonts w:cs="Arial"/>
          <w:bCs/>
          <w:sz w:val="18"/>
          <w:szCs w:val="18"/>
          <w:lang w:val="sr-Latn-CS"/>
        </w:rPr>
        <w:t xml:space="preserve"> </w:t>
      </w:r>
      <w:r w:rsidRPr="006A47B8">
        <w:rPr>
          <w:rFonts w:cs="Arial"/>
          <w:bCs/>
          <w:sz w:val="18"/>
          <w:szCs w:val="18"/>
          <w:lang w:val="sr-Cyrl-CS"/>
        </w:rPr>
        <w:t>које су прошле третман отпадних вода и које су поново употребљене за хлађење, санитарне сврхе, транспорт сировина, прање и одржавање уређаја и погона</w:t>
      </w:r>
      <w:r w:rsidRPr="006A47B8">
        <w:rPr>
          <w:rFonts w:cs="Arial"/>
          <w:bCs/>
          <w:sz w:val="18"/>
          <w:szCs w:val="18"/>
          <w:lang w:val="sr-Latn-CS"/>
        </w:rPr>
        <w:t>,</w:t>
      </w:r>
      <w:r w:rsidRPr="00C71FDA">
        <w:rPr>
          <w:rFonts w:cs="Arial"/>
          <w:bCs/>
          <w:sz w:val="18"/>
          <w:szCs w:val="18"/>
          <w:lang w:val="sr-Cyrl-CS"/>
        </w:rPr>
        <w:t xml:space="preserve"> </w:t>
      </w:r>
      <w:r w:rsidRPr="006A47B8">
        <w:rPr>
          <w:rFonts w:cs="Arial"/>
          <w:bCs/>
          <w:sz w:val="18"/>
          <w:szCs w:val="18"/>
          <w:lang w:val="sr-Cyrl-CS"/>
        </w:rPr>
        <w:t>за остале потребе (нпр. за наводњавање, у пољопривреди</w:t>
      </w:r>
      <w:r>
        <w:rPr>
          <w:rFonts w:cs="Arial"/>
          <w:bCs/>
          <w:sz w:val="18"/>
          <w:szCs w:val="18"/>
          <w:lang w:val="sr-Cyrl-CS"/>
        </w:rPr>
        <w:t>, као и</w:t>
      </w:r>
      <w:r w:rsidRPr="006A47B8">
        <w:rPr>
          <w:rFonts w:cs="Arial"/>
          <w:bCs/>
          <w:sz w:val="18"/>
          <w:szCs w:val="18"/>
          <w:lang w:val="sr-Latn-CS"/>
        </w:rPr>
        <w:t xml:space="preserve"> </w:t>
      </w:r>
      <w:r w:rsidRPr="006A47B8">
        <w:rPr>
          <w:rFonts w:cs="Arial"/>
          <w:bCs/>
          <w:sz w:val="18"/>
          <w:szCs w:val="18"/>
          <w:lang w:val="sr-Cyrl-CS"/>
        </w:rPr>
        <w:t>предате или продате другим пословним субјектима, а потом испуштене у подземне или површинске водотоке. Отпадне воде испуштене у водотоке и поново захваћене и коришћене воде (од стране друге извештајне јединице) из истог водотока не сматрају се поново употребљеним водама.</w:t>
      </w:r>
    </w:p>
    <w:p w:rsidR="004D0661" w:rsidRPr="006A47B8" w:rsidRDefault="004D0661" w:rsidP="004D0661">
      <w:pPr>
        <w:spacing w:line="252" w:lineRule="auto"/>
        <w:rPr>
          <w:rFonts w:cs="Arial"/>
          <w:sz w:val="18"/>
          <w:szCs w:val="18"/>
          <w:lang w:val="sr-Latn-CS"/>
        </w:rPr>
      </w:pPr>
    </w:p>
    <w:p w:rsidR="005A66B1" w:rsidRDefault="004D0661" w:rsidP="00613087">
      <w:pPr>
        <w:spacing w:line="252" w:lineRule="auto"/>
        <w:jc w:val="both"/>
        <w:rPr>
          <w:sz w:val="2"/>
          <w:szCs w:val="2"/>
          <w:lang w:val="sr-Cyrl-CS"/>
        </w:rPr>
      </w:pPr>
      <w:r w:rsidRPr="006A47B8">
        <w:rPr>
          <w:rFonts w:cs="Arial"/>
          <w:sz w:val="18"/>
          <w:szCs w:val="18"/>
          <w:lang w:val="sr-Cyrl-CS"/>
        </w:rPr>
        <w:t>Електронска форма упитника са упутством и методолошко објашњење</w:t>
      </w:r>
      <w:r w:rsidRPr="006A47B8">
        <w:rPr>
          <w:rFonts w:cs="Arial"/>
          <w:b/>
          <w:sz w:val="18"/>
          <w:szCs w:val="18"/>
          <w:lang w:val="sr-Cyrl-CS"/>
        </w:rPr>
        <w:t xml:space="preserve"> </w:t>
      </w:r>
      <w:r w:rsidRPr="006A47B8">
        <w:rPr>
          <w:rFonts w:cs="Arial"/>
          <w:sz w:val="18"/>
          <w:szCs w:val="18"/>
          <w:lang w:val="sr-Cyrl-CS"/>
        </w:rPr>
        <w:t xml:space="preserve">доступни су на сајту Републичког завода за статистику: </w:t>
      </w:r>
      <w:r w:rsidRPr="006A47B8">
        <w:rPr>
          <w:rFonts w:cs="Arial"/>
          <w:b/>
          <w:sz w:val="18"/>
          <w:szCs w:val="18"/>
          <w:lang w:val="sr-Latn-CS"/>
        </w:rPr>
        <w:t>www.stat.gov.rs</w:t>
      </w:r>
      <w:r w:rsidRPr="006A47B8">
        <w:rPr>
          <w:rFonts w:cs="Arial"/>
          <w:sz w:val="18"/>
          <w:szCs w:val="18"/>
          <w:lang w:val="sr-Cyrl-CS"/>
        </w:rPr>
        <w:t>.</w:t>
      </w:r>
      <w:r w:rsidR="00613087">
        <w:rPr>
          <w:sz w:val="2"/>
          <w:szCs w:val="2"/>
          <w:lang w:val="sr-Cyrl-CS"/>
        </w:rPr>
        <w:t xml:space="preserve"> </w:t>
      </w:r>
    </w:p>
    <w:p w:rsidR="005A66B1" w:rsidRDefault="005A66B1" w:rsidP="000B2415">
      <w:pPr>
        <w:rPr>
          <w:sz w:val="2"/>
          <w:szCs w:val="2"/>
          <w:lang w:val="sr-Cyrl-CS"/>
        </w:rPr>
      </w:pPr>
    </w:p>
    <w:sectPr w:rsidR="005A66B1" w:rsidSect="009B44C4">
      <w:footerReference w:type="even" r:id="rId14"/>
      <w:footerReference w:type="default" r:id="rId15"/>
      <w:pgSz w:w="11907" w:h="16840" w:code="9"/>
      <w:pgMar w:top="851" w:right="851" w:bottom="851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9F" w:rsidRDefault="00E0029F">
      <w:r>
        <w:separator/>
      </w:r>
    </w:p>
  </w:endnote>
  <w:endnote w:type="continuationSeparator" w:id="0">
    <w:p w:rsidR="00E0029F" w:rsidRDefault="00E0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11" w:rsidRPr="003930D3" w:rsidRDefault="00AD2111" w:rsidP="0019218B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3930D3">
      <w:rPr>
        <w:rStyle w:val="PageNumber"/>
        <w:rFonts w:ascii="Arial" w:hAnsi="Arial" w:cs="Arial"/>
        <w:sz w:val="16"/>
        <w:szCs w:val="16"/>
      </w:rPr>
      <w:fldChar w:fldCharType="begin"/>
    </w:r>
    <w:r w:rsidRPr="003930D3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930D3">
      <w:rPr>
        <w:rStyle w:val="PageNumber"/>
        <w:rFonts w:ascii="Arial" w:hAnsi="Arial" w:cs="Arial"/>
        <w:sz w:val="16"/>
        <w:szCs w:val="16"/>
      </w:rPr>
      <w:fldChar w:fldCharType="separate"/>
    </w:r>
    <w:r w:rsidR="00731BBA">
      <w:rPr>
        <w:rStyle w:val="PageNumber"/>
        <w:rFonts w:ascii="Arial" w:hAnsi="Arial" w:cs="Arial"/>
        <w:noProof/>
        <w:sz w:val="16"/>
        <w:szCs w:val="16"/>
      </w:rPr>
      <w:t>2</w:t>
    </w:r>
    <w:r w:rsidRPr="003930D3">
      <w:rPr>
        <w:rStyle w:val="PageNumber"/>
        <w:rFonts w:ascii="Arial" w:hAnsi="Arial" w:cs="Arial"/>
        <w:sz w:val="16"/>
        <w:szCs w:val="16"/>
      </w:rPr>
      <w:fldChar w:fldCharType="end"/>
    </w:r>
  </w:p>
  <w:p w:rsidR="00AD2111" w:rsidRDefault="00AD2111" w:rsidP="0019218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11" w:rsidRPr="009B44C4" w:rsidRDefault="00AD2111" w:rsidP="00E40F1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9B44C4">
      <w:rPr>
        <w:rStyle w:val="PageNumber"/>
        <w:rFonts w:ascii="Arial" w:hAnsi="Arial" w:cs="Arial"/>
        <w:sz w:val="16"/>
        <w:szCs w:val="16"/>
      </w:rPr>
      <w:fldChar w:fldCharType="begin"/>
    </w:r>
    <w:r w:rsidRPr="009B44C4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B44C4">
      <w:rPr>
        <w:rStyle w:val="PageNumber"/>
        <w:rFonts w:ascii="Arial" w:hAnsi="Arial" w:cs="Arial"/>
        <w:sz w:val="16"/>
        <w:szCs w:val="16"/>
      </w:rPr>
      <w:fldChar w:fldCharType="separate"/>
    </w:r>
    <w:r w:rsidR="00391F82">
      <w:rPr>
        <w:rStyle w:val="PageNumber"/>
        <w:rFonts w:ascii="Arial" w:hAnsi="Arial" w:cs="Arial"/>
        <w:noProof/>
        <w:sz w:val="16"/>
        <w:szCs w:val="16"/>
      </w:rPr>
      <w:t>3</w:t>
    </w:r>
    <w:r w:rsidRPr="009B44C4">
      <w:rPr>
        <w:rStyle w:val="PageNumber"/>
        <w:rFonts w:ascii="Arial" w:hAnsi="Arial" w:cs="Arial"/>
        <w:sz w:val="16"/>
        <w:szCs w:val="16"/>
      </w:rPr>
      <w:fldChar w:fldCharType="end"/>
    </w:r>
  </w:p>
  <w:p w:rsidR="00AD2111" w:rsidRPr="00B01950" w:rsidRDefault="00AD2111" w:rsidP="0019218B">
    <w:pPr>
      <w:pStyle w:val="Footer"/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9F" w:rsidRDefault="00E0029F">
      <w:r>
        <w:separator/>
      </w:r>
    </w:p>
  </w:footnote>
  <w:footnote w:type="continuationSeparator" w:id="0">
    <w:p w:rsidR="00E0029F" w:rsidRDefault="00E0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EC8"/>
    <w:multiLevelType w:val="hybridMultilevel"/>
    <w:tmpl w:val="0F046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D278E"/>
    <w:multiLevelType w:val="hybridMultilevel"/>
    <w:tmpl w:val="B01837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09B0"/>
    <w:rsid w:val="00004433"/>
    <w:rsid w:val="000115BB"/>
    <w:rsid w:val="00012251"/>
    <w:rsid w:val="00012740"/>
    <w:rsid w:val="000135E5"/>
    <w:rsid w:val="00030F28"/>
    <w:rsid w:val="00034339"/>
    <w:rsid w:val="00036E64"/>
    <w:rsid w:val="00040144"/>
    <w:rsid w:val="000414A1"/>
    <w:rsid w:val="00043674"/>
    <w:rsid w:val="00043AE1"/>
    <w:rsid w:val="00044C59"/>
    <w:rsid w:val="00055869"/>
    <w:rsid w:val="000611F7"/>
    <w:rsid w:val="000614B3"/>
    <w:rsid w:val="0006687E"/>
    <w:rsid w:val="0007080B"/>
    <w:rsid w:val="00075E8C"/>
    <w:rsid w:val="00076C3C"/>
    <w:rsid w:val="000812B9"/>
    <w:rsid w:val="0008470F"/>
    <w:rsid w:val="00084FEF"/>
    <w:rsid w:val="00096228"/>
    <w:rsid w:val="000A0DC5"/>
    <w:rsid w:val="000A3756"/>
    <w:rsid w:val="000A44EB"/>
    <w:rsid w:val="000A52FA"/>
    <w:rsid w:val="000B12ED"/>
    <w:rsid w:val="000B2415"/>
    <w:rsid w:val="000B3405"/>
    <w:rsid w:val="000B3893"/>
    <w:rsid w:val="000B57AE"/>
    <w:rsid w:val="000C1FF8"/>
    <w:rsid w:val="000C25B6"/>
    <w:rsid w:val="000C2AFD"/>
    <w:rsid w:val="000C453C"/>
    <w:rsid w:val="000C797B"/>
    <w:rsid w:val="000D16DB"/>
    <w:rsid w:val="000D3A62"/>
    <w:rsid w:val="000D70C2"/>
    <w:rsid w:val="000E06E0"/>
    <w:rsid w:val="000E41B0"/>
    <w:rsid w:val="000E44E4"/>
    <w:rsid w:val="000E4EA0"/>
    <w:rsid w:val="000E7C53"/>
    <w:rsid w:val="000F0833"/>
    <w:rsid w:val="00100AC8"/>
    <w:rsid w:val="001020C9"/>
    <w:rsid w:val="001029F6"/>
    <w:rsid w:val="00103B25"/>
    <w:rsid w:val="00104359"/>
    <w:rsid w:val="00104994"/>
    <w:rsid w:val="0010512A"/>
    <w:rsid w:val="0010758B"/>
    <w:rsid w:val="001079AC"/>
    <w:rsid w:val="001118E5"/>
    <w:rsid w:val="001123CC"/>
    <w:rsid w:val="00124D39"/>
    <w:rsid w:val="00146EFC"/>
    <w:rsid w:val="001508BB"/>
    <w:rsid w:val="00152FE3"/>
    <w:rsid w:val="001620B3"/>
    <w:rsid w:val="00177348"/>
    <w:rsid w:val="00177DE8"/>
    <w:rsid w:val="00177E19"/>
    <w:rsid w:val="001841F2"/>
    <w:rsid w:val="00184A67"/>
    <w:rsid w:val="00191995"/>
    <w:rsid w:val="0019218B"/>
    <w:rsid w:val="00194E9A"/>
    <w:rsid w:val="00195F7E"/>
    <w:rsid w:val="001A17A3"/>
    <w:rsid w:val="001A18D5"/>
    <w:rsid w:val="001B41E9"/>
    <w:rsid w:val="001C26FB"/>
    <w:rsid w:val="001C5409"/>
    <w:rsid w:val="001E4439"/>
    <w:rsid w:val="001E6C4C"/>
    <w:rsid w:val="001F4484"/>
    <w:rsid w:val="00201A0D"/>
    <w:rsid w:val="002045E4"/>
    <w:rsid w:val="00206157"/>
    <w:rsid w:val="002113A4"/>
    <w:rsid w:val="00211E7E"/>
    <w:rsid w:val="00212112"/>
    <w:rsid w:val="00215A31"/>
    <w:rsid w:val="002166B1"/>
    <w:rsid w:val="002248B1"/>
    <w:rsid w:val="00225560"/>
    <w:rsid w:val="00225FC1"/>
    <w:rsid w:val="0022674B"/>
    <w:rsid w:val="00232A96"/>
    <w:rsid w:val="002361ED"/>
    <w:rsid w:val="00237869"/>
    <w:rsid w:val="00243009"/>
    <w:rsid w:val="002450B5"/>
    <w:rsid w:val="002541A5"/>
    <w:rsid w:val="0026092F"/>
    <w:rsid w:val="0026231D"/>
    <w:rsid w:val="002641B4"/>
    <w:rsid w:val="00267880"/>
    <w:rsid w:val="00273BCC"/>
    <w:rsid w:val="002839F7"/>
    <w:rsid w:val="00291569"/>
    <w:rsid w:val="00291E58"/>
    <w:rsid w:val="00296830"/>
    <w:rsid w:val="00297604"/>
    <w:rsid w:val="002A5D41"/>
    <w:rsid w:val="002A76D0"/>
    <w:rsid w:val="002B7ABD"/>
    <w:rsid w:val="002C1EBF"/>
    <w:rsid w:val="002C545E"/>
    <w:rsid w:val="002C6F27"/>
    <w:rsid w:val="002C74D3"/>
    <w:rsid w:val="002D0C25"/>
    <w:rsid w:val="002E0ACD"/>
    <w:rsid w:val="002E392F"/>
    <w:rsid w:val="002E5F50"/>
    <w:rsid w:val="002E6EC8"/>
    <w:rsid w:val="002F4D36"/>
    <w:rsid w:val="002F730C"/>
    <w:rsid w:val="002F778F"/>
    <w:rsid w:val="003020FE"/>
    <w:rsid w:val="003046EC"/>
    <w:rsid w:val="003066B2"/>
    <w:rsid w:val="00307411"/>
    <w:rsid w:val="00307F17"/>
    <w:rsid w:val="00310777"/>
    <w:rsid w:val="00311768"/>
    <w:rsid w:val="003201A5"/>
    <w:rsid w:val="00321F3F"/>
    <w:rsid w:val="00325D6A"/>
    <w:rsid w:val="003335CA"/>
    <w:rsid w:val="00336225"/>
    <w:rsid w:val="00336541"/>
    <w:rsid w:val="003434CE"/>
    <w:rsid w:val="003459C0"/>
    <w:rsid w:val="003476B5"/>
    <w:rsid w:val="00347AC9"/>
    <w:rsid w:val="0035260F"/>
    <w:rsid w:val="00353541"/>
    <w:rsid w:val="0036057F"/>
    <w:rsid w:val="003631EF"/>
    <w:rsid w:val="00364ECF"/>
    <w:rsid w:val="00373C4D"/>
    <w:rsid w:val="00375C40"/>
    <w:rsid w:val="003803D5"/>
    <w:rsid w:val="00382F4F"/>
    <w:rsid w:val="00384F63"/>
    <w:rsid w:val="003870DF"/>
    <w:rsid w:val="00391C45"/>
    <w:rsid w:val="00391F82"/>
    <w:rsid w:val="003930D3"/>
    <w:rsid w:val="0039339A"/>
    <w:rsid w:val="00394410"/>
    <w:rsid w:val="003952CE"/>
    <w:rsid w:val="0039699D"/>
    <w:rsid w:val="003A2E0A"/>
    <w:rsid w:val="003A5C53"/>
    <w:rsid w:val="003A7703"/>
    <w:rsid w:val="003B600B"/>
    <w:rsid w:val="003C1CF9"/>
    <w:rsid w:val="003C4084"/>
    <w:rsid w:val="003D2DBB"/>
    <w:rsid w:val="003F1E9B"/>
    <w:rsid w:val="003F2C1D"/>
    <w:rsid w:val="003F303A"/>
    <w:rsid w:val="004000C7"/>
    <w:rsid w:val="0040195E"/>
    <w:rsid w:val="00411EC0"/>
    <w:rsid w:val="00412050"/>
    <w:rsid w:val="00420692"/>
    <w:rsid w:val="00420FF6"/>
    <w:rsid w:val="00421C76"/>
    <w:rsid w:val="00421E8D"/>
    <w:rsid w:val="00421EE2"/>
    <w:rsid w:val="0042509D"/>
    <w:rsid w:val="0042567B"/>
    <w:rsid w:val="00436B5B"/>
    <w:rsid w:val="004413F3"/>
    <w:rsid w:val="004423B6"/>
    <w:rsid w:val="00443F61"/>
    <w:rsid w:val="00444ACB"/>
    <w:rsid w:val="0044607E"/>
    <w:rsid w:val="00453A4D"/>
    <w:rsid w:val="00454F77"/>
    <w:rsid w:val="00462222"/>
    <w:rsid w:val="00473E75"/>
    <w:rsid w:val="0047441D"/>
    <w:rsid w:val="00477CAF"/>
    <w:rsid w:val="00480752"/>
    <w:rsid w:val="00485228"/>
    <w:rsid w:val="00496B10"/>
    <w:rsid w:val="004A25FD"/>
    <w:rsid w:val="004B01A3"/>
    <w:rsid w:val="004B2077"/>
    <w:rsid w:val="004C2668"/>
    <w:rsid w:val="004C4524"/>
    <w:rsid w:val="004C6F84"/>
    <w:rsid w:val="004D0607"/>
    <w:rsid w:val="004D0661"/>
    <w:rsid w:val="004D148C"/>
    <w:rsid w:val="004D23E8"/>
    <w:rsid w:val="004D4D98"/>
    <w:rsid w:val="004D5887"/>
    <w:rsid w:val="004E4107"/>
    <w:rsid w:val="004E4B0A"/>
    <w:rsid w:val="004E57F7"/>
    <w:rsid w:val="004E7094"/>
    <w:rsid w:val="004E77ED"/>
    <w:rsid w:val="004E7ECB"/>
    <w:rsid w:val="004F05DC"/>
    <w:rsid w:val="004F29B0"/>
    <w:rsid w:val="00500620"/>
    <w:rsid w:val="0050336C"/>
    <w:rsid w:val="00503DCD"/>
    <w:rsid w:val="00504831"/>
    <w:rsid w:val="0051054C"/>
    <w:rsid w:val="00511E70"/>
    <w:rsid w:val="00512528"/>
    <w:rsid w:val="00515C5D"/>
    <w:rsid w:val="00525CE0"/>
    <w:rsid w:val="005261C6"/>
    <w:rsid w:val="00531673"/>
    <w:rsid w:val="00532D61"/>
    <w:rsid w:val="00533900"/>
    <w:rsid w:val="005358EC"/>
    <w:rsid w:val="00536AFC"/>
    <w:rsid w:val="0054335E"/>
    <w:rsid w:val="005462B7"/>
    <w:rsid w:val="00553D04"/>
    <w:rsid w:val="005559E3"/>
    <w:rsid w:val="00555E74"/>
    <w:rsid w:val="00556AEA"/>
    <w:rsid w:val="0056068F"/>
    <w:rsid w:val="0056557B"/>
    <w:rsid w:val="00567659"/>
    <w:rsid w:val="005766F8"/>
    <w:rsid w:val="0057732E"/>
    <w:rsid w:val="00584437"/>
    <w:rsid w:val="00584FFD"/>
    <w:rsid w:val="00593544"/>
    <w:rsid w:val="00594B7F"/>
    <w:rsid w:val="005A0013"/>
    <w:rsid w:val="005A240C"/>
    <w:rsid w:val="005A66B1"/>
    <w:rsid w:val="005A70F9"/>
    <w:rsid w:val="005B5072"/>
    <w:rsid w:val="005C1835"/>
    <w:rsid w:val="005C408E"/>
    <w:rsid w:val="005C52DF"/>
    <w:rsid w:val="005C624D"/>
    <w:rsid w:val="005D157D"/>
    <w:rsid w:val="005D5D8C"/>
    <w:rsid w:val="005E0747"/>
    <w:rsid w:val="005E0816"/>
    <w:rsid w:val="005E34D5"/>
    <w:rsid w:val="005E5249"/>
    <w:rsid w:val="005F068E"/>
    <w:rsid w:val="005F0F3A"/>
    <w:rsid w:val="005F29C8"/>
    <w:rsid w:val="005F3C8F"/>
    <w:rsid w:val="006003D4"/>
    <w:rsid w:val="00600CB5"/>
    <w:rsid w:val="00603BF9"/>
    <w:rsid w:val="00604C25"/>
    <w:rsid w:val="0060716B"/>
    <w:rsid w:val="00610027"/>
    <w:rsid w:val="00613087"/>
    <w:rsid w:val="00626445"/>
    <w:rsid w:val="00626D18"/>
    <w:rsid w:val="0063715F"/>
    <w:rsid w:val="00640CF3"/>
    <w:rsid w:val="00641CA9"/>
    <w:rsid w:val="00642681"/>
    <w:rsid w:val="006438A9"/>
    <w:rsid w:val="00646B8E"/>
    <w:rsid w:val="00651B98"/>
    <w:rsid w:val="00655E58"/>
    <w:rsid w:val="0065696B"/>
    <w:rsid w:val="00657010"/>
    <w:rsid w:val="00657C3A"/>
    <w:rsid w:val="00660410"/>
    <w:rsid w:val="00666502"/>
    <w:rsid w:val="00666EED"/>
    <w:rsid w:val="00667847"/>
    <w:rsid w:val="00670E74"/>
    <w:rsid w:val="00675FB0"/>
    <w:rsid w:val="006765F7"/>
    <w:rsid w:val="00680F7A"/>
    <w:rsid w:val="00685FF0"/>
    <w:rsid w:val="00686191"/>
    <w:rsid w:val="00690875"/>
    <w:rsid w:val="006A06D3"/>
    <w:rsid w:val="006A47B8"/>
    <w:rsid w:val="006B4BDA"/>
    <w:rsid w:val="006B75EB"/>
    <w:rsid w:val="006C0191"/>
    <w:rsid w:val="006C0CA4"/>
    <w:rsid w:val="006C17EE"/>
    <w:rsid w:val="006D1490"/>
    <w:rsid w:val="006D1A4C"/>
    <w:rsid w:val="006D2605"/>
    <w:rsid w:val="006E026A"/>
    <w:rsid w:val="006E1860"/>
    <w:rsid w:val="006F49C8"/>
    <w:rsid w:val="0070168F"/>
    <w:rsid w:val="00701CE2"/>
    <w:rsid w:val="0070611E"/>
    <w:rsid w:val="00706CBD"/>
    <w:rsid w:val="007074FE"/>
    <w:rsid w:val="00710F07"/>
    <w:rsid w:val="007137BF"/>
    <w:rsid w:val="00720071"/>
    <w:rsid w:val="00720B19"/>
    <w:rsid w:val="00723B14"/>
    <w:rsid w:val="007254D8"/>
    <w:rsid w:val="00726F07"/>
    <w:rsid w:val="00731BBA"/>
    <w:rsid w:val="00733052"/>
    <w:rsid w:val="007335BC"/>
    <w:rsid w:val="00736244"/>
    <w:rsid w:val="00736FFD"/>
    <w:rsid w:val="007372B2"/>
    <w:rsid w:val="0074001F"/>
    <w:rsid w:val="00741A6B"/>
    <w:rsid w:val="00742ACA"/>
    <w:rsid w:val="0074602B"/>
    <w:rsid w:val="00770129"/>
    <w:rsid w:val="007704E4"/>
    <w:rsid w:val="0077119F"/>
    <w:rsid w:val="0078084C"/>
    <w:rsid w:val="00780CFE"/>
    <w:rsid w:val="00786120"/>
    <w:rsid w:val="00794CDD"/>
    <w:rsid w:val="007A23BF"/>
    <w:rsid w:val="007A2EA7"/>
    <w:rsid w:val="007A5185"/>
    <w:rsid w:val="007B1CF6"/>
    <w:rsid w:val="007B7235"/>
    <w:rsid w:val="007B7694"/>
    <w:rsid w:val="007C1DA8"/>
    <w:rsid w:val="007C6463"/>
    <w:rsid w:val="007C73E7"/>
    <w:rsid w:val="007D214A"/>
    <w:rsid w:val="007D52D6"/>
    <w:rsid w:val="007E13DD"/>
    <w:rsid w:val="007E4BE6"/>
    <w:rsid w:val="007F2A8B"/>
    <w:rsid w:val="007F2C34"/>
    <w:rsid w:val="007F459D"/>
    <w:rsid w:val="0080276A"/>
    <w:rsid w:val="008027E3"/>
    <w:rsid w:val="00807810"/>
    <w:rsid w:val="00807F75"/>
    <w:rsid w:val="00812350"/>
    <w:rsid w:val="00813894"/>
    <w:rsid w:val="00813DE0"/>
    <w:rsid w:val="00825B86"/>
    <w:rsid w:val="00833783"/>
    <w:rsid w:val="00836F26"/>
    <w:rsid w:val="00844478"/>
    <w:rsid w:val="00845B50"/>
    <w:rsid w:val="00846508"/>
    <w:rsid w:val="00846B88"/>
    <w:rsid w:val="00852F22"/>
    <w:rsid w:val="00853C1E"/>
    <w:rsid w:val="00855F47"/>
    <w:rsid w:val="00856AFE"/>
    <w:rsid w:val="008607FA"/>
    <w:rsid w:val="00862DF3"/>
    <w:rsid w:val="00863CE6"/>
    <w:rsid w:val="0086707B"/>
    <w:rsid w:val="00872A6D"/>
    <w:rsid w:val="00877F39"/>
    <w:rsid w:val="00883EFC"/>
    <w:rsid w:val="008876CA"/>
    <w:rsid w:val="00892C0C"/>
    <w:rsid w:val="008A30A0"/>
    <w:rsid w:val="008A661A"/>
    <w:rsid w:val="008B0734"/>
    <w:rsid w:val="008B1147"/>
    <w:rsid w:val="008B7E94"/>
    <w:rsid w:val="008C4113"/>
    <w:rsid w:val="008C4B7E"/>
    <w:rsid w:val="008D032F"/>
    <w:rsid w:val="008D313C"/>
    <w:rsid w:val="008D3AD3"/>
    <w:rsid w:val="008D5753"/>
    <w:rsid w:val="008D626A"/>
    <w:rsid w:val="008E04CF"/>
    <w:rsid w:val="008E0B4E"/>
    <w:rsid w:val="008E11CF"/>
    <w:rsid w:val="008F5F42"/>
    <w:rsid w:val="008F6F1D"/>
    <w:rsid w:val="00902342"/>
    <w:rsid w:val="00907FA9"/>
    <w:rsid w:val="0091175D"/>
    <w:rsid w:val="00914941"/>
    <w:rsid w:val="009206B6"/>
    <w:rsid w:val="0092128C"/>
    <w:rsid w:val="00930BDD"/>
    <w:rsid w:val="00937038"/>
    <w:rsid w:val="00944506"/>
    <w:rsid w:val="00944AEF"/>
    <w:rsid w:val="00955703"/>
    <w:rsid w:val="00955A96"/>
    <w:rsid w:val="00957331"/>
    <w:rsid w:val="009638EF"/>
    <w:rsid w:val="00970E3F"/>
    <w:rsid w:val="009725A7"/>
    <w:rsid w:val="00973A13"/>
    <w:rsid w:val="00973E5B"/>
    <w:rsid w:val="00976321"/>
    <w:rsid w:val="0098067D"/>
    <w:rsid w:val="0098469E"/>
    <w:rsid w:val="00985053"/>
    <w:rsid w:val="009856D4"/>
    <w:rsid w:val="00986254"/>
    <w:rsid w:val="00986AE1"/>
    <w:rsid w:val="00991438"/>
    <w:rsid w:val="009939AC"/>
    <w:rsid w:val="00993FA9"/>
    <w:rsid w:val="0099642D"/>
    <w:rsid w:val="009A2195"/>
    <w:rsid w:val="009A6D78"/>
    <w:rsid w:val="009B15D6"/>
    <w:rsid w:val="009B1C64"/>
    <w:rsid w:val="009B44C4"/>
    <w:rsid w:val="009B5F9D"/>
    <w:rsid w:val="009D15E9"/>
    <w:rsid w:val="009D27B9"/>
    <w:rsid w:val="009D2E3C"/>
    <w:rsid w:val="009D3DEF"/>
    <w:rsid w:val="009E02C6"/>
    <w:rsid w:val="009E101D"/>
    <w:rsid w:val="009E7097"/>
    <w:rsid w:val="009F1BBA"/>
    <w:rsid w:val="009F3473"/>
    <w:rsid w:val="009F6162"/>
    <w:rsid w:val="00A0304D"/>
    <w:rsid w:val="00A07BD7"/>
    <w:rsid w:val="00A07E30"/>
    <w:rsid w:val="00A2008E"/>
    <w:rsid w:val="00A2040D"/>
    <w:rsid w:val="00A2335B"/>
    <w:rsid w:val="00A233B6"/>
    <w:rsid w:val="00A23F77"/>
    <w:rsid w:val="00A32E09"/>
    <w:rsid w:val="00A44B23"/>
    <w:rsid w:val="00A5073B"/>
    <w:rsid w:val="00A524BE"/>
    <w:rsid w:val="00A53D15"/>
    <w:rsid w:val="00A5670A"/>
    <w:rsid w:val="00A60D44"/>
    <w:rsid w:val="00A623AE"/>
    <w:rsid w:val="00A63D52"/>
    <w:rsid w:val="00A66CE3"/>
    <w:rsid w:val="00A712DF"/>
    <w:rsid w:val="00A719E0"/>
    <w:rsid w:val="00A76113"/>
    <w:rsid w:val="00A82290"/>
    <w:rsid w:val="00A825D1"/>
    <w:rsid w:val="00A85E23"/>
    <w:rsid w:val="00A91D2D"/>
    <w:rsid w:val="00A936DA"/>
    <w:rsid w:val="00A93A7F"/>
    <w:rsid w:val="00AB11E9"/>
    <w:rsid w:val="00AB1874"/>
    <w:rsid w:val="00AB4DF7"/>
    <w:rsid w:val="00AC031A"/>
    <w:rsid w:val="00AC4ACC"/>
    <w:rsid w:val="00AC523C"/>
    <w:rsid w:val="00AC77B9"/>
    <w:rsid w:val="00AC78A3"/>
    <w:rsid w:val="00AD2111"/>
    <w:rsid w:val="00AD527A"/>
    <w:rsid w:val="00AD56DC"/>
    <w:rsid w:val="00AD68C8"/>
    <w:rsid w:val="00AE2A92"/>
    <w:rsid w:val="00AE2E52"/>
    <w:rsid w:val="00AE31A0"/>
    <w:rsid w:val="00AE373D"/>
    <w:rsid w:val="00AE696C"/>
    <w:rsid w:val="00AF370F"/>
    <w:rsid w:val="00AF4303"/>
    <w:rsid w:val="00AF52FA"/>
    <w:rsid w:val="00AF579B"/>
    <w:rsid w:val="00AF58D5"/>
    <w:rsid w:val="00B01950"/>
    <w:rsid w:val="00B0221F"/>
    <w:rsid w:val="00B0472D"/>
    <w:rsid w:val="00B0481A"/>
    <w:rsid w:val="00B05018"/>
    <w:rsid w:val="00B06627"/>
    <w:rsid w:val="00B0746F"/>
    <w:rsid w:val="00B116F9"/>
    <w:rsid w:val="00B11A7F"/>
    <w:rsid w:val="00B14FB4"/>
    <w:rsid w:val="00B20AE2"/>
    <w:rsid w:val="00B24800"/>
    <w:rsid w:val="00B25485"/>
    <w:rsid w:val="00B27B9B"/>
    <w:rsid w:val="00B33900"/>
    <w:rsid w:val="00B34903"/>
    <w:rsid w:val="00B40C76"/>
    <w:rsid w:val="00B40DD0"/>
    <w:rsid w:val="00B42EC6"/>
    <w:rsid w:val="00B468EA"/>
    <w:rsid w:val="00B47BE7"/>
    <w:rsid w:val="00B50ED7"/>
    <w:rsid w:val="00B5211B"/>
    <w:rsid w:val="00B53EAC"/>
    <w:rsid w:val="00B55367"/>
    <w:rsid w:val="00B554C2"/>
    <w:rsid w:val="00B633E4"/>
    <w:rsid w:val="00B66194"/>
    <w:rsid w:val="00B66F97"/>
    <w:rsid w:val="00B737CF"/>
    <w:rsid w:val="00B7643E"/>
    <w:rsid w:val="00B81FEE"/>
    <w:rsid w:val="00B83BB2"/>
    <w:rsid w:val="00B92609"/>
    <w:rsid w:val="00B956F7"/>
    <w:rsid w:val="00B96719"/>
    <w:rsid w:val="00BB002A"/>
    <w:rsid w:val="00BB1EBB"/>
    <w:rsid w:val="00BD05F9"/>
    <w:rsid w:val="00BD150D"/>
    <w:rsid w:val="00BD4263"/>
    <w:rsid w:val="00BD5CF4"/>
    <w:rsid w:val="00BE1385"/>
    <w:rsid w:val="00BE75F9"/>
    <w:rsid w:val="00BF209F"/>
    <w:rsid w:val="00BF4F74"/>
    <w:rsid w:val="00BF57E6"/>
    <w:rsid w:val="00C011CE"/>
    <w:rsid w:val="00C13191"/>
    <w:rsid w:val="00C14636"/>
    <w:rsid w:val="00C16FE0"/>
    <w:rsid w:val="00C172B5"/>
    <w:rsid w:val="00C22A30"/>
    <w:rsid w:val="00C2431C"/>
    <w:rsid w:val="00C263E7"/>
    <w:rsid w:val="00C315CC"/>
    <w:rsid w:val="00C3672F"/>
    <w:rsid w:val="00C51019"/>
    <w:rsid w:val="00C6534C"/>
    <w:rsid w:val="00C65828"/>
    <w:rsid w:val="00C66A16"/>
    <w:rsid w:val="00C71FDA"/>
    <w:rsid w:val="00C72379"/>
    <w:rsid w:val="00C75961"/>
    <w:rsid w:val="00C836C2"/>
    <w:rsid w:val="00C849A1"/>
    <w:rsid w:val="00C859C8"/>
    <w:rsid w:val="00C873BA"/>
    <w:rsid w:val="00C92CD4"/>
    <w:rsid w:val="00C9501A"/>
    <w:rsid w:val="00CA5470"/>
    <w:rsid w:val="00CB0508"/>
    <w:rsid w:val="00CB058C"/>
    <w:rsid w:val="00CB1646"/>
    <w:rsid w:val="00CB31CF"/>
    <w:rsid w:val="00CB5120"/>
    <w:rsid w:val="00CC3F1D"/>
    <w:rsid w:val="00CC424D"/>
    <w:rsid w:val="00CC760B"/>
    <w:rsid w:val="00CC7FB5"/>
    <w:rsid w:val="00CE23D2"/>
    <w:rsid w:val="00CE3A39"/>
    <w:rsid w:val="00CE7541"/>
    <w:rsid w:val="00CF01BE"/>
    <w:rsid w:val="00CF0804"/>
    <w:rsid w:val="00CF0809"/>
    <w:rsid w:val="00CF2F3A"/>
    <w:rsid w:val="00CF3F4E"/>
    <w:rsid w:val="00CF7415"/>
    <w:rsid w:val="00D017AD"/>
    <w:rsid w:val="00D06723"/>
    <w:rsid w:val="00D1549B"/>
    <w:rsid w:val="00D232DB"/>
    <w:rsid w:val="00D258B4"/>
    <w:rsid w:val="00D2722B"/>
    <w:rsid w:val="00D2726E"/>
    <w:rsid w:val="00D31553"/>
    <w:rsid w:val="00D355B3"/>
    <w:rsid w:val="00D5225B"/>
    <w:rsid w:val="00D57303"/>
    <w:rsid w:val="00D60837"/>
    <w:rsid w:val="00D615E5"/>
    <w:rsid w:val="00D61B8F"/>
    <w:rsid w:val="00D630AA"/>
    <w:rsid w:val="00D64C86"/>
    <w:rsid w:val="00D7012D"/>
    <w:rsid w:val="00D71B5E"/>
    <w:rsid w:val="00D727B6"/>
    <w:rsid w:val="00D75E30"/>
    <w:rsid w:val="00D77667"/>
    <w:rsid w:val="00D77D4E"/>
    <w:rsid w:val="00D85189"/>
    <w:rsid w:val="00D8645B"/>
    <w:rsid w:val="00D87356"/>
    <w:rsid w:val="00D95AE1"/>
    <w:rsid w:val="00DA0B72"/>
    <w:rsid w:val="00DA174A"/>
    <w:rsid w:val="00DB12A8"/>
    <w:rsid w:val="00DB5FBE"/>
    <w:rsid w:val="00DB6A92"/>
    <w:rsid w:val="00DD091E"/>
    <w:rsid w:val="00DD1D35"/>
    <w:rsid w:val="00DD4BA3"/>
    <w:rsid w:val="00DE1B01"/>
    <w:rsid w:val="00DF7197"/>
    <w:rsid w:val="00E0029F"/>
    <w:rsid w:val="00E00E59"/>
    <w:rsid w:val="00E0701A"/>
    <w:rsid w:val="00E10521"/>
    <w:rsid w:val="00E11294"/>
    <w:rsid w:val="00E13E0C"/>
    <w:rsid w:val="00E20ED5"/>
    <w:rsid w:val="00E20FAC"/>
    <w:rsid w:val="00E317A9"/>
    <w:rsid w:val="00E32F68"/>
    <w:rsid w:val="00E36A74"/>
    <w:rsid w:val="00E4063D"/>
    <w:rsid w:val="00E409B0"/>
    <w:rsid w:val="00E40F18"/>
    <w:rsid w:val="00E476D6"/>
    <w:rsid w:val="00E50F19"/>
    <w:rsid w:val="00E52405"/>
    <w:rsid w:val="00E61405"/>
    <w:rsid w:val="00E63669"/>
    <w:rsid w:val="00E676E5"/>
    <w:rsid w:val="00E67F16"/>
    <w:rsid w:val="00E72941"/>
    <w:rsid w:val="00E74F7D"/>
    <w:rsid w:val="00E75EB6"/>
    <w:rsid w:val="00E80FAF"/>
    <w:rsid w:val="00E81903"/>
    <w:rsid w:val="00E830F2"/>
    <w:rsid w:val="00E86448"/>
    <w:rsid w:val="00E901FA"/>
    <w:rsid w:val="00E9362D"/>
    <w:rsid w:val="00EA11BC"/>
    <w:rsid w:val="00EA2947"/>
    <w:rsid w:val="00EA51B8"/>
    <w:rsid w:val="00EA5D8A"/>
    <w:rsid w:val="00EB1B7B"/>
    <w:rsid w:val="00EB2257"/>
    <w:rsid w:val="00EC0927"/>
    <w:rsid w:val="00EC2B4D"/>
    <w:rsid w:val="00EC4216"/>
    <w:rsid w:val="00ED640B"/>
    <w:rsid w:val="00ED6BD3"/>
    <w:rsid w:val="00EF079D"/>
    <w:rsid w:val="00EF1A55"/>
    <w:rsid w:val="00EF3129"/>
    <w:rsid w:val="00EF7410"/>
    <w:rsid w:val="00F02987"/>
    <w:rsid w:val="00F05E8A"/>
    <w:rsid w:val="00F06A52"/>
    <w:rsid w:val="00F11773"/>
    <w:rsid w:val="00F222BD"/>
    <w:rsid w:val="00F277D2"/>
    <w:rsid w:val="00F35208"/>
    <w:rsid w:val="00F36ABC"/>
    <w:rsid w:val="00F3711E"/>
    <w:rsid w:val="00F371A7"/>
    <w:rsid w:val="00F407A6"/>
    <w:rsid w:val="00F43143"/>
    <w:rsid w:val="00F46C56"/>
    <w:rsid w:val="00F52F03"/>
    <w:rsid w:val="00F57BD1"/>
    <w:rsid w:val="00F738F0"/>
    <w:rsid w:val="00F81D7A"/>
    <w:rsid w:val="00F83B38"/>
    <w:rsid w:val="00F84568"/>
    <w:rsid w:val="00F85672"/>
    <w:rsid w:val="00F91C6B"/>
    <w:rsid w:val="00F92ADC"/>
    <w:rsid w:val="00F9374F"/>
    <w:rsid w:val="00FA0CF8"/>
    <w:rsid w:val="00FA1EA5"/>
    <w:rsid w:val="00FA3AB3"/>
    <w:rsid w:val="00FA3AD5"/>
    <w:rsid w:val="00FA3B0B"/>
    <w:rsid w:val="00FA6D1C"/>
    <w:rsid w:val="00FB2641"/>
    <w:rsid w:val="00FC16D9"/>
    <w:rsid w:val="00FC2576"/>
    <w:rsid w:val="00FC4708"/>
    <w:rsid w:val="00FC69F4"/>
    <w:rsid w:val="00FD1565"/>
    <w:rsid w:val="00FD3DB0"/>
    <w:rsid w:val="00FD795C"/>
    <w:rsid w:val="00FE0ACA"/>
    <w:rsid w:val="00FE58A5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A39C2B-C177-4C94-9068-8574E3A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B0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E409B0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09B0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aliases w:val=" Char Char Char Char Char Char Char Char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4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43674"/>
    <w:rPr>
      <w:rFonts w:cs="Arial"/>
      <w:lang w:val="sr-Cyrl-CS"/>
    </w:rPr>
  </w:style>
  <w:style w:type="paragraph" w:styleId="Footer">
    <w:name w:val="footer"/>
    <w:basedOn w:val="Normal"/>
    <w:rsid w:val="00641CA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511E70"/>
  </w:style>
  <w:style w:type="paragraph" w:styleId="Header">
    <w:name w:val="header"/>
    <w:basedOn w:val="Normal"/>
    <w:rsid w:val="00511E70"/>
    <w:pPr>
      <w:tabs>
        <w:tab w:val="center" w:pos="4320"/>
        <w:tab w:val="right" w:pos="8640"/>
      </w:tabs>
    </w:pPr>
  </w:style>
  <w:style w:type="paragraph" w:customStyle="1" w:styleId="CharCharCharCharCharChar">
    <w:name w:val=" Char Char Char Char Char Char"/>
    <w:basedOn w:val="Normal"/>
    <w:link w:val="DefaultParagraphFont"/>
    <w:rsid w:val="008A661A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1Char">
    <w:name w:val="Char Char Char Char Char1 Char"/>
    <w:basedOn w:val="Normal"/>
    <w:rsid w:val="002D0C25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Default">
    <w:name w:val="Default"/>
    <w:rsid w:val="000B2415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uiPriority w:val="99"/>
    <w:unhideWhenUsed/>
    <w:rsid w:val="00273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prav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rava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1C38-4BE4-45EB-968A-EF72070C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10598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Milijana Ćeranić</dc:creator>
  <cp:keywords/>
  <cp:lastModifiedBy>Irena Dimic</cp:lastModifiedBy>
  <cp:revision>2</cp:revision>
  <cp:lastPrinted>2019-12-25T11:06:00Z</cp:lastPrinted>
  <dcterms:created xsi:type="dcterms:W3CDTF">2020-01-10T08:51:00Z</dcterms:created>
  <dcterms:modified xsi:type="dcterms:W3CDTF">2020-01-10T08:51:00Z</dcterms:modified>
</cp:coreProperties>
</file>