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EF554A" w:rsidRPr="00F0602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F06022" w:rsidRDefault="00EF554A" w:rsidP="00EC2D59">
            <w:pPr>
              <w:spacing w:before="120" w:after="120"/>
              <w:rPr>
                <w:color w:val="808080"/>
                <w:lang w:val="sr-Cyrl-CS"/>
              </w:rPr>
            </w:pPr>
            <w:r w:rsidRPr="00F06022">
              <w:rPr>
                <w:color w:val="808080"/>
                <w:sz w:val="8"/>
                <w:szCs w:val="8"/>
              </w:rPr>
              <w:t xml:space="preserve">  </w:t>
            </w:r>
            <w:r w:rsidRPr="00F06022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F06022">
              <w:rPr>
                <w:color w:val="808080"/>
                <w:sz w:val="8"/>
                <w:szCs w:val="8"/>
              </w:rPr>
              <w:t xml:space="preserve">               </w:t>
            </w:r>
            <w:r w:rsidR="00EC2D59" w:rsidRPr="00F0602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217497" wp14:editId="52828E36">
                  <wp:simplePos x="0" y="0"/>
                  <wp:positionH relativeFrom="character">
                    <wp:posOffset>-269240</wp:posOffset>
                  </wp:positionH>
                  <wp:positionV relativeFrom="line">
                    <wp:posOffset>55880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F06022" w:rsidRDefault="00EF554A" w:rsidP="002338F2">
            <w:pPr>
              <w:rPr>
                <w:lang w:val="sr-Cyrl-CS"/>
              </w:rPr>
            </w:pPr>
            <w:r w:rsidRPr="00F06022">
              <w:rPr>
                <w:lang w:val="sr-Cyrl-CS"/>
              </w:rPr>
              <w:t>Република Србија</w:t>
            </w:r>
          </w:p>
          <w:p w:rsidR="00EF554A" w:rsidRPr="00F06022" w:rsidRDefault="00EF554A" w:rsidP="002338F2">
            <w:pPr>
              <w:rPr>
                <w:lang w:val="sr-Cyrl-CS"/>
              </w:rPr>
            </w:pPr>
            <w:r w:rsidRPr="00F06022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F06022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F06022">
              <w:rPr>
                <w:lang w:val="sr-Cyrl-CS"/>
              </w:rPr>
              <w:t>ISSN 0353-9555</w:t>
            </w:r>
          </w:p>
        </w:tc>
      </w:tr>
      <w:tr w:rsidR="00EF554A" w:rsidRPr="00F06022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F06022" w:rsidRDefault="00EF554A" w:rsidP="002338F2">
            <w:pPr>
              <w:rPr>
                <w:color w:val="808080"/>
                <w:lang w:val="sr-Cyrl-CS"/>
              </w:rPr>
            </w:pPr>
            <w:r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F06022" w:rsidRDefault="004E0D58" w:rsidP="00C72EA0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CS"/>
              </w:rPr>
            </w:pPr>
            <w:r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ЗС</w:t>
            </w:r>
            <w:r w:rsidR="008E4CE0" w:rsidRPr="00F06022">
              <w:rPr>
                <w:b/>
                <w:bCs/>
                <w:color w:val="808080"/>
                <w:sz w:val="48"/>
                <w:szCs w:val="48"/>
                <w:lang w:val="sr-Cyrl-CS"/>
              </w:rPr>
              <w:t>80</w:t>
            </w:r>
          </w:p>
        </w:tc>
      </w:tr>
      <w:tr w:rsidR="00EF554A" w:rsidRPr="00F0602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F06022" w:rsidRDefault="00EF554A" w:rsidP="005D68A9">
            <w:r w:rsidRPr="00F06022">
              <w:rPr>
                <w:lang w:val="ru-RU"/>
              </w:rPr>
              <w:t xml:space="preserve">број </w:t>
            </w:r>
            <w:r w:rsidR="004736A6" w:rsidRPr="00F06022">
              <w:t>2</w:t>
            </w:r>
            <w:r w:rsidR="00A72385" w:rsidRPr="00F06022">
              <w:rPr>
                <w:lang w:val="sr-Latn-RS"/>
              </w:rPr>
              <w:t>5</w:t>
            </w:r>
            <w:r w:rsidR="005D68A9">
              <w:rPr>
                <w:lang w:val="sr-Latn-RS"/>
              </w:rPr>
              <w:t>3</w:t>
            </w:r>
            <w:r w:rsidR="00725E63" w:rsidRPr="00F06022">
              <w:rPr>
                <w:lang w:val="sr-Latn-RS"/>
              </w:rPr>
              <w:t xml:space="preserve"> </w:t>
            </w:r>
            <w:r w:rsidRPr="00F06022">
              <w:rPr>
                <w:lang w:val="ru-RU"/>
              </w:rPr>
              <w:t xml:space="preserve">- год. </w:t>
            </w:r>
            <w:r w:rsidRPr="00F06022">
              <w:t>LX</w:t>
            </w:r>
            <w:r w:rsidR="00EA7B22">
              <w:rPr>
                <w:lang w:val="sr-Latn-CS"/>
              </w:rPr>
              <w:t>X</w:t>
            </w:r>
            <w:r w:rsidRPr="00F06022">
              <w:rPr>
                <w:lang w:val="sr-Cyrl-CS"/>
              </w:rPr>
              <w:t>,</w:t>
            </w:r>
            <w:r w:rsidRPr="00F06022">
              <w:t xml:space="preserve"> </w:t>
            </w:r>
            <w:r w:rsidR="005D68A9">
              <w:rPr>
                <w:lang w:val="sr-Latn-CS"/>
              </w:rPr>
              <w:t>18</w:t>
            </w:r>
            <w:r w:rsidRPr="00F06022">
              <w:t>.</w:t>
            </w:r>
            <w:r w:rsidR="00C71557" w:rsidRPr="00F06022">
              <w:rPr>
                <w:lang w:val="sr-Latn-CS"/>
              </w:rPr>
              <w:t>09</w:t>
            </w:r>
            <w:r w:rsidRPr="00F06022">
              <w:t>.</w:t>
            </w:r>
            <w:r w:rsidRPr="00F06022">
              <w:rPr>
                <w:lang w:val="sr-Cyrl-CS"/>
              </w:rPr>
              <w:t>20</w:t>
            </w:r>
            <w:r w:rsidR="005D68A9">
              <w:rPr>
                <w:lang w:val="sr-Latn-RS"/>
              </w:rPr>
              <w:t>20</w:t>
            </w:r>
            <w:r w:rsidRPr="00F06022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F06022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F06022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F06022" w:rsidRDefault="00EC58E5" w:rsidP="00C93F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Одсек</w:t>
            </w:r>
            <w:r w:rsidR="000803DD" w:rsidRPr="00F06022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за </w:t>
            </w:r>
            <w:r w:rsidR="00C93F30" w:rsidRPr="00F06022">
              <w:rPr>
                <w:b/>
                <w:bCs/>
                <w:noProof/>
                <w:sz w:val="24"/>
                <w:szCs w:val="24"/>
              </w:rPr>
              <w:t xml:space="preserve">статистику </w:t>
            </w:r>
            <w:r>
              <w:rPr>
                <w:b/>
                <w:bCs/>
                <w:noProof/>
                <w:sz w:val="24"/>
                <w:szCs w:val="24"/>
              </w:rPr>
              <w:t xml:space="preserve">и рачуне </w:t>
            </w:r>
            <w:r w:rsidR="00C93F30" w:rsidRPr="00F06022">
              <w:rPr>
                <w:b/>
                <w:bCs/>
                <w:noProof/>
                <w:sz w:val="24"/>
                <w:szCs w:val="24"/>
              </w:rPr>
              <w:t>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5D68A9" w:rsidRDefault="00EF554A" w:rsidP="005D68A9">
            <w:pPr>
              <w:jc w:val="right"/>
              <w:rPr>
                <w:b/>
                <w:bCs/>
                <w:lang w:val="sr-Latn-RS"/>
              </w:rPr>
            </w:pPr>
            <w:r w:rsidRPr="00F06022">
              <w:rPr>
                <w:lang w:val="sr-Cyrl-CS"/>
              </w:rPr>
              <w:t>СРБ</w:t>
            </w:r>
            <w:r w:rsidR="00A72385" w:rsidRPr="00F06022">
              <w:rPr>
                <w:lang w:val="sr-Cyrl-CS"/>
              </w:rPr>
              <w:t>25</w:t>
            </w:r>
            <w:r w:rsidR="005D68A9">
              <w:rPr>
                <w:lang w:val="en-US"/>
              </w:rPr>
              <w:t>3</w:t>
            </w:r>
            <w:r w:rsidR="004736A6" w:rsidRPr="00F06022">
              <w:rPr>
                <w:lang w:val="sr-Cyrl-CS"/>
              </w:rPr>
              <w:t xml:space="preserve"> ЗС80</w:t>
            </w:r>
            <w:r w:rsidRPr="00F06022">
              <w:rPr>
                <w:lang w:val="sr-Cyrl-CS"/>
              </w:rPr>
              <w:t xml:space="preserve"> </w:t>
            </w:r>
            <w:r w:rsidR="005D68A9">
              <w:rPr>
                <w:lang w:val="sr-Latn-CS"/>
              </w:rPr>
              <w:t>18</w:t>
            </w:r>
            <w:r w:rsidR="00C71557" w:rsidRPr="00F06022">
              <w:rPr>
                <w:lang w:val="sr-Latn-CS"/>
              </w:rPr>
              <w:t>09</w:t>
            </w:r>
            <w:r w:rsidR="005D68A9">
              <w:rPr>
                <w:lang w:val="sr-Latn-RS"/>
              </w:rPr>
              <w:t>20</w:t>
            </w:r>
          </w:p>
        </w:tc>
      </w:tr>
    </w:tbl>
    <w:p w:rsidR="0031163C" w:rsidRPr="00F06022" w:rsidRDefault="00D14A65" w:rsidP="00804139">
      <w:pPr>
        <w:tabs>
          <w:tab w:val="center" w:pos="5081"/>
          <w:tab w:val="left" w:pos="8300"/>
        </w:tabs>
        <w:spacing w:before="1080" w:after="120"/>
        <w:jc w:val="center"/>
        <w:outlineLvl w:val="0"/>
        <w:rPr>
          <w:b/>
          <w:bCs/>
          <w:sz w:val="24"/>
          <w:szCs w:val="24"/>
          <w:lang w:val="sr-Cyrl-CS"/>
        </w:rPr>
      </w:pPr>
      <w:r w:rsidRPr="00F06022">
        <w:rPr>
          <w:b/>
          <w:bCs/>
          <w:sz w:val="24"/>
          <w:szCs w:val="24"/>
        </w:rPr>
        <w:t>Рачун е</w:t>
      </w:r>
      <w:r w:rsidR="00C71557" w:rsidRPr="00F06022">
        <w:rPr>
          <w:b/>
          <w:bCs/>
          <w:sz w:val="24"/>
          <w:szCs w:val="24"/>
          <w:lang w:val="sr-Cyrl-CS"/>
        </w:rPr>
        <w:t>мисиј</w:t>
      </w:r>
      <w:r w:rsidR="00642303" w:rsidRPr="00F06022">
        <w:rPr>
          <w:b/>
          <w:bCs/>
          <w:sz w:val="24"/>
          <w:szCs w:val="24"/>
          <w:lang w:val="en-US"/>
        </w:rPr>
        <w:t>a</w:t>
      </w:r>
      <w:r w:rsidR="00C71557" w:rsidRPr="00F06022">
        <w:rPr>
          <w:b/>
          <w:bCs/>
          <w:sz w:val="24"/>
          <w:szCs w:val="24"/>
          <w:lang w:val="sr-Cyrl-CS"/>
        </w:rPr>
        <w:t xml:space="preserve"> у ваздух,</w:t>
      </w:r>
      <w:r w:rsidR="00804139" w:rsidRPr="00F06022">
        <w:rPr>
          <w:b/>
          <w:bCs/>
          <w:sz w:val="24"/>
          <w:szCs w:val="24"/>
          <w:lang w:val="sr-Latn-RS"/>
        </w:rPr>
        <w:t xml:space="preserve"> </w:t>
      </w:r>
      <w:r w:rsidR="00D00005" w:rsidRPr="00F06022">
        <w:rPr>
          <w:b/>
          <w:sz w:val="24"/>
          <w:szCs w:val="24"/>
        </w:rPr>
        <w:t>201</w:t>
      </w:r>
      <w:r w:rsidR="005D68A9">
        <w:rPr>
          <w:b/>
          <w:sz w:val="24"/>
          <w:szCs w:val="24"/>
          <w:lang w:val="sr-Latn-RS"/>
        </w:rPr>
        <w:t>8</w:t>
      </w:r>
      <w:r w:rsidR="007A4DA9" w:rsidRPr="00F06022">
        <w:rPr>
          <w:b/>
          <w:sz w:val="24"/>
          <w:szCs w:val="24"/>
        </w:rPr>
        <w:t>.</w:t>
      </w:r>
    </w:p>
    <w:p w:rsidR="00A5084D" w:rsidRPr="00F06022" w:rsidRDefault="00A5084D" w:rsidP="0031163C">
      <w:pPr>
        <w:ind w:firstLine="403"/>
        <w:jc w:val="both"/>
        <w:rPr>
          <w:b/>
        </w:rPr>
      </w:pPr>
    </w:p>
    <w:p w:rsidR="00A46F41" w:rsidRPr="00F06022" w:rsidRDefault="00912802" w:rsidP="00A46F41">
      <w:pPr>
        <w:spacing w:before="120" w:after="120" w:line="264" w:lineRule="auto"/>
        <w:ind w:firstLine="450"/>
        <w:jc w:val="both"/>
      </w:pPr>
      <w:r w:rsidRPr="00F06022">
        <w:t>Емисија сумпор-</w:t>
      </w:r>
      <w:r w:rsidR="00A46F41" w:rsidRPr="00F06022">
        <w:t>диоксида (SО</w:t>
      </w:r>
      <w:r w:rsidR="00A46F41" w:rsidRPr="00F06022">
        <w:rPr>
          <w:vertAlign w:val="subscript"/>
        </w:rPr>
        <w:t>2</w:t>
      </w:r>
      <w:r w:rsidR="00A46F41" w:rsidRPr="00F06022">
        <w:t xml:space="preserve">) у </w:t>
      </w:r>
      <w:r w:rsidR="00A46F41" w:rsidRPr="00481BB4">
        <w:t>201</w:t>
      </w:r>
      <w:r w:rsidR="005D68A9" w:rsidRPr="00B07F24">
        <w:t>8</w:t>
      </w:r>
      <w:r w:rsidR="00A46F41" w:rsidRPr="00481BB4">
        <w:t>.</w:t>
      </w:r>
      <w:r w:rsidR="00A46F41" w:rsidRPr="00F06022">
        <w:t xml:space="preserve"> години износила је </w:t>
      </w:r>
      <w:r w:rsidR="005D68A9">
        <w:t>345,5</w:t>
      </w:r>
      <w:r w:rsidR="00A46F41" w:rsidRPr="00F06022">
        <w:t xml:space="preserve"> килотона (Gg)</w:t>
      </w:r>
      <w:r w:rsidR="007157CE">
        <w:t>,</w:t>
      </w:r>
      <w:r w:rsidR="00A46F41" w:rsidRPr="00F06022">
        <w:t xml:space="preserve"> што је </w:t>
      </w:r>
      <w:r w:rsidR="00A46F41" w:rsidRPr="00481BB4">
        <w:t xml:space="preserve">за </w:t>
      </w:r>
      <w:r w:rsidR="005D68A9">
        <w:rPr>
          <w:lang w:val="sr-Latn-RS"/>
        </w:rPr>
        <w:t>5,9</w:t>
      </w:r>
      <w:r w:rsidR="00A46F41" w:rsidRPr="00481BB4">
        <w:t>%</w:t>
      </w:r>
      <w:r w:rsidR="00A46F41" w:rsidRPr="00F06022">
        <w:t xml:space="preserve"> </w:t>
      </w:r>
      <w:r w:rsidR="00481BB4">
        <w:t>мање</w:t>
      </w:r>
      <w:r w:rsidR="00A46F41" w:rsidRPr="00F06022">
        <w:t xml:space="preserve"> у односу на претходну годину</w:t>
      </w:r>
      <w:r w:rsidR="008024F9">
        <w:rPr>
          <w:lang w:val="sr-Latn-RS"/>
        </w:rPr>
        <w:t>.</w:t>
      </w:r>
      <w:r w:rsidR="00A46F41" w:rsidRPr="00F06022">
        <w:t xml:space="preserve"> </w:t>
      </w:r>
      <w:r w:rsidR="008024F9">
        <w:t xml:space="preserve">Укупна емисија </w:t>
      </w:r>
      <w:r w:rsidR="008024F9" w:rsidRPr="00F06022">
        <w:t>SО</w:t>
      </w:r>
      <w:r w:rsidR="008024F9" w:rsidRPr="00F06022">
        <w:rPr>
          <w:vertAlign w:val="subscript"/>
        </w:rPr>
        <w:t>2</w:t>
      </w:r>
      <w:r w:rsidR="00A46F41" w:rsidRPr="00F06022">
        <w:t xml:space="preserve"> у сектору Снабдевање електричном енергијом, гасом и паром</w:t>
      </w:r>
      <w:r w:rsidR="008024F9">
        <w:rPr>
          <w:lang w:val="sr-Latn-RS"/>
        </w:rPr>
        <w:t xml:space="preserve"> </w:t>
      </w:r>
      <w:r w:rsidR="008024F9">
        <w:t>има удео од</w:t>
      </w:r>
      <w:r w:rsidR="008024F9">
        <w:rPr>
          <w:lang w:val="sr-Latn-RS"/>
        </w:rPr>
        <w:t xml:space="preserve"> </w:t>
      </w:r>
      <w:r w:rsidR="005D68A9">
        <w:t>89,6</w:t>
      </w:r>
      <w:r w:rsidR="008024F9" w:rsidRPr="00481BB4">
        <w:rPr>
          <w:lang w:val="sr-Latn-RS"/>
        </w:rPr>
        <w:t>%</w:t>
      </w:r>
      <w:r w:rsidR="008024F9">
        <w:rPr>
          <w:lang w:val="sr-Latn-RS"/>
        </w:rPr>
        <w:t xml:space="preserve"> </w:t>
      </w:r>
      <w:r w:rsidR="008024F9">
        <w:t>и</w:t>
      </w:r>
      <w:r w:rsidR="008024F9">
        <w:rPr>
          <w:lang w:val="sr-Latn-RS"/>
        </w:rPr>
        <w:t xml:space="preserve"> </w:t>
      </w:r>
      <w:r w:rsidR="008024F9">
        <w:t xml:space="preserve">бележи </w:t>
      </w:r>
      <w:r w:rsidR="005D68A9">
        <w:t>благи пад</w:t>
      </w:r>
      <w:r w:rsidR="008024F9">
        <w:rPr>
          <w:lang w:val="sr-Latn-RS"/>
        </w:rPr>
        <w:t xml:space="preserve"> </w:t>
      </w:r>
      <w:r w:rsidR="00E04C0F">
        <w:t>у поређењу са</w:t>
      </w:r>
      <w:r w:rsidR="008024F9">
        <w:rPr>
          <w:lang w:val="sr-Latn-RS"/>
        </w:rPr>
        <w:t xml:space="preserve"> </w:t>
      </w:r>
      <w:r w:rsidR="008024F9" w:rsidRPr="00481BB4">
        <w:rPr>
          <w:lang w:val="sr-Latn-RS"/>
        </w:rPr>
        <w:t>201</w:t>
      </w:r>
      <w:r w:rsidR="005D68A9">
        <w:t>7</w:t>
      </w:r>
      <w:r w:rsidR="008024F9">
        <w:rPr>
          <w:lang w:val="sr-Latn-RS"/>
        </w:rPr>
        <w:t xml:space="preserve">. </w:t>
      </w:r>
      <w:r w:rsidR="00E04C0F">
        <w:t>годином</w:t>
      </w:r>
      <w:r w:rsidR="00A46F41" w:rsidRPr="00F06022">
        <w:t xml:space="preserve">. Учешће овог гаса у сектору Прерађивачка индустрија </w:t>
      </w:r>
      <w:r w:rsidR="007157CE" w:rsidRPr="00481BB4">
        <w:t>износи</w:t>
      </w:r>
      <w:r w:rsidR="00A46F41" w:rsidRPr="00481BB4">
        <w:t xml:space="preserve"> </w:t>
      </w:r>
      <w:r w:rsidR="005D68A9">
        <w:t>5,7</w:t>
      </w:r>
      <w:r w:rsidR="00A46F41" w:rsidRPr="00481BB4">
        <w:t>%</w:t>
      </w:r>
      <w:r w:rsidR="00244E61" w:rsidRPr="00481BB4">
        <w:rPr>
          <w:lang w:val="sr-Latn-RS"/>
        </w:rPr>
        <w:t>,</w:t>
      </w:r>
      <w:r w:rsidR="007157CE">
        <w:t xml:space="preserve"> у</w:t>
      </w:r>
      <w:r w:rsidR="00A46F41" w:rsidRPr="00F06022">
        <w:t xml:space="preserve"> осталим секторима економских делатности </w:t>
      </w:r>
      <w:r w:rsidR="005D68A9">
        <w:t>1,9</w:t>
      </w:r>
      <w:r w:rsidR="00A46F41" w:rsidRPr="00481BB4">
        <w:t>%</w:t>
      </w:r>
      <w:r w:rsidR="00A46F41" w:rsidRPr="00F06022">
        <w:t xml:space="preserve"> и у домаћинствима </w:t>
      </w:r>
      <w:r w:rsidR="00A46F41" w:rsidRPr="00481BB4">
        <w:t>2,</w:t>
      </w:r>
      <w:r w:rsidR="005D68A9">
        <w:t>8</w:t>
      </w:r>
      <w:r w:rsidR="00A46F41" w:rsidRPr="00481BB4">
        <w:t>%.</w:t>
      </w:r>
      <w:r w:rsidR="00A46F41" w:rsidRPr="00F06022">
        <w:t xml:space="preserve">  </w:t>
      </w:r>
    </w:p>
    <w:p w:rsidR="00A46F41" w:rsidRPr="00F06022" w:rsidRDefault="00A46F41" w:rsidP="00A46F41">
      <w:pPr>
        <w:spacing w:before="120" w:after="120" w:line="264" w:lineRule="auto"/>
        <w:ind w:firstLine="450"/>
        <w:jc w:val="both"/>
      </w:pPr>
      <w:r w:rsidRPr="00F06022">
        <w:t xml:space="preserve">Од укупно </w:t>
      </w:r>
      <w:r w:rsidR="005D68A9">
        <w:t>250,1</w:t>
      </w:r>
      <w:r w:rsidRPr="00F06022">
        <w:t xml:space="preserve"> килотона (Gg) </w:t>
      </w:r>
      <w:r w:rsidR="00742C70" w:rsidRPr="00F06022">
        <w:t>емитованог угљ</w:t>
      </w:r>
      <w:r w:rsidRPr="00F06022">
        <w:t>ен</w:t>
      </w:r>
      <w:r w:rsidR="00742C70" w:rsidRPr="00F06022">
        <w:t>-</w:t>
      </w:r>
      <w:r w:rsidRPr="00F06022">
        <w:t>моноксида (CO) у 201</w:t>
      </w:r>
      <w:r w:rsidR="005D68A9">
        <w:t>8</w:t>
      </w:r>
      <w:r w:rsidRPr="00F06022">
        <w:t>. години</w:t>
      </w:r>
      <w:r w:rsidR="00036B51" w:rsidRPr="00F06022">
        <w:t xml:space="preserve"> </w:t>
      </w:r>
      <w:r w:rsidR="005D68A9">
        <w:t>78,8</w:t>
      </w:r>
      <w:r w:rsidRPr="006969FE">
        <w:t>%</w:t>
      </w:r>
      <w:r w:rsidR="00036B51" w:rsidRPr="00F06022">
        <w:t xml:space="preserve"> су емисије из домаћинстава.</w:t>
      </w:r>
      <w:r w:rsidRPr="00F06022">
        <w:t xml:space="preserve"> </w:t>
      </w:r>
      <w:r w:rsidR="00036B51" w:rsidRPr="00F06022">
        <w:t xml:space="preserve">Емисије које настају у домаћинствима </w:t>
      </w:r>
      <w:r w:rsidR="007F3F30" w:rsidRPr="00F06022">
        <w:t xml:space="preserve">због грејања износе </w:t>
      </w:r>
      <w:r w:rsidR="005D68A9">
        <w:t>91,9</w:t>
      </w:r>
      <w:r w:rsidR="007F3F30" w:rsidRPr="006969FE">
        <w:t>%.</w:t>
      </w:r>
      <w:r w:rsidR="007F3F30" w:rsidRPr="00F06022">
        <w:t xml:space="preserve"> </w:t>
      </w:r>
      <w:r w:rsidRPr="00F06022">
        <w:t>Сектори економских делатности имају знатно мање учешће у укупним емисијама (CO)</w:t>
      </w:r>
      <w:r w:rsidR="007F3F30" w:rsidRPr="00F06022">
        <w:t>,</w:t>
      </w:r>
      <w:r w:rsidRPr="00F06022">
        <w:t xml:space="preserve"> а сектор Прерађивачка индустрија бележи значајан </w:t>
      </w:r>
      <w:r w:rsidR="006969FE">
        <w:t>раст</w:t>
      </w:r>
      <w:r w:rsidRPr="00F06022">
        <w:t xml:space="preserve"> емисија овог гаса </w:t>
      </w:r>
      <w:r w:rsidR="002B6E90">
        <w:t>(</w:t>
      </w:r>
      <w:r w:rsidR="005D68A9">
        <w:t>18,1</w:t>
      </w:r>
      <w:r w:rsidRPr="006969FE">
        <w:t>%</w:t>
      </w:r>
      <w:r w:rsidR="002B6E90" w:rsidRPr="006969FE">
        <w:t>)</w:t>
      </w:r>
      <w:r w:rsidRPr="00F06022">
        <w:t xml:space="preserve"> у односу на претходну годину. </w:t>
      </w:r>
    </w:p>
    <w:p w:rsidR="00036B51" w:rsidRPr="00B07F24" w:rsidRDefault="00036B51" w:rsidP="00036B51">
      <w:pPr>
        <w:spacing w:before="120" w:after="120" w:line="264" w:lineRule="auto"/>
        <w:ind w:firstLine="450"/>
        <w:jc w:val="both"/>
      </w:pPr>
      <w:r w:rsidRPr="00B07F24">
        <w:t xml:space="preserve">Оксиди азота (NOx) са емитованих </w:t>
      </w:r>
      <w:r w:rsidR="005D68A9" w:rsidRPr="00B07F24">
        <w:t>127,1</w:t>
      </w:r>
      <w:r w:rsidR="00E04C0F" w:rsidRPr="00B07F24">
        <w:t xml:space="preserve"> килотона (Gg) бележе благи</w:t>
      </w:r>
      <w:r w:rsidRPr="00B07F24">
        <w:t xml:space="preserve"> </w:t>
      </w:r>
      <w:r w:rsidR="006969FE" w:rsidRPr="00B07F24">
        <w:t>пад</w:t>
      </w:r>
      <w:r w:rsidRPr="00B07F24">
        <w:t xml:space="preserve"> </w:t>
      </w:r>
      <w:r w:rsidR="00E04C0F" w:rsidRPr="00B07F24">
        <w:t>(</w:t>
      </w:r>
      <w:r w:rsidR="005D68A9" w:rsidRPr="00B07F24">
        <w:t>5,8</w:t>
      </w:r>
      <w:r w:rsidRPr="00B07F24">
        <w:t>%</w:t>
      </w:r>
      <w:r w:rsidR="00E04C0F" w:rsidRPr="00B07F24">
        <w:t>) у поређењу са претходном годином</w:t>
      </w:r>
      <w:r w:rsidRPr="00B07F24">
        <w:t xml:space="preserve">. </w:t>
      </w:r>
      <w:r w:rsidR="002C2D85" w:rsidRPr="00B07F24">
        <w:t>Емисије ових гасова из домаћинстава</w:t>
      </w:r>
      <w:r w:rsidR="00383645" w:rsidRPr="00B07F24">
        <w:rPr>
          <w:lang w:val="sr-Latn-RS"/>
        </w:rPr>
        <w:t>,</w:t>
      </w:r>
      <w:r w:rsidR="002C2D85" w:rsidRPr="00B07F24">
        <w:t xml:space="preserve"> у смислу транспорта</w:t>
      </w:r>
      <w:r w:rsidR="00383645" w:rsidRPr="00B07F24">
        <w:rPr>
          <w:lang w:val="sr-Latn-RS"/>
        </w:rPr>
        <w:t>,</w:t>
      </w:r>
      <w:r w:rsidR="002C2D85" w:rsidRPr="00B07F24">
        <w:t xml:space="preserve"> бележе </w:t>
      </w:r>
      <w:r w:rsidR="00150FB3" w:rsidRPr="00B07F24">
        <w:t>раст</w:t>
      </w:r>
      <w:r w:rsidR="002C2D85" w:rsidRPr="00B07F24">
        <w:t xml:space="preserve"> од </w:t>
      </w:r>
      <w:r w:rsidR="005D68A9" w:rsidRPr="00B07F24">
        <w:t>2,1</w:t>
      </w:r>
      <w:r w:rsidR="002C2D85" w:rsidRPr="00B07F24">
        <w:t xml:space="preserve">%, </w:t>
      </w:r>
      <w:r w:rsidR="00150FB3" w:rsidRPr="00B07F24">
        <w:t>а</w:t>
      </w:r>
      <w:r w:rsidR="002C2D85" w:rsidRPr="00B07F24">
        <w:t xml:space="preserve"> </w:t>
      </w:r>
      <w:r w:rsidR="00150FB3" w:rsidRPr="00B07F24">
        <w:t xml:space="preserve">пад </w:t>
      </w:r>
      <w:r w:rsidR="002C2D85" w:rsidRPr="00B07F24">
        <w:t>у с</w:t>
      </w:r>
      <w:r w:rsidR="006969FE" w:rsidRPr="00B07F24">
        <w:t>ектор</w:t>
      </w:r>
      <w:r w:rsidR="005D68A9" w:rsidRPr="00B07F24">
        <w:t>има</w:t>
      </w:r>
      <w:r w:rsidR="006969FE" w:rsidRPr="00B07F24">
        <w:t xml:space="preserve"> Пољопривреда, шумарство и рибарство </w:t>
      </w:r>
      <w:r w:rsidR="00150FB3" w:rsidRPr="00B07F24">
        <w:t>(</w:t>
      </w:r>
      <w:r w:rsidR="005D68A9" w:rsidRPr="00B07F24">
        <w:t>31,7</w:t>
      </w:r>
      <w:r w:rsidR="006969FE" w:rsidRPr="00B07F24">
        <w:t>%</w:t>
      </w:r>
      <w:r w:rsidR="00150FB3" w:rsidRPr="00B07F24">
        <w:t>)</w:t>
      </w:r>
      <w:r w:rsidR="005D68A9" w:rsidRPr="00B07F24">
        <w:t xml:space="preserve"> и </w:t>
      </w:r>
      <w:r w:rsidR="002C2D85" w:rsidRPr="00B07F24">
        <w:t>Снабдевање електричном енергиј</w:t>
      </w:r>
      <w:r w:rsidR="00E04C0F" w:rsidRPr="00B07F24">
        <w:t>ом,</w:t>
      </w:r>
      <w:r w:rsidR="002C2D85" w:rsidRPr="00B07F24">
        <w:t xml:space="preserve"> гасом</w:t>
      </w:r>
      <w:r w:rsidR="00E04C0F" w:rsidRPr="00B07F24">
        <w:t xml:space="preserve"> и паром</w:t>
      </w:r>
      <w:r w:rsidR="005D68A9" w:rsidRPr="00B07F24">
        <w:t xml:space="preserve"> (6,3%)</w:t>
      </w:r>
      <w:r w:rsidR="002C2D85" w:rsidRPr="00B07F24">
        <w:t xml:space="preserve">.  </w:t>
      </w:r>
    </w:p>
    <w:p w:rsidR="00AB58E1" w:rsidRDefault="00AB58E1" w:rsidP="005D3890">
      <w:pPr>
        <w:jc w:val="center"/>
        <w:rPr>
          <w:b/>
          <w:bCs/>
        </w:rPr>
      </w:pPr>
    </w:p>
    <w:p w:rsidR="00F06022" w:rsidRDefault="00F06022" w:rsidP="005D3890">
      <w:pPr>
        <w:jc w:val="center"/>
        <w:rPr>
          <w:b/>
          <w:bCs/>
        </w:rPr>
      </w:pPr>
    </w:p>
    <w:p w:rsidR="00EF5245" w:rsidRDefault="00EF5245" w:rsidP="005D3890">
      <w:pPr>
        <w:jc w:val="center"/>
        <w:rPr>
          <w:b/>
          <w:bCs/>
        </w:rPr>
      </w:pPr>
    </w:p>
    <w:p w:rsidR="00EF5245" w:rsidRPr="00F06022" w:rsidRDefault="00EF5245" w:rsidP="005D3890">
      <w:pPr>
        <w:jc w:val="center"/>
        <w:rPr>
          <w:b/>
          <w:bCs/>
        </w:rPr>
      </w:pPr>
    </w:p>
    <w:p w:rsidR="009F768F" w:rsidRPr="00F06022" w:rsidRDefault="0044301C" w:rsidP="00F06022">
      <w:pPr>
        <w:spacing w:after="120" w:line="264" w:lineRule="auto"/>
        <w:jc w:val="center"/>
        <w:rPr>
          <w:b/>
          <w:lang w:val="sr-Latn-RS"/>
        </w:rPr>
      </w:pPr>
      <w:r w:rsidRPr="00B07F24">
        <w:rPr>
          <w:b/>
          <w:bCs/>
        </w:rPr>
        <w:t>1</w:t>
      </w:r>
      <w:r w:rsidR="009F768F" w:rsidRPr="00B07F24">
        <w:rPr>
          <w:b/>
          <w:bCs/>
        </w:rPr>
        <w:t>.</w:t>
      </w:r>
      <w:r w:rsidR="009F768F" w:rsidRPr="00F06022">
        <w:rPr>
          <w:b/>
          <w:bCs/>
          <w:lang w:val="sr-Cyrl-CS"/>
        </w:rPr>
        <w:t xml:space="preserve"> Емисије загађујућих материја</w:t>
      </w:r>
      <w:r w:rsidR="00386512" w:rsidRPr="00F06022">
        <w:rPr>
          <w:b/>
          <w:bCs/>
          <w:vertAlign w:val="superscript"/>
          <w:lang w:val="sr-Cyrl-CS"/>
        </w:rPr>
        <w:t>1)</w:t>
      </w:r>
      <w:r w:rsidR="009F768F" w:rsidRPr="00F06022">
        <w:rPr>
          <w:b/>
          <w:bCs/>
          <w:lang w:val="sr-Cyrl-CS"/>
        </w:rPr>
        <w:t xml:space="preserve"> у ваздух</w:t>
      </w:r>
      <w:r w:rsidR="00AB323B" w:rsidRPr="00F06022">
        <w:rPr>
          <w:b/>
          <w:bCs/>
          <w:lang w:val="sr-Cyrl-CS"/>
        </w:rPr>
        <w:t xml:space="preserve"> према извору</w:t>
      </w:r>
    </w:p>
    <w:p w:rsidR="00133295" w:rsidRPr="00F06022" w:rsidRDefault="00F06022" w:rsidP="00F06022">
      <w:pPr>
        <w:spacing w:after="60"/>
        <w:rPr>
          <w:sz w:val="16"/>
          <w:szCs w:val="16"/>
          <w:vertAlign w:val="superscript"/>
          <w:lang w:val="sr-Latn-RS"/>
        </w:rPr>
      </w:pPr>
      <w:r w:rsidRPr="00B07F24">
        <w:rPr>
          <w:b/>
          <w:sz w:val="18"/>
          <w:szCs w:val="18"/>
        </w:rPr>
        <w:t xml:space="preserve">   </w:t>
      </w:r>
      <w:r w:rsidR="009F768F" w:rsidRPr="00F06022">
        <w:rPr>
          <w:b/>
          <w:sz w:val="18"/>
          <w:szCs w:val="18"/>
          <w:lang w:val="sr-Cyrl-CS"/>
        </w:rPr>
        <w:t xml:space="preserve">Република Србија </w:t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Cyrl-C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</w:r>
      <w:r w:rsidR="009F768F" w:rsidRPr="00F06022">
        <w:rPr>
          <w:b/>
          <w:sz w:val="18"/>
          <w:szCs w:val="18"/>
          <w:lang w:val="sr-Latn-RS"/>
        </w:rPr>
        <w:tab/>
        <w:t xml:space="preserve">                                                                                                                               </w:t>
      </w:r>
      <w:r>
        <w:rPr>
          <w:b/>
          <w:sz w:val="18"/>
          <w:szCs w:val="18"/>
          <w:lang w:val="sr-Latn-RS"/>
        </w:rPr>
        <w:t xml:space="preserve">   </w:t>
      </w:r>
      <w:r w:rsidR="009F768F" w:rsidRPr="00F06022">
        <w:rPr>
          <w:b/>
          <w:sz w:val="18"/>
          <w:szCs w:val="18"/>
          <w:lang w:val="sr-Latn-RS"/>
        </w:rPr>
        <w:t xml:space="preserve"> </w:t>
      </w:r>
      <w:r w:rsidR="009F768F" w:rsidRPr="00F06022">
        <w:rPr>
          <w:sz w:val="18"/>
          <w:szCs w:val="18"/>
        </w:rPr>
        <w:t>килотона (</w:t>
      </w:r>
      <w:r w:rsidR="009F768F" w:rsidRPr="00F06022">
        <w:rPr>
          <w:sz w:val="18"/>
          <w:szCs w:val="18"/>
          <w:lang w:val="sr-Latn-RS"/>
        </w:rPr>
        <w:t>Gg)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851"/>
        <w:gridCol w:w="851"/>
        <w:gridCol w:w="851"/>
        <w:gridCol w:w="851"/>
        <w:gridCol w:w="851"/>
        <w:gridCol w:w="851"/>
      </w:tblGrid>
      <w:tr w:rsidR="00CE0455" w:rsidRPr="00F06022" w:rsidTr="002530D8">
        <w:trPr>
          <w:trHeight w:val="20"/>
          <w:jc w:val="center"/>
        </w:trPr>
        <w:tc>
          <w:tcPr>
            <w:tcW w:w="442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Cyrl-CS" w:eastAsia="en-GB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SO</w:t>
            </w:r>
            <w:r w:rsidRPr="00F06022">
              <w:rPr>
                <w:color w:val="000000"/>
                <w:sz w:val="16"/>
                <w:szCs w:val="16"/>
                <w:vertAlign w:val="subscript"/>
                <w:lang w:eastAsia="en-GB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CO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F06022" w:rsidRDefault="007B5D1A" w:rsidP="00F06022">
            <w:pPr>
              <w:spacing w:before="120" w:after="120"/>
              <w:jc w:val="center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NOᵪ</w:t>
            </w:r>
          </w:p>
        </w:tc>
      </w:tr>
      <w:tr w:rsidR="00CE0455" w:rsidRPr="00F06022" w:rsidTr="00F06022">
        <w:trPr>
          <w:trHeight w:val="20"/>
          <w:jc w:val="center"/>
        </w:trPr>
        <w:tc>
          <w:tcPr>
            <w:tcW w:w="442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E0455" w:rsidRPr="00F06022" w:rsidRDefault="00CE0455" w:rsidP="00F06022">
            <w:pPr>
              <w:spacing w:before="120" w:after="120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2C2D8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CE045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CE045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CE045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CE045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E0455" w:rsidRPr="002C2D85" w:rsidRDefault="00CE0455" w:rsidP="005D68A9">
            <w:pPr>
              <w:spacing w:before="120" w:after="12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201</w:t>
            </w:r>
            <w:r w:rsidR="005D68A9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06022" w:rsidRPr="00F06022" w:rsidTr="00F06022">
        <w:trPr>
          <w:trHeight w:val="20"/>
          <w:jc w:val="center"/>
        </w:trPr>
        <w:tc>
          <w:tcPr>
            <w:tcW w:w="442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F06022" w:rsidRPr="00F06022" w:rsidRDefault="00F06022" w:rsidP="00B86D02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530D8" w:rsidRPr="00F06022" w:rsidTr="00134938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B86D02">
            <w:pPr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Укупно</w:t>
            </w:r>
            <w:r w:rsidRPr="00F06022">
              <w:rPr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1)</w:t>
            </w: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367,3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345,5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243,5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250,1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127,1</w:t>
            </w:r>
          </w:p>
        </w:tc>
      </w:tr>
      <w:tr w:rsidR="002530D8" w:rsidRPr="00F06022" w:rsidTr="002A4087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spacing w:before="120"/>
              <w:ind w:left="170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С</w:t>
            </w:r>
            <w:r w:rsidRPr="00F06022">
              <w:rPr>
                <w:b/>
                <w:bCs/>
                <w:color w:val="000000"/>
                <w:sz w:val="16"/>
                <w:szCs w:val="16"/>
                <w:lang w:val="sr-Latn-RS" w:eastAsia="en-GB"/>
              </w:rPr>
              <w:t xml:space="preserve">ектори </w:t>
            </w:r>
            <w:r w:rsidRPr="00F06022">
              <w:rPr>
                <w:b/>
                <w:bCs/>
                <w:color w:val="000000"/>
                <w:sz w:val="16"/>
                <w:szCs w:val="16"/>
                <w:lang w:eastAsia="en-GB"/>
              </w:rPr>
              <w:t>економских делатности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356,9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335,9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46,9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52,9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104,1</w:t>
            </w:r>
          </w:p>
        </w:tc>
      </w:tr>
      <w:tr w:rsidR="002530D8" w:rsidRPr="00F06022" w:rsidTr="0057389D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Latn-RS" w:eastAsia="en-GB"/>
              </w:rPr>
              <w:t>Пољопривреда, шумарство и рибарство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78006C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Latn-R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78006C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Latn-R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12,</w:t>
            </w:r>
            <w:r w:rsidR="005D68A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8,4</w:t>
            </w:r>
          </w:p>
        </w:tc>
      </w:tr>
      <w:tr w:rsidR="002530D8" w:rsidRPr="00F06022" w:rsidTr="00970486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val="sr-Cyrl-CS" w:eastAsia="en-GB"/>
              </w:rPr>
              <w:t>Рударство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1,</w:t>
            </w:r>
            <w:r w:rsidR="005D68A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0,1</w:t>
            </w:r>
          </w:p>
        </w:tc>
      </w:tr>
      <w:tr w:rsidR="002530D8" w:rsidRPr="00F06022" w:rsidTr="00EC403F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Прерађивачка индустрија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19,6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17,3</w:t>
            </w:r>
          </w:p>
        </w:tc>
      </w:tr>
      <w:tr w:rsidR="002530D8" w:rsidRPr="00F06022" w:rsidTr="003608BB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B07F24" w:rsidRDefault="002530D8" w:rsidP="00F06022">
            <w:pPr>
              <w:ind w:left="284"/>
              <w:rPr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sz w:val="16"/>
                <w:szCs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330,9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309,5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3,5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3,</w:t>
            </w:r>
            <w:r w:rsidR="005D68A9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68,1</w:t>
            </w:r>
          </w:p>
        </w:tc>
      </w:tr>
      <w:tr w:rsidR="002530D8" w:rsidRPr="00F06022" w:rsidTr="00F9044B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Саобраћај и складиштење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</w:t>
            </w:r>
            <w:r w:rsidR="005D68A9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0,3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2,8</w:t>
            </w:r>
          </w:p>
        </w:tc>
      </w:tr>
      <w:tr w:rsidR="002530D8" w:rsidRPr="00F06022" w:rsidTr="00D86653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ind w:left="284"/>
              <w:rPr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color w:val="000000"/>
                <w:sz w:val="16"/>
                <w:szCs w:val="16"/>
                <w:lang w:eastAsia="en-GB"/>
              </w:rPr>
              <w:t>Остали сектори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5,4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5,</w:t>
            </w:r>
            <w:r w:rsidR="005D68A9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4,1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3,5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7,4</w:t>
            </w:r>
          </w:p>
        </w:tc>
      </w:tr>
      <w:tr w:rsidR="002530D8" w:rsidRPr="00F06022" w:rsidTr="004B2EB1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F06022" w:rsidRDefault="002530D8" w:rsidP="00F06022">
            <w:pPr>
              <w:spacing w:before="120"/>
              <w:ind w:left="170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022">
              <w:rPr>
                <w:b/>
                <w:bCs/>
                <w:color w:val="000000"/>
                <w:sz w:val="16"/>
                <w:szCs w:val="16"/>
                <w:lang w:val="sr-Latn-RS" w:eastAsia="en-GB"/>
              </w:rPr>
              <w:t xml:space="preserve">Домаћинства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 w:rsidRPr="002530D8">
              <w:rPr>
                <w:b/>
                <w:sz w:val="16"/>
                <w:szCs w:val="16"/>
                <w:lang w:val="sr-Cyrl-CS"/>
              </w:rPr>
              <w:t>10,</w:t>
            </w:r>
            <w:r w:rsidR="005D68A9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9,6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3F7391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sr-Cyrl-CS"/>
              </w:rPr>
              <w:t>196,5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197,2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23,1</w:t>
            </w:r>
          </w:p>
        </w:tc>
      </w:tr>
      <w:tr w:rsidR="002530D8" w:rsidRPr="00F06022" w:rsidTr="001C475E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F06022" w:rsidRDefault="002530D8" w:rsidP="002B6E90">
            <w:pPr>
              <w:ind w:left="284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Транспорт </w:t>
            </w:r>
            <w:r>
              <w:rPr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 домаћинства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17,6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18,6</w:t>
            </w:r>
          </w:p>
        </w:tc>
      </w:tr>
      <w:tr w:rsidR="002530D8" w:rsidRPr="00F06022" w:rsidTr="001C13A6">
        <w:trPr>
          <w:trHeight w:val="20"/>
          <w:jc w:val="center"/>
        </w:trPr>
        <w:tc>
          <w:tcPr>
            <w:tcW w:w="442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F06022" w:rsidRDefault="002530D8" w:rsidP="002B6E90">
            <w:pPr>
              <w:ind w:left="284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Грејање </w:t>
            </w:r>
            <w:r>
              <w:rPr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F06022">
              <w:rPr>
                <w:bCs/>
                <w:color w:val="000000"/>
                <w:sz w:val="16"/>
                <w:szCs w:val="16"/>
                <w:lang w:eastAsia="en-GB"/>
              </w:rPr>
              <w:t xml:space="preserve"> домаћинства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9,</w:t>
            </w:r>
            <w:r w:rsidR="005D68A9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8,3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178,9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5D68A9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181,1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530D8" w:rsidRPr="002530D8" w:rsidRDefault="002530D8" w:rsidP="005D68A9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4,</w:t>
            </w:r>
            <w:r w:rsidR="005D68A9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0D8" w:rsidRPr="002530D8" w:rsidRDefault="002530D8" w:rsidP="002530D8">
            <w:pPr>
              <w:spacing w:line="276" w:lineRule="auto"/>
              <w:ind w:right="113"/>
              <w:jc w:val="right"/>
              <w:rPr>
                <w:sz w:val="16"/>
                <w:szCs w:val="16"/>
                <w:lang w:val="sr-Cyrl-CS"/>
              </w:rPr>
            </w:pPr>
            <w:r w:rsidRPr="002530D8">
              <w:rPr>
                <w:sz w:val="16"/>
                <w:szCs w:val="16"/>
                <w:lang w:val="sr-Cyrl-CS"/>
              </w:rPr>
              <w:t>4,3</w:t>
            </w:r>
          </w:p>
        </w:tc>
      </w:tr>
    </w:tbl>
    <w:p w:rsidR="00816BA8" w:rsidRPr="00F06022" w:rsidRDefault="00CE0455" w:rsidP="00CE0455">
      <w:pPr>
        <w:spacing w:after="80"/>
        <w:jc w:val="center"/>
        <w:rPr>
          <w:bCs/>
          <w:sz w:val="18"/>
          <w:szCs w:val="18"/>
          <w:lang w:val="sr-Cyrl-CS"/>
        </w:rPr>
      </w:pPr>
      <w:r w:rsidRPr="00F06022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C533A" wp14:editId="7B319296">
                <wp:simplePos x="0" y="0"/>
                <wp:positionH relativeFrom="column">
                  <wp:posOffset>122011</wp:posOffset>
                </wp:positionH>
                <wp:positionV relativeFrom="paragraph">
                  <wp:posOffset>101600</wp:posOffset>
                </wp:positionV>
                <wp:extent cx="10541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E7A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8pt" to="9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" strokecolor="#7f7f7f [1612]" strokeweight=".25pt"/>
            </w:pict>
          </mc:Fallback>
        </mc:AlternateContent>
      </w:r>
    </w:p>
    <w:p w:rsidR="00036B51" w:rsidRPr="00F06022" w:rsidRDefault="00386512" w:rsidP="00F06022">
      <w:pPr>
        <w:tabs>
          <w:tab w:val="left" w:pos="9990"/>
        </w:tabs>
        <w:ind w:left="283" w:right="284" w:hanging="113"/>
        <w:rPr>
          <w:sz w:val="14"/>
          <w:szCs w:val="14"/>
          <w:vertAlign w:val="superscript"/>
          <w:lang w:val="ru-RU"/>
        </w:rPr>
      </w:pPr>
      <w:r w:rsidRPr="00F06022">
        <w:rPr>
          <w:sz w:val="14"/>
          <w:szCs w:val="14"/>
          <w:vertAlign w:val="superscript"/>
        </w:rPr>
        <w:t>1)</w:t>
      </w:r>
      <w:r w:rsidRPr="00F06022">
        <w:rPr>
          <w:sz w:val="14"/>
          <w:szCs w:val="14"/>
        </w:rPr>
        <w:t xml:space="preserve"> </w:t>
      </w:r>
      <w:r w:rsidR="00036B51" w:rsidRPr="00F06022">
        <w:rPr>
          <w:sz w:val="14"/>
          <w:szCs w:val="14"/>
        </w:rPr>
        <w:t>Емисија загађујућих материја у ваздух</w:t>
      </w:r>
      <w:r w:rsidR="00E04C0F">
        <w:rPr>
          <w:sz w:val="14"/>
          <w:szCs w:val="14"/>
        </w:rPr>
        <w:t>,</w:t>
      </w:r>
      <w:r w:rsidR="00036B51" w:rsidRPr="00F06022">
        <w:rPr>
          <w:sz w:val="14"/>
          <w:szCs w:val="14"/>
        </w:rPr>
        <w:t xml:space="preserve"> према Уредби 691/2011</w:t>
      </w:r>
      <w:r w:rsidR="00E04C0F">
        <w:rPr>
          <w:sz w:val="14"/>
          <w:szCs w:val="14"/>
        </w:rPr>
        <w:t>,</w:t>
      </w:r>
      <w:r w:rsidR="00036B51" w:rsidRPr="00F06022">
        <w:rPr>
          <w:sz w:val="14"/>
          <w:szCs w:val="14"/>
        </w:rPr>
        <w:t xml:space="preserve"> обухвата гасове</w:t>
      </w:r>
      <w:r w:rsidR="00E04C0F">
        <w:rPr>
          <w:sz w:val="14"/>
          <w:szCs w:val="14"/>
        </w:rPr>
        <w:t>:</w:t>
      </w:r>
      <w:r w:rsidR="00036B51" w:rsidRPr="00F06022">
        <w:rPr>
          <w:sz w:val="14"/>
          <w:szCs w:val="14"/>
        </w:rPr>
        <w:t xml:space="preserve"> </w:t>
      </w:r>
      <w:r w:rsidR="00036B51" w:rsidRPr="00F06022">
        <w:rPr>
          <w:sz w:val="14"/>
          <w:szCs w:val="14"/>
          <w:lang w:val="sr-Latn-RS"/>
        </w:rPr>
        <w:t>NOx, SOx, NH</w:t>
      </w:r>
      <w:r w:rsidR="00036B51" w:rsidRPr="00F06022">
        <w:rPr>
          <w:sz w:val="14"/>
          <w:szCs w:val="14"/>
          <w:vertAlign w:val="subscript"/>
          <w:lang w:val="sr-Latn-RS"/>
        </w:rPr>
        <w:t>3</w:t>
      </w:r>
      <w:r w:rsidR="00036B51" w:rsidRPr="00F06022">
        <w:rPr>
          <w:sz w:val="14"/>
          <w:szCs w:val="14"/>
          <w:lang w:val="sr-Latn-RS"/>
        </w:rPr>
        <w:t>, NMVOC, CO, PM</w:t>
      </w:r>
      <w:r w:rsidR="00036B51" w:rsidRPr="00F06022">
        <w:rPr>
          <w:sz w:val="14"/>
          <w:szCs w:val="14"/>
          <w:vertAlign w:val="subscript"/>
          <w:lang w:val="sr-Latn-RS"/>
        </w:rPr>
        <w:t>10</w:t>
      </w:r>
      <w:r w:rsidR="00036B51" w:rsidRPr="00F06022">
        <w:rPr>
          <w:sz w:val="14"/>
          <w:szCs w:val="14"/>
          <w:lang w:val="sr-Latn-RS"/>
        </w:rPr>
        <w:t xml:space="preserve"> </w:t>
      </w:r>
      <w:r w:rsidR="00036B51" w:rsidRPr="00F06022">
        <w:rPr>
          <w:sz w:val="14"/>
          <w:szCs w:val="14"/>
        </w:rPr>
        <w:t>и</w:t>
      </w:r>
      <w:r w:rsidR="00036B51" w:rsidRPr="00F06022">
        <w:rPr>
          <w:sz w:val="14"/>
          <w:szCs w:val="14"/>
          <w:lang w:val="sr-Latn-RS"/>
        </w:rPr>
        <w:t xml:space="preserve"> PM </w:t>
      </w:r>
      <w:r w:rsidR="00036B51" w:rsidRPr="00F06022">
        <w:rPr>
          <w:sz w:val="14"/>
          <w:szCs w:val="14"/>
          <w:vertAlign w:val="subscript"/>
          <w:lang w:val="sr-Latn-RS"/>
        </w:rPr>
        <w:t>2.5</w:t>
      </w:r>
      <w:r w:rsidR="00036B51" w:rsidRPr="00F06022">
        <w:rPr>
          <w:sz w:val="14"/>
          <w:szCs w:val="14"/>
          <w:lang w:val="sr-Latn-RS"/>
        </w:rPr>
        <w:t xml:space="preserve">, </w:t>
      </w:r>
      <w:r w:rsidR="00036B51" w:rsidRPr="00F06022">
        <w:rPr>
          <w:sz w:val="14"/>
          <w:szCs w:val="14"/>
        </w:rPr>
        <w:t xml:space="preserve">где су приказане емисије за </w:t>
      </w:r>
      <w:r w:rsidR="00036B51" w:rsidRPr="00F06022">
        <w:rPr>
          <w:sz w:val="14"/>
          <w:szCs w:val="14"/>
          <w:lang w:val="sr-Latn-RS"/>
        </w:rPr>
        <w:t>NOx, S</w:t>
      </w:r>
      <w:r w:rsidR="00036B51" w:rsidRPr="00F06022">
        <w:rPr>
          <w:sz w:val="14"/>
          <w:szCs w:val="14"/>
        </w:rPr>
        <w:t>О</w:t>
      </w:r>
      <w:r w:rsidR="00036B51" w:rsidRPr="00F06022">
        <w:rPr>
          <w:sz w:val="14"/>
          <w:szCs w:val="14"/>
          <w:lang w:val="sr-Latn-RS"/>
        </w:rPr>
        <w:t xml:space="preserve">x </w:t>
      </w:r>
      <w:r w:rsidR="00036B51" w:rsidRPr="00F06022">
        <w:rPr>
          <w:sz w:val="14"/>
          <w:szCs w:val="14"/>
        </w:rPr>
        <w:t>и</w:t>
      </w:r>
      <w:r w:rsidR="00036B51" w:rsidRPr="00F06022">
        <w:rPr>
          <w:sz w:val="14"/>
          <w:szCs w:val="14"/>
          <w:lang w:val="sr-Latn-RS"/>
        </w:rPr>
        <w:t xml:space="preserve"> CO</w:t>
      </w:r>
      <w:r w:rsidR="004E48F8" w:rsidRPr="00F06022">
        <w:rPr>
          <w:sz w:val="14"/>
          <w:szCs w:val="14"/>
        </w:rPr>
        <w:t>.</w:t>
      </w:r>
      <w:r w:rsidR="00036B51" w:rsidRPr="00F06022">
        <w:rPr>
          <w:sz w:val="14"/>
          <w:szCs w:val="14"/>
          <w:vertAlign w:val="superscript"/>
          <w:lang w:val="ru-RU"/>
        </w:rPr>
        <w:t xml:space="preserve"> </w:t>
      </w:r>
    </w:p>
    <w:p w:rsidR="00386512" w:rsidRPr="00F06022" w:rsidRDefault="00386512" w:rsidP="00F06022">
      <w:pPr>
        <w:tabs>
          <w:tab w:val="left" w:pos="9990"/>
        </w:tabs>
        <w:ind w:left="283" w:right="284" w:hanging="113"/>
        <w:rPr>
          <w:sz w:val="14"/>
          <w:szCs w:val="14"/>
        </w:rPr>
      </w:pPr>
      <w:r w:rsidRPr="00F06022">
        <w:rPr>
          <w:sz w:val="14"/>
          <w:szCs w:val="14"/>
          <w:vertAlign w:val="superscript"/>
          <w:lang w:val="ru-RU"/>
        </w:rPr>
        <w:t xml:space="preserve">2) </w:t>
      </w:r>
      <w:r w:rsidRPr="00F06022">
        <w:rPr>
          <w:sz w:val="14"/>
          <w:szCs w:val="14"/>
          <w:lang w:val="ru-RU"/>
        </w:rPr>
        <w:t xml:space="preserve"> Извор података: Аген</w:t>
      </w:r>
      <w:r w:rsidR="00755867">
        <w:rPr>
          <w:sz w:val="14"/>
          <w:szCs w:val="14"/>
          <w:lang w:val="ru-RU"/>
        </w:rPr>
        <w:t>ција за заштиту животне средине.</w:t>
      </w:r>
      <w:r w:rsidR="004E48F8" w:rsidRPr="00F06022">
        <w:rPr>
          <w:sz w:val="14"/>
          <w:szCs w:val="14"/>
          <w:lang w:val="ru-RU"/>
        </w:rPr>
        <w:t xml:space="preserve"> </w:t>
      </w:r>
    </w:p>
    <w:p w:rsidR="00386512" w:rsidRPr="00F06022" w:rsidRDefault="00386512" w:rsidP="0026703B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527FFD" w:rsidRPr="00D84C66" w:rsidRDefault="00527FFD" w:rsidP="00AC6A7B">
      <w:pPr>
        <w:spacing w:after="80"/>
        <w:ind w:firstLine="403"/>
        <w:jc w:val="center"/>
        <w:rPr>
          <w:bCs/>
          <w:sz w:val="18"/>
          <w:szCs w:val="18"/>
          <w:lang w:val="sr-Latn-RS"/>
        </w:rPr>
      </w:pPr>
    </w:p>
    <w:p w:rsidR="00133295" w:rsidRPr="00F06022" w:rsidRDefault="00133295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005D72" w:rsidRPr="00F06022" w:rsidRDefault="00005D72" w:rsidP="00AC6A7B">
      <w:pPr>
        <w:spacing w:after="80"/>
        <w:ind w:firstLine="403"/>
        <w:jc w:val="center"/>
        <w:rPr>
          <w:bCs/>
          <w:sz w:val="18"/>
          <w:szCs w:val="18"/>
          <w:lang w:val="sr-Cyrl-CS"/>
        </w:rPr>
      </w:pPr>
    </w:p>
    <w:p w:rsidR="00B83158" w:rsidRPr="00F06022" w:rsidRDefault="00B83158" w:rsidP="00527FFD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E76DFD" w:rsidRPr="004A4B95" w:rsidRDefault="001979C4" w:rsidP="00527FFD">
      <w:pPr>
        <w:spacing w:after="80"/>
        <w:jc w:val="center"/>
        <w:rPr>
          <w:b/>
          <w:bCs/>
          <w:lang w:val="sr-Cyrl-CS"/>
        </w:rPr>
      </w:pPr>
      <w:r w:rsidRPr="004A4B95">
        <w:rPr>
          <w:b/>
          <w:bCs/>
          <w:lang w:val="sr-Cyrl-CS"/>
        </w:rPr>
        <w:lastRenderedPageBreak/>
        <w:t>Граф</w:t>
      </w:r>
      <w:r w:rsidR="00B83158" w:rsidRPr="004A4B95">
        <w:rPr>
          <w:b/>
          <w:bCs/>
          <w:lang w:val="sr-Cyrl-CS"/>
        </w:rPr>
        <w:t>.</w:t>
      </w:r>
      <w:r w:rsidR="00AC6A7B" w:rsidRPr="004A4B95">
        <w:rPr>
          <w:b/>
          <w:bCs/>
          <w:lang w:val="sr-Cyrl-CS"/>
        </w:rPr>
        <w:t xml:space="preserve"> </w:t>
      </w:r>
      <w:r w:rsidR="0044301C" w:rsidRPr="004A4B95">
        <w:rPr>
          <w:b/>
          <w:bCs/>
          <w:lang w:val="sr-Latn-RS"/>
        </w:rPr>
        <w:t>1</w:t>
      </w:r>
      <w:r w:rsidR="00B83158" w:rsidRPr="004A4B95">
        <w:rPr>
          <w:b/>
          <w:bCs/>
          <w:lang w:val="sr-Cyrl-CS"/>
        </w:rPr>
        <w:t>.</w:t>
      </w:r>
      <w:r w:rsidR="00AC6A7B" w:rsidRPr="004A4B95">
        <w:rPr>
          <w:b/>
          <w:bCs/>
          <w:lang w:val="sr-Cyrl-CS"/>
        </w:rPr>
        <w:t xml:space="preserve"> </w:t>
      </w:r>
      <w:r w:rsidR="00541B4C" w:rsidRPr="004A4B95">
        <w:rPr>
          <w:b/>
          <w:bCs/>
          <w:lang w:val="sr-Cyrl-CS"/>
        </w:rPr>
        <w:t>Учешће е</w:t>
      </w:r>
      <w:r w:rsidR="00AC6A7B" w:rsidRPr="004A4B95">
        <w:rPr>
          <w:b/>
          <w:bCs/>
          <w:lang w:val="sr-Cyrl-CS"/>
        </w:rPr>
        <w:t>мисиј</w:t>
      </w:r>
      <w:r w:rsidR="000B6458" w:rsidRPr="004A4B95">
        <w:rPr>
          <w:b/>
          <w:bCs/>
          <w:lang w:val="sr-Latn-RS"/>
        </w:rPr>
        <w:t>a</w:t>
      </w:r>
      <w:r w:rsidR="00AC6A7B" w:rsidRPr="004A4B95">
        <w:rPr>
          <w:b/>
          <w:bCs/>
          <w:lang w:val="sr-Cyrl-CS"/>
        </w:rPr>
        <w:t xml:space="preserve"> </w:t>
      </w:r>
      <w:r w:rsidR="00EA4D72" w:rsidRPr="004A4B95">
        <w:rPr>
          <w:b/>
          <w:bCs/>
          <w:lang w:val="sr-Latn-RS"/>
        </w:rPr>
        <w:t>N</w:t>
      </w:r>
      <w:r w:rsidR="00EA4D72" w:rsidRPr="004A4B95">
        <w:rPr>
          <w:b/>
          <w:bCs/>
        </w:rPr>
        <w:t>О</w:t>
      </w:r>
      <w:r w:rsidR="00EA4D72" w:rsidRPr="004A4B95">
        <w:rPr>
          <w:b/>
          <w:bCs/>
          <w:lang w:val="sr-Latn-RS"/>
        </w:rPr>
        <w:t>x</w:t>
      </w:r>
      <w:r w:rsidR="00AB323B" w:rsidRPr="004A4B95">
        <w:rPr>
          <w:b/>
          <w:bCs/>
        </w:rPr>
        <w:t xml:space="preserve"> </w:t>
      </w:r>
      <w:r w:rsidR="00AB323B" w:rsidRPr="004A4B95">
        <w:rPr>
          <w:b/>
          <w:bCs/>
          <w:lang w:val="sr-Cyrl-CS"/>
        </w:rPr>
        <w:t>према извору</w:t>
      </w:r>
      <w:r w:rsidRPr="004A4B95">
        <w:rPr>
          <w:b/>
          <w:bCs/>
          <w:lang w:val="sr-Latn-RS"/>
        </w:rPr>
        <w:t>,</w:t>
      </w:r>
      <w:r w:rsidR="00AC6A7B" w:rsidRPr="004A4B95">
        <w:rPr>
          <w:b/>
          <w:bCs/>
          <w:lang w:val="sr-Cyrl-CS"/>
        </w:rPr>
        <w:t xml:space="preserve"> </w:t>
      </w:r>
      <w:r w:rsidR="00AB58E1" w:rsidRPr="004A4B95">
        <w:rPr>
          <w:b/>
          <w:bCs/>
          <w:lang w:val="sr-Cyrl-CS"/>
        </w:rPr>
        <w:t>201</w:t>
      </w:r>
      <w:r w:rsidR="005D68A9">
        <w:rPr>
          <w:b/>
          <w:bCs/>
        </w:rPr>
        <w:t>8</w:t>
      </w:r>
      <w:r w:rsidR="00B83158" w:rsidRPr="004A4B95">
        <w:rPr>
          <w:b/>
          <w:bCs/>
          <w:lang w:val="sr-Cyrl-CS"/>
        </w:rPr>
        <w:t>.</w:t>
      </w:r>
    </w:p>
    <w:p w:rsidR="00AB58E1" w:rsidRPr="00F06022" w:rsidRDefault="00045AD2" w:rsidP="00527FFD">
      <w:pPr>
        <w:spacing w:after="80"/>
        <w:jc w:val="center"/>
        <w:rPr>
          <w:noProof/>
          <w:lang w:eastAsia="en-GB"/>
        </w:rPr>
      </w:pPr>
      <w:r w:rsidRPr="00B07F24">
        <w:rPr>
          <w:noProof/>
          <w:lang w:val="sr-Cyrl-CS" w:eastAsia="en-GB"/>
        </w:rPr>
        <w:t xml:space="preserve"> </w:t>
      </w:r>
      <w:r w:rsidR="006B08E8">
        <w:rPr>
          <w:noProof/>
          <w:lang w:val="en-US"/>
        </w:rPr>
        <w:drawing>
          <wp:inline distT="0" distB="0" distL="0" distR="0" wp14:anchorId="2643730B" wp14:editId="351C8F55">
            <wp:extent cx="5580000" cy="24840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53190" w:rsidRPr="00B07F24">
        <w:rPr>
          <w:noProof/>
          <w:lang w:val="sr-Cyrl-CS"/>
        </w:rPr>
        <w:t xml:space="preserve"> </w:t>
      </w:r>
    </w:p>
    <w:p w:rsidR="006860EF" w:rsidRDefault="006860EF" w:rsidP="008B7C5C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6860EF" w:rsidRDefault="006860EF" w:rsidP="008B7C5C">
      <w:pPr>
        <w:spacing w:after="80"/>
        <w:jc w:val="center"/>
        <w:rPr>
          <w:b/>
          <w:bCs/>
          <w:sz w:val="18"/>
          <w:szCs w:val="18"/>
          <w:lang w:val="sr-Cyrl-CS"/>
        </w:rPr>
      </w:pPr>
    </w:p>
    <w:p w:rsidR="00CF5677" w:rsidRPr="004A4B95" w:rsidRDefault="001979C4" w:rsidP="008B7C5C">
      <w:pPr>
        <w:spacing w:after="80"/>
        <w:jc w:val="center"/>
        <w:rPr>
          <w:b/>
          <w:bCs/>
          <w:lang w:val="sr-Latn-RS"/>
        </w:rPr>
      </w:pPr>
      <w:r w:rsidRPr="004A4B95">
        <w:rPr>
          <w:b/>
          <w:bCs/>
          <w:lang w:val="sr-Cyrl-CS"/>
        </w:rPr>
        <w:t>Граф</w:t>
      </w:r>
      <w:r w:rsidR="00B83158" w:rsidRPr="004A4B95">
        <w:rPr>
          <w:b/>
          <w:bCs/>
          <w:lang w:val="sr-Cyrl-CS"/>
        </w:rPr>
        <w:t>.</w:t>
      </w:r>
      <w:r w:rsidR="00667E0C" w:rsidRPr="004A4B95">
        <w:rPr>
          <w:b/>
          <w:bCs/>
          <w:lang w:val="sr-Cyrl-CS"/>
        </w:rPr>
        <w:t xml:space="preserve"> </w:t>
      </w:r>
      <w:r w:rsidR="0044301C" w:rsidRPr="004A4B95">
        <w:rPr>
          <w:b/>
          <w:bCs/>
          <w:lang w:val="sr-Latn-RS"/>
        </w:rPr>
        <w:t>2</w:t>
      </w:r>
      <w:r w:rsidR="00B83158" w:rsidRPr="004A4B95">
        <w:rPr>
          <w:b/>
          <w:bCs/>
          <w:lang w:val="sr-Cyrl-CS"/>
        </w:rPr>
        <w:t>.</w:t>
      </w:r>
      <w:r w:rsidR="00667E0C" w:rsidRPr="004A4B95">
        <w:rPr>
          <w:b/>
          <w:bCs/>
          <w:lang w:val="sr-Cyrl-CS"/>
        </w:rPr>
        <w:t xml:space="preserve"> </w:t>
      </w:r>
      <w:r w:rsidR="008B7C5C" w:rsidRPr="004A4B95">
        <w:rPr>
          <w:b/>
          <w:bCs/>
          <w:lang w:val="sr-Cyrl-CS"/>
        </w:rPr>
        <w:t>Емисијa SO</w:t>
      </w:r>
      <w:r w:rsidR="008B7C5C" w:rsidRPr="004A4B95">
        <w:rPr>
          <w:b/>
          <w:bCs/>
          <w:vertAlign w:val="subscript"/>
          <w:lang w:val="sr-Cyrl-CS"/>
        </w:rPr>
        <w:t>2</w:t>
      </w:r>
      <w:r w:rsidR="008B7C5C" w:rsidRPr="004A4B95">
        <w:rPr>
          <w:b/>
          <w:bCs/>
          <w:lang w:val="sr-Cyrl-CS"/>
        </w:rPr>
        <w:t xml:space="preserve"> </w:t>
      </w:r>
      <w:r w:rsidR="00B41BF1" w:rsidRPr="004A4B95">
        <w:rPr>
          <w:b/>
          <w:bCs/>
          <w:lang w:val="sr-Cyrl-CS"/>
        </w:rPr>
        <w:t>према извору</w:t>
      </w:r>
      <w:r w:rsidR="00616BCC" w:rsidRPr="004A4B95">
        <w:rPr>
          <w:b/>
          <w:bCs/>
          <w:lang w:val="sr-Cyrl-CS"/>
        </w:rPr>
        <w:t>,</w:t>
      </w:r>
      <w:r w:rsidR="008B7C5C" w:rsidRPr="004A4B95">
        <w:rPr>
          <w:b/>
          <w:bCs/>
          <w:lang w:val="sr-Cyrl-CS"/>
        </w:rPr>
        <w:t xml:space="preserve"> 2008</w:t>
      </w:r>
      <w:r w:rsidR="002B6E90" w:rsidRPr="004A4B95">
        <w:rPr>
          <w:b/>
          <w:bCs/>
          <w:lang w:val="sr-Cyrl-CS"/>
        </w:rPr>
        <w:t>–</w:t>
      </w:r>
      <w:r w:rsidR="008B7C5C" w:rsidRPr="004A4B95">
        <w:rPr>
          <w:b/>
          <w:bCs/>
          <w:lang w:val="sr-Cyrl-CS"/>
        </w:rPr>
        <w:t>201</w:t>
      </w:r>
      <w:r w:rsidR="005D68A9">
        <w:rPr>
          <w:b/>
          <w:bCs/>
        </w:rPr>
        <w:t>8</w:t>
      </w:r>
      <w:r w:rsidR="002B6E90" w:rsidRPr="004A4B95">
        <w:rPr>
          <w:b/>
          <w:bCs/>
          <w:lang w:val="sr-Cyrl-CS"/>
        </w:rPr>
        <w:t>.</w:t>
      </w:r>
    </w:p>
    <w:p w:rsidR="00892514" w:rsidRDefault="006B08E8" w:rsidP="00093A70">
      <w:pPr>
        <w:spacing w:after="80"/>
        <w:ind w:firstLine="403"/>
        <w:jc w:val="center"/>
        <w:rPr>
          <w:noProof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3A322656" wp14:editId="10CA67C9">
            <wp:extent cx="5760000" cy="2490470"/>
            <wp:effectExtent l="0" t="0" r="0" b="5080"/>
            <wp:docPr id="7" name="Chart 7" title="килотон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0EF" w:rsidRDefault="006860EF" w:rsidP="00667E0C">
      <w:pPr>
        <w:spacing w:after="80"/>
        <w:ind w:firstLine="403"/>
        <w:jc w:val="center"/>
        <w:rPr>
          <w:noProof/>
          <w:lang w:val="en-GB" w:eastAsia="en-GB"/>
        </w:rPr>
      </w:pPr>
    </w:p>
    <w:p w:rsidR="00EF5245" w:rsidRPr="00F06022" w:rsidRDefault="00EF5245" w:rsidP="00667E0C">
      <w:pPr>
        <w:spacing w:after="80"/>
        <w:ind w:firstLine="403"/>
        <w:jc w:val="center"/>
        <w:rPr>
          <w:noProof/>
          <w:lang w:val="en-GB" w:eastAsia="en-GB"/>
        </w:rPr>
      </w:pPr>
    </w:p>
    <w:p w:rsidR="00B41BF1" w:rsidRPr="00F06022" w:rsidRDefault="00BB336A" w:rsidP="006860EF">
      <w:pPr>
        <w:spacing w:before="120" w:after="120"/>
        <w:ind w:firstLine="397"/>
        <w:jc w:val="both"/>
      </w:pPr>
      <w:r w:rsidRPr="00F06022">
        <w:t>Рачун емисија у ваздух</w:t>
      </w:r>
      <w:r w:rsidR="00E04C0F">
        <w:t>,</w:t>
      </w:r>
      <w:r w:rsidRPr="00F06022">
        <w:t xml:space="preserve"> према Уредби 691/2011</w:t>
      </w:r>
      <w:r w:rsidR="00E04C0F">
        <w:t>,</w:t>
      </w:r>
      <w:r w:rsidRPr="00F06022">
        <w:t xml:space="preserve"> обухвата и податке о ем</w:t>
      </w:r>
      <w:r w:rsidR="003A16D6" w:rsidRPr="00F06022">
        <w:t>и</w:t>
      </w:r>
      <w:r w:rsidRPr="00F06022">
        <w:t>сијама гасова са ефектом стаклене баште</w:t>
      </w:r>
      <w:r w:rsidR="003A16D6" w:rsidRPr="00F06022">
        <w:t>, који од 201</w:t>
      </w:r>
      <w:r w:rsidR="009B6079">
        <w:t>5</w:t>
      </w:r>
      <w:r w:rsidR="003A16D6" w:rsidRPr="00F06022">
        <w:t xml:space="preserve">. године нису расположиви. </w:t>
      </w:r>
      <w:r w:rsidRPr="00F06022">
        <w:t xml:space="preserve"> </w:t>
      </w:r>
    </w:p>
    <w:p w:rsidR="00676E1B" w:rsidRPr="0086013E" w:rsidRDefault="00676E1B" w:rsidP="006860EF">
      <w:pPr>
        <w:spacing w:before="120" w:after="120"/>
        <w:ind w:firstLine="397"/>
        <w:jc w:val="both"/>
        <w:rPr>
          <w:lang w:val="sr-Latn-RS"/>
        </w:rPr>
      </w:pPr>
      <w:r w:rsidRPr="00F06022">
        <w:rPr>
          <w:lang w:val="sr-Cyrl-CS"/>
        </w:rPr>
        <w:t xml:space="preserve">Методолошка објашњења </w:t>
      </w:r>
      <w:r w:rsidR="00C01377" w:rsidRPr="00F06022">
        <w:rPr>
          <w:lang w:val="sr-Cyrl-CS"/>
        </w:rPr>
        <w:t>Рачуна емисија у ваздух</w:t>
      </w:r>
      <w:r w:rsidRPr="00F06022">
        <w:rPr>
          <w:lang w:val="sr-Cyrl-CS"/>
        </w:rPr>
        <w:t xml:space="preserve"> </w:t>
      </w:r>
      <w:r w:rsidR="003560F0" w:rsidRPr="00F06022">
        <w:rPr>
          <w:lang w:val="sr-Cyrl-CS"/>
        </w:rPr>
        <w:t xml:space="preserve">налазе се на </w:t>
      </w:r>
      <w:r w:rsidRPr="00F06022">
        <w:rPr>
          <w:lang w:val="sr-Cyrl-CS"/>
        </w:rPr>
        <w:t>сајту Р</w:t>
      </w:r>
      <w:r w:rsidR="00C01377" w:rsidRPr="00F06022">
        <w:rPr>
          <w:lang w:val="sr-Cyrl-CS"/>
        </w:rPr>
        <w:t>епубличког завода за статистику</w:t>
      </w:r>
      <w:r w:rsidR="001979C4" w:rsidRPr="00F06022">
        <w:rPr>
          <w:lang w:val="sr-Cyrl-CS"/>
        </w:rPr>
        <w:t>:</w:t>
      </w:r>
      <w:r w:rsidR="003560F0" w:rsidRPr="00F06022">
        <w:rPr>
          <w:lang w:val="sr-Cyrl-CS"/>
        </w:rPr>
        <w:t xml:space="preserve"> </w:t>
      </w:r>
      <w:hyperlink r:id="rId10" w:history="1">
        <w:r w:rsidR="0086013E" w:rsidRPr="00B664C5">
          <w:rPr>
            <w:rStyle w:val="Hyperlink"/>
            <w:rFonts w:cs="Arial"/>
            <w:lang w:val="sr-Cyrl-CS"/>
          </w:rPr>
          <w:t>https://data.stat.gov.rs/Home/Result/25040102?languageCode=sr-Cyrl</w:t>
        </w:r>
      </w:hyperlink>
      <w:r w:rsidR="0086013E">
        <w:rPr>
          <w:lang w:val="sr-Latn-RS"/>
        </w:rPr>
        <w:t xml:space="preserve"> </w:t>
      </w:r>
    </w:p>
    <w:p w:rsidR="00C01377" w:rsidRPr="0086013E" w:rsidRDefault="003560F0" w:rsidP="006860EF">
      <w:pPr>
        <w:spacing w:before="120" w:after="120"/>
        <w:ind w:firstLine="397"/>
        <w:jc w:val="both"/>
        <w:rPr>
          <w:lang w:val="sr-Latn-RS"/>
        </w:rPr>
      </w:pPr>
      <w:r w:rsidRPr="00F06022">
        <w:rPr>
          <w:lang w:val="sr-Cyrl-CS"/>
        </w:rPr>
        <w:t xml:space="preserve">Серије података за </w:t>
      </w:r>
      <w:r w:rsidR="0081435B" w:rsidRPr="00F06022">
        <w:rPr>
          <w:lang w:val="sr-Cyrl-CS"/>
        </w:rPr>
        <w:t>Рачуне емисија у вазду</w:t>
      </w:r>
      <w:r w:rsidR="009A62C9" w:rsidRPr="00F06022">
        <w:rPr>
          <w:lang w:val="sr-Cyrl-CS"/>
        </w:rPr>
        <w:t>х</w:t>
      </w:r>
      <w:r w:rsidRPr="00F06022">
        <w:rPr>
          <w:lang w:val="sr-Cyrl-CS"/>
        </w:rPr>
        <w:t xml:space="preserve"> доступне су на сајту Републичког завода за статистику, у бази података</w:t>
      </w:r>
      <w:r w:rsidR="001979C4" w:rsidRPr="00F06022">
        <w:rPr>
          <w:lang w:val="sr-Cyrl-CS"/>
        </w:rPr>
        <w:t>:</w:t>
      </w:r>
      <w:r w:rsidRPr="00F06022">
        <w:rPr>
          <w:lang w:val="sr-Cyrl-CS"/>
        </w:rPr>
        <w:t xml:space="preserve"> </w:t>
      </w:r>
      <w:hyperlink r:id="rId11" w:history="1">
        <w:r w:rsidR="0086013E" w:rsidRPr="00B664C5">
          <w:rPr>
            <w:rStyle w:val="Hyperlink"/>
            <w:rFonts w:cs="Arial"/>
            <w:lang w:val="sr-Cyrl-CS"/>
          </w:rPr>
          <w:t>https://data.stat.gov.rs/Home/Result/25040101?languageCode=sr-Cyrl</w:t>
        </w:r>
      </w:hyperlink>
      <w:r w:rsidR="0086013E">
        <w:rPr>
          <w:lang w:val="sr-Latn-RS"/>
        </w:rPr>
        <w:t xml:space="preserve"> , </w:t>
      </w:r>
      <w:hyperlink r:id="rId12" w:history="1">
        <w:r w:rsidR="0086013E" w:rsidRPr="00B664C5">
          <w:rPr>
            <w:rStyle w:val="Hyperlink"/>
            <w:rFonts w:cs="Arial"/>
            <w:lang w:val="sr-Latn-RS"/>
          </w:rPr>
          <w:t>https://data.stat.gov.rs/Home/Result/25040102?languageCode=sr-Cyrl</w:t>
        </w:r>
      </w:hyperlink>
      <w:r w:rsidR="0086013E">
        <w:rPr>
          <w:lang w:val="sr-Latn-RS"/>
        </w:rPr>
        <w:t xml:space="preserve"> </w:t>
      </w:r>
    </w:p>
    <w:p w:rsidR="00EF5245" w:rsidRDefault="00EA7C4C" w:rsidP="00093A70">
      <w:pPr>
        <w:spacing w:before="120" w:after="120"/>
        <w:ind w:firstLine="397"/>
        <w:jc w:val="both"/>
        <w:rPr>
          <w:sz w:val="16"/>
          <w:szCs w:val="16"/>
          <w:lang w:val="sr-Latn-RS"/>
        </w:rPr>
      </w:pPr>
      <w:r w:rsidRPr="00F06022">
        <w:rPr>
          <w:lang w:val="ru-RU"/>
        </w:rPr>
        <w:t>Републички завод за статистику од 1999</w:t>
      </w:r>
      <w:r w:rsidR="00E04C0F">
        <w:rPr>
          <w:lang w:val="ru-RU"/>
        </w:rPr>
        <w:t>.</w:t>
      </w:r>
      <w:r w:rsidRPr="00F06022">
        <w:rPr>
          <w:lang w:val="ru-RU"/>
        </w:rPr>
        <w:t xml:space="preserve"> године не располаже појединим подацима за АП Косово и Метохија, тако да они нису садржани у обухвату подата</w:t>
      </w:r>
      <w:r w:rsidR="00AC252F" w:rsidRPr="00F06022">
        <w:rPr>
          <w:lang w:val="ru-RU"/>
        </w:rPr>
        <w:t>ка за Републику Србију</w:t>
      </w:r>
      <w:r w:rsidR="00EA12DB" w:rsidRPr="00F06022">
        <w:rPr>
          <w:lang w:val="sr-Latn-RS"/>
        </w:rPr>
        <w:t xml:space="preserve"> (</w:t>
      </w:r>
      <w:r w:rsidR="00EA12DB" w:rsidRPr="00F06022">
        <w:t>укупно)</w:t>
      </w:r>
      <w:r w:rsidR="00B83158" w:rsidRPr="00F06022">
        <w:rPr>
          <w:lang w:val="sr-Latn-RS"/>
        </w:rPr>
        <w:t>.</w:t>
      </w:r>
      <w:r w:rsidR="00AC252F" w:rsidRPr="00F06022">
        <w:rPr>
          <w:lang w:val="ru-RU"/>
        </w:rPr>
        <w:t xml:space="preserve"> </w:t>
      </w:r>
    </w:p>
    <w:p w:rsidR="00EF5245" w:rsidRDefault="00EF5245" w:rsidP="00B17B15">
      <w:pPr>
        <w:rPr>
          <w:sz w:val="16"/>
          <w:szCs w:val="16"/>
          <w:lang w:val="sr-Latn-RS"/>
        </w:rPr>
      </w:pPr>
    </w:p>
    <w:p w:rsidR="0036538C" w:rsidRDefault="0036538C" w:rsidP="00B17B15">
      <w:pPr>
        <w:rPr>
          <w:sz w:val="16"/>
          <w:szCs w:val="16"/>
          <w:lang w:val="sr-Latn-RS"/>
        </w:rPr>
      </w:pPr>
    </w:p>
    <w:p w:rsidR="00B3420B" w:rsidRDefault="00B3420B" w:rsidP="00B17B15">
      <w:pPr>
        <w:rPr>
          <w:sz w:val="16"/>
          <w:szCs w:val="16"/>
          <w:lang w:val="sr-Latn-RS"/>
        </w:rPr>
      </w:pPr>
      <w:bookmarkStart w:id="0" w:name="_GoBack"/>
      <w:bookmarkEnd w:id="0"/>
    </w:p>
    <w:p w:rsidR="00241245" w:rsidRDefault="00241245" w:rsidP="00B17B15">
      <w:pPr>
        <w:rPr>
          <w:sz w:val="16"/>
          <w:szCs w:val="16"/>
          <w:lang w:val="sr-Latn-RS"/>
        </w:rPr>
      </w:pPr>
    </w:p>
    <w:p w:rsidR="00241245" w:rsidRPr="006860EF" w:rsidRDefault="00241245" w:rsidP="00B17B15">
      <w:pPr>
        <w:rPr>
          <w:sz w:val="16"/>
          <w:szCs w:val="16"/>
          <w:lang w:val="sr-Latn-RS"/>
        </w:rPr>
      </w:pPr>
    </w:p>
    <w:p w:rsidR="00EF554A" w:rsidRPr="00F06022" w:rsidRDefault="00EF554A" w:rsidP="001E008D">
      <w:pPr>
        <w:jc w:val="center"/>
        <w:rPr>
          <w:sz w:val="2"/>
          <w:szCs w:val="2"/>
          <w:u w:val="single"/>
          <w:lang w:val="ru-RU"/>
        </w:rPr>
      </w:pPr>
    </w:p>
    <w:p w:rsidR="00EF554A" w:rsidRPr="00383645" w:rsidRDefault="006860EF" w:rsidP="00725E63">
      <w:pPr>
        <w:spacing w:before="120"/>
        <w:jc w:val="center"/>
        <w:rPr>
          <w:sz w:val="18"/>
          <w:szCs w:val="18"/>
        </w:rPr>
      </w:pPr>
      <w:r w:rsidRPr="00F060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55FCF" wp14:editId="1F598508">
                <wp:simplePos x="0" y="0"/>
                <wp:positionH relativeFrom="character">
                  <wp:posOffset>-835478</wp:posOffset>
                </wp:positionH>
                <wp:positionV relativeFrom="line">
                  <wp:posOffset>33564</wp:posOffset>
                </wp:positionV>
                <wp:extent cx="5958205" cy="0"/>
                <wp:effectExtent l="9525" t="9525" r="1397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AAA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65.8pt,2.65pt" to="403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" strokecolor="gray" strokeweight=".25pt">
                <w10:wrap anchory="line"/>
              </v:line>
            </w:pict>
          </mc:Fallback>
        </mc:AlternateContent>
      </w:r>
      <w:r w:rsidR="001979C4" w:rsidRPr="00F06022">
        <w:rPr>
          <w:sz w:val="18"/>
          <w:szCs w:val="18"/>
          <w:lang w:val="ru-RU"/>
        </w:rPr>
        <w:t>Контакт:</w:t>
      </w:r>
      <w:r w:rsidR="00EF554A" w:rsidRPr="00F06022">
        <w:rPr>
          <w:sz w:val="18"/>
          <w:szCs w:val="18"/>
          <w:lang w:val="ru-RU"/>
        </w:rPr>
        <w:t xml:space="preserve"> </w:t>
      </w:r>
      <w:hyperlink r:id="rId13" w:history="1">
        <w:r w:rsidR="005D68A9" w:rsidRPr="005C69CA">
          <w:rPr>
            <w:rStyle w:val="Hyperlink"/>
            <w:rFonts w:cs="Arial"/>
            <w:sz w:val="18"/>
            <w:szCs w:val="18"/>
            <w:lang w:val="sr-Latn-RS"/>
          </w:rPr>
          <w:t xml:space="preserve"> bojana.krzalic@stat,gov,rs</w:t>
        </w:r>
      </w:hyperlink>
      <w:r w:rsidR="00C93F30" w:rsidRPr="00F06022">
        <w:rPr>
          <w:sz w:val="18"/>
          <w:szCs w:val="18"/>
          <w:lang w:val="sr-Latn-RS"/>
        </w:rPr>
        <w:t>;</w:t>
      </w:r>
      <w:r w:rsidR="00EF554A" w:rsidRPr="00F06022">
        <w:rPr>
          <w:sz w:val="18"/>
          <w:szCs w:val="18"/>
          <w:lang w:val="ru-RU"/>
        </w:rPr>
        <w:t xml:space="preserve"> </w:t>
      </w:r>
      <w:r w:rsidR="00EF554A" w:rsidRPr="00F06022">
        <w:rPr>
          <w:sz w:val="18"/>
          <w:szCs w:val="18"/>
          <w:lang w:val="sr-Cyrl-CS"/>
        </w:rPr>
        <w:t>тел</w:t>
      </w:r>
      <w:r w:rsidR="00C77555" w:rsidRPr="00F06022">
        <w:rPr>
          <w:sz w:val="18"/>
          <w:szCs w:val="18"/>
          <w:lang w:val="sr-Latn-RS"/>
        </w:rPr>
        <w:t>.</w:t>
      </w:r>
      <w:r w:rsidR="00EF554A" w:rsidRPr="00F06022">
        <w:rPr>
          <w:sz w:val="18"/>
          <w:szCs w:val="18"/>
          <w:lang w:val="sr-Cyrl-CS"/>
        </w:rPr>
        <w:t xml:space="preserve">: 011 </w:t>
      </w:r>
      <w:r w:rsidR="00383645">
        <w:rPr>
          <w:sz w:val="18"/>
          <w:szCs w:val="18"/>
          <w:lang w:val="sr-Latn-RS"/>
        </w:rPr>
        <w:t xml:space="preserve">2412-922, </w:t>
      </w:r>
      <w:r w:rsidR="00383645">
        <w:rPr>
          <w:sz w:val="18"/>
          <w:szCs w:val="18"/>
        </w:rPr>
        <w:t>лок. 410</w:t>
      </w:r>
    </w:p>
    <w:p w:rsidR="00AE26C6" w:rsidRPr="00F06022" w:rsidRDefault="00EF554A" w:rsidP="00EC3833">
      <w:pPr>
        <w:jc w:val="center"/>
        <w:rPr>
          <w:sz w:val="18"/>
          <w:szCs w:val="18"/>
          <w:lang w:val="sr-Cyrl-CS"/>
        </w:rPr>
      </w:pPr>
      <w:r w:rsidRPr="00F06022">
        <w:rPr>
          <w:sz w:val="18"/>
          <w:szCs w:val="18"/>
          <w:lang w:val="ru-RU"/>
        </w:rPr>
        <w:t>Издаје и штампа: Републички завод за статистику, Београд, Милана</w:t>
      </w:r>
      <w:r w:rsidRPr="00F06022">
        <w:rPr>
          <w:sz w:val="18"/>
          <w:szCs w:val="18"/>
          <w:lang w:val="sr-Cyrl-CS"/>
        </w:rPr>
        <w:t xml:space="preserve"> Р</w:t>
      </w:r>
      <w:r w:rsidRPr="00F06022">
        <w:rPr>
          <w:sz w:val="18"/>
          <w:szCs w:val="18"/>
          <w:lang w:val="ru-RU"/>
        </w:rPr>
        <w:t xml:space="preserve">акића 5 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</w:rPr>
        <w:t>T</w:t>
      </w:r>
      <w:r w:rsidRPr="00F06022">
        <w:rPr>
          <w:sz w:val="18"/>
          <w:szCs w:val="18"/>
          <w:lang w:val="ru-RU"/>
        </w:rPr>
        <w:t xml:space="preserve">елефон: 011 </w:t>
      </w:r>
      <w:r w:rsidR="001979C4" w:rsidRPr="00F06022">
        <w:rPr>
          <w:sz w:val="18"/>
          <w:szCs w:val="18"/>
          <w:lang w:val="sr-Cyrl-CS"/>
        </w:rPr>
        <w:t>2</w:t>
      </w:r>
      <w:r w:rsidRPr="00F06022">
        <w:rPr>
          <w:sz w:val="18"/>
          <w:szCs w:val="18"/>
          <w:lang w:val="ru-RU"/>
        </w:rPr>
        <w:t xml:space="preserve">412-922 (централа) • </w:t>
      </w:r>
      <w:r w:rsidRPr="00F06022">
        <w:rPr>
          <w:sz w:val="18"/>
          <w:szCs w:val="18"/>
        </w:rPr>
        <w:t>T</w:t>
      </w:r>
      <w:r w:rsidR="001979C4" w:rsidRPr="00F06022">
        <w:rPr>
          <w:sz w:val="18"/>
          <w:szCs w:val="18"/>
          <w:lang w:val="ru-RU"/>
        </w:rPr>
        <w:t>елефакс: 011 2</w:t>
      </w:r>
      <w:r w:rsidRPr="00F06022">
        <w:rPr>
          <w:sz w:val="18"/>
          <w:szCs w:val="18"/>
          <w:lang w:val="ru-RU"/>
        </w:rPr>
        <w:t>411</w:t>
      </w:r>
      <w:r w:rsidRPr="00F06022">
        <w:rPr>
          <w:sz w:val="18"/>
          <w:szCs w:val="18"/>
          <w:lang w:val="sr-Cyrl-CS"/>
        </w:rPr>
        <w:t>-</w:t>
      </w:r>
      <w:r w:rsidRPr="00F06022">
        <w:rPr>
          <w:sz w:val="18"/>
          <w:szCs w:val="18"/>
          <w:lang w:val="ru-RU"/>
        </w:rPr>
        <w:t>260 •</w:t>
      </w:r>
      <w:r w:rsidRPr="00F06022">
        <w:rPr>
          <w:sz w:val="18"/>
          <w:szCs w:val="18"/>
          <w:lang w:val="sr-Cyrl-CS"/>
        </w:rPr>
        <w:t xml:space="preserve"> </w:t>
      </w:r>
      <w:r w:rsidRPr="00F06022">
        <w:rPr>
          <w:sz w:val="18"/>
          <w:szCs w:val="18"/>
          <w:lang w:val="sr-Latn-CS"/>
        </w:rPr>
        <w:t>www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stat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gov</w:t>
      </w:r>
      <w:r w:rsidR="00C77555" w:rsidRPr="00F06022">
        <w:rPr>
          <w:sz w:val="18"/>
          <w:szCs w:val="18"/>
          <w:lang w:val="sr-Latn-CS"/>
        </w:rPr>
        <w:t>.</w:t>
      </w:r>
      <w:r w:rsidRPr="00F06022">
        <w:rPr>
          <w:sz w:val="18"/>
          <w:szCs w:val="18"/>
          <w:lang w:val="sr-Latn-CS"/>
        </w:rPr>
        <w:t>rs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  <w:lang w:val="ru-RU"/>
        </w:rPr>
        <w:t xml:space="preserve">Одговара: </w:t>
      </w:r>
      <w:r w:rsidRPr="00F06022">
        <w:rPr>
          <w:sz w:val="18"/>
          <w:szCs w:val="18"/>
          <w:lang w:val="sr-Cyrl-CS"/>
        </w:rPr>
        <w:t xml:space="preserve">др </w:t>
      </w:r>
      <w:r w:rsidR="006D15A0" w:rsidRPr="00F06022">
        <w:rPr>
          <w:sz w:val="18"/>
          <w:szCs w:val="18"/>
          <w:lang w:val="sr-Cyrl-CS"/>
        </w:rPr>
        <w:t>Миладин Ковачевић</w:t>
      </w:r>
      <w:r w:rsidRPr="00F06022">
        <w:rPr>
          <w:sz w:val="18"/>
          <w:szCs w:val="18"/>
          <w:lang w:val="ru-RU"/>
        </w:rPr>
        <w:t xml:space="preserve">, директор </w:t>
      </w:r>
      <w:r w:rsidRPr="00F06022">
        <w:rPr>
          <w:sz w:val="18"/>
          <w:szCs w:val="18"/>
          <w:lang w:val="sr-Cyrl-CS"/>
        </w:rPr>
        <w:br/>
      </w:r>
      <w:r w:rsidRPr="00F06022">
        <w:rPr>
          <w:sz w:val="18"/>
          <w:szCs w:val="18"/>
        </w:rPr>
        <w:t>T</w:t>
      </w:r>
      <w:r w:rsidRPr="00F06022">
        <w:rPr>
          <w:sz w:val="18"/>
          <w:szCs w:val="18"/>
          <w:lang w:val="ru-RU"/>
        </w:rPr>
        <w:t xml:space="preserve">ираж: </w:t>
      </w:r>
      <w:r w:rsidRPr="00F06022">
        <w:rPr>
          <w:sz w:val="18"/>
          <w:szCs w:val="18"/>
          <w:lang w:val="sr-Latn-CS"/>
        </w:rPr>
        <w:t>20</w:t>
      </w:r>
      <w:r w:rsidRPr="00F06022">
        <w:rPr>
          <w:sz w:val="18"/>
          <w:szCs w:val="18"/>
          <w:lang w:val="ru-RU"/>
        </w:rPr>
        <w:t xml:space="preserve"> ● Периодика излажења: </w:t>
      </w:r>
      <w:r w:rsidR="00983FA1" w:rsidRPr="00F06022">
        <w:rPr>
          <w:sz w:val="18"/>
          <w:szCs w:val="18"/>
          <w:lang w:val="sr-Cyrl-CS"/>
        </w:rPr>
        <w:t>годишња</w:t>
      </w:r>
    </w:p>
    <w:sectPr w:rsidR="00AE26C6" w:rsidRPr="00F06022" w:rsidSect="00990118">
      <w:footerReference w:type="even" r:id="rId14"/>
      <w:footerReference w:type="default" r:id="rId15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43" w:rsidRDefault="00970843">
      <w:r>
        <w:separator/>
      </w:r>
    </w:p>
  </w:endnote>
  <w:endnote w:type="continuationSeparator" w:id="0">
    <w:p w:rsidR="00970843" w:rsidRDefault="0097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00"/>
      <w:gridCol w:w="5021"/>
    </w:tblGrid>
    <w:tr w:rsidR="00BC10B0" w:rsidTr="00990118">
      <w:trPr>
        <w:jc w:val="center"/>
      </w:trPr>
      <w:tc>
        <w:tcPr>
          <w:tcW w:w="49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BC10B0" w:rsidP="00527FFD">
          <w:pPr>
            <w:spacing w:before="4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3420B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</w:t>
          </w:r>
        </w:p>
      </w:tc>
      <w:tc>
        <w:tcPr>
          <w:tcW w:w="5103" w:type="dxa"/>
          <w:tcBorders>
            <w:top w:val="single" w:sz="4" w:space="0" w:color="auto"/>
            <w:left w:val="nil"/>
            <w:bottom w:val="nil"/>
          </w:tcBorders>
        </w:tcPr>
        <w:p w:rsidR="00BC10B0" w:rsidRPr="00383645" w:rsidRDefault="00BC10B0" w:rsidP="00816454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</w:t>
          </w: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</w:t>
          </w:r>
          <w:r w:rsidR="00816454">
            <w:rPr>
              <w:sz w:val="16"/>
              <w:szCs w:val="16"/>
              <w:lang w:val="sr-Latn-RS"/>
            </w:rPr>
            <w:t>3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4E0D58">
            <w:rPr>
              <w:sz w:val="16"/>
              <w:szCs w:val="16"/>
            </w:rPr>
            <w:t>ЗС</w:t>
          </w:r>
          <w:r w:rsidR="008E4CE0">
            <w:rPr>
              <w:sz w:val="16"/>
              <w:szCs w:val="16"/>
            </w:rPr>
            <w:t>80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 w:rsidR="00816454">
            <w:rPr>
              <w:sz w:val="16"/>
              <w:szCs w:val="16"/>
              <w:lang w:val="sr-Latn-CS"/>
            </w:rPr>
            <w:t>180920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62"/>
      <w:gridCol w:w="4959"/>
    </w:tblGrid>
    <w:tr w:rsidR="00BC10B0" w:rsidTr="00990118">
      <w:tc>
        <w:tcPr>
          <w:tcW w:w="4990" w:type="dxa"/>
          <w:tcBorders>
            <w:top w:val="single" w:sz="4" w:space="0" w:color="auto"/>
            <w:bottom w:val="nil"/>
            <w:right w:val="nil"/>
          </w:tcBorders>
        </w:tcPr>
        <w:p w:rsidR="00BC10B0" w:rsidRPr="00A72385" w:rsidRDefault="00BC10B0" w:rsidP="00A72385">
          <w:pPr>
            <w:spacing w:before="40"/>
            <w:rPr>
              <w:sz w:val="16"/>
              <w:szCs w:val="16"/>
              <w:lang w:val="sr-Latn-RS"/>
            </w:rPr>
          </w:pPr>
          <w:r w:rsidRPr="00AF23FB">
            <w:rPr>
              <w:sz w:val="16"/>
              <w:szCs w:val="16"/>
            </w:rPr>
            <w:t>СРБ</w:t>
          </w:r>
          <w:r w:rsidR="004736A6">
            <w:rPr>
              <w:sz w:val="16"/>
              <w:szCs w:val="16"/>
            </w:rPr>
            <w:t>25</w:t>
          </w:r>
          <w:r w:rsidR="00A72385">
            <w:rPr>
              <w:sz w:val="16"/>
              <w:szCs w:val="16"/>
              <w:lang w:val="sr-Latn-RS"/>
            </w:rPr>
            <w:t>6</w:t>
          </w:r>
          <w:r>
            <w:rPr>
              <w:sz w:val="16"/>
              <w:szCs w:val="16"/>
              <w:lang w:val="sr-Cyrl-CS"/>
            </w:rPr>
            <w:t xml:space="preserve"> </w:t>
          </w:r>
          <w:r w:rsidR="001D0BD0">
            <w:rPr>
              <w:sz w:val="16"/>
              <w:szCs w:val="16"/>
            </w:rPr>
            <w:t>ЗС8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>
            <w:rPr>
              <w:sz w:val="16"/>
              <w:szCs w:val="16"/>
              <w:lang w:val="sr-Cyrl-CS"/>
            </w:rPr>
            <w:t>20091</w:t>
          </w:r>
          <w:r w:rsidR="00A72385">
            <w:rPr>
              <w:sz w:val="16"/>
              <w:szCs w:val="16"/>
              <w:lang w:val="sr-Latn-RS"/>
            </w:rPr>
            <w:t>8</w:t>
          </w:r>
        </w:p>
      </w:tc>
      <w:tc>
        <w:tcPr>
          <w:tcW w:w="4990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BC10B0" w:rsidP="00527FFD">
          <w:pPr>
            <w:spacing w:before="4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7D1000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43" w:rsidRDefault="00970843">
      <w:r>
        <w:separator/>
      </w:r>
    </w:p>
  </w:footnote>
  <w:footnote w:type="continuationSeparator" w:id="0">
    <w:p w:rsidR="00970843" w:rsidRDefault="0097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2618"/>
    <w:rsid w:val="000034A9"/>
    <w:rsid w:val="000034E4"/>
    <w:rsid w:val="000049E7"/>
    <w:rsid w:val="000053A6"/>
    <w:rsid w:val="00005D72"/>
    <w:rsid w:val="00007FBD"/>
    <w:rsid w:val="00013F72"/>
    <w:rsid w:val="00014012"/>
    <w:rsid w:val="0001599D"/>
    <w:rsid w:val="00017AE7"/>
    <w:rsid w:val="00021C9B"/>
    <w:rsid w:val="00023215"/>
    <w:rsid w:val="00023B4C"/>
    <w:rsid w:val="000261BF"/>
    <w:rsid w:val="000267D7"/>
    <w:rsid w:val="00027A7F"/>
    <w:rsid w:val="0003083D"/>
    <w:rsid w:val="00032C8C"/>
    <w:rsid w:val="00034AEC"/>
    <w:rsid w:val="00036B51"/>
    <w:rsid w:val="0004045B"/>
    <w:rsid w:val="00040BA0"/>
    <w:rsid w:val="000439EE"/>
    <w:rsid w:val="00043FF5"/>
    <w:rsid w:val="000443BC"/>
    <w:rsid w:val="00045AD2"/>
    <w:rsid w:val="00046A38"/>
    <w:rsid w:val="000471FF"/>
    <w:rsid w:val="00052C91"/>
    <w:rsid w:val="00055943"/>
    <w:rsid w:val="00057A0F"/>
    <w:rsid w:val="00060D51"/>
    <w:rsid w:val="00063B99"/>
    <w:rsid w:val="0006438F"/>
    <w:rsid w:val="000664C2"/>
    <w:rsid w:val="00066625"/>
    <w:rsid w:val="00067EB3"/>
    <w:rsid w:val="00071046"/>
    <w:rsid w:val="00071E91"/>
    <w:rsid w:val="00073936"/>
    <w:rsid w:val="000748B0"/>
    <w:rsid w:val="00075881"/>
    <w:rsid w:val="00075992"/>
    <w:rsid w:val="00075B0C"/>
    <w:rsid w:val="000766D4"/>
    <w:rsid w:val="000803DD"/>
    <w:rsid w:val="000831BC"/>
    <w:rsid w:val="00087B68"/>
    <w:rsid w:val="00093A70"/>
    <w:rsid w:val="0009529F"/>
    <w:rsid w:val="000976F9"/>
    <w:rsid w:val="0009771A"/>
    <w:rsid w:val="000A2B3C"/>
    <w:rsid w:val="000A48A2"/>
    <w:rsid w:val="000A6A3B"/>
    <w:rsid w:val="000A7B96"/>
    <w:rsid w:val="000B0B9C"/>
    <w:rsid w:val="000B3802"/>
    <w:rsid w:val="000B5CB5"/>
    <w:rsid w:val="000B6458"/>
    <w:rsid w:val="000B64CD"/>
    <w:rsid w:val="000C1BE1"/>
    <w:rsid w:val="000C1DD3"/>
    <w:rsid w:val="000C4614"/>
    <w:rsid w:val="000C4CBC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A6C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966"/>
    <w:rsid w:val="00106E57"/>
    <w:rsid w:val="00110976"/>
    <w:rsid w:val="00110F39"/>
    <w:rsid w:val="00112C4B"/>
    <w:rsid w:val="001148A4"/>
    <w:rsid w:val="00114F84"/>
    <w:rsid w:val="00120DC5"/>
    <w:rsid w:val="001224FB"/>
    <w:rsid w:val="001245F5"/>
    <w:rsid w:val="00124E8D"/>
    <w:rsid w:val="00125790"/>
    <w:rsid w:val="00130CE3"/>
    <w:rsid w:val="00130D77"/>
    <w:rsid w:val="00132AB5"/>
    <w:rsid w:val="00133295"/>
    <w:rsid w:val="00133AC4"/>
    <w:rsid w:val="00134010"/>
    <w:rsid w:val="00134A41"/>
    <w:rsid w:val="0014018B"/>
    <w:rsid w:val="00145EF0"/>
    <w:rsid w:val="00146772"/>
    <w:rsid w:val="00146F50"/>
    <w:rsid w:val="0014792E"/>
    <w:rsid w:val="00147CD6"/>
    <w:rsid w:val="00150FB3"/>
    <w:rsid w:val="00151D72"/>
    <w:rsid w:val="00154340"/>
    <w:rsid w:val="00155451"/>
    <w:rsid w:val="00155E60"/>
    <w:rsid w:val="001568CD"/>
    <w:rsid w:val="001577B8"/>
    <w:rsid w:val="00157B4D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1990"/>
    <w:rsid w:val="001935D8"/>
    <w:rsid w:val="00194F9C"/>
    <w:rsid w:val="00196304"/>
    <w:rsid w:val="001979C4"/>
    <w:rsid w:val="001A2928"/>
    <w:rsid w:val="001A305E"/>
    <w:rsid w:val="001A3FF7"/>
    <w:rsid w:val="001A5008"/>
    <w:rsid w:val="001A5593"/>
    <w:rsid w:val="001A75D5"/>
    <w:rsid w:val="001A77B5"/>
    <w:rsid w:val="001B2E96"/>
    <w:rsid w:val="001B376E"/>
    <w:rsid w:val="001B416B"/>
    <w:rsid w:val="001B493C"/>
    <w:rsid w:val="001B4B42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0BD0"/>
    <w:rsid w:val="001D23DB"/>
    <w:rsid w:val="001E008D"/>
    <w:rsid w:val="001E0342"/>
    <w:rsid w:val="001E1EE7"/>
    <w:rsid w:val="001E24B3"/>
    <w:rsid w:val="001E2578"/>
    <w:rsid w:val="001F02E7"/>
    <w:rsid w:val="001F2E55"/>
    <w:rsid w:val="001F39A9"/>
    <w:rsid w:val="001F3ABF"/>
    <w:rsid w:val="001F6480"/>
    <w:rsid w:val="001F7E35"/>
    <w:rsid w:val="002002E6"/>
    <w:rsid w:val="00201EC0"/>
    <w:rsid w:val="00205188"/>
    <w:rsid w:val="00205B73"/>
    <w:rsid w:val="00210104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1245"/>
    <w:rsid w:val="00243857"/>
    <w:rsid w:val="00244503"/>
    <w:rsid w:val="00244B26"/>
    <w:rsid w:val="00244E61"/>
    <w:rsid w:val="00246009"/>
    <w:rsid w:val="00246177"/>
    <w:rsid w:val="00247186"/>
    <w:rsid w:val="002530D8"/>
    <w:rsid w:val="00253EE4"/>
    <w:rsid w:val="00254875"/>
    <w:rsid w:val="00256318"/>
    <w:rsid w:val="00256399"/>
    <w:rsid w:val="002577D1"/>
    <w:rsid w:val="00266953"/>
    <w:rsid w:val="0026703B"/>
    <w:rsid w:val="00270CA6"/>
    <w:rsid w:val="0027171F"/>
    <w:rsid w:val="002747E4"/>
    <w:rsid w:val="00275D4F"/>
    <w:rsid w:val="00277F75"/>
    <w:rsid w:val="002826B6"/>
    <w:rsid w:val="00284F57"/>
    <w:rsid w:val="0028527C"/>
    <w:rsid w:val="00285A7E"/>
    <w:rsid w:val="00285B0F"/>
    <w:rsid w:val="002871A0"/>
    <w:rsid w:val="0028769D"/>
    <w:rsid w:val="0029008C"/>
    <w:rsid w:val="002920E9"/>
    <w:rsid w:val="002961F4"/>
    <w:rsid w:val="002A3110"/>
    <w:rsid w:val="002A709D"/>
    <w:rsid w:val="002A7A06"/>
    <w:rsid w:val="002B3583"/>
    <w:rsid w:val="002B54CB"/>
    <w:rsid w:val="002B54FB"/>
    <w:rsid w:val="002B6E90"/>
    <w:rsid w:val="002B7024"/>
    <w:rsid w:val="002C2C17"/>
    <w:rsid w:val="002C2D85"/>
    <w:rsid w:val="002C35A2"/>
    <w:rsid w:val="002C41AE"/>
    <w:rsid w:val="002C4EC4"/>
    <w:rsid w:val="002C6218"/>
    <w:rsid w:val="002C79A0"/>
    <w:rsid w:val="002D6BA4"/>
    <w:rsid w:val="002E0376"/>
    <w:rsid w:val="002E2751"/>
    <w:rsid w:val="002E619E"/>
    <w:rsid w:val="002E67FE"/>
    <w:rsid w:val="002E7BD2"/>
    <w:rsid w:val="002F1F25"/>
    <w:rsid w:val="002F31A0"/>
    <w:rsid w:val="002F3B5A"/>
    <w:rsid w:val="002F575B"/>
    <w:rsid w:val="002F6153"/>
    <w:rsid w:val="002F723C"/>
    <w:rsid w:val="002F7471"/>
    <w:rsid w:val="003014F9"/>
    <w:rsid w:val="00303366"/>
    <w:rsid w:val="0030344F"/>
    <w:rsid w:val="003048BD"/>
    <w:rsid w:val="00305331"/>
    <w:rsid w:val="00307D0B"/>
    <w:rsid w:val="0031163C"/>
    <w:rsid w:val="00312A93"/>
    <w:rsid w:val="00314F9F"/>
    <w:rsid w:val="0031664D"/>
    <w:rsid w:val="00326471"/>
    <w:rsid w:val="00334507"/>
    <w:rsid w:val="00335AC3"/>
    <w:rsid w:val="00336375"/>
    <w:rsid w:val="00336BD7"/>
    <w:rsid w:val="00337626"/>
    <w:rsid w:val="00341AE4"/>
    <w:rsid w:val="0034201E"/>
    <w:rsid w:val="00345F38"/>
    <w:rsid w:val="00346534"/>
    <w:rsid w:val="003472A6"/>
    <w:rsid w:val="003560F0"/>
    <w:rsid w:val="00357146"/>
    <w:rsid w:val="0036003E"/>
    <w:rsid w:val="00361FB1"/>
    <w:rsid w:val="003620E3"/>
    <w:rsid w:val="00362392"/>
    <w:rsid w:val="00362875"/>
    <w:rsid w:val="0036538C"/>
    <w:rsid w:val="0036561A"/>
    <w:rsid w:val="00367ABC"/>
    <w:rsid w:val="00367E67"/>
    <w:rsid w:val="003712D8"/>
    <w:rsid w:val="0037335D"/>
    <w:rsid w:val="003744C6"/>
    <w:rsid w:val="00374EB9"/>
    <w:rsid w:val="00377573"/>
    <w:rsid w:val="003778DB"/>
    <w:rsid w:val="00377EA2"/>
    <w:rsid w:val="00377F68"/>
    <w:rsid w:val="0038067D"/>
    <w:rsid w:val="00381FEA"/>
    <w:rsid w:val="00382724"/>
    <w:rsid w:val="00382772"/>
    <w:rsid w:val="00383645"/>
    <w:rsid w:val="00384BAF"/>
    <w:rsid w:val="003854DA"/>
    <w:rsid w:val="00386512"/>
    <w:rsid w:val="003866CC"/>
    <w:rsid w:val="003868DB"/>
    <w:rsid w:val="00386CE6"/>
    <w:rsid w:val="003870B9"/>
    <w:rsid w:val="003902BF"/>
    <w:rsid w:val="00390467"/>
    <w:rsid w:val="00390972"/>
    <w:rsid w:val="00392B6B"/>
    <w:rsid w:val="003948EC"/>
    <w:rsid w:val="00395898"/>
    <w:rsid w:val="00395B71"/>
    <w:rsid w:val="003A16D6"/>
    <w:rsid w:val="003A2F46"/>
    <w:rsid w:val="003A6A88"/>
    <w:rsid w:val="003A742D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C7D3F"/>
    <w:rsid w:val="003D1136"/>
    <w:rsid w:val="003D37B1"/>
    <w:rsid w:val="003D4FFC"/>
    <w:rsid w:val="003E06F2"/>
    <w:rsid w:val="003E2128"/>
    <w:rsid w:val="003E23E7"/>
    <w:rsid w:val="003E3C34"/>
    <w:rsid w:val="003E6600"/>
    <w:rsid w:val="003F3CB9"/>
    <w:rsid w:val="003F7391"/>
    <w:rsid w:val="00400BED"/>
    <w:rsid w:val="00400D57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F75"/>
    <w:rsid w:val="00433D51"/>
    <w:rsid w:val="00435E65"/>
    <w:rsid w:val="00436886"/>
    <w:rsid w:val="00437370"/>
    <w:rsid w:val="00441AE6"/>
    <w:rsid w:val="0044301C"/>
    <w:rsid w:val="00443CB3"/>
    <w:rsid w:val="00445E94"/>
    <w:rsid w:val="0044671B"/>
    <w:rsid w:val="004510FD"/>
    <w:rsid w:val="0045155C"/>
    <w:rsid w:val="00454457"/>
    <w:rsid w:val="00457A57"/>
    <w:rsid w:val="004621A2"/>
    <w:rsid w:val="00462270"/>
    <w:rsid w:val="00462CEE"/>
    <w:rsid w:val="004736A6"/>
    <w:rsid w:val="00476072"/>
    <w:rsid w:val="00481BB4"/>
    <w:rsid w:val="00482144"/>
    <w:rsid w:val="00482895"/>
    <w:rsid w:val="00483205"/>
    <w:rsid w:val="004835AE"/>
    <w:rsid w:val="00493C46"/>
    <w:rsid w:val="00493CD5"/>
    <w:rsid w:val="0049449E"/>
    <w:rsid w:val="004946DA"/>
    <w:rsid w:val="004958A5"/>
    <w:rsid w:val="00495AFE"/>
    <w:rsid w:val="004A189B"/>
    <w:rsid w:val="004A3C5E"/>
    <w:rsid w:val="004A3F92"/>
    <w:rsid w:val="004A4AED"/>
    <w:rsid w:val="004A4B95"/>
    <w:rsid w:val="004A5992"/>
    <w:rsid w:val="004B0A92"/>
    <w:rsid w:val="004B4CCA"/>
    <w:rsid w:val="004B56AF"/>
    <w:rsid w:val="004B70AC"/>
    <w:rsid w:val="004C2D9B"/>
    <w:rsid w:val="004C39C2"/>
    <w:rsid w:val="004D161B"/>
    <w:rsid w:val="004D2469"/>
    <w:rsid w:val="004D2A23"/>
    <w:rsid w:val="004D6373"/>
    <w:rsid w:val="004D648E"/>
    <w:rsid w:val="004D7B53"/>
    <w:rsid w:val="004E0CCB"/>
    <w:rsid w:val="004E0D58"/>
    <w:rsid w:val="004E266D"/>
    <w:rsid w:val="004E2A2C"/>
    <w:rsid w:val="004E48F8"/>
    <w:rsid w:val="004E4946"/>
    <w:rsid w:val="004E53C8"/>
    <w:rsid w:val="004E5ADD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5424"/>
    <w:rsid w:val="005058E4"/>
    <w:rsid w:val="005062DF"/>
    <w:rsid w:val="00507B65"/>
    <w:rsid w:val="0051192E"/>
    <w:rsid w:val="00513FAF"/>
    <w:rsid w:val="00514E32"/>
    <w:rsid w:val="00516896"/>
    <w:rsid w:val="00517C7F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27FFD"/>
    <w:rsid w:val="00530F64"/>
    <w:rsid w:val="0053192E"/>
    <w:rsid w:val="00541B4C"/>
    <w:rsid w:val="005452E1"/>
    <w:rsid w:val="00546D79"/>
    <w:rsid w:val="00546D94"/>
    <w:rsid w:val="00547280"/>
    <w:rsid w:val="00556386"/>
    <w:rsid w:val="00557DB8"/>
    <w:rsid w:val="005605E2"/>
    <w:rsid w:val="00564063"/>
    <w:rsid w:val="00566EEE"/>
    <w:rsid w:val="00567489"/>
    <w:rsid w:val="00567ABC"/>
    <w:rsid w:val="00571E3A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36E5"/>
    <w:rsid w:val="005A744B"/>
    <w:rsid w:val="005B323C"/>
    <w:rsid w:val="005B351E"/>
    <w:rsid w:val="005B3DAD"/>
    <w:rsid w:val="005B4663"/>
    <w:rsid w:val="005B4789"/>
    <w:rsid w:val="005B519F"/>
    <w:rsid w:val="005B5520"/>
    <w:rsid w:val="005B5D1C"/>
    <w:rsid w:val="005B6E72"/>
    <w:rsid w:val="005C10E4"/>
    <w:rsid w:val="005C4034"/>
    <w:rsid w:val="005C40DD"/>
    <w:rsid w:val="005C58EB"/>
    <w:rsid w:val="005D0AA6"/>
    <w:rsid w:val="005D2746"/>
    <w:rsid w:val="005D2941"/>
    <w:rsid w:val="005D3890"/>
    <w:rsid w:val="005D68A9"/>
    <w:rsid w:val="005D6EC1"/>
    <w:rsid w:val="005D7792"/>
    <w:rsid w:val="005E1D06"/>
    <w:rsid w:val="005E4D9B"/>
    <w:rsid w:val="005E5650"/>
    <w:rsid w:val="005E75B7"/>
    <w:rsid w:val="005F0791"/>
    <w:rsid w:val="005F1975"/>
    <w:rsid w:val="005F34BD"/>
    <w:rsid w:val="005F408E"/>
    <w:rsid w:val="005F6245"/>
    <w:rsid w:val="005F68E1"/>
    <w:rsid w:val="005F6D50"/>
    <w:rsid w:val="005F706E"/>
    <w:rsid w:val="006024D6"/>
    <w:rsid w:val="00604C76"/>
    <w:rsid w:val="00607B97"/>
    <w:rsid w:val="00611B35"/>
    <w:rsid w:val="00614C60"/>
    <w:rsid w:val="00616BCC"/>
    <w:rsid w:val="006203B1"/>
    <w:rsid w:val="0062078E"/>
    <w:rsid w:val="00620BE5"/>
    <w:rsid w:val="00624AE1"/>
    <w:rsid w:val="00626DB8"/>
    <w:rsid w:val="006272D3"/>
    <w:rsid w:val="00627E99"/>
    <w:rsid w:val="0063299A"/>
    <w:rsid w:val="00634485"/>
    <w:rsid w:val="006351F0"/>
    <w:rsid w:val="006422D9"/>
    <w:rsid w:val="00642303"/>
    <w:rsid w:val="006442D1"/>
    <w:rsid w:val="00646A6B"/>
    <w:rsid w:val="00646AAE"/>
    <w:rsid w:val="00651333"/>
    <w:rsid w:val="006519DA"/>
    <w:rsid w:val="00655270"/>
    <w:rsid w:val="00655C6C"/>
    <w:rsid w:val="00656623"/>
    <w:rsid w:val="00657CCE"/>
    <w:rsid w:val="006605B8"/>
    <w:rsid w:val="00662ABE"/>
    <w:rsid w:val="00663722"/>
    <w:rsid w:val="006669BD"/>
    <w:rsid w:val="00667E0C"/>
    <w:rsid w:val="00670415"/>
    <w:rsid w:val="0067052F"/>
    <w:rsid w:val="006707A4"/>
    <w:rsid w:val="0067119B"/>
    <w:rsid w:val="00672093"/>
    <w:rsid w:val="0067357E"/>
    <w:rsid w:val="0067636C"/>
    <w:rsid w:val="00676694"/>
    <w:rsid w:val="00676E1B"/>
    <w:rsid w:val="00677A51"/>
    <w:rsid w:val="006860EF"/>
    <w:rsid w:val="00686FCA"/>
    <w:rsid w:val="006878EA"/>
    <w:rsid w:val="00687AA9"/>
    <w:rsid w:val="00687D62"/>
    <w:rsid w:val="006907C1"/>
    <w:rsid w:val="00690999"/>
    <w:rsid w:val="00690DF8"/>
    <w:rsid w:val="00692DC4"/>
    <w:rsid w:val="00694D9C"/>
    <w:rsid w:val="006969FE"/>
    <w:rsid w:val="00697BF7"/>
    <w:rsid w:val="006A124E"/>
    <w:rsid w:val="006A40AB"/>
    <w:rsid w:val="006A55B9"/>
    <w:rsid w:val="006A7E8E"/>
    <w:rsid w:val="006B08E8"/>
    <w:rsid w:val="006B1AF4"/>
    <w:rsid w:val="006B4529"/>
    <w:rsid w:val="006B4D05"/>
    <w:rsid w:val="006B5271"/>
    <w:rsid w:val="006B52DB"/>
    <w:rsid w:val="006B5565"/>
    <w:rsid w:val="006B5A54"/>
    <w:rsid w:val="006B7517"/>
    <w:rsid w:val="006B7937"/>
    <w:rsid w:val="006C078D"/>
    <w:rsid w:val="006C293B"/>
    <w:rsid w:val="006C365B"/>
    <w:rsid w:val="006C50F2"/>
    <w:rsid w:val="006D01D0"/>
    <w:rsid w:val="006D15A0"/>
    <w:rsid w:val="006D362E"/>
    <w:rsid w:val="006D4523"/>
    <w:rsid w:val="006D50C8"/>
    <w:rsid w:val="006D5753"/>
    <w:rsid w:val="006D6E70"/>
    <w:rsid w:val="006D719E"/>
    <w:rsid w:val="006D741F"/>
    <w:rsid w:val="006E29DE"/>
    <w:rsid w:val="006E3135"/>
    <w:rsid w:val="006E4AD6"/>
    <w:rsid w:val="006E5B60"/>
    <w:rsid w:val="006E5DB8"/>
    <w:rsid w:val="006E653F"/>
    <w:rsid w:val="006E6B4C"/>
    <w:rsid w:val="006E7AF4"/>
    <w:rsid w:val="006F19F9"/>
    <w:rsid w:val="006F35D2"/>
    <w:rsid w:val="006F4F1C"/>
    <w:rsid w:val="006F7059"/>
    <w:rsid w:val="006F712C"/>
    <w:rsid w:val="00704508"/>
    <w:rsid w:val="00706F55"/>
    <w:rsid w:val="00707A41"/>
    <w:rsid w:val="00707AE9"/>
    <w:rsid w:val="00711F96"/>
    <w:rsid w:val="0071482E"/>
    <w:rsid w:val="007157CE"/>
    <w:rsid w:val="00722EFC"/>
    <w:rsid w:val="007241C6"/>
    <w:rsid w:val="007251CE"/>
    <w:rsid w:val="00725E63"/>
    <w:rsid w:val="00726C84"/>
    <w:rsid w:val="00730B71"/>
    <w:rsid w:val="00730BBC"/>
    <w:rsid w:val="0073113A"/>
    <w:rsid w:val="007312D6"/>
    <w:rsid w:val="007327DD"/>
    <w:rsid w:val="00737333"/>
    <w:rsid w:val="00742C70"/>
    <w:rsid w:val="007430BB"/>
    <w:rsid w:val="007431B3"/>
    <w:rsid w:val="00743FDD"/>
    <w:rsid w:val="00750CA0"/>
    <w:rsid w:val="007513E5"/>
    <w:rsid w:val="00751B92"/>
    <w:rsid w:val="00751EC2"/>
    <w:rsid w:val="00752E82"/>
    <w:rsid w:val="00754837"/>
    <w:rsid w:val="0075497F"/>
    <w:rsid w:val="00755867"/>
    <w:rsid w:val="00760A57"/>
    <w:rsid w:val="00767C6C"/>
    <w:rsid w:val="007706EE"/>
    <w:rsid w:val="00770B5F"/>
    <w:rsid w:val="0077107B"/>
    <w:rsid w:val="0077161C"/>
    <w:rsid w:val="0077734A"/>
    <w:rsid w:val="0078006C"/>
    <w:rsid w:val="007848D2"/>
    <w:rsid w:val="00785B62"/>
    <w:rsid w:val="00787581"/>
    <w:rsid w:val="00791F5B"/>
    <w:rsid w:val="00793124"/>
    <w:rsid w:val="00794431"/>
    <w:rsid w:val="00796D48"/>
    <w:rsid w:val="007A09A8"/>
    <w:rsid w:val="007A12E7"/>
    <w:rsid w:val="007A1F5A"/>
    <w:rsid w:val="007A231F"/>
    <w:rsid w:val="007A4A07"/>
    <w:rsid w:val="007A4DA9"/>
    <w:rsid w:val="007A551E"/>
    <w:rsid w:val="007B2F2C"/>
    <w:rsid w:val="007B5D1A"/>
    <w:rsid w:val="007B7C5D"/>
    <w:rsid w:val="007C07D3"/>
    <w:rsid w:val="007C4D1D"/>
    <w:rsid w:val="007C4DE7"/>
    <w:rsid w:val="007C5570"/>
    <w:rsid w:val="007C56DA"/>
    <w:rsid w:val="007C63BC"/>
    <w:rsid w:val="007C689F"/>
    <w:rsid w:val="007D0D87"/>
    <w:rsid w:val="007D1000"/>
    <w:rsid w:val="007D3AA8"/>
    <w:rsid w:val="007D4AF9"/>
    <w:rsid w:val="007D7BD4"/>
    <w:rsid w:val="007E25AC"/>
    <w:rsid w:val="007E2A9A"/>
    <w:rsid w:val="007E2BD1"/>
    <w:rsid w:val="007E3FD2"/>
    <w:rsid w:val="007E4E6C"/>
    <w:rsid w:val="007E6E68"/>
    <w:rsid w:val="007F058D"/>
    <w:rsid w:val="007F1EB5"/>
    <w:rsid w:val="007F2E03"/>
    <w:rsid w:val="007F2E16"/>
    <w:rsid w:val="007F34C8"/>
    <w:rsid w:val="007F3F30"/>
    <w:rsid w:val="007F57C2"/>
    <w:rsid w:val="007F5A19"/>
    <w:rsid w:val="007F5E27"/>
    <w:rsid w:val="007F63EA"/>
    <w:rsid w:val="008024F9"/>
    <w:rsid w:val="008033B8"/>
    <w:rsid w:val="00804139"/>
    <w:rsid w:val="008056A0"/>
    <w:rsid w:val="00805B96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5BDC"/>
    <w:rsid w:val="00816454"/>
    <w:rsid w:val="00816BA8"/>
    <w:rsid w:val="008174D7"/>
    <w:rsid w:val="00821B3B"/>
    <w:rsid w:val="00822B8D"/>
    <w:rsid w:val="00822CBB"/>
    <w:rsid w:val="00823563"/>
    <w:rsid w:val="008239E1"/>
    <w:rsid w:val="008278B9"/>
    <w:rsid w:val="008336CD"/>
    <w:rsid w:val="00833DCA"/>
    <w:rsid w:val="00840E5A"/>
    <w:rsid w:val="00842531"/>
    <w:rsid w:val="0084253A"/>
    <w:rsid w:val="008437D2"/>
    <w:rsid w:val="00845491"/>
    <w:rsid w:val="00850DA0"/>
    <w:rsid w:val="00851B2B"/>
    <w:rsid w:val="00853190"/>
    <w:rsid w:val="0085690C"/>
    <w:rsid w:val="00856A49"/>
    <w:rsid w:val="008577B3"/>
    <w:rsid w:val="0086013E"/>
    <w:rsid w:val="008648F8"/>
    <w:rsid w:val="00865950"/>
    <w:rsid w:val="0087146C"/>
    <w:rsid w:val="008728C7"/>
    <w:rsid w:val="00875065"/>
    <w:rsid w:val="008776C0"/>
    <w:rsid w:val="00882629"/>
    <w:rsid w:val="008863BD"/>
    <w:rsid w:val="0089187A"/>
    <w:rsid w:val="00892514"/>
    <w:rsid w:val="00892C0C"/>
    <w:rsid w:val="008A106C"/>
    <w:rsid w:val="008A2E23"/>
    <w:rsid w:val="008A54FD"/>
    <w:rsid w:val="008B5159"/>
    <w:rsid w:val="008B5C7E"/>
    <w:rsid w:val="008B6E10"/>
    <w:rsid w:val="008B7C5C"/>
    <w:rsid w:val="008C040C"/>
    <w:rsid w:val="008C22D5"/>
    <w:rsid w:val="008C3B72"/>
    <w:rsid w:val="008C44B8"/>
    <w:rsid w:val="008D0328"/>
    <w:rsid w:val="008D2841"/>
    <w:rsid w:val="008D5806"/>
    <w:rsid w:val="008D69F1"/>
    <w:rsid w:val="008E0361"/>
    <w:rsid w:val="008E2125"/>
    <w:rsid w:val="008E269B"/>
    <w:rsid w:val="008E4CE0"/>
    <w:rsid w:val="008E501D"/>
    <w:rsid w:val="008E54FC"/>
    <w:rsid w:val="008E5FDA"/>
    <w:rsid w:val="008E7A21"/>
    <w:rsid w:val="00903DE7"/>
    <w:rsid w:val="00904BEC"/>
    <w:rsid w:val="0090577F"/>
    <w:rsid w:val="00906511"/>
    <w:rsid w:val="0090718B"/>
    <w:rsid w:val="00910446"/>
    <w:rsid w:val="00912802"/>
    <w:rsid w:val="00913607"/>
    <w:rsid w:val="00920F5C"/>
    <w:rsid w:val="0092477D"/>
    <w:rsid w:val="00925410"/>
    <w:rsid w:val="0092653F"/>
    <w:rsid w:val="009324E6"/>
    <w:rsid w:val="009328A6"/>
    <w:rsid w:val="009338F6"/>
    <w:rsid w:val="00935F76"/>
    <w:rsid w:val="009364F7"/>
    <w:rsid w:val="0093660D"/>
    <w:rsid w:val="00936FD5"/>
    <w:rsid w:val="0094078A"/>
    <w:rsid w:val="00940DEA"/>
    <w:rsid w:val="00941E16"/>
    <w:rsid w:val="00946629"/>
    <w:rsid w:val="00946A00"/>
    <w:rsid w:val="00950772"/>
    <w:rsid w:val="00952142"/>
    <w:rsid w:val="009524C3"/>
    <w:rsid w:val="00952F3D"/>
    <w:rsid w:val="00953B72"/>
    <w:rsid w:val="0095481B"/>
    <w:rsid w:val="00955404"/>
    <w:rsid w:val="00955AD2"/>
    <w:rsid w:val="00957B6A"/>
    <w:rsid w:val="009640F2"/>
    <w:rsid w:val="0096647B"/>
    <w:rsid w:val="00970843"/>
    <w:rsid w:val="00973F22"/>
    <w:rsid w:val="00980896"/>
    <w:rsid w:val="009822A0"/>
    <w:rsid w:val="00983FA1"/>
    <w:rsid w:val="00984A89"/>
    <w:rsid w:val="00984E73"/>
    <w:rsid w:val="0098501D"/>
    <w:rsid w:val="00986DC1"/>
    <w:rsid w:val="00990118"/>
    <w:rsid w:val="009917E3"/>
    <w:rsid w:val="00994413"/>
    <w:rsid w:val="009953DA"/>
    <w:rsid w:val="00996FBB"/>
    <w:rsid w:val="009973F7"/>
    <w:rsid w:val="00997502"/>
    <w:rsid w:val="00997843"/>
    <w:rsid w:val="009A0641"/>
    <w:rsid w:val="009A17E7"/>
    <w:rsid w:val="009A31E3"/>
    <w:rsid w:val="009A39DC"/>
    <w:rsid w:val="009A3AEC"/>
    <w:rsid w:val="009A408C"/>
    <w:rsid w:val="009A62C9"/>
    <w:rsid w:val="009A716E"/>
    <w:rsid w:val="009B0771"/>
    <w:rsid w:val="009B2F89"/>
    <w:rsid w:val="009B4400"/>
    <w:rsid w:val="009B6079"/>
    <w:rsid w:val="009B74D1"/>
    <w:rsid w:val="009C06F4"/>
    <w:rsid w:val="009C5794"/>
    <w:rsid w:val="009C7978"/>
    <w:rsid w:val="009D28E8"/>
    <w:rsid w:val="009D2F49"/>
    <w:rsid w:val="009D3151"/>
    <w:rsid w:val="009D4E86"/>
    <w:rsid w:val="009D640C"/>
    <w:rsid w:val="009D648E"/>
    <w:rsid w:val="009D7036"/>
    <w:rsid w:val="009E0903"/>
    <w:rsid w:val="009E2639"/>
    <w:rsid w:val="009E336C"/>
    <w:rsid w:val="009E4B29"/>
    <w:rsid w:val="009E4CF4"/>
    <w:rsid w:val="009E4F9B"/>
    <w:rsid w:val="009F11AD"/>
    <w:rsid w:val="009F14F0"/>
    <w:rsid w:val="009F3A4A"/>
    <w:rsid w:val="009F517E"/>
    <w:rsid w:val="009F7393"/>
    <w:rsid w:val="009F768F"/>
    <w:rsid w:val="00A01C8B"/>
    <w:rsid w:val="00A01E04"/>
    <w:rsid w:val="00A061C6"/>
    <w:rsid w:val="00A16495"/>
    <w:rsid w:val="00A1772E"/>
    <w:rsid w:val="00A20D67"/>
    <w:rsid w:val="00A21344"/>
    <w:rsid w:val="00A213A6"/>
    <w:rsid w:val="00A256A5"/>
    <w:rsid w:val="00A25E54"/>
    <w:rsid w:val="00A27A19"/>
    <w:rsid w:val="00A317E7"/>
    <w:rsid w:val="00A3324A"/>
    <w:rsid w:val="00A46F41"/>
    <w:rsid w:val="00A5084D"/>
    <w:rsid w:val="00A50B8E"/>
    <w:rsid w:val="00A55339"/>
    <w:rsid w:val="00A56CB2"/>
    <w:rsid w:val="00A605C7"/>
    <w:rsid w:val="00A61C2D"/>
    <w:rsid w:val="00A62452"/>
    <w:rsid w:val="00A62E96"/>
    <w:rsid w:val="00A62EC1"/>
    <w:rsid w:val="00A7074E"/>
    <w:rsid w:val="00A72385"/>
    <w:rsid w:val="00A7271D"/>
    <w:rsid w:val="00A74C66"/>
    <w:rsid w:val="00A7556A"/>
    <w:rsid w:val="00A75CF8"/>
    <w:rsid w:val="00A764C6"/>
    <w:rsid w:val="00A82348"/>
    <w:rsid w:val="00A82D25"/>
    <w:rsid w:val="00A84CB0"/>
    <w:rsid w:val="00A84F98"/>
    <w:rsid w:val="00A85D31"/>
    <w:rsid w:val="00A9046A"/>
    <w:rsid w:val="00A91736"/>
    <w:rsid w:val="00A921D9"/>
    <w:rsid w:val="00A92638"/>
    <w:rsid w:val="00A929A5"/>
    <w:rsid w:val="00A933FF"/>
    <w:rsid w:val="00A93E93"/>
    <w:rsid w:val="00A950A0"/>
    <w:rsid w:val="00A96463"/>
    <w:rsid w:val="00AA09A4"/>
    <w:rsid w:val="00AA0E77"/>
    <w:rsid w:val="00AA3865"/>
    <w:rsid w:val="00AA49E8"/>
    <w:rsid w:val="00AA54DC"/>
    <w:rsid w:val="00AA6448"/>
    <w:rsid w:val="00AA65BB"/>
    <w:rsid w:val="00AB145E"/>
    <w:rsid w:val="00AB323B"/>
    <w:rsid w:val="00AB58E1"/>
    <w:rsid w:val="00AC252F"/>
    <w:rsid w:val="00AC3594"/>
    <w:rsid w:val="00AC43D9"/>
    <w:rsid w:val="00AC467A"/>
    <w:rsid w:val="00AC6A7B"/>
    <w:rsid w:val="00AC703A"/>
    <w:rsid w:val="00AD15BC"/>
    <w:rsid w:val="00AD15E1"/>
    <w:rsid w:val="00AD1BB9"/>
    <w:rsid w:val="00AD2E5F"/>
    <w:rsid w:val="00AD3085"/>
    <w:rsid w:val="00AE26C6"/>
    <w:rsid w:val="00AE2ACD"/>
    <w:rsid w:val="00AE36EB"/>
    <w:rsid w:val="00AE4134"/>
    <w:rsid w:val="00AE4E8D"/>
    <w:rsid w:val="00AF15E8"/>
    <w:rsid w:val="00AF23FB"/>
    <w:rsid w:val="00B02624"/>
    <w:rsid w:val="00B02D0F"/>
    <w:rsid w:val="00B07F24"/>
    <w:rsid w:val="00B10168"/>
    <w:rsid w:val="00B10603"/>
    <w:rsid w:val="00B11F32"/>
    <w:rsid w:val="00B12DD5"/>
    <w:rsid w:val="00B130CC"/>
    <w:rsid w:val="00B156EF"/>
    <w:rsid w:val="00B17B15"/>
    <w:rsid w:val="00B211BF"/>
    <w:rsid w:val="00B21FF7"/>
    <w:rsid w:val="00B22014"/>
    <w:rsid w:val="00B23848"/>
    <w:rsid w:val="00B244DC"/>
    <w:rsid w:val="00B26B75"/>
    <w:rsid w:val="00B27091"/>
    <w:rsid w:val="00B2795C"/>
    <w:rsid w:val="00B27B49"/>
    <w:rsid w:val="00B30C50"/>
    <w:rsid w:val="00B32A22"/>
    <w:rsid w:val="00B3372F"/>
    <w:rsid w:val="00B340DB"/>
    <w:rsid w:val="00B34198"/>
    <w:rsid w:val="00B3420B"/>
    <w:rsid w:val="00B35F2A"/>
    <w:rsid w:val="00B36A95"/>
    <w:rsid w:val="00B41BF1"/>
    <w:rsid w:val="00B41E40"/>
    <w:rsid w:val="00B4577D"/>
    <w:rsid w:val="00B4654A"/>
    <w:rsid w:val="00B4700B"/>
    <w:rsid w:val="00B4738A"/>
    <w:rsid w:val="00B47D63"/>
    <w:rsid w:val="00B50286"/>
    <w:rsid w:val="00B502E8"/>
    <w:rsid w:val="00B55D7E"/>
    <w:rsid w:val="00B56E9F"/>
    <w:rsid w:val="00B62F12"/>
    <w:rsid w:val="00B63455"/>
    <w:rsid w:val="00B634A6"/>
    <w:rsid w:val="00B64573"/>
    <w:rsid w:val="00B65ABB"/>
    <w:rsid w:val="00B71FD5"/>
    <w:rsid w:val="00B7661A"/>
    <w:rsid w:val="00B8306B"/>
    <w:rsid w:val="00B83158"/>
    <w:rsid w:val="00B8645E"/>
    <w:rsid w:val="00B8650C"/>
    <w:rsid w:val="00B86A39"/>
    <w:rsid w:val="00B86D02"/>
    <w:rsid w:val="00B8779F"/>
    <w:rsid w:val="00B90F8B"/>
    <w:rsid w:val="00B910D8"/>
    <w:rsid w:val="00B916A3"/>
    <w:rsid w:val="00B932E0"/>
    <w:rsid w:val="00B95D85"/>
    <w:rsid w:val="00B967F5"/>
    <w:rsid w:val="00B97DF3"/>
    <w:rsid w:val="00BA2A4A"/>
    <w:rsid w:val="00BA4D95"/>
    <w:rsid w:val="00BA50A8"/>
    <w:rsid w:val="00BA6296"/>
    <w:rsid w:val="00BA6321"/>
    <w:rsid w:val="00BB0A71"/>
    <w:rsid w:val="00BB336A"/>
    <w:rsid w:val="00BB38EB"/>
    <w:rsid w:val="00BB396D"/>
    <w:rsid w:val="00BB5F77"/>
    <w:rsid w:val="00BB6A8F"/>
    <w:rsid w:val="00BB6FEE"/>
    <w:rsid w:val="00BB7623"/>
    <w:rsid w:val="00BC10B0"/>
    <w:rsid w:val="00BC3A18"/>
    <w:rsid w:val="00BC47CC"/>
    <w:rsid w:val="00BC496B"/>
    <w:rsid w:val="00BC5169"/>
    <w:rsid w:val="00BC5F23"/>
    <w:rsid w:val="00BC6A3E"/>
    <w:rsid w:val="00BC7440"/>
    <w:rsid w:val="00BD1C5C"/>
    <w:rsid w:val="00BD3A11"/>
    <w:rsid w:val="00BD648B"/>
    <w:rsid w:val="00BD74ED"/>
    <w:rsid w:val="00BE0489"/>
    <w:rsid w:val="00BE1438"/>
    <w:rsid w:val="00BE366A"/>
    <w:rsid w:val="00C01377"/>
    <w:rsid w:val="00C0224B"/>
    <w:rsid w:val="00C0316A"/>
    <w:rsid w:val="00C031FA"/>
    <w:rsid w:val="00C0539B"/>
    <w:rsid w:val="00C05CE5"/>
    <w:rsid w:val="00C12159"/>
    <w:rsid w:val="00C1239A"/>
    <w:rsid w:val="00C127A9"/>
    <w:rsid w:val="00C13D19"/>
    <w:rsid w:val="00C149A4"/>
    <w:rsid w:val="00C14CCA"/>
    <w:rsid w:val="00C16831"/>
    <w:rsid w:val="00C17FF1"/>
    <w:rsid w:val="00C22230"/>
    <w:rsid w:val="00C23A13"/>
    <w:rsid w:val="00C2415C"/>
    <w:rsid w:val="00C25926"/>
    <w:rsid w:val="00C27E77"/>
    <w:rsid w:val="00C31057"/>
    <w:rsid w:val="00C32AA1"/>
    <w:rsid w:val="00C3359D"/>
    <w:rsid w:val="00C37F67"/>
    <w:rsid w:val="00C418F4"/>
    <w:rsid w:val="00C42A23"/>
    <w:rsid w:val="00C46319"/>
    <w:rsid w:val="00C47616"/>
    <w:rsid w:val="00C52B20"/>
    <w:rsid w:val="00C5318A"/>
    <w:rsid w:val="00C549D7"/>
    <w:rsid w:val="00C63242"/>
    <w:rsid w:val="00C6412F"/>
    <w:rsid w:val="00C66CF1"/>
    <w:rsid w:val="00C67855"/>
    <w:rsid w:val="00C71557"/>
    <w:rsid w:val="00C72EA0"/>
    <w:rsid w:val="00C7452A"/>
    <w:rsid w:val="00C748FB"/>
    <w:rsid w:val="00C75BF0"/>
    <w:rsid w:val="00C76AC2"/>
    <w:rsid w:val="00C77555"/>
    <w:rsid w:val="00C82551"/>
    <w:rsid w:val="00C93F30"/>
    <w:rsid w:val="00C962F3"/>
    <w:rsid w:val="00C9704D"/>
    <w:rsid w:val="00CA16B2"/>
    <w:rsid w:val="00CA1737"/>
    <w:rsid w:val="00CA2892"/>
    <w:rsid w:val="00CA4513"/>
    <w:rsid w:val="00CA46B6"/>
    <w:rsid w:val="00CA4CE3"/>
    <w:rsid w:val="00CA57E2"/>
    <w:rsid w:val="00CA666A"/>
    <w:rsid w:val="00CA6D87"/>
    <w:rsid w:val="00CA78C3"/>
    <w:rsid w:val="00CB0169"/>
    <w:rsid w:val="00CB1976"/>
    <w:rsid w:val="00CB32A5"/>
    <w:rsid w:val="00CB3327"/>
    <w:rsid w:val="00CC248D"/>
    <w:rsid w:val="00CC2991"/>
    <w:rsid w:val="00CC54BD"/>
    <w:rsid w:val="00CD02EA"/>
    <w:rsid w:val="00CD40C9"/>
    <w:rsid w:val="00CD60E5"/>
    <w:rsid w:val="00CD66CF"/>
    <w:rsid w:val="00CD6DB8"/>
    <w:rsid w:val="00CE0455"/>
    <w:rsid w:val="00CE17DA"/>
    <w:rsid w:val="00CE1979"/>
    <w:rsid w:val="00CE27F3"/>
    <w:rsid w:val="00CE386F"/>
    <w:rsid w:val="00CE435A"/>
    <w:rsid w:val="00CE5F35"/>
    <w:rsid w:val="00CE7EC0"/>
    <w:rsid w:val="00CF06F2"/>
    <w:rsid w:val="00CF1A40"/>
    <w:rsid w:val="00CF20F9"/>
    <w:rsid w:val="00CF261A"/>
    <w:rsid w:val="00CF5677"/>
    <w:rsid w:val="00CF74C4"/>
    <w:rsid w:val="00D00005"/>
    <w:rsid w:val="00D0102A"/>
    <w:rsid w:val="00D02A56"/>
    <w:rsid w:val="00D03324"/>
    <w:rsid w:val="00D035E1"/>
    <w:rsid w:val="00D04553"/>
    <w:rsid w:val="00D04A93"/>
    <w:rsid w:val="00D075D6"/>
    <w:rsid w:val="00D124E5"/>
    <w:rsid w:val="00D14A65"/>
    <w:rsid w:val="00D15375"/>
    <w:rsid w:val="00D15AAF"/>
    <w:rsid w:val="00D20DCB"/>
    <w:rsid w:val="00D21338"/>
    <w:rsid w:val="00D25FB4"/>
    <w:rsid w:val="00D3084A"/>
    <w:rsid w:val="00D32C5D"/>
    <w:rsid w:val="00D330C7"/>
    <w:rsid w:val="00D3344E"/>
    <w:rsid w:val="00D36AB4"/>
    <w:rsid w:val="00D4097F"/>
    <w:rsid w:val="00D44043"/>
    <w:rsid w:val="00D44BC1"/>
    <w:rsid w:val="00D540A8"/>
    <w:rsid w:val="00D55FA4"/>
    <w:rsid w:val="00D5713A"/>
    <w:rsid w:val="00D62BD9"/>
    <w:rsid w:val="00D6629C"/>
    <w:rsid w:val="00D66EB9"/>
    <w:rsid w:val="00D67379"/>
    <w:rsid w:val="00D72576"/>
    <w:rsid w:val="00D733D4"/>
    <w:rsid w:val="00D76DD4"/>
    <w:rsid w:val="00D810FE"/>
    <w:rsid w:val="00D84187"/>
    <w:rsid w:val="00D84C66"/>
    <w:rsid w:val="00D853A4"/>
    <w:rsid w:val="00D90437"/>
    <w:rsid w:val="00D91C92"/>
    <w:rsid w:val="00D92EE0"/>
    <w:rsid w:val="00D93DA8"/>
    <w:rsid w:val="00D940AD"/>
    <w:rsid w:val="00D948C3"/>
    <w:rsid w:val="00D955FD"/>
    <w:rsid w:val="00D95B1D"/>
    <w:rsid w:val="00D97025"/>
    <w:rsid w:val="00DA14AE"/>
    <w:rsid w:val="00DA7C0E"/>
    <w:rsid w:val="00DB0DA3"/>
    <w:rsid w:val="00DB2B73"/>
    <w:rsid w:val="00DB3213"/>
    <w:rsid w:val="00DB3350"/>
    <w:rsid w:val="00DB36B5"/>
    <w:rsid w:val="00DB3E56"/>
    <w:rsid w:val="00DB6B4D"/>
    <w:rsid w:val="00DB7477"/>
    <w:rsid w:val="00DC38CB"/>
    <w:rsid w:val="00DC3BE0"/>
    <w:rsid w:val="00DC695B"/>
    <w:rsid w:val="00DC6C4E"/>
    <w:rsid w:val="00DD0C1B"/>
    <w:rsid w:val="00DD27B3"/>
    <w:rsid w:val="00DD3E95"/>
    <w:rsid w:val="00DD46E1"/>
    <w:rsid w:val="00DD676A"/>
    <w:rsid w:val="00DE1737"/>
    <w:rsid w:val="00DE1752"/>
    <w:rsid w:val="00DF0777"/>
    <w:rsid w:val="00DF4A7D"/>
    <w:rsid w:val="00DF5C96"/>
    <w:rsid w:val="00DF608C"/>
    <w:rsid w:val="00DF7733"/>
    <w:rsid w:val="00DF776C"/>
    <w:rsid w:val="00E01306"/>
    <w:rsid w:val="00E04C0F"/>
    <w:rsid w:val="00E059C8"/>
    <w:rsid w:val="00E0629B"/>
    <w:rsid w:val="00E15256"/>
    <w:rsid w:val="00E15F89"/>
    <w:rsid w:val="00E17591"/>
    <w:rsid w:val="00E20C16"/>
    <w:rsid w:val="00E21E5F"/>
    <w:rsid w:val="00E22DB5"/>
    <w:rsid w:val="00E3100D"/>
    <w:rsid w:val="00E34642"/>
    <w:rsid w:val="00E34C75"/>
    <w:rsid w:val="00E370DF"/>
    <w:rsid w:val="00E43E4A"/>
    <w:rsid w:val="00E460E9"/>
    <w:rsid w:val="00E468B9"/>
    <w:rsid w:val="00E52199"/>
    <w:rsid w:val="00E540AC"/>
    <w:rsid w:val="00E558B9"/>
    <w:rsid w:val="00E55DD4"/>
    <w:rsid w:val="00E60AB2"/>
    <w:rsid w:val="00E60CE4"/>
    <w:rsid w:val="00E610E9"/>
    <w:rsid w:val="00E63062"/>
    <w:rsid w:val="00E6399C"/>
    <w:rsid w:val="00E63DCD"/>
    <w:rsid w:val="00E64E0B"/>
    <w:rsid w:val="00E654D8"/>
    <w:rsid w:val="00E65D8B"/>
    <w:rsid w:val="00E67436"/>
    <w:rsid w:val="00E70E1F"/>
    <w:rsid w:val="00E74225"/>
    <w:rsid w:val="00E7443A"/>
    <w:rsid w:val="00E7696B"/>
    <w:rsid w:val="00E76DFD"/>
    <w:rsid w:val="00E77F09"/>
    <w:rsid w:val="00E8251E"/>
    <w:rsid w:val="00E8267A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12DB"/>
    <w:rsid w:val="00EA3EE4"/>
    <w:rsid w:val="00EA4CC0"/>
    <w:rsid w:val="00EA4D72"/>
    <w:rsid w:val="00EA5150"/>
    <w:rsid w:val="00EA7B22"/>
    <w:rsid w:val="00EA7C4C"/>
    <w:rsid w:val="00EB2BE5"/>
    <w:rsid w:val="00EC2D59"/>
    <w:rsid w:val="00EC3833"/>
    <w:rsid w:val="00EC3DE6"/>
    <w:rsid w:val="00EC3FD1"/>
    <w:rsid w:val="00EC4F79"/>
    <w:rsid w:val="00EC58E5"/>
    <w:rsid w:val="00EC5CDC"/>
    <w:rsid w:val="00ED09BA"/>
    <w:rsid w:val="00ED1D99"/>
    <w:rsid w:val="00ED68B8"/>
    <w:rsid w:val="00ED6916"/>
    <w:rsid w:val="00EE0EB2"/>
    <w:rsid w:val="00EE1B0B"/>
    <w:rsid w:val="00EE1FAD"/>
    <w:rsid w:val="00EE328C"/>
    <w:rsid w:val="00EE45D5"/>
    <w:rsid w:val="00EE6026"/>
    <w:rsid w:val="00EF29A3"/>
    <w:rsid w:val="00EF3750"/>
    <w:rsid w:val="00EF3E24"/>
    <w:rsid w:val="00EF5245"/>
    <w:rsid w:val="00EF554A"/>
    <w:rsid w:val="00EF72A9"/>
    <w:rsid w:val="00F04662"/>
    <w:rsid w:val="00F06022"/>
    <w:rsid w:val="00F101F2"/>
    <w:rsid w:val="00F10464"/>
    <w:rsid w:val="00F10B81"/>
    <w:rsid w:val="00F11F36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0C1"/>
    <w:rsid w:val="00F4072E"/>
    <w:rsid w:val="00F409D1"/>
    <w:rsid w:val="00F431D7"/>
    <w:rsid w:val="00F437F1"/>
    <w:rsid w:val="00F46660"/>
    <w:rsid w:val="00F46726"/>
    <w:rsid w:val="00F50635"/>
    <w:rsid w:val="00F50C5A"/>
    <w:rsid w:val="00F554F4"/>
    <w:rsid w:val="00F57F01"/>
    <w:rsid w:val="00F612C9"/>
    <w:rsid w:val="00F62C99"/>
    <w:rsid w:val="00F62DCE"/>
    <w:rsid w:val="00F63F85"/>
    <w:rsid w:val="00F6719C"/>
    <w:rsid w:val="00F67690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97259"/>
    <w:rsid w:val="00FA21E5"/>
    <w:rsid w:val="00FA43A1"/>
    <w:rsid w:val="00FA46FA"/>
    <w:rsid w:val="00FA5683"/>
    <w:rsid w:val="00FA5D3A"/>
    <w:rsid w:val="00FB10F0"/>
    <w:rsid w:val="00FB1DAF"/>
    <w:rsid w:val="00FB4944"/>
    <w:rsid w:val="00FB55F1"/>
    <w:rsid w:val="00FC021A"/>
    <w:rsid w:val="00FC0824"/>
    <w:rsid w:val="00FC4010"/>
    <w:rsid w:val="00FC56CB"/>
    <w:rsid w:val="00FD3731"/>
    <w:rsid w:val="00FE04B4"/>
    <w:rsid w:val="00FE0F7A"/>
    <w:rsid w:val="00FE2ACF"/>
    <w:rsid w:val="00FE3B0F"/>
    <w:rsid w:val="00FE7435"/>
    <w:rsid w:val="00FE7F09"/>
    <w:rsid w:val="00FF037E"/>
    <w:rsid w:val="00FF3BEC"/>
    <w:rsid w:val="00FF422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83714C"/>
  <w15:docId w15:val="{8E7D1E77-B3A9-4B91-9605-F6425BBF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6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2E27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74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%20bojana.krzalic@stat,gov,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ta.stat.gov.rs/Home/Result/25040102?languageCode=sr-Cyr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ata.stat.gov.rs/Home/Result/25040101?languageCode=sr-Cyr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ata.stat.gov.rs/Home/Result/250401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20\ZS-80\ZS-80-Milan%20grafikoni.xlsm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Zastita\2020\ZS-80\ZS-80-Milan%20grafikoni.xlsm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70250896057348"/>
          <c:y val="0.10851449275362318"/>
          <c:w val="0.33944444444444444"/>
          <c:h val="0.76252012882447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4263D"/>
              </a:solidFill>
            </c:spPr>
            <c:extLst>
              <c:ext xmlns:c16="http://schemas.microsoft.com/office/drawing/2014/chart" uri="{C3380CC4-5D6E-409C-BE32-E72D297353CC}">
                <c16:uniqueId val="{00000001-7AAE-4DD3-A810-0B91B39310A1}"/>
              </c:ext>
            </c:extLst>
          </c:dPt>
          <c:dPt>
            <c:idx val="1"/>
            <c:bubble3D val="0"/>
            <c:spPr>
              <a:solidFill>
                <a:srgbClr val="CE4260"/>
              </a:solidFill>
            </c:spPr>
            <c:extLst>
              <c:ext xmlns:c16="http://schemas.microsoft.com/office/drawing/2014/chart" uri="{C3380CC4-5D6E-409C-BE32-E72D297353CC}">
                <c16:uniqueId val="{00000003-7AAE-4DD3-A810-0B91B39310A1}"/>
              </c:ext>
            </c:extLst>
          </c:dPt>
          <c:dPt>
            <c:idx val="2"/>
            <c:bubble3D val="0"/>
            <c:spPr>
              <a:solidFill>
                <a:srgbClr val="E69AAA"/>
              </a:solidFill>
            </c:spPr>
            <c:extLst>
              <c:ext xmlns:c16="http://schemas.microsoft.com/office/drawing/2014/chart" uri="{C3380CC4-5D6E-409C-BE32-E72D297353CC}">
                <c16:uniqueId val="{00000005-7AAE-4DD3-A810-0B91B39310A1}"/>
              </c:ext>
            </c:extLst>
          </c:dPt>
          <c:dPt>
            <c:idx val="3"/>
            <c:bubble3D val="0"/>
            <c:spPr>
              <a:solidFill>
                <a:srgbClr val="A6A6A6"/>
              </a:solidFill>
            </c:spPr>
            <c:extLst>
              <c:ext xmlns:c16="http://schemas.microsoft.com/office/drawing/2014/chart" uri="{C3380CC4-5D6E-409C-BE32-E72D297353CC}">
                <c16:uniqueId val="{00000007-7AAE-4DD3-A810-0B91B39310A1}"/>
              </c:ext>
            </c:extLst>
          </c:dPt>
          <c:dPt>
            <c:idx val="4"/>
            <c:bubble3D val="0"/>
            <c:spPr>
              <a:solidFill>
                <a:srgbClr val="D9D9D9"/>
              </a:solidFill>
            </c:spPr>
            <c:extLst>
              <c:ext xmlns:c16="http://schemas.microsoft.com/office/drawing/2014/chart" uri="{C3380CC4-5D6E-409C-BE32-E72D297353CC}">
                <c16:uniqueId val="{00000009-7AAE-4DD3-A810-0B91B39310A1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'Grafikoni za saopstenje'!$K$2:$K$116</c:f>
              <c:strCache>
                <c:ptCount val="5"/>
                <c:pt idx="0">
                  <c:v> Пољопривреда, шумарство и рибарство</c:v>
                </c:pt>
                <c:pt idx="1">
                  <c:v> Прерађивачка индустрија</c:v>
                </c:pt>
                <c:pt idx="2">
                  <c:v> Снабдевање електричном енергијом, гасом и паром </c:v>
                </c:pt>
                <c:pt idx="3">
                  <c:v> Домаћинства </c:v>
                </c:pt>
                <c:pt idx="4">
                  <c:v> Остали сектори</c:v>
                </c:pt>
              </c:strCache>
            </c:strRef>
          </c:cat>
          <c:val>
            <c:numRef>
              <c:f>'Grafikoni za saopstenje'!$L$2:$L$116</c:f>
              <c:numCache>
                <c:formatCode>0.0;[Red]0.0</c:formatCode>
                <c:ptCount val="5"/>
                <c:pt idx="0">
                  <c:v>6.57</c:v>
                </c:pt>
                <c:pt idx="1">
                  <c:v>13.58</c:v>
                </c:pt>
                <c:pt idx="2">
                  <c:v>53.62</c:v>
                </c:pt>
                <c:pt idx="3">
                  <c:v>18.14</c:v>
                </c:pt>
                <c:pt idx="4" formatCode="0.00;[Red]0.00">
                  <c:v>8.08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AE-4DD3-A810-0B91B39310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02258064516129"/>
          <c:y val="0.21156803542673108"/>
          <c:w val="0.49611827956989246"/>
          <c:h val="0.58197665056360703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'Grafikoni za saopstenje'!$L$129</c:f>
              <c:strCache>
                <c:ptCount val="1"/>
                <c:pt idx="0">
                  <c:v> Прерађивачка индустрија</c:v>
                </c:pt>
              </c:strCache>
            </c:strRef>
          </c:tx>
          <c:spPr>
            <a:ln w="22225">
              <a:solidFill>
                <a:srgbClr val="595959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saopstenje'!$M$129:$W$129</c:f>
              <c:numCache>
                <c:formatCode>General</c:formatCode>
                <c:ptCount val="11"/>
                <c:pt idx="0">
                  <c:v>19.357754783400001</c:v>
                </c:pt>
                <c:pt idx="1">
                  <c:v>14.2264378099</c:v>
                </c:pt>
                <c:pt idx="2">
                  <c:v>16.420814634900001</c:v>
                </c:pt>
                <c:pt idx="3">
                  <c:v>18.775237690699999</c:v>
                </c:pt>
                <c:pt idx="4">
                  <c:v>19.3007151933</c:v>
                </c:pt>
                <c:pt idx="5">
                  <c:v>16.443131493700001</c:v>
                </c:pt>
                <c:pt idx="6">
                  <c:v>15.4520895886</c:v>
                </c:pt>
                <c:pt idx="7">
                  <c:v>17.367423346100001</c:v>
                </c:pt>
                <c:pt idx="8">
                  <c:v>22.164025025299999</c:v>
                </c:pt>
                <c:pt idx="9">
                  <c:v>18</c:v>
                </c:pt>
                <c:pt idx="10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FF-46F8-890D-55CAB02B901F}"/>
            </c:ext>
          </c:extLst>
        </c:ser>
        <c:ser>
          <c:idx val="1"/>
          <c:order val="1"/>
          <c:tx>
            <c:strRef>
              <c:f>'Grafikoni za saopstenje'!$L$130</c:f>
              <c:strCache>
                <c:ptCount val="1"/>
                <c:pt idx="0">
                  <c:v> Снабдевање електричном енергијом, гасом и паром </c:v>
                </c:pt>
              </c:strCache>
            </c:strRef>
          </c:tx>
          <c:spPr>
            <a:ln w="22225">
              <a:solidFill>
                <a:srgbClr val="BFBFBF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saopstenje'!$M$130:$W$130</c:f>
              <c:numCache>
                <c:formatCode>General</c:formatCode>
                <c:ptCount val="11"/>
                <c:pt idx="0">
                  <c:v>431.67534229109998</c:v>
                </c:pt>
                <c:pt idx="1">
                  <c:v>396.25071494259998</c:v>
                </c:pt>
                <c:pt idx="2">
                  <c:v>360.15396177589997</c:v>
                </c:pt>
                <c:pt idx="3">
                  <c:v>405.91038374300001</c:v>
                </c:pt>
                <c:pt idx="4">
                  <c:v>377.80931529759999</c:v>
                </c:pt>
                <c:pt idx="5">
                  <c:v>401</c:v>
                </c:pt>
                <c:pt idx="6">
                  <c:v>330</c:v>
                </c:pt>
                <c:pt idx="7">
                  <c:v>330</c:v>
                </c:pt>
                <c:pt idx="8">
                  <c:v>327</c:v>
                </c:pt>
                <c:pt idx="9">
                  <c:v>331</c:v>
                </c:pt>
                <c:pt idx="10">
                  <c:v>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FF-46F8-890D-55CAB02B901F}"/>
            </c:ext>
          </c:extLst>
        </c:ser>
        <c:ser>
          <c:idx val="2"/>
          <c:order val="2"/>
          <c:tx>
            <c:strRef>
              <c:f>'Grafikoni za saopstenje'!$L$131</c:f>
              <c:strCache>
                <c:ptCount val="1"/>
                <c:pt idx="0">
                  <c:v> Домаћинства </c:v>
                </c:pt>
              </c:strCache>
            </c:strRef>
          </c:tx>
          <c:spPr>
            <a:ln w="22225">
              <a:solidFill>
                <a:srgbClr val="E69AAA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saopstenje'!$M$131:$W$131</c:f>
              <c:numCache>
                <c:formatCode>General</c:formatCode>
                <c:ptCount val="11"/>
                <c:pt idx="0">
                  <c:v>18.022871738399999</c:v>
                </c:pt>
                <c:pt idx="1">
                  <c:v>10.4277845243</c:v>
                </c:pt>
                <c:pt idx="2">
                  <c:v>10.009240416500001</c:v>
                </c:pt>
                <c:pt idx="3">
                  <c:v>12.129604498300001</c:v>
                </c:pt>
                <c:pt idx="4">
                  <c:v>10.281303790600001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FF-46F8-890D-55CAB02B901F}"/>
            </c:ext>
          </c:extLst>
        </c:ser>
        <c:ser>
          <c:idx val="3"/>
          <c:order val="3"/>
          <c:tx>
            <c:strRef>
              <c:f>'Grafikoni za saopstenje'!$L$132</c:f>
              <c:strCache>
                <c:ptCount val="1"/>
                <c:pt idx="0">
                  <c:v> Остали сектори</c:v>
                </c:pt>
              </c:strCache>
            </c:strRef>
          </c:tx>
          <c:spPr>
            <a:ln w="22225">
              <a:solidFill>
                <a:srgbClr val="CE4260"/>
              </a:solidFill>
            </a:ln>
          </c:spPr>
          <c:marker>
            <c:symbol val="none"/>
          </c:marker>
          <c:cat>
            <c:strRef>
              <c:f>'Grafikoni za saopstenje'!$M$128:$W$128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'Grafikoni za saopstenje'!$M$132:$W$132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13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7FF-46F8-890D-55CAB02B9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598336"/>
        <c:axId val="145599872"/>
      </c:lineChart>
      <c:catAx>
        <c:axId val="14559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599872"/>
        <c:crossesAt val="0"/>
        <c:auto val="1"/>
        <c:lblAlgn val="ctr"/>
        <c:lblOffset val="100"/>
        <c:noMultiLvlLbl val="0"/>
      </c:catAx>
      <c:valAx>
        <c:axId val="145599872"/>
        <c:scaling>
          <c:orientation val="minMax"/>
        </c:scaling>
        <c:delete val="0"/>
        <c:axPos val="l"/>
        <c:majorGridlines>
          <c:spPr>
            <a:ln w="6350">
              <a:solidFill>
                <a:srgbClr val="868686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sr-Cyrl-RS" b="0"/>
                  <a:t>килотона (Gg)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1.6959418534221685E-2"/>
              <c:y val="0.327724084209004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9525">
            <a:solidFill>
              <a:srgbClr val="868686"/>
            </a:solidFill>
          </a:ln>
        </c:spPr>
        <c:crossAx val="145598336"/>
        <c:crosses val="autoZero"/>
        <c:crossBetween val="between"/>
      </c:valAx>
      <c:spPr>
        <a:effectLst>
          <a:glow rad="127000">
            <a:schemeClr val="accent1">
              <a:alpha val="0"/>
            </a:schemeClr>
          </a:glow>
          <a:softEdge rad="1270000"/>
        </a:effectLst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DECE-445C-4FE0-8E82-304E8A1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484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3882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6</cp:revision>
  <cp:lastPrinted>2020-09-14T07:24:00Z</cp:lastPrinted>
  <dcterms:created xsi:type="dcterms:W3CDTF">2020-09-14T11:30:00Z</dcterms:created>
  <dcterms:modified xsi:type="dcterms:W3CDTF">2020-09-18T05:26:00Z</dcterms:modified>
</cp:coreProperties>
</file>