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E409D0" w:rsidRPr="00E409D0" w14:paraId="3B280DCF" w14:textId="7777777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118D09D2" w14:textId="77777777" w:rsidR="00E719E6" w:rsidRPr="00E409D0" w:rsidRDefault="00E719E6" w:rsidP="00830017">
            <w:pPr>
              <w:rPr>
                <w:rFonts w:ascii="Arial" w:hAnsi="Arial" w:cs="Arial"/>
                <w:sz w:val="20"/>
                <w:szCs w:val="20"/>
              </w:rPr>
            </w:pPr>
            <w:r w:rsidRPr="00E409D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B12B66" w:rsidRPr="00E409D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22FE9527" wp14:editId="1BACB590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B66" w:rsidRPr="00E409D0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BBE1839" wp14:editId="56B4246A">
                      <wp:extent cx="907415" cy="21844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741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995E96C" id="AutoShape 1" o:spid="_x0000_s1026" style="width:71.4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NzsAIAALc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6ABE702A" w14:textId="77777777" w:rsidR="00E719E6" w:rsidRPr="00E409D0" w:rsidRDefault="00E719E6" w:rsidP="00830017">
            <w:pPr>
              <w:rPr>
                <w:rFonts w:ascii="Arial" w:hAnsi="Arial" w:cs="Arial"/>
                <w:sz w:val="20"/>
                <w:szCs w:val="20"/>
              </w:rPr>
            </w:pPr>
            <w:r w:rsidRPr="00E409D0">
              <w:rPr>
                <w:rFonts w:ascii="Arial" w:hAnsi="Arial" w:cs="Arial"/>
                <w:sz w:val="20"/>
                <w:szCs w:val="20"/>
              </w:rPr>
              <w:t>Република Србија</w:t>
            </w:r>
          </w:p>
          <w:p w14:paraId="26E1E1E9" w14:textId="77777777" w:rsidR="00E719E6" w:rsidRPr="00E409D0" w:rsidRDefault="00E719E6" w:rsidP="00830017">
            <w:pPr>
              <w:rPr>
                <w:rFonts w:ascii="Arial" w:hAnsi="Arial" w:cs="Arial"/>
                <w:sz w:val="20"/>
                <w:szCs w:val="20"/>
              </w:rPr>
            </w:pPr>
            <w:r w:rsidRPr="00E409D0">
              <w:rPr>
                <w:rFonts w:ascii="Arial" w:hAnsi="Arial" w:cs="Arial"/>
                <w:sz w:val="20"/>
                <w:szCs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42A47BA4" w14:textId="77777777" w:rsidR="00E719E6" w:rsidRPr="00E409D0" w:rsidRDefault="00E719E6" w:rsidP="008300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409D0">
              <w:rPr>
                <w:rFonts w:ascii="Arial" w:hAnsi="Arial" w:cs="Arial"/>
                <w:sz w:val="20"/>
                <w:szCs w:val="20"/>
              </w:rPr>
              <w:t>ISSN 0353-9555</w:t>
            </w:r>
          </w:p>
        </w:tc>
      </w:tr>
      <w:tr w:rsidR="00E409D0" w:rsidRPr="00E409D0" w14:paraId="41394A27" w14:textId="77777777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A67FC4" w14:textId="77777777" w:rsidR="00E719E6" w:rsidRPr="00E53923" w:rsidRDefault="00E719E6" w:rsidP="00830017">
            <w:pPr>
              <w:rPr>
                <w:rFonts w:ascii="Arial" w:hAnsi="Arial" w:cs="Arial"/>
                <w:color w:val="808080"/>
                <w:szCs w:val="20"/>
              </w:rPr>
            </w:pPr>
            <w:r w:rsidRPr="00E53923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803335" w14:textId="77777777" w:rsidR="00E719E6" w:rsidRPr="00E53923" w:rsidRDefault="004C5423" w:rsidP="00275B3C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  <w:r w:rsidRPr="00E53923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СН</w:t>
            </w:r>
            <w:r w:rsidR="00D71228" w:rsidRPr="00E53923">
              <w:rPr>
                <w:rFonts w:ascii="Arial" w:hAnsi="Arial" w:cs="Arial"/>
                <w:b/>
                <w:color w:val="808080"/>
                <w:sz w:val="48"/>
                <w:szCs w:val="48"/>
              </w:rPr>
              <w:t>6</w:t>
            </w:r>
            <w:r w:rsidRPr="00E53923">
              <w:rPr>
                <w:rFonts w:ascii="Arial" w:hAnsi="Arial" w:cs="Arial"/>
                <w:b/>
                <w:color w:val="808080"/>
                <w:sz w:val="48"/>
                <w:szCs w:val="48"/>
              </w:rPr>
              <w:t>0</w:t>
            </w:r>
          </w:p>
        </w:tc>
      </w:tr>
      <w:tr w:rsidR="00E409D0" w:rsidRPr="00E409D0" w14:paraId="509D6093" w14:textId="77777777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E8219" w14:textId="063B1DF3" w:rsidR="00E719E6" w:rsidRPr="001F00A3" w:rsidRDefault="00E719E6" w:rsidP="001D69F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E409D0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6067D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F00A3">
              <w:rPr>
                <w:rFonts w:ascii="Arial" w:hAnsi="Arial" w:cs="Arial"/>
                <w:sz w:val="20"/>
                <w:szCs w:val="20"/>
                <w:lang w:val="en-US"/>
              </w:rPr>
              <w:t>91</w:t>
            </w:r>
            <w:r w:rsidRPr="00E409D0">
              <w:rPr>
                <w:rFonts w:ascii="Arial" w:hAnsi="Arial" w:cs="Arial"/>
                <w:sz w:val="20"/>
                <w:szCs w:val="20"/>
              </w:rPr>
              <w:t xml:space="preserve"> - год. LX</w:t>
            </w:r>
            <w:r w:rsidR="004A1088" w:rsidRPr="00E409D0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Pr="00E409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00A3">
              <w:rPr>
                <w:rFonts w:ascii="Arial" w:hAnsi="Arial" w:cs="Arial"/>
                <w:sz w:val="20"/>
                <w:szCs w:val="20"/>
                <w:lang w:val="sr-Latn-RS"/>
              </w:rPr>
              <w:t>10</w:t>
            </w:r>
            <w:r w:rsidRPr="00E409D0">
              <w:rPr>
                <w:rFonts w:ascii="Arial" w:hAnsi="Arial" w:cs="Arial"/>
                <w:sz w:val="20"/>
                <w:szCs w:val="20"/>
              </w:rPr>
              <w:t>.</w:t>
            </w:r>
            <w:r w:rsidR="001F00A3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1D69FD"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  <w:r w:rsidR="001F00A3">
              <w:rPr>
                <w:rFonts w:ascii="Arial" w:hAnsi="Arial" w:cs="Arial"/>
                <w:sz w:val="20"/>
                <w:szCs w:val="20"/>
                <w:lang w:val="sr-Latn-RS"/>
              </w:rPr>
              <w:t>.2020.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1E14E" w14:textId="77777777" w:rsidR="00E719E6" w:rsidRPr="00E409D0" w:rsidRDefault="00E719E6" w:rsidP="008300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9D0" w:rsidRPr="00E409D0" w14:paraId="498CCFFF" w14:textId="77777777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408ECF54" w14:textId="77777777" w:rsidR="00E719E6" w:rsidRPr="00E409D0" w:rsidRDefault="00E719E6" w:rsidP="004C5423">
            <w:pPr>
              <w:rPr>
                <w:rFonts w:ascii="Arial" w:hAnsi="Arial" w:cs="Arial"/>
                <w:bCs/>
              </w:rPr>
            </w:pPr>
            <w:r w:rsidRPr="00E409D0">
              <w:rPr>
                <w:rFonts w:ascii="Arial" w:hAnsi="Arial" w:cs="Arial"/>
                <w:noProof/>
              </w:rPr>
              <w:t xml:space="preserve">Статистика </w:t>
            </w:r>
            <w:r w:rsidR="004C5423" w:rsidRPr="00E409D0">
              <w:rPr>
                <w:rFonts w:ascii="Arial" w:hAnsi="Arial" w:cs="Arial"/>
                <w:noProof/>
              </w:rPr>
              <w:t>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41B4A0E2" w14:textId="62BDED23" w:rsidR="00E719E6" w:rsidRPr="00E409D0" w:rsidRDefault="00E719E6" w:rsidP="001F00A3">
            <w:pPr>
              <w:jc w:val="right"/>
              <w:rPr>
                <w:rFonts w:ascii="Arial" w:hAnsi="Arial" w:cs="Arial"/>
                <w:b/>
                <w:szCs w:val="20"/>
                <w:lang w:val="sr-Latn-RS"/>
              </w:rPr>
            </w:pPr>
            <w:r w:rsidRPr="00E409D0">
              <w:rPr>
                <w:rFonts w:ascii="Arial" w:hAnsi="Arial" w:cs="Arial"/>
                <w:szCs w:val="20"/>
              </w:rPr>
              <w:t>СРБ</w:t>
            </w:r>
            <w:r w:rsidR="001F00A3">
              <w:rPr>
                <w:rFonts w:ascii="Arial" w:hAnsi="Arial" w:cs="Arial"/>
                <w:szCs w:val="20"/>
                <w:lang w:val="sr-Latn-RS"/>
              </w:rPr>
              <w:t>191</w:t>
            </w:r>
            <w:r w:rsidRPr="00E409D0">
              <w:rPr>
                <w:rFonts w:ascii="Arial" w:hAnsi="Arial" w:cs="Arial"/>
                <w:szCs w:val="20"/>
              </w:rPr>
              <w:t xml:space="preserve"> </w:t>
            </w:r>
            <w:r w:rsidR="000F573E" w:rsidRPr="00E409D0">
              <w:rPr>
                <w:rFonts w:ascii="Arial" w:hAnsi="Arial" w:cs="Arial"/>
                <w:szCs w:val="20"/>
              </w:rPr>
              <w:t>СН</w:t>
            </w:r>
            <w:r w:rsidR="00D71228">
              <w:rPr>
                <w:rFonts w:ascii="Arial" w:hAnsi="Arial" w:cs="Arial"/>
                <w:szCs w:val="20"/>
                <w:lang w:val="en-US"/>
              </w:rPr>
              <w:t>6</w:t>
            </w:r>
            <w:r w:rsidR="000F573E" w:rsidRPr="00E409D0">
              <w:rPr>
                <w:rFonts w:ascii="Arial" w:hAnsi="Arial" w:cs="Arial"/>
                <w:szCs w:val="20"/>
              </w:rPr>
              <w:t xml:space="preserve">0 </w:t>
            </w:r>
            <w:r w:rsidR="001F00A3">
              <w:rPr>
                <w:rFonts w:ascii="Arial" w:hAnsi="Arial" w:cs="Arial"/>
                <w:szCs w:val="20"/>
                <w:lang w:val="sr-Latn-RS"/>
              </w:rPr>
              <w:t>100720</w:t>
            </w:r>
          </w:p>
        </w:tc>
      </w:tr>
    </w:tbl>
    <w:p w14:paraId="3A1457EF" w14:textId="77777777" w:rsidR="004A1088" w:rsidRPr="00E409D0" w:rsidRDefault="00A645AE" w:rsidP="004A1088">
      <w:pPr>
        <w:spacing w:before="600"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Унутрашње миграције, 201</w:t>
      </w:r>
      <w:r>
        <w:rPr>
          <w:rFonts w:ascii="Arial" w:hAnsi="Arial" w:cs="Arial"/>
          <w:b/>
          <w:lang w:val="en-US"/>
        </w:rPr>
        <w:t>9</w:t>
      </w:r>
      <w:r w:rsidR="00D71228" w:rsidRPr="00D71228">
        <w:rPr>
          <w:rFonts w:ascii="Arial" w:hAnsi="Arial" w:cs="Arial"/>
          <w:b/>
        </w:rPr>
        <w:t>.</w:t>
      </w:r>
      <w:r w:rsidR="004A1088" w:rsidRPr="00E409D0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397E2DB0" w14:textId="14403046" w:rsidR="00D71228" w:rsidRPr="00D71228" w:rsidRDefault="00A645AE" w:rsidP="00D7122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Током 201</w:t>
      </w:r>
      <w:r w:rsidRPr="001A6B9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године 12</w:t>
      </w:r>
      <w:r w:rsidRPr="001A6B9F">
        <w:rPr>
          <w:rFonts w:ascii="Arial" w:hAnsi="Arial" w:cs="Arial"/>
          <w:sz w:val="20"/>
          <w:szCs w:val="20"/>
        </w:rPr>
        <w:t>7</w:t>
      </w:r>
      <w:r w:rsidR="00D42078">
        <w:rPr>
          <w:rFonts w:ascii="Arial" w:hAnsi="Arial" w:cs="Arial"/>
          <w:sz w:val="20"/>
          <w:szCs w:val="20"/>
        </w:rPr>
        <w:t> </w:t>
      </w:r>
      <w:r w:rsidRPr="001A6B9F">
        <w:rPr>
          <w:rFonts w:ascii="Arial" w:hAnsi="Arial" w:cs="Arial"/>
          <w:sz w:val="20"/>
          <w:szCs w:val="20"/>
        </w:rPr>
        <w:t>4</w:t>
      </w:r>
      <w:r w:rsidR="001A6B9F" w:rsidRPr="001A6B9F">
        <w:rPr>
          <w:rFonts w:ascii="Arial" w:hAnsi="Arial" w:cs="Arial"/>
          <w:sz w:val="20"/>
          <w:szCs w:val="20"/>
        </w:rPr>
        <w:t>21</w:t>
      </w:r>
      <w:r w:rsidR="00531754">
        <w:rPr>
          <w:rFonts w:ascii="Arial" w:hAnsi="Arial" w:cs="Arial"/>
          <w:sz w:val="20"/>
          <w:szCs w:val="20"/>
        </w:rPr>
        <w:t xml:space="preserve"> лице</w:t>
      </w:r>
      <w:r w:rsidR="00D71228" w:rsidRPr="00D71228">
        <w:rPr>
          <w:rFonts w:ascii="Arial" w:hAnsi="Arial" w:cs="Arial"/>
          <w:sz w:val="20"/>
          <w:szCs w:val="20"/>
        </w:rPr>
        <w:t xml:space="preserve"> променило је</w:t>
      </w:r>
      <w:r w:rsidR="00531754">
        <w:rPr>
          <w:rFonts w:ascii="Arial" w:hAnsi="Arial" w:cs="Arial"/>
          <w:sz w:val="20"/>
          <w:szCs w:val="20"/>
        </w:rPr>
        <w:t xml:space="preserve"> пребивалиште, односно трајно се преселило</w:t>
      </w:r>
      <w:r w:rsidR="00D71228" w:rsidRPr="00D71228">
        <w:rPr>
          <w:rFonts w:ascii="Arial" w:hAnsi="Arial" w:cs="Arial"/>
          <w:sz w:val="20"/>
          <w:szCs w:val="20"/>
        </w:rPr>
        <w:t xml:space="preserve"> из једног у друго место (насеље) Републике Србије. Просечна старост лица која с</w:t>
      </w:r>
      <w:r>
        <w:rPr>
          <w:rFonts w:ascii="Arial" w:hAnsi="Arial" w:cs="Arial"/>
          <w:sz w:val="20"/>
          <w:szCs w:val="20"/>
        </w:rPr>
        <w:t>у променила пребивалиште је 34,</w:t>
      </w:r>
      <w:r w:rsidRPr="001A6B9F">
        <w:rPr>
          <w:rFonts w:ascii="Arial" w:hAnsi="Arial" w:cs="Arial"/>
          <w:sz w:val="20"/>
          <w:szCs w:val="20"/>
        </w:rPr>
        <w:t>4</w:t>
      </w:r>
      <w:r w:rsidR="00D71228" w:rsidRPr="00D71228">
        <w:rPr>
          <w:rFonts w:ascii="Arial" w:hAnsi="Arial" w:cs="Arial"/>
          <w:sz w:val="20"/>
          <w:szCs w:val="20"/>
        </w:rPr>
        <w:t xml:space="preserve"> године (за му</w:t>
      </w:r>
      <w:r>
        <w:rPr>
          <w:rFonts w:ascii="Arial" w:hAnsi="Arial" w:cs="Arial"/>
          <w:sz w:val="20"/>
          <w:szCs w:val="20"/>
        </w:rPr>
        <w:t>шкарце 34,8 година, а за жене 3</w:t>
      </w:r>
      <w:r w:rsidRPr="001A6B9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Pr="001A6B9F">
        <w:rPr>
          <w:rFonts w:ascii="Arial" w:hAnsi="Arial" w:cs="Arial"/>
          <w:sz w:val="20"/>
          <w:szCs w:val="20"/>
        </w:rPr>
        <w:t>0</w:t>
      </w:r>
      <w:r w:rsidR="00D71228" w:rsidRPr="00D71228">
        <w:rPr>
          <w:rFonts w:ascii="Arial" w:hAnsi="Arial" w:cs="Arial"/>
          <w:sz w:val="20"/>
          <w:szCs w:val="20"/>
        </w:rPr>
        <w:t xml:space="preserve"> година).</w:t>
      </w:r>
    </w:p>
    <w:p w14:paraId="38AB85D1" w14:textId="77777777" w:rsidR="00D71228" w:rsidRPr="00D71228" w:rsidRDefault="00D71228" w:rsidP="007F312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D71228">
        <w:rPr>
          <w:rFonts w:ascii="Arial" w:hAnsi="Arial" w:cs="Arial"/>
          <w:sz w:val="20"/>
          <w:szCs w:val="20"/>
        </w:rPr>
        <w:t>Посматрано по регионима Републике Србије, Београдски рег</w:t>
      </w:r>
      <w:r w:rsidR="00A645AE">
        <w:rPr>
          <w:rFonts w:ascii="Arial" w:hAnsi="Arial" w:cs="Arial"/>
          <w:sz w:val="20"/>
          <w:szCs w:val="20"/>
        </w:rPr>
        <w:t>ион и Регион Војводине су у 201</w:t>
      </w:r>
      <w:r w:rsidR="00A645AE" w:rsidRPr="001A6B9F">
        <w:rPr>
          <w:rFonts w:ascii="Arial" w:hAnsi="Arial" w:cs="Arial"/>
          <w:sz w:val="20"/>
          <w:szCs w:val="20"/>
        </w:rPr>
        <w:t>9</w:t>
      </w:r>
      <w:r w:rsidRPr="00D71228">
        <w:rPr>
          <w:rFonts w:ascii="Arial" w:hAnsi="Arial" w:cs="Arial"/>
          <w:sz w:val="20"/>
          <w:szCs w:val="20"/>
        </w:rPr>
        <w:t>. години имали позитиван миграциони салдо.</w:t>
      </w:r>
    </w:p>
    <w:p w14:paraId="27396457" w14:textId="77777777" w:rsidR="00D71228" w:rsidRPr="009C0D0D" w:rsidRDefault="00A645AE" w:rsidP="007F312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9C0D0D">
        <w:rPr>
          <w:rFonts w:ascii="Arial" w:hAnsi="Arial" w:cs="Arial"/>
          <w:sz w:val="20"/>
          <w:szCs w:val="20"/>
        </w:rPr>
        <w:t>У Републици Србији у 2019</w:t>
      </w:r>
      <w:r w:rsidR="00D71228" w:rsidRPr="009C0D0D">
        <w:rPr>
          <w:rFonts w:ascii="Arial" w:hAnsi="Arial" w:cs="Arial"/>
          <w:sz w:val="20"/>
          <w:szCs w:val="20"/>
        </w:rPr>
        <w:t>. години највише особа се селило из једне у другу општ</w:t>
      </w:r>
      <w:r w:rsidRPr="009C0D0D">
        <w:rPr>
          <w:rFonts w:ascii="Arial" w:hAnsi="Arial" w:cs="Arial"/>
          <w:sz w:val="20"/>
          <w:szCs w:val="20"/>
        </w:rPr>
        <w:t>ину/град унутар исте области (38,</w:t>
      </w:r>
      <w:r w:rsidR="001A6B9F" w:rsidRPr="009C0D0D">
        <w:rPr>
          <w:rFonts w:ascii="Arial" w:hAnsi="Arial" w:cs="Arial"/>
          <w:sz w:val="20"/>
          <w:szCs w:val="20"/>
        </w:rPr>
        <w:t>3</w:t>
      </w:r>
      <w:r w:rsidR="00D71228" w:rsidRPr="009C0D0D">
        <w:rPr>
          <w:rFonts w:ascii="Arial" w:hAnsi="Arial" w:cs="Arial"/>
          <w:sz w:val="20"/>
          <w:szCs w:val="20"/>
        </w:rPr>
        <w:t xml:space="preserve">%), а најмање из једног у друго насеље у оквиру исте </w:t>
      </w:r>
      <w:r w:rsidRPr="009C0D0D">
        <w:rPr>
          <w:rFonts w:ascii="Arial" w:hAnsi="Arial" w:cs="Arial"/>
          <w:sz w:val="20"/>
          <w:szCs w:val="20"/>
        </w:rPr>
        <w:t>општине/града (24,3</w:t>
      </w:r>
      <w:r w:rsidR="00D71228" w:rsidRPr="009C0D0D">
        <w:rPr>
          <w:rFonts w:ascii="Arial" w:hAnsi="Arial" w:cs="Arial"/>
          <w:sz w:val="20"/>
          <w:szCs w:val="20"/>
        </w:rPr>
        <w:t>%).</w:t>
      </w:r>
    </w:p>
    <w:p w14:paraId="5FCB2709" w14:textId="3E58FD03" w:rsidR="00D71228" w:rsidRPr="009C0D0D" w:rsidRDefault="009F6348" w:rsidP="007F312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9C0D0D">
        <w:rPr>
          <w:rFonts w:ascii="Arial" w:hAnsi="Arial" w:cs="Arial"/>
          <w:sz w:val="20"/>
          <w:szCs w:val="20"/>
        </w:rPr>
        <w:t>Н</w:t>
      </w:r>
      <w:r w:rsidR="00D71228" w:rsidRPr="009C0D0D">
        <w:rPr>
          <w:rFonts w:ascii="Arial" w:hAnsi="Arial" w:cs="Arial"/>
          <w:sz w:val="20"/>
          <w:szCs w:val="20"/>
        </w:rPr>
        <w:t xml:space="preserve">ајвећи број </w:t>
      </w:r>
      <w:r w:rsidRPr="009C0D0D">
        <w:rPr>
          <w:rFonts w:ascii="Arial" w:hAnsi="Arial" w:cs="Arial"/>
          <w:sz w:val="20"/>
          <w:szCs w:val="20"/>
        </w:rPr>
        <w:t>пресељења</w:t>
      </w:r>
      <w:r w:rsidR="00D71228" w:rsidRPr="009C0D0D">
        <w:rPr>
          <w:rFonts w:ascii="Arial" w:hAnsi="Arial" w:cs="Arial"/>
          <w:sz w:val="20"/>
          <w:szCs w:val="20"/>
        </w:rPr>
        <w:t xml:space="preserve"> остварен је на територији Београдске облас</w:t>
      </w:r>
      <w:r w:rsidR="00A645AE" w:rsidRPr="009C0D0D">
        <w:rPr>
          <w:rFonts w:ascii="Arial" w:hAnsi="Arial" w:cs="Arial"/>
          <w:sz w:val="20"/>
          <w:szCs w:val="20"/>
        </w:rPr>
        <w:t>ти, и то 52 9</w:t>
      </w:r>
      <w:r w:rsidR="008812BF" w:rsidRPr="009C0D0D">
        <w:rPr>
          <w:rFonts w:ascii="Arial" w:hAnsi="Arial" w:cs="Arial"/>
          <w:sz w:val="20"/>
          <w:szCs w:val="20"/>
        </w:rPr>
        <w:t>64</w:t>
      </w:r>
      <w:r w:rsidR="00A645AE" w:rsidRPr="009C0D0D">
        <w:rPr>
          <w:rFonts w:ascii="Arial" w:hAnsi="Arial" w:cs="Arial"/>
          <w:sz w:val="20"/>
          <w:szCs w:val="20"/>
        </w:rPr>
        <w:t xml:space="preserve"> (41,6</w:t>
      </w:r>
      <w:r w:rsidR="00194A7F" w:rsidRPr="009C0D0D">
        <w:rPr>
          <w:rFonts w:ascii="Arial" w:hAnsi="Arial" w:cs="Arial"/>
          <w:sz w:val="20"/>
          <w:szCs w:val="20"/>
        </w:rPr>
        <w:t>%) досељена лица</w:t>
      </w:r>
      <w:r w:rsidR="00A645AE" w:rsidRPr="009C0D0D">
        <w:rPr>
          <w:rFonts w:ascii="Arial" w:hAnsi="Arial" w:cs="Arial"/>
          <w:sz w:val="20"/>
          <w:szCs w:val="20"/>
        </w:rPr>
        <w:t xml:space="preserve"> и 45 2</w:t>
      </w:r>
      <w:r w:rsidR="008812BF" w:rsidRPr="009C0D0D">
        <w:rPr>
          <w:rFonts w:ascii="Arial" w:hAnsi="Arial" w:cs="Arial"/>
          <w:sz w:val="20"/>
          <w:szCs w:val="20"/>
        </w:rPr>
        <w:t>40</w:t>
      </w:r>
      <w:r w:rsidR="00A645AE" w:rsidRPr="009C0D0D">
        <w:rPr>
          <w:rFonts w:ascii="Arial" w:hAnsi="Arial" w:cs="Arial"/>
          <w:sz w:val="20"/>
          <w:szCs w:val="20"/>
        </w:rPr>
        <w:t xml:space="preserve"> (35,5</w:t>
      </w:r>
      <w:r w:rsidR="00D71228" w:rsidRPr="009C0D0D">
        <w:rPr>
          <w:rFonts w:ascii="Arial" w:hAnsi="Arial" w:cs="Arial"/>
          <w:sz w:val="20"/>
          <w:szCs w:val="20"/>
        </w:rPr>
        <w:t>%) одсељених лица. Београдска, Јужнобачка,</w:t>
      </w:r>
      <w:r w:rsidR="00194A7F" w:rsidRPr="009C0D0D">
        <w:rPr>
          <w:rFonts w:ascii="Arial" w:hAnsi="Arial" w:cs="Arial"/>
          <w:sz w:val="20"/>
          <w:szCs w:val="20"/>
        </w:rPr>
        <w:t xml:space="preserve"> </w:t>
      </w:r>
      <w:r w:rsidR="00A645AE" w:rsidRPr="009C0D0D">
        <w:rPr>
          <w:rFonts w:ascii="Arial" w:hAnsi="Arial" w:cs="Arial"/>
          <w:sz w:val="20"/>
          <w:szCs w:val="20"/>
        </w:rPr>
        <w:t>Севернобачка</w:t>
      </w:r>
      <w:r w:rsidR="00113689" w:rsidRPr="009C0D0D">
        <w:rPr>
          <w:rFonts w:ascii="Arial" w:hAnsi="Arial" w:cs="Arial"/>
          <w:sz w:val="20"/>
          <w:szCs w:val="20"/>
        </w:rPr>
        <w:t xml:space="preserve"> и</w:t>
      </w:r>
      <w:r w:rsidR="00A645AE" w:rsidRPr="009C0D0D">
        <w:rPr>
          <w:rFonts w:ascii="Arial" w:hAnsi="Arial" w:cs="Arial"/>
          <w:sz w:val="20"/>
          <w:szCs w:val="20"/>
        </w:rPr>
        <w:t xml:space="preserve"> </w:t>
      </w:r>
      <w:r w:rsidR="00113689" w:rsidRPr="009C0D0D">
        <w:rPr>
          <w:rFonts w:ascii="Arial" w:hAnsi="Arial" w:cs="Arial"/>
          <w:sz w:val="20"/>
          <w:szCs w:val="20"/>
        </w:rPr>
        <w:t xml:space="preserve">Нишавска </w:t>
      </w:r>
      <w:r w:rsidR="00D71228" w:rsidRPr="009C0D0D">
        <w:rPr>
          <w:rFonts w:ascii="Arial" w:hAnsi="Arial" w:cs="Arial"/>
          <w:sz w:val="20"/>
          <w:szCs w:val="20"/>
        </w:rPr>
        <w:t>област су оствариле позитиван мигр</w:t>
      </w:r>
      <w:r w:rsidR="00A561DC" w:rsidRPr="009C0D0D">
        <w:rPr>
          <w:rFonts w:ascii="Arial" w:hAnsi="Arial" w:cs="Arial"/>
          <w:sz w:val="20"/>
          <w:szCs w:val="20"/>
        </w:rPr>
        <w:t>ациони салдо</w:t>
      </w:r>
      <w:r w:rsidRPr="009C0D0D">
        <w:rPr>
          <w:rFonts w:ascii="Arial" w:hAnsi="Arial" w:cs="Arial"/>
          <w:sz w:val="20"/>
          <w:szCs w:val="20"/>
        </w:rPr>
        <w:t>.</w:t>
      </w:r>
    </w:p>
    <w:p w14:paraId="0FA55E69" w14:textId="2A0F4352" w:rsidR="00D71228" w:rsidRPr="009C0D0D" w:rsidRDefault="00D71228" w:rsidP="007F312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9C0D0D">
        <w:rPr>
          <w:rFonts w:ascii="Arial" w:hAnsi="Arial" w:cs="Arial"/>
          <w:sz w:val="20"/>
          <w:szCs w:val="20"/>
        </w:rPr>
        <w:t>Посматрано на нивоу општина/градова,</w:t>
      </w:r>
      <w:r w:rsidR="00194A7F" w:rsidRPr="009C0D0D">
        <w:rPr>
          <w:rFonts w:ascii="Arial" w:hAnsi="Arial" w:cs="Arial"/>
          <w:sz w:val="20"/>
          <w:szCs w:val="20"/>
        </w:rPr>
        <w:t xml:space="preserve"> </w:t>
      </w:r>
      <w:r w:rsidR="00A645AE" w:rsidRPr="009C0D0D">
        <w:rPr>
          <w:rFonts w:ascii="Arial" w:hAnsi="Arial" w:cs="Arial"/>
          <w:sz w:val="20"/>
          <w:szCs w:val="20"/>
        </w:rPr>
        <w:t xml:space="preserve">тек у </w:t>
      </w:r>
      <w:r w:rsidR="009B0A1F" w:rsidRPr="009C0D0D">
        <w:rPr>
          <w:rFonts w:ascii="Arial" w:hAnsi="Arial" w:cs="Arial"/>
          <w:sz w:val="20"/>
          <w:szCs w:val="20"/>
        </w:rPr>
        <w:t>35</w:t>
      </w:r>
      <w:r w:rsidR="00531754" w:rsidRPr="009C0D0D">
        <w:rPr>
          <w:rFonts w:ascii="Arial" w:hAnsi="Arial" w:cs="Arial"/>
          <w:sz w:val="20"/>
          <w:szCs w:val="20"/>
        </w:rPr>
        <w:t xml:space="preserve"> општина</w:t>
      </w:r>
      <w:r w:rsidR="00A645AE" w:rsidRPr="009C0D0D">
        <w:rPr>
          <w:rFonts w:ascii="Arial" w:hAnsi="Arial" w:cs="Arial"/>
          <w:sz w:val="20"/>
          <w:szCs w:val="20"/>
        </w:rPr>
        <w:t>/град</w:t>
      </w:r>
      <w:r w:rsidR="00531754" w:rsidRPr="009C0D0D">
        <w:rPr>
          <w:rFonts w:ascii="Arial" w:hAnsi="Arial" w:cs="Arial"/>
          <w:sz w:val="20"/>
          <w:szCs w:val="20"/>
        </w:rPr>
        <w:t>ова</w:t>
      </w:r>
      <w:r w:rsidR="00A645AE" w:rsidRPr="009C0D0D">
        <w:rPr>
          <w:rFonts w:ascii="Arial" w:hAnsi="Arial" w:cs="Arial"/>
          <w:sz w:val="20"/>
          <w:szCs w:val="20"/>
        </w:rPr>
        <w:t xml:space="preserve"> је у 2019</w:t>
      </w:r>
      <w:r w:rsidRPr="009C0D0D">
        <w:rPr>
          <w:rFonts w:ascii="Arial" w:hAnsi="Arial" w:cs="Arial"/>
          <w:sz w:val="20"/>
          <w:szCs w:val="20"/>
        </w:rPr>
        <w:t>. години позитиван миграциони салдо</w:t>
      </w:r>
      <w:r w:rsidR="00194A7F" w:rsidRPr="009C0D0D">
        <w:rPr>
          <w:rFonts w:ascii="Arial" w:hAnsi="Arial" w:cs="Arial"/>
          <w:sz w:val="20"/>
          <w:szCs w:val="20"/>
        </w:rPr>
        <w:t xml:space="preserve">, док је у </w:t>
      </w:r>
      <w:r w:rsidR="00263BED" w:rsidRPr="009C0D0D">
        <w:rPr>
          <w:rFonts w:ascii="Arial" w:hAnsi="Arial" w:cs="Arial"/>
          <w:sz w:val="20"/>
          <w:szCs w:val="20"/>
        </w:rPr>
        <w:t>једној миграциони салдо једнак нули,</w:t>
      </w:r>
      <w:r w:rsidR="00531754" w:rsidRPr="009C0D0D">
        <w:rPr>
          <w:rFonts w:ascii="Arial" w:hAnsi="Arial" w:cs="Arial"/>
          <w:sz w:val="20"/>
          <w:szCs w:val="20"/>
        </w:rPr>
        <w:t xml:space="preserve"> </w:t>
      </w:r>
      <w:r w:rsidR="00793441" w:rsidRPr="009C0D0D">
        <w:rPr>
          <w:rFonts w:ascii="Arial" w:hAnsi="Arial" w:cs="Arial"/>
          <w:sz w:val="20"/>
          <w:szCs w:val="20"/>
        </w:rPr>
        <w:t>a</w:t>
      </w:r>
      <w:r w:rsidR="00263BED" w:rsidRPr="009C0D0D">
        <w:rPr>
          <w:rFonts w:ascii="Arial" w:hAnsi="Arial" w:cs="Arial"/>
          <w:sz w:val="20"/>
          <w:szCs w:val="20"/>
        </w:rPr>
        <w:t xml:space="preserve"> у </w:t>
      </w:r>
      <w:r w:rsidR="009B0A1F" w:rsidRPr="009C0D0D">
        <w:rPr>
          <w:rFonts w:ascii="Arial" w:hAnsi="Arial" w:cs="Arial"/>
          <w:sz w:val="20"/>
          <w:szCs w:val="20"/>
        </w:rPr>
        <w:t>133</w:t>
      </w:r>
      <w:r w:rsidR="00531754" w:rsidRPr="009C0D0D">
        <w:rPr>
          <w:rFonts w:ascii="Arial" w:hAnsi="Arial" w:cs="Arial"/>
          <w:sz w:val="20"/>
          <w:szCs w:val="20"/>
        </w:rPr>
        <w:t xml:space="preserve"> општине/града</w:t>
      </w:r>
      <w:r w:rsidRPr="009C0D0D">
        <w:rPr>
          <w:rFonts w:ascii="Arial" w:hAnsi="Arial" w:cs="Arial"/>
          <w:sz w:val="20"/>
          <w:szCs w:val="20"/>
        </w:rPr>
        <w:t xml:space="preserve"> миг</w:t>
      </w:r>
      <w:r w:rsidR="00194A7F" w:rsidRPr="009C0D0D">
        <w:rPr>
          <w:rFonts w:ascii="Arial" w:hAnsi="Arial" w:cs="Arial"/>
          <w:sz w:val="20"/>
          <w:szCs w:val="20"/>
        </w:rPr>
        <w:t xml:space="preserve">рациони салдо </w:t>
      </w:r>
      <w:r w:rsidR="00793441" w:rsidRPr="009C0D0D">
        <w:rPr>
          <w:rFonts w:ascii="Arial" w:hAnsi="Arial" w:cs="Arial"/>
          <w:sz w:val="20"/>
          <w:szCs w:val="20"/>
          <w:lang w:val="sr-Latn-RS"/>
        </w:rPr>
        <w:t xml:space="preserve">je </w:t>
      </w:r>
      <w:r w:rsidR="00194A7F" w:rsidRPr="009C0D0D">
        <w:rPr>
          <w:rFonts w:ascii="Arial" w:hAnsi="Arial" w:cs="Arial"/>
          <w:sz w:val="20"/>
          <w:szCs w:val="20"/>
        </w:rPr>
        <w:t>негативан</w:t>
      </w:r>
      <w:r w:rsidRPr="009C0D0D">
        <w:rPr>
          <w:rFonts w:ascii="Arial" w:hAnsi="Arial" w:cs="Arial"/>
          <w:sz w:val="20"/>
          <w:szCs w:val="20"/>
        </w:rPr>
        <w:t>.</w:t>
      </w:r>
    </w:p>
    <w:p w14:paraId="5623A953" w14:textId="77777777" w:rsidR="00801C16" w:rsidRPr="00184A68" w:rsidRDefault="00B70209" w:rsidP="007F312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9C0D0D">
        <w:rPr>
          <w:rFonts w:ascii="Arial" w:hAnsi="Arial" w:cs="Arial"/>
          <w:sz w:val="20"/>
          <w:szCs w:val="20"/>
        </w:rPr>
        <w:t>Са становишта економске</w:t>
      </w:r>
      <w:r w:rsidR="00263BED" w:rsidRPr="009C0D0D">
        <w:rPr>
          <w:rFonts w:ascii="Arial" w:hAnsi="Arial" w:cs="Arial"/>
          <w:sz w:val="20"/>
          <w:szCs w:val="20"/>
        </w:rPr>
        <w:t xml:space="preserve"> активности, 60</w:t>
      </w:r>
      <w:r w:rsidR="00D71228" w:rsidRPr="009C0D0D">
        <w:rPr>
          <w:rFonts w:ascii="Arial" w:hAnsi="Arial" w:cs="Arial"/>
          <w:sz w:val="20"/>
          <w:szCs w:val="20"/>
        </w:rPr>
        <w:t xml:space="preserve">% </w:t>
      </w:r>
      <w:r w:rsidR="00F04230" w:rsidRPr="009C0D0D">
        <w:rPr>
          <w:rFonts w:ascii="Arial" w:hAnsi="Arial" w:cs="Arial"/>
          <w:sz w:val="20"/>
          <w:szCs w:val="20"/>
        </w:rPr>
        <w:t>миграната су издржавана лица, 32</w:t>
      </w:r>
      <w:r w:rsidR="00D71228" w:rsidRPr="009C0D0D">
        <w:rPr>
          <w:rFonts w:ascii="Arial" w:hAnsi="Arial" w:cs="Arial"/>
          <w:sz w:val="20"/>
          <w:szCs w:val="20"/>
        </w:rPr>
        <w:t xml:space="preserve">% су активна лица, док је удео </w:t>
      </w:r>
      <w:r w:rsidR="00D71228" w:rsidRPr="00184A68">
        <w:rPr>
          <w:rFonts w:ascii="Arial" w:hAnsi="Arial" w:cs="Arial"/>
          <w:sz w:val="20"/>
          <w:szCs w:val="20"/>
        </w:rPr>
        <w:t>лица са личним приходом 8%.</w:t>
      </w:r>
    </w:p>
    <w:p w14:paraId="631802C2" w14:textId="77777777" w:rsidR="00194750" w:rsidRDefault="00194750" w:rsidP="00D71228">
      <w:pPr>
        <w:spacing w:before="240"/>
        <w:rPr>
          <w:rFonts w:ascii="Arial" w:hAnsi="Arial" w:cs="Arial"/>
          <w:sz w:val="20"/>
          <w:szCs w:val="20"/>
        </w:rPr>
      </w:pPr>
    </w:p>
    <w:p w14:paraId="3123C46C" w14:textId="398FF789" w:rsidR="00D71228" w:rsidRPr="00D71228" w:rsidRDefault="00D71228" w:rsidP="00D71228">
      <w:pPr>
        <w:spacing w:before="240"/>
        <w:rPr>
          <w:rFonts w:ascii="Arial" w:hAnsi="Arial" w:cs="Arial"/>
          <w:sz w:val="20"/>
          <w:szCs w:val="20"/>
        </w:rPr>
      </w:pPr>
      <w:r w:rsidRPr="00D71228">
        <w:rPr>
          <w:rFonts w:ascii="Arial" w:hAnsi="Arial" w:cs="Arial"/>
          <w:sz w:val="20"/>
          <w:szCs w:val="20"/>
        </w:rPr>
        <w:t>Граф</w:t>
      </w:r>
      <w:r w:rsidR="006D3071">
        <w:rPr>
          <w:rFonts w:ascii="Arial" w:hAnsi="Arial" w:cs="Arial"/>
          <w:sz w:val="20"/>
          <w:szCs w:val="20"/>
        </w:rPr>
        <w:t xml:space="preserve">икон </w:t>
      </w:r>
      <w:r w:rsidRPr="00D71228">
        <w:rPr>
          <w:rFonts w:ascii="Arial" w:hAnsi="Arial" w:cs="Arial"/>
          <w:sz w:val="20"/>
          <w:szCs w:val="20"/>
        </w:rPr>
        <w:t xml:space="preserve">1. Лица која су променила пребивалиште у Републици </w:t>
      </w:r>
      <w:r w:rsidR="00F04230">
        <w:rPr>
          <w:rFonts w:ascii="Arial" w:hAnsi="Arial" w:cs="Arial"/>
          <w:sz w:val="20"/>
          <w:szCs w:val="20"/>
        </w:rPr>
        <w:t>Србији, по старости и полу, 2019</w:t>
      </w:r>
      <w:r w:rsidRPr="00D71228">
        <w:rPr>
          <w:rFonts w:ascii="Arial" w:hAnsi="Arial" w:cs="Arial"/>
          <w:sz w:val="20"/>
          <w:szCs w:val="20"/>
        </w:rPr>
        <w:t>.</w:t>
      </w:r>
    </w:p>
    <w:p w14:paraId="443332F5" w14:textId="77777777" w:rsidR="00D71228" w:rsidRPr="00E409D0" w:rsidRDefault="00B174DF" w:rsidP="00CB2A7F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7E5CAF3" wp14:editId="48E5F90B">
            <wp:extent cx="6300000" cy="1796995"/>
            <wp:effectExtent l="0" t="0" r="5715" b="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36C508" w14:textId="77777777" w:rsidR="00A86E0C" w:rsidRDefault="007F3122" w:rsidP="007F3122">
      <w:pPr>
        <w:spacing w:before="240"/>
        <w:rPr>
          <w:rFonts w:ascii="Arial" w:hAnsi="Arial" w:cs="Arial"/>
          <w:sz w:val="20"/>
          <w:szCs w:val="20"/>
        </w:rPr>
      </w:pPr>
      <w:r w:rsidRPr="007F3122">
        <w:rPr>
          <w:rFonts w:ascii="Arial" w:hAnsi="Arial" w:cs="Arial"/>
          <w:sz w:val="20"/>
          <w:szCs w:val="20"/>
        </w:rPr>
        <w:t>Граф</w:t>
      </w:r>
      <w:r w:rsidR="006D3071">
        <w:rPr>
          <w:rFonts w:ascii="Arial" w:hAnsi="Arial" w:cs="Arial"/>
          <w:sz w:val="20"/>
          <w:szCs w:val="20"/>
        </w:rPr>
        <w:t>икон</w:t>
      </w:r>
      <w:r w:rsidR="00194A7F">
        <w:rPr>
          <w:rFonts w:ascii="Arial" w:hAnsi="Arial" w:cs="Arial"/>
          <w:sz w:val="20"/>
          <w:szCs w:val="20"/>
        </w:rPr>
        <w:t xml:space="preserve"> </w:t>
      </w:r>
      <w:r w:rsidRPr="007F3122">
        <w:rPr>
          <w:rFonts w:ascii="Arial" w:hAnsi="Arial" w:cs="Arial"/>
          <w:sz w:val="20"/>
          <w:szCs w:val="20"/>
        </w:rPr>
        <w:t xml:space="preserve">2. Миграциони салдо по </w:t>
      </w:r>
      <w:r w:rsidR="00F04230">
        <w:rPr>
          <w:rFonts w:ascii="Arial" w:hAnsi="Arial" w:cs="Arial"/>
          <w:sz w:val="20"/>
          <w:szCs w:val="20"/>
        </w:rPr>
        <w:t>регионима Републике Србије, 2019</w:t>
      </w:r>
      <w:r w:rsidRPr="007F3122">
        <w:rPr>
          <w:rFonts w:ascii="Arial" w:hAnsi="Arial" w:cs="Arial"/>
          <w:sz w:val="20"/>
          <w:szCs w:val="20"/>
        </w:rPr>
        <w:t>.</w:t>
      </w:r>
    </w:p>
    <w:p w14:paraId="7F31B08C" w14:textId="12E63657" w:rsidR="007F3122" w:rsidRDefault="00096692" w:rsidP="00055B8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D0343">
        <w:rPr>
          <w:noProof/>
          <w:lang w:val="en-US"/>
        </w:rPr>
        <w:drawing>
          <wp:inline distT="0" distB="0" distL="0" distR="0" wp14:anchorId="24BF602E" wp14:editId="314F4D80">
            <wp:extent cx="6228000" cy="1908000"/>
            <wp:effectExtent l="0" t="0" r="190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4EF9C0" w14:textId="77777777" w:rsidR="00747D6D" w:rsidRDefault="00747D6D">
      <w:pPr>
        <w:rPr>
          <w:rFonts w:ascii="Arial" w:hAnsi="Arial" w:cs="Arial"/>
          <w:sz w:val="18"/>
          <w:szCs w:val="18"/>
        </w:rPr>
      </w:pPr>
    </w:p>
    <w:p w14:paraId="60CFFD36" w14:textId="77777777" w:rsidR="00DA403C" w:rsidRPr="001A6B9F" w:rsidRDefault="007F3122" w:rsidP="00CB2A7F">
      <w:pPr>
        <w:spacing w:after="60"/>
        <w:ind w:left="964" w:hanging="964"/>
        <w:rPr>
          <w:noProof/>
          <w:sz w:val="20"/>
          <w:szCs w:val="20"/>
        </w:rPr>
      </w:pPr>
      <w:r w:rsidRPr="00CB2A7F">
        <w:rPr>
          <w:rFonts w:ascii="Arial" w:hAnsi="Arial" w:cs="Arial"/>
          <w:sz w:val="20"/>
          <w:szCs w:val="20"/>
        </w:rPr>
        <w:lastRenderedPageBreak/>
        <w:t xml:space="preserve">Табела 1. Лица која су променила пребивалиште у Републици Србији, према </w:t>
      </w:r>
      <w:r w:rsidR="00F04230">
        <w:rPr>
          <w:rFonts w:ascii="Arial" w:hAnsi="Arial" w:cs="Arial"/>
          <w:sz w:val="20"/>
          <w:szCs w:val="20"/>
        </w:rPr>
        <w:t>подручју досељења/одсељења, 2019</w:t>
      </w:r>
      <w:r w:rsidRPr="00CB2A7F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3"/>
        <w:gridCol w:w="788"/>
        <w:gridCol w:w="905"/>
        <w:gridCol w:w="805"/>
        <w:gridCol w:w="888"/>
        <w:gridCol w:w="1134"/>
        <w:gridCol w:w="1053"/>
        <w:gridCol w:w="1053"/>
      </w:tblGrid>
      <w:tr w:rsidR="006B16E0" w:rsidRPr="006B16E0" w14:paraId="36088ACD" w14:textId="77777777" w:rsidTr="00A17DE8">
        <w:trPr>
          <w:trHeight w:val="567"/>
        </w:trPr>
        <w:tc>
          <w:tcPr>
            <w:tcW w:w="3103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631DEE1" w14:textId="77777777" w:rsidR="006B16E0" w:rsidRPr="006B16E0" w:rsidRDefault="006B16E0" w:rsidP="004948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40248B" w14:textId="77777777" w:rsidR="006B16E0" w:rsidRPr="006B16E0" w:rsidRDefault="006B16E0" w:rsidP="0049488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Досељени</w:t>
            </w:r>
          </w:p>
        </w:tc>
        <w:tc>
          <w:tcPr>
            <w:tcW w:w="1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C6DB49" w14:textId="77777777" w:rsidR="006B16E0" w:rsidRPr="006B16E0" w:rsidRDefault="006B16E0" w:rsidP="0049488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Одсељени</w:t>
            </w: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4D763D9" w14:textId="77777777" w:rsidR="006B16E0" w:rsidRPr="006B16E0" w:rsidRDefault="006B16E0" w:rsidP="0049488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Миграциони салдо</w:t>
            </w:r>
          </w:p>
        </w:tc>
        <w:tc>
          <w:tcPr>
            <w:tcW w:w="2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61E5DFC" w14:textId="77777777" w:rsidR="006B16E0" w:rsidRPr="006B16E0" w:rsidRDefault="006B16E0" w:rsidP="0049488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Пресељено становништво унутар области</w:t>
            </w:r>
          </w:p>
        </w:tc>
      </w:tr>
      <w:tr w:rsidR="006B16E0" w:rsidRPr="006B16E0" w14:paraId="486BD3E3" w14:textId="77777777" w:rsidTr="004F482A">
        <w:trPr>
          <w:trHeight w:val="1108"/>
        </w:trPr>
        <w:tc>
          <w:tcPr>
            <w:tcW w:w="3103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0C1B6CA" w14:textId="77777777" w:rsidR="006B16E0" w:rsidRPr="006B16E0" w:rsidRDefault="006B16E0" w:rsidP="004948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8E0E78" w14:textId="77777777" w:rsidR="006B16E0" w:rsidRPr="006B16E0" w:rsidRDefault="006B16E0" w:rsidP="004948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ECDD614" w14:textId="77777777" w:rsidR="006B16E0" w:rsidRPr="006B16E0" w:rsidRDefault="006B16E0" w:rsidP="004948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из друге области</w:t>
            </w:r>
          </w:p>
        </w:tc>
        <w:tc>
          <w:tcPr>
            <w:tcW w:w="8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9AA35A" w14:textId="77777777" w:rsidR="006B16E0" w:rsidRPr="006B16E0" w:rsidRDefault="006B16E0" w:rsidP="004948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8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C79B360" w14:textId="77777777" w:rsidR="006B16E0" w:rsidRPr="006B16E0" w:rsidRDefault="006B16E0" w:rsidP="004948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у другу област</w:t>
            </w: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3E33122" w14:textId="77777777" w:rsidR="006B16E0" w:rsidRPr="006B16E0" w:rsidRDefault="006B16E0" w:rsidP="004948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DE0B539" w14:textId="77777777" w:rsidR="006B16E0" w:rsidRPr="006B16E0" w:rsidRDefault="00194A7F" w:rsidP="004948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општина/ град</w:t>
            </w:r>
            <w:r w:rsidR="006B16E0" w:rsidRPr="006B16E0">
              <w:rPr>
                <w:rFonts w:ascii="Arial" w:hAnsi="Arial" w:cs="Arial"/>
                <w:color w:val="000000"/>
                <w:sz w:val="16"/>
                <w:szCs w:val="16"/>
              </w:rPr>
              <w:t>ова</w:t>
            </w:r>
            <w:r w:rsidR="006B16E0" w:rsidRPr="001A6B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B16E0" w:rsidRPr="006B16E0">
              <w:rPr>
                <w:rFonts w:ascii="Arial" w:hAnsi="Arial" w:cs="Arial"/>
                <w:color w:val="000000"/>
                <w:sz w:val="16"/>
                <w:szCs w:val="16"/>
              </w:rPr>
              <w:t>исте области</w:t>
            </w:r>
          </w:p>
        </w:tc>
        <w:tc>
          <w:tcPr>
            <w:tcW w:w="1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0953DAD" w14:textId="77777777" w:rsidR="006B16E0" w:rsidRPr="006B16E0" w:rsidRDefault="006B16E0" w:rsidP="004948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из другог насеља исте општине/</w:t>
            </w:r>
            <w:r w:rsidRPr="001A6B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града</w:t>
            </w:r>
          </w:p>
        </w:tc>
      </w:tr>
      <w:tr w:rsidR="00710605" w:rsidRPr="00AC3BA2" w14:paraId="6053098B" w14:textId="77777777" w:rsidTr="004F482A">
        <w:trPr>
          <w:trHeight w:val="215"/>
        </w:trPr>
        <w:tc>
          <w:tcPr>
            <w:tcW w:w="310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BAC9496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РЕПУБЛИКА СРБИЈА</w:t>
            </w:r>
          </w:p>
        </w:tc>
        <w:tc>
          <w:tcPr>
            <w:tcW w:w="7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38A0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127421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22EF7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47627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06F3A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127421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F86F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47627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9789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3B1C" w14:textId="6EE6B4CD" w:rsidR="00710605" w:rsidRPr="00042A5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4885</w:t>
            </w:r>
            <w:r w:rsidR="00042A5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480ED" w14:textId="79DCBACD" w:rsidR="00710605" w:rsidRPr="00042A5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  <w:r w:rsidR="00042A5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</w:t>
            </w:r>
          </w:p>
        </w:tc>
      </w:tr>
      <w:tr w:rsidR="00710605" w:rsidRPr="00AC3BA2" w14:paraId="75BAF559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A206AA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Београдска област (Град Београд)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EE69A8D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52964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FC3D131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16856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63D0097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45240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D4C9F1C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9132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F80D17D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7724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BF1537E" w14:textId="77777777" w:rsidR="00710605" w:rsidRPr="004A703F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3262</w:t>
            </w:r>
            <w:r w:rsidR="004A703F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41CF39F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  <w:r w:rsidR="004A703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0605" w:rsidRPr="00AC3BA2" w14:paraId="525730A0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0634853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Западнобачка област 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A6EB2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2090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74A3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601E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2490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1CA3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8CD5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-400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E8546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B8341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</w:tr>
      <w:tr w:rsidR="00710605" w:rsidRPr="00AC3BA2" w14:paraId="56508D69" w14:textId="77777777" w:rsidTr="004F482A">
        <w:trPr>
          <w:trHeight w:val="227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F1460F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Јужнобанатска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419A8C8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3709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76CD9E6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5F00CD9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5298E77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64B3676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E750E6E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BB7695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1209</w:t>
            </w:r>
          </w:p>
        </w:tc>
      </w:tr>
      <w:tr w:rsidR="00710605" w:rsidRPr="00AC3BA2" w14:paraId="0DA20E9D" w14:textId="77777777" w:rsidTr="004F482A">
        <w:trPr>
          <w:trHeight w:val="227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B4DE370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Јужнобачка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27EA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12131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708F5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5363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F8DC0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10381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DC436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D0DB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3942C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4326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3765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2442</w:t>
            </w:r>
          </w:p>
        </w:tc>
      </w:tr>
      <w:tr w:rsidR="00710605" w:rsidRPr="00AC3BA2" w14:paraId="2F12E388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174640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Севернобанатска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0EEB4FB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1718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0A1CFB6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AAA3A61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F8E7D18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861EF91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-213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0304C17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7E3F3F5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</w:tr>
      <w:tr w:rsidR="00710605" w:rsidRPr="00AC3BA2" w14:paraId="4754CF96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AFB6F8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Севернобачка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046A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2373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51275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1C29B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2306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A5AC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7B0DF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91861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91202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1029</w:t>
            </w:r>
          </w:p>
        </w:tc>
      </w:tr>
      <w:tr w:rsidR="00710605" w:rsidRPr="00AC3BA2" w14:paraId="3A5CE4D5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AC86E2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Средњобанатска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4BF5A5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BF9144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D8B670C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7FCF208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DDDD901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-510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2DAA267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895153E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</w:tr>
      <w:tr w:rsidR="00710605" w:rsidRPr="00AC3BA2" w14:paraId="4CF462D5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8C39C25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Сремска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9E5F9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4566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8539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2287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319B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4630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ABCD0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A1F33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BC4BC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75F00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1624</w:t>
            </w:r>
          </w:p>
        </w:tc>
      </w:tr>
      <w:tr w:rsidR="00710605" w:rsidRPr="00AC3BA2" w14:paraId="0ABC37B1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806B6E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Златиборска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7A643F0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3342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0891405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5D1E8C0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4561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0DAB490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14DD599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-1219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2082DE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ED55F77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1333</w:t>
            </w:r>
          </w:p>
        </w:tc>
      </w:tr>
      <w:tr w:rsidR="00710605" w:rsidRPr="00AC3BA2" w14:paraId="084BAB07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1B144A9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Колубарска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EC8C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2397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69918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E638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A42C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FDCF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-183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6AF2A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AA43D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</w:tr>
      <w:tr w:rsidR="00710605" w:rsidRPr="00AC3BA2" w14:paraId="3945EB47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ECF07A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Мачванска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1D2565A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5218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D47B953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39D7E18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6125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BFB297F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D73D19E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-907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F3D6421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13715A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2891</w:t>
            </w:r>
          </w:p>
        </w:tc>
      </w:tr>
      <w:tr w:rsidR="00710605" w:rsidRPr="00AC3BA2" w14:paraId="2A6CA531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A5FCD33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Моравичка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EAA1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8F8CF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DDA4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3350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B3DF8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0FB5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-368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890EF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CF62A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1611</w:t>
            </w:r>
          </w:p>
        </w:tc>
      </w:tr>
      <w:tr w:rsidR="00710605" w:rsidRPr="00AC3BA2" w14:paraId="7CB273A0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0A0D10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Поморавска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DA3E480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3076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381B320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1C1CE69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3482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3184852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59B31C7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-406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DD194C7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C45614C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1426</w:t>
            </w:r>
          </w:p>
        </w:tc>
      </w:tr>
      <w:tr w:rsidR="00710605" w:rsidRPr="00AC3BA2" w14:paraId="4A17647D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50ACB37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Расинска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2F430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2677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ED54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66E6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3252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4D30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DF6CA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-575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180BE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4DF4D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1369</w:t>
            </w:r>
          </w:p>
        </w:tc>
      </w:tr>
      <w:tr w:rsidR="00710605" w:rsidRPr="00AC3BA2" w14:paraId="27A57FE8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76EF3D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Рашка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3C5039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8270787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C5899CF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4346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E119D3F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4CA6E40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-617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4F46A89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FA7E91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2046</w:t>
            </w:r>
          </w:p>
        </w:tc>
      </w:tr>
      <w:tr w:rsidR="00710605" w:rsidRPr="00AC3BA2" w14:paraId="1A17852A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328A061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Шумадијска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D6C7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4EFE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1509A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3437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DCDC1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B4C98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-322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610DA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466C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1067</w:t>
            </w:r>
          </w:p>
        </w:tc>
      </w:tr>
      <w:tr w:rsidR="00710605" w:rsidRPr="00AC3BA2" w14:paraId="5D5A8ACF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5C4D44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Борска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70CD53C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25D4D18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063539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2127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D8A4802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CF9364A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-497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FA48C3F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6A54526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</w:tr>
      <w:tr w:rsidR="00710605" w:rsidRPr="00AC3BA2" w14:paraId="67636CC1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58C1664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Браничевска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3E973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2513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A2A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F3A75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5BEA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0FCD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-469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41C9D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978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935</w:t>
            </w:r>
          </w:p>
        </w:tc>
      </w:tr>
      <w:tr w:rsidR="00710605" w:rsidRPr="00AC3BA2" w14:paraId="651B9E36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502517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Зајечарска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9ABE2A8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1634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2233840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C31B456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1758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9E00CD9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359D738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-124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8A258E2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738B243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</w:tr>
      <w:tr w:rsidR="00710605" w:rsidRPr="00AC3BA2" w14:paraId="591E27DC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F9170B4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Јабланичка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A998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2313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FFDF6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CD16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3069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B59B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FBCF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-756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E21D2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4529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1064</w:t>
            </w:r>
          </w:p>
        </w:tc>
      </w:tr>
      <w:tr w:rsidR="00710605" w:rsidRPr="00AC3BA2" w14:paraId="04054374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EC0753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Нишавска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DE1E447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5378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DFF4BA2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6058FDF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5146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E6D27F7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CA31349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727A838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2116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76D37E0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</w:tr>
      <w:tr w:rsidR="00710605" w:rsidRPr="00AC3BA2" w14:paraId="2E4D2050" w14:textId="77777777" w:rsidTr="004F482A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8F959A9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Пиротска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17BC9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D496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6876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4B569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04BD2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-229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867D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4307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</w:tr>
      <w:tr w:rsidR="00710605" w:rsidRPr="00AC3BA2" w14:paraId="0A4C9181" w14:textId="77777777" w:rsidTr="00C74AAB">
        <w:trPr>
          <w:trHeight w:val="215"/>
        </w:trPr>
        <w:tc>
          <w:tcPr>
            <w:tcW w:w="3103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DD5C73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Подунавска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A309B3E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1733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5C06FD7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28F6E8A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3905908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3B46AE3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-627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B757549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4213DCD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</w:tr>
      <w:tr w:rsidR="00710605" w:rsidRPr="00AC3BA2" w14:paraId="7AC670D3" w14:textId="77777777" w:rsidTr="00C74AAB">
        <w:trPr>
          <w:trHeight w:val="215"/>
        </w:trPr>
        <w:tc>
          <w:tcPr>
            <w:tcW w:w="3103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676C5E6" w14:textId="77777777" w:rsidR="00710605" w:rsidRPr="006B16E0" w:rsidRDefault="00710605" w:rsidP="0071060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Пчињска област</w:t>
            </w:r>
          </w:p>
        </w:tc>
        <w:tc>
          <w:tcPr>
            <w:tcW w:w="78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0592DFB3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6E9C9304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07C0FB1D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2670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116E485A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4EDA5CBE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-766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A24B9C5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5DF77EC0" w14:textId="77777777" w:rsidR="00710605" w:rsidRPr="002661DE" w:rsidRDefault="00710605" w:rsidP="001F00A3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1DE">
              <w:rPr>
                <w:rFonts w:ascii="Arial" w:hAnsi="Arial" w:cs="Arial"/>
                <w:color w:val="000000"/>
                <w:sz w:val="16"/>
                <w:szCs w:val="16"/>
              </w:rPr>
              <w:t>872</w:t>
            </w:r>
          </w:p>
        </w:tc>
      </w:tr>
    </w:tbl>
    <w:p w14:paraId="43410CCA" w14:textId="77777777" w:rsidR="00747D6D" w:rsidRDefault="00747D6D" w:rsidP="006B16E0">
      <w:pPr>
        <w:spacing w:before="120"/>
        <w:rPr>
          <w:rFonts w:ascii="Arial" w:hAnsi="Arial" w:cs="Arial"/>
          <w:b/>
          <w:sz w:val="20"/>
          <w:szCs w:val="20"/>
        </w:rPr>
      </w:pPr>
    </w:p>
    <w:p w14:paraId="31948736" w14:textId="77777777" w:rsidR="006B16E0" w:rsidRPr="006B16E0" w:rsidRDefault="006B16E0" w:rsidP="006B16E0">
      <w:pPr>
        <w:spacing w:before="120"/>
        <w:rPr>
          <w:rFonts w:ascii="Arial" w:hAnsi="Arial" w:cs="Arial"/>
          <w:b/>
          <w:sz w:val="20"/>
          <w:szCs w:val="20"/>
        </w:rPr>
      </w:pPr>
      <w:r w:rsidRPr="006B16E0">
        <w:rPr>
          <w:rFonts w:ascii="Arial" w:hAnsi="Arial" w:cs="Arial"/>
          <w:b/>
          <w:sz w:val="20"/>
          <w:szCs w:val="20"/>
        </w:rPr>
        <w:t xml:space="preserve">Миграционо кретање у Републици </w:t>
      </w:r>
      <w:r w:rsidR="00AC3BA2">
        <w:rPr>
          <w:rFonts w:ascii="Arial" w:hAnsi="Arial" w:cs="Arial"/>
          <w:b/>
          <w:sz w:val="20"/>
          <w:szCs w:val="20"/>
        </w:rPr>
        <w:t>Србији, 201</w:t>
      </w:r>
      <w:r w:rsidR="00AC3BA2">
        <w:rPr>
          <w:rFonts w:ascii="Arial" w:hAnsi="Arial" w:cs="Arial"/>
          <w:b/>
          <w:sz w:val="20"/>
          <w:szCs w:val="20"/>
          <w:lang w:val="sr-Latn-RS"/>
        </w:rPr>
        <w:t>5</w:t>
      </w:r>
      <w:r w:rsidR="00194A7F">
        <w:rPr>
          <w:rFonts w:ascii="Arial" w:hAnsi="Arial" w:cs="Arial"/>
          <w:b/>
          <w:sz w:val="20"/>
          <w:szCs w:val="20"/>
        </w:rPr>
        <w:t>–</w:t>
      </w:r>
      <w:r w:rsidR="00AC3BA2">
        <w:rPr>
          <w:rFonts w:ascii="Arial" w:hAnsi="Arial" w:cs="Arial"/>
          <w:b/>
          <w:sz w:val="20"/>
          <w:szCs w:val="20"/>
        </w:rPr>
        <w:t>201</w:t>
      </w:r>
      <w:r w:rsidR="00AC3BA2">
        <w:rPr>
          <w:rFonts w:ascii="Arial" w:hAnsi="Arial" w:cs="Arial"/>
          <w:b/>
          <w:sz w:val="20"/>
          <w:szCs w:val="20"/>
          <w:lang w:val="sr-Latn-RS"/>
        </w:rPr>
        <w:t>9</w:t>
      </w:r>
      <w:r w:rsidRPr="006B16E0">
        <w:rPr>
          <w:rFonts w:ascii="Arial" w:hAnsi="Arial" w:cs="Arial"/>
          <w:b/>
          <w:sz w:val="20"/>
          <w:szCs w:val="20"/>
        </w:rPr>
        <w:t>.</w:t>
      </w:r>
    </w:p>
    <w:p w14:paraId="2A13F6B0" w14:textId="77777777" w:rsidR="006B16E0" w:rsidRPr="006B16E0" w:rsidRDefault="006B16E0" w:rsidP="006B16E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B16E0">
        <w:rPr>
          <w:rFonts w:ascii="Arial" w:hAnsi="Arial" w:cs="Arial"/>
          <w:sz w:val="20"/>
          <w:szCs w:val="20"/>
        </w:rPr>
        <w:t xml:space="preserve">У </w:t>
      </w:r>
      <w:r w:rsidR="0046716B">
        <w:rPr>
          <w:rFonts w:ascii="Arial" w:hAnsi="Arial" w:cs="Arial"/>
          <w:sz w:val="20"/>
          <w:szCs w:val="20"/>
        </w:rPr>
        <w:t>периоду 201</w:t>
      </w:r>
      <w:r w:rsidR="0046716B">
        <w:rPr>
          <w:rFonts w:ascii="Arial" w:hAnsi="Arial" w:cs="Arial"/>
          <w:sz w:val="20"/>
          <w:szCs w:val="20"/>
          <w:lang w:val="sr-Latn-RS"/>
        </w:rPr>
        <w:t>5</w:t>
      </w:r>
      <w:r w:rsidRPr="006B16E0">
        <w:rPr>
          <w:rFonts w:ascii="Arial" w:hAnsi="Arial" w:cs="Arial"/>
          <w:sz w:val="20"/>
          <w:szCs w:val="20"/>
          <w:lang w:val="sr-Latn-RS"/>
        </w:rPr>
        <w:t>–</w:t>
      </w:r>
      <w:r w:rsidR="0046716B">
        <w:rPr>
          <w:rFonts w:ascii="Arial" w:hAnsi="Arial" w:cs="Arial"/>
          <w:sz w:val="20"/>
          <w:szCs w:val="20"/>
        </w:rPr>
        <w:t>201</w:t>
      </w:r>
      <w:r w:rsidR="0046716B">
        <w:rPr>
          <w:rFonts w:ascii="Arial" w:hAnsi="Arial" w:cs="Arial"/>
          <w:sz w:val="20"/>
          <w:szCs w:val="20"/>
          <w:lang w:val="sr-Latn-RS"/>
        </w:rPr>
        <w:t>9</w:t>
      </w:r>
      <w:r w:rsidRPr="006B16E0">
        <w:rPr>
          <w:rFonts w:ascii="Arial" w:hAnsi="Arial" w:cs="Arial"/>
          <w:sz w:val="20"/>
          <w:szCs w:val="20"/>
        </w:rPr>
        <w:t>. године једино је Београдски регион остварио позитиван миграциони салдо, који на годишњем нивоу износи око 7</w:t>
      </w:r>
      <w:r w:rsidR="00194A7F">
        <w:rPr>
          <w:rFonts w:ascii="Arial" w:hAnsi="Arial" w:cs="Arial"/>
          <w:sz w:val="20"/>
          <w:szCs w:val="20"/>
        </w:rPr>
        <w:t xml:space="preserve"> </w:t>
      </w:r>
      <w:r w:rsidRPr="006B16E0">
        <w:rPr>
          <w:rFonts w:ascii="Arial" w:hAnsi="Arial" w:cs="Arial"/>
          <w:sz w:val="20"/>
          <w:szCs w:val="20"/>
        </w:rPr>
        <w:t>000 лица, и доприноси расту броја становника овог региона.</w:t>
      </w:r>
    </w:p>
    <w:p w14:paraId="5AEB9022" w14:textId="5A3883F7" w:rsidR="006B16E0" w:rsidRPr="006B16E0" w:rsidRDefault="006B16E0" w:rsidP="006B16E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B16E0">
        <w:rPr>
          <w:rFonts w:ascii="Arial" w:hAnsi="Arial" w:cs="Arial"/>
          <w:sz w:val="20"/>
          <w:szCs w:val="20"/>
        </w:rPr>
        <w:t xml:space="preserve">Регион Војводине у последњих пет година бележи </w:t>
      </w:r>
      <w:r w:rsidR="00F732E3">
        <w:rPr>
          <w:rFonts w:ascii="Arial" w:hAnsi="Arial" w:cs="Arial"/>
          <w:sz w:val="20"/>
          <w:szCs w:val="20"/>
        </w:rPr>
        <w:t>негативну вредност</w:t>
      </w:r>
      <w:r w:rsidRPr="006B16E0">
        <w:rPr>
          <w:rFonts w:ascii="Arial" w:hAnsi="Arial" w:cs="Arial"/>
          <w:sz w:val="20"/>
          <w:szCs w:val="20"/>
        </w:rPr>
        <w:t xml:space="preserve"> </w:t>
      </w:r>
      <w:r w:rsidR="00194A7F">
        <w:rPr>
          <w:rFonts w:ascii="Arial" w:hAnsi="Arial" w:cs="Arial"/>
          <w:sz w:val="20"/>
          <w:szCs w:val="20"/>
        </w:rPr>
        <w:t>миграционог салда</w:t>
      </w:r>
      <w:r w:rsidR="00F732E3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732E3">
        <w:rPr>
          <w:rFonts w:ascii="Arial" w:hAnsi="Arial" w:cs="Arial"/>
          <w:sz w:val="20"/>
          <w:szCs w:val="20"/>
        </w:rPr>
        <w:t>само у  2016.</w:t>
      </w:r>
      <w:r w:rsidR="00531754">
        <w:rPr>
          <w:rFonts w:ascii="Arial" w:hAnsi="Arial" w:cs="Arial"/>
          <w:sz w:val="20"/>
          <w:szCs w:val="20"/>
        </w:rPr>
        <w:t xml:space="preserve"> </w:t>
      </w:r>
      <w:r w:rsidR="00F732E3">
        <w:rPr>
          <w:rFonts w:ascii="Arial" w:hAnsi="Arial" w:cs="Arial"/>
          <w:sz w:val="20"/>
          <w:szCs w:val="20"/>
        </w:rPr>
        <w:t>години</w:t>
      </w:r>
      <w:r w:rsidR="00194A7F">
        <w:rPr>
          <w:rFonts w:ascii="Arial" w:hAnsi="Arial" w:cs="Arial"/>
          <w:sz w:val="20"/>
          <w:szCs w:val="20"/>
        </w:rPr>
        <w:t>. Највећа поз</w:t>
      </w:r>
      <w:r w:rsidRPr="006B16E0">
        <w:rPr>
          <w:rFonts w:ascii="Arial" w:hAnsi="Arial" w:cs="Arial"/>
          <w:sz w:val="20"/>
          <w:szCs w:val="20"/>
        </w:rPr>
        <w:t>ит</w:t>
      </w:r>
      <w:r w:rsidR="00194A7F">
        <w:rPr>
          <w:rFonts w:ascii="Arial" w:hAnsi="Arial" w:cs="Arial"/>
          <w:sz w:val="20"/>
          <w:szCs w:val="20"/>
        </w:rPr>
        <w:t>ив</w:t>
      </w:r>
      <w:r w:rsidRPr="006B16E0">
        <w:rPr>
          <w:rFonts w:ascii="Arial" w:hAnsi="Arial" w:cs="Arial"/>
          <w:sz w:val="20"/>
          <w:szCs w:val="20"/>
        </w:rPr>
        <w:t>на вредност миграционог салда забележена је 2017. годи</w:t>
      </w:r>
      <w:r w:rsidR="00F732E3">
        <w:rPr>
          <w:rFonts w:ascii="Arial" w:hAnsi="Arial" w:cs="Arial"/>
          <w:sz w:val="20"/>
          <w:szCs w:val="20"/>
        </w:rPr>
        <w:t xml:space="preserve">не и износила је 670, а </w:t>
      </w:r>
      <w:r w:rsidRPr="006B16E0">
        <w:rPr>
          <w:rFonts w:ascii="Arial" w:hAnsi="Arial" w:cs="Arial"/>
          <w:sz w:val="20"/>
          <w:szCs w:val="20"/>
        </w:rPr>
        <w:t>негативна вредност миграционог салда</w:t>
      </w:r>
      <w:r w:rsidR="00F732E3">
        <w:rPr>
          <w:rFonts w:ascii="Arial" w:hAnsi="Arial" w:cs="Arial"/>
          <w:sz w:val="20"/>
          <w:szCs w:val="20"/>
        </w:rPr>
        <w:t xml:space="preserve"> 2016.</w:t>
      </w:r>
      <w:r w:rsidRPr="006B16E0">
        <w:rPr>
          <w:rFonts w:ascii="Arial" w:hAnsi="Arial" w:cs="Arial"/>
          <w:sz w:val="20"/>
          <w:szCs w:val="20"/>
        </w:rPr>
        <w:t xml:space="preserve"> </w:t>
      </w:r>
      <w:r w:rsidR="00F732E3">
        <w:rPr>
          <w:rFonts w:ascii="Arial" w:hAnsi="Arial" w:cs="Arial"/>
          <w:sz w:val="20"/>
          <w:szCs w:val="20"/>
        </w:rPr>
        <w:t>г</w:t>
      </w:r>
      <w:r w:rsidRPr="006B16E0">
        <w:rPr>
          <w:rFonts w:ascii="Arial" w:hAnsi="Arial" w:cs="Arial"/>
          <w:sz w:val="20"/>
          <w:szCs w:val="20"/>
        </w:rPr>
        <w:t>одине</w:t>
      </w:r>
      <w:r w:rsidR="00F732E3">
        <w:rPr>
          <w:rFonts w:ascii="Arial" w:hAnsi="Arial" w:cs="Arial"/>
          <w:sz w:val="20"/>
          <w:szCs w:val="20"/>
        </w:rPr>
        <w:t xml:space="preserve"> износила је -158</w:t>
      </w:r>
      <w:r w:rsidRPr="006B16E0">
        <w:rPr>
          <w:rFonts w:ascii="Arial" w:hAnsi="Arial" w:cs="Arial"/>
          <w:sz w:val="20"/>
          <w:szCs w:val="20"/>
        </w:rPr>
        <w:t>.</w:t>
      </w:r>
    </w:p>
    <w:p w14:paraId="1A054C29" w14:textId="0C224241" w:rsidR="006B16E0" w:rsidRPr="006B16E0" w:rsidRDefault="006B16E0" w:rsidP="006B16E0">
      <w:pPr>
        <w:shd w:val="clear" w:color="auto" w:fill="FFFFFF"/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6B16E0">
        <w:rPr>
          <w:rFonts w:ascii="Arial" w:eastAsia="Calibri" w:hAnsi="Arial" w:cs="Arial"/>
          <w:sz w:val="20"/>
          <w:szCs w:val="20"/>
        </w:rPr>
        <w:t xml:space="preserve">Из Региона Шумадије и </w:t>
      </w:r>
      <w:r w:rsidR="00FE6719">
        <w:rPr>
          <w:rFonts w:ascii="Arial" w:eastAsia="Calibri" w:hAnsi="Arial" w:cs="Arial"/>
          <w:sz w:val="20"/>
          <w:szCs w:val="20"/>
        </w:rPr>
        <w:t>Западне Србије у периоду од 2015</w:t>
      </w:r>
      <w:r w:rsidR="00194A7F">
        <w:rPr>
          <w:rFonts w:ascii="Arial" w:eastAsia="Calibri" w:hAnsi="Arial" w:cs="Arial"/>
          <w:sz w:val="20"/>
          <w:szCs w:val="20"/>
        </w:rPr>
        <w:t>.</w:t>
      </w:r>
      <w:r w:rsidRPr="006B16E0">
        <w:rPr>
          <w:rFonts w:ascii="Arial" w:eastAsia="Calibri" w:hAnsi="Arial" w:cs="Arial"/>
          <w:sz w:val="20"/>
          <w:szCs w:val="20"/>
        </w:rPr>
        <w:t xml:space="preserve"> до 2</w:t>
      </w:r>
      <w:r w:rsidR="00FE6719">
        <w:rPr>
          <w:rFonts w:ascii="Arial" w:eastAsia="Calibri" w:hAnsi="Arial" w:cs="Arial"/>
          <w:sz w:val="20"/>
          <w:szCs w:val="20"/>
        </w:rPr>
        <w:t>019</w:t>
      </w:r>
      <w:r w:rsidRPr="006B16E0">
        <w:rPr>
          <w:rFonts w:ascii="Arial" w:eastAsia="Calibri" w:hAnsi="Arial" w:cs="Arial"/>
          <w:sz w:val="20"/>
          <w:szCs w:val="20"/>
        </w:rPr>
        <w:t>. године константно је већи број одсељених у односу на досељена лица. Миграциони салдо је негативан, и просечно годишње износи око</w:t>
      </w:r>
      <w:r w:rsidR="00531754">
        <w:rPr>
          <w:rFonts w:ascii="Arial" w:eastAsia="Calibri" w:hAnsi="Arial" w:cs="Arial"/>
          <w:sz w:val="20"/>
          <w:szCs w:val="20"/>
        </w:rPr>
        <w:t xml:space="preserve"> </w:t>
      </w:r>
      <w:r w:rsidR="009B0A1F" w:rsidRPr="009B0A1F">
        <w:rPr>
          <w:rFonts w:ascii="Arial" w:eastAsia="Calibri" w:hAnsi="Arial" w:cs="Arial"/>
          <w:sz w:val="20"/>
          <w:szCs w:val="20"/>
        </w:rPr>
        <w:t>-</w:t>
      </w:r>
      <w:r w:rsidRPr="006B16E0">
        <w:rPr>
          <w:rFonts w:ascii="Arial" w:eastAsia="Calibri" w:hAnsi="Arial" w:cs="Arial"/>
          <w:sz w:val="20"/>
          <w:szCs w:val="20"/>
        </w:rPr>
        <w:t>4</w:t>
      </w:r>
      <w:r w:rsidR="00194A7F">
        <w:rPr>
          <w:rFonts w:ascii="Arial" w:eastAsia="Calibri" w:hAnsi="Arial" w:cs="Arial"/>
          <w:sz w:val="20"/>
          <w:szCs w:val="20"/>
        </w:rPr>
        <w:t xml:space="preserve"> </w:t>
      </w:r>
      <w:r w:rsidRPr="006B16E0">
        <w:rPr>
          <w:rFonts w:ascii="Arial" w:eastAsia="Calibri" w:hAnsi="Arial" w:cs="Arial"/>
          <w:sz w:val="20"/>
          <w:szCs w:val="20"/>
        </w:rPr>
        <w:t>000, што значи да овај регион само на основу механичке компоненте (унутрашњих миграција) губи 4</w:t>
      </w:r>
      <w:r w:rsidR="00194A7F">
        <w:rPr>
          <w:rFonts w:ascii="Arial" w:eastAsia="Calibri" w:hAnsi="Arial" w:cs="Arial"/>
          <w:sz w:val="20"/>
          <w:szCs w:val="20"/>
        </w:rPr>
        <w:t xml:space="preserve"> </w:t>
      </w:r>
      <w:r w:rsidRPr="006B16E0">
        <w:rPr>
          <w:rFonts w:ascii="Arial" w:eastAsia="Calibri" w:hAnsi="Arial" w:cs="Arial"/>
          <w:sz w:val="20"/>
          <w:szCs w:val="20"/>
        </w:rPr>
        <w:t>000 становника.</w:t>
      </w:r>
    </w:p>
    <w:p w14:paraId="58477245" w14:textId="77777777" w:rsidR="006B16E0" w:rsidRPr="006B16E0" w:rsidRDefault="006B16E0" w:rsidP="006B16E0">
      <w:pPr>
        <w:shd w:val="clear" w:color="auto" w:fill="FFFFFF"/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6B16E0">
        <w:rPr>
          <w:rFonts w:ascii="Arial" w:eastAsia="Calibri" w:hAnsi="Arial" w:cs="Arial"/>
          <w:sz w:val="20"/>
          <w:szCs w:val="20"/>
        </w:rPr>
        <w:t xml:space="preserve">Регион Јужне и </w:t>
      </w:r>
      <w:r w:rsidR="00FE6719">
        <w:rPr>
          <w:rFonts w:ascii="Arial" w:eastAsia="Calibri" w:hAnsi="Arial" w:cs="Arial"/>
          <w:sz w:val="20"/>
          <w:szCs w:val="20"/>
        </w:rPr>
        <w:t>Источне Србије у периоду од 2015</w:t>
      </w:r>
      <w:r w:rsidR="00194A7F">
        <w:rPr>
          <w:rFonts w:ascii="Arial" w:eastAsia="Calibri" w:hAnsi="Arial" w:cs="Arial"/>
          <w:sz w:val="20"/>
          <w:szCs w:val="20"/>
        </w:rPr>
        <w:t>.</w:t>
      </w:r>
      <w:r w:rsidR="00FE6719">
        <w:rPr>
          <w:rFonts w:ascii="Arial" w:eastAsia="Calibri" w:hAnsi="Arial" w:cs="Arial"/>
          <w:sz w:val="20"/>
          <w:szCs w:val="20"/>
        </w:rPr>
        <w:t xml:space="preserve"> до 2019</w:t>
      </w:r>
      <w:r w:rsidR="00194A7F">
        <w:rPr>
          <w:rFonts w:ascii="Arial" w:eastAsia="Calibri" w:hAnsi="Arial" w:cs="Arial"/>
          <w:sz w:val="20"/>
          <w:szCs w:val="20"/>
        </w:rPr>
        <w:t>.</w:t>
      </w:r>
      <w:r w:rsidRPr="006B16E0">
        <w:rPr>
          <w:rFonts w:ascii="Arial" w:eastAsia="Calibri" w:hAnsi="Arial" w:cs="Arial"/>
          <w:sz w:val="20"/>
          <w:szCs w:val="20"/>
        </w:rPr>
        <w:t xml:space="preserve"> има негативну вредност миграционог салда, који просечно годишње износи око </w:t>
      </w:r>
      <w:r w:rsidR="000A45A1" w:rsidRPr="000A45A1">
        <w:rPr>
          <w:rFonts w:ascii="Arial" w:eastAsia="Calibri" w:hAnsi="Arial" w:cs="Arial"/>
          <w:sz w:val="20"/>
          <w:szCs w:val="20"/>
        </w:rPr>
        <w:t>-</w:t>
      </w:r>
      <w:r w:rsidRPr="006B16E0">
        <w:rPr>
          <w:rFonts w:ascii="Arial" w:eastAsia="Calibri" w:hAnsi="Arial" w:cs="Arial"/>
          <w:sz w:val="20"/>
          <w:szCs w:val="20"/>
        </w:rPr>
        <w:t>3</w:t>
      </w:r>
      <w:r w:rsidR="00194A7F">
        <w:rPr>
          <w:rFonts w:ascii="Arial" w:eastAsia="Calibri" w:hAnsi="Arial" w:cs="Arial"/>
          <w:sz w:val="20"/>
          <w:szCs w:val="20"/>
        </w:rPr>
        <w:t xml:space="preserve"> </w:t>
      </w:r>
      <w:r w:rsidRPr="006B16E0">
        <w:rPr>
          <w:rFonts w:ascii="Arial" w:eastAsia="Calibri" w:hAnsi="Arial" w:cs="Arial"/>
          <w:sz w:val="20"/>
          <w:szCs w:val="20"/>
        </w:rPr>
        <w:t>000, што утиче на смањење броја становника овог региона.</w:t>
      </w:r>
    </w:p>
    <w:p w14:paraId="47F7B5CE" w14:textId="77777777" w:rsidR="006B16E0" w:rsidRDefault="006B16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5067987" w14:textId="77777777" w:rsidR="006B16E0" w:rsidRPr="00CB2A7F" w:rsidRDefault="006B16E0" w:rsidP="0086036F">
      <w:pPr>
        <w:spacing w:after="60"/>
        <w:ind w:left="964" w:hanging="964"/>
        <w:rPr>
          <w:rFonts w:ascii="Arial" w:hAnsi="Arial" w:cs="Arial"/>
          <w:sz w:val="20"/>
          <w:szCs w:val="20"/>
        </w:rPr>
      </w:pPr>
      <w:r w:rsidRPr="00CB2A7F">
        <w:rPr>
          <w:rFonts w:ascii="Arial" w:hAnsi="Arial" w:cs="Arial"/>
          <w:sz w:val="20"/>
          <w:szCs w:val="20"/>
        </w:rPr>
        <w:lastRenderedPageBreak/>
        <w:t xml:space="preserve">Табела 2. Лица која су променила пребивалиште у Републици Србији, </w:t>
      </w:r>
      <w:r w:rsidR="0086036F" w:rsidRPr="001A6B9F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A731AA">
        <w:rPr>
          <w:rFonts w:ascii="Arial" w:hAnsi="Arial" w:cs="Arial"/>
          <w:sz w:val="20"/>
          <w:szCs w:val="20"/>
        </w:rPr>
        <w:t>према регионима, 2015</w:t>
      </w:r>
      <w:r w:rsidR="00194A7F" w:rsidRPr="00CB2A7F">
        <w:rPr>
          <w:rFonts w:ascii="Arial" w:hAnsi="Arial" w:cs="Arial"/>
          <w:sz w:val="20"/>
          <w:szCs w:val="20"/>
        </w:rPr>
        <w:t>–</w:t>
      </w:r>
      <w:r w:rsidR="00A731AA">
        <w:rPr>
          <w:rFonts w:ascii="Arial" w:hAnsi="Arial" w:cs="Arial"/>
          <w:sz w:val="20"/>
          <w:szCs w:val="20"/>
        </w:rPr>
        <w:t>2019</w:t>
      </w:r>
      <w:r w:rsidRPr="00CB2A7F">
        <w:rPr>
          <w:rFonts w:ascii="Arial" w:hAnsi="Arial" w:cs="Arial"/>
          <w:sz w:val="20"/>
          <w:szCs w:val="20"/>
        </w:rPr>
        <w:t>.</w:t>
      </w:r>
    </w:p>
    <w:tbl>
      <w:tblPr>
        <w:tblW w:w="8075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5"/>
        <w:gridCol w:w="1080"/>
        <w:gridCol w:w="1170"/>
        <w:gridCol w:w="1260"/>
        <w:gridCol w:w="1080"/>
        <w:gridCol w:w="1170"/>
      </w:tblGrid>
      <w:tr w:rsidR="006B16E0" w:rsidRPr="006B16E0" w14:paraId="386531C0" w14:textId="77777777" w:rsidTr="00747D6D">
        <w:trPr>
          <w:trHeight w:val="254"/>
        </w:trPr>
        <w:tc>
          <w:tcPr>
            <w:tcW w:w="23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470F3C7" w14:textId="77777777" w:rsidR="006B16E0" w:rsidRPr="001A6B9F" w:rsidRDefault="006B16E0" w:rsidP="006B16E0">
            <w:pPr>
              <w:spacing w:before="120" w:after="1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C44FAEC" w14:textId="77777777" w:rsidR="006B16E0" w:rsidRPr="006B16E0" w:rsidRDefault="006B16E0" w:rsidP="006B16E0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</w:t>
            </w:r>
            <w:r w:rsidR="001F2F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D5B2392" w14:textId="77777777" w:rsidR="006B16E0" w:rsidRPr="006B16E0" w:rsidRDefault="006B16E0" w:rsidP="006B16E0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</w:t>
            </w:r>
            <w:r w:rsidR="001F2F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C709134" w14:textId="77777777" w:rsidR="006B16E0" w:rsidRPr="006B16E0" w:rsidRDefault="006B16E0" w:rsidP="006B16E0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</w:t>
            </w:r>
            <w:r w:rsidR="001F2F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57F205A" w14:textId="77777777" w:rsidR="006B16E0" w:rsidRPr="006B16E0" w:rsidRDefault="006B16E0" w:rsidP="006B16E0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</w:t>
            </w:r>
            <w:r w:rsidR="001F2F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08F9D6" w14:textId="77777777" w:rsidR="006B16E0" w:rsidRPr="006B16E0" w:rsidRDefault="006B16E0" w:rsidP="006B16E0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</w:t>
            </w:r>
            <w:r w:rsidR="001F2F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B16E0" w:rsidRPr="006B16E0" w14:paraId="33FDDD33" w14:textId="77777777" w:rsidTr="00747D6D">
        <w:trPr>
          <w:trHeight w:val="254"/>
        </w:trPr>
        <w:tc>
          <w:tcPr>
            <w:tcW w:w="8075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D3276A2" w14:textId="77777777" w:rsidR="006B16E0" w:rsidRPr="006B16E0" w:rsidRDefault="006B16E0" w:rsidP="006B16E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Београдски регион</w:t>
            </w:r>
          </w:p>
        </w:tc>
      </w:tr>
      <w:tr w:rsidR="006B16E0" w:rsidRPr="006B16E0" w14:paraId="2082A02C" w14:textId="77777777" w:rsidTr="004F482A">
        <w:trPr>
          <w:trHeight w:val="230"/>
        </w:trPr>
        <w:tc>
          <w:tcPr>
            <w:tcW w:w="2315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1BB7C8" w14:textId="77777777" w:rsidR="006B16E0" w:rsidRPr="006B16E0" w:rsidRDefault="006B16E0" w:rsidP="006B16E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Досељени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1B664DB9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51548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3EC0726C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50971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77F26642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49494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</w:tcPr>
          <w:p w14:paraId="2949E7B1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50982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134A3291" w14:textId="77777777" w:rsidR="006B16E0" w:rsidRPr="006B16E0" w:rsidRDefault="009B0A1F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52964</w:t>
            </w:r>
          </w:p>
        </w:tc>
      </w:tr>
      <w:tr w:rsidR="006B16E0" w:rsidRPr="006B16E0" w14:paraId="03A7F862" w14:textId="77777777" w:rsidTr="004F482A">
        <w:trPr>
          <w:trHeight w:val="254"/>
        </w:trPr>
        <w:tc>
          <w:tcPr>
            <w:tcW w:w="231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E477400" w14:textId="77777777" w:rsidR="006B16E0" w:rsidRPr="006B16E0" w:rsidRDefault="006B16E0" w:rsidP="006B16E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Одсељени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63A10CC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44239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CA3320F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44467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C43C05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43057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23F6C19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622E496" w14:textId="77777777" w:rsidR="006B16E0" w:rsidRPr="006B16E0" w:rsidRDefault="009B0A1F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45240</w:t>
            </w:r>
          </w:p>
        </w:tc>
      </w:tr>
      <w:tr w:rsidR="006B16E0" w:rsidRPr="006B16E0" w14:paraId="2B7D6898" w14:textId="77777777" w:rsidTr="004F482A">
        <w:trPr>
          <w:trHeight w:val="254"/>
        </w:trPr>
        <w:tc>
          <w:tcPr>
            <w:tcW w:w="2315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F06951" w14:textId="77777777" w:rsidR="006B16E0" w:rsidRPr="006B16E0" w:rsidRDefault="006B16E0" w:rsidP="006B16E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Миграциони салдо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6B053E96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7309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433EEB7D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6504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5FDD02EF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6437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</w:tcPr>
          <w:p w14:paraId="3CC67393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6978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244CA5B2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</w:t>
            </w:r>
            <w:r w:rsidR="009B0A1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B16E0" w:rsidRPr="006B16E0" w14:paraId="12144DEC" w14:textId="77777777" w:rsidTr="00747D6D">
        <w:trPr>
          <w:trHeight w:val="254"/>
        </w:trPr>
        <w:tc>
          <w:tcPr>
            <w:tcW w:w="8075" w:type="dxa"/>
            <w:gridSpan w:val="6"/>
            <w:shd w:val="clear" w:color="auto" w:fill="auto"/>
            <w:noWrap/>
            <w:vAlign w:val="center"/>
            <w:hideMark/>
          </w:tcPr>
          <w:p w14:paraId="05225B46" w14:textId="77777777" w:rsidR="006B16E0" w:rsidRPr="006B16E0" w:rsidRDefault="006B16E0" w:rsidP="006B16E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Регион Војводине</w:t>
            </w:r>
          </w:p>
        </w:tc>
      </w:tr>
      <w:tr w:rsidR="006B16E0" w:rsidRPr="006B16E0" w14:paraId="625227D6" w14:textId="77777777" w:rsidTr="004F482A">
        <w:trPr>
          <w:trHeight w:val="254"/>
        </w:trPr>
        <w:tc>
          <w:tcPr>
            <w:tcW w:w="2315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FE00C5" w14:textId="77777777" w:rsidR="006B16E0" w:rsidRPr="006B16E0" w:rsidRDefault="006B16E0" w:rsidP="006B16E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Досељени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E705B96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28105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7776510C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27960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1110251C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27362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</w:tcPr>
          <w:p w14:paraId="336C5E71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27772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5F6FE286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28729</w:t>
            </w:r>
          </w:p>
        </w:tc>
      </w:tr>
      <w:tr w:rsidR="006B16E0" w:rsidRPr="006B16E0" w14:paraId="48AAAF10" w14:textId="77777777" w:rsidTr="004F482A">
        <w:trPr>
          <w:trHeight w:val="254"/>
        </w:trPr>
        <w:tc>
          <w:tcPr>
            <w:tcW w:w="231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4CF31EF" w14:textId="77777777" w:rsidR="006B16E0" w:rsidRPr="006B16E0" w:rsidRDefault="006B16E0" w:rsidP="006B16E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Одсељени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BBB5499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CA942F3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28118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7A6E86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26692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7EEC319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DBF8DAB" w14:textId="77777777" w:rsidR="006B16E0" w:rsidRPr="006B16E0" w:rsidRDefault="009B0A1F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28210</w:t>
            </w:r>
          </w:p>
        </w:tc>
      </w:tr>
      <w:tr w:rsidR="006B16E0" w:rsidRPr="006B16E0" w14:paraId="0D420F7A" w14:textId="77777777" w:rsidTr="004F482A">
        <w:trPr>
          <w:trHeight w:val="254"/>
        </w:trPr>
        <w:tc>
          <w:tcPr>
            <w:tcW w:w="2315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0ADFC3" w14:textId="77777777" w:rsidR="006B16E0" w:rsidRPr="006B16E0" w:rsidRDefault="006B16E0" w:rsidP="006B16E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Миграциони салдо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57372BB5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7A949FDC" w14:textId="77777777" w:rsidR="006B16E0" w:rsidRPr="006B16E0" w:rsidRDefault="001F2F1A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-158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32C5A459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</w:tcPr>
          <w:p w14:paraId="633EB3AF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77803A1B" w14:textId="77777777" w:rsidR="006B16E0" w:rsidRPr="006B16E0" w:rsidRDefault="009B0A1F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</w:tr>
      <w:tr w:rsidR="006B16E0" w:rsidRPr="006B16E0" w14:paraId="70C9F54F" w14:textId="77777777" w:rsidTr="00747D6D">
        <w:trPr>
          <w:trHeight w:val="254"/>
        </w:trPr>
        <w:tc>
          <w:tcPr>
            <w:tcW w:w="8075" w:type="dxa"/>
            <w:gridSpan w:val="6"/>
            <w:shd w:val="clear" w:color="auto" w:fill="auto"/>
            <w:vAlign w:val="center"/>
            <w:hideMark/>
          </w:tcPr>
          <w:p w14:paraId="3A5883ED" w14:textId="77777777" w:rsidR="006B16E0" w:rsidRPr="006B16E0" w:rsidRDefault="006B16E0" w:rsidP="006B16E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Регион Шумадије и  Западне Србије</w:t>
            </w:r>
          </w:p>
        </w:tc>
      </w:tr>
      <w:tr w:rsidR="006B16E0" w:rsidRPr="006B16E0" w14:paraId="14CBF8B1" w14:textId="77777777" w:rsidTr="004F482A">
        <w:trPr>
          <w:trHeight w:val="254"/>
        </w:trPr>
        <w:tc>
          <w:tcPr>
            <w:tcW w:w="2315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D4CC37" w14:textId="77777777" w:rsidR="006B16E0" w:rsidRPr="006B16E0" w:rsidRDefault="006B16E0" w:rsidP="006B16E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Досељени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14AB1ED8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26173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03CAF52D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27446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1C2C7560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24964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</w:tcPr>
          <w:p w14:paraId="709F95ED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25056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35478BD3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26536</w:t>
            </w:r>
          </w:p>
        </w:tc>
      </w:tr>
      <w:tr w:rsidR="006B16E0" w:rsidRPr="006B16E0" w14:paraId="24A702E2" w14:textId="77777777" w:rsidTr="004F482A">
        <w:trPr>
          <w:trHeight w:val="254"/>
        </w:trPr>
        <w:tc>
          <w:tcPr>
            <w:tcW w:w="231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0106C60" w14:textId="77777777" w:rsidR="006B16E0" w:rsidRPr="006B16E0" w:rsidRDefault="006B16E0" w:rsidP="006B16E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Одсељени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11A830E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30478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1228462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30922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3D6458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29051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23F350D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29106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DE2E63A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31133</w:t>
            </w:r>
          </w:p>
        </w:tc>
      </w:tr>
      <w:tr w:rsidR="006B16E0" w:rsidRPr="006B16E0" w14:paraId="046D289C" w14:textId="77777777" w:rsidTr="004F482A">
        <w:trPr>
          <w:trHeight w:val="254"/>
        </w:trPr>
        <w:tc>
          <w:tcPr>
            <w:tcW w:w="2315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265A57" w14:textId="77777777" w:rsidR="006B16E0" w:rsidRPr="006B16E0" w:rsidRDefault="006B16E0" w:rsidP="006B16E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Миграциони салдо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786484F5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-4305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434DA48A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-3476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14AE0D97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-4087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</w:tcPr>
          <w:p w14:paraId="744C09F5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-4050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2426ED5F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-4597</w:t>
            </w:r>
          </w:p>
        </w:tc>
      </w:tr>
      <w:tr w:rsidR="006B16E0" w:rsidRPr="006B16E0" w14:paraId="3CE8F261" w14:textId="77777777" w:rsidTr="00747D6D">
        <w:trPr>
          <w:trHeight w:val="254"/>
        </w:trPr>
        <w:tc>
          <w:tcPr>
            <w:tcW w:w="8075" w:type="dxa"/>
            <w:gridSpan w:val="6"/>
            <w:shd w:val="clear" w:color="auto" w:fill="auto"/>
            <w:vAlign w:val="center"/>
            <w:hideMark/>
          </w:tcPr>
          <w:p w14:paraId="6ABBAD01" w14:textId="77777777" w:rsidR="006B16E0" w:rsidRPr="006B16E0" w:rsidRDefault="006B16E0" w:rsidP="006B16E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Регион Јужне и Источне Србије</w:t>
            </w:r>
          </w:p>
        </w:tc>
      </w:tr>
      <w:tr w:rsidR="006B16E0" w:rsidRPr="006B16E0" w14:paraId="26A400D6" w14:textId="77777777" w:rsidTr="004F482A">
        <w:trPr>
          <w:trHeight w:val="254"/>
        </w:trPr>
        <w:tc>
          <w:tcPr>
            <w:tcW w:w="2315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A7461C" w14:textId="77777777" w:rsidR="006B16E0" w:rsidRPr="006B16E0" w:rsidRDefault="006B16E0" w:rsidP="006B16E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Досељени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5F3975F7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19189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3A6F5DBF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19305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5D6C3A22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18535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</w:tcPr>
          <w:p w14:paraId="1BFF0AB6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18383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224AB239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19192</w:t>
            </w:r>
          </w:p>
        </w:tc>
      </w:tr>
      <w:tr w:rsidR="006B16E0" w:rsidRPr="006B16E0" w14:paraId="197C787C" w14:textId="77777777" w:rsidTr="004F482A">
        <w:trPr>
          <w:trHeight w:val="254"/>
        </w:trPr>
        <w:tc>
          <w:tcPr>
            <w:tcW w:w="231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CC0DA32" w14:textId="77777777" w:rsidR="006B16E0" w:rsidRPr="006B16E0" w:rsidRDefault="006B16E0" w:rsidP="006B16E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Одсељени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D7FA2CF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4958F60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AA4E36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21555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8873CAB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21619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72F37CC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22838</w:t>
            </w:r>
          </w:p>
        </w:tc>
      </w:tr>
      <w:tr w:rsidR="006B16E0" w:rsidRPr="006B16E0" w14:paraId="55BDAC58" w14:textId="77777777" w:rsidTr="004F482A">
        <w:trPr>
          <w:trHeight w:val="254"/>
        </w:trPr>
        <w:tc>
          <w:tcPr>
            <w:tcW w:w="2315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26EBB0" w14:textId="77777777" w:rsidR="006B16E0" w:rsidRPr="006B16E0" w:rsidRDefault="006B16E0" w:rsidP="006B16E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E0">
              <w:rPr>
                <w:rFonts w:ascii="Arial" w:hAnsi="Arial" w:cs="Arial"/>
                <w:color w:val="000000"/>
                <w:sz w:val="16"/>
                <w:szCs w:val="16"/>
              </w:rPr>
              <w:t>Миграциони салдо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0B2C9316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-3053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481365CB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-2870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2B34FC6E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-3020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</w:tcPr>
          <w:p w14:paraId="2AC4E014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-3236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</w:tcPr>
          <w:p w14:paraId="5DD52A1E" w14:textId="77777777" w:rsidR="006B16E0" w:rsidRPr="006B16E0" w:rsidRDefault="00016E66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-3646</w:t>
            </w:r>
          </w:p>
        </w:tc>
      </w:tr>
      <w:tr w:rsidR="004171A2" w:rsidRPr="004171A2" w14:paraId="0196C894" w14:textId="77777777" w:rsidTr="004171A2">
        <w:trPr>
          <w:trHeight w:val="254"/>
        </w:trPr>
        <w:tc>
          <w:tcPr>
            <w:tcW w:w="8075" w:type="dxa"/>
            <w:gridSpan w:val="6"/>
            <w:shd w:val="clear" w:color="auto" w:fill="auto"/>
            <w:noWrap/>
            <w:vAlign w:val="center"/>
          </w:tcPr>
          <w:p w14:paraId="688997F0" w14:textId="77777777" w:rsidR="004171A2" w:rsidRPr="004171A2" w:rsidRDefault="004171A2" w:rsidP="004171A2">
            <w:pPr>
              <w:spacing w:before="60" w:after="60"/>
              <w:ind w:right="22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1A2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Регион Косово и Метохија</w:t>
            </w:r>
          </w:p>
        </w:tc>
      </w:tr>
      <w:tr w:rsidR="004171A2" w:rsidRPr="006B16E0" w14:paraId="119A6A21" w14:textId="77777777" w:rsidTr="004F482A">
        <w:trPr>
          <w:trHeight w:val="254"/>
        </w:trPr>
        <w:tc>
          <w:tcPr>
            <w:tcW w:w="231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109988F2" w14:textId="77777777" w:rsidR="004171A2" w:rsidRPr="004171A2" w:rsidRDefault="004171A2" w:rsidP="006B16E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08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6D2761B6" w14:textId="77777777" w:rsidR="004171A2" w:rsidRPr="006B16E0" w:rsidRDefault="004171A2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7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1ADC787F" w14:textId="77777777" w:rsidR="004171A2" w:rsidRPr="006B16E0" w:rsidRDefault="004171A2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26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17075544" w14:textId="77777777" w:rsidR="004171A2" w:rsidRPr="006B16E0" w:rsidRDefault="004171A2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08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0F5EBCDD" w14:textId="77777777" w:rsidR="004171A2" w:rsidRPr="006B16E0" w:rsidRDefault="004171A2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7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08035BD" w14:textId="77777777" w:rsidR="004171A2" w:rsidRPr="006B16E0" w:rsidRDefault="004171A2" w:rsidP="006B16E0">
            <w:pPr>
              <w:spacing w:before="60" w:after="60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</w:tr>
    </w:tbl>
    <w:p w14:paraId="6BE63EFD" w14:textId="77777777" w:rsidR="006B16E0" w:rsidRDefault="006B16E0" w:rsidP="009006AE">
      <w:pPr>
        <w:jc w:val="both"/>
        <w:rPr>
          <w:rFonts w:ascii="Arial" w:hAnsi="Arial" w:cs="Arial"/>
          <w:sz w:val="20"/>
          <w:szCs w:val="20"/>
        </w:rPr>
      </w:pPr>
    </w:p>
    <w:p w14:paraId="7B0B694A" w14:textId="77777777" w:rsidR="006B16E0" w:rsidRDefault="006B16E0" w:rsidP="009006AE">
      <w:pPr>
        <w:jc w:val="both"/>
        <w:rPr>
          <w:rFonts w:ascii="Arial" w:hAnsi="Arial" w:cs="Arial"/>
          <w:sz w:val="20"/>
          <w:szCs w:val="20"/>
        </w:rPr>
      </w:pPr>
    </w:p>
    <w:p w14:paraId="7FD345F9" w14:textId="77777777" w:rsidR="00AC1CBA" w:rsidRPr="00532D75" w:rsidRDefault="00AC1CBA" w:rsidP="00532D75">
      <w:p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532D75">
        <w:rPr>
          <w:rFonts w:ascii="Arial" w:hAnsi="Arial" w:cs="Arial"/>
          <w:b/>
          <w:sz w:val="20"/>
          <w:szCs w:val="20"/>
        </w:rPr>
        <w:t>Методолошка објашњења</w:t>
      </w:r>
    </w:p>
    <w:p w14:paraId="673058AA" w14:textId="77777777" w:rsidR="00747D6D" w:rsidRPr="00055B82" w:rsidRDefault="00747D6D" w:rsidP="00747D6D">
      <w:pPr>
        <w:shd w:val="clear" w:color="auto" w:fill="FFFFFF"/>
        <w:spacing w:before="120"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55B82">
        <w:rPr>
          <w:rFonts w:ascii="Arial" w:hAnsi="Arial" w:cs="Arial"/>
          <w:sz w:val="20"/>
          <w:szCs w:val="20"/>
          <w:shd w:val="clear" w:color="auto" w:fill="FFFFFF"/>
        </w:rPr>
        <w:t>Унутрашње миграције становништва представљају годишње истраживање које обухвата основне демографске податке о лицима која су променила пребивалиште, односно трајно су се преселила из свог досадашњег места (насеља) сталног становања у друго место (насеље) унутар граница Републике Србије. За прикупљање података о лицима која су променила пребивалиште надлежно је Министарство унутрашњих послова.</w:t>
      </w:r>
    </w:p>
    <w:p w14:paraId="44C671A9" w14:textId="77777777" w:rsidR="00747D6D" w:rsidRPr="00055B82" w:rsidRDefault="00747D6D" w:rsidP="00747D6D">
      <w:pPr>
        <w:shd w:val="clear" w:color="auto" w:fill="FFFFFF"/>
        <w:spacing w:before="120" w:after="120"/>
        <w:jc w:val="both"/>
        <w:rPr>
          <w:rFonts w:ascii="Arial" w:hAnsi="Arial" w:cs="Arial"/>
          <w:sz w:val="20"/>
          <w:szCs w:val="20"/>
          <w:shd w:val="clear" w:color="auto" w:fill="FFFFFF"/>
          <w:lang w:val="sr-Latn-RS"/>
        </w:rPr>
      </w:pPr>
      <w:r w:rsidRPr="00055B82">
        <w:rPr>
          <w:rFonts w:ascii="Arial" w:hAnsi="Arial" w:cs="Arial"/>
          <w:sz w:val="20"/>
          <w:szCs w:val="20"/>
          <w:shd w:val="clear" w:color="auto" w:fill="FFFFFF"/>
        </w:rPr>
        <w:t xml:space="preserve">Према Закону о пребивалишту и боравишту грађана („Службени гласник РС“, број 87/2011), </w:t>
      </w:r>
      <w:r w:rsidRPr="00055B82">
        <w:rPr>
          <w:rFonts w:ascii="Arial" w:hAnsi="Arial" w:cs="Arial"/>
          <w:i/>
          <w:sz w:val="20"/>
          <w:szCs w:val="20"/>
          <w:shd w:val="clear" w:color="auto" w:fill="FFFFFF"/>
        </w:rPr>
        <w:t>пребивалиштем</w:t>
      </w:r>
      <w:r w:rsidRPr="00055B82">
        <w:rPr>
          <w:rFonts w:ascii="Arial" w:hAnsi="Arial" w:cs="Arial"/>
          <w:sz w:val="20"/>
          <w:szCs w:val="20"/>
          <w:shd w:val="clear" w:color="auto" w:fill="FFFFFF"/>
        </w:rPr>
        <w:t xml:space="preserve"> се сматра „место у коме се грађанин настанио са намером да у њему стално живи, односно место у коме се налази центар његових животних активности,</w:t>
      </w:r>
      <w:r w:rsidR="00194A7F" w:rsidRPr="00055B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55B82">
        <w:rPr>
          <w:rFonts w:ascii="Arial" w:hAnsi="Arial" w:cs="Arial"/>
          <w:sz w:val="20"/>
          <w:szCs w:val="20"/>
          <w:shd w:val="clear" w:color="auto" w:fill="FFFFFF"/>
        </w:rPr>
        <w:t>професионалних, економских, социјалних и других веза које доказују његову трајну повезаност с местом у коме се настанио“.</w:t>
      </w:r>
    </w:p>
    <w:p w14:paraId="0C033C8F" w14:textId="77777777" w:rsidR="00747D6D" w:rsidRPr="00055B82" w:rsidRDefault="00747D6D" w:rsidP="00747D6D">
      <w:pPr>
        <w:shd w:val="clear" w:color="auto" w:fill="FFFFFF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55B82">
        <w:rPr>
          <w:rFonts w:ascii="Arial" w:hAnsi="Arial" w:cs="Arial"/>
          <w:i/>
          <w:sz w:val="20"/>
          <w:szCs w:val="20"/>
        </w:rPr>
        <w:t>Миграциони салдо</w:t>
      </w:r>
      <w:r w:rsidRPr="00055B82">
        <w:rPr>
          <w:rFonts w:ascii="Arial" w:hAnsi="Arial" w:cs="Arial"/>
          <w:sz w:val="20"/>
          <w:szCs w:val="20"/>
        </w:rPr>
        <w:t xml:space="preserve"> </w:t>
      </w:r>
      <w:r w:rsidRPr="00055B82">
        <w:rPr>
          <w:rFonts w:ascii="Arial" w:hAnsi="Arial" w:cs="Arial"/>
          <w:i/>
          <w:sz w:val="20"/>
          <w:szCs w:val="20"/>
        </w:rPr>
        <w:t>становништва</w:t>
      </w:r>
      <w:r w:rsidRPr="00055B82">
        <w:rPr>
          <w:rFonts w:ascii="Arial" w:hAnsi="Arial" w:cs="Arial"/>
          <w:sz w:val="20"/>
          <w:szCs w:val="20"/>
        </w:rPr>
        <w:t xml:space="preserve"> представља разлику броја досељеног и броја одсељеног становништва на одређеној територији.</w:t>
      </w:r>
    </w:p>
    <w:p w14:paraId="7336FD75" w14:textId="77777777" w:rsidR="00747D6D" w:rsidRPr="00055B82" w:rsidRDefault="00747D6D" w:rsidP="00747D6D">
      <w:pPr>
        <w:shd w:val="clear" w:color="auto" w:fill="FFFFFF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55B82">
        <w:rPr>
          <w:rFonts w:ascii="Arial" w:hAnsi="Arial" w:cs="Arial"/>
          <w:sz w:val="20"/>
          <w:szCs w:val="20"/>
        </w:rPr>
        <w:t>Републички завод за статистику од 1998.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14:paraId="1FA66499" w14:textId="77777777" w:rsidR="00747D6D" w:rsidRPr="00055B82" w:rsidRDefault="00747D6D" w:rsidP="00747D6D">
      <w:pPr>
        <w:shd w:val="clear" w:color="auto" w:fill="FFFFFF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D6DF50F" w14:textId="77777777" w:rsidR="00747D6D" w:rsidRDefault="00747D6D" w:rsidP="00747D6D">
      <w:pPr>
        <w:shd w:val="clear" w:color="auto" w:fill="FFFFFF"/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0E5F1220" w14:textId="77777777" w:rsidR="00747D6D" w:rsidRDefault="00747D6D" w:rsidP="00747D6D">
      <w:pPr>
        <w:shd w:val="clear" w:color="auto" w:fill="FFFFFF"/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704708A6" w14:textId="77777777" w:rsidR="00747D6D" w:rsidRDefault="00747D6D" w:rsidP="00747D6D">
      <w:pPr>
        <w:shd w:val="clear" w:color="auto" w:fill="FFFFFF"/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7023BCE4" w14:textId="77777777" w:rsidR="00747D6D" w:rsidRDefault="00747D6D" w:rsidP="00747D6D">
      <w:pPr>
        <w:shd w:val="clear" w:color="auto" w:fill="FFFFFF"/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261268F2" w14:textId="77777777" w:rsidR="00747D6D" w:rsidRDefault="00747D6D" w:rsidP="00747D6D">
      <w:pPr>
        <w:shd w:val="clear" w:color="auto" w:fill="FFFFFF"/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2B50D7F8" w14:textId="77777777" w:rsidR="00747D6D" w:rsidRPr="00747D6D" w:rsidRDefault="00747D6D" w:rsidP="00747D6D">
      <w:pPr>
        <w:shd w:val="clear" w:color="auto" w:fill="FFFFFF"/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577A0694" w14:textId="77777777" w:rsidR="001B1DEF" w:rsidRPr="001B1DEF" w:rsidRDefault="001B1DEF" w:rsidP="001B1DEF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8080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0"/>
      </w:tblGrid>
      <w:tr w:rsidR="0043636E" w:rsidRPr="00E409D0" w14:paraId="00A84DF9" w14:textId="77777777" w:rsidTr="0044344C">
        <w:trPr>
          <w:jc w:val="center"/>
        </w:trPr>
        <w:tc>
          <w:tcPr>
            <w:tcW w:w="7370" w:type="dxa"/>
            <w:shd w:val="clear" w:color="auto" w:fill="auto"/>
          </w:tcPr>
          <w:p w14:paraId="7F5B5286" w14:textId="4010A03F" w:rsidR="0043636E" w:rsidRPr="00E409D0" w:rsidRDefault="0043636E" w:rsidP="0044344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409D0">
              <w:rPr>
                <w:rFonts w:ascii="Arial" w:hAnsi="Arial" w:cs="Arial"/>
                <w:iCs/>
                <w:sz w:val="18"/>
                <w:szCs w:val="18"/>
              </w:rPr>
              <w:t xml:space="preserve">Контакт: </w:t>
            </w:r>
            <w:hyperlink r:id="rId11" w:history="1">
              <w:r w:rsidR="007F3122" w:rsidRPr="00BC2764">
                <w:rPr>
                  <w:rStyle w:val="Hyperlink"/>
                  <w:rFonts w:ascii="Arial" w:hAnsi="Arial" w:cs="Arial"/>
                  <w:iCs/>
                  <w:sz w:val="18"/>
                  <w:szCs w:val="18"/>
                  <w:lang w:val="en-US"/>
                </w:rPr>
                <w:t>gordana</w:t>
              </w:r>
              <w:r w:rsidR="007F3122" w:rsidRPr="00BC2764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="007F3122" w:rsidRPr="00BC2764">
                <w:rPr>
                  <w:rStyle w:val="Hyperlink"/>
                  <w:rFonts w:ascii="Arial" w:hAnsi="Arial" w:cs="Arial"/>
                  <w:iCs/>
                  <w:sz w:val="18"/>
                  <w:szCs w:val="18"/>
                  <w:lang w:val="en-US"/>
                </w:rPr>
                <w:t>bjelobrk</w:t>
              </w:r>
              <w:r w:rsidR="007F3122" w:rsidRPr="00BC2764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@stat.gov.rs</w:t>
              </w:r>
            </w:hyperlink>
            <w:r w:rsidR="00C02070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F62013" w:rsidRPr="00E409D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68608E">
              <w:rPr>
                <w:rFonts w:ascii="Arial" w:hAnsi="Arial" w:cs="Arial"/>
                <w:iCs/>
                <w:sz w:val="18"/>
                <w:szCs w:val="18"/>
              </w:rPr>
              <w:t>т</w:t>
            </w:r>
            <w:r w:rsidR="00F62013" w:rsidRPr="00E409D0">
              <w:rPr>
                <w:rFonts w:ascii="Arial" w:hAnsi="Arial" w:cs="Arial"/>
                <w:iCs/>
                <w:sz w:val="18"/>
                <w:szCs w:val="18"/>
              </w:rPr>
              <w:t>ел</w:t>
            </w:r>
            <w:r w:rsidR="0068608E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275B3C" w:rsidRPr="00E409D0">
              <w:rPr>
                <w:rFonts w:ascii="Arial" w:hAnsi="Arial" w:cs="Arial"/>
                <w:iCs/>
                <w:sz w:val="18"/>
                <w:szCs w:val="18"/>
              </w:rPr>
              <w:t>: 011 24</w:t>
            </w:r>
            <w:r w:rsidR="00F62013" w:rsidRPr="00E409D0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275B3C" w:rsidRPr="00E409D0">
              <w:rPr>
                <w:rFonts w:ascii="Arial" w:hAnsi="Arial" w:cs="Arial"/>
                <w:iCs/>
                <w:sz w:val="18"/>
                <w:szCs w:val="18"/>
              </w:rPr>
              <w:t>12-922, локал:</w:t>
            </w:r>
            <w:r w:rsidR="00275B3C" w:rsidRPr="00E40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122" w:rsidRPr="001A6B9F">
              <w:rPr>
                <w:rFonts w:ascii="Arial" w:hAnsi="Arial" w:cs="Arial"/>
                <w:sz w:val="18"/>
                <w:szCs w:val="18"/>
              </w:rPr>
              <w:t>372</w:t>
            </w:r>
            <w:r w:rsidR="00275B3C" w:rsidRPr="00E409D0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E409D0">
              <w:rPr>
                <w:rFonts w:ascii="Arial" w:hAnsi="Arial" w:cs="Arial"/>
                <w:iCs/>
                <w:sz w:val="18"/>
                <w:szCs w:val="18"/>
              </w:rPr>
              <w:t>Издаје и штампа: Републички завод за статистику, 11 050 Београд, Милана Ракића 5</w:t>
            </w:r>
          </w:p>
          <w:p w14:paraId="6D79DB0F" w14:textId="77777777" w:rsidR="0043636E" w:rsidRPr="00E409D0" w:rsidRDefault="00F62013" w:rsidP="0044344C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409D0">
              <w:rPr>
                <w:rFonts w:ascii="Arial" w:hAnsi="Arial" w:cs="Arial"/>
                <w:iCs/>
                <w:sz w:val="18"/>
                <w:szCs w:val="18"/>
              </w:rPr>
              <w:t>Tел</w:t>
            </w:r>
            <w:r w:rsidR="00194A7F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43636E" w:rsidRPr="00E409D0">
              <w:rPr>
                <w:rFonts w:ascii="Arial" w:hAnsi="Arial" w:cs="Arial"/>
                <w:iCs/>
                <w:sz w:val="18"/>
                <w:szCs w:val="18"/>
              </w:rPr>
              <w:t>: 011 24-12-922 (централа) • Tелефакс: 011 24-11-260 • www</w:t>
            </w:r>
            <w:r w:rsidR="00F45C10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43636E" w:rsidRPr="00E409D0">
              <w:rPr>
                <w:rFonts w:ascii="Arial" w:hAnsi="Arial" w:cs="Arial"/>
                <w:iCs/>
                <w:sz w:val="18"/>
                <w:szCs w:val="18"/>
              </w:rPr>
              <w:t>stat</w:t>
            </w:r>
            <w:r w:rsidR="00F45C10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43636E" w:rsidRPr="00E409D0">
              <w:rPr>
                <w:rFonts w:ascii="Arial" w:hAnsi="Arial" w:cs="Arial"/>
                <w:iCs/>
                <w:sz w:val="18"/>
                <w:szCs w:val="18"/>
              </w:rPr>
              <w:t>gov</w:t>
            </w:r>
            <w:r w:rsidR="00F45C10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43636E" w:rsidRPr="00E409D0">
              <w:rPr>
                <w:rFonts w:ascii="Arial" w:hAnsi="Arial" w:cs="Arial"/>
                <w:iCs/>
                <w:sz w:val="18"/>
                <w:szCs w:val="18"/>
              </w:rPr>
              <w:t>rs</w:t>
            </w:r>
            <w:r w:rsidR="0043636E" w:rsidRPr="00E409D0">
              <w:rPr>
                <w:rFonts w:ascii="Arial" w:hAnsi="Arial" w:cs="Arial"/>
                <w:iCs/>
                <w:sz w:val="18"/>
                <w:szCs w:val="18"/>
              </w:rPr>
              <w:br/>
              <w:t>Одгов</w:t>
            </w:r>
            <w:r w:rsidRPr="00E409D0">
              <w:rPr>
                <w:rFonts w:ascii="Arial" w:hAnsi="Arial" w:cs="Arial"/>
                <w:iCs/>
                <w:sz w:val="18"/>
                <w:szCs w:val="18"/>
              </w:rPr>
              <w:t>ара: др Миладин Ковачевић, директор</w:t>
            </w:r>
          </w:p>
          <w:p w14:paraId="76D5BC5E" w14:textId="77777777" w:rsidR="0043636E" w:rsidRPr="00E409D0" w:rsidRDefault="0043636E" w:rsidP="0044344C">
            <w:pPr>
              <w:jc w:val="center"/>
              <w:rPr>
                <w:rFonts w:ascii="Arial" w:hAnsi="Arial" w:cs="Arial"/>
                <w:b/>
              </w:rPr>
            </w:pPr>
            <w:r w:rsidRPr="00E409D0">
              <w:rPr>
                <w:rFonts w:ascii="Arial" w:hAnsi="Arial" w:cs="Arial"/>
                <w:iCs/>
                <w:sz w:val="18"/>
                <w:szCs w:val="18"/>
              </w:rPr>
              <w:t>Tираж: 20 ● Периодика излажења: годишња</w:t>
            </w:r>
          </w:p>
        </w:tc>
      </w:tr>
    </w:tbl>
    <w:p w14:paraId="53C40B9E" w14:textId="77777777" w:rsidR="0043636E" w:rsidRPr="00E409D0" w:rsidRDefault="0043636E" w:rsidP="0068387E">
      <w:pPr>
        <w:rPr>
          <w:rFonts w:ascii="Arial" w:hAnsi="Arial" w:cs="Arial"/>
          <w:b/>
          <w:sz w:val="2"/>
          <w:szCs w:val="2"/>
        </w:rPr>
      </w:pPr>
    </w:p>
    <w:sectPr w:rsidR="0043636E" w:rsidRPr="00E409D0" w:rsidSect="007F3122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3ABC4" w14:textId="77777777" w:rsidR="00E95587" w:rsidRDefault="00E95587" w:rsidP="000B6349">
      <w:r>
        <w:separator/>
      </w:r>
    </w:p>
  </w:endnote>
  <w:endnote w:type="continuationSeparator" w:id="0">
    <w:p w14:paraId="1ADF9F9E" w14:textId="77777777" w:rsidR="00E95587" w:rsidRDefault="00E95587" w:rsidP="000B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450DB2" w:rsidRPr="000B6349" w14:paraId="1431450B" w14:textId="77777777" w:rsidTr="009D74C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14:paraId="6740F181" w14:textId="39AD4560" w:rsidR="00450DB2" w:rsidRPr="000B6349" w:rsidRDefault="00450DB2" w:rsidP="000B6349">
          <w:pPr>
            <w:spacing w:before="60"/>
            <w:rPr>
              <w:rFonts w:ascii="Arial" w:hAnsi="Arial" w:cs="Arial"/>
              <w:caps/>
              <w:sz w:val="16"/>
              <w:szCs w:val="16"/>
            </w:rPr>
          </w:pP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begin"/>
          </w:r>
          <w:r w:rsidRPr="000B6349">
            <w:rPr>
              <w:rFonts w:ascii="Arial" w:hAnsi="Arial" w:cs="Arial"/>
              <w:caps/>
              <w:sz w:val="16"/>
              <w:szCs w:val="16"/>
            </w:rPr>
            <w:instrText xml:space="preserve"> PAGE </w:instrTex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separate"/>
          </w:r>
          <w:r w:rsidR="00E53923">
            <w:rPr>
              <w:rFonts w:ascii="Arial" w:hAnsi="Arial" w:cs="Arial"/>
              <w:caps/>
              <w:noProof/>
              <w:sz w:val="16"/>
              <w:szCs w:val="16"/>
            </w:rPr>
            <w:t>2</w: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14:paraId="417DDA6C" w14:textId="178A7191" w:rsidR="00450DB2" w:rsidRPr="005C1CEA" w:rsidRDefault="00450DB2" w:rsidP="001F00A3">
          <w:pPr>
            <w:spacing w:before="60"/>
            <w:jc w:val="right"/>
            <w:rPr>
              <w:rFonts w:ascii="Arial" w:hAnsi="Arial" w:cs="Arial"/>
              <w:caps/>
              <w:sz w:val="16"/>
              <w:szCs w:val="16"/>
            </w:rPr>
          </w:pPr>
          <w:r w:rsidRPr="009427BA">
            <w:rPr>
              <w:rFonts w:ascii="Arial" w:hAnsi="Arial" w:cs="Arial"/>
              <w:caps/>
              <w:sz w:val="16"/>
              <w:szCs w:val="16"/>
            </w:rPr>
            <w:t>СРБ</w:t>
          </w:r>
          <w:r w:rsidR="001F00A3">
            <w:rPr>
              <w:rFonts w:ascii="Arial" w:hAnsi="Arial" w:cs="Arial"/>
              <w:caps/>
              <w:sz w:val="16"/>
              <w:szCs w:val="16"/>
              <w:lang w:val="en-US"/>
            </w:rPr>
            <w:t xml:space="preserve">191 </w:t>
          </w:r>
          <w:r w:rsidRPr="009427BA">
            <w:rPr>
              <w:rFonts w:ascii="Arial" w:hAnsi="Arial" w:cs="Arial"/>
              <w:caps/>
              <w:sz w:val="16"/>
              <w:szCs w:val="16"/>
              <w:lang w:val="sr-Cyrl-CS"/>
            </w:rPr>
            <w:t>СН</w:t>
          </w:r>
          <w:r w:rsidR="00D71228">
            <w:rPr>
              <w:rFonts w:ascii="Arial" w:hAnsi="Arial" w:cs="Arial"/>
              <w:caps/>
              <w:sz w:val="16"/>
              <w:szCs w:val="16"/>
              <w:lang w:val="en-US"/>
            </w:rPr>
            <w:t>6</w:t>
          </w:r>
          <w:r w:rsidRPr="009427BA">
            <w:rPr>
              <w:rFonts w:ascii="Arial" w:hAnsi="Arial" w:cs="Arial"/>
              <w:caps/>
              <w:sz w:val="16"/>
              <w:szCs w:val="16"/>
              <w:lang w:val="sr-Cyrl-CS"/>
            </w:rPr>
            <w:t xml:space="preserve">0 </w:t>
          </w:r>
          <w:r w:rsidR="001F00A3">
            <w:rPr>
              <w:rFonts w:ascii="Arial" w:hAnsi="Arial" w:cs="Arial"/>
              <w:caps/>
              <w:sz w:val="16"/>
              <w:szCs w:val="16"/>
              <w:lang w:val="en-US"/>
            </w:rPr>
            <w:t>100720</w:t>
          </w:r>
        </w:p>
      </w:tc>
    </w:tr>
  </w:tbl>
  <w:p w14:paraId="41326860" w14:textId="77777777" w:rsidR="00450DB2" w:rsidRPr="000B6349" w:rsidRDefault="00450DB2" w:rsidP="000B634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450DB2" w:rsidRPr="000B6349" w14:paraId="4D5C5C27" w14:textId="77777777" w:rsidTr="009D74C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14:paraId="7C98E5F0" w14:textId="49859E17" w:rsidR="00450DB2" w:rsidRPr="005C1CEA" w:rsidRDefault="00E80922" w:rsidP="006067D7">
          <w:pPr>
            <w:spacing w:before="60"/>
            <w:rPr>
              <w:rFonts w:ascii="Arial" w:hAnsi="Arial" w:cs="Arial"/>
              <w:caps/>
              <w:sz w:val="16"/>
              <w:szCs w:val="16"/>
              <w:highlight w:val="red"/>
            </w:rPr>
          </w:pPr>
          <w:r w:rsidRPr="009427BA">
            <w:rPr>
              <w:rFonts w:ascii="Arial" w:hAnsi="Arial" w:cs="Arial"/>
              <w:caps/>
              <w:sz w:val="16"/>
              <w:szCs w:val="16"/>
            </w:rPr>
            <w:t>СРБ</w:t>
          </w:r>
          <w:r>
            <w:rPr>
              <w:rFonts w:ascii="Arial" w:hAnsi="Arial" w:cs="Arial"/>
              <w:caps/>
              <w:sz w:val="16"/>
              <w:szCs w:val="16"/>
              <w:lang w:val="en-US"/>
            </w:rPr>
            <w:t xml:space="preserve">191 </w:t>
          </w:r>
          <w:r w:rsidRPr="009427BA">
            <w:rPr>
              <w:rFonts w:ascii="Arial" w:hAnsi="Arial" w:cs="Arial"/>
              <w:caps/>
              <w:sz w:val="16"/>
              <w:szCs w:val="16"/>
              <w:lang w:val="sr-Cyrl-CS"/>
            </w:rPr>
            <w:t>СН</w:t>
          </w:r>
          <w:r>
            <w:rPr>
              <w:rFonts w:ascii="Arial" w:hAnsi="Arial" w:cs="Arial"/>
              <w:caps/>
              <w:sz w:val="16"/>
              <w:szCs w:val="16"/>
              <w:lang w:val="en-US"/>
            </w:rPr>
            <w:t>6</w:t>
          </w:r>
          <w:r w:rsidRPr="009427BA">
            <w:rPr>
              <w:rFonts w:ascii="Arial" w:hAnsi="Arial" w:cs="Arial"/>
              <w:caps/>
              <w:sz w:val="16"/>
              <w:szCs w:val="16"/>
              <w:lang w:val="sr-Cyrl-CS"/>
            </w:rPr>
            <w:t xml:space="preserve">0 </w:t>
          </w:r>
          <w:r>
            <w:rPr>
              <w:rFonts w:ascii="Arial" w:hAnsi="Arial" w:cs="Arial"/>
              <w:caps/>
              <w:sz w:val="16"/>
              <w:szCs w:val="16"/>
              <w:lang w:val="en-US"/>
            </w:rPr>
            <w:t>100720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14:paraId="10BA124A" w14:textId="33125FE6" w:rsidR="00450DB2" w:rsidRPr="000B6349" w:rsidRDefault="00450DB2" w:rsidP="000B6349">
          <w:pPr>
            <w:spacing w:before="60"/>
            <w:jc w:val="right"/>
            <w:rPr>
              <w:rFonts w:ascii="Arial" w:hAnsi="Arial" w:cs="Arial"/>
              <w:caps/>
              <w:sz w:val="16"/>
              <w:szCs w:val="16"/>
            </w:rPr>
          </w:pP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begin"/>
          </w:r>
          <w:r w:rsidRPr="000B6349">
            <w:rPr>
              <w:rFonts w:ascii="Arial" w:hAnsi="Arial" w:cs="Arial"/>
              <w:caps/>
              <w:sz w:val="16"/>
              <w:szCs w:val="16"/>
            </w:rPr>
            <w:instrText xml:space="preserve"> PAGE </w:instrTex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separate"/>
          </w:r>
          <w:r w:rsidR="00E53923">
            <w:rPr>
              <w:rFonts w:ascii="Arial" w:hAnsi="Arial" w:cs="Arial"/>
              <w:caps/>
              <w:noProof/>
              <w:sz w:val="16"/>
              <w:szCs w:val="16"/>
            </w:rPr>
            <w:t>3</w:t>
          </w:r>
          <w:r w:rsidRPr="000B6349">
            <w:rPr>
              <w:rFonts w:ascii="Arial" w:hAnsi="Arial" w:cs="Arial"/>
              <w:caps/>
              <w:sz w:val="16"/>
              <w:szCs w:val="16"/>
            </w:rPr>
            <w:fldChar w:fldCharType="end"/>
          </w:r>
        </w:p>
      </w:tc>
    </w:tr>
  </w:tbl>
  <w:p w14:paraId="6B4811A4" w14:textId="77777777" w:rsidR="00450DB2" w:rsidRPr="000B6349" w:rsidRDefault="00450DB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CD8FB" w14:textId="77777777" w:rsidR="00E95587" w:rsidRDefault="00E95587" w:rsidP="000B6349">
      <w:r>
        <w:separator/>
      </w:r>
    </w:p>
  </w:footnote>
  <w:footnote w:type="continuationSeparator" w:id="0">
    <w:p w14:paraId="2E1F51D6" w14:textId="77777777" w:rsidR="00E95587" w:rsidRDefault="00E95587" w:rsidP="000B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61F9"/>
    <w:multiLevelType w:val="hybridMultilevel"/>
    <w:tmpl w:val="6214F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3113286"/>
    <w:multiLevelType w:val="hybridMultilevel"/>
    <w:tmpl w:val="0E64919A"/>
    <w:lvl w:ilvl="0" w:tplc="45985E4C">
      <w:numFmt w:val="bullet"/>
      <w:lvlText w:val="-"/>
      <w:lvlJc w:val="left"/>
      <w:pPr>
        <w:ind w:left="982" w:hanging="58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0AC7E9D"/>
    <w:multiLevelType w:val="hybridMultilevel"/>
    <w:tmpl w:val="53B0EB8A"/>
    <w:lvl w:ilvl="0" w:tplc="B596C178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3B377F59"/>
    <w:multiLevelType w:val="hybridMultilevel"/>
    <w:tmpl w:val="E9CE1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 w15:restartNumberingAfterBreak="0">
    <w:nsid w:val="3EBA304D"/>
    <w:multiLevelType w:val="hybridMultilevel"/>
    <w:tmpl w:val="685C18AC"/>
    <w:lvl w:ilvl="0" w:tplc="EE2CC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F457DD4"/>
    <w:multiLevelType w:val="hybridMultilevel"/>
    <w:tmpl w:val="211C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55D35FC"/>
    <w:multiLevelType w:val="hybridMultilevel"/>
    <w:tmpl w:val="7ADA9992"/>
    <w:lvl w:ilvl="0" w:tplc="D7BE42A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2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3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4" w15:restartNumberingAfterBreak="0">
    <w:nsid w:val="53634808"/>
    <w:multiLevelType w:val="hybridMultilevel"/>
    <w:tmpl w:val="45AC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6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7" w15:restartNumberingAfterBreak="0">
    <w:nsid w:val="68D90F39"/>
    <w:multiLevelType w:val="hybridMultilevel"/>
    <w:tmpl w:val="7A26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43D1920"/>
    <w:multiLevelType w:val="hybridMultilevel"/>
    <w:tmpl w:val="F9106B3C"/>
    <w:lvl w:ilvl="0" w:tplc="37E80C4E">
      <w:start w:val="1"/>
      <w:numFmt w:val="bullet"/>
      <w:lvlText w:val="-"/>
      <w:lvlJc w:val="left"/>
      <w:pPr>
        <w:ind w:left="1117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9"/>
  </w:num>
  <w:num w:numId="14">
    <w:abstractNumId w:val="35"/>
  </w:num>
  <w:num w:numId="15">
    <w:abstractNumId w:val="32"/>
  </w:num>
  <w:num w:numId="16">
    <w:abstractNumId w:val="13"/>
  </w:num>
  <w:num w:numId="17">
    <w:abstractNumId w:val="15"/>
  </w:num>
  <w:num w:numId="18">
    <w:abstractNumId w:val="39"/>
  </w:num>
  <w:num w:numId="19">
    <w:abstractNumId w:val="28"/>
  </w:num>
  <w:num w:numId="20">
    <w:abstractNumId w:val="23"/>
  </w:num>
  <w:num w:numId="21">
    <w:abstractNumId w:val="38"/>
  </w:num>
  <w:num w:numId="22">
    <w:abstractNumId w:val="31"/>
  </w:num>
  <w:num w:numId="23">
    <w:abstractNumId w:val="25"/>
  </w:num>
  <w:num w:numId="24">
    <w:abstractNumId w:val="18"/>
  </w:num>
  <w:num w:numId="25">
    <w:abstractNumId w:val="16"/>
  </w:num>
  <w:num w:numId="26">
    <w:abstractNumId w:val="20"/>
  </w:num>
  <w:num w:numId="27">
    <w:abstractNumId w:val="36"/>
  </w:num>
  <w:num w:numId="28">
    <w:abstractNumId w:val="12"/>
  </w:num>
  <w:num w:numId="29">
    <w:abstractNumId w:val="33"/>
  </w:num>
  <w:num w:numId="30">
    <w:abstractNumId w:val="24"/>
  </w:num>
  <w:num w:numId="31">
    <w:abstractNumId w:val="21"/>
  </w:num>
  <w:num w:numId="32">
    <w:abstractNumId w:val="11"/>
  </w:num>
  <w:num w:numId="33">
    <w:abstractNumId w:val="40"/>
  </w:num>
  <w:num w:numId="34">
    <w:abstractNumId w:val="14"/>
  </w:num>
  <w:num w:numId="35">
    <w:abstractNumId w:val="26"/>
  </w:num>
  <w:num w:numId="36">
    <w:abstractNumId w:val="17"/>
  </w:num>
  <w:num w:numId="37">
    <w:abstractNumId w:val="10"/>
  </w:num>
  <w:num w:numId="38">
    <w:abstractNumId w:val="37"/>
  </w:num>
  <w:num w:numId="39">
    <w:abstractNumId w:val="34"/>
  </w:num>
  <w:num w:numId="40">
    <w:abstractNumId w:val="2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96"/>
    <w:rsid w:val="000015A3"/>
    <w:rsid w:val="00004D00"/>
    <w:rsid w:val="00005285"/>
    <w:rsid w:val="00006136"/>
    <w:rsid w:val="0000700D"/>
    <w:rsid w:val="000107F0"/>
    <w:rsid w:val="000114FE"/>
    <w:rsid w:val="000160B7"/>
    <w:rsid w:val="00016E66"/>
    <w:rsid w:val="00017093"/>
    <w:rsid w:val="00031556"/>
    <w:rsid w:val="00031EC4"/>
    <w:rsid w:val="00032710"/>
    <w:rsid w:val="00035998"/>
    <w:rsid w:val="00041A58"/>
    <w:rsid w:val="00042A5E"/>
    <w:rsid w:val="0004353B"/>
    <w:rsid w:val="00043711"/>
    <w:rsid w:val="00044054"/>
    <w:rsid w:val="00045CC8"/>
    <w:rsid w:val="00055B82"/>
    <w:rsid w:val="00060A24"/>
    <w:rsid w:val="00061675"/>
    <w:rsid w:val="00061C1A"/>
    <w:rsid w:val="000636BF"/>
    <w:rsid w:val="000636C3"/>
    <w:rsid w:val="000744AB"/>
    <w:rsid w:val="00080314"/>
    <w:rsid w:val="000959D1"/>
    <w:rsid w:val="00096692"/>
    <w:rsid w:val="00096983"/>
    <w:rsid w:val="000A45A1"/>
    <w:rsid w:val="000A4C39"/>
    <w:rsid w:val="000A68F1"/>
    <w:rsid w:val="000A6CE0"/>
    <w:rsid w:val="000B04FE"/>
    <w:rsid w:val="000B6349"/>
    <w:rsid w:val="000B71CE"/>
    <w:rsid w:val="000C207D"/>
    <w:rsid w:val="000C2867"/>
    <w:rsid w:val="000C4A1B"/>
    <w:rsid w:val="000C7C7E"/>
    <w:rsid w:val="000D0874"/>
    <w:rsid w:val="000D1C52"/>
    <w:rsid w:val="000D2E46"/>
    <w:rsid w:val="000D4C76"/>
    <w:rsid w:val="000E3DBB"/>
    <w:rsid w:val="000E4305"/>
    <w:rsid w:val="000E54D9"/>
    <w:rsid w:val="000E6DEF"/>
    <w:rsid w:val="000F3311"/>
    <w:rsid w:val="000F573E"/>
    <w:rsid w:val="000F5952"/>
    <w:rsid w:val="000F5E5A"/>
    <w:rsid w:val="00105108"/>
    <w:rsid w:val="0010785D"/>
    <w:rsid w:val="0011157A"/>
    <w:rsid w:val="00111DB4"/>
    <w:rsid w:val="001135B7"/>
    <w:rsid w:val="001135DA"/>
    <w:rsid w:val="00113689"/>
    <w:rsid w:val="00121651"/>
    <w:rsid w:val="001257CD"/>
    <w:rsid w:val="0013082C"/>
    <w:rsid w:val="00135A39"/>
    <w:rsid w:val="00140D9A"/>
    <w:rsid w:val="00145E44"/>
    <w:rsid w:val="00147842"/>
    <w:rsid w:val="001523C9"/>
    <w:rsid w:val="00154FE1"/>
    <w:rsid w:val="00160F1E"/>
    <w:rsid w:val="00172A3B"/>
    <w:rsid w:val="001733DF"/>
    <w:rsid w:val="00173761"/>
    <w:rsid w:val="00177A00"/>
    <w:rsid w:val="00180DDF"/>
    <w:rsid w:val="00181098"/>
    <w:rsid w:val="00184A68"/>
    <w:rsid w:val="001856A9"/>
    <w:rsid w:val="001879DE"/>
    <w:rsid w:val="001919CB"/>
    <w:rsid w:val="00194750"/>
    <w:rsid w:val="00194A7F"/>
    <w:rsid w:val="001971D0"/>
    <w:rsid w:val="001A023A"/>
    <w:rsid w:val="001A0747"/>
    <w:rsid w:val="001A31BB"/>
    <w:rsid w:val="001A33DC"/>
    <w:rsid w:val="001A69DE"/>
    <w:rsid w:val="001A6B9F"/>
    <w:rsid w:val="001A7E36"/>
    <w:rsid w:val="001B1DEF"/>
    <w:rsid w:val="001B55CE"/>
    <w:rsid w:val="001C1F14"/>
    <w:rsid w:val="001C6BCA"/>
    <w:rsid w:val="001D0C6E"/>
    <w:rsid w:val="001D4F5E"/>
    <w:rsid w:val="001D656C"/>
    <w:rsid w:val="001D69FD"/>
    <w:rsid w:val="001E0427"/>
    <w:rsid w:val="001E2259"/>
    <w:rsid w:val="001E3381"/>
    <w:rsid w:val="001E3DBA"/>
    <w:rsid w:val="001E4F44"/>
    <w:rsid w:val="001E7FE5"/>
    <w:rsid w:val="001F00A3"/>
    <w:rsid w:val="001F2F1A"/>
    <w:rsid w:val="001F2FEE"/>
    <w:rsid w:val="001F538D"/>
    <w:rsid w:val="001F5CF1"/>
    <w:rsid w:val="001F66C6"/>
    <w:rsid w:val="001F6A5A"/>
    <w:rsid w:val="00206527"/>
    <w:rsid w:val="00207F66"/>
    <w:rsid w:val="0021518F"/>
    <w:rsid w:val="002167C8"/>
    <w:rsid w:val="00224094"/>
    <w:rsid w:val="00230572"/>
    <w:rsid w:val="00234165"/>
    <w:rsid w:val="0023455C"/>
    <w:rsid w:val="002349D3"/>
    <w:rsid w:val="00242CD0"/>
    <w:rsid w:val="00243DB4"/>
    <w:rsid w:val="00246437"/>
    <w:rsid w:val="002506A7"/>
    <w:rsid w:val="00263BED"/>
    <w:rsid w:val="002661DE"/>
    <w:rsid w:val="00266F93"/>
    <w:rsid w:val="0027112C"/>
    <w:rsid w:val="00271240"/>
    <w:rsid w:val="00275ADD"/>
    <w:rsid w:val="00275B3C"/>
    <w:rsid w:val="0028556A"/>
    <w:rsid w:val="002857B1"/>
    <w:rsid w:val="00287BB4"/>
    <w:rsid w:val="00293B6E"/>
    <w:rsid w:val="00297189"/>
    <w:rsid w:val="002A1DB1"/>
    <w:rsid w:val="002B12A1"/>
    <w:rsid w:val="002C0661"/>
    <w:rsid w:val="002C668A"/>
    <w:rsid w:val="002D0E8B"/>
    <w:rsid w:val="002D3948"/>
    <w:rsid w:val="002D45CC"/>
    <w:rsid w:val="002D4662"/>
    <w:rsid w:val="002D5432"/>
    <w:rsid w:val="002D6377"/>
    <w:rsid w:val="002F1872"/>
    <w:rsid w:val="002F323F"/>
    <w:rsid w:val="00303441"/>
    <w:rsid w:val="00304672"/>
    <w:rsid w:val="00304C6A"/>
    <w:rsid w:val="003056F0"/>
    <w:rsid w:val="00311C75"/>
    <w:rsid w:val="00311E28"/>
    <w:rsid w:val="00312BDD"/>
    <w:rsid w:val="00312CD6"/>
    <w:rsid w:val="00315626"/>
    <w:rsid w:val="003226E9"/>
    <w:rsid w:val="003233EB"/>
    <w:rsid w:val="00327DCE"/>
    <w:rsid w:val="00330218"/>
    <w:rsid w:val="0033375C"/>
    <w:rsid w:val="0033406A"/>
    <w:rsid w:val="003439BE"/>
    <w:rsid w:val="00344ABD"/>
    <w:rsid w:val="00347346"/>
    <w:rsid w:val="003540F3"/>
    <w:rsid w:val="00354A51"/>
    <w:rsid w:val="00355054"/>
    <w:rsid w:val="0035726A"/>
    <w:rsid w:val="0035786D"/>
    <w:rsid w:val="0036084B"/>
    <w:rsid w:val="00364BB8"/>
    <w:rsid w:val="0037350E"/>
    <w:rsid w:val="003747E7"/>
    <w:rsid w:val="00381962"/>
    <w:rsid w:val="00382F5A"/>
    <w:rsid w:val="00385295"/>
    <w:rsid w:val="00385D8D"/>
    <w:rsid w:val="00395479"/>
    <w:rsid w:val="00397CC1"/>
    <w:rsid w:val="003A220C"/>
    <w:rsid w:val="003A2A0A"/>
    <w:rsid w:val="003A3CDF"/>
    <w:rsid w:val="003A4379"/>
    <w:rsid w:val="003B4A95"/>
    <w:rsid w:val="003B7A61"/>
    <w:rsid w:val="003C23C1"/>
    <w:rsid w:val="003C3715"/>
    <w:rsid w:val="003C614A"/>
    <w:rsid w:val="003D0037"/>
    <w:rsid w:val="003D0C99"/>
    <w:rsid w:val="003D5938"/>
    <w:rsid w:val="003E66D4"/>
    <w:rsid w:val="003E7822"/>
    <w:rsid w:val="00407C1D"/>
    <w:rsid w:val="004130B6"/>
    <w:rsid w:val="00414502"/>
    <w:rsid w:val="00414786"/>
    <w:rsid w:val="004171A2"/>
    <w:rsid w:val="00423F6B"/>
    <w:rsid w:val="0042555A"/>
    <w:rsid w:val="0043220C"/>
    <w:rsid w:val="004348B2"/>
    <w:rsid w:val="00435DF2"/>
    <w:rsid w:val="0043636E"/>
    <w:rsid w:val="00437434"/>
    <w:rsid w:val="004412CE"/>
    <w:rsid w:val="004420DA"/>
    <w:rsid w:val="0044213A"/>
    <w:rsid w:val="00442AD1"/>
    <w:rsid w:val="0044344C"/>
    <w:rsid w:val="00447329"/>
    <w:rsid w:val="00450DB2"/>
    <w:rsid w:val="00451EB6"/>
    <w:rsid w:val="00453F15"/>
    <w:rsid w:val="00454006"/>
    <w:rsid w:val="0046716B"/>
    <w:rsid w:val="004678FE"/>
    <w:rsid w:val="004740DB"/>
    <w:rsid w:val="00475922"/>
    <w:rsid w:val="00480C87"/>
    <w:rsid w:val="00481F9A"/>
    <w:rsid w:val="00482542"/>
    <w:rsid w:val="004828AE"/>
    <w:rsid w:val="004874AF"/>
    <w:rsid w:val="004926B6"/>
    <w:rsid w:val="004945C8"/>
    <w:rsid w:val="004A1088"/>
    <w:rsid w:val="004A703F"/>
    <w:rsid w:val="004B0178"/>
    <w:rsid w:val="004B1EA9"/>
    <w:rsid w:val="004B534C"/>
    <w:rsid w:val="004C1DEE"/>
    <w:rsid w:val="004C5423"/>
    <w:rsid w:val="004D07D7"/>
    <w:rsid w:val="004D24D1"/>
    <w:rsid w:val="004D2D8E"/>
    <w:rsid w:val="004E09AF"/>
    <w:rsid w:val="004E28DB"/>
    <w:rsid w:val="004F3679"/>
    <w:rsid w:val="004F482A"/>
    <w:rsid w:val="0050102B"/>
    <w:rsid w:val="005028F7"/>
    <w:rsid w:val="00512835"/>
    <w:rsid w:val="00523A1C"/>
    <w:rsid w:val="005268F7"/>
    <w:rsid w:val="00531754"/>
    <w:rsid w:val="00532D75"/>
    <w:rsid w:val="005340EC"/>
    <w:rsid w:val="005473EC"/>
    <w:rsid w:val="00551D46"/>
    <w:rsid w:val="005527BA"/>
    <w:rsid w:val="00555BA2"/>
    <w:rsid w:val="00556AC3"/>
    <w:rsid w:val="005665CC"/>
    <w:rsid w:val="00572ECA"/>
    <w:rsid w:val="00576FCB"/>
    <w:rsid w:val="00582EC9"/>
    <w:rsid w:val="00596515"/>
    <w:rsid w:val="00596627"/>
    <w:rsid w:val="005A1451"/>
    <w:rsid w:val="005B30AC"/>
    <w:rsid w:val="005B3A62"/>
    <w:rsid w:val="005B7EB4"/>
    <w:rsid w:val="005C0833"/>
    <w:rsid w:val="005C1CEA"/>
    <w:rsid w:val="005C4820"/>
    <w:rsid w:val="005D0343"/>
    <w:rsid w:val="005D1AE6"/>
    <w:rsid w:val="005D2394"/>
    <w:rsid w:val="005D6DEB"/>
    <w:rsid w:val="005E4ED2"/>
    <w:rsid w:val="005E629E"/>
    <w:rsid w:val="005F78F2"/>
    <w:rsid w:val="00600219"/>
    <w:rsid w:val="00602131"/>
    <w:rsid w:val="006064B9"/>
    <w:rsid w:val="006067D7"/>
    <w:rsid w:val="00612217"/>
    <w:rsid w:val="00615633"/>
    <w:rsid w:val="00622073"/>
    <w:rsid w:val="0062239A"/>
    <w:rsid w:val="0062540F"/>
    <w:rsid w:val="00626931"/>
    <w:rsid w:val="00626BEE"/>
    <w:rsid w:val="0063048A"/>
    <w:rsid w:val="00636E82"/>
    <w:rsid w:val="00642C50"/>
    <w:rsid w:val="006457BA"/>
    <w:rsid w:val="0065091F"/>
    <w:rsid w:val="00651749"/>
    <w:rsid w:val="00651953"/>
    <w:rsid w:val="00656299"/>
    <w:rsid w:val="0065726B"/>
    <w:rsid w:val="0066198A"/>
    <w:rsid w:val="00663A61"/>
    <w:rsid w:val="00666F5B"/>
    <w:rsid w:val="0067095E"/>
    <w:rsid w:val="00676256"/>
    <w:rsid w:val="0068387E"/>
    <w:rsid w:val="00684063"/>
    <w:rsid w:val="006849A5"/>
    <w:rsid w:val="0068608E"/>
    <w:rsid w:val="006879B4"/>
    <w:rsid w:val="00691171"/>
    <w:rsid w:val="0069436F"/>
    <w:rsid w:val="006A0D51"/>
    <w:rsid w:val="006A1FB1"/>
    <w:rsid w:val="006A4718"/>
    <w:rsid w:val="006A6090"/>
    <w:rsid w:val="006A7394"/>
    <w:rsid w:val="006B16E0"/>
    <w:rsid w:val="006B17AE"/>
    <w:rsid w:val="006B3114"/>
    <w:rsid w:val="006C09A0"/>
    <w:rsid w:val="006C0BA2"/>
    <w:rsid w:val="006D3071"/>
    <w:rsid w:val="006D3FD2"/>
    <w:rsid w:val="006D62D1"/>
    <w:rsid w:val="006E0CFD"/>
    <w:rsid w:val="006F2B4B"/>
    <w:rsid w:val="006F390D"/>
    <w:rsid w:val="007051C2"/>
    <w:rsid w:val="00707EEC"/>
    <w:rsid w:val="00710605"/>
    <w:rsid w:val="007114C7"/>
    <w:rsid w:val="00712B11"/>
    <w:rsid w:val="00722FBA"/>
    <w:rsid w:val="0072464F"/>
    <w:rsid w:val="00724A70"/>
    <w:rsid w:val="007356CF"/>
    <w:rsid w:val="0073734E"/>
    <w:rsid w:val="0074004E"/>
    <w:rsid w:val="0074655C"/>
    <w:rsid w:val="00746849"/>
    <w:rsid w:val="00747D6D"/>
    <w:rsid w:val="007547EF"/>
    <w:rsid w:val="00756718"/>
    <w:rsid w:val="00757AB0"/>
    <w:rsid w:val="007625E9"/>
    <w:rsid w:val="00762B7D"/>
    <w:rsid w:val="00766C2B"/>
    <w:rsid w:val="007708E3"/>
    <w:rsid w:val="007863A8"/>
    <w:rsid w:val="00786FCD"/>
    <w:rsid w:val="00787F9E"/>
    <w:rsid w:val="00793441"/>
    <w:rsid w:val="0079726C"/>
    <w:rsid w:val="007B1875"/>
    <w:rsid w:val="007B2DF8"/>
    <w:rsid w:val="007B6393"/>
    <w:rsid w:val="007C0779"/>
    <w:rsid w:val="007C2C9A"/>
    <w:rsid w:val="007C3BD8"/>
    <w:rsid w:val="007D6610"/>
    <w:rsid w:val="007D7A77"/>
    <w:rsid w:val="007F0A8D"/>
    <w:rsid w:val="007F1731"/>
    <w:rsid w:val="007F291C"/>
    <w:rsid w:val="007F3122"/>
    <w:rsid w:val="007F585B"/>
    <w:rsid w:val="0080145F"/>
    <w:rsid w:val="00801C16"/>
    <w:rsid w:val="00803FCB"/>
    <w:rsid w:val="0080545E"/>
    <w:rsid w:val="00806A81"/>
    <w:rsid w:val="00814FB2"/>
    <w:rsid w:val="00821188"/>
    <w:rsid w:val="00822F65"/>
    <w:rsid w:val="0082566D"/>
    <w:rsid w:val="008259B1"/>
    <w:rsid w:val="008275A8"/>
    <w:rsid w:val="00830017"/>
    <w:rsid w:val="00835756"/>
    <w:rsid w:val="00835EBA"/>
    <w:rsid w:val="00840A34"/>
    <w:rsid w:val="00842A8D"/>
    <w:rsid w:val="0084769F"/>
    <w:rsid w:val="0085340C"/>
    <w:rsid w:val="00855D6E"/>
    <w:rsid w:val="0086036F"/>
    <w:rsid w:val="00865AD7"/>
    <w:rsid w:val="00877394"/>
    <w:rsid w:val="008812BF"/>
    <w:rsid w:val="00885A05"/>
    <w:rsid w:val="00886BB2"/>
    <w:rsid w:val="00890078"/>
    <w:rsid w:val="00892DE6"/>
    <w:rsid w:val="00895996"/>
    <w:rsid w:val="008A5F97"/>
    <w:rsid w:val="008C6D40"/>
    <w:rsid w:val="008C77FC"/>
    <w:rsid w:val="008D2F46"/>
    <w:rsid w:val="008D6945"/>
    <w:rsid w:val="008F219D"/>
    <w:rsid w:val="008F2E12"/>
    <w:rsid w:val="008F79D3"/>
    <w:rsid w:val="009003BD"/>
    <w:rsid w:val="009006AE"/>
    <w:rsid w:val="00912209"/>
    <w:rsid w:val="00913112"/>
    <w:rsid w:val="0092130B"/>
    <w:rsid w:val="00932099"/>
    <w:rsid w:val="009346B3"/>
    <w:rsid w:val="00941869"/>
    <w:rsid w:val="009427BA"/>
    <w:rsid w:val="00946D2B"/>
    <w:rsid w:val="009506FE"/>
    <w:rsid w:val="00955671"/>
    <w:rsid w:val="00957487"/>
    <w:rsid w:val="00963524"/>
    <w:rsid w:val="00965642"/>
    <w:rsid w:val="00970776"/>
    <w:rsid w:val="00982ADA"/>
    <w:rsid w:val="009838C8"/>
    <w:rsid w:val="00991B17"/>
    <w:rsid w:val="00997416"/>
    <w:rsid w:val="009A1B78"/>
    <w:rsid w:val="009A2167"/>
    <w:rsid w:val="009A4F32"/>
    <w:rsid w:val="009B0A1F"/>
    <w:rsid w:val="009B115E"/>
    <w:rsid w:val="009B35B5"/>
    <w:rsid w:val="009B5EE6"/>
    <w:rsid w:val="009C0D0D"/>
    <w:rsid w:val="009D74C3"/>
    <w:rsid w:val="009E3C53"/>
    <w:rsid w:val="009E3FF4"/>
    <w:rsid w:val="009E450D"/>
    <w:rsid w:val="009E6440"/>
    <w:rsid w:val="009F6348"/>
    <w:rsid w:val="009F64A8"/>
    <w:rsid w:val="00A10688"/>
    <w:rsid w:val="00A12D1F"/>
    <w:rsid w:val="00A15D43"/>
    <w:rsid w:val="00A176FE"/>
    <w:rsid w:val="00A17DE8"/>
    <w:rsid w:val="00A207B1"/>
    <w:rsid w:val="00A24056"/>
    <w:rsid w:val="00A32F68"/>
    <w:rsid w:val="00A335AD"/>
    <w:rsid w:val="00A40D44"/>
    <w:rsid w:val="00A40D8A"/>
    <w:rsid w:val="00A51F0E"/>
    <w:rsid w:val="00A52103"/>
    <w:rsid w:val="00A52C6E"/>
    <w:rsid w:val="00A5329A"/>
    <w:rsid w:val="00A561DC"/>
    <w:rsid w:val="00A5641B"/>
    <w:rsid w:val="00A57319"/>
    <w:rsid w:val="00A5785C"/>
    <w:rsid w:val="00A605BF"/>
    <w:rsid w:val="00A645AE"/>
    <w:rsid w:val="00A731AA"/>
    <w:rsid w:val="00A8011E"/>
    <w:rsid w:val="00A81AFE"/>
    <w:rsid w:val="00A82117"/>
    <w:rsid w:val="00A83EC4"/>
    <w:rsid w:val="00A86E0C"/>
    <w:rsid w:val="00A875CB"/>
    <w:rsid w:val="00A91C86"/>
    <w:rsid w:val="00AA4484"/>
    <w:rsid w:val="00AB0873"/>
    <w:rsid w:val="00AC1CBA"/>
    <w:rsid w:val="00AC3BA2"/>
    <w:rsid w:val="00AC3CA9"/>
    <w:rsid w:val="00AD6B0A"/>
    <w:rsid w:val="00AE0144"/>
    <w:rsid w:val="00AE0A9D"/>
    <w:rsid w:val="00AE24A5"/>
    <w:rsid w:val="00AE3DEA"/>
    <w:rsid w:val="00AE5E65"/>
    <w:rsid w:val="00AF79F4"/>
    <w:rsid w:val="00B005D8"/>
    <w:rsid w:val="00B0203A"/>
    <w:rsid w:val="00B02CC3"/>
    <w:rsid w:val="00B06BAB"/>
    <w:rsid w:val="00B12B66"/>
    <w:rsid w:val="00B14E14"/>
    <w:rsid w:val="00B174DF"/>
    <w:rsid w:val="00B17922"/>
    <w:rsid w:val="00B20D72"/>
    <w:rsid w:val="00B24E77"/>
    <w:rsid w:val="00B33F1C"/>
    <w:rsid w:val="00B34542"/>
    <w:rsid w:val="00B35350"/>
    <w:rsid w:val="00B401C9"/>
    <w:rsid w:val="00B4264D"/>
    <w:rsid w:val="00B431E5"/>
    <w:rsid w:val="00B43AB2"/>
    <w:rsid w:val="00B4547A"/>
    <w:rsid w:val="00B503BA"/>
    <w:rsid w:val="00B53AC1"/>
    <w:rsid w:val="00B54D0A"/>
    <w:rsid w:val="00B57C3E"/>
    <w:rsid w:val="00B63CC8"/>
    <w:rsid w:val="00B65FD6"/>
    <w:rsid w:val="00B66762"/>
    <w:rsid w:val="00B67CBD"/>
    <w:rsid w:val="00B70209"/>
    <w:rsid w:val="00B728F2"/>
    <w:rsid w:val="00B8364B"/>
    <w:rsid w:val="00B91739"/>
    <w:rsid w:val="00B94ED7"/>
    <w:rsid w:val="00B94FB5"/>
    <w:rsid w:val="00B9583B"/>
    <w:rsid w:val="00B95C27"/>
    <w:rsid w:val="00BA48BB"/>
    <w:rsid w:val="00BA6445"/>
    <w:rsid w:val="00BB3408"/>
    <w:rsid w:val="00BB48AC"/>
    <w:rsid w:val="00BB4E89"/>
    <w:rsid w:val="00BC629F"/>
    <w:rsid w:val="00BD5BAB"/>
    <w:rsid w:val="00BD66B1"/>
    <w:rsid w:val="00BE39A5"/>
    <w:rsid w:val="00BF1F09"/>
    <w:rsid w:val="00BF2586"/>
    <w:rsid w:val="00C02009"/>
    <w:rsid w:val="00C02070"/>
    <w:rsid w:val="00C0588D"/>
    <w:rsid w:val="00C17878"/>
    <w:rsid w:val="00C21E91"/>
    <w:rsid w:val="00C21F5D"/>
    <w:rsid w:val="00C2548D"/>
    <w:rsid w:val="00C2688E"/>
    <w:rsid w:val="00C3342F"/>
    <w:rsid w:val="00C33C59"/>
    <w:rsid w:val="00C34A67"/>
    <w:rsid w:val="00C373B6"/>
    <w:rsid w:val="00C51720"/>
    <w:rsid w:val="00C51807"/>
    <w:rsid w:val="00C53647"/>
    <w:rsid w:val="00C54206"/>
    <w:rsid w:val="00C627AC"/>
    <w:rsid w:val="00C63D4C"/>
    <w:rsid w:val="00C64BB1"/>
    <w:rsid w:val="00C650D5"/>
    <w:rsid w:val="00C65168"/>
    <w:rsid w:val="00C667A4"/>
    <w:rsid w:val="00C714BF"/>
    <w:rsid w:val="00C729FB"/>
    <w:rsid w:val="00C74AAB"/>
    <w:rsid w:val="00C91875"/>
    <w:rsid w:val="00C9388B"/>
    <w:rsid w:val="00CA02C9"/>
    <w:rsid w:val="00CA0D56"/>
    <w:rsid w:val="00CA3506"/>
    <w:rsid w:val="00CA3604"/>
    <w:rsid w:val="00CA41CB"/>
    <w:rsid w:val="00CA721B"/>
    <w:rsid w:val="00CB2A7F"/>
    <w:rsid w:val="00CB797E"/>
    <w:rsid w:val="00CC4B6D"/>
    <w:rsid w:val="00CC4EAB"/>
    <w:rsid w:val="00CC5058"/>
    <w:rsid w:val="00CC7137"/>
    <w:rsid w:val="00CD0BDC"/>
    <w:rsid w:val="00CD57D5"/>
    <w:rsid w:val="00CD6CD1"/>
    <w:rsid w:val="00CF17C2"/>
    <w:rsid w:val="00CF554A"/>
    <w:rsid w:val="00CF6D3E"/>
    <w:rsid w:val="00CF7AFF"/>
    <w:rsid w:val="00CF7B06"/>
    <w:rsid w:val="00D01300"/>
    <w:rsid w:val="00D10CB9"/>
    <w:rsid w:val="00D16CE7"/>
    <w:rsid w:val="00D179C6"/>
    <w:rsid w:val="00D17DB6"/>
    <w:rsid w:val="00D23F0F"/>
    <w:rsid w:val="00D311BA"/>
    <w:rsid w:val="00D31289"/>
    <w:rsid w:val="00D362E1"/>
    <w:rsid w:val="00D42078"/>
    <w:rsid w:val="00D43461"/>
    <w:rsid w:val="00D4739C"/>
    <w:rsid w:val="00D50A58"/>
    <w:rsid w:val="00D52D45"/>
    <w:rsid w:val="00D54CDB"/>
    <w:rsid w:val="00D56505"/>
    <w:rsid w:val="00D62C6F"/>
    <w:rsid w:val="00D71228"/>
    <w:rsid w:val="00D71BF1"/>
    <w:rsid w:val="00D7311B"/>
    <w:rsid w:val="00D7535F"/>
    <w:rsid w:val="00D83980"/>
    <w:rsid w:val="00D83B6A"/>
    <w:rsid w:val="00D84CC2"/>
    <w:rsid w:val="00D85412"/>
    <w:rsid w:val="00D93796"/>
    <w:rsid w:val="00DA00D0"/>
    <w:rsid w:val="00DA03CA"/>
    <w:rsid w:val="00DA1411"/>
    <w:rsid w:val="00DA403C"/>
    <w:rsid w:val="00DB4CC7"/>
    <w:rsid w:val="00DB55F1"/>
    <w:rsid w:val="00DB608A"/>
    <w:rsid w:val="00DB7086"/>
    <w:rsid w:val="00DC095C"/>
    <w:rsid w:val="00DC6211"/>
    <w:rsid w:val="00DD068B"/>
    <w:rsid w:val="00DD38CD"/>
    <w:rsid w:val="00DD7D59"/>
    <w:rsid w:val="00DE331E"/>
    <w:rsid w:val="00DE698C"/>
    <w:rsid w:val="00DF590E"/>
    <w:rsid w:val="00DF6143"/>
    <w:rsid w:val="00DF6997"/>
    <w:rsid w:val="00E01C21"/>
    <w:rsid w:val="00E04085"/>
    <w:rsid w:val="00E22B25"/>
    <w:rsid w:val="00E23526"/>
    <w:rsid w:val="00E26663"/>
    <w:rsid w:val="00E363C6"/>
    <w:rsid w:val="00E403E0"/>
    <w:rsid w:val="00E409D0"/>
    <w:rsid w:val="00E431AD"/>
    <w:rsid w:val="00E4574F"/>
    <w:rsid w:val="00E47A00"/>
    <w:rsid w:val="00E51B93"/>
    <w:rsid w:val="00E52230"/>
    <w:rsid w:val="00E52E6A"/>
    <w:rsid w:val="00E53923"/>
    <w:rsid w:val="00E54676"/>
    <w:rsid w:val="00E602E2"/>
    <w:rsid w:val="00E6094A"/>
    <w:rsid w:val="00E648FF"/>
    <w:rsid w:val="00E70593"/>
    <w:rsid w:val="00E719E6"/>
    <w:rsid w:val="00E732E6"/>
    <w:rsid w:val="00E76887"/>
    <w:rsid w:val="00E80922"/>
    <w:rsid w:val="00E80D40"/>
    <w:rsid w:val="00E80DFB"/>
    <w:rsid w:val="00E9477B"/>
    <w:rsid w:val="00E95521"/>
    <w:rsid w:val="00E95587"/>
    <w:rsid w:val="00EA444F"/>
    <w:rsid w:val="00EA6F2F"/>
    <w:rsid w:val="00EA708E"/>
    <w:rsid w:val="00EB251B"/>
    <w:rsid w:val="00EB2F4B"/>
    <w:rsid w:val="00EC1777"/>
    <w:rsid w:val="00EC3232"/>
    <w:rsid w:val="00EC68F9"/>
    <w:rsid w:val="00EC7C96"/>
    <w:rsid w:val="00ED2429"/>
    <w:rsid w:val="00ED6835"/>
    <w:rsid w:val="00EE10B2"/>
    <w:rsid w:val="00EF07C0"/>
    <w:rsid w:val="00F04230"/>
    <w:rsid w:val="00F05276"/>
    <w:rsid w:val="00F05EC9"/>
    <w:rsid w:val="00F10768"/>
    <w:rsid w:val="00F11D8D"/>
    <w:rsid w:val="00F14210"/>
    <w:rsid w:val="00F14D4C"/>
    <w:rsid w:val="00F231BB"/>
    <w:rsid w:val="00F23230"/>
    <w:rsid w:val="00F2352F"/>
    <w:rsid w:val="00F244FC"/>
    <w:rsid w:val="00F45C10"/>
    <w:rsid w:val="00F540B5"/>
    <w:rsid w:val="00F62013"/>
    <w:rsid w:val="00F633A5"/>
    <w:rsid w:val="00F64629"/>
    <w:rsid w:val="00F648A3"/>
    <w:rsid w:val="00F67932"/>
    <w:rsid w:val="00F7116C"/>
    <w:rsid w:val="00F732E3"/>
    <w:rsid w:val="00F85BFA"/>
    <w:rsid w:val="00F90077"/>
    <w:rsid w:val="00F91855"/>
    <w:rsid w:val="00F95F78"/>
    <w:rsid w:val="00FA3E92"/>
    <w:rsid w:val="00FB1495"/>
    <w:rsid w:val="00FB2A8F"/>
    <w:rsid w:val="00FB41AD"/>
    <w:rsid w:val="00FB6D31"/>
    <w:rsid w:val="00FC0148"/>
    <w:rsid w:val="00FC03BF"/>
    <w:rsid w:val="00FD26FB"/>
    <w:rsid w:val="00FD48BD"/>
    <w:rsid w:val="00FD744F"/>
    <w:rsid w:val="00FE0A6C"/>
    <w:rsid w:val="00FE0EAC"/>
    <w:rsid w:val="00FE55DC"/>
    <w:rsid w:val="00FE6719"/>
    <w:rsid w:val="00FE7612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DB25D"/>
  <w15:docId w15:val="{2B9FCA10-02FA-4056-8AD7-82629770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275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5B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5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75B3C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5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75B3C"/>
    <w:pPr>
      <w:spacing w:before="240" w:after="60"/>
      <w:outlineLvl w:val="6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">
    <w:name w:val="Car Car"/>
    <w:basedOn w:val="Normal"/>
    <w:rsid w:val="00E719E6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uiPriority w:val="99"/>
    <w:rsid w:val="00E719E6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506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76887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Header">
    <w:name w:val="header"/>
    <w:basedOn w:val="Normal"/>
    <w:link w:val="HeaderChar"/>
    <w:rsid w:val="000B63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6349"/>
    <w:rPr>
      <w:sz w:val="24"/>
      <w:szCs w:val="24"/>
    </w:rPr>
  </w:style>
  <w:style w:type="paragraph" w:styleId="Footer">
    <w:name w:val="footer"/>
    <w:basedOn w:val="Normal"/>
    <w:link w:val="FooterChar"/>
    <w:rsid w:val="000B63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634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5B3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75B3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75B3C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75B3C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5B3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75B3C"/>
    <w:rPr>
      <w:rFonts w:ascii="Arial" w:hAnsi="Arial"/>
      <w:szCs w:val="24"/>
    </w:rPr>
  </w:style>
  <w:style w:type="paragraph" w:customStyle="1" w:styleId="Naslovsaopstenja">
    <w:name w:val="Naslov saopstenja"/>
    <w:basedOn w:val="Title"/>
    <w:next w:val="Caption"/>
    <w:rsid w:val="00275B3C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link w:val="TitleChar"/>
    <w:qFormat/>
    <w:rsid w:val="00275B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5B3C"/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275B3C"/>
    <w:rPr>
      <w:rFonts w:ascii="Arial" w:hAnsi="Arial"/>
      <w:b/>
      <w:bCs/>
      <w:sz w:val="20"/>
      <w:szCs w:val="20"/>
    </w:rPr>
  </w:style>
  <w:style w:type="paragraph" w:customStyle="1" w:styleId="Podnaslovsopstenja">
    <w:name w:val="Podnaslov sopstenja"/>
    <w:basedOn w:val="Normal"/>
    <w:rsid w:val="00275B3C"/>
    <w:pPr>
      <w:spacing w:after="120"/>
      <w:jc w:val="center"/>
    </w:pPr>
    <w:rPr>
      <w:rFonts w:ascii="Arial" w:hAnsi="Arial"/>
      <w:b/>
      <w:sz w:val="22"/>
    </w:rPr>
  </w:style>
  <w:style w:type="paragraph" w:styleId="Subtitle">
    <w:name w:val="Subtitle"/>
    <w:basedOn w:val="Normal"/>
    <w:link w:val="SubtitleChar"/>
    <w:qFormat/>
    <w:rsid w:val="00275B3C"/>
    <w:pPr>
      <w:spacing w:after="60"/>
      <w:jc w:val="center"/>
      <w:outlineLvl w:val="1"/>
    </w:pPr>
    <w:rPr>
      <w:rFonts w:ascii="Arial" w:hAnsi="Arial" w:cs="Arial"/>
      <w:sz w:val="20"/>
    </w:rPr>
  </w:style>
  <w:style w:type="character" w:customStyle="1" w:styleId="SubtitleChar">
    <w:name w:val="Subtitle Char"/>
    <w:basedOn w:val="DefaultParagraphFont"/>
    <w:link w:val="Subtitle"/>
    <w:rsid w:val="00275B3C"/>
    <w:rPr>
      <w:rFonts w:ascii="Arial" w:hAnsi="Arial" w:cs="Arial"/>
      <w:szCs w:val="24"/>
    </w:rPr>
  </w:style>
  <w:style w:type="paragraph" w:customStyle="1" w:styleId="NaslovMetodologijaiNapomena">
    <w:name w:val="Naslov Metodologija i Napomena"/>
    <w:basedOn w:val="Normal"/>
    <w:rsid w:val="00275B3C"/>
    <w:pPr>
      <w:spacing w:before="120" w:after="240"/>
      <w:jc w:val="center"/>
    </w:pPr>
    <w:rPr>
      <w:rFonts w:ascii="Arial" w:hAnsi="Arial"/>
      <w:b/>
      <w:sz w:val="20"/>
    </w:rPr>
  </w:style>
  <w:style w:type="paragraph" w:customStyle="1" w:styleId="TekstMetodologijaiNapomena">
    <w:name w:val="Tekst Metodologija i Napomena"/>
    <w:basedOn w:val="BodyTextFirstIndent"/>
    <w:next w:val="BodyText"/>
    <w:rsid w:val="00275B3C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">
    <w:name w:val="Body Text"/>
    <w:basedOn w:val="Normal"/>
    <w:link w:val="BodyTextChar"/>
    <w:rsid w:val="00275B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5B3C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275B3C"/>
    <w:pPr>
      <w:ind w:firstLine="210"/>
    </w:pPr>
    <w:rPr>
      <w:rFonts w:ascii="Arial" w:hAnsi="Arial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275B3C"/>
    <w:rPr>
      <w:rFonts w:ascii="Arial" w:hAnsi="Arial"/>
      <w:sz w:val="24"/>
      <w:szCs w:val="24"/>
    </w:rPr>
  </w:style>
  <w:style w:type="paragraph" w:styleId="ListNumber">
    <w:name w:val="List Number"/>
    <w:basedOn w:val="Normal"/>
    <w:rsid w:val="00275B3C"/>
    <w:pPr>
      <w:numPr>
        <w:numId w:val="3"/>
      </w:numPr>
    </w:pPr>
    <w:rPr>
      <w:rFonts w:ascii="Arial" w:hAnsi="Arial"/>
      <w:sz w:val="20"/>
    </w:rPr>
  </w:style>
  <w:style w:type="paragraph" w:customStyle="1" w:styleId="Style1">
    <w:name w:val="Style1"/>
    <w:semiHidden/>
    <w:rsid w:val="00275B3C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275B3C"/>
    <w:pPr>
      <w:spacing w:after="120"/>
      <w:ind w:left="283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75B3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rsid w:val="00275B3C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275B3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rsid w:val="00275B3C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5B3C"/>
    <w:rPr>
      <w:rFonts w:ascii="Arial" w:hAnsi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275B3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75B3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rsid w:val="00275B3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75B3C"/>
    <w:rPr>
      <w:rFonts w:ascii="Arial" w:hAnsi="Arial"/>
      <w:sz w:val="16"/>
      <w:szCs w:val="16"/>
    </w:rPr>
  </w:style>
  <w:style w:type="paragraph" w:styleId="BodyText2">
    <w:name w:val="Body Text 2"/>
    <w:basedOn w:val="Normal"/>
    <w:link w:val="BodyText2Char"/>
    <w:rsid w:val="00275B3C"/>
    <w:pPr>
      <w:spacing w:after="120" w:line="480" w:lineRule="auto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275B3C"/>
    <w:rPr>
      <w:rFonts w:ascii="Arial" w:hAnsi="Arial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275B3C"/>
    <w:pPr>
      <w:spacing w:before="0"/>
      <w:ind w:firstLine="340"/>
    </w:pPr>
  </w:style>
  <w:style w:type="paragraph" w:styleId="NormalIndent">
    <w:name w:val="Normal Indent"/>
    <w:basedOn w:val="Normal"/>
    <w:rsid w:val="00275B3C"/>
    <w:pPr>
      <w:ind w:left="720"/>
    </w:pPr>
    <w:rPr>
      <w:rFonts w:ascii="Arial" w:hAnsi="Arial"/>
      <w:sz w:val="20"/>
    </w:rPr>
  </w:style>
  <w:style w:type="paragraph" w:customStyle="1" w:styleId="Naslovtabela">
    <w:name w:val="Naslov tabela"/>
    <w:basedOn w:val="Normal"/>
    <w:rsid w:val="00275B3C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table" w:styleId="TableSimple2">
    <w:name w:val="Table Simple 2"/>
    <w:basedOn w:val="TableNormal"/>
    <w:rsid w:val="00275B3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75B3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rsid w:val="00275B3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75B3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275B3C"/>
    <w:pPr>
      <w:jc w:val="center"/>
    </w:pPr>
    <w:rPr>
      <w:rFonts w:ascii="Arial" w:hAnsi="Arial"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275B3C"/>
    <w:rPr>
      <w:rFonts w:ascii="Arial" w:hAnsi="Arial"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275B3C"/>
    <w:rPr>
      <w:rFonts w:ascii="Arial" w:hAnsi="Arial"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275B3C"/>
    <w:rPr>
      <w:rFonts w:ascii="Arial" w:hAnsi="Arial"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275B3C"/>
    <w:pPr>
      <w:jc w:val="right"/>
    </w:pPr>
    <w:rPr>
      <w:rFonts w:ascii="Arial" w:hAnsi="Arial" w:cs="Arial"/>
      <w:sz w:val="16"/>
      <w:szCs w:val="20"/>
      <w:lang w:val="sr-Latn-CS"/>
    </w:rPr>
  </w:style>
  <w:style w:type="paragraph" w:styleId="FootnoteText">
    <w:name w:val="footnote text"/>
    <w:basedOn w:val="Normal"/>
    <w:link w:val="FootnoteTextChar"/>
    <w:rsid w:val="00275B3C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5B3C"/>
    <w:rPr>
      <w:rFonts w:ascii="Arial" w:hAnsi="Arial"/>
    </w:rPr>
  </w:style>
  <w:style w:type="paragraph" w:customStyle="1" w:styleId="Tabela-BrojeviI">
    <w:name w:val="Tabela-BrojeviI"/>
    <w:basedOn w:val="Normal"/>
    <w:rsid w:val="00275B3C"/>
    <w:pPr>
      <w:jc w:val="right"/>
    </w:pPr>
    <w:rPr>
      <w:rFonts w:ascii="Arial" w:hAnsi="Arial"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275B3C"/>
    <w:pPr>
      <w:jc w:val="right"/>
    </w:pPr>
    <w:rPr>
      <w:rFonts w:ascii="Arial" w:hAnsi="Arial"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275B3C"/>
    <w:pPr>
      <w:tabs>
        <w:tab w:val="num" w:pos="360"/>
      </w:tabs>
      <w:ind w:left="360" w:hanging="360"/>
    </w:pPr>
    <w:rPr>
      <w:rFonts w:ascii="Arial" w:hAnsi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275B3C"/>
    <w:rPr>
      <w:rFonts w:ascii="Arial" w:hAnsi="Arial"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275B3C"/>
    <w:pPr>
      <w:framePr w:hSpace="181" w:wrap="around" w:vAnchor="page" w:hAnchor="margin" w:xAlign="center" w:y="14176"/>
      <w:spacing w:before="120" w:after="120"/>
      <w:jc w:val="center"/>
    </w:pPr>
    <w:rPr>
      <w:rFonts w:ascii="Arial" w:hAnsi="Arial" w:cs="Arial"/>
      <w:b/>
      <w:iCs/>
      <w:sz w:val="20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275B3C"/>
    <w:pPr>
      <w:ind w:left="720"/>
      <w:contextualSpacing/>
    </w:pPr>
    <w:rPr>
      <w:rFonts w:ascii="Arial" w:hAnsi="Arial"/>
      <w:sz w:val="20"/>
    </w:rPr>
  </w:style>
  <w:style w:type="character" w:styleId="Strong">
    <w:name w:val="Strong"/>
    <w:basedOn w:val="DefaultParagraphFont"/>
    <w:uiPriority w:val="22"/>
    <w:qFormat/>
    <w:rsid w:val="006A4718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DD7D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7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7D59"/>
    <w:rPr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7D59"/>
    <w:rPr>
      <w:b/>
      <w:bCs/>
      <w:lang w:val="sr-Cyrl-RS"/>
    </w:rPr>
  </w:style>
  <w:style w:type="paragraph" w:styleId="Revision">
    <w:name w:val="Revision"/>
    <w:hidden/>
    <w:uiPriority w:val="99"/>
    <w:semiHidden/>
    <w:rsid w:val="00DD7D59"/>
    <w:rPr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ana.bjelobrk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Stanovnistvo\Sn-60\2020\SN-60-19-grafikon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Tabelle7!$A$4</c:f>
              <c:strCache>
                <c:ptCount val="1"/>
                <c:pt idx="0">
                  <c:v>     Mушко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Tabelle7!$B$2:$J$2</c:f>
              <c:strCache>
                <c:ptCount val="9"/>
                <c:pt idx="0">
                  <c:v>0-4</c:v>
                </c:pt>
                <c:pt idx="1">
                  <c:v> 5-9</c:v>
                </c:pt>
                <c:pt idx="2">
                  <c:v> 10-14</c:v>
                </c:pt>
                <c:pt idx="3">
                  <c:v>15-24</c:v>
                </c:pt>
                <c:pt idx="4">
                  <c:v>25-34</c:v>
                </c:pt>
                <c:pt idx="5">
                  <c:v>35-44</c:v>
                </c:pt>
                <c:pt idx="6">
                  <c:v>45-54</c:v>
                </c:pt>
                <c:pt idx="7">
                  <c:v>55-64</c:v>
                </c:pt>
                <c:pt idx="8">
                  <c:v>65 и
више
година
</c:v>
                </c:pt>
              </c:strCache>
            </c:strRef>
          </c:cat>
          <c:val>
            <c:numRef>
              <c:f>Tabelle7!$B$4:$J$4</c:f>
              <c:numCache>
                <c:formatCode>General</c:formatCode>
                <c:ptCount val="9"/>
                <c:pt idx="0">
                  <c:v>3954</c:v>
                </c:pt>
                <c:pt idx="1">
                  <c:v>3100</c:v>
                </c:pt>
                <c:pt idx="2">
                  <c:v>2042</c:v>
                </c:pt>
                <c:pt idx="3">
                  <c:v>7314</c:v>
                </c:pt>
                <c:pt idx="4" formatCode="0">
                  <c:v>13403</c:v>
                </c:pt>
                <c:pt idx="5">
                  <c:v>11091</c:v>
                </c:pt>
                <c:pt idx="6">
                  <c:v>6624</c:v>
                </c:pt>
                <c:pt idx="7">
                  <c:v>5030</c:v>
                </c:pt>
                <c:pt idx="8">
                  <c:v>4827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32-447D-8A9B-8886B9A76282}"/>
            </c:ext>
          </c:extLst>
        </c:ser>
        <c:ser>
          <c:idx val="2"/>
          <c:order val="2"/>
          <c:tx>
            <c:strRef>
              <c:f>Tabelle7!$A$5</c:f>
              <c:strCache>
                <c:ptCount val="1"/>
                <c:pt idx="0">
                  <c:v>     Женско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Tabelle7!$B$2:$J$2</c:f>
              <c:strCache>
                <c:ptCount val="9"/>
                <c:pt idx="0">
                  <c:v>0-4</c:v>
                </c:pt>
                <c:pt idx="1">
                  <c:v> 5-9</c:v>
                </c:pt>
                <c:pt idx="2">
                  <c:v> 10-14</c:v>
                </c:pt>
                <c:pt idx="3">
                  <c:v>15-24</c:v>
                </c:pt>
                <c:pt idx="4">
                  <c:v>25-34</c:v>
                </c:pt>
                <c:pt idx="5">
                  <c:v>35-44</c:v>
                </c:pt>
                <c:pt idx="6">
                  <c:v>45-54</c:v>
                </c:pt>
                <c:pt idx="7">
                  <c:v>55-64</c:v>
                </c:pt>
                <c:pt idx="8">
                  <c:v>65 и
више
година
</c:v>
                </c:pt>
              </c:strCache>
            </c:strRef>
          </c:cat>
          <c:val>
            <c:numRef>
              <c:f>Tabelle7!$B$5:$J$5</c:f>
              <c:numCache>
                <c:formatCode>General</c:formatCode>
                <c:ptCount val="9"/>
                <c:pt idx="0">
                  <c:v>3782</c:v>
                </c:pt>
                <c:pt idx="1">
                  <c:v>2984</c:v>
                </c:pt>
                <c:pt idx="2">
                  <c:v>1990</c:v>
                </c:pt>
                <c:pt idx="3">
                  <c:v>11258</c:v>
                </c:pt>
                <c:pt idx="4" formatCode="0">
                  <c:v>21167</c:v>
                </c:pt>
                <c:pt idx="5">
                  <c:v>11765</c:v>
                </c:pt>
                <c:pt idx="6">
                  <c:v>6532</c:v>
                </c:pt>
                <c:pt idx="7">
                  <c:v>5306</c:v>
                </c:pt>
                <c:pt idx="8">
                  <c:v>5252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32-447D-8A9B-8886B9A76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5439784"/>
        <c:axId val="44544174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Tabelle7!$A$3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Tabelle7!$B$2:$J$2</c15:sqref>
                        </c15:formulaRef>
                      </c:ext>
                    </c:extLst>
                    <c:strCache>
                      <c:ptCount val="9"/>
                      <c:pt idx="0">
                        <c:v>0-4</c:v>
                      </c:pt>
                      <c:pt idx="1">
                        <c:v> 5-9</c:v>
                      </c:pt>
                      <c:pt idx="2">
                        <c:v> 10-14</c:v>
                      </c:pt>
                      <c:pt idx="3">
                        <c:v>15-24</c:v>
                      </c:pt>
                      <c:pt idx="4">
                        <c:v>25-34</c:v>
                      </c:pt>
                      <c:pt idx="5">
                        <c:v>35-44</c:v>
                      </c:pt>
                      <c:pt idx="6">
                        <c:v>45-54</c:v>
                      </c:pt>
                      <c:pt idx="7">
                        <c:v>55-64</c:v>
                      </c:pt>
                      <c:pt idx="8">
                        <c:v>65 и
више
година
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Tabelle7!$B$3:$J$3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1B32-447D-8A9B-8886B9A76282}"/>
                  </c:ext>
                </c:extLst>
              </c15:ser>
            </c15:filteredBarSeries>
          </c:ext>
        </c:extLst>
      </c:barChart>
      <c:catAx>
        <c:axId val="445439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441744"/>
        <c:crosses val="autoZero"/>
        <c:auto val="1"/>
        <c:lblAlgn val="ctr"/>
        <c:lblOffset val="100"/>
        <c:noMultiLvlLbl val="0"/>
      </c:catAx>
      <c:valAx>
        <c:axId val="44544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439784"/>
        <c:crosses val="autoZero"/>
        <c:crossBetween val="between"/>
        <c:majorUnit val="10000"/>
        <c:dispUnits>
          <c:builtInUnit val="thousands"/>
          <c:dispUnitsLbl>
            <c:layout>
              <c:manualLayout>
                <c:xMode val="edge"/>
                <c:yMode val="edge"/>
                <c:x val="2.0206243496853488E-2"/>
                <c:y val="0.17158507360492981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sr-Cyrl-RS" b="0"/>
                    <a:t>У</a:t>
                  </a:r>
                  <a:r>
                    <a:rPr lang="sr-Cyrl-RS" b="0" baseline="0"/>
                    <a:t> хиљ.</a:t>
                  </a:r>
                  <a:endParaRPr lang="de-DE" b="0"/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-7.4775656357902685E-17"/>
                  <c:y val="1.33155792276964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423-4C7E-9C6D-AF9E30B1FEF4}"/>
                </c:ext>
              </c:extLst>
            </c:dLbl>
            <c:dLbl>
              <c:idx val="2"/>
              <c:layout>
                <c:manualLayout>
                  <c:x val="-7.4775656357902685E-17"/>
                  <c:y val="1.33155792276964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423-4C7E-9C6D-AF9E30B1FEF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Sheet1!$A$31:$A$34</c:f>
              <c:strCache>
                <c:ptCount val="4"/>
                <c:pt idx="0">
                  <c:v>Београдски регион</c:v>
                </c:pt>
                <c:pt idx="1">
                  <c:v>Регион Војводине</c:v>
                </c:pt>
                <c:pt idx="2">
                  <c:v>Регион Шумадије и Западне Србије</c:v>
                </c:pt>
                <c:pt idx="3">
                  <c:v>Регион Јужне и                    Источне Србије</c:v>
                </c:pt>
              </c:strCache>
            </c:strRef>
          </c:cat>
          <c:val>
            <c:numRef>
              <c:f>Sheet1!$B$31:$B$34</c:f>
              <c:numCache>
                <c:formatCode>General</c:formatCode>
                <c:ptCount val="4"/>
                <c:pt idx="0">
                  <c:v>7724</c:v>
                </c:pt>
                <c:pt idx="1">
                  <c:v>519</c:v>
                </c:pt>
                <c:pt idx="2">
                  <c:v>-4597</c:v>
                </c:pt>
                <c:pt idx="3">
                  <c:v>-3646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23-4C7E-9C6D-AF9E30B1FE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002048"/>
        <c:axId val="96390528"/>
      </c:barChart>
      <c:catAx>
        <c:axId val="96002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crossAx val="96390528"/>
        <c:crosses val="autoZero"/>
        <c:auto val="1"/>
        <c:lblAlgn val="ctr"/>
        <c:lblOffset val="100"/>
        <c:noMultiLvlLbl val="0"/>
      </c:catAx>
      <c:valAx>
        <c:axId val="96390528"/>
        <c:scaling>
          <c:orientation val="minMax"/>
        </c:scaling>
        <c:delete val="0"/>
        <c:axPos val="l"/>
        <c:majorGridlines>
          <c:spPr>
            <a:ln>
              <a:solidFill>
                <a:srgbClr val="D9D9D9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96002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+mn-lt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Larissa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2FCB-3910-41F8-8552-59F50F1F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953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Унутрашње миграције у Републици Србији, 2014</vt:lpstr>
      <vt:lpstr>Унутрашње миграције у Републици Србији, 2014</vt:lpstr>
    </vt:vector>
  </TitlesOfParts>
  <Company>.</Company>
  <LinksUpToDate>false</LinksUpToDate>
  <CharactersWithSpaces>6475</CharactersWithSpaces>
  <SharedDoc>false</SharedDoc>
  <HLinks>
    <vt:vector size="6" baseType="variant"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mailto:gordana.bjelorbrk@stat.gov.rs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Унутрашње миграције у Републици Србији, 2014</dc:title>
  <dc:creator>.</dc:creator>
  <cp:lastModifiedBy>Dragana Steljic</cp:lastModifiedBy>
  <cp:revision>7</cp:revision>
  <cp:lastPrinted>2019-06-27T10:54:00Z</cp:lastPrinted>
  <dcterms:created xsi:type="dcterms:W3CDTF">2020-07-09T11:47:00Z</dcterms:created>
  <dcterms:modified xsi:type="dcterms:W3CDTF">2020-07-10T08:26:00Z</dcterms:modified>
</cp:coreProperties>
</file>