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7"/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2"/>
        <w:gridCol w:w="3324"/>
      </w:tblGrid>
      <w:tr w:rsidR="008F1FDB" w:rsidRPr="005B0B7E" w:rsidTr="006A1222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b/>
                <w:bCs/>
                <w:lang w:val="sr-Cyrl-CS"/>
              </w:rPr>
            </w:pPr>
            <w:r w:rsidRPr="005B0B7E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6D6AC16" wp14:editId="5494A580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4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B7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59E13B6" wp14:editId="7C6722C0">
                      <wp:extent cx="903605" cy="223520"/>
                      <wp:effectExtent l="0" t="0" r="0" b="5080"/>
                      <wp:docPr id="13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36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19AD6" id="Rectangle 13" o:spid="_x0000_s1026" style="width:7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Република Србија</w:t>
            </w:r>
          </w:p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lang w:val="en-US"/>
              </w:rPr>
            </w:pPr>
            <w:r w:rsidRPr="005B0B7E">
              <w:rPr>
                <w:rFonts w:cs="Arial"/>
                <w:lang w:val="sr-Cyrl-CS"/>
              </w:rPr>
              <w:t>ISSN 0353-9555</w:t>
            </w:r>
          </w:p>
        </w:tc>
      </w:tr>
      <w:tr w:rsidR="008F1FDB" w:rsidRPr="005B0B7E" w:rsidTr="006A1222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color w:val="808080"/>
                <w:lang w:val="sr-Cyrl-CS"/>
              </w:rPr>
            </w:pPr>
            <w:r w:rsidRPr="005B0B7E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sz w:val="12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РС10</w:t>
            </w:r>
          </w:p>
        </w:tc>
      </w:tr>
      <w:tr w:rsidR="008F1FDB" w:rsidRPr="005B0B7E" w:rsidTr="006A1222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DB" w:rsidRPr="005B0B7E" w:rsidRDefault="008F1FDB" w:rsidP="006A7ED8">
            <w:pPr>
              <w:rPr>
                <w:rFonts w:cs="Arial"/>
                <w:lang w:val="en-US"/>
              </w:rPr>
            </w:pPr>
            <w:r w:rsidRPr="005B0B7E">
              <w:rPr>
                <w:rFonts w:cs="Arial"/>
                <w:lang w:val="ru-RU"/>
              </w:rPr>
              <w:t xml:space="preserve">број </w:t>
            </w:r>
            <w:r w:rsidR="006A7ED8">
              <w:rPr>
                <w:rFonts w:cs="Arial"/>
                <w:lang w:val="en-US"/>
              </w:rPr>
              <w:t>051</w:t>
            </w:r>
            <w:r w:rsidRPr="005B0B7E">
              <w:rPr>
                <w:rFonts w:cs="Arial"/>
                <w:lang w:val="ru-RU"/>
              </w:rPr>
              <w:t xml:space="preserve"> - год. </w:t>
            </w:r>
            <w:r w:rsidRPr="005B0B7E">
              <w:rPr>
                <w:rFonts w:cs="Arial"/>
                <w:lang w:val="en-US"/>
              </w:rPr>
              <w:t>LX</w:t>
            </w:r>
            <w:r w:rsidR="004E5A57">
              <w:rPr>
                <w:rFonts w:cs="Arial"/>
                <w:lang w:val="en-US"/>
              </w:rPr>
              <w:t>X</w:t>
            </w:r>
            <w:r w:rsidRPr="005B0B7E">
              <w:rPr>
                <w:rFonts w:cs="Arial"/>
                <w:lang w:val="sr-Cyrl-CS"/>
              </w:rPr>
              <w:t>,</w:t>
            </w:r>
            <w:r w:rsidRPr="005B0B7E">
              <w:rPr>
                <w:rFonts w:cs="Arial"/>
                <w:lang w:val="en-US"/>
              </w:rPr>
              <w:t xml:space="preserve"> </w:t>
            </w:r>
            <w:r w:rsidR="00AE00D6">
              <w:rPr>
                <w:rFonts w:cs="Arial"/>
                <w:lang w:val="en-US"/>
              </w:rPr>
              <w:t>2</w:t>
            </w:r>
            <w:r w:rsidR="006A7ED8">
              <w:rPr>
                <w:rFonts w:cs="Arial"/>
                <w:lang w:val="en-US"/>
              </w:rPr>
              <w:t>8</w:t>
            </w:r>
            <w:r w:rsidRPr="005B0B7E">
              <w:rPr>
                <w:rFonts w:cs="Arial"/>
              </w:rPr>
              <w:t>.</w:t>
            </w:r>
            <w:r w:rsidR="00C30A92">
              <w:rPr>
                <w:rFonts w:cs="Arial"/>
                <w:lang w:val="en-US"/>
              </w:rPr>
              <w:t>02</w:t>
            </w:r>
            <w:r w:rsidRPr="005B0B7E">
              <w:rPr>
                <w:rFonts w:cs="Arial"/>
                <w:lang w:val="en-US"/>
              </w:rPr>
              <w:t>.</w:t>
            </w:r>
            <w:r w:rsidRPr="005B0B7E">
              <w:rPr>
                <w:rFonts w:cs="Arial"/>
                <w:lang w:val="sr-Cyrl-CS"/>
              </w:rPr>
              <w:t>20</w:t>
            </w:r>
            <w:r w:rsidR="00C30A92">
              <w:rPr>
                <w:rFonts w:cs="Arial"/>
                <w:lang w:val="en-US"/>
              </w:rPr>
              <w:t>20</w:t>
            </w:r>
            <w:r w:rsidRPr="005B0B7E">
              <w:rPr>
                <w:rFonts w:cs="Arial"/>
                <w:lang w:val="en-U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FF0000"/>
                <w:sz w:val="48"/>
                <w:szCs w:val="48"/>
                <w:lang w:val="en-US"/>
              </w:rPr>
            </w:pPr>
          </w:p>
        </w:tc>
      </w:tr>
      <w:tr w:rsidR="008F1FDB" w:rsidRPr="005B0B7E" w:rsidTr="006A1222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27672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sz w:val="24"/>
                <w:szCs w:val="24"/>
                <w:lang w:val="ru-RU"/>
              </w:rPr>
              <w:t>Анкета о радној снази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6A7ED8">
            <w:pPr>
              <w:jc w:val="right"/>
              <w:rPr>
                <w:rFonts w:cs="Arial"/>
                <w:b/>
                <w:lang w:val="en-US"/>
              </w:rPr>
            </w:pPr>
            <w:r w:rsidRPr="005B0B7E">
              <w:rPr>
                <w:rFonts w:cs="Arial"/>
                <w:lang w:val="sr-Cyrl-CS"/>
              </w:rPr>
              <w:t>СРБ</w:t>
            </w:r>
            <w:r w:rsidR="006A7ED8">
              <w:rPr>
                <w:rFonts w:cs="Arial"/>
                <w:lang w:val="en-US"/>
              </w:rPr>
              <w:t>051</w:t>
            </w:r>
            <w:r w:rsidRPr="005B0B7E">
              <w:rPr>
                <w:rFonts w:cs="Arial"/>
                <w:lang w:val="sr-Cyrl-CS"/>
              </w:rPr>
              <w:t xml:space="preserve"> РС10 </w:t>
            </w:r>
            <w:r w:rsidR="00AE00D6">
              <w:rPr>
                <w:rFonts w:cs="Arial"/>
                <w:lang w:val="en-US"/>
              </w:rPr>
              <w:t>2</w:t>
            </w:r>
            <w:r w:rsidR="006A7ED8">
              <w:rPr>
                <w:rFonts w:cs="Arial"/>
                <w:lang w:val="en-US"/>
              </w:rPr>
              <w:t>8</w:t>
            </w:r>
            <w:r w:rsidR="00C30A92">
              <w:rPr>
                <w:rFonts w:cs="Arial"/>
                <w:lang w:val="en-US"/>
              </w:rPr>
              <w:t>0220</w:t>
            </w:r>
          </w:p>
        </w:tc>
      </w:tr>
    </w:tbl>
    <w:p w:rsidR="00630B46" w:rsidRDefault="00630B46" w:rsidP="006A5571">
      <w:pPr>
        <w:spacing w:before="480" w:after="480"/>
        <w:jc w:val="center"/>
        <w:rPr>
          <w:rFonts w:cs="Arial"/>
          <w:b/>
          <w:bCs/>
          <w:sz w:val="24"/>
          <w:szCs w:val="24"/>
        </w:rPr>
      </w:pPr>
      <w:r w:rsidRPr="0057561D">
        <w:rPr>
          <w:rFonts w:cs="Arial"/>
          <w:b/>
          <w:bCs/>
          <w:sz w:val="24"/>
          <w:szCs w:val="24"/>
        </w:rPr>
        <w:t>Анкета</w:t>
      </w:r>
      <w:r w:rsidRPr="005B0B7E">
        <w:rPr>
          <w:rFonts w:cs="Arial"/>
          <w:b/>
          <w:bCs/>
          <w:sz w:val="24"/>
          <w:szCs w:val="24"/>
          <w:lang w:val="sr-Cyrl-CS"/>
        </w:rPr>
        <w:t xml:space="preserve"> о радној снази, </w:t>
      </w:r>
      <w:r>
        <w:rPr>
          <w:rFonts w:cs="Arial"/>
          <w:b/>
          <w:bCs/>
          <w:sz w:val="24"/>
          <w:szCs w:val="24"/>
          <w:lang w:val="sr-Cyrl-CS"/>
        </w:rPr>
        <w:t>I</w:t>
      </w:r>
      <w:r w:rsidR="00C30A92">
        <w:rPr>
          <w:rFonts w:cs="Arial"/>
          <w:b/>
          <w:bCs/>
          <w:sz w:val="24"/>
          <w:szCs w:val="24"/>
          <w:lang w:val="en-US"/>
        </w:rPr>
        <w:t>V</w:t>
      </w:r>
      <w:r>
        <w:rPr>
          <w:rFonts w:cs="Arial"/>
          <w:b/>
          <w:bCs/>
          <w:sz w:val="24"/>
          <w:szCs w:val="24"/>
          <w:lang w:val="sr-Cyrl-CS"/>
        </w:rPr>
        <w:t xml:space="preserve"> квартал 201</w:t>
      </w:r>
      <w:r w:rsidRPr="000C2F8C">
        <w:rPr>
          <w:rFonts w:cs="Arial"/>
          <w:b/>
          <w:bCs/>
          <w:sz w:val="24"/>
          <w:szCs w:val="24"/>
        </w:rPr>
        <w:t>9</w:t>
      </w:r>
      <w:r w:rsidRPr="005B0B7E">
        <w:rPr>
          <w:rFonts w:cs="Arial"/>
          <w:b/>
          <w:bCs/>
          <w:sz w:val="24"/>
          <w:szCs w:val="24"/>
        </w:rPr>
        <w:t>.</w:t>
      </w:r>
    </w:p>
    <w:p w:rsidR="00494D12" w:rsidRPr="008B2E9A" w:rsidRDefault="00494D12" w:rsidP="00494D12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Latn-RS"/>
        </w:rPr>
      </w:pPr>
      <w:r w:rsidRPr="00D75DB8">
        <w:rPr>
          <w:rFonts w:ascii="Arial" w:eastAsia="Times New Roman" w:hAnsi="Arial" w:cs="Arial"/>
          <w:lang w:val="sr-Cyrl-RS"/>
        </w:rPr>
        <w:t>У четвртом кварталу 2019. године број запослених износио је 2 938 200, а број незапослених 314 100. Стопа запослености за дати период износи</w:t>
      </w:r>
      <w:r w:rsidR="002419ED" w:rsidRPr="00D75DB8">
        <w:rPr>
          <w:rFonts w:ascii="Arial" w:eastAsia="Times New Roman" w:hAnsi="Arial" w:cs="Arial"/>
          <w:lang w:val="sr-Latn-RS"/>
        </w:rPr>
        <w:t>ла је</w:t>
      </w:r>
      <w:r w:rsidRPr="00D75DB8">
        <w:rPr>
          <w:rFonts w:ascii="Arial" w:eastAsia="Times New Roman" w:hAnsi="Arial" w:cs="Arial"/>
          <w:lang w:val="sr-Cyrl-RS"/>
        </w:rPr>
        <w:t xml:space="preserve"> 49,7% а стопа незапослености 9,7%.</w:t>
      </w:r>
    </w:p>
    <w:p w:rsidR="00E263C3" w:rsidRPr="0037158A" w:rsidRDefault="00E263C3" w:rsidP="005A6CC7">
      <w:pPr>
        <w:pStyle w:val="NormalWeb"/>
        <w:spacing w:beforeLines="0" w:before="480" w:afterLines="0" w:after="40" w:line="288" w:lineRule="auto"/>
        <w:jc w:val="center"/>
        <w:rPr>
          <w:rFonts w:ascii="Arial" w:eastAsia="Times New Roman" w:hAnsi="Arial" w:cs="Arial"/>
          <w:lang w:val="sr-Cyrl-RS"/>
        </w:rPr>
      </w:pPr>
      <w:r w:rsidRPr="0037158A">
        <w:rPr>
          <w:rFonts w:ascii="Arial" w:eastAsia="Times New Roman" w:hAnsi="Arial" w:cs="Arial"/>
          <w:lang w:val="sr-Cyrl-RS"/>
        </w:rPr>
        <w:t xml:space="preserve">Граф. 1. </w:t>
      </w:r>
      <w:r w:rsidR="000E1310" w:rsidRPr="0037158A">
        <w:rPr>
          <w:rFonts w:ascii="Arial" w:eastAsia="Times New Roman" w:hAnsi="Arial" w:cs="Arial"/>
          <w:lang w:val="sr-Cyrl-RS"/>
        </w:rPr>
        <w:t>С</w:t>
      </w:r>
      <w:r w:rsidRPr="0037158A">
        <w:rPr>
          <w:rFonts w:ascii="Arial" w:eastAsia="Times New Roman" w:hAnsi="Arial" w:cs="Arial"/>
          <w:lang w:val="sr-Cyrl-RS"/>
        </w:rPr>
        <w:t xml:space="preserve">топе </w:t>
      </w:r>
      <w:r w:rsidR="000E1310" w:rsidRPr="0037158A">
        <w:rPr>
          <w:rFonts w:ascii="Arial" w:eastAsia="Times New Roman" w:hAnsi="Arial" w:cs="Arial"/>
          <w:lang w:val="sr-Cyrl-RS"/>
        </w:rPr>
        <w:t>запослености/незапослености, поп</w:t>
      </w:r>
      <w:r w:rsidR="0057561D">
        <w:rPr>
          <w:rFonts w:ascii="Arial" w:eastAsia="Times New Roman" w:hAnsi="Arial" w:cs="Arial"/>
          <w:lang w:val="sr-Cyrl-RS"/>
        </w:rPr>
        <w:t>улација узраста 15+</w:t>
      </w:r>
      <w:r w:rsidRPr="0037158A">
        <w:rPr>
          <w:rFonts w:ascii="Arial" w:eastAsia="Times New Roman" w:hAnsi="Arial" w:cs="Arial"/>
          <w:lang w:val="sr-Cyrl-RS"/>
        </w:rPr>
        <w:t>,</w:t>
      </w:r>
      <w:r w:rsidR="000E1310" w:rsidRPr="0037158A">
        <w:rPr>
          <w:rFonts w:ascii="Arial" w:eastAsia="Times New Roman" w:hAnsi="Arial" w:cs="Arial"/>
          <w:lang w:val="sr-Cyrl-RS"/>
        </w:rPr>
        <w:t xml:space="preserve"> </w:t>
      </w:r>
      <w:r w:rsidRPr="0037158A">
        <w:rPr>
          <w:rFonts w:ascii="Arial" w:eastAsia="Times New Roman" w:hAnsi="Arial" w:cs="Arial"/>
          <w:lang w:val="sr-Cyrl-RS"/>
        </w:rPr>
        <w:t>2014</w:t>
      </w:r>
      <w:r w:rsidR="00233C64" w:rsidRPr="00184AFD">
        <w:rPr>
          <w:rFonts w:ascii="Arial" w:eastAsia="Times New Roman" w:hAnsi="Arial" w:cs="Arial"/>
          <w:lang w:val="sr-Cyrl-RS"/>
        </w:rPr>
        <w:t>–</w:t>
      </w:r>
      <w:r w:rsidRPr="0037158A">
        <w:rPr>
          <w:rFonts w:ascii="Arial" w:eastAsia="Times New Roman" w:hAnsi="Arial" w:cs="Arial"/>
          <w:lang w:val="sr-Cyrl-RS"/>
        </w:rPr>
        <w:t>201</w:t>
      </w:r>
      <w:r w:rsidR="003C7D71" w:rsidRPr="0037158A">
        <w:rPr>
          <w:rFonts w:ascii="Arial" w:eastAsia="Times New Roman" w:hAnsi="Arial" w:cs="Arial"/>
          <w:lang w:val="sr-Cyrl-RS"/>
        </w:rPr>
        <w:t>9</w:t>
      </w:r>
      <w:r w:rsidRPr="0037158A">
        <w:rPr>
          <w:rFonts w:ascii="Arial" w:eastAsia="Times New Roman" w:hAnsi="Arial" w:cs="Arial"/>
          <w:lang w:val="sr-Cyrl-RS"/>
        </w:rPr>
        <w:t xml:space="preserve">. </w:t>
      </w:r>
      <w:r w:rsidR="000E1310" w:rsidRPr="0037158A">
        <w:rPr>
          <w:rFonts w:ascii="Arial" w:eastAsia="Times New Roman" w:hAnsi="Arial" w:cs="Arial"/>
          <w:lang w:val="sr-Cyrl-RS"/>
        </w:rPr>
        <w:t>(</w:t>
      </w:r>
      <w:r w:rsidRPr="0037158A">
        <w:rPr>
          <w:rFonts w:ascii="Arial" w:eastAsia="Times New Roman" w:hAnsi="Arial" w:cs="Arial"/>
          <w:lang w:val="sr-Cyrl-RS"/>
        </w:rPr>
        <w:t>%)</w:t>
      </w:r>
    </w:p>
    <w:p w:rsidR="00E263C3" w:rsidRPr="0037158A" w:rsidRDefault="00C30A92" w:rsidP="00C30A92">
      <w:pPr>
        <w:pStyle w:val="NormalWeb"/>
        <w:spacing w:beforeLines="0" w:before="120" w:afterLines="0" w:after="120" w:line="288" w:lineRule="auto"/>
        <w:jc w:val="center"/>
        <w:rPr>
          <w:rFonts w:ascii="Arial" w:eastAsia="Times New Roman" w:hAnsi="Arial" w:cs="Arial"/>
          <w:lang w:val="sr-Cyrl-RS"/>
        </w:rPr>
      </w:pPr>
      <w:r w:rsidRPr="00C30A92">
        <w:rPr>
          <w:rFonts w:ascii="Arial" w:eastAsia="Times New Roman" w:hAnsi="Arial" w:cs="Arial"/>
          <w:noProof/>
        </w:rPr>
        <w:drawing>
          <wp:inline distT="0" distB="0" distL="0" distR="0">
            <wp:extent cx="6479258" cy="28378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9"/>
                    <a:stretch/>
                  </pic:blipFill>
                  <pic:spPr bwMode="auto">
                    <a:xfrm>
                      <a:off x="0" y="0"/>
                      <a:ext cx="6479540" cy="283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647" w:rsidRDefault="00F644F7" w:rsidP="00CC0C20">
      <w:pPr>
        <w:spacing w:before="480" w:after="120" w:line="264" w:lineRule="auto"/>
        <w:ind w:firstLine="397"/>
        <w:jc w:val="both"/>
        <w:rPr>
          <w:rStyle w:val="IntenseEmphasis"/>
          <w:rFonts w:cs="Arial"/>
          <w:i w:val="0"/>
          <w:color w:val="2E74B5"/>
          <w:sz w:val="22"/>
          <w:szCs w:val="22"/>
        </w:rPr>
      </w:pPr>
      <w:r w:rsidRPr="00F644F7">
        <w:rPr>
          <w:rStyle w:val="Heading1Char"/>
          <w:rFonts w:cs="Arial"/>
          <w:i/>
          <w:color w:val="2E74B5"/>
          <w:sz w:val="22"/>
          <w:szCs w:val="22"/>
        </w:rPr>
        <w:t xml:space="preserve"> </w:t>
      </w:r>
      <w:r w:rsidRPr="00610610">
        <w:rPr>
          <w:rStyle w:val="IntenseEmphasis"/>
          <w:rFonts w:cs="Arial"/>
          <w:i w:val="0"/>
          <w:color w:val="2E74B5"/>
          <w:sz w:val="22"/>
          <w:szCs w:val="22"/>
        </w:rPr>
        <w:t>Поређење са</w:t>
      </w:r>
      <w:r>
        <w:rPr>
          <w:rStyle w:val="IntenseEmphasis"/>
          <w:rFonts w:cs="Arial"/>
          <w:i w:val="0"/>
          <w:color w:val="2E74B5"/>
          <w:sz w:val="22"/>
          <w:szCs w:val="22"/>
        </w:rPr>
        <w:t xml:space="preserve"> истим кварталом претходне године</w:t>
      </w:r>
    </w:p>
    <w:p w:rsidR="00EF1694" w:rsidRDefault="00825922" w:rsidP="00321318">
      <w:pPr>
        <w:pStyle w:val="NormalWeb"/>
        <w:spacing w:beforeLines="0" w:before="120" w:afterLines="0" w:after="120"/>
        <w:ind w:firstLine="397"/>
        <w:jc w:val="both"/>
        <w:rPr>
          <w:rFonts w:ascii="Arial" w:eastAsia="Times New Roman" w:hAnsi="Arial" w:cs="Arial"/>
          <w:lang w:val="sr-Cyrl-RS"/>
        </w:rPr>
      </w:pPr>
      <w:r w:rsidRPr="00360BAB">
        <w:rPr>
          <w:rFonts w:ascii="Arial" w:eastAsia="Times New Roman" w:hAnsi="Arial" w:cs="Arial"/>
          <w:lang w:val="sr-Cyrl-RS"/>
        </w:rPr>
        <w:t>Међугодишњи раст броја запослених износи</w:t>
      </w:r>
      <w:r>
        <w:rPr>
          <w:rFonts w:ascii="Arial" w:eastAsia="Times New Roman" w:hAnsi="Arial" w:cs="Arial"/>
          <w:lang w:val="sr-Latn-RS"/>
        </w:rPr>
        <w:t>o je</w:t>
      </w:r>
      <w:r w:rsidR="00321318">
        <w:rPr>
          <w:rFonts w:ascii="Arial" w:eastAsia="Times New Roman" w:hAnsi="Arial" w:cs="Arial"/>
          <w:lang w:val="sr-Cyrl-RS"/>
        </w:rPr>
        <w:t xml:space="preserve"> 120</w:t>
      </w:r>
      <w:r w:rsidRPr="00360BAB">
        <w:rPr>
          <w:rFonts w:ascii="Arial" w:eastAsia="Times New Roman" w:hAnsi="Arial" w:cs="Arial"/>
          <w:lang w:val="sr-Cyrl-RS"/>
        </w:rPr>
        <w:t xml:space="preserve"> </w:t>
      </w:r>
      <w:r w:rsidR="00321318">
        <w:rPr>
          <w:rFonts w:ascii="Arial" w:eastAsia="Times New Roman" w:hAnsi="Arial" w:cs="Arial"/>
          <w:lang w:val="sr-Latn-RS"/>
        </w:rPr>
        <w:t>9</w:t>
      </w:r>
      <w:r w:rsidR="00D6719A">
        <w:rPr>
          <w:rFonts w:ascii="Arial" w:eastAsia="Times New Roman" w:hAnsi="Arial" w:cs="Arial"/>
          <w:lang w:val="sr-Cyrl-RS"/>
        </w:rPr>
        <w:t xml:space="preserve">00, док је незапосленост смањена </w:t>
      </w:r>
      <w:r w:rsidR="00321318">
        <w:rPr>
          <w:rFonts w:ascii="Arial" w:eastAsia="Times New Roman" w:hAnsi="Arial" w:cs="Arial"/>
          <w:lang w:val="sr-Cyrl-RS"/>
        </w:rPr>
        <w:t>за</w:t>
      </w:r>
      <w:r w:rsidRPr="00360BAB">
        <w:rPr>
          <w:rFonts w:ascii="Arial" w:eastAsia="Times New Roman" w:hAnsi="Arial" w:cs="Arial"/>
          <w:lang w:val="sr-Cyrl-RS"/>
        </w:rPr>
        <w:t xml:space="preserve"> </w:t>
      </w:r>
      <w:r w:rsidR="00321318">
        <w:rPr>
          <w:rFonts w:ascii="Arial" w:eastAsia="Times New Roman" w:hAnsi="Arial" w:cs="Arial"/>
          <w:lang w:val="sr-Cyrl-RS"/>
        </w:rPr>
        <w:t>102 500</w:t>
      </w:r>
      <w:r w:rsidR="00140372">
        <w:rPr>
          <w:rFonts w:ascii="Arial" w:eastAsia="Times New Roman" w:hAnsi="Arial" w:cs="Arial"/>
          <w:lang w:val="sr-Cyrl-RS"/>
        </w:rPr>
        <w:t xml:space="preserve"> лица</w:t>
      </w:r>
      <w:r w:rsidR="00D6719A">
        <w:rPr>
          <w:rFonts w:ascii="Arial" w:eastAsia="Times New Roman" w:hAnsi="Arial" w:cs="Arial"/>
          <w:lang w:val="sr-Cyrl-RS"/>
        </w:rPr>
        <w:t>.</w:t>
      </w:r>
    </w:p>
    <w:p w:rsidR="00D6719A" w:rsidRDefault="00D206B8" w:rsidP="0057561D">
      <w:pPr>
        <w:pStyle w:val="NormalWeb"/>
        <w:spacing w:beforeLines="0" w:before="120" w:afterLines="0" w:after="120"/>
        <w:ind w:firstLine="397"/>
        <w:jc w:val="both"/>
        <w:rPr>
          <w:rFonts w:ascii="Arial" w:eastAsia="Times New Roman" w:hAnsi="Arial" w:cs="Arial"/>
          <w:lang w:val="sr-Cyrl-RS"/>
        </w:rPr>
      </w:pPr>
      <w:r w:rsidRPr="00D206B8">
        <w:rPr>
          <w:rFonts w:ascii="Arial" w:eastAsia="Times New Roman" w:hAnsi="Arial" w:cs="Arial"/>
          <w:lang w:val="sr-Cyrl-RS"/>
        </w:rPr>
        <w:t xml:space="preserve">Стопа запослености порасла је за 2,3 процентна </w:t>
      </w:r>
      <w:r w:rsidR="00D6719A">
        <w:rPr>
          <w:rFonts w:ascii="Arial" w:eastAsia="Times New Roman" w:hAnsi="Arial" w:cs="Arial"/>
          <w:lang w:val="sr-Cyrl-RS"/>
        </w:rPr>
        <w:t>поена (п.</w:t>
      </w:r>
      <w:r w:rsidR="005A6CC7">
        <w:rPr>
          <w:rFonts w:ascii="Arial" w:eastAsia="Times New Roman" w:hAnsi="Arial" w:cs="Arial"/>
          <w:lang w:val="sr-Latn-RS"/>
        </w:rPr>
        <w:t> </w:t>
      </w:r>
      <w:r w:rsidRPr="00D206B8">
        <w:rPr>
          <w:rFonts w:ascii="Arial" w:eastAsia="Times New Roman" w:hAnsi="Arial" w:cs="Arial"/>
          <w:lang w:val="sr-Cyrl-RS"/>
        </w:rPr>
        <w:t>п.) на међугодишњем нивоу,</w:t>
      </w:r>
      <w:r w:rsidR="005A6CC7">
        <w:rPr>
          <w:rFonts w:ascii="Arial" w:eastAsia="Times New Roman" w:hAnsi="Arial" w:cs="Arial"/>
          <w:lang w:val="sr-Latn-RS"/>
        </w:rPr>
        <w:t xml:space="preserve"> </w:t>
      </w:r>
      <w:r w:rsidRPr="00D206B8">
        <w:rPr>
          <w:rFonts w:ascii="Arial" w:eastAsia="Times New Roman" w:hAnsi="Arial" w:cs="Arial"/>
          <w:lang w:val="sr-Cyrl-RS"/>
        </w:rPr>
        <w:t>а стопа незапослености смањена</w:t>
      </w:r>
      <w:r w:rsidR="00914F14">
        <w:rPr>
          <w:rFonts w:ascii="Arial" w:eastAsia="Times New Roman" w:hAnsi="Arial" w:cs="Arial"/>
          <w:lang w:val="sr-Cyrl-RS"/>
        </w:rPr>
        <w:t xml:space="preserve"> је</w:t>
      </w:r>
      <w:r w:rsidRPr="00D206B8">
        <w:rPr>
          <w:rFonts w:ascii="Arial" w:eastAsia="Times New Roman" w:hAnsi="Arial" w:cs="Arial"/>
          <w:lang w:val="sr-Cyrl-RS"/>
        </w:rPr>
        <w:t xml:space="preserve"> за 3,2 п. п.</w:t>
      </w:r>
      <w:r w:rsidR="00EF1694" w:rsidRPr="006A7ED8">
        <w:rPr>
          <w:rFonts w:ascii="Arial" w:eastAsia="Times New Roman" w:hAnsi="Arial" w:cs="Arial"/>
          <w:lang w:val="sr-Cyrl-RS"/>
        </w:rPr>
        <w:t xml:space="preserve"> </w:t>
      </w:r>
    </w:p>
    <w:p w:rsidR="00CC0C20" w:rsidRDefault="003C1FD6" w:rsidP="00CC0C20">
      <w:pPr>
        <w:pStyle w:val="NormalWeb"/>
        <w:spacing w:beforeLines="0" w:before="120" w:afterLines="0" w:after="120"/>
        <w:ind w:firstLine="403"/>
        <w:jc w:val="both"/>
        <w:rPr>
          <w:rFonts w:ascii="Arial" w:eastAsia="Times New Roman" w:hAnsi="Arial" w:cs="Arial"/>
          <w:lang w:val="sr-Cyrl-RS"/>
        </w:rPr>
      </w:pPr>
      <w:r w:rsidRPr="00914F14">
        <w:rPr>
          <w:rFonts w:ascii="Arial" w:eastAsia="Times New Roman" w:hAnsi="Arial" w:cs="Arial"/>
          <w:lang w:val="sr-Cyrl-RS"/>
        </w:rPr>
        <w:t>P</w:t>
      </w:r>
      <w:r w:rsidR="00321318" w:rsidRPr="00914F14">
        <w:rPr>
          <w:rFonts w:ascii="Arial" w:eastAsia="Times New Roman" w:hAnsi="Arial" w:cs="Arial"/>
          <w:lang w:val="sr-Cyrl-RS"/>
        </w:rPr>
        <w:t>аст запослености у четвртом кварталу 2019. године</w:t>
      </w:r>
      <w:r w:rsidR="00914F14">
        <w:rPr>
          <w:rFonts w:ascii="Arial" w:eastAsia="Times New Roman" w:hAnsi="Arial" w:cs="Arial"/>
          <w:lang w:val="sr-Cyrl-RS"/>
        </w:rPr>
        <w:t>,</w:t>
      </w:r>
      <w:r w:rsidR="00321318" w:rsidRPr="00914F14">
        <w:rPr>
          <w:rFonts w:ascii="Arial" w:eastAsia="Times New Roman" w:hAnsi="Arial" w:cs="Arial"/>
          <w:lang w:val="sr-Cyrl-RS"/>
        </w:rPr>
        <w:t xml:space="preserve"> у односу на исти период</w:t>
      </w:r>
      <w:r w:rsidR="00321318" w:rsidRPr="00CC0C20">
        <w:rPr>
          <w:rFonts w:ascii="Arial" w:eastAsia="Times New Roman" w:hAnsi="Arial" w:cs="Arial"/>
          <w:lang w:val="sr-Cyrl-RS"/>
        </w:rPr>
        <w:t xml:space="preserve"> прошле године</w:t>
      </w:r>
      <w:r w:rsidR="00914F14">
        <w:rPr>
          <w:rFonts w:ascii="Arial" w:eastAsia="Times New Roman" w:hAnsi="Arial" w:cs="Arial"/>
          <w:lang w:val="sr-Cyrl-RS"/>
        </w:rPr>
        <w:t>,</w:t>
      </w:r>
      <w:r w:rsidR="00D6719A">
        <w:rPr>
          <w:rFonts w:ascii="Arial" w:eastAsia="Times New Roman" w:hAnsi="Arial" w:cs="Arial"/>
          <w:lang w:val="sr-Cyrl-RS"/>
        </w:rPr>
        <w:t xml:space="preserve"> уједначен је </w:t>
      </w:r>
      <w:r w:rsidR="00CC0C20">
        <w:rPr>
          <w:rFonts w:ascii="Arial" w:eastAsia="Times New Roman" w:hAnsi="Arial" w:cs="Arial"/>
          <w:lang w:val="sr-Cyrl-RS"/>
        </w:rPr>
        <w:t>у свим регионима</w:t>
      </w:r>
      <w:r w:rsidR="00D6719A">
        <w:rPr>
          <w:rFonts w:ascii="Arial" w:eastAsia="Times New Roman" w:hAnsi="Arial" w:cs="Arial"/>
          <w:lang w:val="sr-Cyrl-RS"/>
        </w:rPr>
        <w:t xml:space="preserve"> Србије</w:t>
      </w:r>
      <w:r w:rsidR="00CC0C20">
        <w:rPr>
          <w:rFonts w:ascii="Arial" w:eastAsia="Times New Roman" w:hAnsi="Arial" w:cs="Arial"/>
          <w:lang w:val="sr-Cyrl-RS"/>
        </w:rPr>
        <w:t xml:space="preserve">, при чему је доминантнији код лица старијих од 45 година, </w:t>
      </w:r>
      <w:r w:rsidR="000F4F07" w:rsidRPr="00D206B8">
        <w:rPr>
          <w:rFonts w:ascii="Arial" w:eastAsia="Times New Roman" w:hAnsi="Arial" w:cs="Arial"/>
          <w:lang w:val="sr-Cyrl-RS"/>
        </w:rPr>
        <w:t xml:space="preserve">као и код лица </w:t>
      </w:r>
      <w:r w:rsidR="00CC0C20" w:rsidRPr="00D206B8">
        <w:rPr>
          <w:rFonts w:ascii="Arial" w:eastAsia="Times New Roman" w:hAnsi="Arial" w:cs="Arial"/>
          <w:lang w:val="sr-Cyrl-RS"/>
        </w:rPr>
        <w:t xml:space="preserve">са </w:t>
      </w:r>
      <w:r w:rsidR="00CC0C20">
        <w:rPr>
          <w:rFonts w:ascii="Arial" w:eastAsia="Times New Roman" w:hAnsi="Arial" w:cs="Arial"/>
          <w:lang w:val="sr-Cyrl-RS"/>
        </w:rPr>
        <w:t>средњим степеном образовања.</w:t>
      </w:r>
    </w:p>
    <w:p w:rsidR="00D6719A" w:rsidRDefault="00CC0C20" w:rsidP="00CC0C20">
      <w:pPr>
        <w:pStyle w:val="NormalWeb"/>
        <w:spacing w:beforeLines="0" w:before="120" w:afterLines="0" w:after="120"/>
        <w:ind w:firstLine="403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Формална запосленост повећана је за 111 500, </w:t>
      </w:r>
      <w:r w:rsidR="00D6719A">
        <w:rPr>
          <w:rFonts w:ascii="Arial" w:eastAsia="Times New Roman" w:hAnsi="Arial" w:cs="Arial"/>
          <w:lang w:val="sr-Cyrl-RS"/>
        </w:rPr>
        <w:t>од чега је</w:t>
      </w:r>
      <w:r>
        <w:rPr>
          <w:rFonts w:ascii="Arial" w:eastAsia="Times New Roman" w:hAnsi="Arial" w:cs="Arial"/>
          <w:lang w:val="sr-Cyrl-RS"/>
        </w:rPr>
        <w:t xml:space="preserve"> 97 400 </w:t>
      </w:r>
      <w:r w:rsidR="00D77A2A">
        <w:rPr>
          <w:rFonts w:ascii="Arial" w:eastAsia="Times New Roman" w:hAnsi="Arial" w:cs="Arial"/>
          <w:lang w:val="sr-Cyrl-RS"/>
        </w:rPr>
        <w:t>у непољопривредним делатностима.</w:t>
      </w:r>
      <w:r w:rsidR="00D6719A">
        <w:rPr>
          <w:rFonts w:ascii="Arial" w:eastAsia="Times New Roman" w:hAnsi="Arial" w:cs="Arial"/>
          <w:lang w:val="sr-Cyrl-RS"/>
        </w:rPr>
        <w:t xml:space="preserve"> Н</w:t>
      </w:r>
      <w:r>
        <w:rPr>
          <w:rFonts w:ascii="Arial" w:eastAsia="Times New Roman" w:hAnsi="Arial" w:cs="Arial"/>
          <w:lang w:val="sr-Cyrl-RS"/>
        </w:rPr>
        <w:t xml:space="preserve">еформална запосленост </w:t>
      </w:r>
      <w:r w:rsidR="00D6719A">
        <w:rPr>
          <w:rFonts w:ascii="Arial" w:eastAsia="Times New Roman" w:hAnsi="Arial" w:cs="Arial"/>
          <w:lang w:val="sr-Cyrl-RS"/>
        </w:rPr>
        <w:t xml:space="preserve">већа је </w:t>
      </w:r>
      <w:r>
        <w:rPr>
          <w:rFonts w:ascii="Arial" w:eastAsia="Times New Roman" w:hAnsi="Arial" w:cs="Arial"/>
          <w:lang w:val="sr-Cyrl-RS"/>
        </w:rPr>
        <w:t>за 9</w:t>
      </w:r>
      <w:r w:rsidR="00D206B8">
        <w:rPr>
          <w:rFonts w:ascii="Arial" w:eastAsia="Times New Roman" w:hAnsi="Arial" w:cs="Arial"/>
          <w:lang w:val="sr-Latn-RS"/>
        </w:rPr>
        <w:t xml:space="preserve"> </w:t>
      </w:r>
      <w:r w:rsidR="00D6719A">
        <w:rPr>
          <w:rFonts w:ascii="Arial" w:eastAsia="Times New Roman" w:hAnsi="Arial" w:cs="Arial"/>
          <w:lang w:val="sr-Cyrl-RS"/>
        </w:rPr>
        <w:t>400</w:t>
      </w:r>
      <w:r w:rsidR="00607C54" w:rsidRPr="00CC0C20">
        <w:rPr>
          <w:rFonts w:ascii="Arial" w:eastAsia="Times New Roman" w:hAnsi="Arial" w:cs="Arial"/>
          <w:lang w:val="sr-Cyrl-RS"/>
        </w:rPr>
        <w:t xml:space="preserve">, </w:t>
      </w:r>
      <w:r w:rsidR="00D6719A">
        <w:rPr>
          <w:rFonts w:ascii="Arial" w:eastAsia="Times New Roman" w:hAnsi="Arial" w:cs="Arial"/>
          <w:lang w:val="sr-Cyrl-RS"/>
        </w:rPr>
        <w:t>првенствено у пољопривреди</w:t>
      </w:r>
      <w:r w:rsidR="00907B44">
        <w:rPr>
          <w:rStyle w:val="FootnoteReference"/>
          <w:rFonts w:ascii="Arial" w:eastAsia="Times New Roman" w:hAnsi="Arial" w:cs="Arial"/>
          <w:lang w:val="sr-Cyrl-RS"/>
        </w:rPr>
        <w:footnoteReference w:id="1"/>
      </w:r>
      <w:r w:rsidR="00D6719A">
        <w:rPr>
          <w:rFonts w:ascii="Arial" w:eastAsia="Times New Roman" w:hAnsi="Arial" w:cs="Arial"/>
          <w:lang w:val="sr-Cyrl-RS"/>
        </w:rPr>
        <w:t xml:space="preserve"> (за 8 700).</w:t>
      </w:r>
    </w:p>
    <w:p w:rsidR="00825922" w:rsidRPr="00EE46C9" w:rsidRDefault="00473A21" w:rsidP="00CC0C20">
      <w:pPr>
        <w:pStyle w:val="NormalWeb"/>
        <w:spacing w:beforeLines="0" w:before="120" w:afterLines="0" w:after="120"/>
        <w:ind w:firstLine="403"/>
        <w:jc w:val="both"/>
        <w:rPr>
          <w:rFonts w:ascii="Arial" w:eastAsia="Times New Roman" w:hAnsi="Arial" w:cs="Arial"/>
          <w:lang w:val="sr-Cyrl-RS"/>
        </w:rPr>
      </w:pPr>
      <w:r w:rsidRPr="004B54A0">
        <w:rPr>
          <w:rFonts w:ascii="Arial" w:eastAsia="Times New Roman" w:hAnsi="Arial" w:cs="Arial"/>
          <w:lang w:val="sr-Cyrl-RS"/>
        </w:rPr>
        <w:t>Највећи раст за</w:t>
      </w:r>
      <w:r w:rsidR="00CC0C20" w:rsidRPr="004B54A0">
        <w:rPr>
          <w:rFonts w:ascii="Arial" w:eastAsia="Times New Roman" w:hAnsi="Arial" w:cs="Arial"/>
          <w:lang w:val="sr-Cyrl-RS"/>
        </w:rPr>
        <w:t xml:space="preserve">послености </w:t>
      </w:r>
      <w:r w:rsidR="00CC0C20" w:rsidRPr="00EE46C9">
        <w:rPr>
          <w:rFonts w:ascii="Arial" w:eastAsia="Times New Roman" w:hAnsi="Arial" w:cs="Arial"/>
          <w:lang w:val="sr-Cyrl-RS"/>
        </w:rPr>
        <w:t xml:space="preserve">забележен је у </w:t>
      </w:r>
      <w:r w:rsidR="007A33D2" w:rsidRPr="00EE46C9">
        <w:rPr>
          <w:rFonts w:ascii="Arial" w:eastAsia="Times New Roman" w:hAnsi="Arial" w:cs="Arial"/>
          <w:lang w:val="sr-Cyrl-RS"/>
        </w:rPr>
        <w:t>сектору Прерађивачка индустрија</w:t>
      </w:r>
      <w:r w:rsidR="003C1FD6" w:rsidRPr="00EE46C9">
        <w:rPr>
          <w:rFonts w:ascii="Arial" w:eastAsia="Times New Roman" w:hAnsi="Arial" w:cs="Arial"/>
          <w:lang w:val="sr-Cyrl-RS"/>
        </w:rPr>
        <w:t>,</w:t>
      </w:r>
      <w:r w:rsidRPr="00EE46C9">
        <w:rPr>
          <w:rFonts w:ascii="Arial" w:eastAsia="Times New Roman" w:hAnsi="Arial" w:cs="Arial"/>
          <w:lang w:val="sr-Cyrl-RS"/>
        </w:rPr>
        <w:t xml:space="preserve"> где је </w:t>
      </w:r>
      <w:r w:rsidR="00CC0C20" w:rsidRPr="00EE46C9">
        <w:rPr>
          <w:rFonts w:ascii="Arial" w:eastAsia="Times New Roman" w:hAnsi="Arial" w:cs="Arial"/>
          <w:lang w:val="sr-Cyrl-RS"/>
        </w:rPr>
        <w:t>у четвртом кварталу 2019. радило</w:t>
      </w:r>
      <w:r w:rsidRPr="00EE46C9">
        <w:rPr>
          <w:rFonts w:ascii="Arial" w:eastAsia="Times New Roman" w:hAnsi="Arial" w:cs="Arial"/>
          <w:lang w:val="sr-Cyrl-RS"/>
        </w:rPr>
        <w:t xml:space="preserve"> 34 </w:t>
      </w:r>
      <w:r w:rsidR="00BE7828" w:rsidRPr="00EE46C9">
        <w:rPr>
          <w:rFonts w:ascii="Arial" w:eastAsia="Times New Roman" w:hAnsi="Arial" w:cs="Arial"/>
          <w:lang w:val="sr-Cyrl-RS"/>
        </w:rPr>
        <w:t>5</w:t>
      </w:r>
      <w:r w:rsidRPr="00EE46C9">
        <w:rPr>
          <w:rFonts w:ascii="Arial" w:eastAsia="Times New Roman" w:hAnsi="Arial" w:cs="Arial"/>
          <w:lang w:val="sr-Cyrl-RS"/>
        </w:rPr>
        <w:t>00</w:t>
      </w:r>
      <w:r w:rsidR="00C3681F" w:rsidRPr="00EE46C9">
        <w:rPr>
          <w:rFonts w:ascii="Arial" w:eastAsia="Times New Roman" w:hAnsi="Arial" w:cs="Arial"/>
          <w:lang w:val="sr-Cyrl-RS"/>
        </w:rPr>
        <w:t xml:space="preserve"> лица више него пре годину дана</w:t>
      </w:r>
      <w:r w:rsidR="003C1FD6" w:rsidRPr="00EE46C9">
        <w:rPr>
          <w:rFonts w:ascii="Arial" w:eastAsia="Times New Roman" w:hAnsi="Arial" w:cs="Arial"/>
          <w:lang w:val="sr-Cyrl-RS"/>
        </w:rPr>
        <w:t>,</w:t>
      </w:r>
      <w:r w:rsidRPr="00EE46C9">
        <w:rPr>
          <w:rFonts w:ascii="Arial" w:eastAsia="Times New Roman" w:hAnsi="Arial" w:cs="Arial"/>
          <w:lang w:val="sr-Cyrl-RS"/>
        </w:rPr>
        <w:t xml:space="preserve"> и </w:t>
      </w:r>
      <w:r w:rsidR="00D6719A" w:rsidRPr="00EE46C9">
        <w:rPr>
          <w:rFonts w:ascii="Arial" w:eastAsia="Times New Roman" w:hAnsi="Arial" w:cs="Arial"/>
          <w:lang w:val="sr-Cyrl-RS"/>
        </w:rPr>
        <w:t xml:space="preserve">у </w:t>
      </w:r>
      <w:r w:rsidR="007A33D2" w:rsidRPr="00EE46C9">
        <w:rPr>
          <w:rFonts w:ascii="Arial" w:eastAsia="Times New Roman" w:hAnsi="Arial" w:cs="Arial"/>
          <w:lang w:val="sr-Cyrl-RS"/>
        </w:rPr>
        <w:t>сектору Грађевинарство</w:t>
      </w:r>
      <w:r w:rsidRPr="00EE46C9">
        <w:rPr>
          <w:rFonts w:ascii="Arial" w:eastAsia="Times New Roman" w:hAnsi="Arial" w:cs="Arial"/>
          <w:lang w:val="sr-Cyrl-RS"/>
        </w:rPr>
        <w:t>, где је забеле</w:t>
      </w:r>
      <w:r w:rsidR="00C3681F" w:rsidRPr="00EE46C9">
        <w:rPr>
          <w:rFonts w:ascii="Arial" w:eastAsia="Times New Roman" w:hAnsi="Arial" w:cs="Arial"/>
          <w:lang w:val="sr-Cyrl-RS"/>
        </w:rPr>
        <w:t xml:space="preserve">жен </w:t>
      </w:r>
      <w:r w:rsidR="00CC0C20" w:rsidRPr="00EE46C9">
        <w:rPr>
          <w:rFonts w:ascii="Arial" w:eastAsia="Times New Roman" w:hAnsi="Arial" w:cs="Arial"/>
          <w:lang w:val="sr-Cyrl-RS"/>
        </w:rPr>
        <w:t xml:space="preserve">раст запослености од 14 </w:t>
      </w:r>
      <w:r w:rsidR="00BE7828" w:rsidRPr="00EE46C9">
        <w:rPr>
          <w:rFonts w:ascii="Arial" w:eastAsia="Times New Roman" w:hAnsi="Arial" w:cs="Arial"/>
          <w:lang w:val="sr-Cyrl-RS"/>
        </w:rPr>
        <w:t>8</w:t>
      </w:r>
      <w:r w:rsidR="00CC0C20" w:rsidRPr="00EE46C9">
        <w:rPr>
          <w:rFonts w:ascii="Arial" w:eastAsia="Times New Roman" w:hAnsi="Arial" w:cs="Arial"/>
          <w:lang w:val="sr-Cyrl-RS"/>
        </w:rPr>
        <w:t>00</w:t>
      </w:r>
      <w:r w:rsidR="00C3681F" w:rsidRPr="00EE46C9">
        <w:rPr>
          <w:rFonts w:ascii="Arial" w:eastAsia="Times New Roman" w:hAnsi="Arial" w:cs="Arial"/>
          <w:lang w:val="sr-Cyrl-RS"/>
        </w:rPr>
        <w:t>.</w:t>
      </w:r>
    </w:p>
    <w:p w:rsidR="00D6719A" w:rsidRPr="0057561D" w:rsidRDefault="00D6719A" w:rsidP="00D6719A">
      <w:pPr>
        <w:pStyle w:val="NormalWeb"/>
        <w:spacing w:beforeLines="0" w:before="120" w:afterLines="0" w:after="120"/>
        <w:ind w:firstLine="397"/>
        <w:jc w:val="both"/>
        <w:rPr>
          <w:rFonts w:ascii="Arial" w:eastAsia="Times New Roman" w:hAnsi="Arial" w:cs="Arial"/>
          <w:lang w:val="sr-Cyrl-RS"/>
        </w:rPr>
      </w:pPr>
      <w:r w:rsidRPr="004E386C">
        <w:rPr>
          <w:rFonts w:ascii="Arial" w:eastAsia="Times New Roman" w:hAnsi="Arial" w:cs="Arial"/>
          <w:lang w:val="sr-Cyrl-RS"/>
        </w:rPr>
        <w:t>У четвртом кварталу 2019. године стопа дугорочне незапослености износила је 5,8% и мања је за 1,5 п.</w:t>
      </w:r>
      <w:r w:rsidR="00DC6A9F">
        <w:rPr>
          <w:rFonts w:ascii="Arial" w:eastAsia="Times New Roman" w:hAnsi="Arial" w:cs="Arial"/>
          <w:lang w:val="sr-Cyrl-RS"/>
        </w:rPr>
        <w:t xml:space="preserve"> </w:t>
      </w:r>
      <w:r w:rsidRPr="004E386C">
        <w:rPr>
          <w:rFonts w:ascii="Arial" w:eastAsia="Times New Roman" w:hAnsi="Arial" w:cs="Arial"/>
          <w:lang w:val="sr-Cyrl-RS"/>
        </w:rPr>
        <w:t>п.</w:t>
      </w:r>
      <w:r w:rsidRPr="006A5571">
        <w:rPr>
          <w:lang w:val="sr-Cyrl-RS"/>
        </w:rPr>
        <w:t xml:space="preserve"> </w:t>
      </w:r>
      <w:r w:rsidRPr="0057561D">
        <w:rPr>
          <w:rFonts w:ascii="Arial" w:eastAsia="Times New Roman" w:hAnsi="Arial" w:cs="Arial"/>
          <w:lang w:val="sr-Cyrl-RS"/>
        </w:rPr>
        <w:t>у односу на исти период прошле године</w:t>
      </w:r>
      <w:r>
        <w:rPr>
          <w:rFonts w:ascii="Arial" w:eastAsia="Times New Roman" w:hAnsi="Arial" w:cs="Arial"/>
          <w:lang w:val="sr-Cyrl-RS"/>
        </w:rPr>
        <w:t>.</w:t>
      </w:r>
    </w:p>
    <w:p w:rsidR="0020547A" w:rsidRPr="004B54A0" w:rsidRDefault="0020547A" w:rsidP="00CC0C20">
      <w:pPr>
        <w:pStyle w:val="NormalWeb"/>
        <w:spacing w:beforeLines="0" w:before="120" w:afterLines="0" w:after="120"/>
        <w:ind w:firstLine="403"/>
        <w:jc w:val="both"/>
        <w:rPr>
          <w:rFonts w:ascii="Arial" w:eastAsia="Times New Roman" w:hAnsi="Arial" w:cs="Arial"/>
          <w:lang w:val="sr-Cyrl-RS"/>
        </w:rPr>
      </w:pPr>
      <w:r w:rsidRPr="004B54A0">
        <w:rPr>
          <w:rFonts w:ascii="Arial" w:eastAsia="Times New Roman" w:hAnsi="Arial" w:cs="Arial"/>
          <w:lang w:val="sr-Cyrl-RS"/>
        </w:rPr>
        <w:t xml:space="preserve">У </w:t>
      </w:r>
      <w:r w:rsidR="005E5884">
        <w:rPr>
          <w:rFonts w:ascii="Arial" w:eastAsia="Times New Roman" w:hAnsi="Arial" w:cs="Arial"/>
          <w:lang w:val="sr-Cyrl-RS"/>
        </w:rPr>
        <w:t>наведеном периоду,</w:t>
      </w:r>
      <w:r w:rsidRPr="004B54A0">
        <w:rPr>
          <w:rFonts w:ascii="Arial" w:eastAsia="Times New Roman" w:hAnsi="Arial" w:cs="Arial"/>
          <w:lang w:val="sr-Cyrl-RS"/>
        </w:rPr>
        <w:t xml:space="preserve"> </w:t>
      </w:r>
      <w:r w:rsidR="005E5884">
        <w:rPr>
          <w:rFonts w:ascii="Arial" w:eastAsia="Times New Roman" w:hAnsi="Arial" w:cs="Arial"/>
          <w:lang w:val="sr-Cyrl-RS"/>
        </w:rPr>
        <w:t>раст запослености младих (15</w:t>
      </w:r>
      <w:r w:rsidR="005A6CC7" w:rsidRPr="00184AFD">
        <w:rPr>
          <w:rFonts w:ascii="Arial" w:eastAsia="Times New Roman" w:hAnsi="Arial" w:cs="Arial"/>
          <w:lang w:val="sr-Cyrl-RS"/>
        </w:rPr>
        <w:t>–</w:t>
      </w:r>
      <w:r w:rsidR="005E5884">
        <w:rPr>
          <w:rFonts w:ascii="Arial" w:eastAsia="Times New Roman" w:hAnsi="Arial" w:cs="Arial"/>
          <w:lang w:val="sr-Cyrl-RS"/>
        </w:rPr>
        <w:t>24 године) био је нешто умеренији у односу на укупну популацију. С</w:t>
      </w:r>
      <w:r w:rsidRPr="004B54A0">
        <w:rPr>
          <w:rFonts w:ascii="Arial" w:eastAsia="Times New Roman" w:hAnsi="Arial" w:cs="Arial"/>
          <w:lang w:val="sr-Cyrl-RS"/>
        </w:rPr>
        <w:t>топа запос</w:t>
      </w:r>
      <w:r w:rsidR="003C1FD6" w:rsidRPr="004B54A0">
        <w:rPr>
          <w:rFonts w:ascii="Arial" w:eastAsia="Times New Roman" w:hAnsi="Arial" w:cs="Arial"/>
          <w:lang w:val="sr-Cyrl-RS"/>
        </w:rPr>
        <w:t xml:space="preserve">лености младих </w:t>
      </w:r>
      <w:r w:rsidR="00E11B17">
        <w:rPr>
          <w:rFonts w:ascii="Arial" w:eastAsia="Times New Roman" w:hAnsi="Arial" w:cs="Arial"/>
          <w:lang w:val="sr-Cyrl-RS"/>
        </w:rPr>
        <w:t>порасла је за 1,7 п.</w:t>
      </w:r>
      <w:r w:rsidR="00E11B17" w:rsidRPr="005A6CC7">
        <w:rPr>
          <w:rFonts w:ascii="Arial" w:eastAsia="Times New Roman" w:hAnsi="Arial" w:cs="Arial"/>
          <w:lang w:val="sr-Cyrl-RS"/>
        </w:rPr>
        <w:t xml:space="preserve"> </w:t>
      </w:r>
      <w:r w:rsidR="005E5884">
        <w:rPr>
          <w:rFonts w:ascii="Arial" w:eastAsia="Times New Roman" w:hAnsi="Arial" w:cs="Arial"/>
          <w:lang w:val="sr-Cyrl-RS"/>
        </w:rPr>
        <w:t>п</w:t>
      </w:r>
      <w:r w:rsidR="00E11B17" w:rsidRPr="005A6CC7">
        <w:rPr>
          <w:rFonts w:ascii="Arial" w:eastAsia="Times New Roman" w:hAnsi="Arial" w:cs="Arial"/>
          <w:lang w:val="sr-Cyrl-RS"/>
        </w:rPr>
        <w:t>.</w:t>
      </w:r>
      <w:r w:rsidR="005E5884">
        <w:rPr>
          <w:rFonts w:ascii="Arial" w:eastAsia="Times New Roman" w:hAnsi="Arial" w:cs="Arial"/>
          <w:lang w:val="sr-Cyrl-RS"/>
        </w:rPr>
        <w:t xml:space="preserve"> у односу на четврти квартал 2018. </w:t>
      </w:r>
      <w:r w:rsidR="005E5884">
        <w:rPr>
          <w:rFonts w:ascii="Arial" w:eastAsia="Times New Roman" w:hAnsi="Arial" w:cs="Arial"/>
          <w:lang w:val="sr-Cyrl-RS"/>
        </w:rPr>
        <w:lastRenderedPageBreak/>
        <w:t>године, достижући ниво од</w:t>
      </w:r>
      <w:r w:rsidR="003C1FD6" w:rsidRPr="004B54A0">
        <w:rPr>
          <w:rFonts w:ascii="Arial" w:eastAsia="Times New Roman" w:hAnsi="Arial" w:cs="Arial"/>
          <w:lang w:val="sr-Cyrl-RS"/>
        </w:rPr>
        <w:t xml:space="preserve"> 22,4</w:t>
      </w:r>
      <w:r w:rsidR="00914F14">
        <w:rPr>
          <w:rFonts w:ascii="Arial" w:eastAsia="Times New Roman" w:hAnsi="Arial" w:cs="Arial"/>
          <w:lang w:val="sr-Cyrl-RS"/>
        </w:rPr>
        <w:t>% у четвртом кварт</w:t>
      </w:r>
      <w:r w:rsidR="005E5884">
        <w:rPr>
          <w:rFonts w:ascii="Arial" w:eastAsia="Times New Roman" w:hAnsi="Arial" w:cs="Arial"/>
          <w:lang w:val="sr-Cyrl-RS"/>
        </w:rPr>
        <w:t xml:space="preserve">алу 2019. године. </w:t>
      </w:r>
      <w:r w:rsidR="00CC0C20" w:rsidRPr="004B54A0">
        <w:rPr>
          <w:rFonts w:ascii="Arial" w:eastAsia="Times New Roman" w:hAnsi="Arial" w:cs="Arial"/>
          <w:lang w:val="sr-Cyrl-RS"/>
        </w:rPr>
        <w:t>Стопа незапослености младих</w:t>
      </w:r>
      <w:r w:rsidR="005F463E" w:rsidRPr="004B54A0">
        <w:rPr>
          <w:rFonts w:ascii="Arial" w:eastAsia="Times New Roman" w:hAnsi="Arial" w:cs="Arial"/>
          <w:lang w:val="sr-Cyrl-RS"/>
        </w:rPr>
        <w:t xml:space="preserve"> мања је за 2,8 п.</w:t>
      </w:r>
      <w:r w:rsidR="004044D3" w:rsidRPr="004B54A0">
        <w:rPr>
          <w:rFonts w:ascii="Arial" w:eastAsia="Times New Roman" w:hAnsi="Arial" w:cs="Arial"/>
          <w:lang w:val="sr-Cyrl-RS"/>
        </w:rPr>
        <w:t xml:space="preserve"> </w:t>
      </w:r>
      <w:r w:rsidR="005F463E" w:rsidRPr="004B54A0">
        <w:rPr>
          <w:rFonts w:ascii="Arial" w:eastAsia="Times New Roman" w:hAnsi="Arial" w:cs="Arial"/>
          <w:lang w:val="sr-Cyrl-RS"/>
        </w:rPr>
        <w:t>п. и износи</w:t>
      </w:r>
      <w:r w:rsidR="004044D3" w:rsidRPr="004B54A0">
        <w:rPr>
          <w:rFonts w:ascii="Arial" w:eastAsia="Times New Roman" w:hAnsi="Arial" w:cs="Arial"/>
          <w:lang w:val="sr-Cyrl-RS"/>
        </w:rPr>
        <w:t>ла је</w:t>
      </w:r>
      <w:r w:rsidR="005F463E" w:rsidRPr="004B54A0">
        <w:rPr>
          <w:rFonts w:ascii="Arial" w:eastAsia="Times New Roman" w:hAnsi="Arial" w:cs="Arial"/>
          <w:lang w:val="sr-Cyrl-RS"/>
        </w:rPr>
        <w:t xml:space="preserve"> 29,1%. </w:t>
      </w:r>
    </w:p>
    <w:p w:rsidR="00DA5B98" w:rsidRDefault="00DC6A9F" w:rsidP="00DA5B98">
      <w:pPr>
        <w:pStyle w:val="NormalWeb"/>
        <w:spacing w:beforeLines="0" w:before="120" w:afterLines="0" w:after="120"/>
        <w:ind w:firstLine="403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Стопа </w:t>
      </w:r>
      <w:r>
        <w:rPr>
          <w:rFonts w:ascii="Arial" w:eastAsia="Times New Roman" w:hAnsi="Arial" w:cs="Arial"/>
          <w:lang w:val="sr-Latn-RS"/>
        </w:rPr>
        <w:t xml:space="preserve">NEET, </w:t>
      </w:r>
      <w:r>
        <w:rPr>
          <w:rFonts w:ascii="Arial" w:eastAsia="Times New Roman" w:hAnsi="Arial" w:cs="Arial"/>
          <w:lang w:val="sr-Cyrl-RS"/>
        </w:rPr>
        <w:t>то јест у</w:t>
      </w:r>
      <w:r w:rsidR="00CC0C20">
        <w:rPr>
          <w:rFonts w:ascii="Arial" w:eastAsia="Times New Roman" w:hAnsi="Arial" w:cs="Arial"/>
          <w:lang w:val="sr-Cyrl-RS"/>
        </w:rPr>
        <w:t>део младих</w:t>
      </w:r>
      <w:r w:rsidR="005F4647" w:rsidRPr="00CC0C20">
        <w:rPr>
          <w:rFonts w:ascii="Arial" w:eastAsia="Times New Roman" w:hAnsi="Arial" w:cs="Arial"/>
          <w:lang w:val="sr-Cyrl-RS"/>
        </w:rPr>
        <w:t xml:space="preserve"> узраста </w:t>
      </w:r>
      <w:r>
        <w:rPr>
          <w:rFonts w:ascii="Arial" w:eastAsia="Times New Roman" w:hAnsi="Arial" w:cs="Arial"/>
          <w:lang w:val="sr-Cyrl-RS"/>
        </w:rPr>
        <w:t>15</w:t>
      </w:r>
      <w:r w:rsidR="005A6CC7" w:rsidRPr="00184AFD">
        <w:rPr>
          <w:rFonts w:ascii="Arial" w:eastAsia="Times New Roman" w:hAnsi="Arial" w:cs="Arial"/>
          <w:lang w:val="sr-Cyrl-RS"/>
        </w:rPr>
        <w:t>–</w:t>
      </w:r>
      <w:r>
        <w:rPr>
          <w:rFonts w:ascii="Arial" w:eastAsia="Times New Roman" w:hAnsi="Arial" w:cs="Arial"/>
          <w:lang w:val="sr-Cyrl-RS"/>
        </w:rPr>
        <w:t>24 године</w:t>
      </w:r>
      <w:r w:rsidR="005F4647" w:rsidRPr="00CC0C20">
        <w:rPr>
          <w:rFonts w:ascii="Arial" w:eastAsia="Times New Roman" w:hAnsi="Arial" w:cs="Arial"/>
          <w:lang w:val="sr-Cyrl-RS"/>
        </w:rPr>
        <w:t xml:space="preserve"> који нити раде нити су у процесу образовања</w:t>
      </w:r>
      <w:r w:rsidR="00CC0C20">
        <w:rPr>
          <w:rFonts w:ascii="Arial" w:eastAsia="Times New Roman" w:hAnsi="Arial" w:cs="Arial"/>
          <w:lang w:val="sr-Cyrl-RS"/>
        </w:rPr>
        <w:t xml:space="preserve"> у укупној популацији младих</w:t>
      </w:r>
      <w:r w:rsidR="00DA5B98">
        <w:rPr>
          <w:rFonts w:ascii="Arial" w:eastAsia="Times New Roman" w:hAnsi="Arial" w:cs="Arial"/>
          <w:lang w:val="sr-Cyrl-RS"/>
        </w:rPr>
        <w:t xml:space="preserve">, </w:t>
      </w:r>
      <w:r w:rsidR="00A36E19">
        <w:rPr>
          <w:rFonts w:ascii="Arial" w:eastAsia="Times New Roman" w:hAnsi="Arial" w:cs="Arial"/>
          <w:lang w:val="sr-Cyrl-RS"/>
        </w:rPr>
        <w:t>износила</w:t>
      </w:r>
      <w:r w:rsidR="005F4647" w:rsidRPr="00CC0C20">
        <w:rPr>
          <w:rFonts w:ascii="Arial" w:eastAsia="Times New Roman" w:hAnsi="Arial" w:cs="Arial"/>
          <w:lang w:val="sr-Cyrl-RS"/>
        </w:rPr>
        <w:t xml:space="preserve"> је 15,9%, што је за 1,8 п.</w:t>
      </w:r>
      <w:r w:rsidR="00EF1694" w:rsidRPr="006A7ED8">
        <w:rPr>
          <w:rFonts w:ascii="Arial" w:eastAsia="Times New Roman" w:hAnsi="Arial" w:cs="Arial"/>
          <w:lang w:val="sr-Cyrl-RS"/>
        </w:rPr>
        <w:t xml:space="preserve"> </w:t>
      </w:r>
      <w:r w:rsidR="005F4647" w:rsidRPr="00CC0C20">
        <w:rPr>
          <w:rFonts w:ascii="Arial" w:eastAsia="Times New Roman" w:hAnsi="Arial" w:cs="Arial"/>
          <w:lang w:val="sr-Cyrl-RS"/>
        </w:rPr>
        <w:t>п</w:t>
      </w:r>
      <w:r w:rsidR="00EF1694" w:rsidRPr="006A7ED8">
        <w:rPr>
          <w:rFonts w:ascii="Arial" w:eastAsia="Times New Roman" w:hAnsi="Arial" w:cs="Arial"/>
          <w:lang w:val="sr-Cyrl-RS"/>
        </w:rPr>
        <w:t>.</w:t>
      </w:r>
      <w:r w:rsidR="005F4647" w:rsidRPr="00CC0C20">
        <w:rPr>
          <w:rFonts w:ascii="Arial" w:eastAsia="Times New Roman" w:hAnsi="Arial" w:cs="Arial"/>
          <w:lang w:val="sr-Cyrl-RS"/>
        </w:rPr>
        <w:t xml:space="preserve"> мање него у истом кварталу претходне године.</w:t>
      </w:r>
      <w:r w:rsidR="00600597">
        <w:rPr>
          <w:rFonts w:ascii="Arial" w:eastAsia="Times New Roman" w:hAnsi="Arial" w:cs="Arial"/>
          <w:lang w:val="sr-Cyrl-RS"/>
        </w:rPr>
        <w:t xml:space="preserve"> </w:t>
      </w:r>
    </w:p>
    <w:p w:rsidR="005F4647" w:rsidRPr="005A6CC7" w:rsidRDefault="00E11B17" w:rsidP="00DA5B98">
      <w:pPr>
        <w:pStyle w:val="NormalWeb"/>
        <w:spacing w:beforeLines="0" w:before="120" w:afterLines="0" w:after="120"/>
        <w:ind w:firstLine="403"/>
        <w:jc w:val="both"/>
        <w:rPr>
          <w:rFonts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Стопа </w:t>
      </w:r>
      <w:r>
        <w:rPr>
          <w:rFonts w:ascii="Arial" w:eastAsia="Times New Roman" w:hAnsi="Arial" w:cs="Arial"/>
          <w:lang w:val="sr-Latn-RS"/>
        </w:rPr>
        <w:t>NEET</w:t>
      </w:r>
      <w:r>
        <w:rPr>
          <w:rFonts w:ascii="Arial" w:eastAsia="Times New Roman" w:hAnsi="Arial" w:cs="Arial"/>
          <w:lang w:val="sr-Cyrl-RS"/>
        </w:rPr>
        <w:t xml:space="preserve"> </w:t>
      </w:r>
      <w:r w:rsidR="00DC6A9F">
        <w:rPr>
          <w:rFonts w:ascii="Arial" w:eastAsia="Times New Roman" w:hAnsi="Arial" w:cs="Arial"/>
          <w:lang w:val="sr-Cyrl-RS"/>
        </w:rPr>
        <w:t>је код младих узраста 15</w:t>
      </w:r>
      <w:r w:rsidR="005A6CC7" w:rsidRPr="00184AFD">
        <w:rPr>
          <w:rFonts w:ascii="Arial" w:eastAsia="Times New Roman" w:hAnsi="Arial" w:cs="Arial"/>
          <w:lang w:val="sr-Cyrl-RS"/>
        </w:rPr>
        <w:t>–</w:t>
      </w:r>
      <w:r w:rsidR="00DA5B98">
        <w:rPr>
          <w:rFonts w:ascii="Arial" w:eastAsia="Times New Roman" w:hAnsi="Arial" w:cs="Arial"/>
          <w:lang w:val="sr-Cyrl-RS"/>
        </w:rPr>
        <w:t xml:space="preserve">29 година </w:t>
      </w:r>
      <w:r w:rsidR="00DC6A9F">
        <w:rPr>
          <w:rFonts w:ascii="Arial" w:eastAsia="Times New Roman" w:hAnsi="Arial" w:cs="Arial"/>
          <w:lang w:val="sr-Cyrl-RS"/>
        </w:rPr>
        <w:t>била</w:t>
      </w:r>
      <w:r w:rsidR="00DA5B98" w:rsidRPr="00DA5B98">
        <w:rPr>
          <w:rFonts w:ascii="Arial" w:eastAsia="Times New Roman" w:hAnsi="Arial" w:cs="Arial"/>
          <w:lang w:val="sr-Cyrl-RS"/>
        </w:rPr>
        <w:t xml:space="preserve"> </w:t>
      </w:r>
      <w:r w:rsidR="00600597" w:rsidRPr="00DA5B98">
        <w:rPr>
          <w:rFonts w:ascii="Arial" w:eastAsia="Times New Roman" w:hAnsi="Arial" w:cs="Arial"/>
          <w:lang w:val="sr-Cyrl-RS"/>
        </w:rPr>
        <w:t xml:space="preserve">на нивоу од 19,3%, што је за </w:t>
      </w:r>
      <w:r w:rsidR="00DA5B98" w:rsidRPr="00DA5B98">
        <w:rPr>
          <w:rFonts w:ascii="Arial" w:eastAsia="Times New Roman" w:hAnsi="Arial" w:cs="Arial"/>
          <w:lang w:val="sr-Cyrl-RS"/>
        </w:rPr>
        <w:t>1,5</w:t>
      </w:r>
      <w:r w:rsidR="00600597" w:rsidRPr="00DA5B98">
        <w:rPr>
          <w:rFonts w:ascii="Arial" w:eastAsia="Times New Roman" w:hAnsi="Arial" w:cs="Arial"/>
          <w:lang w:val="sr-Cyrl-RS"/>
        </w:rPr>
        <w:t xml:space="preserve"> п. п. </w:t>
      </w:r>
      <w:r w:rsidR="00DA5B98" w:rsidRPr="00CC0C20">
        <w:rPr>
          <w:rFonts w:ascii="Arial" w:eastAsia="Times New Roman" w:hAnsi="Arial" w:cs="Arial"/>
          <w:lang w:val="sr-Cyrl-RS"/>
        </w:rPr>
        <w:t>мање него у истом кварталу претходне године.</w:t>
      </w:r>
    </w:p>
    <w:p w:rsidR="00600597" w:rsidRPr="00CC0C20" w:rsidRDefault="00600597" w:rsidP="00DA5B98">
      <w:pPr>
        <w:spacing w:before="120" w:after="120" w:line="288" w:lineRule="auto"/>
        <w:ind w:firstLine="403"/>
        <w:jc w:val="both"/>
        <w:rPr>
          <w:rFonts w:cs="Arial"/>
        </w:rPr>
      </w:pPr>
      <w:r w:rsidRPr="00D75DB8">
        <w:rPr>
          <w:rFonts w:cs="Arial"/>
        </w:rPr>
        <w:t xml:space="preserve">Проценат младих лица старости између 18 и 24 године који су у најбољем случају завршили основну школу и нису наставили даље школовање (у последње четири седмице нису били на школовању или обуци) </w:t>
      </w:r>
      <w:r>
        <w:rPr>
          <w:rFonts w:cs="Arial"/>
        </w:rPr>
        <w:t>смањен</w:t>
      </w:r>
      <w:r w:rsidRPr="00D75DB8">
        <w:rPr>
          <w:rFonts w:cs="Arial"/>
        </w:rPr>
        <w:t xml:space="preserve"> је у односу </w:t>
      </w:r>
      <w:r>
        <w:rPr>
          <w:rFonts w:cs="Arial"/>
        </w:rPr>
        <w:t>на исти период 2018. године</w:t>
      </w:r>
      <w:r w:rsidRPr="00D75DB8">
        <w:rPr>
          <w:rFonts w:cs="Arial"/>
        </w:rPr>
        <w:t xml:space="preserve"> и износи</w:t>
      </w:r>
      <w:r w:rsidR="00927BC7">
        <w:rPr>
          <w:rFonts w:cs="Arial"/>
        </w:rPr>
        <w:t>о је</w:t>
      </w:r>
      <w:r w:rsidRPr="00D75DB8">
        <w:rPr>
          <w:rFonts w:cs="Arial"/>
        </w:rPr>
        <w:t xml:space="preserve"> 6,9%.</w:t>
      </w:r>
    </w:p>
    <w:p w:rsidR="005E5884" w:rsidRDefault="004D2D3D" w:rsidP="00600597">
      <w:pPr>
        <w:spacing w:before="480" w:after="120" w:line="264" w:lineRule="auto"/>
        <w:ind w:firstLine="397"/>
        <w:jc w:val="both"/>
        <w:rPr>
          <w:rStyle w:val="IntenseEmphasis"/>
          <w:rFonts w:cs="Arial"/>
          <w:i w:val="0"/>
          <w:color w:val="2E74B5"/>
          <w:sz w:val="22"/>
          <w:szCs w:val="22"/>
        </w:rPr>
      </w:pPr>
      <w:r w:rsidRPr="00610610">
        <w:rPr>
          <w:rStyle w:val="IntenseEmphasis"/>
          <w:rFonts w:cs="Arial"/>
          <w:i w:val="0"/>
          <w:color w:val="2E74B5"/>
          <w:sz w:val="22"/>
          <w:szCs w:val="22"/>
        </w:rPr>
        <w:t>Поређење са претходним кварталом</w:t>
      </w:r>
      <w:r w:rsidR="00217BCE">
        <w:rPr>
          <w:rStyle w:val="IntenseEmphasis"/>
          <w:rFonts w:cs="Arial"/>
          <w:i w:val="0"/>
          <w:color w:val="2E74B5"/>
          <w:sz w:val="22"/>
          <w:szCs w:val="22"/>
        </w:rPr>
        <w:t xml:space="preserve"> </w:t>
      </w:r>
    </w:p>
    <w:p w:rsidR="005E5884" w:rsidRPr="00600597" w:rsidRDefault="005E5884" w:rsidP="00600597">
      <w:pPr>
        <w:pStyle w:val="NormalWeb"/>
        <w:spacing w:beforeLines="0" w:before="120" w:afterLines="0" w:after="120"/>
        <w:ind w:firstLine="403"/>
        <w:jc w:val="both"/>
        <w:rPr>
          <w:rFonts w:ascii="Arial" w:eastAsia="Times New Roman" w:hAnsi="Arial"/>
          <w:iCs/>
          <w:lang w:val="sr-Cyrl-RS"/>
        </w:rPr>
      </w:pPr>
      <w:r w:rsidRPr="00600597">
        <w:rPr>
          <w:rFonts w:ascii="Arial" w:eastAsia="Times New Roman" w:hAnsi="Arial"/>
          <w:iCs/>
          <w:lang w:val="sr-Cyrl-RS"/>
        </w:rPr>
        <w:t xml:space="preserve">У оквиру </w:t>
      </w:r>
      <w:r w:rsidR="00600597">
        <w:rPr>
          <w:rFonts w:ascii="Arial" w:eastAsia="Times New Roman" w:hAnsi="Arial"/>
          <w:iCs/>
          <w:lang w:val="sr-Cyrl-RS"/>
        </w:rPr>
        <w:t xml:space="preserve">укупне запослености, која је у четвртом кварталу остала </w:t>
      </w:r>
      <w:r w:rsidR="00600597" w:rsidRPr="00EE46C9">
        <w:rPr>
          <w:rFonts w:ascii="Arial" w:eastAsia="Times New Roman" w:hAnsi="Arial"/>
          <w:iCs/>
          <w:lang w:val="sr-Cyrl-RS"/>
        </w:rPr>
        <w:t xml:space="preserve">на истом нивоу као и у трећем кварталу </w:t>
      </w:r>
      <w:r w:rsidRPr="00EE46C9">
        <w:rPr>
          <w:rFonts w:ascii="Arial" w:eastAsia="Times New Roman" w:hAnsi="Arial"/>
          <w:iCs/>
          <w:lang w:val="sr-Cyrl-RS"/>
        </w:rPr>
        <w:t>2019. године, дошло је до раста формалне запослености (за 33</w:t>
      </w:r>
      <w:r w:rsidR="005A6CC7">
        <w:rPr>
          <w:rFonts w:ascii="Arial" w:eastAsia="Times New Roman" w:hAnsi="Arial"/>
          <w:iCs/>
          <w:lang w:val="sr-Latn-RS"/>
        </w:rPr>
        <w:t> </w:t>
      </w:r>
      <w:r w:rsidRPr="00EE46C9">
        <w:rPr>
          <w:rFonts w:ascii="Arial" w:eastAsia="Times New Roman" w:hAnsi="Arial"/>
          <w:iCs/>
          <w:lang w:val="sr-Cyrl-RS"/>
        </w:rPr>
        <w:t>100</w:t>
      </w:r>
      <w:r w:rsidR="00600597" w:rsidRPr="00EE46C9">
        <w:rPr>
          <w:rFonts w:ascii="Arial" w:eastAsia="Times New Roman" w:hAnsi="Arial"/>
          <w:iCs/>
          <w:lang w:val="sr-Cyrl-RS"/>
        </w:rPr>
        <w:t>)</w:t>
      </w:r>
      <w:r w:rsidR="007F2B80" w:rsidRPr="00EE46C9">
        <w:rPr>
          <w:rFonts w:ascii="Arial" w:eastAsia="Times New Roman" w:hAnsi="Arial"/>
          <w:iCs/>
          <w:lang w:val="sr-Cyrl-RS"/>
        </w:rPr>
        <w:t>,</w:t>
      </w:r>
      <w:r w:rsidR="00600597" w:rsidRPr="00EE46C9">
        <w:rPr>
          <w:rFonts w:ascii="Arial" w:eastAsia="Times New Roman" w:hAnsi="Arial"/>
          <w:iCs/>
          <w:lang w:val="sr-Cyrl-RS"/>
        </w:rPr>
        <w:t xml:space="preserve"> </w:t>
      </w:r>
      <w:r w:rsidR="007F2B80" w:rsidRPr="00EE46C9">
        <w:rPr>
          <w:rFonts w:ascii="Arial" w:eastAsia="Times New Roman" w:hAnsi="Arial"/>
          <w:iCs/>
          <w:lang w:val="sr-Cyrl-RS"/>
        </w:rPr>
        <w:t xml:space="preserve">првенствено </w:t>
      </w:r>
      <w:r w:rsidR="00600597" w:rsidRPr="00EE46C9">
        <w:rPr>
          <w:rFonts w:ascii="Arial" w:eastAsia="Times New Roman" w:hAnsi="Arial"/>
          <w:iCs/>
          <w:lang w:val="sr-Cyrl-RS"/>
        </w:rPr>
        <w:t>у непољопривредним делатностима,</w:t>
      </w:r>
      <w:r w:rsidRPr="00EE46C9">
        <w:rPr>
          <w:rFonts w:ascii="Arial" w:eastAsia="Times New Roman" w:hAnsi="Arial"/>
          <w:iCs/>
          <w:lang w:val="sr-Cyrl-RS"/>
        </w:rPr>
        <w:t xml:space="preserve"> и смањења неформалне запослености </w:t>
      </w:r>
      <w:r w:rsidR="00600597" w:rsidRPr="00EE46C9">
        <w:rPr>
          <w:rFonts w:ascii="Arial" w:eastAsia="Times New Roman" w:hAnsi="Arial"/>
          <w:iCs/>
          <w:lang w:val="sr-Cyrl-RS"/>
        </w:rPr>
        <w:t>(</w:t>
      </w:r>
      <w:r w:rsidRPr="00EE46C9">
        <w:rPr>
          <w:rFonts w:ascii="Arial" w:eastAsia="Times New Roman" w:hAnsi="Arial"/>
          <w:iCs/>
          <w:lang w:val="sr-Cyrl-RS"/>
        </w:rPr>
        <w:t>за 33 600)</w:t>
      </w:r>
      <w:r w:rsidR="00600597" w:rsidRPr="00EE46C9">
        <w:rPr>
          <w:rFonts w:ascii="Arial" w:eastAsia="Times New Roman" w:hAnsi="Arial"/>
          <w:iCs/>
          <w:lang w:val="sr-Cyrl-RS"/>
        </w:rPr>
        <w:t>, првенствено у пољопривреди</w:t>
      </w:r>
      <w:r w:rsidR="00600597" w:rsidRPr="00600597">
        <w:rPr>
          <w:rFonts w:ascii="Arial" w:eastAsia="Times New Roman" w:hAnsi="Arial"/>
          <w:iCs/>
          <w:lang w:val="sr-Cyrl-RS"/>
        </w:rPr>
        <w:t>.</w:t>
      </w:r>
    </w:p>
    <w:p w:rsidR="00600597" w:rsidRPr="00EE46C9" w:rsidRDefault="003274DC" w:rsidP="00CC0C20">
      <w:pPr>
        <w:pStyle w:val="NormalWeb"/>
        <w:spacing w:beforeLines="0" w:before="120" w:afterLines="0" w:after="120"/>
        <w:ind w:firstLine="403"/>
        <w:jc w:val="both"/>
        <w:rPr>
          <w:rFonts w:ascii="Arial" w:eastAsia="Times New Roman" w:hAnsi="Arial" w:cs="Arial"/>
          <w:lang w:val="sr-Cyrl-RS"/>
        </w:rPr>
      </w:pPr>
      <w:r w:rsidRPr="004B54A0">
        <w:rPr>
          <w:rFonts w:ascii="Arial" w:eastAsia="Times New Roman" w:hAnsi="Arial" w:cs="Arial"/>
          <w:lang w:val="sr-Cyrl-RS"/>
        </w:rPr>
        <w:t>Раст запосл</w:t>
      </w:r>
      <w:r w:rsidR="00914F14">
        <w:rPr>
          <w:rFonts w:ascii="Arial" w:eastAsia="Times New Roman" w:hAnsi="Arial" w:cs="Arial"/>
          <w:lang w:val="sr-Cyrl-RS"/>
        </w:rPr>
        <w:t>ености</w:t>
      </w:r>
      <w:r w:rsidR="00E11B17">
        <w:rPr>
          <w:rFonts w:ascii="Arial" w:eastAsia="Times New Roman" w:hAnsi="Arial" w:cs="Arial"/>
          <w:lang w:val="sr-Cyrl-RS"/>
        </w:rPr>
        <w:t xml:space="preserve"> забележен је </w:t>
      </w:r>
      <w:r w:rsidRPr="004B54A0">
        <w:rPr>
          <w:rFonts w:ascii="Arial" w:eastAsia="Times New Roman" w:hAnsi="Arial" w:cs="Arial"/>
          <w:lang w:val="sr-Cyrl-RS"/>
        </w:rPr>
        <w:t>једино у Београдском региону</w:t>
      </w:r>
      <w:r w:rsidR="0041360E" w:rsidRPr="006A7ED8">
        <w:rPr>
          <w:rFonts w:ascii="Arial" w:eastAsia="Times New Roman" w:hAnsi="Arial" w:cs="Arial"/>
          <w:lang w:val="sr-Cyrl-RS"/>
        </w:rPr>
        <w:t xml:space="preserve"> </w:t>
      </w:r>
      <w:r w:rsidR="00914F14">
        <w:rPr>
          <w:rFonts w:ascii="Arial" w:eastAsia="Times New Roman" w:hAnsi="Arial" w:cs="Arial"/>
          <w:lang w:val="sr-Cyrl-RS"/>
        </w:rPr>
        <w:t>(</w:t>
      </w:r>
      <w:r w:rsidR="0041360E" w:rsidRPr="006A7ED8">
        <w:rPr>
          <w:rFonts w:ascii="Arial" w:eastAsia="Times New Roman" w:hAnsi="Arial" w:cs="Arial"/>
          <w:lang w:val="sr-Cyrl-RS"/>
        </w:rPr>
        <w:t>за</w:t>
      </w:r>
      <w:r w:rsidR="005A6CC7">
        <w:rPr>
          <w:rFonts w:ascii="Arial" w:eastAsia="Times New Roman" w:hAnsi="Arial" w:cs="Arial"/>
          <w:lang w:val="sr-Latn-RS"/>
        </w:rPr>
        <w:t xml:space="preserve"> </w:t>
      </w:r>
      <w:r w:rsidR="0041360E" w:rsidRPr="004B54A0">
        <w:rPr>
          <w:rFonts w:ascii="Arial" w:eastAsia="Times New Roman" w:hAnsi="Arial" w:cs="Arial"/>
          <w:lang w:val="sr-Cyrl-RS"/>
        </w:rPr>
        <w:t>18</w:t>
      </w:r>
      <w:r w:rsidR="005A6CC7">
        <w:rPr>
          <w:rFonts w:ascii="Arial" w:eastAsia="Times New Roman" w:hAnsi="Arial" w:cs="Arial"/>
          <w:lang w:val="sr-Latn-RS"/>
        </w:rPr>
        <w:t> </w:t>
      </w:r>
      <w:r w:rsidR="0041360E" w:rsidRPr="004B54A0">
        <w:rPr>
          <w:rFonts w:ascii="Arial" w:eastAsia="Times New Roman" w:hAnsi="Arial" w:cs="Arial"/>
          <w:lang w:val="sr-Cyrl-RS"/>
        </w:rPr>
        <w:t>300</w:t>
      </w:r>
      <w:r w:rsidR="00914F14">
        <w:rPr>
          <w:rFonts w:ascii="Arial" w:eastAsia="Times New Roman" w:hAnsi="Arial" w:cs="Arial"/>
          <w:lang w:val="sr-Cyrl-RS"/>
        </w:rPr>
        <w:t>),</w:t>
      </w:r>
      <w:r w:rsidR="00842A62" w:rsidRPr="004B54A0">
        <w:rPr>
          <w:rFonts w:ascii="Arial" w:eastAsia="Times New Roman" w:hAnsi="Arial" w:cs="Arial"/>
          <w:lang w:val="sr-Cyrl-RS"/>
        </w:rPr>
        <w:t xml:space="preserve"> </w:t>
      </w:r>
      <w:r w:rsidR="00842A62" w:rsidRPr="00EA282C">
        <w:rPr>
          <w:rFonts w:ascii="Arial" w:eastAsia="Times New Roman" w:hAnsi="Arial" w:cs="Arial"/>
          <w:lang w:val="sr-Cyrl-RS"/>
        </w:rPr>
        <w:t xml:space="preserve">и то </w:t>
      </w:r>
      <w:r w:rsidRPr="00EA282C">
        <w:rPr>
          <w:rFonts w:ascii="Arial" w:eastAsia="Times New Roman" w:hAnsi="Arial" w:cs="Arial"/>
          <w:lang w:val="sr-Cyrl-RS"/>
        </w:rPr>
        <w:t>услед преласка неактивних</w:t>
      </w:r>
      <w:r w:rsidR="00600597">
        <w:rPr>
          <w:rFonts w:ascii="Arial" w:eastAsia="Times New Roman" w:hAnsi="Arial" w:cs="Arial"/>
          <w:lang w:val="sr-Cyrl-RS"/>
        </w:rPr>
        <w:t xml:space="preserve"> лица</w:t>
      </w:r>
      <w:r w:rsidRPr="00EA282C">
        <w:rPr>
          <w:rFonts w:ascii="Arial" w:eastAsia="Times New Roman" w:hAnsi="Arial" w:cs="Arial"/>
          <w:lang w:val="sr-Cyrl-RS"/>
        </w:rPr>
        <w:t xml:space="preserve"> у </w:t>
      </w:r>
      <w:r w:rsidRPr="00EE46C9">
        <w:rPr>
          <w:rFonts w:ascii="Arial" w:eastAsia="Times New Roman" w:hAnsi="Arial" w:cs="Arial"/>
          <w:lang w:val="sr-Cyrl-RS"/>
        </w:rPr>
        <w:t>категорију запослених</w:t>
      </w:r>
      <w:r w:rsidR="00EA282C" w:rsidRPr="00EE46C9">
        <w:rPr>
          <w:rFonts w:ascii="Arial" w:eastAsia="Times New Roman" w:hAnsi="Arial" w:cs="Arial"/>
          <w:lang w:val="sr-Cyrl-RS"/>
        </w:rPr>
        <w:t>,</w:t>
      </w:r>
      <w:r w:rsidRPr="00EE46C9">
        <w:rPr>
          <w:rFonts w:ascii="Arial" w:eastAsia="Times New Roman" w:hAnsi="Arial" w:cs="Arial"/>
          <w:lang w:val="sr-Cyrl-RS"/>
        </w:rPr>
        <w:t xml:space="preserve"> </w:t>
      </w:r>
      <w:r w:rsidR="00EA282C" w:rsidRPr="00EE46C9">
        <w:rPr>
          <w:rFonts w:ascii="Arial" w:eastAsia="Times New Roman" w:hAnsi="Arial" w:cs="Arial"/>
          <w:lang w:val="sr-Cyrl-RS"/>
        </w:rPr>
        <w:t>пошто</w:t>
      </w:r>
      <w:r w:rsidRPr="00EE46C9">
        <w:rPr>
          <w:rFonts w:ascii="Arial" w:eastAsia="Times New Roman" w:hAnsi="Arial" w:cs="Arial"/>
          <w:lang w:val="sr-Cyrl-RS"/>
        </w:rPr>
        <w:t xml:space="preserve"> је број незапослених остао готово непромењен. </w:t>
      </w:r>
    </w:p>
    <w:p w:rsidR="00600597" w:rsidRPr="00EE46C9" w:rsidRDefault="00600597" w:rsidP="00CC0C20">
      <w:pPr>
        <w:pStyle w:val="NormalWeb"/>
        <w:spacing w:beforeLines="0" w:before="120" w:afterLines="0" w:after="120"/>
        <w:ind w:firstLine="403"/>
        <w:jc w:val="both"/>
        <w:rPr>
          <w:rFonts w:ascii="Arial" w:eastAsia="Times New Roman" w:hAnsi="Arial" w:cs="Arial"/>
          <w:lang w:val="sr-Cyrl-RS"/>
        </w:rPr>
      </w:pPr>
      <w:r w:rsidRPr="00EE46C9">
        <w:rPr>
          <w:rFonts w:ascii="Arial" w:eastAsia="Times New Roman" w:hAnsi="Arial" w:cs="Arial"/>
          <w:lang w:val="sr-Cyrl-RS"/>
        </w:rPr>
        <w:t>Б</w:t>
      </w:r>
      <w:r w:rsidR="003274DC" w:rsidRPr="00EE46C9">
        <w:rPr>
          <w:rFonts w:ascii="Arial" w:eastAsia="Times New Roman" w:hAnsi="Arial" w:cs="Arial"/>
          <w:lang w:val="sr-Cyrl-RS"/>
        </w:rPr>
        <w:t>рој запослених жена већи</w:t>
      </w:r>
      <w:r w:rsidR="00736B9D" w:rsidRPr="00EE46C9">
        <w:rPr>
          <w:rFonts w:ascii="Arial" w:eastAsia="Times New Roman" w:hAnsi="Arial" w:cs="Arial"/>
          <w:lang w:val="sr-Cyrl-RS"/>
        </w:rPr>
        <w:t xml:space="preserve"> је</w:t>
      </w:r>
      <w:r w:rsidR="003274DC" w:rsidRPr="00EE46C9">
        <w:rPr>
          <w:rFonts w:ascii="Arial" w:eastAsia="Times New Roman" w:hAnsi="Arial" w:cs="Arial"/>
          <w:lang w:val="sr-Cyrl-RS"/>
        </w:rPr>
        <w:t xml:space="preserve"> за 13 100, док је број запослених мушкараца мањи за 13 600. </w:t>
      </w:r>
    </w:p>
    <w:p w:rsidR="003274DC" w:rsidRPr="00EE46C9" w:rsidRDefault="00600597" w:rsidP="00CC0C20">
      <w:pPr>
        <w:pStyle w:val="NormalWeb"/>
        <w:spacing w:beforeLines="0" w:before="120" w:afterLines="0" w:after="120"/>
        <w:ind w:firstLine="403"/>
        <w:jc w:val="both"/>
        <w:rPr>
          <w:rFonts w:ascii="Arial" w:eastAsia="Times New Roman" w:hAnsi="Arial" w:cs="Arial"/>
          <w:lang w:val="sr-Cyrl-RS"/>
        </w:rPr>
      </w:pPr>
      <w:r w:rsidRPr="00EE46C9">
        <w:rPr>
          <w:rFonts w:ascii="Arial" w:eastAsia="Times New Roman" w:hAnsi="Arial" w:cs="Arial"/>
          <w:lang w:val="sr-Cyrl-RS"/>
        </w:rPr>
        <w:t>Н</w:t>
      </w:r>
      <w:r w:rsidR="003274DC" w:rsidRPr="00EE46C9">
        <w:rPr>
          <w:rFonts w:ascii="Arial" w:eastAsia="Times New Roman" w:hAnsi="Arial" w:cs="Arial"/>
          <w:lang w:val="sr-Cyrl-RS"/>
        </w:rPr>
        <w:t xml:space="preserve">ајвећи раст забележен је у сектору </w:t>
      </w:r>
      <w:r w:rsidRPr="00EE46C9">
        <w:rPr>
          <w:rFonts w:ascii="Arial" w:eastAsia="Times New Roman" w:hAnsi="Arial" w:cs="Arial"/>
          <w:lang w:val="sr-Cyrl-RS"/>
        </w:rPr>
        <w:t xml:space="preserve">делатности </w:t>
      </w:r>
      <w:r w:rsidR="003274DC" w:rsidRPr="00EE46C9">
        <w:rPr>
          <w:rFonts w:ascii="Arial" w:eastAsia="Times New Roman" w:hAnsi="Arial" w:cs="Arial"/>
          <w:lang w:val="sr-Cyrl-RS"/>
        </w:rPr>
        <w:t>Трговина на велико и мало и поправка моторних возила</w:t>
      </w:r>
      <w:r w:rsidR="00914F14" w:rsidRPr="00EE46C9">
        <w:rPr>
          <w:rFonts w:ascii="Arial" w:eastAsia="Times New Roman" w:hAnsi="Arial" w:cs="Arial"/>
          <w:lang w:val="sr-Cyrl-RS"/>
        </w:rPr>
        <w:t>,</w:t>
      </w:r>
      <w:r w:rsidR="003274DC" w:rsidRPr="00EE46C9">
        <w:rPr>
          <w:rFonts w:ascii="Arial" w:eastAsia="Times New Roman" w:hAnsi="Arial" w:cs="Arial"/>
          <w:lang w:val="sr-Cyrl-RS"/>
        </w:rPr>
        <w:t xml:space="preserve"> г</w:t>
      </w:r>
      <w:r w:rsidR="00914F14" w:rsidRPr="00EE46C9">
        <w:rPr>
          <w:rFonts w:ascii="Arial" w:eastAsia="Times New Roman" w:hAnsi="Arial" w:cs="Arial"/>
          <w:lang w:val="sr-Cyrl-RS"/>
        </w:rPr>
        <w:t xml:space="preserve">де </w:t>
      </w:r>
      <w:r w:rsidR="00DC6A9F">
        <w:rPr>
          <w:rFonts w:ascii="Arial" w:eastAsia="Times New Roman" w:hAnsi="Arial" w:cs="Arial"/>
          <w:lang w:val="sr-Cyrl-RS"/>
        </w:rPr>
        <w:t xml:space="preserve">је </w:t>
      </w:r>
      <w:r w:rsidR="00914F14" w:rsidRPr="00EE46C9">
        <w:rPr>
          <w:rFonts w:ascii="Arial" w:eastAsia="Times New Roman" w:hAnsi="Arial" w:cs="Arial"/>
          <w:lang w:val="sr-Cyrl-RS"/>
        </w:rPr>
        <w:t>у четвртом кварт</w:t>
      </w:r>
      <w:r w:rsidR="003274DC" w:rsidRPr="00EE46C9">
        <w:rPr>
          <w:rFonts w:ascii="Arial" w:eastAsia="Times New Roman" w:hAnsi="Arial" w:cs="Arial"/>
          <w:lang w:val="sr-Cyrl-RS"/>
        </w:rPr>
        <w:t>алу 2019. године ради</w:t>
      </w:r>
      <w:r w:rsidRPr="00EE46C9">
        <w:rPr>
          <w:rFonts w:ascii="Arial" w:eastAsia="Times New Roman" w:hAnsi="Arial" w:cs="Arial"/>
          <w:lang w:val="sr-Cyrl-RS"/>
        </w:rPr>
        <w:t>ло</w:t>
      </w:r>
      <w:r w:rsidR="003274DC" w:rsidRPr="00EE46C9">
        <w:rPr>
          <w:rFonts w:ascii="Arial" w:eastAsia="Times New Roman" w:hAnsi="Arial" w:cs="Arial"/>
          <w:lang w:val="sr-Cyrl-RS"/>
        </w:rPr>
        <w:t xml:space="preserve"> 34 300 лица више него у трећем кварталу исте године. С друге стране, највеће смањење запослености забележено је у сектору делатности Пољопривреда,</w:t>
      </w:r>
      <w:r w:rsidR="00E45E01" w:rsidRPr="00EE46C9">
        <w:rPr>
          <w:rFonts w:ascii="Arial" w:eastAsia="Times New Roman" w:hAnsi="Arial" w:cs="Arial"/>
          <w:lang w:val="sr-Cyrl-RS"/>
        </w:rPr>
        <w:t xml:space="preserve"> </w:t>
      </w:r>
      <w:r w:rsidR="003274DC" w:rsidRPr="00EE46C9">
        <w:rPr>
          <w:rFonts w:ascii="Arial" w:eastAsia="Times New Roman" w:hAnsi="Arial" w:cs="Arial"/>
          <w:lang w:val="sr-Cyrl-RS"/>
        </w:rPr>
        <w:t>шумарство и рибарство</w:t>
      </w:r>
      <w:r w:rsidR="00914F14" w:rsidRPr="00EE46C9">
        <w:rPr>
          <w:rFonts w:ascii="Arial" w:eastAsia="Times New Roman" w:hAnsi="Arial" w:cs="Arial"/>
          <w:lang w:val="sr-Cyrl-RS"/>
        </w:rPr>
        <w:t>,</w:t>
      </w:r>
      <w:r w:rsidR="003274DC" w:rsidRPr="00EE46C9">
        <w:rPr>
          <w:rFonts w:ascii="Arial" w:eastAsia="Times New Roman" w:hAnsi="Arial" w:cs="Arial"/>
          <w:lang w:val="sr-Cyrl-RS"/>
        </w:rPr>
        <w:t xml:space="preserve"> где је </w:t>
      </w:r>
      <w:r w:rsidRPr="00EE46C9">
        <w:rPr>
          <w:rFonts w:ascii="Arial" w:eastAsia="Times New Roman" w:hAnsi="Arial" w:cs="Arial"/>
          <w:lang w:val="sr-Cyrl-RS"/>
        </w:rPr>
        <w:t xml:space="preserve">било </w:t>
      </w:r>
      <w:r w:rsidR="003274DC" w:rsidRPr="00EE46C9">
        <w:rPr>
          <w:rFonts w:ascii="Arial" w:eastAsia="Times New Roman" w:hAnsi="Arial" w:cs="Arial"/>
          <w:lang w:val="sr-Cyrl-RS"/>
        </w:rPr>
        <w:t>38</w:t>
      </w:r>
      <w:r w:rsidR="00E45E01" w:rsidRPr="00EE46C9">
        <w:rPr>
          <w:rFonts w:ascii="Arial" w:eastAsia="Times New Roman" w:hAnsi="Arial" w:cs="Arial"/>
          <w:lang w:val="sr-Cyrl-RS"/>
        </w:rPr>
        <w:t> </w:t>
      </w:r>
      <w:r w:rsidR="002A275C" w:rsidRPr="00EE46C9">
        <w:rPr>
          <w:rFonts w:ascii="Arial" w:eastAsia="Times New Roman" w:hAnsi="Arial" w:cs="Arial"/>
          <w:lang w:val="sr-Cyrl-RS"/>
        </w:rPr>
        <w:t>2</w:t>
      </w:r>
      <w:r w:rsidR="003274DC" w:rsidRPr="00EE46C9">
        <w:rPr>
          <w:rFonts w:ascii="Arial" w:eastAsia="Times New Roman" w:hAnsi="Arial" w:cs="Arial"/>
          <w:lang w:val="sr-Cyrl-RS"/>
        </w:rPr>
        <w:t>00 запослених мање него у трећем кв</w:t>
      </w:r>
      <w:r w:rsidR="002A275C" w:rsidRPr="00EE46C9">
        <w:rPr>
          <w:rFonts w:ascii="Arial" w:eastAsia="Times New Roman" w:hAnsi="Arial" w:cs="Arial"/>
          <w:lang w:val="sr-Cyrl-RS"/>
        </w:rPr>
        <w:t>а</w:t>
      </w:r>
      <w:r w:rsidR="003274DC" w:rsidRPr="00EE46C9">
        <w:rPr>
          <w:rFonts w:ascii="Arial" w:eastAsia="Times New Roman" w:hAnsi="Arial" w:cs="Arial"/>
          <w:lang w:val="sr-Cyrl-RS"/>
        </w:rPr>
        <w:t xml:space="preserve">рталу, што је </w:t>
      </w:r>
      <w:r w:rsidR="00B612C9" w:rsidRPr="00EE46C9">
        <w:rPr>
          <w:rFonts w:ascii="Arial" w:eastAsia="Times New Roman" w:hAnsi="Arial" w:cs="Arial"/>
          <w:lang w:val="sr-Cyrl-RS"/>
        </w:rPr>
        <w:t>у складу са завршетком</w:t>
      </w:r>
      <w:r w:rsidR="003274DC" w:rsidRPr="00EE46C9">
        <w:rPr>
          <w:rFonts w:ascii="Arial" w:eastAsia="Times New Roman" w:hAnsi="Arial" w:cs="Arial"/>
          <w:lang w:val="sr-Cyrl-RS"/>
        </w:rPr>
        <w:t xml:space="preserve"> сезон</w:t>
      </w:r>
      <w:r w:rsidR="00B612C9" w:rsidRPr="00EE46C9">
        <w:rPr>
          <w:rFonts w:ascii="Arial" w:eastAsia="Times New Roman" w:hAnsi="Arial" w:cs="Arial"/>
          <w:lang w:val="sr-Cyrl-RS"/>
        </w:rPr>
        <w:t>е радова у пољопривреди.</w:t>
      </w:r>
      <w:r w:rsidR="003274DC" w:rsidRPr="00EE46C9">
        <w:rPr>
          <w:rFonts w:ascii="Arial" w:eastAsia="Times New Roman" w:hAnsi="Arial" w:cs="Arial"/>
          <w:lang w:val="sr-Cyrl-RS"/>
        </w:rPr>
        <w:t xml:space="preserve"> </w:t>
      </w:r>
    </w:p>
    <w:p w:rsidR="00527097" w:rsidRPr="00FE28CC" w:rsidRDefault="003274DC" w:rsidP="00FE28CC">
      <w:pPr>
        <w:pStyle w:val="NormalWeb"/>
        <w:spacing w:beforeLines="0" w:before="120" w:afterLines="0" w:after="120"/>
        <w:ind w:firstLine="403"/>
        <w:jc w:val="both"/>
        <w:rPr>
          <w:rFonts w:ascii="Arial" w:eastAsia="Times New Roman" w:hAnsi="Arial" w:cs="Arial"/>
          <w:lang w:val="sr-Cyrl-RS"/>
        </w:rPr>
      </w:pPr>
      <w:r w:rsidRPr="00EE46C9">
        <w:rPr>
          <w:rFonts w:ascii="Arial" w:eastAsia="Times New Roman" w:hAnsi="Arial" w:cs="Arial"/>
          <w:lang w:val="sr-Cyrl-RS"/>
        </w:rPr>
        <w:t>Број незапослених у четвртом кварталу 2019. го</w:t>
      </w:r>
      <w:r w:rsidR="008A14A2" w:rsidRPr="00EE46C9">
        <w:rPr>
          <w:rFonts w:ascii="Arial" w:eastAsia="Times New Roman" w:hAnsi="Arial" w:cs="Arial"/>
          <w:lang w:val="sr-Cyrl-RS"/>
        </w:rPr>
        <w:t>д</w:t>
      </w:r>
      <w:r w:rsidRPr="00EE46C9">
        <w:rPr>
          <w:rFonts w:ascii="Arial" w:eastAsia="Times New Roman" w:hAnsi="Arial" w:cs="Arial"/>
          <w:lang w:val="sr-Cyrl-RS"/>
        </w:rPr>
        <w:t>ине већи је за 5 700 лица</w:t>
      </w:r>
      <w:r w:rsidR="00914F14" w:rsidRPr="00EE46C9">
        <w:rPr>
          <w:lang w:val="sr-Cyrl-RS"/>
        </w:rPr>
        <w:t xml:space="preserve"> </w:t>
      </w:r>
      <w:r w:rsidR="00914F14" w:rsidRPr="00EE46C9">
        <w:rPr>
          <w:rFonts w:ascii="Arial" w:eastAsia="Times New Roman" w:hAnsi="Arial" w:cs="Arial"/>
          <w:lang w:val="sr-Cyrl-RS"/>
        </w:rPr>
        <w:t xml:space="preserve">у односу на претходни </w:t>
      </w:r>
      <w:r w:rsidR="00600597" w:rsidRPr="00EE46C9">
        <w:rPr>
          <w:rFonts w:ascii="Arial" w:eastAsia="Times New Roman" w:hAnsi="Arial" w:cs="Arial"/>
          <w:lang w:val="sr-Cyrl-RS"/>
        </w:rPr>
        <w:t>квартал</w:t>
      </w:r>
      <w:r w:rsidRPr="00EE46C9">
        <w:rPr>
          <w:rFonts w:ascii="Arial" w:eastAsia="Times New Roman" w:hAnsi="Arial" w:cs="Arial"/>
          <w:lang w:val="sr-Cyrl-RS"/>
        </w:rPr>
        <w:t>.</w:t>
      </w:r>
      <w:r w:rsidR="00600597" w:rsidRPr="00EE46C9">
        <w:rPr>
          <w:rFonts w:ascii="Arial" w:eastAsia="Times New Roman" w:hAnsi="Arial" w:cs="Arial"/>
          <w:lang w:val="sr-Cyrl-RS"/>
        </w:rPr>
        <w:t xml:space="preserve"> Б</w:t>
      </w:r>
      <w:r w:rsidRPr="00EE46C9">
        <w:rPr>
          <w:rFonts w:ascii="Arial" w:eastAsia="Times New Roman" w:hAnsi="Arial" w:cs="Arial"/>
          <w:lang w:val="sr-Cyrl-RS"/>
        </w:rPr>
        <w:t>рој незапослених жена смањен</w:t>
      </w:r>
      <w:r w:rsidR="005B7DF1" w:rsidRPr="00EE46C9">
        <w:rPr>
          <w:rFonts w:ascii="Arial" w:eastAsia="Times New Roman" w:hAnsi="Arial" w:cs="Arial"/>
          <w:lang w:val="sr-Cyrl-RS"/>
        </w:rPr>
        <w:t xml:space="preserve"> је</w:t>
      </w:r>
      <w:r w:rsidRPr="00EE46C9">
        <w:rPr>
          <w:rFonts w:ascii="Arial" w:eastAsia="Times New Roman" w:hAnsi="Arial" w:cs="Arial"/>
          <w:lang w:val="sr-Cyrl-RS"/>
        </w:rPr>
        <w:t xml:space="preserve"> за 5 900, </w:t>
      </w:r>
      <w:r w:rsidR="00600597" w:rsidRPr="00EE46C9">
        <w:rPr>
          <w:rFonts w:ascii="Arial" w:eastAsia="Times New Roman" w:hAnsi="Arial" w:cs="Arial"/>
          <w:lang w:val="sr-Cyrl-RS"/>
        </w:rPr>
        <w:t xml:space="preserve">а </w:t>
      </w:r>
      <w:r w:rsidRPr="00EE46C9">
        <w:rPr>
          <w:rFonts w:ascii="Arial" w:eastAsia="Times New Roman" w:hAnsi="Arial" w:cs="Arial"/>
          <w:lang w:val="sr-Cyrl-RS"/>
        </w:rPr>
        <w:t xml:space="preserve">број незапослених мушкараца </w:t>
      </w:r>
      <w:r w:rsidR="00600597" w:rsidRPr="00EE46C9">
        <w:rPr>
          <w:rFonts w:ascii="Arial" w:eastAsia="Times New Roman" w:hAnsi="Arial" w:cs="Arial"/>
          <w:lang w:val="sr-Cyrl-RS"/>
        </w:rPr>
        <w:t>повећан</w:t>
      </w:r>
      <w:r w:rsidRPr="00EE46C9">
        <w:rPr>
          <w:rFonts w:ascii="Arial" w:eastAsia="Times New Roman" w:hAnsi="Arial" w:cs="Arial"/>
          <w:lang w:val="sr-Cyrl-RS"/>
        </w:rPr>
        <w:t xml:space="preserve"> </w:t>
      </w:r>
      <w:r w:rsidR="005B7DF1" w:rsidRPr="00EE46C9">
        <w:rPr>
          <w:rFonts w:ascii="Arial" w:eastAsia="Times New Roman" w:hAnsi="Arial" w:cs="Arial"/>
          <w:lang w:val="sr-Cyrl-RS"/>
        </w:rPr>
        <w:t xml:space="preserve">је </w:t>
      </w:r>
      <w:r w:rsidRPr="00EE46C9">
        <w:rPr>
          <w:rFonts w:ascii="Arial" w:eastAsia="Times New Roman" w:hAnsi="Arial" w:cs="Arial"/>
          <w:lang w:val="sr-Cyrl-RS"/>
        </w:rPr>
        <w:t xml:space="preserve">за 11 600. У овом периоду једино је у Региону Војводине дошло до смањења </w:t>
      </w:r>
      <w:r w:rsidRPr="00FE28CC">
        <w:rPr>
          <w:rFonts w:ascii="Arial" w:eastAsia="Times New Roman" w:hAnsi="Arial" w:cs="Arial"/>
          <w:lang w:val="sr-Cyrl-RS"/>
        </w:rPr>
        <w:t>броја незапослених (за 2 300 лица).</w:t>
      </w:r>
      <w:r w:rsidRPr="00CC0C20">
        <w:rPr>
          <w:rFonts w:ascii="Arial" w:eastAsia="Times New Roman" w:hAnsi="Arial" w:cs="Arial"/>
          <w:lang w:val="sr-Cyrl-RS"/>
        </w:rPr>
        <w:t xml:space="preserve"> </w:t>
      </w:r>
      <w:r w:rsidR="00326CBC">
        <w:rPr>
          <w:rFonts w:ascii="Arial" w:eastAsia="Times New Roman" w:hAnsi="Arial" w:cs="Arial"/>
          <w:lang w:val="sr-Cyrl-RS"/>
        </w:rPr>
        <w:t xml:space="preserve"> </w:t>
      </w:r>
    </w:p>
    <w:p w:rsidR="003274DC" w:rsidRPr="00CC0C20" w:rsidRDefault="003274DC" w:rsidP="00CC0C20">
      <w:pPr>
        <w:pStyle w:val="NormalWeb"/>
        <w:spacing w:beforeLines="0" w:before="120" w:afterLines="0" w:after="120"/>
        <w:ind w:firstLine="403"/>
        <w:jc w:val="both"/>
        <w:rPr>
          <w:rFonts w:ascii="Arial" w:eastAsia="Times New Roman" w:hAnsi="Arial" w:cs="Arial"/>
          <w:lang w:val="sr-Cyrl-RS"/>
        </w:rPr>
      </w:pPr>
      <w:r w:rsidRPr="00CC0C20">
        <w:rPr>
          <w:rFonts w:ascii="Arial" w:eastAsia="Times New Roman" w:hAnsi="Arial" w:cs="Arial"/>
          <w:lang w:val="sr-Cyrl-RS"/>
        </w:rPr>
        <w:t>Смањење не</w:t>
      </w:r>
      <w:r w:rsidR="00DA4337">
        <w:rPr>
          <w:rFonts w:ascii="Arial" w:eastAsia="Times New Roman" w:hAnsi="Arial" w:cs="Arial"/>
          <w:lang w:val="sr-Cyrl-RS"/>
        </w:rPr>
        <w:t>а</w:t>
      </w:r>
      <w:r w:rsidRPr="00CC0C20">
        <w:rPr>
          <w:rFonts w:ascii="Arial" w:eastAsia="Times New Roman" w:hAnsi="Arial" w:cs="Arial"/>
          <w:lang w:val="sr-Cyrl-RS"/>
        </w:rPr>
        <w:t>ктивн</w:t>
      </w:r>
      <w:r w:rsidR="00914F14">
        <w:rPr>
          <w:rFonts w:ascii="Arial" w:eastAsia="Times New Roman" w:hAnsi="Arial" w:cs="Arial"/>
          <w:lang w:val="sr-Cyrl-RS"/>
        </w:rPr>
        <w:t xml:space="preserve">ог становништва за 12 500 </w:t>
      </w:r>
      <w:r w:rsidRPr="00CC0C20">
        <w:rPr>
          <w:rFonts w:ascii="Arial" w:eastAsia="Times New Roman" w:hAnsi="Arial" w:cs="Arial"/>
          <w:lang w:val="sr-Cyrl-RS"/>
        </w:rPr>
        <w:t>у четвртом кварталу</w:t>
      </w:r>
      <w:r w:rsidR="00914F14">
        <w:rPr>
          <w:rFonts w:ascii="Arial" w:eastAsia="Times New Roman" w:hAnsi="Arial" w:cs="Arial"/>
          <w:lang w:val="sr-Cyrl-RS"/>
        </w:rPr>
        <w:t>,</w:t>
      </w:r>
      <w:r w:rsidRPr="00CC0C20">
        <w:rPr>
          <w:rFonts w:ascii="Arial" w:eastAsia="Times New Roman" w:hAnsi="Arial" w:cs="Arial"/>
          <w:lang w:val="sr-Cyrl-RS"/>
        </w:rPr>
        <w:t xml:space="preserve"> у односу на трећи кв</w:t>
      </w:r>
      <w:r w:rsidR="006A6E6E">
        <w:rPr>
          <w:rFonts w:ascii="Arial" w:eastAsia="Times New Roman" w:hAnsi="Arial" w:cs="Arial"/>
          <w:lang w:val="sr-Cyrl-RS"/>
        </w:rPr>
        <w:t>а</w:t>
      </w:r>
      <w:r w:rsidRPr="00CC0C20">
        <w:rPr>
          <w:rFonts w:ascii="Arial" w:eastAsia="Times New Roman" w:hAnsi="Arial" w:cs="Arial"/>
          <w:lang w:val="sr-Cyrl-RS"/>
        </w:rPr>
        <w:t xml:space="preserve">ртал 2019. године, </w:t>
      </w:r>
      <w:r w:rsidR="00600597">
        <w:rPr>
          <w:rFonts w:ascii="Arial" w:eastAsia="Times New Roman" w:hAnsi="Arial" w:cs="Arial"/>
          <w:lang w:val="sr-Cyrl-RS"/>
        </w:rPr>
        <w:t>делимично је последица раста активности (за 5 200) а делимично смањења укупног становништва старости 15 и више година (за 7 300).</w:t>
      </w:r>
    </w:p>
    <w:p w:rsidR="00D15CF9" w:rsidRPr="00D75DB8" w:rsidRDefault="00D15CF9" w:rsidP="00D15CF9">
      <w:pPr>
        <w:spacing w:before="480" w:after="120" w:line="264" w:lineRule="auto"/>
        <w:ind w:firstLine="397"/>
        <w:jc w:val="both"/>
        <w:rPr>
          <w:rFonts w:cs="Arial"/>
          <w:iCs/>
          <w:color w:val="2E74B5"/>
          <w:sz w:val="22"/>
          <w:szCs w:val="22"/>
        </w:rPr>
      </w:pPr>
      <w:r w:rsidRPr="00D75DB8">
        <w:rPr>
          <w:rFonts w:cs="Arial"/>
          <w:iCs/>
          <w:color w:val="2E74B5"/>
          <w:sz w:val="22"/>
          <w:szCs w:val="22"/>
        </w:rPr>
        <w:t xml:space="preserve">Основни индикатори, </w:t>
      </w:r>
      <w:r w:rsidRPr="00D75DB8">
        <w:rPr>
          <w:rFonts w:cs="Arial"/>
          <w:iCs/>
          <w:color w:val="2E74B5"/>
          <w:sz w:val="22"/>
          <w:szCs w:val="22"/>
          <w:lang w:val="sr-Latn-RS"/>
        </w:rPr>
        <w:t xml:space="preserve">IV </w:t>
      </w:r>
      <w:r w:rsidRPr="00D75DB8">
        <w:rPr>
          <w:rFonts w:cs="Arial"/>
          <w:iCs/>
          <w:color w:val="2E74B5"/>
          <w:sz w:val="22"/>
          <w:szCs w:val="22"/>
        </w:rPr>
        <w:t>квартал 2019. године</w:t>
      </w:r>
    </w:p>
    <w:p w:rsidR="00D15CF9" w:rsidRPr="00D75DB8" w:rsidRDefault="00D15CF9" w:rsidP="00D15CF9">
      <w:pPr>
        <w:spacing w:before="240" w:after="120" w:line="264" w:lineRule="auto"/>
        <w:ind w:firstLine="403"/>
        <w:jc w:val="both"/>
        <w:rPr>
          <w:rFonts w:cs="Arial"/>
          <w:b/>
          <w:lang w:val="ru-RU"/>
        </w:rPr>
      </w:pPr>
      <w:r w:rsidRPr="00D75DB8">
        <w:rPr>
          <w:rFonts w:cs="Arial"/>
          <w:b/>
          <w:lang w:val="ru-RU"/>
        </w:rPr>
        <w:t>Стопа активности</w:t>
      </w:r>
      <w:r w:rsidRPr="00D75DB8">
        <w:rPr>
          <w:rFonts w:cs="Arial"/>
          <w:lang w:val="ru-RU"/>
        </w:rPr>
        <w:t xml:space="preserve"> становништва ста</w:t>
      </w:r>
      <w:r w:rsidRPr="00D75DB8">
        <w:rPr>
          <w:rFonts w:cs="Arial"/>
        </w:rPr>
        <w:t>рог</w:t>
      </w:r>
      <w:r w:rsidRPr="00D75DB8">
        <w:rPr>
          <w:rFonts w:cs="Arial"/>
          <w:lang w:val="ru-RU"/>
        </w:rPr>
        <w:t xml:space="preserve"> 15 и више година у </w:t>
      </w:r>
      <w:r w:rsidRPr="00D75DB8">
        <w:rPr>
          <w:rFonts w:cs="Arial"/>
          <w:color w:val="000000"/>
        </w:rPr>
        <w:t>I</w:t>
      </w:r>
      <w:r w:rsidRPr="00D75DB8">
        <w:rPr>
          <w:rFonts w:cs="Arial"/>
          <w:color w:val="000000"/>
          <w:lang w:val="sr-Latn-RS"/>
        </w:rPr>
        <w:t>V</w:t>
      </w:r>
      <w:r w:rsidRPr="00D75DB8">
        <w:rPr>
          <w:rFonts w:cs="Arial"/>
        </w:rPr>
        <w:t xml:space="preserve"> кварталу 2019. године</w:t>
      </w:r>
      <w:r w:rsidRPr="00D75DB8">
        <w:rPr>
          <w:rFonts w:cs="Arial"/>
          <w:lang w:val="ru-RU"/>
        </w:rPr>
        <w:t xml:space="preserve"> износила је 55</w:t>
      </w:r>
      <w:r w:rsidRPr="00D75DB8">
        <w:rPr>
          <w:rFonts w:cs="Arial"/>
        </w:rPr>
        <w:t>,0%</w:t>
      </w:r>
      <w:r w:rsidRPr="00D75DB8">
        <w:rPr>
          <w:rFonts w:cs="Arial"/>
          <w:lang w:val="ru-RU"/>
        </w:rPr>
        <w:t>, при чему је стопа активности мушкараца 63</w:t>
      </w:r>
      <w:r w:rsidRPr="00D75DB8">
        <w:rPr>
          <w:rFonts w:cs="Arial"/>
        </w:rPr>
        <w:t>,3</w:t>
      </w:r>
      <w:r w:rsidR="00C52110">
        <w:rPr>
          <w:rFonts w:cs="Arial"/>
          <w:lang w:val="ru-RU"/>
        </w:rPr>
        <w:t>%</w:t>
      </w:r>
      <w:r w:rsidRPr="00D75DB8">
        <w:rPr>
          <w:rFonts w:cs="Arial"/>
          <w:lang w:val="ru-RU"/>
        </w:rPr>
        <w:t xml:space="preserve"> а жена 47</w:t>
      </w:r>
      <w:r w:rsidRPr="00D75DB8">
        <w:rPr>
          <w:rFonts w:cs="Arial"/>
        </w:rPr>
        <w:t>,3</w:t>
      </w:r>
      <w:r w:rsidRPr="00D75DB8">
        <w:rPr>
          <w:rFonts w:cs="Arial"/>
          <w:lang w:val="ru-RU"/>
        </w:rPr>
        <w:t>%.</w:t>
      </w:r>
      <w:r w:rsidR="00027557" w:rsidRPr="00D75DB8">
        <w:rPr>
          <w:rFonts w:cs="Arial"/>
          <w:lang w:val="ru-RU"/>
        </w:rPr>
        <w:t xml:space="preserve"> Највеће стопе активности у овом периоду забележене су у</w:t>
      </w:r>
      <w:r w:rsidR="00C52110">
        <w:rPr>
          <w:rFonts w:cs="Arial"/>
          <w:lang w:val="ru-RU"/>
        </w:rPr>
        <w:t xml:space="preserve"> Београдском региону (56,6%)</w:t>
      </w:r>
      <w:r w:rsidR="00027557" w:rsidRPr="00D75DB8">
        <w:rPr>
          <w:rFonts w:cs="Arial"/>
          <w:lang w:val="ru-RU"/>
        </w:rPr>
        <w:t xml:space="preserve"> и</w:t>
      </w:r>
      <w:r w:rsidR="00EE4101" w:rsidRPr="00D75DB8">
        <w:rPr>
          <w:rFonts w:cs="Arial"/>
          <w:lang w:val="ru-RU"/>
        </w:rPr>
        <w:t xml:space="preserve"> у</w:t>
      </w:r>
      <w:r w:rsidR="00027557" w:rsidRPr="00D75DB8">
        <w:rPr>
          <w:rFonts w:cs="Arial"/>
          <w:lang w:val="ru-RU"/>
        </w:rPr>
        <w:t xml:space="preserve"> Ре</w:t>
      </w:r>
      <w:r w:rsidRPr="00D75DB8">
        <w:rPr>
          <w:rFonts w:cs="Arial"/>
          <w:lang w:val="ru-RU"/>
        </w:rPr>
        <w:t xml:space="preserve">гиону Шумадије и Западне Србије </w:t>
      </w:r>
      <w:r w:rsidR="00027557" w:rsidRPr="00D75DB8">
        <w:rPr>
          <w:rFonts w:cs="Arial"/>
          <w:lang w:val="ru-RU"/>
        </w:rPr>
        <w:t>(</w:t>
      </w:r>
      <w:r w:rsidRPr="00D75DB8">
        <w:rPr>
          <w:rFonts w:cs="Arial"/>
          <w:lang w:val="ru-RU"/>
        </w:rPr>
        <w:t>56,2%</w:t>
      </w:r>
      <w:r w:rsidR="00027557" w:rsidRPr="00D75DB8">
        <w:rPr>
          <w:rFonts w:cs="Arial"/>
          <w:lang w:val="ru-RU"/>
        </w:rPr>
        <w:t>)</w:t>
      </w:r>
      <w:r w:rsidRPr="00D75DB8">
        <w:rPr>
          <w:rFonts w:cs="Arial"/>
          <w:lang w:val="ru-RU"/>
        </w:rPr>
        <w:t>. У Региону Војводине и</w:t>
      </w:r>
      <w:r w:rsidR="00C52110">
        <w:rPr>
          <w:rFonts w:cs="Arial"/>
          <w:lang w:val="ru-RU"/>
        </w:rPr>
        <w:t xml:space="preserve"> Региону Јужне и Источне Србије</w:t>
      </w:r>
      <w:r w:rsidRPr="00D75DB8">
        <w:rPr>
          <w:rFonts w:cs="Arial"/>
          <w:lang w:val="ru-RU"/>
        </w:rPr>
        <w:t xml:space="preserve"> забележене су најниже стопе активности</w:t>
      </w:r>
      <w:r w:rsidR="00C52110">
        <w:rPr>
          <w:rFonts w:cs="Arial"/>
          <w:lang w:val="ru-RU"/>
        </w:rPr>
        <w:t>,</w:t>
      </w:r>
      <w:r w:rsidRPr="00D75DB8">
        <w:rPr>
          <w:rFonts w:cs="Arial"/>
          <w:lang w:val="ru-RU"/>
        </w:rPr>
        <w:t xml:space="preserve"> и то 53,6% и 53,4% респективно.</w:t>
      </w:r>
    </w:p>
    <w:p w:rsidR="00D15CF9" w:rsidRPr="00D75DB8" w:rsidRDefault="00D15CF9" w:rsidP="00D15CF9">
      <w:pPr>
        <w:spacing w:before="120" w:after="120" w:line="264" w:lineRule="auto"/>
        <w:ind w:firstLine="403"/>
        <w:jc w:val="both"/>
        <w:rPr>
          <w:rFonts w:cs="Arial"/>
          <w:lang w:val="ru-RU"/>
        </w:rPr>
      </w:pPr>
      <w:r w:rsidRPr="00D75DB8">
        <w:rPr>
          <w:rFonts w:cs="Arial"/>
          <w:b/>
          <w:lang w:val="ru-RU"/>
        </w:rPr>
        <w:t>Стопа запослености</w:t>
      </w:r>
      <w:r w:rsidRPr="00D75DB8">
        <w:rPr>
          <w:rFonts w:cs="Arial"/>
          <w:lang w:val="ru-RU"/>
        </w:rPr>
        <w:t xml:space="preserve"> становништва старости 15 и више година износила је 49</w:t>
      </w:r>
      <w:r w:rsidRPr="00D75DB8">
        <w:rPr>
          <w:rFonts w:cs="Arial"/>
        </w:rPr>
        <w:t>,7</w:t>
      </w:r>
      <w:r w:rsidRPr="00D75DB8">
        <w:rPr>
          <w:rFonts w:cs="Arial"/>
          <w:lang w:val="ru-RU"/>
        </w:rPr>
        <w:t>%,</w:t>
      </w:r>
      <w:r w:rsidR="00C52110">
        <w:rPr>
          <w:rFonts w:cs="Arial"/>
          <w:lang w:val="ru-RU"/>
        </w:rPr>
        <w:t xml:space="preserve"> и то мушког становништва 57,5%</w:t>
      </w:r>
      <w:r w:rsidRPr="00D75DB8">
        <w:rPr>
          <w:rFonts w:cs="Arial"/>
          <w:lang w:val="ru-RU"/>
        </w:rPr>
        <w:t xml:space="preserve"> а женског 42,4%. Београдски регион бележи највећу стопу запослености (52,3%), </w:t>
      </w:r>
      <w:r w:rsidR="00C52110">
        <w:rPr>
          <w:rFonts w:cs="Arial"/>
          <w:lang w:val="ru-RU"/>
        </w:rPr>
        <w:t xml:space="preserve">а </w:t>
      </w:r>
      <w:r w:rsidRPr="00D75DB8">
        <w:rPr>
          <w:rFonts w:cs="Arial"/>
          <w:lang w:val="ru-RU"/>
        </w:rPr>
        <w:t xml:space="preserve">иза </w:t>
      </w:r>
      <w:r w:rsidR="00C52110">
        <w:rPr>
          <w:rFonts w:cs="Arial"/>
          <w:lang w:val="ru-RU"/>
        </w:rPr>
        <w:t>њега</w:t>
      </w:r>
      <w:r w:rsidRPr="00D75DB8">
        <w:rPr>
          <w:rFonts w:cs="Arial"/>
          <w:lang w:val="ru-RU"/>
        </w:rPr>
        <w:t xml:space="preserve"> следе Регион Шумадије и Западне Србије и Регион Војводине (50,2% и 49,3% респективно), док Регион Јужне и Источне Србије бележи најмању вредност (46,6%). </w:t>
      </w:r>
    </w:p>
    <w:p w:rsidR="00D15CF9" w:rsidRPr="00D75DB8" w:rsidRDefault="00D15CF9" w:rsidP="00D15CF9">
      <w:pPr>
        <w:spacing w:before="120" w:after="120" w:line="264" w:lineRule="auto"/>
        <w:ind w:firstLine="403"/>
        <w:jc w:val="both"/>
        <w:rPr>
          <w:rFonts w:cs="Arial"/>
          <w:lang w:val="ru-RU"/>
        </w:rPr>
      </w:pPr>
      <w:r w:rsidRPr="00D75DB8">
        <w:rPr>
          <w:rFonts w:cs="Arial"/>
          <w:b/>
          <w:lang w:val="ru-RU"/>
        </w:rPr>
        <w:t xml:space="preserve">Стопа неформалне запослености </w:t>
      </w:r>
      <w:r w:rsidRPr="00D75DB8">
        <w:rPr>
          <w:rFonts w:cs="Arial"/>
          <w:lang w:val="ru-RU"/>
        </w:rPr>
        <w:t>у наведеном кварталу на нивоу свих делатности износила је 17</w:t>
      </w:r>
      <w:r w:rsidRPr="00D75DB8">
        <w:rPr>
          <w:rFonts w:cs="Arial"/>
        </w:rPr>
        <w:t>,6</w:t>
      </w:r>
      <w:r w:rsidRPr="00D75DB8">
        <w:rPr>
          <w:rFonts w:cs="Arial"/>
          <w:lang w:val="ru-RU"/>
        </w:rPr>
        <w:t>%. Стопа неформалне запослености у делатности пољопривреде</w:t>
      </w:r>
      <w:r w:rsidRPr="00D75DB8">
        <w:rPr>
          <w:rFonts w:cs="Arial"/>
          <w:vertAlign w:val="superscript"/>
          <w:lang w:val="ru-RU"/>
        </w:rPr>
        <w:footnoteReference w:id="2"/>
      </w:r>
      <w:r w:rsidRPr="00D75DB8">
        <w:rPr>
          <w:rFonts w:cs="Arial"/>
          <w:lang w:val="ru-RU"/>
        </w:rPr>
        <w:t xml:space="preserve"> износила је 56,7%, док</w:t>
      </w:r>
      <w:r w:rsidRPr="00D75DB8">
        <w:rPr>
          <w:rFonts w:cs="Arial"/>
          <w:lang w:val="sr-Latn-RS"/>
        </w:rPr>
        <w:t xml:space="preserve"> je</w:t>
      </w:r>
      <w:r w:rsidRPr="00D75DB8">
        <w:rPr>
          <w:rFonts w:cs="Arial"/>
          <w:lang w:val="ru-RU"/>
        </w:rPr>
        <w:t xml:space="preserve"> у делатностима ван пољопривреде ова стопа имала вредност од 8,3%.</w:t>
      </w:r>
    </w:p>
    <w:p w:rsidR="00D15CF9" w:rsidRPr="00D15CF9" w:rsidRDefault="00D15CF9" w:rsidP="00D15CF9">
      <w:pPr>
        <w:spacing w:before="120" w:after="120" w:line="264" w:lineRule="auto"/>
        <w:ind w:firstLine="403"/>
        <w:jc w:val="both"/>
        <w:rPr>
          <w:rFonts w:cs="Arial"/>
        </w:rPr>
      </w:pPr>
      <w:r w:rsidRPr="00D75DB8">
        <w:rPr>
          <w:rFonts w:cs="Arial"/>
          <w:b/>
          <w:lang w:val="ru-RU"/>
        </w:rPr>
        <w:t>Стопа незапослености</w:t>
      </w:r>
      <w:r w:rsidRPr="00D75DB8">
        <w:rPr>
          <w:rFonts w:cs="Arial"/>
          <w:lang w:val="ru-RU"/>
        </w:rPr>
        <w:t xml:space="preserve"> становништва старости 15 и више година износила је </w:t>
      </w:r>
      <w:r w:rsidRPr="00D75DB8">
        <w:rPr>
          <w:rFonts w:cs="Arial"/>
        </w:rPr>
        <w:t>9,7</w:t>
      </w:r>
      <w:r w:rsidRPr="00D75DB8">
        <w:rPr>
          <w:rFonts w:cs="Arial"/>
          <w:lang w:val="ru-RU"/>
        </w:rPr>
        <w:t>%,</w:t>
      </w:r>
      <w:r w:rsidRPr="00D75DB8">
        <w:rPr>
          <w:rFonts w:cs="Arial"/>
          <w:b/>
          <w:lang w:val="ru-RU"/>
        </w:rPr>
        <w:t xml:space="preserve"> </w:t>
      </w:r>
      <w:r w:rsidRPr="00D75DB8">
        <w:rPr>
          <w:rFonts w:cs="Arial"/>
          <w:lang w:val="ru-RU"/>
        </w:rPr>
        <w:t xml:space="preserve">и то 9,1% за мушкарце и </w:t>
      </w:r>
      <w:r w:rsidRPr="00D75DB8">
        <w:rPr>
          <w:rFonts w:cs="Arial"/>
        </w:rPr>
        <w:t>10,3</w:t>
      </w:r>
      <w:r w:rsidRPr="00D75DB8">
        <w:rPr>
          <w:rFonts w:cs="Arial"/>
          <w:lang w:val="ru-RU"/>
        </w:rPr>
        <w:t>% за жене.</w:t>
      </w:r>
      <w:r w:rsidRPr="00D75DB8">
        <w:rPr>
          <w:rFonts w:cs="Arial"/>
          <w:lang w:val="sr-Latn-CS"/>
        </w:rPr>
        <w:t xml:space="preserve"> </w:t>
      </w:r>
      <w:r w:rsidRPr="00D75DB8">
        <w:rPr>
          <w:rFonts w:cs="Arial"/>
        </w:rPr>
        <w:t>Гледано на нивоу региона, ова стопа имала је најмању вредност у Београдском региону (7,6%), а затим следе Регион Војводине (7,9%) и Регион Шумадије и Западне Србије (10,8%). У Региону Јужне и Источне Србије и даље се бележи најлошија ситуација на тржишту рада, што показује највећа стопа незапослености, од 12,8%.</w:t>
      </w:r>
    </w:p>
    <w:p w:rsidR="00E263C3" w:rsidRDefault="00E263C3" w:rsidP="00A160B5">
      <w:pPr>
        <w:spacing w:after="160" w:line="259" w:lineRule="auto"/>
        <w:jc w:val="center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b/>
          <w:color w:val="323232"/>
        </w:rPr>
        <w:lastRenderedPageBreak/>
        <w:t xml:space="preserve">Табела </w:t>
      </w:r>
      <w:r w:rsidRPr="00DC5EB3">
        <w:rPr>
          <w:rFonts w:cs="Arial"/>
          <w:b/>
          <w:color w:val="323232"/>
        </w:rPr>
        <w:t>1.</w:t>
      </w:r>
      <w:r w:rsidRPr="00DC5EB3">
        <w:rPr>
          <w:rFonts w:cs="Arial"/>
          <w:color w:val="323232"/>
        </w:rPr>
        <w:t xml:space="preserve"> </w:t>
      </w:r>
      <w:r>
        <w:rPr>
          <w:rFonts w:cs="Arial"/>
          <w:color w:val="323232"/>
        </w:rPr>
        <w:t>Основни показатељи кретања на тржишту рада</w:t>
      </w:r>
      <w:r w:rsidRPr="00DC5EB3">
        <w:rPr>
          <w:rFonts w:cs="Arial"/>
          <w:color w:val="000000"/>
        </w:rPr>
        <w:t xml:space="preserve">, </w:t>
      </w:r>
      <w:r w:rsidR="003A313D">
        <w:rPr>
          <w:rFonts w:cs="Arial"/>
          <w:color w:val="000000"/>
        </w:rPr>
        <w:t>I</w:t>
      </w:r>
      <w:r w:rsidR="00C30A92">
        <w:rPr>
          <w:rFonts w:cs="Arial"/>
          <w:color w:val="000000"/>
          <w:lang w:val="sr-Latn-RS"/>
        </w:rPr>
        <w:t>V</w:t>
      </w:r>
      <w:r>
        <w:rPr>
          <w:rFonts w:cs="Arial"/>
          <w:color w:val="000000"/>
        </w:rPr>
        <w:t xml:space="preserve"> квартал </w:t>
      </w:r>
      <w:r w:rsidRPr="00DC5EB3">
        <w:rPr>
          <w:rFonts w:cs="Arial"/>
          <w:color w:val="000000"/>
        </w:rPr>
        <w:t>201</w:t>
      </w:r>
      <w:r w:rsidR="00FC5E61">
        <w:rPr>
          <w:rFonts w:cs="Arial"/>
          <w:color w:val="000000"/>
        </w:rPr>
        <w:t>9</w:t>
      </w:r>
      <w:r w:rsidRPr="00DC5EB3">
        <w:rPr>
          <w:rFonts w:cs="Arial"/>
          <w:color w:val="000000"/>
        </w:rPr>
        <w:t>.</w:t>
      </w:r>
    </w:p>
    <w:tbl>
      <w:tblPr>
        <w:tblW w:w="8699" w:type="dxa"/>
        <w:jc w:val="center"/>
        <w:tblLook w:val="04A0" w:firstRow="1" w:lastRow="0" w:firstColumn="1" w:lastColumn="0" w:noHBand="0" w:noVBand="1"/>
      </w:tblPr>
      <w:tblGrid>
        <w:gridCol w:w="3617"/>
        <w:gridCol w:w="1051"/>
        <w:gridCol w:w="1079"/>
        <w:gridCol w:w="933"/>
        <w:gridCol w:w="1242"/>
        <w:gridCol w:w="777"/>
      </w:tblGrid>
      <w:tr w:rsidR="008710F9" w:rsidRPr="00B05442" w:rsidTr="00291273">
        <w:trPr>
          <w:trHeight w:val="587"/>
          <w:jc w:val="center"/>
        </w:trPr>
        <w:tc>
          <w:tcPr>
            <w:tcW w:w="3617" w:type="dxa"/>
            <w:vMerge w:val="restart"/>
            <w:tcBorders>
              <w:top w:val="single" w:sz="8" w:space="0" w:color="0C5498"/>
              <w:bottom w:val="single" w:sz="8" w:space="0" w:color="0C5498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Pr="00276727" w:rsidRDefault="008710F9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single" w:sz="8" w:space="0" w:color="0C5498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3A313D" w:rsidP="00C30A92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>I</w:t>
            </w:r>
            <w:r w:rsidR="00C30A92">
              <w:rPr>
                <w:rFonts w:cs="Arial"/>
                <w:color w:val="000000"/>
                <w:sz w:val="18"/>
                <w:szCs w:val="18"/>
                <w:lang w:val="sr-Latn-RS"/>
              </w:rPr>
              <w:t>V</w:t>
            </w:r>
            <w:r w:rsidR="008710F9"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квартал 201</w:t>
            </w:r>
            <w:r w:rsidR="00FC5E61">
              <w:rPr>
                <w:rFonts w:cs="Arial"/>
                <w:color w:val="000000"/>
                <w:sz w:val="18"/>
                <w:szCs w:val="18"/>
                <w:lang w:val="sr-Latn-RS"/>
              </w:rPr>
              <w:t>9</w:t>
            </w:r>
            <w:r w:rsidR="008710F9" w:rsidRPr="00B0544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8" w:space="0" w:color="0C5498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Промене у односу на претходни квартал</w:t>
            </w:r>
          </w:p>
        </w:tc>
        <w:tc>
          <w:tcPr>
            <w:tcW w:w="2019" w:type="dxa"/>
            <w:gridSpan w:val="2"/>
            <w:tcBorders>
              <w:top w:val="single" w:sz="8" w:space="0" w:color="0C5498"/>
              <w:left w:val="nil"/>
              <w:bottom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Промене у односу на исти квартал претходне године</w:t>
            </w:r>
          </w:p>
        </w:tc>
      </w:tr>
      <w:tr w:rsidR="008710F9" w:rsidRPr="00B05442" w:rsidTr="00291273">
        <w:trPr>
          <w:trHeight w:val="273"/>
          <w:jc w:val="center"/>
        </w:trPr>
        <w:tc>
          <w:tcPr>
            <w:tcW w:w="3617" w:type="dxa"/>
            <w:vMerge/>
            <w:tcBorders>
              <w:top w:val="single" w:sz="8" w:space="0" w:color="0C5498"/>
              <w:bottom w:val="single" w:sz="8" w:space="0" w:color="0C5498"/>
              <w:right w:val="single" w:sz="8" w:space="0" w:color="0C5498"/>
            </w:tcBorders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(у хиљ.)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%</w:t>
            </w:r>
          </w:p>
        </w:tc>
      </w:tr>
      <w:tr w:rsidR="008710F9" w:rsidRPr="00B05442" w:rsidTr="00291273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b/>
                <w:bCs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</w:tr>
      <w:tr w:rsidR="00C30A92" w:rsidRPr="00B05442" w:rsidTr="00C30A92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634B5" w:rsidRDefault="00C30A92" w:rsidP="00C30A92">
            <w:pPr>
              <w:spacing w:line="264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634B5">
              <w:rPr>
                <w:rFonts w:cs="Arial"/>
                <w:bCs/>
                <w:color w:val="000000"/>
                <w:sz w:val="18"/>
                <w:szCs w:val="18"/>
              </w:rPr>
              <w:t xml:space="preserve">Популација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старости </w:t>
            </w:r>
            <w:r w:rsidRPr="00C634B5">
              <w:rPr>
                <w:rFonts w:cs="Arial"/>
                <w:bCs/>
                <w:color w:val="000000"/>
                <w:sz w:val="18"/>
                <w:szCs w:val="18"/>
              </w:rPr>
              <w:t>15+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5912,9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-0,1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-29,9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-0,5</w:t>
            </w:r>
          </w:p>
        </w:tc>
      </w:tr>
      <w:tr w:rsidR="00C30A92" w:rsidRPr="00B05442" w:rsidTr="00C30A92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B05442" w:rsidRDefault="00C30A92" w:rsidP="00C30A92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Активно становништво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3252,3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5,2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0,2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18,4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0,6</w:t>
            </w:r>
          </w:p>
        </w:tc>
      </w:tr>
      <w:tr w:rsidR="00C30A92" w:rsidRPr="00B05442" w:rsidTr="00C30A92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B05442" w:rsidRDefault="00C30A92" w:rsidP="00C30A92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  <w:r w:rsidRPr="00B05442">
              <w:rPr>
                <w:rFonts w:cs="Arial"/>
                <w:color w:val="000000"/>
                <w:sz w:val="18"/>
                <w:szCs w:val="18"/>
              </w:rPr>
              <w:t>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2938,2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-0,5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120,9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4,3</w:t>
            </w:r>
          </w:p>
        </w:tc>
      </w:tr>
      <w:tr w:rsidR="00C30A92" w:rsidRPr="00B05442" w:rsidTr="00C30A92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B05442" w:rsidRDefault="00C30A92" w:rsidP="00C30A92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Формално 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2419,7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33,1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1,4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111,5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4,8</w:t>
            </w:r>
          </w:p>
        </w:tc>
      </w:tr>
      <w:tr w:rsidR="00C30A92" w:rsidRPr="00B05442" w:rsidTr="00C30A92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B05442" w:rsidRDefault="00C30A92" w:rsidP="00C30A92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Неформално 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518,6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-33,6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-6,1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9,4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1,8</w:t>
            </w:r>
          </w:p>
        </w:tc>
      </w:tr>
      <w:tr w:rsidR="00C30A92" w:rsidRPr="00B05442" w:rsidTr="00C30A92">
        <w:trPr>
          <w:trHeight w:val="259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B05442" w:rsidRDefault="00C30A92" w:rsidP="00C30A92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  <w:r w:rsidRPr="00B05442">
              <w:rPr>
                <w:rFonts w:cs="Arial"/>
                <w:color w:val="000000"/>
                <w:sz w:val="18"/>
                <w:szCs w:val="18"/>
              </w:rPr>
              <w:t>Незапослени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314,1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1,8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-102,5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-24,6</w:t>
            </w:r>
          </w:p>
        </w:tc>
      </w:tr>
      <w:tr w:rsidR="00C30A92" w:rsidRPr="00B05442" w:rsidTr="00C30A92">
        <w:trPr>
          <w:trHeight w:val="259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B05442" w:rsidRDefault="00C30A92" w:rsidP="00C30A92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Неактивно становништво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2660,6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C5498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-12,5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C5498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-48,2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C5498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-1,8</w:t>
            </w:r>
          </w:p>
        </w:tc>
      </w:tr>
      <w:tr w:rsidR="008710F9" w:rsidRPr="00B05442" w:rsidTr="001D07E4">
        <w:trPr>
          <w:trHeight w:val="273"/>
          <w:jc w:val="center"/>
        </w:trPr>
        <w:tc>
          <w:tcPr>
            <w:tcW w:w="3617" w:type="dxa"/>
            <w:tcBorders>
              <w:top w:val="single" w:sz="8" w:space="0" w:color="0C5498"/>
              <w:bottom w:val="single" w:sz="8" w:space="0" w:color="0C5498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8710F9" w:rsidRPr="00B05442" w:rsidRDefault="008710F9" w:rsidP="00276727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single" w:sz="8" w:space="0" w:color="0C5498"/>
              <w:left w:val="nil"/>
              <w:bottom w:val="single" w:sz="8" w:space="0" w:color="0C5498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Pr="00D07F45" w:rsidRDefault="008710F9" w:rsidP="001D07E4">
            <w:pPr>
              <w:spacing w:line="264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D07F45">
              <w:rPr>
                <w:rFonts w:cs="Arial"/>
                <w:b/>
                <w:bCs/>
                <w:color w:val="000000"/>
                <w:lang w:val="sr-Latn-RS"/>
              </w:rPr>
              <w:t>%</w:t>
            </w:r>
          </w:p>
        </w:tc>
        <w:tc>
          <w:tcPr>
            <w:tcW w:w="4031" w:type="dxa"/>
            <w:gridSpan w:val="4"/>
            <w:tcBorders>
              <w:top w:val="single" w:sz="8" w:space="0" w:color="0C5498"/>
              <w:left w:val="nil"/>
              <w:bottom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8710F9" w:rsidRPr="00D07F45" w:rsidRDefault="008710F9" w:rsidP="001D07E4">
            <w:pPr>
              <w:spacing w:line="264" w:lineRule="auto"/>
              <w:jc w:val="center"/>
              <w:rPr>
                <w:rFonts w:cs="Arial"/>
                <w:color w:val="000000"/>
              </w:rPr>
            </w:pPr>
            <w:r w:rsidRPr="00D07F45">
              <w:rPr>
                <w:rFonts w:cs="Arial"/>
                <w:color w:val="000000"/>
                <w:lang w:val="sr-Latn-RS"/>
              </w:rPr>
              <w:t>(п.</w:t>
            </w:r>
            <w:r w:rsidRPr="00D07F45">
              <w:rPr>
                <w:rFonts w:cs="Arial"/>
                <w:color w:val="000000"/>
              </w:rPr>
              <w:t xml:space="preserve"> </w:t>
            </w:r>
            <w:r w:rsidRPr="00D07F45">
              <w:rPr>
                <w:rFonts w:cs="Arial"/>
                <w:color w:val="000000"/>
                <w:lang w:val="sr-Latn-RS"/>
              </w:rPr>
              <w:t>п.)</w:t>
            </w:r>
          </w:p>
        </w:tc>
      </w:tr>
      <w:tr w:rsidR="00C30A92" w:rsidRPr="00B05442" w:rsidTr="00C30A92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B05442" w:rsidRDefault="00C30A92" w:rsidP="00C30A92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активности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55,0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0,2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0,6</w:t>
            </w:r>
          </w:p>
        </w:tc>
      </w:tr>
      <w:tr w:rsidR="00C30A92" w:rsidRPr="00B05442" w:rsidTr="00C30A92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B05442" w:rsidRDefault="00C30A92" w:rsidP="00C30A92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запослености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49,7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0,1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2,3</w:t>
            </w:r>
          </w:p>
        </w:tc>
      </w:tr>
      <w:tr w:rsidR="00C30A92" w:rsidRPr="00B05442" w:rsidTr="00C30A92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B05442" w:rsidRDefault="00C30A92" w:rsidP="00C30A92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   Стопа неформалне запослености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17,6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-1,1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-0,4</w:t>
            </w:r>
          </w:p>
        </w:tc>
      </w:tr>
      <w:tr w:rsidR="00C30A92" w:rsidRPr="00B05442" w:rsidTr="00C30A92">
        <w:trPr>
          <w:trHeight w:val="260"/>
          <w:jc w:val="center"/>
        </w:trPr>
        <w:tc>
          <w:tcPr>
            <w:tcW w:w="3617" w:type="dxa"/>
            <w:tcBorders>
              <w:top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B05442" w:rsidRDefault="00C30A92" w:rsidP="00C30A92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незапослености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9,7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0,2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-3,2</w:t>
            </w:r>
          </w:p>
        </w:tc>
      </w:tr>
      <w:tr w:rsidR="00C30A92" w:rsidRPr="00B05442" w:rsidTr="00C30A92">
        <w:trPr>
          <w:trHeight w:val="273"/>
          <w:jc w:val="center"/>
        </w:trPr>
        <w:tc>
          <w:tcPr>
            <w:tcW w:w="3617" w:type="dxa"/>
            <w:tcBorders>
              <w:top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B05442" w:rsidRDefault="00C30A92" w:rsidP="00C30A92">
            <w:pPr>
              <w:spacing w:line="264" w:lineRule="auto"/>
              <w:rPr>
                <w:rFonts w:cs="Arial"/>
                <w:color w:val="000000"/>
                <w:sz w:val="18"/>
                <w:szCs w:val="18"/>
              </w:rPr>
            </w:pPr>
            <w:r w:rsidRPr="00B05442">
              <w:rPr>
                <w:rFonts w:cs="Arial"/>
                <w:color w:val="000000"/>
                <w:sz w:val="18"/>
                <w:szCs w:val="18"/>
              </w:rPr>
              <w:t>Стопа неактивности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45,0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C5498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-0,2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A92" w:rsidRPr="00C30A92" w:rsidRDefault="00C30A92" w:rsidP="00C30A92">
            <w:pPr>
              <w:jc w:val="right"/>
              <w:rPr>
                <w:sz w:val="18"/>
                <w:szCs w:val="18"/>
              </w:rPr>
            </w:pPr>
            <w:r w:rsidRPr="00C30A92">
              <w:rPr>
                <w:sz w:val="18"/>
                <w:szCs w:val="18"/>
              </w:rPr>
              <w:t>-0,6</w:t>
            </w:r>
          </w:p>
        </w:tc>
      </w:tr>
    </w:tbl>
    <w:p w:rsidR="00D15CF9" w:rsidRPr="00D15CF9" w:rsidRDefault="00D15CF9" w:rsidP="00D15CF9">
      <w:pPr>
        <w:spacing w:before="360" w:after="120" w:line="264" w:lineRule="auto"/>
        <w:ind w:firstLine="403"/>
        <w:jc w:val="both"/>
        <w:rPr>
          <w:rFonts w:cs="Arial"/>
        </w:rPr>
      </w:pPr>
      <w:r w:rsidRPr="004B54A0">
        <w:rPr>
          <w:rFonts w:cs="Arial"/>
        </w:rPr>
        <w:t>Анкета је у четвртом кварталу 2019. године спроведена на узорку од 15</w:t>
      </w:r>
      <w:r w:rsidRPr="004B54A0">
        <w:rPr>
          <w:rFonts w:cs="Arial"/>
          <w:lang w:val="en-US"/>
        </w:rPr>
        <w:t> </w:t>
      </w:r>
      <w:r w:rsidR="00E058E4" w:rsidRPr="006A7ED8">
        <w:rPr>
          <w:rFonts w:cs="Arial"/>
        </w:rPr>
        <w:t>651</w:t>
      </w:r>
      <w:r w:rsidRPr="004B54A0">
        <w:rPr>
          <w:rFonts w:cs="Arial"/>
        </w:rPr>
        <w:t xml:space="preserve"> домаћинства, од чега је анкетирано 11</w:t>
      </w:r>
      <w:r w:rsidRPr="004B54A0">
        <w:rPr>
          <w:rFonts w:cs="Arial"/>
          <w:lang w:val="en-US"/>
        </w:rPr>
        <w:t> </w:t>
      </w:r>
      <w:r w:rsidRPr="004B54A0">
        <w:rPr>
          <w:rFonts w:cs="Arial"/>
        </w:rPr>
        <w:t>5</w:t>
      </w:r>
      <w:r w:rsidRPr="004B54A0">
        <w:rPr>
          <w:rFonts w:cs="Arial"/>
          <w:lang w:val="sr-Latn-RS"/>
        </w:rPr>
        <w:t>58</w:t>
      </w:r>
      <w:r w:rsidRPr="004B54A0">
        <w:rPr>
          <w:rFonts w:cs="Arial"/>
        </w:rPr>
        <w:t xml:space="preserve"> домаћинстава, односно </w:t>
      </w:r>
      <w:r w:rsidRPr="006A7ED8">
        <w:rPr>
          <w:rFonts w:cs="Arial"/>
        </w:rPr>
        <w:t>2</w:t>
      </w:r>
      <w:r w:rsidRPr="004B54A0">
        <w:rPr>
          <w:rFonts w:cs="Arial"/>
        </w:rPr>
        <w:t>6</w:t>
      </w:r>
      <w:r w:rsidRPr="004B54A0">
        <w:rPr>
          <w:rFonts w:cs="Arial"/>
          <w:lang w:val="en-US"/>
        </w:rPr>
        <w:t> </w:t>
      </w:r>
      <w:r w:rsidRPr="006A7ED8">
        <w:rPr>
          <w:rFonts w:cs="Arial"/>
        </w:rPr>
        <w:t>635</w:t>
      </w:r>
      <w:r w:rsidRPr="004B54A0">
        <w:rPr>
          <w:rFonts w:cs="Arial"/>
        </w:rPr>
        <w:t xml:space="preserve"> лица старости 15 и више година.</w:t>
      </w:r>
    </w:p>
    <w:p w:rsidR="008710F9" w:rsidRDefault="008710F9" w:rsidP="00A10D42">
      <w:pPr>
        <w:spacing w:before="120" w:after="120" w:line="264" w:lineRule="auto"/>
        <w:ind w:firstLine="403"/>
        <w:jc w:val="both"/>
        <w:rPr>
          <w:rFonts w:cs="Arial"/>
          <w:b/>
        </w:rPr>
      </w:pPr>
      <w:r w:rsidRPr="00312966">
        <w:rPr>
          <w:rFonts w:cs="Arial"/>
        </w:rPr>
        <w:t>Детаљниј</w:t>
      </w:r>
      <w:r>
        <w:rPr>
          <w:rFonts w:cs="Arial"/>
        </w:rPr>
        <w:t>и</w:t>
      </w:r>
      <w:r w:rsidRPr="00312966">
        <w:rPr>
          <w:rFonts w:cs="Arial"/>
        </w:rPr>
        <w:t xml:space="preserve"> пода</w:t>
      </w:r>
      <w:r>
        <w:rPr>
          <w:rFonts w:cs="Arial"/>
        </w:rPr>
        <w:t>ци</w:t>
      </w:r>
      <w:r w:rsidRPr="00312966">
        <w:rPr>
          <w:rFonts w:cs="Arial"/>
        </w:rPr>
        <w:t xml:space="preserve"> </w:t>
      </w:r>
      <w:r w:rsidRPr="00312966">
        <w:rPr>
          <w:rFonts w:cs="Arial"/>
          <w:lang w:val="sr-Cyrl-CS"/>
        </w:rPr>
        <w:t>мо</w:t>
      </w:r>
      <w:r>
        <w:rPr>
          <w:rFonts w:cs="Arial"/>
          <w:lang w:val="sr-Cyrl-CS"/>
        </w:rPr>
        <w:t>гу се</w:t>
      </w:r>
      <w:r w:rsidRPr="00312966">
        <w:rPr>
          <w:rFonts w:cs="Arial"/>
          <w:lang w:val="sr-Cyrl-CS"/>
        </w:rPr>
        <w:t xml:space="preserve"> наћи у </w:t>
      </w:r>
      <w:r>
        <w:rPr>
          <w:rFonts w:cs="Arial"/>
        </w:rPr>
        <w:t xml:space="preserve">табелама које су део саопштења из </w:t>
      </w:r>
      <w:r w:rsidRPr="00312966">
        <w:rPr>
          <w:rFonts w:cs="Arial"/>
          <w:lang w:val="sr-Cyrl-CS"/>
        </w:rPr>
        <w:t>Анкет</w:t>
      </w:r>
      <w:r>
        <w:rPr>
          <w:rFonts w:cs="Arial"/>
          <w:lang w:val="sr-Cyrl-CS"/>
        </w:rPr>
        <w:t>е</w:t>
      </w:r>
      <w:r w:rsidRPr="00312966">
        <w:rPr>
          <w:rFonts w:cs="Arial"/>
          <w:lang w:val="sr-Cyrl-CS"/>
        </w:rPr>
        <w:t xml:space="preserve"> о радној снази</w:t>
      </w:r>
      <w:r>
        <w:rPr>
          <w:rFonts w:cs="Arial"/>
          <w:lang w:val="sr-Cyrl-CS"/>
        </w:rPr>
        <w:t xml:space="preserve"> за</w:t>
      </w:r>
      <w:r w:rsidRPr="00276727">
        <w:rPr>
          <w:rFonts w:cs="Arial"/>
        </w:rPr>
        <w:t xml:space="preserve"> </w:t>
      </w:r>
      <w:r w:rsidR="00AE00D6">
        <w:rPr>
          <w:rFonts w:cs="Arial"/>
          <w:lang w:val="sr-Latn-RS"/>
        </w:rPr>
        <w:t>I</w:t>
      </w:r>
      <w:r w:rsidR="00C30A92">
        <w:rPr>
          <w:rFonts w:cs="Arial"/>
          <w:lang w:val="sr-Latn-RS"/>
        </w:rPr>
        <w:t>V</w:t>
      </w:r>
      <w:r>
        <w:rPr>
          <w:rFonts w:cs="Arial"/>
          <w:lang w:val="sr-Cyrl-CS"/>
        </w:rPr>
        <w:t xml:space="preserve"> квартал 201</w:t>
      </w:r>
      <w:r w:rsidR="00F907B7" w:rsidRPr="006A7ED8">
        <w:rPr>
          <w:rFonts w:cs="Arial"/>
        </w:rPr>
        <w:t>9</w:t>
      </w:r>
      <w:r w:rsidRPr="002C224A">
        <w:rPr>
          <w:rFonts w:cs="Arial"/>
          <w:lang w:val="sr-Cyrl-CS"/>
        </w:rPr>
        <w:t>. (РС10)</w:t>
      </w:r>
      <w:r>
        <w:rPr>
          <w:rFonts w:cs="Arial"/>
          <w:lang w:val="sr-Cyrl-CS"/>
        </w:rPr>
        <w:t xml:space="preserve">, </w:t>
      </w:r>
      <w:r w:rsidRPr="00AE6EED">
        <w:rPr>
          <w:rFonts w:cs="Arial"/>
          <w:lang w:val="sr-Cyrl-CS"/>
        </w:rPr>
        <w:t>на адреси:</w:t>
      </w:r>
      <w:r w:rsidRPr="00AE6EED">
        <w:rPr>
          <w:rFonts w:cs="Arial"/>
          <w:lang w:val="sr-Latn-RS"/>
        </w:rPr>
        <w:t xml:space="preserve"> </w:t>
      </w:r>
      <w:hyperlink r:id="rId10" w:history="1">
        <w:r w:rsidR="006A5571" w:rsidRPr="00906021">
          <w:rPr>
            <w:rStyle w:val="Hyperlink"/>
            <w:rFonts w:cs="Arial"/>
            <w:lang w:val="sr-Latn-RS"/>
          </w:rPr>
          <w:t>http://publikacije.stat.gov.rs/G2020/Xls/G20201051.xlsx</w:t>
        </w:r>
      </w:hyperlink>
      <w:r w:rsidRPr="00906021">
        <w:rPr>
          <w:rFonts w:cs="Arial"/>
        </w:rPr>
        <w:t>.</w:t>
      </w:r>
    </w:p>
    <w:p w:rsidR="000F4A7D" w:rsidRPr="000F4A7D" w:rsidRDefault="000F4A7D" w:rsidP="00276727">
      <w:pPr>
        <w:spacing w:before="480" w:after="120" w:line="264" w:lineRule="auto"/>
        <w:jc w:val="center"/>
        <w:rPr>
          <w:rFonts w:cs="Arial"/>
          <w:b/>
        </w:rPr>
      </w:pPr>
      <w:r w:rsidRPr="000F4A7D">
        <w:rPr>
          <w:rFonts w:cs="Arial"/>
          <w:b/>
        </w:rPr>
        <w:t>Методолошка објашњења</w:t>
      </w:r>
    </w:p>
    <w:p w:rsidR="0040126F" w:rsidRDefault="00184AFD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>Анкета о радној снази представља најобухватнији и једини међународно упоредиви инструмент за праћ</w:t>
      </w:r>
      <w:r w:rsidR="0040126F">
        <w:rPr>
          <w:rFonts w:cs="Arial"/>
        </w:rPr>
        <w:t>ење кретања на тржишту рада, којим</w:t>
      </w:r>
      <w:r w:rsidRPr="00184AFD">
        <w:rPr>
          <w:rFonts w:cs="Arial"/>
        </w:rPr>
        <w:t xml:space="preserve"> се региструју демографске и социоекономске карактеристике становништва старијег од 15 година. </w:t>
      </w:r>
    </w:p>
    <w:p w:rsidR="0040126F" w:rsidRDefault="00184AFD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 xml:space="preserve">Главни циљ Aнкете је оцењивање обима радне снаге, тј. запосленог и незапосленог становништва, при чему се под запосленошћу подразумева рад и у формалном и у неформалном сектору. </w:t>
      </w:r>
    </w:p>
    <w:p w:rsidR="00184AFD" w:rsidRDefault="00184AFD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>Поред тога, ово истраживање бави се карактеристикама запослености (професионалним статусом запослених лица, њиховом делатношћу, занимањем, правима која остварују на послу) и незапослености (стеченим образовањем, дужином тражења посла, претходним радним искуством), као и карактеристикама н</w:t>
      </w:r>
      <w:r w:rsidR="009D68CF">
        <w:rPr>
          <w:rFonts w:cs="Arial"/>
        </w:rPr>
        <w:t>еактивног становништва ‒</w:t>
      </w:r>
      <w:r w:rsidRPr="00184AFD">
        <w:rPr>
          <w:rFonts w:cs="Arial"/>
        </w:rPr>
        <w:t xml:space="preserve"> образовањем, старошћу, извором п</w:t>
      </w:r>
      <w:r w:rsidR="009D68CF">
        <w:rPr>
          <w:rFonts w:cs="Arial"/>
        </w:rPr>
        <w:t>рихода и спремношћу да се укључи</w:t>
      </w:r>
      <w:r w:rsidRPr="00184AFD">
        <w:rPr>
          <w:rFonts w:cs="Arial"/>
        </w:rPr>
        <w:t xml:space="preserve"> на тржиште рада.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 xml:space="preserve">Активно становништво (радну снагу) </w:t>
      </w:r>
      <w:r w:rsidRPr="00184AFD">
        <w:rPr>
          <w:rFonts w:cs="Arial"/>
        </w:rPr>
        <w:t>чине сва запослена и незапослена лица</w:t>
      </w:r>
      <w:r w:rsidR="0040126F">
        <w:rPr>
          <w:rFonts w:cs="Arial"/>
        </w:rPr>
        <w:t xml:space="preserve"> стара 15 и више година</w:t>
      </w:r>
      <w:r w:rsidRPr="00184AFD">
        <w:rPr>
          <w:rFonts w:cs="Arial"/>
        </w:rPr>
        <w:t>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 xml:space="preserve">Стопа активности (учешћа радне снаге) </w:t>
      </w:r>
      <w:r w:rsidRPr="00184AFD">
        <w:rPr>
          <w:rFonts w:cs="Arial"/>
        </w:rPr>
        <w:t>представља удео активног становништва у укупном становништву старом 15 и више година.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</w:rPr>
        <w:t>Лица која су најмање један сат у посматраној седмици обављала неки плаћени посао (у новцу или натури), као</w:t>
      </w:r>
      <w:r w:rsidR="00773E52">
        <w:rPr>
          <w:rFonts w:cs="Arial"/>
        </w:rPr>
        <w:t xml:space="preserve"> и лица која су имала запослење,</w:t>
      </w:r>
      <w:r w:rsidRPr="00184AFD">
        <w:rPr>
          <w:rFonts w:cs="Arial"/>
        </w:rPr>
        <w:t xml:space="preserve"> али која су у тој седмици </w:t>
      </w:r>
      <w:r w:rsidRPr="00271191">
        <w:rPr>
          <w:rFonts w:cs="Arial"/>
        </w:rPr>
        <w:t>била одсутна са</w:t>
      </w:r>
      <w:r w:rsidRPr="00184AFD">
        <w:rPr>
          <w:rFonts w:cs="Arial"/>
        </w:rPr>
        <w:t xml:space="preserve"> посла (уз гаранцију повратка)</w:t>
      </w:r>
      <w:r w:rsidR="00773E52">
        <w:rPr>
          <w:rFonts w:cs="Arial"/>
        </w:rPr>
        <w:t>,</w:t>
      </w:r>
      <w:r w:rsidRPr="00184AFD">
        <w:rPr>
          <w:rFonts w:cs="Arial"/>
        </w:rPr>
        <w:t xml:space="preserve"> сматрају се </w:t>
      </w:r>
      <w:r w:rsidRPr="00184AFD">
        <w:rPr>
          <w:rFonts w:cs="Arial"/>
          <w:b/>
        </w:rPr>
        <w:t>запосленим лицима</w:t>
      </w:r>
      <w:r w:rsidRPr="00184AFD">
        <w:rPr>
          <w:rFonts w:cs="Arial"/>
        </w:rPr>
        <w:t>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>Стопа запослености</w:t>
      </w:r>
      <w:r w:rsidRPr="00184AFD">
        <w:rPr>
          <w:rFonts w:cs="Arial"/>
        </w:rPr>
        <w:t xml:space="preserve"> представља удео запослених у укупном становништву старом 15 и више година.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>Неформалном запосленошћу</w:t>
      </w:r>
      <w:r w:rsidRPr="00184AFD">
        <w:rPr>
          <w:rFonts w:cs="Arial"/>
        </w:rPr>
        <w:t xml:space="preserve"> сматра се рад у нерегистрованим предузећима, рад у регистрованим предузећима без уговора о раду, као и рад помажућих чланова домаћинства. 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</w:rPr>
      </w:pPr>
      <w:r w:rsidRPr="00184AFD">
        <w:rPr>
          <w:rFonts w:cs="Arial"/>
          <w:b/>
        </w:rPr>
        <w:t>Стопа неформалне запослености</w:t>
      </w:r>
      <w:r w:rsidRPr="00184AFD">
        <w:rPr>
          <w:rFonts w:cs="Arial"/>
        </w:rPr>
        <w:t xml:space="preserve"> представља удео неформално запослених у укупној запослености.</w:t>
      </w:r>
    </w:p>
    <w:p w:rsidR="000F44C5" w:rsidRPr="00184AFD" w:rsidRDefault="000F44C5" w:rsidP="00A10D42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Незапослена лица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су она лица која нису обављала ниједан плаћени посао у посматраној седмици, активно су тражила посао током четири седмице које су претходиле посматраној седмици и у могућности су да почну да раде у року од две седмице након истека посматране седмице.</w:t>
      </w:r>
    </w:p>
    <w:p w:rsidR="000F44C5" w:rsidRPr="00184AFD" w:rsidRDefault="000F44C5" w:rsidP="00A10D42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lastRenderedPageBreak/>
        <w:t>Стопа незапослености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представља удео незапослених у радној снази (запослени и незапослени) старости 15 и више година.</w:t>
      </w:r>
    </w:p>
    <w:p w:rsidR="000F44C5" w:rsidRPr="00276727" w:rsidRDefault="000F44C5" w:rsidP="00A10D42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Стопа дугорочне незапослености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представља удео лица незапослених дуже од годину дана у радној снази (запослени и незапослени) старости 15 и више година.</w:t>
      </w:r>
    </w:p>
    <w:p w:rsidR="00E03C68" w:rsidRPr="00184AFD" w:rsidRDefault="000F44C5" w:rsidP="00A10D42">
      <w:pPr>
        <w:pStyle w:val="NormalWeb"/>
        <w:spacing w:beforeLines="0" w:before="120" w:afterLines="0" w:after="120" w:line="264" w:lineRule="auto"/>
        <w:ind w:firstLine="403"/>
        <w:jc w:val="both"/>
        <w:rPr>
          <w:rFonts w:ascii="Arial" w:eastAsia="Times New Roman" w:hAnsi="Arial" w:cs="Arial"/>
          <w:b/>
          <w:lang w:val="sr-Cyrl-RS"/>
        </w:rPr>
      </w:pPr>
      <w:r w:rsidRPr="00184AFD">
        <w:rPr>
          <w:rFonts w:ascii="Arial" w:eastAsia="Times New Roman" w:hAnsi="Arial" w:cs="Arial"/>
          <w:b/>
          <w:lang w:val="sr-Cyrl-RS"/>
        </w:rPr>
        <w:t xml:space="preserve">Стопа </w:t>
      </w:r>
      <w:r w:rsidRPr="00184AFD">
        <w:rPr>
          <w:rFonts w:ascii="Arial" w:eastAsia="Times New Roman" w:hAnsi="Arial" w:cs="Arial"/>
          <w:b/>
          <w:lang w:val="sr-Latn-RS"/>
        </w:rPr>
        <w:t xml:space="preserve">NEET </w:t>
      </w:r>
      <w:r w:rsidRPr="00184AFD">
        <w:rPr>
          <w:rFonts w:ascii="Arial" w:eastAsia="Times New Roman" w:hAnsi="Arial" w:cs="Arial"/>
          <w:lang w:val="sr-Cyrl-RS"/>
        </w:rPr>
        <w:t>подразумева учешће лица старости 15–24 године која нису запослена, нису на школовању, нити су на обуци у укупној популацији тог узраста</w:t>
      </w:r>
      <w:r w:rsidRPr="00184AFD">
        <w:rPr>
          <w:rFonts w:ascii="Arial" w:eastAsia="Times New Roman" w:hAnsi="Arial" w:cs="Arial"/>
          <w:b/>
          <w:lang w:val="sr-Cyrl-RS"/>
        </w:rPr>
        <w:t>.</w:t>
      </w:r>
    </w:p>
    <w:p w:rsidR="000F44C5" w:rsidRPr="00184AFD" w:rsidRDefault="000F44C5" w:rsidP="00A10D42">
      <w:pPr>
        <w:pStyle w:val="ListParagraph"/>
        <w:spacing w:before="120" w:after="120" w:line="264" w:lineRule="auto"/>
        <w:ind w:left="0" w:firstLine="403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4AFD">
        <w:rPr>
          <w:rFonts w:ascii="Arial" w:eastAsia="Times New Roman" w:hAnsi="Arial" w:cs="Arial"/>
          <w:b/>
          <w:sz w:val="20"/>
          <w:szCs w:val="20"/>
          <w:lang w:val="sr-Cyrl-RS"/>
        </w:rPr>
        <w:t>Неактивно становништво</w:t>
      </w:r>
      <w:r w:rsidRPr="00184AFD">
        <w:rPr>
          <w:rFonts w:ascii="Arial" w:eastAsia="Times New Roman" w:hAnsi="Arial" w:cs="Arial"/>
          <w:sz w:val="20"/>
          <w:szCs w:val="20"/>
          <w:lang w:val="sr-Cyrl-RS"/>
        </w:rPr>
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</w:r>
    </w:p>
    <w:p w:rsidR="000F44C5" w:rsidRPr="00184AFD" w:rsidRDefault="000F44C5" w:rsidP="00A10D42">
      <w:pPr>
        <w:spacing w:before="120" w:after="120" w:line="264" w:lineRule="auto"/>
        <w:ind w:firstLine="403"/>
        <w:jc w:val="both"/>
        <w:rPr>
          <w:rFonts w:cs="Arial"/>
          <w:bCs/>
          <w:iCs/>
        </w:rPr>
      </w:pPr>
      <w:r w:rsidRPr="00184AFD">
        <w:rPr>
          <w:rFonts w:cs="Arial"/>
          <w:b/>
          <w:bCs/>
          <w:iCs/>
        </w:rPr>
        <w:t>Стопа неактивности</w:t>
      </w:r>
      <w:r w:rsidRPr="00184AFD">
        <w:rPr>
          <w:rFonts w:cs="Arial"/>
          <w:bCs/>
          <w:iCs/>
        </w:rPr>
        <w:t xml:space="preserve"> представља удео неактивног становништва у укупном становништву старом 15 и више година.</w:t>
      </w:r>
    </w:p>
    <w:p w:rsidR="000F2A19" w:rsidRDefault="000F44C5" w:rsidP="00A10D42">
      <w:pPr>
        <w:spacing w:before="120" w:after="120" w:line="264" w:lineRule="auto"/>
        <w:ind w:firstLine="403"/>
        <w:jc w:val="both"/>
        <w:rPr>
          <w:rStyle w:val="Hyperlink"/>
          <w:rFonts w:cs="Arial"/>
        </w:rPr>
      </w:pPr>
      <w:r w:rsidRPr="00184AFD">
        <w:rPr>
          <w:rFonts w:cs="Arial"/>
        </w:rPr>
        <w:t>За детаљнији опис Анкете и свих дефиниција у вези са радном снагом видети методологију Анкете о радној снази на:</w:t>
      </w:r>
      <w:r w:rsidRPr="00276727">
        <w:rPr>
          <w:rFonts w:cs="Arial"/>
        </w:rPr>
        <w:t xml:space="preserve"> </w:t>
      </w:r>
      <w:hyperlink r:id="rId11" w:history="1">
        <w:r w:rsidR="00227336" w:rsidRPr="00E9509F">
          <w:rPr>
            <w:rStyle w:val="Hyperlink"/>
            <w:rFonts w:cs="Arial"/>
            <w:lang w:val="en-US"/>
          </w:rPr>
          <w:t>www</w:t>
        </w:r>
        <w:r w:rsidR="00227336" w:rsidRPr="00276727">
          <w:rPr>
            <w:rStyle w:val="Hyperlink"/>
            <w:rFonts w:cs="Arial"/>
          </w:rPr>
          <w:t>.</w:t>
        </w:r>
        <w:r w:rsidR="00227336" w:rsidRPr="00E9509F">
          <w:rPr>
            <w:rStyle w:val="Hyperlink"/>
            <w:rFonts w:cs="Arial"/>
            <w:lang w:val="en-US"/>
          </w:rPr>
          <w:t>stat</w:t>
        </w:r>
        <w:r w:rsidR="00227336" w:rsidRPr="00276727">
          <w:rPr>
            <w:rStyle w:val="Hyperlink"/>
            <w:rFonts w:cs="Arial"/>
          </w:rPr>
          <w:t>.</w:t>
        </w:r>
        <w:proofErr w:type="spellStart"/>
        <w:r w:rsidR="00227336" w:rsidRPr="00E9509F">
          <w:rPr>
            <w:rStyle w:val="Hyperlink"/>
            <w:rFonts w:cs="Arial"/>
            <w:lang w:val="en-US"/>
          </w:rPr>
          <w:t>gov</w:t>
        </w:r>
        <w:proofErr w:type="spellEnd"/>
        <w:r w:rsidR="00227336" w:rsidRPr="00276727">
          <w:rPr>
            <w:rStyle w:val="Hyperlink"/>
            <w:rFonts w:cs="Arial"/>
          </w:rPr>
          <w:t>.</w:t>
        </w:r>
        <w:proofErr w:type="spellStart"/>
        <w:r w:rsidR="00227336" w:rsidRPr="00E9509F">
          <w:rPr>
            <w:rStyle w:val="Hyperlink"/>
            <w:rFonts w:cs="Arial"/>
            <w:lang w:val="en-US"/>
          </w:rPr>
          <w:t>rs</w:t>
        </w:r>
        <w:proofErr w:type="spellEnd"/>
      </w:hyperlink>
      <w:r w:rsidR="00FF7A23">
        <w:rPr>
          <w:rStyle w:val="Hyperlink"/>
          <w:rFonts w:cs="Arial"/>
        </w:rPr>
        <w:t>.</w:t>
      </w:r>
    </w:p>
    <w:p w:rsidR="008F1FDB" w:rsidRDefault="008F1FDB" w:rsidP="00276727">
      <w:pPr>
        <w:pStyle w:val="FootnoteText"/>
        <w:spacing w:before="240" w:after="120" w:line="264" w:lineRule="auto"/>
        <w:ind w:firstLine="397"/>
        <w:jc w:val="both"/>
        <w:rPr>
          <w:rFonts w:ascii="Arial" w:hAnsi="Arial" w:cs="Arial"/>
        </w:rPr>
      </w:pPr>
      <w:r w:rsidRPr="005B0B7E">
        <w:rPr>
          <w:rFonts w:ascii="Arial" w:hAnsi="Arial" w:cs="Arial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B05442" w:rsidRDefault="00B0544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B05442" w:rsidRDefault="00B0544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C85726" w:rsidRDefault="00C85726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C85726" w:rsidRDefault="00C85726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C85726" w:rsidRDefault="00C85726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0E3467" w:rsidRDefault="000E346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0E3467" w:rsidRDefault="000E346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0E3467" w:rsidRDefault="000E346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5A6CC7" w:rsidRDefault="005A6CC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5A6CC7" w:rsidRDefault="005A6CC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5A6CC7" w:rsidRDefault="005A6CC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5A6CC7" w:rsidRDefault="005A6CC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5A6CC7" w:rsidRDefault="005A6CC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5A6CC7" w:rsidRDefault="005A6CC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5A6CC7" w:rsidRDefault="005A6CC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5A6CC7" w:rsidRDefault="005A6CC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5A6CC7" w:rsidRDefault="005A6CC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5A6CC7" w:rsidRDefault="005A6CC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5A6CC7" w:rsidRDefault="005A6CC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0E3467" w:rsidRDefault="000E3467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D925E2" w:rsidRDefault="00D925E2" w:rsidP="00276727">
      <w:pPr>
        <w:pStyle w:val="FootnoteText"/>
        <w:spacing w:before="100" w:after="100" w:line="264" w:lineRule="auto"/>
        <w:jc w:val="both"/>
        <w:rPr>
          <w:rFonts w:ascii="Arial" w:hAnsi="Arial" w:cs="Arial"/>
        </w:rPr>
      </w:pPr>
    </w:p>
    <w:p w:rsidR="000F2A19" w:rsidRPr="005B0B7E" w:rsidRDefault="000F2A19" w:rsidP="00276727">
      <w:pPr>
        <w:pStyle w:val="FootnoteText"/>
        <w:spacing w:before="100" w:after="100" w:line="264" w:lineRule="auto"/>
        <w:jc w:val="both"/>
        <w:rPr>
          <w:rFonts w:cs="Arial"/>
          <w:sz w:val="16"/>
          <w:szCs w:val="16"/>
          <w:lang w:val="ru-RU"/>
        </w:rPr>
      </w:pPr>
    </w:p>
    <w:p w:rsidR="008F1FDB" w:rsidRPr="000E3467" w:rsidRDefault="008F1FDB" w:rsidP="00276727">
      <w:pPr>
        <w:spacing w:line="264" w:lineRule="auto"/>
        <w:ind w:left="1416" w:firstLine="708"/>
        <w:rPr>
          <w:rFonts w:cs="Arial"/>
          <w:sz w:val="16"/>
          <w:szCs w:val="16"/>
          <w:lang w:val="ru-RU"/>
        </w:rPr>
      </w:pPr>
      <w:r w:rsidRPr="000E3467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29E17C" wp14:editId="7EBC1780">
                <wp:simplePos x="0" y="0"/>
                <wp:positionH relativeFrom="column">
                  <wp:posOffset>949960</wp:posOffset>
                </wp:positionH>
                <wp:positionV relativeFrom="paragraph">
                  <wp:posOffset>34924</wp:posOffset>
                </wp:positionV>
                <wp:extent cx="4679950" cy="0"/>
                <wp:effectExtent l="0" t="0" r="254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7E4BA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8pt,2.75pt" to="4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" strokecolor="#7f7f7f" strokeweight="1pt">
                <o:lock v:ext="edit" shapetype="f"/>
              </v:line>
            </w:pict>
          </mc:Fallback>
        </mc:AlternateContent>
      </w:r>
    </w:p>
    <w:p w:rsidR="008F1FDB" w:rsidRPr="000E3467" w:rsidRDefault="008F1FDB" w:rsidP="00276727">
      <w:pPr>
        <w:spacing w:line="264" w:lineRule="auto"/>
        <w:jc w:val="center"/>
        <w:rPr>
          <w:rFonts w:cs="Arial"/>
          <w:sz w:val="18"/>
          <w:szCs w:val="18"/>
        </w:rPr>
      </w:pPr>
      <w:r w:rsidRPr="000E3467">
        <w:rPr>
          <w:rFonts w:cs="Arial"/>
          <w:sz w:val="18"/>
          <w:szCs w:val="18"/>
        </w:rPr>
        <w:t xml:space="preserve">Контакт: </w:t>
      </w:r>
      <w:r w:rsidR="00906021">
        <w:fldChar w:fldCharType="begin"/>
      </w:r>
      <w:r w:rsidR="00906021">
        <w:instrText xml:space="preserve"> HYPERLINK "mailto:ars@stat.gov.rs" </w:instrText>
      </w:r>
      <w:r w:rsidR="00906021">
        <w:fldChar w:fldCharType="separate"/>
      </w:r>
      <w:r w:rsidRPr="00645FD9">
        <w:rPr>
          <w:rStyle w:val="Hyperlink"/>
          <w:rFonts w:cs="Arial"/>
          <w:sz w:val="18"/>
          <w:szCs w:val="18"/>
          <w:lang w:val="en-US"/>
        </w:rPr>
        <w:t>ars</w:t>
      </w:r>
      <w:r w:rsidRPr="006A7ED8">
        <w:rPr>
          <w:rStyle w:val="Hyperlink"/>
          <w:rFonts w:cs="Arial"/>
          <w:sz w:val="18"/>
          <w:szCs w:val="18"/>
          <w:lang w:val="ru-RU"/>
        </w:rPr>
        <w:t>@</w:t>
      </w:r>
      <w:r w:rsidRPr="00645FD9">
        <w:rPr>
          <w:rStyle w:val="Hyperlink"/>
          <w:rFonts w:cs="Arial"/>
          <w:sz w:val="18"/>
          <w:szCs w:val="18"/>
          <w:lang w:val="en-US"/>
        </w:rPr>
        <w:t>stat</w:t>
      </w:r>
      <w:r w:rsidRPr="006A7ED8">
        <w:rPr>
          <w:rStyle w:val="Hyperlink"/>
          <w:rFonts w:cs="Arial"/>
          <w:sz w:val="18"/>
          <w:szCs w:val="18"/>
          <w:lang w:val="ru-RU"/>
        </w:rPr>
        <w:t>.</w:t>
      </w:r>
      <w:r w:rsidRPr="00645FD9">
        <w:rPr>
          <w:rStyle w:val="Hyperlink"/>
          <w:rFonts w:cs="Arial"/>
          <w:sz w:val="18"/>
          <w:szCs w:val="18"/>
          <w:lang w:val="en-US"/>
        </w:rPr>
        <w:t>gov</w:t>
      </w:r>
      <w:r w:rsidRPr="006A7ED8">
        <w:rPr>
          <w:rStyle w:val="Hyperlink"/>
          <w:rFonts w:cs="Arial"/>
          <w:sz w:val="18"/>
          <w:szCs w:val="18"/>
          <w:lang w:val="ru-RU"/>
        </w:rPr>
        <w:t>.</w:t>
      </w:r>
      <w:proofErr w:type="spellStart"/>
      <w:r w:rsidRPr="00645FD9">
        <w:rPr>
          <w:rStyle w:val="Hyperlink"/>
          <w:rFonts w:cs="Arial"/>
          <w:sz w:val="18"/>
          <w:szCs w:val="18"/>
          <w:lang w:val="en-US"/>
        </w:rPr>
        <w:t>rs</w:t>
      </w:r>
      <w:proofErr w:type="spellEnd"/>
      <w:r w:rsidR="00906021">
        <w:rPr>
          <w:rStyle w:val="Hyperlink"/>
          <w:rFonts w:cs="Arial"/>
          <w:sz w:val="18"/>
          <w:szCs w:val="18"/>
          <w:lang w:val="en-US"/>
        </w:rPr>
        <w:fldChar w:fldCharType="end"/>
      </w:r>
      <w:r w:rsidRPr="000E3467">
        <w:rPr>
          <w:rFonts w:cs="Arial"/>
          <w:sz w:val="18"/>
          <w:szCs w:val="18"/>
          <w:lang w:val="sr-Cyrl-CS"/>
        </w:rPr>
        <w:t>,</w:t>
      </w:r>
      <w:r w:rsidRPr="000E3467">
        <w:rPr>
          <w:rFonts w:cs="Arial"/>
          <w:sz w:val="18"/>
          <w:szCs w:val="18"/>
          <w:lang w:val="sr-Latn-RS"/>
        </w:rPr>
        <w:t xml:space="preserve"> тел</w:t>
      </w:r>
      <w:r w:rsidRPr="000E3467">
        <w:rPr>
          <w:rFonts w:cs="Arial"/>
          <w:sz w:val="18"/>
          <w:szCs w:val="18"/>
          <w:lang w:val="sr-Cyrl-CS"/>
        </w:rPr>
        <w:t>.</w:t>
      </w:r>
      <w:r w:rsidRPr="000E3467">
        <w:rPr>
          <w:rFonts w:cs="Arial"/>
          <w:sz w:val="18"/>
          <w:szCs w:val="18"/>
          <w:lang w:val="sr-Latn-RS"/>
        </w:rPr>
        <w:t>: 011 2412 922</w:t>
      </w:r>
      <w:r w:rsidRPr="000E3467">
        <w:rPr>
          <w:rFonts w:cs="Arial"/>
          <w:sz w:val="18"/>
          <w:szCs w:val="18"/>
          <w:lang w:val="sr-Cyrl-CS"/>
        </w:rPr>
        <w:t>,</w:t>
      </w:r>
      <w:r w:rsidRPr="000E3467">
        <w:rPr>
          <w:rFonts w:cs="Arial"/>
          <w:sz w:val="18"/>
          <w:szCs w:val="18"/>
          <w:lang w:val="sr-Latn-RS"/>
        </w:rPr>
        <w:t xml:space="preserve"> локал </w:t>
      </w:r>
      <w:r w:rsidRPr="000E3467">
        <w:rPr>
          <w:rFonts w:cs="Arial"/>
          <w:sz w:val="18"/>
          <w:szCs w:val="18"/>
        </w:rPr>
        <w:t>372</w:t>
      </w:r>
    </w:p>
    <w:p w:rsidR="005B2627" w:rsidRDefault="008F1FDB" w:rsidP="00276727">
      <w:pPr>
        <w:spacing w:line="264" w:lineRule="auto"/>
        <w:jc w:val="center"/>
      </w:pPr>
      <w:r w:rsidRPr="000E3467">
        <w:rPr>
          <w:rFonts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0E3467">
        <w:rPr>
          <w:rFonts w:cs="Arial"/>
          <w:sz w:val="18"/>
          <w:szCs w:val="18"/>
        </w:rPr>
        <w:t xml:space="preserve">11 050 </w:t>
      </w:r>
      <w:r w:rsidRPr="005B0B7E">
        <w:rPr>
          <w:rFonts w:cs="Arial"/>
          <w:sz w:val="18"/>
          <w:szCs w:val="18"/>
          <w:lang w:val="ru-RU"/>
        </w:rPr>
        <w:t>Београд, Милана</w:t>
      </w:r>
      <w:r w:rsidRPr="005B0B7E">
        <w:rPr>
          <w:rFonts w:cs="Arial"/>
          <w:sz w:val="18"/>
          <w:szCs w:val="18"/>
          <w:lang w:val="sr-Cyrl-CS"/>
        </w:rPr>
        <w:t xml:space="preserve"> Р</w:t>
      </w:r>
      <w:r w:rsidRPr="005B0B7E">
        <w:rPr>
          <w:rFonts w:cs="Arial"/>
          <w:sz w:val="18"/>
          <w:szCs w:val="18"/>
          <w:lang w:val="ru-RU"/>
        </w:rPr>
        <w:t xml:space="preserve">акића 5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елефон: 011 </w:t>
      </w:r>
      <w:r w:rsidRPr="005B0B7E">
        <w:rPr>
          <w:rFonts w:cs="Arial"/>
          <w:sz w:val="18"/>
          <w:szCs w:val="18"/>
          <w:lang w:val="sr-Cyrl-CS"/>
        </w:rPr>
        <w:t>2</w:t>
      </w:r>
      <w:r w:rsidRPr="005B0B7E">
        <w:rPr>
          <w:rFonts w:cs="Arial"/>
          <w:sz w:val="18"/>
          <w:szCs w:val="18"/>
          <w:lang w:val="ru-RU"/>
        </w:rPr>
        <w:t>412</w:t>
      </w:r>
      <w:r w:rsidRPr="00276727">
        <w:rPr>
          <w:rFonts w:cs="Arial"/>
          <w:sz w:val="18"/>
          <w:szCs w:val="18"/>
        </w:rPr>
        <w:t xml:space="preserve"> 9</w:t>
      </w:r>
      <w:r w:rsidRPr="005B0B7E">
        <w:rPr>
          <w:rFonts w:cs="Arial"/>
          <w:sz w:val="18"/>
          <w:szCs w:val="18"/>
          <w:lang w:val="ru-RU"/>
        </w:rPr>
        <w:t xml:space="preserve">22 (централа) • </w:t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>елефакс: 011 2411</w:t>
      </w:r>
      <w:r w:rsidRPr="005B0B7E">
        <w:rPr>
          <w:rFonts w:cs="Arial"/>
          <w:sz w:val="18"/>
          <w:szCs w:val="18"/>
          <w:lang w:val="sr-Cyrl-CS"/>
        </w:rPr>
        <w:t>-</w:t>
      </w:r>
      <w:r w:rsidRPr="005B0B7E">
        <w:rPr>
          <w:rFonts w:cs="Arial"/>
          <w:sz w:val="18"/>
          <w:szCs w:val="18"/>
          <w:lang w:val="ru-RU"/>
        </w:rPr>
        <w:t>260 •</w:t>
      </w:r>
      <w:r w:rsidRPr="005B0B7E">
        <w:rPr>
          <w:rFonts w:cs="Arial"/>
          <w:sz w:val="18"/>
          <w:szCs w:val="18"/>
          <w:lang w:val="sr-Cyrl-CS"/>
        </w:rPr>
        <w:t xml:space="preserve"> </w:t>
      </w:r>
      <w:r w:rsidRPr="005B0B7E">
        <w:rPr>
          <w:rFonts w:cs="Arial"/>
          <w:sz w:val="18"/>
          <w:szCs w:val="18"/>
        </w:rPr>
        <w:t>www.stat.gov.rs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  <w:lang w:val="ru-RU"/>
        </w:rPr>
        <w:t xml:space="preserve">Одговара: </w:t>
      </w:r>
      <w:r w:rsidRPr="005B0B7E">
        <w:rPr>
          <w:rFonts w:cs="Arial"/>
          <w:sz w:val="18"/>
          <w:szCs w:val="18"/>
          <w:lang w:val="sr-Cyrl-CS"/>
        </w:rPr>
        <w:t>др Миладин Ковачевић</w:t>
      </w:r>
      <w:r w:rsidRPr="005B0B7E">
        <w:rPr>
          <w:rFonts w:cs="Arial"/>
          <w:sz w:val="18"/>
          <w:szCs w:val="18"/>
          <w:lang w:val="ru-RU"/>
        </w:rPr>
        <w:t xml:space="preserve">, директор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ираж: </w:t>
      </w:r>
      <w:r w:rsidRPr="005B0B7E">
        <w:rPr>
          <w:rFonts w:cs="Arial"/>
          <w:sz w:val="18"/>
          <w:szCs w:val="18"/>
        </w:rPr>
        <w:t>20</w:t>
      </w:r>
      <w:r w:rsidRPr="005B0B7E">
        <w:rPr>
          <w:rFonts w:cs="Arial"/>
          <w:sz w:val="18"/>
          <w:szCs w:val="18"/>
          <w:lang w:val="ru-RU"/>
        </w:rPr>
        <w:t xml:space="preserve"> ● Периодика излажења: </w:t>
      </w:r>
      <w:r w:rsidRPr="005B0B7E">
        <w:rPr>
          <w:rFonts w:cs="Arial"/>
          <w:sz w:val="18"/>
          <w:szCs w:val="18"/>
          <w:lang w:val="sr-Cyrl-CS"/>
        </w:rPr>
        <w:t>квартална</w:t>
      </w:r>
    </w:p>
    <w:sectPr w:rsidR="005B2627" w:rsidSect="006A7ED8">
      <w:footerReference w:type="even" r:id="rId12"/>
      <w:footerReference w:type="default" r:id="rId13"/>
      <w:footnotePr>
        <w:numRestart w:val="eachPage"/>
      </w:footnotePr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5E" w:rsidRDefault="007D6D5E" w:rsidP="008F1FDB">
      <w:r>
        <w:separator/>
      </w:r>
    </w:p>
  </w:endnote>
  <w:endnote w:type="continuationSeparator" w:id="0">
    <w:p w:rsidR="007D6D5E" w:rsidRDefault="007D6D5E" w:rsidP="008F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41" w:rsidRPr="00CE52BA" w:rsidRDefault="00624E41" w:rsidP="006A7ED8">
    <w:pPr>
      <w:pStyle w:val="Footer"/>
      <w:pBdr>
        <w:top w:val="single" w:sz="4" w:space="1" w:color="auto"/>
      </w:pBdr>
      <w:spacing w:before="240"/>
      <w:rPr>
        <w:rFonts w:ascii="Arial" w:hAnsi="Arial" w:cs="Arial"/>
        <w:sz w:val="16"/>
        <w:szCs w:val="16"/>
        <w:lang w:val="sr-Latn-RS"/>
      </w:rPr>
    </w:pP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FC5EB5">
      <w:rPr>
        <w:rFonts w:ascii="Arial" w:hAnsi="Arial" w:cs="Arial"/>
        <w:noProof/>
        <w:sz w:val="16"/>
        <w:szCs w:val="16"/>
      </w:rPr>
      <w:t>2</w:t>
    </w:r>
    <w:r w:rsidRPr="00D44751">
      <w:rPr>
        <w:rFonts w:ascii="Arial" w:hAnsi="Arial" w:cs="Arial"/>
        <w:noProof/>
        <w:sz w:val="16"/>
        <w:szCs w:val="16"/>
      </w:rPr>
      <w:fldChar w:fldCharType="end"/>
    </w:r>
    <w:r w:rsidRPr="00D44751">
      <w:rPr>
        <w:rFonts w:ascii="Arial" w:eastAsia="Times New Roman" w:hAnsi="Arial" w:cs="Arial"/>
        <w:sz w:val="16"/>
        <w:szCs w:val="16"/>
        <w:lang w:val="sr-Cyrl-CS"/>
      </w:rPr>
      <w:t xml:space="preserve"> </w:t>
    </w:r>
    <w:r w:rsidRPr="00D44751">
      <w:rPr>
        <w:rFonts w:ascii="Arial" w:eastAsia="Times New Roman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</w:t>
    </w:r>
    <w:r w:rsidR="003A313D">
      <w:rPr>
        <w:rFonts w:ascii="Arial" w:eastAsia="Times New Roman" w:hAnsi="Arial" w:cs="Arial"/>
        <w:sz w:val="16"/>
        <w:szCs w:val="16"/>
        <w:lang w:val="en-US"/>
      </w:rPr>
      <w:t xml:space="preserve">     </w:t>
    </w:r>
    <w:r w:rsidR="00C30A92" w:rsidRPr="00C30A92">
      <w:rPr>
        <w:rFonts w:ascii="Arial" w:eastAsia="Times New Roman" w:hAnsi="Arial" w:cs="Arial"/>
        <w:sz w:val="16"/>
        <w:szCs w:val="16"/>
        <w:lang w:val="sr-Cyrl-CS"/>
      </w:rPr>
      <w:t>СРБ</w:t>
    </w:r>
    <w:r w:rsidR="006A7ED8">
      <w:rPr>
        <w:rFonts w:ascii="Arial" w:eastAsia="Times New Roman" w:hAnsi="Arial" w:cs="Arial"/>
        <w:sz w:val="16"/>
        <w:szCs w:val="16"/>
        <w:lang w:val="sr-Latn-RS"/>
      </w:rPr>
      <w:t>051</w:t>
    </w:r>
    <w:r w:rsidR="00C30A92" w:rsidRPr="00C30A92">
      <w:rPr>
        <w:rFonts w:ascii="Arial" w:eastAsia="Times New Roman" w:hAnsi="Arial" w:cs="Arial"/>
        <w:sz w:val="16"/>
        <w:szCs w:val="16"/>
        <w:lang w:val="sr-Cyrl-CS"/>
      </w:rPr>
      <w:t xml:space="preserve"> РС10 2</w:t>
    </w:r>
    <w:r w:rsidR="006A7ED8">
      <w:rPr>
        <w:rFonts w:ascii="Arial" w:eastAsia="Times New Roman" w:hAnsi="Arial" w:cs="Arial"/>
        <w:sz w:val="16"/>
        <w:szCs w:val="16"/>
        <w:lang w:val="sr-Latn-RS"/>
      </w:rPr>
      <w:t>8</w:t>
    </w:r>
    <w:r w:rsidR="00C30A92" w:rsidRPr="00C30A92">
      <w:rPr>
        <w:rFonts w:ascii="Arial" w:eastAsia="Times New Roman" w:hAnsi="Arial" w:cs="Arial"/>
        <w:sz w:val="16"/>
        <w:szCs w:val="16"/>
        <w:lang w:val="sr-Cyrl-CS"/>
      </w:rPr>
      <w:t>0220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41" w:rsidRPr="00D44751" w:rsidRDefault="00C30A92" w:rsidP="006A7ED8">
    <w:pPr>
      <w:pStyle w:val="Footer"/>
      <w:pBdr>
        <w:top w:val="single" w:sz="4" w:space="1" w:color="auto"/>
      </w:pBdr>
      <w:spacing w:before="240"/>
      <w:rPr>
        <w:rFonts w:ascii="Arial" w:hAnsi="Arial" w:cs="Arial"/>
        <w:sz w:val="16"/>
        <w:szCs w:val="16"/>
      </w:rPr>
    </w:pPr>
    <w:r w:rsidRPr="00C30A92">
      <w:rPr>
        <w:rFonts w:ascii="Arial" w:eastAsia="Times New Roman" w:hAnsi="Arial" w:cs="Arial"/>
        <w:sz w:val="16"/>
        <w:szCs w:val="16"/>
        <w:lang w:val="sr-Cyrl-CS"/>
      </w:rPr>
      <w:t>СРБ</w:t>
    </w:r>
    <w:r w:rsidR="006A7ED8">
      <w:rPr>
        <w:rFonts w:ascii="Arial" w:eastAsia="Times New Roman" w:hAnsi="Arial" w:cs="Arial"/>
        <w:sz w:val="16"/>
        <w:szCs w:val="16"/>
        <w:lang w:val="sr-Latn-RS"/>
      </w:rPr>
      <w:t>051</w:t>
    </w:r>
    <w:r w:rsidRPr="00C30A92">
      <w:rPr>
        <w:rFonts w:ascii="Arial" w:eastAsia="Times New Roman" w:hAnsi="Arial" w:cs="Arial"/>
        <w:sz w:val="16"/>
        <w:szCs w:val="16"/>
        <w:lang w:val="sr-Cyrl-CS"/>
      </w:rPr>
      <w:t xml:space="preserve"> РС10 2</w:t>
    </w:r>
    <w:r w:rsidR="006A7ED8">
      <w:rPr>
        <w:rFonts w:ascii="Arial" w:eastAsia="Times New Roman" w:hAnsi="Arial" w:cs="Arial"/>
        <w:sz w:val="16"/>
        <w:szCs w:val="16"/>
        <w:lang w:val="sr-Latn-RS"/>
      </w:rPr>
      <w:t>8</w:t>
    </w:r>
    <w:r w:rsidRPr="00C30A92">
      <w:rPr>
        <w:rFonts w:ascii="Arial" w:eastAsia="Times New Roman" w:hAnsi="Arial" w:cs="Arial"/>
        <w:sz w:val="16"/>
        <w:szCs w:val="16"/>
        <w:lang w:val="sr-Cyrl-CS"/>
      </w:rPr>
      <w:t>0220</w:t>
    </w:r>
    <w:r w:rsidR="00624E41" w:rsidRPr="00D44751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624E41">
      <w:rPr>
        <w:rFonts w:ascii="Arial" w:eastAsia="Times New Roman" w:hAnsi="Arial" w:cs="Arial"/>
        <w:sz w:val="16"/>
        <w:szCs w:val="16"/>
        <w:lang w:val="sr-Latn-RS"/>
      </w:rPr>
      <w:t xml:space="preserve">    </w:t>
    </w:r>
    <w:r w:rsidR="00624E41" w:rsidRPr="00D44751">
      <w:rPr>
        <w:rFonts w:ascii="Arial" w:eastAsia="Times New Roman" w:hAnsi="Arial" w:cs="Arial"/>
        <w:sz w:val="16"/>
        <w:szCs w:val="16"/>
      </w:rPr>
      <w:t xml:space="preserve">           </w:t>
    </w:r>
    <w:r w:rsidR="00624E41" w:rsidRPr="00D44751">
      <w:rPr>
        <w:rFonts w:ascii="Arial" w:hAnsi="Arial" w:cs="Arial"/>
        <w:sz w:val="16"/>
        <w:szCs w:val="16"/>
      </w:rPr>
      <w:fldChar w:fldCharType="begin"/>
    </w:r>
    <w:r w:rsidR="00624E41" w:rsidRPr="00D44751">
      <w:rPr>
        <w:rFonts w:ascii="Arial" w:hAnsi="Arial" w:cs="Arial"/>
        <w:sz w:val="16"/>
        <w:szCs w:val="16"/>
      </w:rPr>
      <w:instrText xml:space="preserve"> PAGE   \* MERGEFORMAT </w:instrText>
    </w:r>
    <w:r w:rsidR="00624E41" w:rsidRPr="00D44751">
      <w:rPr>
        <w:rFonts w:ascii="Arial" w:hAnsi="Arial" w:cs="Arial"/>
        <w:sz w:val="16"/>
        <w:szCs w:val="16"/>
      </w:rPr>
      <w:fldChar w:fldCharType="separate"/>
    </w:r>
    <w:r w:rsidR="00FC5EB5">
      <w:rPr>
        <w:rFonts w:ascii="Arial" w:hAnsi="Arial" w:cs="Arial"/>
        <w:noProof/>
        <w:sz w:val="16"/>
        <w:szCs w:val="16"/>
      </w:rPr>
      <w:t>3</w:t>
    </w:r>
    <w:r w:rsidR="00624E41" w:rsidRPr="00D4475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5E" w:rsidRDefault="007D6D5E" w:rsidP="008F1FDB">
      <w:r>
        <w:separator/>
      </w:r>
    </w:p>
  </w:footnote>
  <w:footnote w:type="continuationSeparator" w:id="0">
    <w:p w:rsidR="007D6D5E" w:rsidRDefault="007D6D5E" w:rsidP="008F1FDB">
      <w:r>
        <w:continuationSeparator/>
      </w:r>
    </w:p>
  </w:footnote>
  <w:footnote w:id="1">
    <w:p w:rsidR="00907B44" w:rsidRPr="00907B44" w:rsidRDefault="00907B44" w:rsidP="00907B44">
      <w:pPr>
        <w:pStyle w:val="FootnoteText"/>
        <w:ind w:left="142" w:hanging="142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Делатност пољопривреде обухвата ц</w:t>
      </w:r>
      <w:r w:rsidRPr="00AE6EED">
        <w:rPr>
          <w:rFonts w:ascii="Arial" w:hAnsi="Arial" w:cs="Arial"/>
          <w:sz w:val="16"/>
          <w:szCs w:val="16"/>
        </w:rPr>
        <w:t>ео сектор делатности Пољопривреда, шумарство и рибарство</w:t>
      </w:r>
      <w:r>
        <w:rPr>
          <w:rFonts w:ascii="Arial" w:hAnsi="Arial" w:cs="Arial"/>
          <w:sz w:val="16"/>
          <w:szCs w:val="16"/>
        </w:rPr>
        <w:t>,</w:t>
      </w:r>
      <w:r w:rsidRPr="00AE6E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као </w:t>
      </w:r>
      <w:r w:rsidRPr="00AE6EED">
        <w:rPr>
          <w:rFonts w:ascii="Arial" w:hAnsi="Arial" w:cs="Arial"/>
          <w:sz w:val="16"/>
          <w:szCs w:val="16"/>
        </w:rPr>
        <w:t>и део сектора Делатност домаћинст</w:t>
      </w:r>
      <w:r>
        <w:rPr>
          <w:rFonts w:ascii="Arial" w:hAnsi="Arial" w:cs="Arial"/>
          <w:sz w:val="16"/>
          <w:szCs w:val="16"/>
        </w:rPr>
        <w:t>а</w:t>
      </w:r>
      <w:r w:rsidRPr="00AE6EED">
        <w:rPr>
          <w:rFonts w:ascii="Arial" w:hAnsi="Arial" w:cs="Arial"/>
          <w:sz w:val="16"/>
          <w:szCs w:val="16"/>
        </w:rPr>
        <w:t>ва</w:t>
      </w:r>
      <w:r>
        <w:rPr>
          <w:rFonts w:ascii="Arial" w:hAnsi="Arial" w:cs="Arial"/>
          <w:sz w:val="16"/>
          <w:szCs w:val="16"/>
        </w:rPr>
        <w:t xml:space="preserve"> као послодавца који се односи на послове у пољопривреди</w:t>
      </w:r>
      <w:r>
        <w:rPr>
          <w:rFonts w:ascii="Arial" w:hAnsi="Arial" w:cs="Arial"/>
          <w:sz w:val="16"/>
          <w:szCs w:val="16"/>
          <w:lang w:val="sr-Latn-RS"/>
        </w:rPr>
        <w:t>.</w:t>
      </w:r>
    </w:p>
  </w:footnote>
  <w:footnote w:id="2">
    <w:p w:rsidR="00D15CF9" w:rsidRPr="00907B44" w:rsidRDefault="00D15CF9" w:rsidP="00D15CF9">
      <w:pPr>
        <w:pStyle w:val="FootnoteText"/>
        <w:ind w:left="144" w:hanging="144"/>
        <w:rPr>
          <w:rFonts w:ascii="Arial" w:hAnsi="Arial" w:cs="Arial"/>
          <w:sz w:val="16"/>
          <w:szCs w:val="16"/>
          <w:lang w:val="sr-Latn-RS"/>
        </w:rPr>
      </w:pPr>
      <w:r w:rsidRPr="00AE6EED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907B44">
        <w:rPr>
          <w:rFonts w:ascii="Arial" w:hAnsi="Arial" w:cs="Arial"/>
          <w:sz w:val="16"/>
          <w:szCs w:val="16"/>
          <w:lang w:val="sr-Latn-RS"/>
        </w:rPr>
        <w:t xml:space="preserve"> </w:t>
      </w:r>
      <w:r>
        <w:rPr>
          <w:rFonts w:ascii="Arial" w:hAnsi="Arial" w:cs="Arial"/>
          <w:sz w:val="16"/>
          <w:szCs w:val="16"/>
        </w:rPr>
        <w:t>Делатност пољопривреде обухвата ц</w:t>
      </w:r>
      <w:r w:rsidRPr="00AE6EED">
        <w:rPr>
          <w:rFonts w:ascii="Arial" w:hAnsi="Arial" w:cs="Arial"/>
          <w:sz w:val="16"/>
          <w:szCs w:val="16"/>
        </w:rPr>
        <w:t>ео сектор делатности Пољопривреда, шумарство и рибарство</w:t>
      </w:r>
      <w:r w:rsidR="00C52110">
        <w:rPr>
          <w:rFonts w:ascii="Arial" w:hAnsi="Arial" w:cs="Arial"/>
          <w:sz w:val="16"/>
          <w:szCs w:val="16"/>
        </w:rPr>
        <w:t>,</w:t>
      </w:r>
      <w:r w:rsidRPr="00AE6E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као </w:t>
      </w:r>
      <w:r w:rsidRPr="00AE6EED">
        <w:rPr>
          <w:rFonts w:ascii="Arial" w:hAnsi="Arial" w:cs="Arial"/>
          <w:sz w:val="16"/>
          <w:szCs w:val="16"/>
        </w:rPr>
        <w:t>и део сектора Делатност домаћинст</w:t>
      </w:r>
      <w:r>
        <w:rPr>
          <w:rFonts w:ascii="Arial" w:hAnsi="Arial" w:cs="Arial"/>
          <w:sz w:val="16"/>
          <w:szCs w:val="16"/>
        </w:rPr>
        <w:t>а</w:t>
      </w:r>
      <w:r w:rsidRPr="00AE6EED">
        <w:rPr>
          <w:rFonts w:ascii="Arial" w:hAnsi="Arial" w:cs="Arial"/>
          <w:sz w:val="16"/>
          <w:szCs w:val="16"/>
        </w:rPr>
        <w:t>ва</w:t>
      </w:r>
      <w:r>
        <w:rPr>
          <w:rFonts w:ascii="Arial" w:hAnsi="Arial" w:cs="Arial"/>
          <w:sz w:val="16"/>
          <w:szCs w:val="16"/>
        </w:rPr>
        <w:t xml:space="preserve"> као послодавца који се односи на послове у пољопривреди</w:t>
      </w:r>
      <w:r w:rsidRPr="00AE6EED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269"/>
    <w:multiLevelType w:val="hybridMultilevel"/>
    <w:tmpl w:val="302A30AE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793"/>
    <w:multiLevelType w:val="hybridMultilevel"/>
    <w:tmpl w:val="B088FF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F223D8A"/>
    <w:multiLevelType w:val="hybridMultilevel"/>
    <w:tmpl w:val="1FE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38CE"/>
    <w:multiLevelType w:val="hybridMultilevel"/>
    <w:tmpl w:val="58E84AC0"/>
    <w:lvl w:ilvl="0" w:tplc="2A7655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48707D"/>
    <w:multiLevelType w:val="hybridMultilevel"/>
    <w:tmpl w:val="3502D5DA"/>
    <w:lvl w:ilvl="0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626CBD"/>
    <w:multiLevelType w:val="hybridMultilevel"/>
    <w:tmpl w:val="85047E42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03B1"/>
    <w:multiLevelType w:val="hybridMultilevel"/>
    <w:tmpl w:val="72189026"/>
    <w:lvl w:ilvl="0" w:tplc="975055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82484"/>
    <w:multiLevelType w:val="hybridMultilevel"/>
    <w:tmpl w:val="4A0E49A6"/>
    <w:lvl w:ilvl="0" w:tplc="E390C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0DB9"/>
    <w:multiLevelType w:val="multilevel"/>
    <w:tmpl w:val="14D6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4301EA"/>
    <w:multiLevelType w:val="hybridMultilevel"/>
    <w:tmpl w:val="8048BD9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2EA2"/>
    <w:multiLevelType w:val="hybridMultilevel"/>
    <w:tmpl w:val="B5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2694C"/>
    <w:multiLevelType w:val="hybridMultilevel"/>
    <w:tmpl w:val="FD1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67B3"/>
    <w:multiLevelType w:val="hybridMultilevel"/>
    <w:tmpl w:val="418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F49AA"/>
    <w:multiLevelType w:val="hybridMultilevel"/>
    <w:tmpl w:val="D07CD6A4"/>
    <w:lvl w:ilvl="0" w:tplc="E620E0A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598C14ED"/>
    <w:multiLevelType w:val="hybridMultilevel"/>
    <w:tmpl w:val="FE68AA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07F59"/>
    <w:multiLevelType w:val="hybridMultilevel"/>
    <w:tmpl w:val="5C2C88DA"/>
    <w:lvl w:ilvl="0" w:tplc="23921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D00CC"/>
    <w:multiLevelType w:val="hybridMultilevel"/>
    <w:tmpl w:val="813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33332"/>
    <w:multiLevelType w:val="hybridMultilevel"/>
    <w:tmpl w:val="6262D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51D3A"/>
    <w:multiLevelType w:val="hybridMultilevel"/>
    <w:tmpl w:val="84D8F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18A0"/>
    <w:multiLevelType w:val="hybridMultilevel"/>
    <w:tmpl w:val="BF909BE8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25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CD0FDA"/>
    <w:multiLevelType w:val="hybridMultilevel"/>
    <w:tmpl w:val="98B85448"/>
    <w:lvl w:ilvl="0" w:tplc="CD861C7C">
      <w:start w:val="15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7D8E0550"/>
    <w:multiLevelType w:val="hybridMultilevel"/>
    <w:tmpl w:val="051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8"/>
  </w:num>
  <w:num w:numId="17">
    <w:abstractNumId w:val="21"/>
  </w:num>
  <w:num w:numId="18">
    <w:abstractNumId w:val="11"/>
  </w:num>
  <w:num w:numId="19">
    <w:abstractNumId w:val="6"/>
  </w:num>
  <w:num w:numId="20">
    <w:abstractNumId w:val="9"/>
  </w:num>
  <w:num w:numId="21">
    <w:abstractNumId w:val="1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B"/>
    <w:rsid w:val="00000D4D"/>
    <w:rsid w:val="00003304"/>
    <w:rsid w:val="000064ED"/>
    <w:rsid w:val="00006538"/>
    <w:rsid w:val="00013093"/>
    <w:rsid w:val="000134A5"/>
    <w:rsid w:val="00013A46"/>
    <w:rsid w:val="00013C01"/>
    <w:rsid w:val="000267BD"/>
    <w:rsid w:val="00027557"/>
    <w:rsid w:val="00031001"/>
    <w:rsid w:val="00032EC9"/>
    <w:rsid w:val="00032F71"/>
    <w:rsid w:val="000348CE"/>
    <w:rsid w:val="00046DB9"/>
    <w:rsid w:val="000507ED"/>
    <w:rsid w:val="0005385B"/>
    <w:rsid w:val="000610C4"/>
    <w:rsid w:val="00070DA0"/>
    <w:rsid w:val="0007553C"/>
    <w:rsid w:val="00081C1C"/>
    <w:rsid w:val="00082043"/>
    <w:rsid w:val="00084568"/>
    <w:rsid w:val="000877CF"/>
    <w:rsid w:val="000A395C"/>
    <w:rsid w:val="000B585A"/>
    <w:rsid w:val="000B598B"/>
    <w:rsid w:val="000B64AD"/>
    <w:rsid w:val="000B7AA7"/>
    <w:rsid w:val="000C43A8"/>
    <w:rsid w:val="000C68B5"/>
    <w:rsid w:val="000C6D73"/>
    <w:rsid w:val="000C7DC8"/>
    <w:rsid w:val="000D0849"/>
    <w:rsid w:val="000D0A4F"/>
    <w:rsid w:val="000D3C28"/>
    <w:rsid w:val="000D69BB"/>
    <w:rsid w:val="000E1310"/>
    <w:rsid w:val="000E1BDA"/>
    <w:rsid w:val="000E3467"/>
    <w:rsid w:val="000E54B8"/>
    <w:rsid w:val="000E70B3"/>
    <w:rsid w:val="000F0BB5"/>
    <w:rsid w:val="000F2A19"/>
    <w:rsid w:val="000F44C5"/>
    <w:rsid w:val="000F4A7D"/>
    <w:rsid w:val="000F4F07"/>
    <w:rsid w:val="000F5FCB"/>
    <w:rsid w:val="000F76D9"/>
    <w:rsid w:val="00100800"/>
    <w:rsid w:val="00103A54"/>
    <w:rsid w:val="00104167"/>
    <w:rsid w:val="00106751"/>
    <w:rsid w:val="001071E2"/>
    <w:rsid w:val="00111E56"/>
    <w:rsid w:val="0011686A"/>
    <w:rsid w:val="0012273C"/>
    <w:rsid w:val="00123C38"/>
    <w:rsid w:val="001253B8"/>
    <w:rsid w:val="00126366"/>
    <w:rsid w:val="00134023"/>
    <w:rsid w:val="001364DC"/>
    <w:rsid w:val="00140372"/>
    <w:rsid w:val="0015173D"/>
    <w:rsid w:val="0015450F"/>
    <w:rsid w:val="0016261A"/>
    <w:rsid w:val="0016284E"/>
    <w:rsid w:val="00163EB9"/>
    <w:rsid w:val="001643B8"/>
    <w:rsid w:val="00165C38"/>
    <w:rsid w:val="00166C76"/>
    <w:rsid w:val="00167C2C"/>
    <w:rsid w:val="00171679"/>
    <w:rsid w:val="001759F1"/>
    <w:rsid w:val="00183B6A"/>
    <w:rsid w:val="00184AFD"/>
    <w:rsid w:val="00192FD0"/>
    <w:rsid w:val="001944D3"/>
    <w:rsid w:val="00196487"/>
    <w:rsid w:val="001A0E32"/>
    <w:rsid w:val="001A7287"/>
    <w:rsid w:val="001B1F52"/>
    <w:rsid w:val="001B2371"/>
    <w:rsid w:val="001B7027"/>
    <w:rsid w:val="001B7E7E"/>
    <w:rsid w:val="001C0018"/>
    <w:rsid w:val="001C3FAC"/>
    <w:rsid w:val="001C779A"/>
    <w:rsid w:val="001D07E4"/>
    <w:rsid w:val="001D2996"/>
    <w:rsid w:val="001D3306"/>
    <w:rsid w:val="001D5285"/>
    <w:rsid w:val="001D7F2A"/>
    <w:rsid w:val="001E4B8A"/>
    <w:rsid w:val="001E54A6"/>
    <w:rsid w:val="001F19B7"/>
    <w:rsid w:val="00200B7E"/>
    <w:rsid w:val="0020547A"/>
    <w:rsid w:val="002066DD"/>
    <w:rsid w:val="00206AB7"/>
    <w:rsid w:val="00210C1C"/>
    <w:rsid w:val="00211719"/>
    <w:rsid w:val="0021176C"/>
    <w:rsid w:val="0021494C"/>
    <w:rsid w:val="00217BCE"/>
    <w:rsid w:val="00224A30"/>
    <w:rsid w:val="00225892"/>
    <w:rsid w:val="00227336"/>
    <w:rsid w:val="00231AE6"/>
    <w:rsid w:val="002338AB"/>
    <w:rsid w:val="00233B06"/>
    <w:rsid w:val="00233C64"/>
    <w:rsid w:val="00237DA4"/>
    <w:rsid w:val="002419ED"/>
    <w:rsid w:val="002434AD"/>
    <w:rsid w:val="00246632"/>
    <w:rsid w:val="002518BC"/>
    <w:rsid w:val="0025387D"/>
    <w:rsid w:val="00257A5E"/>
    <w:rsid w:val="0026130F"/>
    <w:rsid w:val="0027032F"/>
    <w:rsid w:val="00271191"/>
    <w:rsid w:val="00276727"/>
    <w:rsid w:val="00285FA9"/>
    <w:rsid w:val="00292A51"/>
    <w:rsid w:val="00295A34"/>
    <w:rsid w:val="002A275C"/>
    <w:rsid w:val="002A439E"/>
    <w:rsid w:val="002A5206"/>
    <w:rsid w:val="002A60ED"/>
    <w:rsid w:val="002A7F09"/>
    <w:rsid w:val="002B0708"/>
    <w:rsid w:val="002B29CD"/>
    <w:rsid w:val="002B47D1"/>
    <w:rsid w:val="002B6AEA"/>
    <w:rsid w:val="002C1356"/>
    <w:rsid w:val="002C347D"/>
    <w:rsid w:val="002D060F"/>
    <w:rsid w:val="002D0666"/>
    <w:rsid w:val="002E1F9F"/>
    <w:rsid w:val="002E5232"/>
    <w:rsid w:val="002E68C6"/>
    <w:rsid w:val="002F2858"/>
    <w:rsid w:val="002F7531"/>
    <w:rsid w:val="00300C72"/>
    <w:rsid w:val="0030252E"/>
    <w:rsid w:val="003138BC"/>
    <w:rsid w:val="0032019D"/>
    <w:rsid w:val="00320EC2"/>
    <w:rsid w:val="00321318"/>
    <w:rsid w:val="00321D49"/>
    <w:rsid w:val="00326CBC"/>
    <w:rsid w:val="003274DC"/>
    <w:rsid w:val="0033132D"/>
    <w:rsid w:val="00333348"/>
    <w:rsid w:val="0033607C"/>
    <w:rsid w:val="00341C8E"/>
    <w:rsid w:val="00341EE4"/>
    <w:rsid w:val="00342FEB"/>
    <w:rsid w:val="0034329F"/>
    <w:rsid w:val="003449E6"/>
    <w:rsid w:val="00361F33"/>
    <w:rsid w:val="00363540"/>
    <w:rsid w:val="003648F3"/>
    <w:rsid w:val="0036735D"/>
    <w:rsid w:val="0037158A"/>
    <w:rsid w:val="00377E64"/>
    <w:rsid w:val="003869B6"/>
    <w:rsid w:val="003945FC"/>
    <w:rsid w:val="003A313D"/>
    <w:rsid w:val="003A4DEB"/>
    <w:rsid w:val="003A5E1B"/>
    <w:rsid w:val="003B0241"/>
    <w:rsid w:val="003B43F8"/>
    <w:rsid w:val="003C1FD6"/>
    <w:rsid w:val="003C784C"/>
    <w:rsid w:val="003C7D71"/>
    <w:rsid w:val="003D4780"/>
    <w:rsid w:val="003D4E41"/>
    <w:rsid w:val="003E6A11"/>
    <w:rsid w:val="003E7EAF"/>
    <w:rsid w:val="0040126F"/>
    <w:rsid w:val="004044D3"/>
    <w:rsid w:val="00407AEC"/>
    <w:rsid w:val="00411F96"/>
    <w:rsid w:val="00412661"/>
    <w:rsid w:val="0041360E"/>
    <w:rsid w:val="00415AE4"/>
    <w:rsid w:val="004231FB"/>
    <w:rsid w:val="00424D5F"/>
    <w:rsid w:val="004250EB"/>
    <w:rsid w:val="0042610E"/>
    <w:rsid w:val="00426935"/>
    <w:rsid w:val="00440D47"/>
    <w:rsid w:val="004434A1"/>
    <w:rsid w:val="004442E2"/>
    <w:rsid w:val="004446C4"/>
    <w:rsid w:val="00446D50"/>
    <w:rsid w:val="004472EE"/>
    <w:rsid w:val="00451145"/>
    <w:rsid w:val="00452373"/>
    <w:rsid w:val="00453375"/>
    <w:rsid w:val="004568F6"/>
    <w:rsid w:val="00460D42"/>
    <w:rsid w:val="00460E50"/>
    <w:rsid w:val="00464CA8"/>
    <w:rsid w:val="00466052"/>
    <w:rsid w:val="00470D41"/>
    <w:rsid w:val="00473A21"/>
    <w:rsid w:val="00476274"/>
    <w:rsid w:val="0048332B"/>
    <w:rsid w:val="00487C87"/>
    <w:rsid w:val="0049005B"/>
    <w:rsid w:val="00492621"/>
    <w:rsid w:val="004929A6"/>
    <w:rsid w:val="00494D12"/>
    <w:rsid w:val="004962E6"/>
    <w:rsid w:val="004A2B81"/>
    <w:rsid w:val="004A618C"/>
    <w:rsid w:val="004A6C3E"/>
    <w:rsid w:val="004B54A0"/>
    <w:rsid w:val="004B695C"/>
    <w:rsid w:val="004B6A5F"/>
    <w:rsid w:val="004C3328"/>
    <w:rsid w:val="004C40C6"/>
    <w:rsid w:val="004D2D3D"/>
    <w:rsid w:val="004D421C"/>
    <w:rsid w:val="004D5448"/>
    <w:rsid w:val="004E386C"/>
    <w:rsid w:val="004E3DAB"/>
    <w:rsid w:val="004E5A57"/>
    <w:rsid w:val="004F268A"/>
    <w:rsid w:val="004F4218"/>
    <w:rsid w:val="004F78CB"/>
    <w:rsid w:val="005006E3"/>
    <w:rsid w:val="00517932"/>
    <w:rsid w:val="00523F0F"/>
    <w:rsid w:val="00523F27"/>
    <w:rsid w:val="00524C36"/>
    <w:rsid w:val="00526427"/>
    <w:rsid w:val="00527097"/>
    <w:rsid w:val="005417F2"/>
    <w:rsid w:val="00544A63"/>
    <w:rsid w:val="00545769"/>
    <w:rsid w:val="00545B7A"/>
    <w:rsid w:val="00550A3C"/>
    <w:rsid w:val="005545D0"/>
    <w:rsid w:val="005600AD"/>
    <w:rsid w:val="005602B7"/>
    <w:rsid w:val="005603EE"/>
    <w:rsid w:val="00565286"/>
    <w:rsid w:val="005744F2"/>
    <w:rsid w:val="00574C06"/>
    <w:rsid w:val="0057561D"/>
    <w:rsid w:val="005763E6"/>
    <w:rsid w:val="00576503"/>
    <w:rsid w:val="00590895"/>
    <w:rsid w:val="0059160F"/>
    <w:rsid w:val="005A28E0"/>
    <w:rsid w:val="005A4E41"/>
    <w:rsid w:val="005A6CC7"/>
    <w:rsid w:val="005B21A1"/>
    <w:rsid w:val="005B2627"/>
    <w:rsid w:val="005B2B7F"/>
    <w:rsid w:val="005B518B"/>
    <w:rsid w:val="005B7DF1"/>
    <w:rsid w:val="005C669D"/>
    <w:rsid w:val="005D3F8D"/>
    <w:rsid w:val="005D6C84"/>
    <w:rsid w:val="005E123E"/>
    <w:rsid w:val="005E32FA"/>
    <w:rsid w:val="005E3666"/>
    <w:rsid w:val="005E5884"/>
    <w:rsid w:val="005E65AF"/>
    <w:rsid w:val="005F0D90"/>
    <w:rsid w:val="005F2049"/>
    <w:rsid w:val="005F463E"/>
    <w:rsid w:val="005F4647"/>
    <w:rsid w:val="00600597"/>
    <w:rsid w:val="006017F6"/>
    <w:rsid w:val="00602BC5"/>
    <w:rsid w:val="00605676"/>
    <w:rsid w:val="00607C54"/>
    <w:rsid w:val="00613136"/>
    <w:rsid w:val="006148C7"/>
    <w:rsid w:val="006152CC"/>
    <w:rsid w:val="00617BC0"/>
    <w:rsid w:val="00617DC4"/>
    <w:rsid w:val="00624E41"/>
    <w:rsid w:val="00625934"/>
    <w:rsid w:val="006264D2"/>
    <w:rsid w:val="00630B46"/>
    <w:rsid w:val="0064106B"/>
    <w:rsid w:val="00641532"/>
    <w:rsid w:val="00645FD9"/>
    <w:rsid w:val="006611AE"/>
    <w:rsid w:val="00663D9A"/>
    <w:rsid w:val="00667CA0"/>
    <w:rsid w:val="00670DFD"/>
    <w:rsid w:val="00673042"/>
    <w:rsid w:val="0068521C"/>
    <w:rsid w:val="00690013"/>
    <w:rsid w:val="0069084E"/>
    <w:rsid w:val="0069569B"/>
    <w:rsid w:val="006A1222"/>
    <w:rsid w:val="006A1D5D"/>
    <w:rsid w:val="006A5571"/>
    <w:rsid w:val="006A5688"/>
    <w:rsid w:val="006A6E6E"/>
    <w:rsid w:val="006A79E8"/>
    <w:rsid w:val="006A7ED8"/>
    <w:rsid w:val="006B5AE8"/>
    <w:rsid w:val="006B642B"/>
    <w:rsid w:val="006C18AF"/>
    <w:rsid w:val="006C2387"/>
    <w:rsid w:val="006C45A3"/>
    <w:rsid w:val="006C48D7"/>
    <w:rsid w:val="006C5890"/>
    <w:rsid w:val="006C6FF6"/>
    <w:rsid w:val="006D0ED9"/>
    <w:rsid w:val="006D56D7"/>
    <w:rsid w:val="006D7E24"/>
    <w:rsid w:val="006E42E5"/>
    <w:rsid w:val="006E7C82"/>
    <w:rsid w:val="006F0BB2"/>
    <w:rsid w:val="006F2FE1"/>
    <w:rsid w:val="006F3615"/>
    <w:rsid w:val="006F51F9"/>
    <w:rsid w:val="00700DB6"/>
    <w:rsid w:val="00701232"/>
    <w:rsid w:val="00716137"/>
    <w:rsid w:val="007177E5"/>
    <w:rsid w:val="00720461"/>
    <w:rsid w:val="007214D9"/>
    <w:rsid w:val="00725519"/>
    <w:rsid w:val="0072681B"/>
    <w:rsid w:val="007302CD"/>
    <w:rsid w:val="00736B9D"/>
    <w:rsid w:val="007421F5"/>
    <w:rsid w:val="007435D3"/>
    <w:rsid w:val="007568FD"/>
    <w:rsid w:val="00761586"/>
    <w:rsid w:val="00764103"/>
    <w:rsid w:val="0076602F"/>
    <w:rsid w:val="00766691"/>
    <w:rsid w:val="007729A7"/>
    <w:rsid w:val="00773E52"/>
    <w:rsid w:val="00773FDA"/>
    <w:rsid w:val="00776816"/>
    <w:rsid w:val="0078202D"/>
    <w:rsid w:val="0078275A"/>
    <w:rsid w:val="007972AA"/>
    <w:rsid w:val="007973C9"/>
    <w:rsid w:val="00797D44"/>
    <w:rsid w:val="007A33D2"/>
    <w:rsid w:val="007A5670"/>
    <w:rsid w:val="007A5DF8"/>
    <w:rsid w:val="007A710F"/>
    <w:rsid w:val="007A7B1D"/>
    <w:rsid w:val="007B3ED3"/>
    <w:rsid w:val="007C14C7"/>
    <w:rsid w:val="007C233B"/>
    <w:rsid w:val="007D4316"/>
    <w:rsid w:val="007D6D5E"/>
    <w:rsid w:val="007E0967"/>
    <w:rsid w:val="007E2FC1"/>
    <w:rsid w:val="007E3B97"/>
    <w:rsid w:val="007E3E45"/>
    <w:rsid w:val="007F2030"/>
    <w:rsid w:val="007F2B80"/>
    <w:rsid w:val="007F2FA8"/>
    <w:rsid w:val="007F4AFF"/>
    <w:rsid w:val="007F58F3"/>
    <w:rsid w:val="00800EE1"/>
    <w:rsid w:val="00801672"/>
    <w:rsid w:val="00801E82"/>
    <w:rsid w:val="008052A1"/>
    <w:rsid w:val="00814F67"/>
    <w:rsid w:val="00817C3D"/>
    <w:rsid w:val="00820162"/>
    <w:rsid w:val="008220FF"/>
    <w:rsid w:val="00823530"/>
    <w:rsid w:val="0082493D"/>
    <w:rsid w:val="00825922"/>
    <w:rsid w:val="00837FE1"/>
    <w:rsid w:val="00842A62"/>
    <w:rsid w:val="008533DE"/>
    <w:rsid w:val="00853C3B"/>
    <w:rsid w:val="0085728F"/>
    <w:rsid w:val="00863006"/>
    <w:rsid w:val="00864F8D"/>
    <w:rsid w:val="0086505B"/>
    <w:rsid w:val="00866D95"/>
    <w:rsid w:val="008710F9"/>
    <w:rsid w:val="0087214A"/>
    <w:rsid w:val="008760A0"/>
    <w:rsid w:val="00876E91"/>
    <w:rsid w:val="00881832"/>
    <w:rsid w:val="00882574"/>
    <w:rsid w:val="00882BB3"/>
    <w:rsid w:val="0089241D"/>
    <w:rsid w:val="00895A36"/>
    <w:rsid w:val="008A14A2"/>
    <w:rsid w:val="008A6A1E"/>
    <w:rsid w:val="008B1065"/>
    <w:rsid w:val="008B34C6"/>
    <w:rsid w:val="008B4880"/>
    <w:rsid w:val="008C4403"/>
    <w:rsid w:val="008C52BC"/>
    <w:rsid w:val="008C52F9"/>
    <w:rsid w:val="008C7060"/>
    <w:rsid w:val="008C76A0"/>
    <w:rsid w:val="008D32B3"/>
    <w:rsid w:val="008D4E8C"/>
    <w:rsid w:val="008E1150"/>
    <w:rsid w:val="008E20A0"/>
    <w:rsid w:val="008E4A94"/>
    <w:rsid w:val="008E4B3B"/>
    <w:rsid w:val="008E6347"/>
    <w:rsid w:val="008E72AB"/>
    <w:rsid w:val="008F1FDB"/>
    <w:rsid w:val="009034D6"/>
    <w:rsid w:val="00903C4C"/>
    <w:rsid w:val="00906021"/>
    <w:rsid w:val="00907B44"/>
    <w:rsid w:val="00914F14"/>
    <w:rsid w:val="00920AD1"/>
    <w:rsid w:val="009246B8"/>
    <w:rsid w:val="009267FC"/>
    <w:rsid w:val="00927BC7"/>
    <w:rsid w:val="00942052"/>
    <w:rsid w:val="009504EB"/>
    <w:rsid w:val="00953DCE"/>
    <w:rsid w:val="009813AA"/>
    <w:rsid w:val="009820F8"/>
    <w:rsid w:val="0098427F"/>
    <w:rsid w:val="009927E5"/>
    <w:rsid w:val="00993098"/>
    <w:rsid w:val="009A6FF7"/>
    <w:rsid w:val="009B1EAA"/>
    <w:rsid w:val="009B2E5F"/>
    <w:rsid w:val="009B6CB3"/>
    <w:rsid w:val="009B7E85"/>
    <w:rsid w:val="009D13A2"/>
    <w:rsid w:val="009D407B"/>
    <w:rsid w:val="009D68CF"/>
    <w:rsid w:val="009E043D"/>
    <w:rsid w:val="009E1C86"/>
    <w:rsid w:val="009E438B"/>
    <w:rsid w:val="00A00022"/>
    <w:rsid w:val="00A01539"/>
    <w:rsid w:val="00A10D42"/>
    <w:rsid w:val="00A12224"/>
    <w:rsid w:val="00A12B5F"/>
    <w:rsid w:val="00A160B5"/>
    <w:rsid w:val="00A16667"/>
    <w:rsid w:val="00A16D9B"/>
    <w:rsid w:val="00A17D42"/>
    <w:rsid w:val="00A20621"/>
    <w:rsid w:val="00A24AB1"/>
    <w:rsid w:val="00A36E19"/>
    <w:rsid w:val="00A41291"/>
    <w:rsid w:val="00A43C53"/>
    <w:rsid w:val="00A443BE"/>
    <w:rsid w:val="00A4652F"/>
    <w:rsid w:val="00A46DC8"/>
    <w:rsid w:val="00A51001"/>
    <w:rsid w:val="00A51522"/>
    <w:rsid w:val="00A5363E"/>
    <w:rsid w:val="00A575CF"/>
    <w:rsid w:val="00A66CC8"/>
    <w:rsid w:val="00A70C18"/>
    <w:rsid w:val="00A70CC0"/>
    <w:rsid w:val="00A72242"/>
    <w:rsid w:val="00A81C30"/>
    <w:rsid w:val="00A838BF"/>
    <w:rsid w:val="00A877D9"/>
    <w:rsid w:val="00A904E2"/>
    <w:rsid w:val="00A96C5C"/>
    <w:rsid w:val="00AA07BD"/>
    <w:rsid w:val="00AA43BE"/>
    <w:rsid w:val="00AA774F"/>
    <w:rsid w:val="00AB10D1"/>
    <w:rsid w:val="00AB48C6"/>
    <w:rsid w:val="00AB7A3B"/>
    <w:rsid w:val="00AB7ABF"/>
    <w:rsid w:val="00AC22D0"/>
    <w:rsid w:val="00AC2392"/>
    <w:rsid w:val="00AC7CAC"/>
    <w:rsid w:val="00AE00D6"/>
    <w:rsid w:val="00AE19AF"/>
    <w:rsid w:val="00AE21AB"/>
    <w:rsid w:val="00AE2B74"/>
    <w:rsid w:val="00AE6EED"/>
    <w:rsid w:val="00AF2A9C"/>
    <w:rsid w:val="00AF5369"/>
    <w:rsid w:val="00B05442"/>
    <w:rsid w:val="00B05AB2"/>
    <w:rsid w:val="00B072CD"/>
    <w:rsid w:val="00B101AD"/>
    <w:rsid w:val="00B1239D"/>
    <w:rsid w:val="00B13D0E"/>
    <w:rsid w:val="00B15B41"/>
    <w:rsid w:val="00B17717"/>
    <w:rsid w:val="00B24674"/>
    <w:rsid w:val="00B25BCF"/>
    <w:rsid w:val="00B3228A"/>
    <w:rsid w:val="00B336CD"/>
    <w:rsid w:val="00B37B8A"/>
    <w:rsid w:val="00B4157B"/>
    <w:rsid w:val="00B4618D"/>
    <w:rsid w:val="00B53C3E"/>
    <w:rsid w:val="00B547F5"/>
    <w:rsid w:val="00B600DB"/>
    <w:rsid w:val="00B612C9"/>
    <w:rsid w:val="00B62126"/>
    <w:rsid w:val="00B67C9B"/>
    <w:rsid w:val="00B939E3"/>
    <w:rsid w:val="00B94810"/>
    <w:rsid w:val="00B9582B"/>
    <w:rsid w:val="00B97DEE"/>
    <w:rsid w:val="00BA1826"/>
    <w:rsid w:val="00BA344E"/>
    <w:rsid w:val="00BA4AF7"/>
    <w:rsid w:val="00BB018E"/>
    <w:rsid w:val="00BB3E50"/>
    <w:rsid w:val="00BB4D79"/>
    <w:rsid w:val="00BC22FF"/>
    <w:rsid w:val="00BC28BE"/>
    <w:rsid w:val="00BD08A0"/>
    <w:rsid w:val="00BD3775"/>
    <w:rsid w:val="00BD4B17"/>
    <w:rsid w:val="00BD6BE5"/>
    <w:rsid w:val="00BE08D6"/>
    <w:rsid w:val="00BE11BB"/>
    <w:rsid w:val="00BE3776"/>
    <w:rsid w:val="00BE4FEB"/>
    <w:rsid w:val="00BE5A13"/>
    <w:rsid w:val="00BE7828"/>
    <w:rsid w:val="00BF0235"/>
    <w:rsid w:val="00BF092A"/>
    <w:rsid w:val="00C0076A"/>
    <w:rsid w:val="00C01D6E"/>
    <w:rsid w:val="00C023FF"/>
    <w:rsid w:val="00C0409E"/>
    <w:rsid w:val="00C15217"/>
    <w:rsid w:val="00C16CF3"/>
    <w:rsid w:val="00C224CB"/>
    <w:rsid w:val="00C22D44"/>
    <w:rsid w:val="00C25484"/>
    <w:rsid w:val="00C25A23"/>
    <w:rsid w:val="00C30A92"/>
    <w:rsid w:val="00C31410"/>
    <w:rsid w:val="00C3155D"/>
    <w:rsid w:val="00C32C95"/>
    <w:rsid w:val="00C3339D"/>
    <w:rsid w:val="00C3681F"/>
    <w:rsid w:val="00C5088A"/>
    <w:rsid w:val="00C52110"/>
    <w:rsid w:val="00C5265D"/>
    <w:rsid w:val="00C57274"/>
    <w:rsid w:val="00C634B5"/>
    <w:rsid w:val="00C63CDF"/>
    <w:rsid w:val="00C67681"/>
    <w:rsid w:val="00C7042A"/>
    <w:rsid w:val="00C73815"/>
    <w:rsid w:val="00C7661B"/>
    <w:rsid w:val="00C81AEF"/>
    <w:rsid w:val="00C83F19"/>
    <w:rsid w:val="00C85726"/>
    <w:rsid w:val="00C903C6"/>
    <w:rsid w:val="00C929BE"/>
    <w:rsid w:val="00C93537"/>
    <w:rsid w:val="00C9494C"/>
    <w:rsid w:val="00CA6360"/>
    <w:rsid w:val="00CB3539"/>
    <w:rsid w:val="00CB7D87"/>
    <w:rsid w:val="00CC0C20"/>
    <w:rsid w:val="00CC6DDD"/>
    <w:rsid w:val="00CD1661"/>
    <w:rsid w:val="00CD79BB"/>
    <w:rsid w:val="00CE0409"/>
    <w:rsid w:val="00CE1B1C"/>
    <w:rsid w:val="00CE4FF6"/>
    <w:rsid w:val="00CE52BA"/>
    <w:rsid w:val="00CE7B57"/>
    <w:rsid w:val="00CE7FE7"/>
    <w:rsid w:val="00CF7145"/>
    <w:rsid w:val="00D010F7"/>
    <w:rsid w:val="00D04A5D"/>
    <w:rsid w:val="00D04C6A"/>
    <w:rsid w:val="00D07DAA"/>
    <w:rsid w:val="00D07F45"/>
    <w:rsid w:val="00D11296"/>
    <w:rsid w:val="00D11641"/>
    <w:rsid w:val="00D12954"/>
    <w:rsid w:val="00D14D6B"/>
    <w:rsid w:val="00D15005"/>
    <w:rsid w:val="00D15013"/>
    <w:rsid w:val="00D15CF9"/>
    <w:rsid w:val="00D206B8"/>
    <w:rsid w:val="00D2241C"/>
    <w:rsid w:val="00D26424"/>
    <w:rsid w:val="00D3111B"/>
    <w:rsid w:val="00D31C3E"/>
    <w:rsid w:val="00D32D49"/>
    <w:rsid w:val="00D36BF2"/>
    <w:rsid w:val="00D4357B"/>
    <w:rsid w:val="00D44D7D"/>
    <w:rsid w:val="00D465E1"/>
    <w:rsid w:val="00D5113B"/>
    <w:rsid w:val="00D53A35"/>
    <w:rsid w:val="00D571C2"/>
    <w:rsid w:val="00D63EDB"/>
    <w:rsid w:val="00D655A4"/>
    <w:rsid w:val="00D65A50"/>
    <w:rsid w:val="00D6719A"/>
    <w:rsid w:val="00D70CC4"/>
    <w:rsid w:val="00D75DB8"/>
    <w:rsid w:val="00D7640A"/>
    <w:rsid w:val="00D77A2A"/>
    <w:rsid w:val="00D8352F"/>
    <w:rsid w:val="00D835FE"/>
    <w:rsid w:val="00D85DF3"/>
    <w:rsid w:val="00D925E2"/>
    <w:rsid w:val="00D94576"/>
    <w:rsid w:val="00D94E7C"/>
    <w:rsid w:val="00DA3D51"/>
    <w:rsid w:val="00DA4337"/>
    <w:rsid w:val="00DA5B98"/>
    <w:rsid w:val="00DA7AD6"/>
    <w:rsid w:val="00DC19DA"/>
    <w:rsid w:val="00DC2F46"/>
    <w:rsid w:val="00DC35AC"/>
    <w:rsid w:val="00DC6A9F"/>
    <w:rsid w:val="00DD0091"/>
    <w:rsid w:val="00DD0E24"/>
    <w:rsid w:val="00DD30B9"/>
    <w:rsid w:val="00DD3A72"/>
    <w:rsid w:val="00DD5352"/>
    <w:rsid w:val="00DD73C4"/>
    <w:rsid w:val="00DE126E"/>
    <w:rsid w:val="00DE4F1D"/>
    <w:rsid w:val="00E027C5"/>
    <w:rsid w:val="00E03C68"/>
    <w:rsid w:val="00E058E4"/>
    <w:rsid w:val="00E11238"/>
    <w:rsid w:val="00E11B17"/>
    <w:rsid w:val="00E16F2B"/>
    <w:rsid w:val="00E22119"/>
    <w:rsid w:val="00E249C8"/>
    <w:rsid w:val="00E263C3"/>
    <w:rsid w:val="00E339E8"/>
    <w:rsid w:val="00E345DC"/>
    <w:rsid w:val="00E34BDD"/>
    <w:rsid w:val="00E4397E"/>
    <w:rsid w:val="00E45E01"/>
    <w:rsid w:val="00E502E4"/>
    <w:rsid w:val="00E562EB"/>
    <w:rsid w:val="00E56BB6"/>
    <w:rsid w:val="00E57461"/>
    <w:rsid w:val="00E602F0"/>
    <w:rsid w:val="00E626AA"/>
    <w:rsid w:val="00E73426"/>
    <w:rsid w:val="00E75AED"/>
    <w:rsid w:val="00E834F8"/>
    <w:rsid w:val="00E84546"/>
    <w:rsid w:val="00E86997"/>
    <w:rsid w:val="00E86E35"/>
    <w:rsid w:val="00E923C6"/>
    <w:rsid w:val="00E94D8E"/>
    <w:rsid w:val="00EA13ED"/>
    <w:rsid w:val="00EA1508"/>
    <w:rsid w:val="00EA2794"/>
    <w:rsid w:val="00EA282C"/>
    <w:rsid w:val="00EB3111"/>
    <w:rsid w:val="00EB3202"/>
    <w:rsid w:val="00EB69D8"/>
    <w:rsid w:val="00EB7A50"/>
    <w:rsid w:val="00EC340D"/>
    <w:rsid w:val="00EC5366"/>
    <w:rsid w:val="00ED0471"/>
    <w:rsid w:val="00ED0B53"/>
    <w:rsid w:val="00EE000E"/>
    <w:rsid w:val="00EE0CC7"/>
    <w:rsid w:val="00EE29B3"/>
    <w:rsid w:val="00EE2BAA"/>
    <w:rsid w:val="00EE4101"/>
    <w:rsid w:val="00EE46C9"/>
    <w:rsid w:val="00EE60DC"/>
    <w:rsid w:val="00EF1694"/>
    <w:rsid w:val="00EF1D48"/>
    <w:rsid w:val="00EF25FA"/>
    <w:rsid w:val="00EF4B4C"/>
    <w:rsid w:val="00EF66B9"/>
    <w:rsid w:val="00F0592C"/>
    <w:rsid w:val="00F05C5F"/>
    <w:rsid w:val="00F11657"/>
    <w:rsid w:val="00F13C35"/>
    <w:rsid w:val="00F1429F"/>
    <w:rsid w:val="00F200F5"/>
    <w:rsid w:val="00F31113"/>
    <w:rsid w:val="00F314BF"/>
    <w:rsid w:val="00F34429"/>
    <w:rsid w:val="00F416AF"/>
    <w:rsid w:val="00F4356A"/>
    <w:rsid w:val="00F442BF"/>
    <w:rsid w:val="00F44424"/>
    <w:rsid w:val="00F4649D"/>
    <w:rsid w:val="00F466EA"/>
    <w:rsid w:val="00F5148D"/>
    <w:rsid w:val="00F54219"/>
    <w:rsid w:val="00F575CD"/>
    <w:rsid w:val="00F644F7"/>
    <w:rsid w:val="00F725B0"/>
    <w:rsid w:val="00F84316"/>
    <w:rsid w:val="00F907B7"/>
    <w:rsid w:val="00F91D78"/>
    <w:rsid w:val="00FA316C"/>
    <w:rsid w:val="00FB1802"/>
    <w:rsid w:val="00FC5E61"/>
    <w:rsid w:val="00FC5EB5"/>
    <w:rsid w:val="00FD3EB5"/>
    <w:rsid w:val="00FD554B"/>
    <w:rsid w:val="00FE28CC"/>
    <w:rsid w:val="00FE3076"/>
    <w:rsid w:val="00FE415C"/>
    <w:rsid w:val="00FE417F"/>
    <w:rsid w:val="00FE5C60"/>
    <w:rsid w:val="00FE67BA"/>
    <w:rsid w:val="00FF0096"/>
    <w:rsid w:val="00FF2E92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757EA-D463-4B72-9018-90EFF4A0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F7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F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FDB"/>
    <w:rPr>
      <w:rFonts w:ascii="Cambria" w:eastAsia="Times New Roman" w:hAnsi="Cambria" w:cs="Times New Roman"/>
      <w:b/>
      <w:bCs/>
      <w:color w:val="365F91"/>
      <w:sz w:val="28"/>
      <w:szCs w:val="28"/>
      <w:lang w:val="sr-Cyrl-RS"/>
    </w:rPr>
  </w:style>
  <w:style w:type="paragraph" w:styleId="PlainText">
    <w:name w:val="Plain Text"/>
    <w:basedOn w:val="Normal"/>
    <w:link w:val="PlainTextChar"/>
    <w:uiPriority w:val="99"/>
    <w:unhideWhenUsed/>
    <w:rsid w:val="008F1FDB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F1FDB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8F1FDB"/>
    <w:pPr>
      <w:ind w:left="720"/>
      <w:contextualSpacing/>
    </w:pPr>
    <w:rPr>
      <w:rFonts w:ascii="Calibri" w:eastAsia="Calibri" w:hAnsi="Calibri"/>
      <w:sz w:val="24"/>
      <w:szCs w:val="24"/>
      <w:lang w:val="en-US"/>
    </w:rPr>
  </w:style>
  <w:style w:type="paragraph" w:customStyle="1" w:styleId="Default">
    <w:name w:val="Default"/>
    <w:rsid w:val="008F1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F1FDB"/>
    <w:pPr>
      <w:spacing w:beforeLines="1" w:afterLines="1"/>
    </w:pPr>
    <w:rPr>
      <w:rFonts w:ascii="Times" w:eastAsia="Calibri" w:hAnsi="Times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F1FDB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FootnoteReference">
    <w:name w:val="footnote reference"/>
    <w:uiPriority w:val="99"/>
    <w:unhideWhenUsed/>
    <w:rsid w:val="008F1F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D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DB"/>
    <w:rPr>
      <w:rFonts w:ascii="Tahoma" w:eastAsia="Calibri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1FDB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1FDB"/>
    <w:rPr>
      <w:rFonts w:ascii="Calibri" w:eastAsia="Calibri" w:hAnsi="Calibri" w:cs="Times New Roman"/>
      <w:lang w:val="sr-Cyrl-RS"/>
    </w:rPr>
  </w:style>
  <w:style w:type="table" w:styleId="TableGrid">
    <w:name w:val="Table Grid"/>
    <w:basedOn w:val="TableNormal"/>
    <w:uiPriority w:val="59"/>
    <w:rsid w:val="008F1F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1FD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FDB"/>
    <w:rPr>
      <w:rFonts w:ascii="Calibri" w:eastAsia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EndnoteReference">
    <w:name w:val="endnote reference"/>
    <w:uiPriority w:val="99"/>
    <w:semiHidden/>
    <w:unhideWhenUsed/>
    <w:rsid w:val="008F1FDB"/>
    <w:rPr>
      <w:vertAlign w:val="superscript"/>
    </w:rPr>
  </w:style>
  <w:style w:type="paragraph" w:customStyle="1" w:styleId="CharCharCharChar">
    <w:name w:val="Char Char Char Char"/>
    <w:basedOn w:val="Normal"/>
    <w:rsid w:val="008F1FDB"/>
    <w:pPr>
      <w:spacing w:after="160" w:line="240" w:lineRule="exact"/>
    </w:pPr>
    <w:rPr>
      <w:rFonts w:ascii="Verdana" w:hAnsi="Verdana"/>
      <w:i/>
      <w:lang w:val="en-US"/>
    </w:rPr>
  </w:style>
  <w:style w:type="character" w:styleId="CommentReference">
    <w:name w:val="annotation reference"/>
    <w:unhideWhenUsed/>
    <w:rsid w:val="008F1F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F1FDB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rsid w:val="008F1FDB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DB"/>
    <w:rPr>
      <w:rFonts w:ascii="Calibri" w:eastAsia="Calibri" w:hAnsi="Calibri" w:cs="Times New Roman"/>
      <w:b/>
      <w:bCs/>
      <w:sz w:val="20"/>
      <w:szCs w:val="20"/>
      <w:lang w:val="sr-Cyrl-RS"/>
    </w:rPr>
  </w:style>
  <w:style w:type="character" w:styleId="IntenseEmphasis">
    <w:name w:val="Intense Emphasis"/>
    <w:uiPriority w:val="21"/>
    <w:qFormat/>
    <w:rsid w:val="00DD30B9"/>
    <w:rPr>
      <w:i/>
      <w:iCs/>
      <w:color w:val="5B9BD5"/>
    </w:rPr>
  </w:style>
  <w:style w:type="paragraph" w:customStyle="1" w:styleId="CharCharCharChar0">
    <w:name w:val="Char Char Char Char"/>
    <w:basedOn w:val="Normal"/>
    <w:rsid w:val="00E263C3"/>
    <w:pPr>
      <w:spacing w:after="160" w:line="240" w:lineRule="exact"/>
    </w:pPr>
    <w:rPr>
      <w:rFonts w:ascii="Verdana" w:hAnsi="Verdana"/>
      <w:i/>
    </w:rPr>
  </w:style>
  <w:style w:type="character" w:styleId="IntenseReference">
    <w:name w:val="Intense Reference"/>
    <w:uiPriority w:val="32"/>
    <w:qFormat/>
    <w:rsid w:val="00E263C3"/>
    <w:rPr>
      <w:b/>
      <w:bCs/>
      <w:smallCaps/>
      <w:color w:val="5B9BD5"/>
      <w:spacing w:val="5"/>
    </w:rPr>
  </w:style>
  <w:style w:type="paragraph" w:customStyle="1" w:styleId="CharCharCharChar1">
    <w:name w:val="Char Char Char Char"/>
    <w:basedOn w:val="Normal"/>
    <w:rsid w:val="00B05442"/>
    <w:pPr>
      <w:spacing w:after="160" w:line="240" w:lineRule="exact"/>
    </w:pPr>
    <w:rPr>
      <w:rFonts w:ascii="Verdana" w:hAnsi="Verdana"/>
      <w:i/>
    </w:rPr>
  </w:style>
  <w:style w:type="paragraph" w:customStyle="1" w:styleId="CharCharCharChar2">
    <w:name w:val="Char Char Char Char"/>
    <w:basedOn w:val="Normal"/>
    <w:rsid w:val="008C52F9"/>
    <w:pPr>
      <w:spacing w:after="160" w:line="240" w:lineRule="exact"/>
    </w:pPr>
    <w:rPr>
      <w:rFonts w:ascii="Verdana" w:hAnsi="Verdana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227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blikacije.stat.gov.rs/G2020/Xls/G20201051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61E0-6ACB-465F-9FDC-AB3BD114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Savkovic</dc:creator>
  <cp:keywords/>
  <dc:description/>
  <cp:lastModifiedBy>Irena Dimic</cp:lastModifiedBy>
  <cp:revision>23</cp:revision>
  <cp:lastPrinted>2020-02-27T09:15:00Z</cp:lastPrinted>
  <dcterms:created xsi:type="dcterms:W3CDTF">2020-02-27T09:28:00Z</dcterms:created>
  <dcterms:modified xsi:type="dcterms:W3CDTF">2020-02-27T11:10:00Z</dcterms:modified>
</cp:coreProperties>
</file>