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3118"/>
        <w:gridCol w:w="2835"/>
      </w:tblGrid>
      <w:tr w:rsidR="0085277D" w:rsidRPr="00301502" w:rsidTr="0085277D">
        <w:trPr>
          <w:jc w:val="center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277D" w:rsidRPr="00301502" w:rsidRDefault="0085277D" w:rsidP="009037FD">
            <w:pPr>
              <w:rPr>
                <w:lang w:val="sr-Cyrl-CS"/>
              </w:rPr>
            </w:pPr>
            <w:r w:rsidRPr="00301502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6.5pt" o:ole="">
                  <v:imagedata r:id="rId5" o:title=""/>
                </v:shape>
                <o:OLEObject Type="Embed" ProgID="Msxml2.SAXXMLReader.5.0" ShapeID="_x0000_i1025" DrawAspect="Content" ObjectID="_1578304773" r:id="rId6"/>
              </w:object>
            </w:r>
          </w:p>
        </w:tc>
        <w:tc>
          <w:tcPr>
            <w:tcW w:w="3118" w:type="dxa"/>
          </w:tcPr>
          <w:p w:rsidR="0085277D" w:rsidRPr="00301502" w:rsidRDefault="0085277D" w:rsidP="009037FD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277D" w:rsidRPr="00301502" w:rsidRDefault="0085277D" w:rsidP="009037FD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Questionnaire OT-S</w:t>
            </w:r>
          </w:p>
        </w:tc>
      </w:tr>
      <w:tr w:rsidR="0085277D" w:rsidRPr="00301502" w:rsidTr="0085277D">
        <w:trPr>
          <w:jc w:val="center"/>
        </w:trPr>
        <w:tc>
          <w:tcPr>
            <w:tcW w:w="4253" w:type="dxa"/>
            <w:vMerge w:val="restart"/>
            <w:tcMar>
              <w:left w:w="0" w:type="dxa"/>
              <w:right w:w="0" w:type="dxa"/>
            </w:tcMar>
          </w:tcPr>
          <w:p w:rsidR="0085277D" w:rsidRDefault="0085277D" w:rsidP="0085277D">
            <w:pPr>
              <w:pStyle w:val="Heading2"/>
              <w:spacing w:before="120"/>
              <w:ind w:left="0"/>
            </w:pPr>
            <w:r>
              <w:t>REPUBLIC OF SERBIA</w:t>
            </w:r>
          </w:p>
          <w:p w:rsidR="0085277D" w:rsidRPr="00301502" w:rsidRDefault="0085277D" w:rsidP="0085277D">
            <w:pPr>
              <w:rPr>
                <w:lang w:val="sr-Cyrl-CS"/>
              </w:rPr>
            </w:pPr>
            <w:r>
              <w:rPr>
                <w:sz w:val="20"/>
              </w:rPr>
              <w:t>Statistical Office of the Republic of Serbia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277D" w:rsidRPr="00301502" w:rsidRDefault="0085277D" w:rsidP="009037F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7D" w:rsidRPr="00301502" w:rsidRDefault="0085277D" w:rsidP="0085277D">
            <w:pPr>
              <w:pStyle w:val="BodyText"/>
              <w:jc w:val="center"/>
              <w:rPr>
                <w:lang w:val="sr-Cyrl-CS"/>
              </w:rPr>
            </w:pPr>
            <w:r>
              <w:t>Law on Official Statistics, “Official Gazette”, No 104/2009</w:t>
            </w:r>
          </w:p>
        </w:tc>
      </w:tr>
      <w:tr w:rsidR="0085277D" w:rsidRPr="00301502" w:rsidTr="0085277D">
        <w:trPr>
          <w:jc w:val="center"/>
        </w:trPr>
        <w:tc>
          <w:tcPr>
            <w:tcW w:w="4253" w:type="dxa"/>
            <w:vMerge/>
            <w:tcMar>
              <w:left w:w="0" w:type="dxa"/>
              <w:right w:w="0" w:type="dxa"/>
            </w:tcMar>
          </w:tcPr>
          <w:p w:rsidR="0085277D" w:rsidRPr="00301502" w:rsidRDefault="0085277D" w:rsidP="009037FD"/>
        </w:tc>
        <w:tc>
          <w:tcPr>
            <w:tcW w:w="3118" w:type="dxa"/>
          </w:tcPr>
          <w:p w:rsidR="0085277D" w:rsidRPr="00301502" w:rsidRDefault="0085277D" w:rsidP="009037FD"/>
        </w:tc>
        <w:tc>
          <w:tcPr>
            <w:tcW w:w="2835" w:type="dxa"/>
            <w:tcBorders>
              <w:top w:val="single" w:sz="4" w:space="0" w:color="auto"/>
            </w:tcBorders>
          </w:tcPr>
          <w:p w:rsidR="0085277D" w:rsidRPr="00301502" w:rsidRDefault="0085277D" w:rsidP="009037FD"/>
        </w:tc>
      </w:tr>
    </w:tbl>
    <w:p w:rsidR="0085277D" w:rsidRPr="00301502" w:rsidRDefault="0085277D" w:rsidP="0085277D">
      <w:pPr>
        <w:jc w:val="right"/>
        <w:rPr>
          <w:lang w:val="sr-Cyrl-CS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13"/>
        <w:gridCol w:w="2068"/>
        <w:gridCol w:w="414"/>
        <w:gridCol w:w="414"/>
        <w:gridCol w:w="414"/>
        <w:gridCol w:w="414"/>
        <w:gridCol w:w="412"/>
        <w:gridCol w:w="412"/>
        <w:gridCol w:w="412"/>
        <w:gridCol w:w="412"/>
        <w:gridCol w:w="412"/>
        <w:gridCol w:w="3442"/>
      </w:tblGrid>
      <w:tr w:rsidR="0085277D" w:rsidRPr="00301502" w:rsidTr="0085277D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1825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037" w:type="dxa"/>
            <w:vAlign w:val="bottom"/>
          </w:tcPr>
          <w:p w:rsidR="0085277D" w:rsidRPr="00301502" w:rsidRDefault="0085277D" w:rsidP="0085277D">
            <w:pPr>
              <w:ind w:left="42"/>
              <w:jc w:val="right"/>
              <w:rPr>
                <w:lang w:val="sr-Latn-CS"/>
              </w:rPr>
            </w:pPr>
            <w:r>
              <w:rPr>
                <w:sz w:val="20"/>
              </w:rPr>
              <w:t>Code of the survey</w:t>
            </w:r>
            <w:r w:rsidRPr="00301502">
              <w:rPr>
                <w:lang w:val="sr-Cyrl-CS"/>
              </w:rPr>
              <w:t xml:space="preserve">: </w:t>
            </w:r>
            <w:r w:rsidRPr="00301502">
              <w:t>0</w:t>
            </w:r>
            <w:r w:rsidRPr="00301502">
              <w:rPr>
                <w:lang w:val="sr-Latn-CS"/>
              </w:rPr>
              <w:t>11060</w:t>
            </w:r>
          </w:p>
        </w:tc>
      </w:tr>
    </w:tbl>
    <w:p w:rsidR="0085277D" w:rsidRPr="00301502" w:rsidRDefault="0085277D" w:rsidP="0085277D">
      <w:pPr>
        <w:jc w:val="center"/>
        <w:rPr>
          <w:b/>
          <w:bCs/>
          <w:lang w:val="sr-Cyrl-CS"/>
        </w:rPr>
      </w:pPr>
    </w:p>
    <w:p w:rsidR="0085277D" w:rsidRPr="00301502" w:rsidRDefault="0085277D" w:rsidP="0085277D">
      <w:pPr>
        <w:rPr>
          <w:lang w:val="sr-Latn-CS"/>
        </w:rPr>
      </w:pPr>
    </w:p>
    <w:p w:rsidR="0085277D" w:rsidRDefault="0085277D" w:rsidP="0085277D">
      <w:pPr>
        <w:spacing w:before="92"/>
        <w:ind w:left="2620"/>
        <w:rPr>
          <w:b/>
          <w:sz w:val="24"/>
        </w:rPr>
      </w:pPr>
      <w:r>
        <w:rPr>
          <w:b/>
          <w:sz w:val="24"/>
        </w:rPr>
        <w:t>SURVEY ON WASTE GENERATION FOR 2017</w:t>
      </w:r>
    </w:p>
    <w:p w:rsidR="0085277D" w:rsidRPr="00301502" w:rsidRDefault="0085277D" w:rsidP="0085277D">
      <w:pPr>
        <w:spacing w:after="80"/>
        <w:jc w:val="center"/>
        <w:rPr>
          <w:sz w:val="10"/>
          <w:szCs w:val="10"/>
          <w:lang w:val="sr-Latn-CS"/>
        </w:rPr>
      </w:pPr>
      <w:r w:rsidRPr="003015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11113</wp:posOffset>
                </wp:positionH>
                <wp:positionV relativeFrom="paragraph">
                  <wp:posOffset>31750</wp:posOffset>
                </wp:positionV>
                <wp:extent cx="6638925" cy="600075"/>
                <wp:effectExtent l="0" t="0" r="28575" b="28575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BC9A3" id="Rounded Rectangle 93" o:spid="_x0000_s1026" style="position:absolute;margin-left:.9pt;margin-top:2.5pt;width:522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" filled="f" strokeweight=".5pt"/>
            </w:pict>
          </mc:Fallback>
        </mc:AlternateContent>
      </w:r>
    </w:p>
    <w:p w:rsidR="0085277D" w:rsidRDefault="0085277D" w:rsidP="0085277D">
      <w:pPr>
        <w:spacing w:before="36" w:line="228" w:lineRule="auto"/>
        <w:ind w:left="538" w:right="525"/>
        <w:jc w:val="center"/>
        <w:rPr>
          <w:sz w:val="16"/>
        </w:rPr>
      </w:pPr>
      <w:r>
        <w:rPr>
          <w:sz w:val="16"/>
        </w:rPr>
        <w:t>The obligation for provide data is laid down in Article 26, and penalty provisions in Article 52 of the Law on Official Statistics (“Official Gazette of RS“, No 104/2009).</w:t>
      </w:r>
    </w:p>
    <w:p w:rsidR="0085277D" w:rsidRDefault="0085277D" w:rsidP="0085277D">
      <w:pPr>
        <w:spacing w:before="1"/>
        <w:ind w:left="542" w:right="525"/>
        <w:jc w:val="center"/>
        <w:rPr>
          <w:b/>
          <w:sz w:val="16"/>
        </w:rPr>
      </w:pPr>
      <w:r>
        <w:rPr>
          <w:b/>
          <w:sz w:val="16"/>
        </w:rPr>
        <w:t xml:space="preserve">Data will </w:t>
      </w:r>
      <w:proofErr w:type="gramStart"/>
      <w:r>
        <w:rPr>
          <w:b/>
          <w:sz w:val="16"/>
        </w:rPr>
        <w:t>be used</w:t>
      </w:r>
      <w:proofErr w:type="gramEnd"/>
      <w:r>
        <w:rPr>
          <w:b/>
          <w:sz w:val="16"/>
        </w:rPr>
        <w:t xml:space="preserve"> for statistical purposes only and will not be published in form of individual data. All data are subject to confidentiality.</w:t>
      </w:r>
    </w:p>
    <w:p w:rsidR="00E34B00" w:rsidRDefault="00E34B00" w:rsidP="00761719">
      <w:pPr>
        <w:spacing w:before="96" w:line="242" w:lineRule="auto"/>
        <w:ind w:left="3480" w:right="5" w:hanging="3227"/>
        <w:rPr>
          <w:b/>
          <w:sz w:val="16"/>
          <w:highlight w:val="red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160655</wp:posOffset>
                </wp:positionV>
                <wp:extent cx="6638925" cy="43815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8150"/>
                        </a:xfrm>
                        <a:prstGeom prst="round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B00" w:rsidRPr="00696EE3" w:rsidRDefault="00E34B00" w:rsidP="00E34B00">
                            <w:pPr>
                              <w:spacing w:before="96" w:line="242" w:lineRule="auto"/>
                              <w:ind w:left="3480" w:right="5" w:hanging="3227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questionnaire can be </w:t>
                            </w:r>
                            <w:proofErr w:type="gramStart"/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Filled</w:t>
                            </w:r>
                            <w:proofErr w:type="gramEnd"/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electronically. The electronic </w:t>
                            </w:r>
                            <w:r w:rsidR="00515100"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form</w:t>
                            </w:r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available </w:t>
                            </w:r>
                            <w:proofErr w:type="gramStart"/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at:</w:t>
                            </w:r>
                            <w:proofErr w:type="gramEnd"/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pod2.stat.gov.rs/</w:t>
                            </w:r>
                            <w:proofErr w:type="spellStart"/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unos</w:t>
                            </w:r>
                            <w:proofErr w:type="spellEnd"/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hyperlink r:id="rId7" w:history="1">
                              <w:r w:rsidRPr="00696EE3">
                                <w:rPr>
                                  <w:rStyle w:val="Hyperlink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www.stat.gov.rs</w:t>
                              </w:r>
                            </w:hyperlink>
                            <w:r w:rsidRPr="00696EE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(part quick links) or </w:t>
                            </w:r>
                            <w:hyperlink r:id="rId8" w:history="1">
                              <w:r w:rsidRPr="00696EE3">
                                <w:rPr>
                                  <w:rStyle w:val="Hyperlink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www.euprava.gov.rs.</w:t>
                              </w:r>
                            </w:hyperlink>
                          </w:p>
                          <w:p w:rsidR="00E34B00" w:rsidRDefault="00E34B00" w:rsidP="00E34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.5pt;margin-top:12.65pt;width:522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" fillcolor="silver" stroked="f" strokeweight="2pt">
                <v:textbox inset="1mm,1mm,1mm,1mm">
                  <w:txbxContent>
                    <w:p w:rsidR="00E34B00" w:rsidRPr="00696EE3" w:rsidRDefault="00E34B00" w:rsidP="00E34B00">
                      <w:pPr>
                        <w:spacing w:before="96" w:line="242" w:lineRule="auto"/>
                        <w:ind w:left="3480" w:right="5" w:hanging="3227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This questionnaire can be </w:t>
                      </w:r>
                      <w:proofErr w:type="gramStart"/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Filled</w:t>
                      </w:r>
                      <w:proofErr w:type="gramEnd"/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 electronically. The electronic </w:t>
                      </w:r>
                      <w:r w:rsidR="00515100"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form</w:t>
                      </w:r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is available </w:t>
                      </w:r>
                      <w:proofErr w:type="gramStart"/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at:</w:t>
                      </w:r>
                      <w:proofErr w:type="gramEnd"/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pod2.stat.gov.rs/</w:t>
                      </w:r>
                      <w:proofErr w:type="spellStart"/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unos</w:t>
                      </w:r>
                      <w:proofErr w:type="spellEnd"/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or </w:t>
                      </w:r>
                      <w:hyperlink r:id="rId9" w:history="1">
                        <w:r w:rsidRPr="00696EE3">
                          <w:rPr>
                            <w:rStyle w:val="Hyperlink"/>
                            <w:b/>
                            <w:color w:val="000000" w:themeColor="text1"/>
                            <w:sz w:val="16"/>
                            <w:szCs w:val="16"/>
                          </w:rPr>
                          <w:t>www.stat.gov.rs</w:t>
                        </w:r>
                      </w:hyperlink>
                      <w:r w:rsidRPr="00696EE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(part quick links) or </w:t>
                      </w:r>
                      <w:hyperlink r:id="rId10" w:history="1">
                        <w:r w:rsidRPr="00696EE3">
                          <w:rPr>
                            <w:rStyle w:val="Hyperlink"/>
                            <w:b/>
                            <w:color w:val="000000" w:themeColor="text1"/>
                            <w:sz w:val="16"/>
                            <w:szCs w:val="16"/>
                          </w:rPr>
                          <w:t>www.euprava.gov.rs.</w:t>
                        </w:r>
                      </w:hyperlink>
                    </w:p>
                    <w:p w:rsidR="00E34B00" w:rsidRDefault="00E34B00" w:rsidP="00E34B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4B00" w:rsidRDefault="00E34B00" w:rsidP="00761719">
      <w:pPr>
        <w:spacing w:before="96" w:line="242" w:lineRule="auto"/>
        <w:ind w:left="3480" w:right="5" w:hanging="3227"/>
        <w:rPr>
          <w:b/>
          <w:sz w:val="16"/>
        </w:rPr>
      </w:pPr>
    </w:p>
    <w:p w:rsidR="00E34B00" w:rsidRDefault="00E34B00" w:rsidP="00761719">
      <w:pPr>
        <w:spacing w:before="96" w:line="242" w:lineRule="auto"/>
        <w:ind w:left="3480" w:right="5" w:hanging="3227"/>
        <w:rPr>
          <w:b/>
          <w:sz w:val="16"/>
        </w:rPr>
      </w:pPr>
    </w:p>
    <w:p w:rsidR="00E34B00" w:rsidRDefault="00E34B00" w:rsidP="00761719">
      <w:pPr>
        <w:spacing w:before="96" w:line="242" w:lineRule="auto"/>
        <w:ind w:left="3480" w:right="5" w:hanging="3227"/>
        <w:rPr>
          <w:b/>
          <w:sz w:val="16"/>
        </w:rPr>
      </w:pPr>
    </w:p>
    <w:p w:rsidR="0085277D" w:rsidRPr="009D7596" w:rsidRDefault="0085277D" w:rsidP="0085277D">
      <w:pPr>
        <w:jc w:val="both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85277D" w:rsidRPr="00FC2576" w:rsidTr="00C01A32">
        <w:trPr>
          <w:trHeight w:val="20"/>
          <w:jc w:val="center"/>
        </w:trPr>
        <w:tc>
          <w:tcPr>
            <w:tcW w:w="2937" w:type="dxa"/>
            <w:gridSpan w:val="10"/>
            <w:shd w:val="clear" w:color="auto" w:fill="auto"/>
            <w:vAlign w:val="bottom"/>
          </w:tcPr>
          <w:p w:rsidR="0085277D" w:rsidRPr="0085277D" w:rsidRDefault="0085277D" w:rsidP="009037FD">
            <w:pPr>
              <w:rPr>
                <w:b/>
                <w:sz w:val="20"/>
                <w:szCs w:val="20"/>
              </w:rPr>
            </w:pPr>
            <w:r w:rsidRPr="0085277D">
              <w:rPr>
                <w:b/>
                <w:sz w:val="20"/>
                <w:szCs w:val="20"/>
              </w:rPr>
              <w:t>Data on the reporting unit</w:t>
            </w:r>
            <w:r w:rsidRPr="0085277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Company</w:t>
            </w:r>
            <w:r w:rsidRPr="008527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</w:rPr>
              <w:t xml:space="preserve">name </w:t>
            </w:r>
            <w:r w:rsidRPr="0085277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BD150D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6453" w:type="dxa"/>
            <w:gridSpan w:val="22"/>
            <w:shd w:val="clear" w:color="auto" w:fill="auto"/>
            <w:vAlign w:val="bottom"/>
          </w:tcPr>
          <w:p w:rsidR="0085277D" w:rsidRPr="00BD150D" w:rsidRDefault="0085277D" w:rsidP="009037FD">
            <w:pPr>
              <w:jc w:val="center"/>
              <w:rPr>
                <w:sz w:val="16"/>
                <w:szCs w:val="16"/>
                <w:lang w:val="ru-RU"/>
              </w:rPr>
            </w:pPr>
            <w:r w:rsidRPr="00BD150D">
              <w:rPr>
                <w:sz w:val="16"/>
                <w:szCs w:val="16"/>
                <w:lang w:val="ru-RU"/>
              </w:rPr>
              <w:t>(</w:t>
            </w:r>
            <w:r w:rsidRPr="0085277D">
              <w:rPr>
                <w:sz w:val="16"/>
                <w:szCs w:val="16"/>
              </w:rPr>
              <w:t>name of the legal person – local incorporated unit</w:t>
            </w:r>
            <w:r w:rsidRPr="00BD150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</w:tr>
      <w:tr w:rsidR="0085277D" w:rsidRPr="00BD150D" w:rsidTr="00C01A32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</w:tr>
      <w:tr w:rsidR="0085277D" w:rsidRPr="00FC2576" w:rsidTr="00C01A32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56" w:type="dxa"/>
            <w:gridSpan w:val="7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Registration</w:t>
            </w:r>
            <w:r w:rsidRPr="0085277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8"/>
                <w:szCs w:val="18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10"/>
            <w:vMerge w:val="restart"/>
            <w:shd w:val="clear" w:color="auto" w:fill="auto"/>
            <w:vAlign w:val="bottom"/>
          </w:tcPr>
          <w:p w:rsidR="0085277D" w:rsidRPr="00C01A32" w:rsidRDefault="0085277D" w:rsidP="00C01A32">
            <w:pPr>
              <w:rPr>
                <w:sz w:val="16"/>
                <w:szCs w:val="16"/>
              </w:rPr>
            </w:pPr>
            <w:r w:rsidRPr="00C01A32">
              <w:rPr>
                <w:sz w:val="16"/>
                <w:szCs w:val="16"/>
              </w:rPr>
              <w:t>Sequence number of the part of the legal person - local incorporated</w:t>
            </w:r>
            <w:r w:rsidRPr="00C01A32">
              <w:rPr>
                <w:spacing w:val="-13"/>
                <w:sz w:val="16"/>
                <w:szCs w:val="16"/>
              </w:rPr>
              <w:t xml:space="preserve"> </w:t>
            </w:r>
            <w:r w:rsidRPr="00C01A32">
              <w:rPr>
                <w:sz w:val="16"/>
                <w:szCs w:val="16"/>
              </w:rPr>
              <w:t xml:space="preserve">unit  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10"/>
            <w:vMerge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67758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C01A32" w:rsidRPr="00FC2576" w:rsidTr="00677586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49" w:type="dxa"/>
            <w:gridSpan w:val="8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Tax identification</w:t>
            </w:r>
            <w:r w:rsidRPr="0085277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</w:rPr>
              <w:t xml:space="preserve">number </w:t>
            </w:r>
            <w:r w:rsidRPr="0085277D">
              <w:rPr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</w:tr>
      <w:tr w:rsidR="0085277D" w:rsidRPr="00FC2576" w:rsidTr="00677586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C01A32" w:rsidRPr="00FC2576" w:rsidTr="00C01A32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C01A32">
            <w:pPr>
              <w:rPr>
                <w:b/>
                <w:sz w:val="18"/>
                <w:szCs w:val="18"/>
              </w:rPr>
            </w:pPr>
          </w:p>
        </w:tc>
      </w:tr>
      <w:tr w:rsidR="0085277D" w:rsidRPr="00FC2576" w:rsidTr="00C01A32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C01A32" w:rsidRPr="00FC2576" w:rsidTr="009037FD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 xml:space="preserve">Municipality </w:t>
            </w:r>
            <w:r w:rsidRPr="0085277D">
              <w:rPr>
                <w:b/>
                <w:spacing w:val="2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b/>
                <w:sz w:val="18"/>
                <w:szCs w:val="18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C01A32" w:rsidRPr="00FC2576" w:rsidTr="00C01A32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Settlement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C01A32" w:rsidRPr="00FC2576" w:rsidRDefault="00C01A32" w:rsidP="00C01A32">
            <w:pPr>
              <w:jc w:val="center"/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Phone</w:t>
            </w:r>
            <w:r w:rsidRPr="0085277D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C01A32" w:rsidRPr="00FC2576" w:rsidTr="009037FD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Address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C01A32" w:rsidRPr="00FC2576" w:rsidRDefault="00C01A32" w:rsidP="009037FD">
            <w:pPr>
              <w:jc w:val="center"/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Street</w:t>
            </w:r>
            <w:r w:rsidRPr="0085277D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FC2576" w:rsidRDefault="00C01A32" w:rsidP="009037FD">
            <w:pPr>
              <w:rPr>
                <w:sz w:val="16"/>
                <w:szCs w:val="16"/>
              </w:rPr>
            </w:pPr>
          </w:p>
        </w:tc>
      </w:tr>
      <w:tr w:rsidR="0085277D" w:rsidRPr="00FC2576" w:rsidTr="00C01A32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</w:tr>
      <w:tr w:rsidR="0085277D" w:rsidRPr="00BD150D" w:rsidTr="00C01A32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FC2576" w:rsidRDefault="0085277D" w:rsidP="009037FD">
            <w:pPr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18"/>
            <w:shd w:val="clear" w:color="auto" w:fill="auto"/>
          </w:tcPr>
          <w:p w:rsidR="0085277D" w:rsidRPr="00FC2576" w:rsidRDefault="00C01A32" w:rsidP="00C01A32">
            <w:pPr>
              <w:spacing w:before="94"/>
              <w:jc w:val="both"/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Sequence number of the regional office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</w:tr>
      <w:tr w:rsidR="0085277D" w:rsidRPr="00BD150D" w:rsidTr="00C01A32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5277D" w:rsidRPr="00BD150D" w:rsidRDefault="0085277D" w:rsidP="009037FD">
            <w:pPr>
              <w:rPr>
                <w:sz w:val="16"/>
                <w:szCs w:val="16"/>
                <w:lang w:val="ru-RU"/>
              </w:rPr>
            </w:pPr>
          </w:p>
        </w:tc>
      </w:tr>
      <w:tr w:rsidR="00C01A32" w:rsidRPr="00BD150D" w:rsidTr="009037FD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574" w:type="dxa"/>
            <w:gridSpan w:val="19"/>
            <w:shd w:val="clear" w:color="auto" w:fill="auto"/>
            <w:vAlign w:val="bottom"/>
          </w:tcPr>
          <w:p w:rsidR="00C01A32" w:rsidRPr="00BD150D" w:rsidRDefault="00C01A32" w:rsidP="00C01A32">
            <w:pPr>
              <w:spacing w:before="94"/>
              <w:rPr>
                <w:sz w:val="16"/>
                <w:szCs w:val="16"/>
                <w:lang w:val="ru-RU"/>
              </w:rPr>
            </w:pPr>
            <w:r w:rsidRPr="0085277D">
              <w:rPr>
                <w:b/>
                <w:sz w:val="18"/>
                <w:szCs w:val="18"/>
              </w:rPr>
              <w:t>Sequence number of the questionnaire from the address book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01A32" w:rsidRPr="00BD150D" w:rsidRDefault="00C01A32" w:rsidP="009037FD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85277D" w:rsidRPr="00301502" w:rsidRDefault="0085277D" w:rsidP="0085277D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5277D" w:rsidRPr="00301502" w:rsidTr="009037FD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  <w:p w:rsidR="0085277D" w:rsidRPr="00301502" w:rsidRDefault="0085277D" w:rsidP="009037FD">
            <w:pPr>
              <w:rPr>
                <w:lang w:val="sr-Cyrl-CS"/>
              </w:rPr>
            </w:pPr>
            <w:r w:rsidRPr="00301502">
              <w:rPr>
                <w:lang w:val="sr-Cyrl-CS"/>
              </w:rPr>
              <w:t xml:space="preserve"> </w:t>
            </w:r>
            <w:r w:rsidR="00C01A32">
              <w:rPr>
                <w:sz w:val="18"/>
              </w:rPr>
              <w:t>Remarks</w:t>
            </w:r>
            <w:r w:rsidRPr="00301502">
              <w:rPr>
                <w:lang w:val="sr-Cyrl-CS"/>
              </w:rPr>
              <w:t>:</w:t>
            </w:r>
          </w:p>
          <w:p w:rsidR="0085277D" w:rsidRPr="00301502" w:rsidRDefault="0085277D" w:rsidP="009037FD">
            <w:pPr>
              <w:rPr>
                <w:lang w:val="sr-Cyrl-CS"/>
              </w:rPr>
            </w:pPr>
          </w:p>
          <w:p w:rsidR="0085277D" w:rsidRPr="00301502" w:rsidRDefault="0085277D" w:rsidP="009037FD">
            <w:pPr>
              <w:rPr>
                <w:lang w:val="sr-Latn-CS"/>
              </w:rPr>
            </w:pPr>
          </w:p>
          <w:p w:rsidR="0085277D" w:rsidRPr="00301502" w:rsidRDefault="0085277D" w:rsidP="009037FD">
            <w:pPr>
              <w:rPr>
                <w:lang w:val="sr-Cyrl-CS"/>
              </w:rPr>
            </w:pPr>
          </w:p>
          <w:p w:rsidR="0085277D" w:rsidRPr="00301502" w:rsidRDefault="0085277D" w:rsidP="009037FD">
            <w:pPr>
              <w:rPr>
                <w:lang w:val="sr-Cyrl-CS"/>
              </w:rPr>
            </w:pPr>
          </w:p>
        </w:tc>
      </w:tr>
    </w:tbl>
    <w:p w:rsidR="0085277D" w:rsidRPr="00301502" w:rsidRDefault="0085277D" w:rsidP="0085277D">
      <w:pPr>
        <w:rPr>
          <w:lang w:val="sr-Latn-CS"/>
        </w:rPr>
      </w:pPr>
    </w:p>
    <w:p w:rsidR="0085277D" w:rsidRPr="00301502" w:rsidRDefault="00C01A32" w:rsidP="0085277D">
      <w:pPr>
        <w:rPr>
          <w:lang w:val="sr-Cyrl-CS"/>
        </w:rPr>
      </w:pP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 w:rsidR="0085277D" w:rsidRPr="00301502">
        <w:rPr>
          <w:lang w:val="sr-Cyrl-CS"/>
        </w:rPr>
        <w:t xml:space="preserve">________________ </w:t>
      </w:r>
      <w:r w:rsidR="0085277D" w:rsidRPr="00761719">
        <w:rPr>
          <w:sz w:val="18"/>
          <w:szCs w:val="18"/>
          <w:lang w:val="sr-Cyrl-CS"/>
        </w:rPr>
        <w:t>201</w:t>
      </w:r>
      <w:r w:rsidR="0085277D" w:rsidRPr="00761719">
        <w:rPr>
          <w:sz w:val="18"/>
          <w:szCs w:val="18"/>
          <w:lang w:val="sr-Cyrl-RS"/>
        </w:rPr>
        <w:t>8</w:t>
      </w:r>
    </w:p>
    <w:p w:rsidR="0085277D" w:rsidRPr="00301502" w:rsidRDefault="0085277D" w:rsidP="0085277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85277D" w:rsidRPr="00301502" w:rsidTr="009037FD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85277D" w:rsidRPr="00301502" w:rsidRDefault="00C01A32" w:rsidP="009037FD">
            <w:pPr>
              <w:jc w:val="center"/>
              <w:rPr>
                <w:lang w:val="sr-Cyrl-CS"/>
              </w:rPr>
            </w:pPr>
            <w:r>
              <w:rPr>
                <w:sz w:val="18"/>
              </w:rPr>
              <w:t>Filled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</w:tc>
        <w:tc>
          <w:tcPr>
            <w:tcW w:w="2041" w:type="dxa"/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4083" w:type="dxa"/>
            <w:gridSpan w:val="2"/>
            <w:vAlign w:val="center"/>
          </w:tcPr>
          <w:p w:rsidR="0085277D" w:rsidRPr="00301502" w:rsidRDefault="00C01A32" w:rsidP="009037FD">
            <w:pPr>
              <w:jc w:val="center"/>
              <w:rPr>
                <w:lang w:val="sr-Latn-CS"/>
              </w:rPr>
            </w:pPr>
            <w:r>
              <w:rPr>
                <w:sz w:val="18"/>
              </w:rPr>
              <w:t>Head:</w:t>
            </w:r>
          </w:p>
        </w:tc>
      </w:tr>
      <w:tr w:rsidR="0085277D" w:rsidRPr="00301502" w:rsidTr="009037FD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 w:val="restart"/>
            <w:vAlign w:val="bottom"/>
          </w:tcPr>
          <w:p w:rsidR="0085277D" w:rsidRPr="00301502" w:rsidRDefault="0085277D" w:rsidP="00C01A32">
            <w:pPr>
              <w:jc w:val="center"/>
              <w:rPr>
                <w:lang w:val="sr-Cyrl-CS"/>
              </w:rPr>
            </w:pPr>
            <w:r w:rsidRPr="00301502">
              <w:rPr>
                <w:lang w:val="sr-Cyrl-CS"/>
              </w:rPr>
              <w:t>(</w:t>
            </w:r>
            <w:r w:rsidR="00C01A32">
              <w:rPr>
                <w:sz w:val="20"/>
              </w:rPr>
              <w:t>Seal</w:t>
            </w:r>
            <w:r w:rsidRPr="00301502">
              <w:rPr>
                <w:lang w:val="sr-Cyrl-CS"/>
              </w:rPr>
              <w:t>)</w:t>
            </w:r>
          </w:p>
        </w:tc>
        <w:tc>
          <w:tcPr>
            <w:tcW w:w="2041" w:type="dxa"/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</w:tr>
      <w:tr w:rsidR="0085277D" w:rsidRPr="00301502" w:rsidTr="009037FD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/>
            <w:vAlign w:val="bottom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</w:tr>
      <w:tr w:rsidR="0085277D" w:rsidRPr="00C01A32" w:rsidTr="009037FD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277D" w:rsidRPr="00C01A32" w:rsidRDefault="0085277D" w:rsidP="009037FD">
            <w:pPr>
              <w:jc w:val="center"/>
              <w:rPr>
                <w:sz w:val="14"/>
                <w:szCs w:val="14"/>
                <w:lang w:val="sr-Cyrl-CS"/>
              </w:rPr>
            </w:pPr>
            <w:r w:rsidRPr="00C01A32">
              <w:rPr>
                <w:sz w:val="14"/>
                <w:szCs w:val="14"/>
                <w:lang w:val="sr-Cyrl-CS"/>
              </w:rPr>
              <w:t>(</w:t>
            </w:r>
            <w:r w:rsidR="00C01A32" w:rsidRPr="00C01A32">
              <w:rPr>
                <w:sz w:val="14"/>
                <w:szCs w:val="14"/>
              </w:rPr>
              <w:t>first and</w:t>
            </w:r>
            <w:r w:rsidR="00C01A32" w:rsidRPr="00C01A32">
              <w:rPr>
                <w:spacing w:val="-1"/>
                <w:sz w:val="14"/>
                <w:szCs w:val="14"/>
              </w:rPr>
              <w:t xml:space="preserve"> </w:t>
            </w:r>
            <w:r w:rsidR="00C01A32" w:rsidRPr="00C01A32">
              <w:rPr>
                <w:sz w:val="14"/>
                <w:szCs w:val="14"/>
              </w:rPr>
              <w:t>last</w:t>
            </w:r>
            <w:r w:rsidR="00C01A32" w:rsidRPr="00C01A32">
              <w:rPr>
                <w:spacing w:val="-1"/>
                <w:sz w:val="14"/>
                <w:szCs w:val="14"/>
              </w:rPr>
              <w:t xml:space="preserve"> </w:t>
            </w:r>
            <w:r w:rsidR="00C01A32" w:rsidRPr="00C01A32">
              <w:rPr>
                <w:sz w:val="14"/>
                <w:szCs w:val="14"/>
              </w:rPr>
              <w:t>name</w:t>
            </w:r>
            <w:r w:rsidRPr="00C01A32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2041" w:type="dxa"/>
            <w:vAlign w:val="center"/>
          </w:tcPr>
          <w:p w:rsidR="0085277D" w:rsidRPr="00C01A32" w:rsidRDefault="0085277D" w:rsidP="009037FD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vAlign w:val="center"/>
          </w:tcPr>
          <w:p w:rsidR="0085277D" w:rsidRPr="00C01A32" w:rsidRDefault="0085277D" w:rsidP="009037FD">
            <w:pPr>
              <w:jc w:val="center"/>
              <w:rPr>
                <w:sz w:val="14"/>
                <w:szCs w:val="14"/>
                <w:lang w:val="sr-Cyrl-CS"/>
              </w:rPr>
            </w:pPr>
            <w:r w:rsidRPr="00C01A32">
              <w:rPr>
                <w:sz w:val="14"/>
                <w:szCs w:val="14"/>
                <w:lang w:val="sr-Cyrl-CS"/>
              </w:rPr>
              <w:t>(</w:t>
            </w:r>
            <w:r w:rsidR="00C01A32" w:rsidRPr="00C01A32">
              <w:rPr>
                <w:sz w:val="14"/>
                <w:szCs w:val="14"/>
              </w:rPr>
              <w:t>first and</w:t>
            </w:r>
            <w:r w:rsidR="00C01A32" w:rsidRPr="00C01A32">
              <w:rPr>
                <w:spacing w:val="-1"/>
                <w:sz w:val="14"/>
                <w:szCs w:val="14"/>
              </w:rPr>
              <w:t xml:space="preserve"> </w:t>
            </w:r>
            <w:r w:rsidR="00C01A32" w:rsidRPr="00C01A32">
              <w:rPr>
                <w:sz w:val="14"/>
                <w:szCs w:val="14"/>
              </w:rPr>
              <w:t>last</w:t>
            </w:r>
            <w:r w:rsidR="00C01A32" w:rsidRPr="00C01A32">
              <w:rPr>
                <w:spacing w:val="-1"/>
                <w:sz w:val="14"/>
                <w:szCs w:val="14"/>
              </w:rPr>
              <w:t xml:space="preserve"> </w:t>
            </w:r>
            <w:r w:rsidR="00C01A32" w:rsidRPr="00C01A32">
              <w:rPr>
                <w:sz w:val="14"/>
                <w:szCs w:val="14"/>
              </w:rPr>
              <w:t>name</w:t>
            </w:r>
            <w:r w:rsidRPr="00C01A32">
              <w:rPr>
                <w:sz w:val="14"/>
                <w:szCs w:val="14"/>
                <w:lang w:val="sr-Cyrl-CS"/>
              </w:rPr>
              <w:t>)</w:t>
            </w:r>
          </w:p>
        </w:tc>
      </w:tr>
    </w:tbl>
    <w:p w:rsidR="0085277D" w:rsidRPr="00301502" w:rsidRDefault="0085277D" w:rsidP="0085277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01A32" w:rsidRPr="00301502" w:rsidTr="009037FD">
        <w:trPr>
          <w:trHeight w:val="227"/>
          <w:jc w:val="center"/>
        </w:trPr>
        <w:tc>
          <w:tcPr>
            <w:tcW w:w="2190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01A32" w:rsidRPr="00301502" w:rsidRDefault="00C01A32" w:rsidP="009037FD">
            <w:pPr>
              <w:rPr>
                <w:lang w:val="sr-Cyrl-CS"/>
              </w:rPr>
            </w:pP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 w:rsidRPr="00301502">
              <w:rPr>
                <w:lang w:val="sr-Cyrl-CS"/>
              </w:rPr>
              <w:t>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A32" w:rsidRPr="00301502" w:rsidRDefault="00C01A32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A32" w:rsidRPr="00301502" w:rsidRDefault="00C01A32" w:rsidP="00C01A32">
            <w:pPr>
              <w:jc w:val="center"/>
              <w:rPr>
                <w:lang w:val="sr-Cyrl-CS"/>
              </w:rPr>
            </w:pPr>
            <w:r w:rsidRPr="00301502">
              <w:rPr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C01A32" w:rsidRPr="00301502" w:rsidRDefault="00C01A32" w:rsidP="009037FD">
            <w:pPr>
              <w:rPr>
                <w:lang w:val="sr-Cyrl-CS"/>
              </w:rPr>
            </w:pPr>
          </w:p>
        </w:tc>
      </w:tr>
      <w:tr w:rsidR="0085277D" w:rsidRPr="00301502" w:rsidTr="009037FD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</w:tcPr>
          <w:p w:rsidR="0085277D" w:rsidRPr="009037FD" w:rsidRDefault="0085277D" w:rsidP="009037FD">
            <w:pPr>
              <w:jc w:val="center"/>
              <w:rPr>
                <w:sz w:val="14"/>
                <w:szCs w:val="14"/>
                <w:lang w:val="sr-Cyrl-CS"/>
              </w:rPr>
            </w:pPr>
            <w:r w:rsidRPr="009037FD">
              <w:rPr>
                <w:sz w:val="14"/>
                <w:szCs w:val="14"/>
                <w:lang w:val="sr-Cyrl-CS"/>
              </w:rPr>
              <w:t>(</w:t>
            </w:r>
            <w:r w:rsidR="009037FD" w:rsidRPr="009037FD">
              <w:rPr>
                <w:sz w:val="14"/>
                <w:szCs w:val="14"/>
              </w:rPr>
              <w:t>call sign requested</w:t>
            </w:r>
            <w:r w:rsidRPr="009037FD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sz w:val="16"/>
                <w:szCs w:val="16"/>
                <w:lang w:val="sr-Cyrl-CS"/>
              </w:rPr>
            </w:pPr>
          </w:p>
        </w:tc>
      </w:tr>
      <w:tr w:rsidR="0085277D" w:rsidRPr="00301502" w:rsidTr="009037FD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</w:tr>
      <w:tr w:rsidR="0085277D" w:rsidRPr="00301502" w:rsidTr="009037FD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85277D" w:rsidRPr="00301502" w:rsidRDefault="009037FD" w:rsidP="009037FD">
            <w:pPr>
              <w:spacing w:before="95"/>
              <w:ind w:left="119"/>
              <w:rPr>
                <w:lang w:val="sr-Cyrl-CS"/>
              </w:rPr>
            </w:pPr>
            <w:r>
              <w:rPr>
                <w:sz w:val="18"/>
              </w:rPr>
              <w:t>e – mail</w:t>
            </w: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vAlign w:val="center"/>
          </w:tcPr>
          <w:p w:rsidR="0085277D" w:rsidRPr="00301502" w:rsidRDefault="0085277D" w:rsidP="009037FD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85277D" w:rsidRPr="00301502" w:rsidRDefault="0085277D" w:rsidP="009037FD">
            <w:pPr>
              <w:rPr>
                <w:lang w:val="sr-Cyrl-CS"/>
              </w:rPr>
            </w:pPr>
          </w:p>
        </w:tc>
      </w:tr>
    </w:tbl>
    <w:p w:rsidR="0085277D" w:rsidRPr="009D7596" w:rsidRDefault="0085277D" w:rsidP="0085277D">
      <w:pPr>
        <w:pStyle w:val="Footer"/>
        <w:rPr>
          <w:sz w:val="8"/>
          <w:szCs w:val="8"/>
          <w:lang w:val="sr-Latn-CS"/>
        </w:rPr>
      </w:pPr>
    </w:p>
    <w:p w:rsidR="00B35744" w:rsidRDefault="00556361">
      <w:pPr>
        <w:pStyle w:val="BodyText"/>
        <w:spacing w:before="95"/>
        <w:ind w:left="4648" w:right="3290" w:hanging="1384"/>
      </w:pPr>
      <w:r>
        <w:t xml:space="preserve">Printed in the Statistical office of the Republic of Serbia </w:t>
      </w:r>
      <w:hyperlink r:id="rId11">
        <w:r>
          <w:t>www.stat.gov.rs</w:t>
        </w:r>
      </w:hyperlink>
    </w:p>
    <w:p w:rsidR="00B35744" w:rsidRDefault="00B35744">
      <w:pPr>
        <w:sectPr w:rsidR="00B35744">
          <w:type w:val="continuous"/>
          <w:pgSz w:w="11910" w:h="16840"/>
          <w:pgMar w:top="860" w:right="700" w:bottom="280" w:left="740" w:header="720" w:footer="720" w:gutter="0"/>
          <w:cols w:space="720"/>
        </w:sectPr>
      </w:pPr>
    </w:p>
    <w:p w:rsidR="00B35744" w:rsidRDefault="00556361">
      <w:pPr>
        <w:pStyle w:val="Heading1"/>
      </w:pPr>
      <w:r>
        <w:lastRenderedPageBreak/>
        <w:t>Waste generation and waste management in 2017</w:t>
      </w:r>
    </w:p>
    <w:p w:rsidR="00B35744" w:rsidRDefault="00556361">
      <w:pPr>
        <w:pStyle w:val="Heading3"/>
        <w:spacing w:before="119"/>
        <w:ind w:left="131" w:firstLine="0"/>
      </w:pPr>
      <w:r>
        <w:t xml:space="preserve">In this questionnaire, data on quantities of production remains or remains of raw materials returned into production process SHOULD NOT be filled since it is not considered </w:t>
      </w:r>
      <w:proofErr w:type="gramStart"/>
      <w:r>
        <w:t>to be waste</w:t>
      </w:r>
      <w:proofErr w:type="gramEnd"/>
      <w:r>
        <w:t>!</w:t>
      </w:r>
    </w:p>
    <w:p w:rsidR="00B35744" w:rsidRDefault="00B3574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12"/>
        <w:gridCol w:w="312"/>
        <w:gridCol w:w="312"/>
        <w:gridCol w:w="312"/>
        <w:gridCol w:w="312"/>
        <w:gridCol w:w="312"/>
        <w:gridCol w:w="3940"/>
        <w:gridCol w:w="1409"/>
        <w:gridCol w:w="1408"/>
        <w:gridCol w:w="1745"/>
        <w:gridCol w:w="1745"/>
        <w:gridCol w:w="1745"/>
        <w:gridCol w:w="1746"/>
        <w:gridCol w:w="3377"/>
        <w:gridCol w:w="1408"/>
        <w:gridCol w:w="958"/>
      </w:tblGrid>
      <w:tr w:rsidR="00B35744">
        <w:trPr>
          <w:trHeight w:val="424"/>
        </w:trPr>
        <w:tc>
          <w:tcPr>
            <w:tcW w:w="77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b/>
                <w:sz w:val="18"/>
              </w:rPr>
            </w:pPr>
          </w:p>
          <w:p w:rsidR="00B35744" w:rsidRDefault="00B3574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35744" w:rsidRDefault="00556361">
            <w:pPr>
              <w:pStyle w:val="TableParagraph"/>
              <w:ind w:left="117" w:right="-6" w:hanging="89"/>
              <w:rPr>
                <w:sz w:val="16"/>
              </w:rPr>
            </w:pPr>
            <w:r>
              <w:rPr>
                <w:sz w:val="16"/>
              </w:rPr>
              <w:t>Sequence number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35744" w:rsidRDefault="00556361">
            <w:pPr>
              <w:pStyle w:val="TableParagraph"/>
              <w:spacing w:before="117"/>
              <w:ind w:left="2373" w:right="2352"/>
              <w:jc w:val="center"/>
              <w:rPr>
                <w:sz w:val="16"/>
              </w:rPr>
            </w:pPr>
            <w:r>
              <w:rPr>
                <w:sz w:val="16"/>
              </w:rPr>
              <w:t>WASTE TYPE</w:t>
            </w:r>
          </w:p>
        </w:tc>
        <w:tc>
          <w:tcPr>
            <w:tcW w:w="4562" w:type="dxa"/>
            <w:gridSpan w:val="3"/>
            <w:tcBorders>
              <w:bottom w:val="single" w:sz="4" w:space="0" w:color="000000"/>
            </w:tcBorders>
          </w:tcPr>
          <w:p w:rsidR="00B35744" w:rsidRDefault="00556361">
            <w:pPr>
              <w:pStyle w:val="TableParagraph"/>
              <w:spacing w:before="117"/>
              <w:ind w:left="293"/>
              <w:rPr>
                <w:sz w:val="16"/>
              </w:rPr>
            </w:pPr>
            <w:r>
              <w:rPr>
                <w:sz w:val="16"/>
              </w:rPr>
              <w:t>QUANTITIES OF WASTE GENERATED AND STORED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</w:tcPr>
          <w:p w:rsidR="00B35744" w:rsidRDefault="00556361">
            <w:pPr>
              <w:pStyle w:val="TableParagraph"/>
              <w:spacing w:before="117"/>
              <w:ind w:left="445"/>
              <w:rPr>
                <w:sz w:val="16"/>
              </w:rPr>
            </w:pPr>
            <w:r>
              <w:rPr>
                <w:sz w:val="16"/>
              </w:rPr>
              <w:t>INTERNAL WASTE MANAGEMENT</w:t>
            </w:r>
          </w:p>
        </w:tc>
        <w:tc>
          <w:tcPr>
            <w:tcW w:w="7489" w:type="dxa"/>
            <w:gridSpan w:val="4"/>
            <w:tcBorders>
              <w:bottom w:val="single" w:sz="4" w:space="0" w:color="000000"/>
            </w:tcBorders>
          </w:tcPr>
          <w:p w:rsidR="00B35744" w:rsidRDefault="00556361">
            <w:pPr>
              <w:pStyle w:val="TableParagraph"/>
              <w:spacing w:before="117"/>
              <w:ind w:left="350"/>
              <w:rPr>
                <w:sz w:val="16"/>
              </w:rPr>
            </w:pPr>
            <w:r>
              <w:rPr>
                <w:sz w:val="16"/>
              </w:rPr>
              <w:t>QUANTITIES OF WASTE DELIVERED TO OTHER BUSINESSES TO FURTHER TREATMENT</w:t>
            </w:r>
          </w:p>
        </w:tc>
      </w:tr>
      <w:tr w:rsidR="00B35744">
        <w:trPr>
          <w:trHeight w:val="989"/>
        </w:trPr>
        <w:tc>
          <w:tcPr>
            <w:tcW w:w="7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b/>
                <w:sz w:val="18"/>
              </w:rPr>
            </w:pPr>
          </w:p>
          <w:p w:rsidR="00B35744" w:rsidRDefault="00B3574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B35744" w:rsidRDefault="00556361">
            <w:pPr>
              <w:pStyle w:val="TableParagraph"/>
              <w:spacing w:before="1"/>
              <w:ind w:left="276" w:right="259" w:firstLine="151"/>
              <w:rPr>
                <w:sz w:val="16"/>
              </w:rPr>
            </w:pPr>
            <w:r>
              <w:rPr>
                <w:sz w:val="16"/>
              </w:rPr>
              <w:t>Code of waste in accordance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  <w:p w:rsidR="00B35744" w:rsidRDefault="00556361">
            <w:pPr>
              <w:pStyle w:val="TableParagraph"/>
              <w:ind w:left="654" w:right="63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LoW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b/>
                <w:sz w:val="20"/>
              </w:rPr>
            </w:pPr>
          </w:p>
          <w:p w:rsidR="00B35744" w:rsidRDefault="00B3574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744" w:rsidRDefault="00556361">
            <w:pPr>
              <w:pStyle w:val="TableParagraph"/>
              <w:ind w:left="471"/>
              <w:rPr>
                <w:sz w:val="16"/>
              </w:rPr>
            </w:pPr>
            <w:r>
              <w:rPr>
                <w:sz w:val="16"/>
              </w:rPr>
              <w:t>Name of waste in accordance with (</w:t>
            </w:r>
            <w:proofErr w:type="spellStart"/>
            <w:r>
              <w:rPr>
                <w:sz w:val="16"/>
              </w:rPr>
              <w:t>LoW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82" w:line="260" w:lineRule="atLeast"/>
              <w:ind w:left="402" w:right="243" w:hanging="125"/>
              <w:rPr>
                <w:sz w:val="16"/>
              </w:rPr>
            </w:pPr>
            <w:r>
              <w:rPr>
                <w:sz w:val="16"/>
              </w:rPr>
              <w:t>Total Waste 3=(4+5);</w:t>
            </w:r>
          </w:p>
          <w:p w:rsidR="00B35744" w:rsidRDefault="00556361">
            <w:pPr>
              <w:pStyle w:val="TableParagraph"/>
              <w:spacing w:before="21"/>
              <w:ind w:left="241"/>
              <w:rPr>
                <w:sz w:val="16"/>
              </w:rPr>
            </w:pPr>
            <w:r>
              <w:rPr>
                <w:sz w:val="16"/>
              </w:rPr>
              <w:t>3=(6+7+8+9)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35744" w:rsidRDefault="00556361" w:rsidP="00556361">
            <w:pPr>
              <w:pStyle w:val="TableParagraph"/>
              <w:spacing w:line="264" w:lineRule="auto"/>
              <w:ind w:left="445" w:right="61" w:hanging="347"/>
              <w:rPr>
                <w:sz w:val="16"/>
              </w:rPr>
            </w:pPr>
            <w:r>
              <w:rPr>
                <w:sz w:val="16"/>
              </w:rPr>
              <w:t>Waste generated in 2017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556361" w:rsidP="00556361">
            <w:pPr>
              <w:pStyle w:val="TableParagraph"/>
              <w:spacing w:before="57" w:line="264" w:lineRule="auto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Waste from temporary storage at the end of 2016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87" w:line="264" w:lineRule="auto"/>
              <w:ind w:left="48" w:right="36" w:firstLine="1"/>
              <w:jc w:val="center"/>
              <w:rPr>
                <w:sz w:val="16"/>
              </w:rPr>
            </w:pPr>
            <w:r>
              <w:rPr>
                <w:sz w:val="16"/>
              </w:rPr>
              <w:t>Internally recycled and disposed quantities of waste R1; R10; D1-D6; D10-D12;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35744" w:rsidRDefault="00556361" w:rsidP="00556361">
            <w:pPr>
              <w:pStyle w:val="TableParagraph"/>
              <w:spacing w:line="264" w:lineRule="auto"/>
              <w:ind w:left="61" w:right="39"/>
              <w:jc w:val="center"/>
              <w:rPr>
                <w:sz w:val="16"/>
              </w:rPr>
            </w:pPr>
            <w:r>
              <w:rPr>
                <w:sz w:val="16"/>
              </w:rPr>
              <w:t>Waste quantities at the end of year 2017 (in temporary storage)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58" w:line="264" w:lineRule="auto"/>
              <w:ind w:left="118" w:right="82" w:hanging="4"/>
              <w:rPr>
                <w:sz w:val="16"/>
              </w:rPr>
            </w:pPr>
            <w:r>
              <w:rPr>
                <w:sz w:val="16"/>
              </w:rPr>
              <w:t>On the territory of the Republic of Serbia ►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b/>
                <w:sz w:val="18"/>
              </w:rPr>
            </w:pPr>
          </w:p>
          <w:p w:rsidR="00B35744" w:rsidRDefault="00B3574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35744" w:rsidRDefault="00556361">
            <w:pPr>
              <w:pStyle w:val="TableParagraph"/>
              <w:spacing w:line="264" w:lineRule="auto"/>
              <w:ind w:left="1054" w:right="73" w:hanging="947"/>
              <w:rPr>
                <w:sz w:val="16"/>
              </w:rPr>
            </w:pPr>
            <w:r>
              <w:rPr>
                <w:sz w:val="16"/>
              </w:rPr>
              <w:t>The name of the business entity to which the waste is delivered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58" w:line="264" w:lineRule="auto"/>
              <w:ind w:left="262" w:right="61" w:firstLine="186"/>
              <w:rPr>
                <w:sz w:val="16"/>
              </w:rPr>
            </w:pPr>
            <w:r>
              <w:rPr>
                <w:sz w:val="16"/>
              </w:rPr>
              <w:t xml:space="preserve">Abroad </w:t>
            </w:r>
            <w:r>
              <w:rPr>
                <w:w w:val="95"/>
                <w:sz w:val="16"/>
              </w:rPr>
              <w:t>(exported)►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b/>
                <w:sz w:val="18"/>
              </w:rPr>
            </w:pPr>
          </w:p>
          <w:p w:rsidR="00B35744" w:rsidRDefault="00B3574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B35744" w:rsidRDefault="00556361">
            <w:pPr>
              <w:pStyle w:val="TableParagraph"/>
              <w:spacing w:line="264" w:lineRule="auto"/>
              <w:ind w:left="86" w:right="64" w:hanging="1"/>
              <w:jc w:val="center"/>
              <w:rPr>
                <w:sz w:val="16"/>
              </w:rPr>
            </w:pPr>
            <w:r>
              <w:rPr>
                <w:sz w:val="16"/>
              </w:rPr>
              <w:t>code of export: 1 in</w:t>
            </w:r>
          </w:p>
          <w:p w:rsidR="00B35744" w:rsidRDefault="00556361">
            <w:pPr>
              <w:pStyle w:val="TableParagraph"/>
              <w:spacing w:before="1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EU ; 2</w:t>
            </w:r>
          </w:p>
          <w:p w:rsidR="00B35744" w:rsidRDefault="00556361">
            <w:pPr>
              <w:pStyle w:val="TableParagraph"/>
              <w:spacing w:before="18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outside ЕU</w:t>
            </w:r>
          </w:p>
        </w:tc>
      </w:tr>
      <w:tr w:rsidR="00B35744">
        <w:trPr>
          <w:trHeight w:val="303"/>
        </w:trPr>
        <w:tc>
          <w:tcPr>
            <w:tcW w:w="7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531" w:right="520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534" w:right="519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49" w:right="39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698" w:right="689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3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7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tons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</w:tr>
      <w:tr w:rsidR="00B35744">
        <w:trPr>
          <w:trHeight w:val="304"/>
        </w:trPr>
        <w:tc>
          <w:tcPr>
            <w:tcW w:w="778" w:type="dxa"/>
            <w:tcBorders>
              <w:top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B35744" w:rsidRDefault="00556361">
            <w:pPr>
              <w:pStyle w:val="TableParagraph"/>
              <w:spacing w:before="58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35744">
        <w:trPr>
          <w:trHeight w:val="373"/>
        </w:trPr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2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1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744">
        <w:trPr>
          <w:trHeight w:val="375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556361">
            <w:pPr>
              <w:pStyle w:val="TableParagraph"/>
              <w:spacing w:before="133"/>
              <w:ind w:left="279" w:right="26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744" w:rsidRDefault="00B357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5744" w:rsidRDefault="00556361">
      <w:pPr>
        <w:pStyle w:val="Heading4"/>
        <w:spacing w:before="41"/>
      </w:pPr>
      <w:r>
        <w:rPr>
          <w:position w:val="8"/>
          <w:sz w:val="10"/>
        </w:rPr>
        <w:t xml:space="preserve">1)2) </w:t>
      </w:r>
      <w:r>
        <w:t xml:space="preserve">Codes and names of waste are available on the website of the Statistical Office of the Republic of Serbia: </w:t>
      </w:r>
      <w:hyperlink r:id="rId12">
        <w:r>
          <w:rPr>
            <w:color w:val="0000FF"/>
            <w:u w:val="single" w:color="0000FF"/>
          </w:rPr>
          <w:t>www.stat.gov.rs</w:t>
        </w:r>
        <w:r>
          <w:t xml:space="preserve">, </w:t>
        </w:r>
      </w:hyperlink>
      <w:r>
        <w:t>within the publication Methodological Guidelines accompanying the Questionnaire on waste.</w:t>
      </w:r>
    </w:p>
    <w:p w:rsidR="00B35744" w:rsidRDefault="00556361">
      <w:pPr>
        <w:spacing w:line="193" w:lineRule="exact"/>
        <w:ind w:left="131"/>
        <w:rPr>
          <w:b/>
          <w:sz w:val="16"/>
        </w:rPr>
      </w:pPr>
      <w:r>
        <w:rPr>
          <w:b/>
          <w:position w:val="8"/>
          <w:sz w:val="10"/>
        </w:rPr>
        <w:t xml:space="preserve">3) </w:t>
      </w:r>
      <w:r>
        <w:rPr>
          <w:b/>
          <w:sz w:val="16"/>
        </w:rPr>
        <w:t xml:space="preserve">From the reporting section, excluded are waste quantities or remains of raw materials </w:t>
      </w:r>
      <w:proofErr w:type="gramStart"/>
      <w:r>
        <w:rPr>
          <w:b/>
          <w:sz w:val="16"/>
        </w:rPr>
        <w:t>returned</w:t>
      </w:r>
      <w:proofErr w:type="gramEnd"/>
      <w:r>
        <w:rPr>
          <w:b/>
          <w:sz w:val="16"/>
        </w:rPr>
        <w:t xml:space="preserve"> into production process and internally recycled in R2-R9 or R11 operations.</w:t>
      </w:r>
    </w:p>
    <w:p w:rsidR="00B35744" w:rsidRDefault="00556361">
      <w:pPr>
        <w:spacing w:line="200" w:lineRule="exact"/>
        <w:ind w:left="131"/>
        <w:rPr>
          <w:b/>
          <w:sz w:val="16"/>
        </w:rPr>
      </w:pPr>
      <w:r>
        <w:rPr>
          <w:b/>
          <w:position w:val="8"/>
          <w:sz w:val="10"/>
        </w:rPr>
        <w:t xml:space="preserve">4) </w:t>
      </w:r>
      <w:r>
        <w:rPr>
          <w:b/>
          <w:sz w:val="16"/>
        </w:rPr>
        <w:t xml:space="preserve">Waste quantities that are internally treated or disposed, as well as treatment or disposal operations are to </w:t>
      </w:r>
      <w:proofErr w:type="gramStart"/>
      <w:r>
        <w:rPr>
          <w:b/>
          <w:sz w:val="16"/>
        </w:rPr>
        <w:t>be listed</w:t>
      </w:r>
      <w:proofErr w:type="gramEnd"/>
      <w:r>
        <w:rPr>
          <w:b/>
          <w:sz w:val="16"/>
        </w:rPr>
        <w:t xml:space="preserve"> in details in questionnaire OT-T.</w:t>
      </w:r>
    </w:p>
    <w:p w:rsidR="00B35744" w:rsidRDefault="00556361">
      <w:pPr>
        <w:spacing w:before="10"/>
        <w:ind w:left="131"/>
        <w:rPr>
          <w:sz w:val="16"/>
        </w:rPr>
      </w:pPr>
      <w:r>
        <w:rPr>
          <w:b/>
          <w:sz w:val="16"/>
        </w:rPr>
        <w:t xml:space="preserve">Quantities of waste to </w:t>
      </w:r>
      <w:proofErr w:type="gramStart"/>
      <w:r>
        <w:rPr>
          <w:b/>
          <w:sz w:val="16"/>
        </w:rPr>
        <w:t>be indicated</w:t>
      </w:r>
      <w:proofErr w:type="gramEnd"/>
      <w:r>
        <w:rPr>
          <w:b/>
          <w:sz w:val="16"/>
        </w:rPr>
        <w:t xml:space="preserve"> in tons with three decimals</w:t>
      </w:r>
      <w:r>
        <w:rPr>
          <w:sz w:val="16"/>
        </w:rPr>
        <w:t xml:space="preserve">. If the values </w:t>
      </w:r>
      <w:proofErr w:type="gramStart"/>
      <w:r>
        <w:rPr>
          <w:sz w:val="16"/>
        </w:rPr>
        <w:t>are indicated</w:t>
      </w:r>
      <w:proofErr w:type="gramEnd"/>
      <w:r>
        <w:rPr>
          <w:sz w:val="16"/>
        </w:rPr>
        <w:t xml:space="preserve"> in another unit, e.g. m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or in pieces, and you cannot convert them into tons, indicate clearly the unit that you have used.</w:t>
      </w:r>
    </w:p>
    <w:p w:rsidR="00B35744" w:rsidRDefault="00B35744">
      <w:pPr>
        <w:rPr>
          <w:sz w:val="16"/>
        </w:rPr>
        <w:sectPr w:rsidR="00B35744">
          <w:pgSz w:w="23820" w:h="16840" w:orient="landscape"/>
          <w:pgMar w:top="800" w:right="720" w:bottom="280" w:left="720" w:header="720" w:footer="720" w:gutter="0"/>
          <w:cols w:space="720"/>
        </w:sectPr>
      </w:pPr>
    </w:p>
    <w:p w:rsidR="00B35744" w:rsidRDefault="00556361">
      <w:pPr>
        <w:spacing w:before="65"/>
        <w:ind w:left="150"/>
        <w:rPr>
          <w:b/>
          <w:sz w:val="20"/>
        </w:rPr>
      </w:pPr>
      <w:r>
        <w:rPr>
          <w:b/>
          <w:sz w:val="20"/>
        </w:rPr>
        <w:lastRenderedPageBreak/>
        <w:t>INSTRUCTIONS for filling the questionnaire on waste generation (OT-S)</w:t>
      </w:r>
    </w:p>
    <w:p w:rsidR="00B35744" w:rsidRDefault="00B35744">
      <w:pPr>
        <w:pStyle w:val="BodyText"/>
        <w:rPr>
          <w:b/>
          <w:sz w:val="19"/>
        </w:rPr>
      </w:pPr>
    </w:p>
    <w:p w:rsidR="00B35744" w:rsidRDefault="00556361">
      <w:pPr>
        <w:pStyle w:val="Heading2"/>
        <w:spacing w:before="1"/>
        <w:ind w:left="150"/>
      </w:pPr>
      <w:r>
        <w:t>In this questionnaire, legal entities report on waste generated and treated in 2017.</w:t>
      </w:r>
    </w:p>
    <w:p w:rsidR="00B35744" w:rsidRDefault="00B35744">
      <w:pPr>
        <w:pStyle w:val="BodyText"/>
        <w:spacing w:before="2"/>
        <w:rPr>
          <w:sz w:val="19"/>
        </w:rPr>
      </w:pPr>
    </w:p>
    <w:p w:rsidR="00B35744" w:rsidRDefault="00556361">
      <w:pPr>
        <w:ind w:left="150"/>
        <w:rPr>
          <w:sz w:val="20"/>
        </w:rPr>
      </w:pPr>
      <w:proofErr w:type="spellStart"/>
      <w:r>
        <w:rPr>
          <w:sz w:val="20"/>
        </w:rPr>
        <w:t>Таble</w:t>
      </w:r>
      <w:proofErr w:type="spellEnd"/>
      <w:r>
        <w:rPr>
          <w:sz w:val="20"/>
        </w:rPr>
        <w:t xml:space="preserve"> 1: Waste generation in 2017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2249"/>
        <w:gridCol w:w="7372"/>
      </w:tblGrid>
      <w:tr w:rsidR="00B35744">
        <w:trPr>
          <w:trHeight w:val="240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The choice of waste code</w:t>
            </w:r>
          </w:p>
        </w:tc>
        <w:tc>
          <w:tcPr>
            <w:tcW w:w="7372" w:type="dxa"/>
            <w:vMerge w:val="restart"/>
          </w:tcPr>
          <w:p w:rsidR="00B35744" w:rsidRDefault="0055636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Enter a six-digit waste code (index number), which name is to </w:t>
            </w:r>
            <w:proofErr w:type="gramStart"/>
            <w:r>
              <w:rPr>
                <w:sz w:val="16"/>
              </w:rPr>
              <w:t>be indicated</w:t>
            </w:r>
            <w:proofErr w:type="gramEnd"/>
            <w:r>
              <w:rPr>
                <w:sz w:val="16"/>
              </w:rPr>
              <w:t xml:space="preserve"> in column “a”.</w:t>
            </w:r>
          </w:p>
          <w:p w:rsidR="00B35744" w:rsidRDefault="00556361">
            <w:pPr>
              <w:pStyle w:val="TableParagraph"/>
              <w:spacing w:before="40" w:line="235" w:lineRule="auto"/>
              <w:ind w:left="107" w:right="1064"/>
              <w:jc w:val="both"/>
              <w:rPr>
                <w:sz w:val="16"/>
              </w:rPr>
            </w:pPr>
            <w:r>
              <w:rPr>
                <w:sz w:val="16"/>
              </w:rPr>
              <w:t>The classification of waste is available in the List of Waste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, which is the integral part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of methodological notes from the Questionnaire on Waste 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, and is used to determine the corresponding waste codes.</w:t>
            </w:r>
          </w:p>
        </w:tc>
      </w:tr>
      <w:tr w:rsidR="00B35744">
        <w:trPr>
          <w:trHeight w:val="533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Name of waste</w:t>
            </w:r>
          </w:p>
        </w:tc>
        <w:tc>
          <w:tcPr>
            <w:tcW w:w="7372" w:type="dxa"/>
            <w:vMerge/>
            <w:tcBorders>
              <w:top w:val="nil"/>
            </w:tcBorders>
          </w:tcPr>
          <w:p w:rsidR="00B35744" w:rsidRDefault="00B35744">
            <w:pPr>
              <w:rPr>
                <w:sz w:val="2"/>
                <w:szCs w:val="2"/>
              </w:rPr>
            </w:pPr>
          </w:p>
        </w:tc>
      </w:tr>
      <w:tr w:rsidR="00B35744">
        <w:trPr>
          <w:trHeight w:val="240"/>
        </w:trPr>
        <w:tc>
          <w:tcPr>
            <w:tcW w:w="10225" w:type="dxa"/>
            <w:gridSpan w:val="3"/>
            <w:shd w:val="clear" w:color="auto" w:fill="C0C0C0"/>
          </w:tcPr>
          <w:p w:rsidR="00B35744" w:rsidRDefault="00556361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>Generated and stored quantities of waste</w:t>
            </w:r>
          </w:p>
        </w:tc>
      </w:tr>
      <w:tr w:rsidR="00B35744">
        <w:trPr>
          <w:trHeight w:val="420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7" w:line="235" w:lineRule="auto"/>
              <w:ind w:left="107" w:right="302"/>
              <w:rPr>
                <w:sz w:val="16"/>
              </w:rPr>
            </w:pPr>
            <w:r>
              <w:rPr>
                <w:sz w:val="16"/>
              </w:rPr>
              <w:t>Total Waste (generated + storage)</w:t>
            </w:r>
          </w:p>
        </w:tc>
        <w:tc>
          <w:tcPr>
            <w:tcW w:w="7372" w:type="dxa"/>
          </w:tcPr>
          <w:p w:rsidR="00B35744" w:rsidRDefault="00556361" w:rsidP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Enter generated waste quantity in 2017 and quantity that was temporarily stored in 2016.</w:t>
            </w:r>
          </w:p>
        </w:tc>
      </w:tr>
      <w:tr w:rsidR="00B35744">
        <w:trPr>
          <w:trHeight w:val="239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249" w:type="dxa"/>
          </w:tcPr>
          <w:p w:rsidR="00B35744" w:rsidRDefault="00556361" w:rsidP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Waste generated in 2017</w:t>
            </w:r>
          </w:p>
        </w:tc>
        <w:tc>
          <w:tcPr>
            <w:tcW w:w="7372" w:type="dxa"/>
          </w:tcPr>
          <w:p w:rsidR="00B35744" w:rsidRDefault="00556361" w:rsidP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Enter waste quantity generated in performing the activity of legal entities in 2017.</w:t>
            </w:r>
          </w:p>
        </w:tc>
      </w:tr>
      <w:tr w:rsidR="00B35744">
        <w:trPr>
          <w:trHeight w:val="726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57" w:line="264" w:lineRule="auto"/>
              <w:ind w:left="107" w:right="306"/>
              <w:rPr>
                <w:sz w:val="16"/>
              </w:rPr>
            </w:pPr>
            <w:r>
              <w:rPr>
                <w:sz w:val="16"/>
              </w:rPr>
              <w:t>Waste quantities from temporary storage (quantities from last year)</w:t>
            </w:r>
          </w:p>
        </w:tc>
        <w:tc>
          <w:tcPr>
            <w:tcW w:w="7372" w:type="dxa"/>
          </w:tcPr>
          <w:p w:rsidR="00B35744" w:rsidRDefault="00556361" w:rsidP="00556361">
            <w:pPr>
              <w:pStyle w:val="TableParagraph"/>
              <w:spacing w:before="37" w:line="235" w:lineRule="auto"/>
              <w:ind w:left="107" w:right="102"/>
              <w:rPr>
                <w:sz w:val="16"/>
              </w:rPr>
            </w:pPr>
            <w:r>
              <w:rPr>
                <w:sz w:val="16"/>
              </w:rPr>
              <w:t xml:space="preserve">Enter waste quantity from temporary storage in scope of manufacturing plant (stocks from the previous year) or quantity that </w:t>
            </w:r>
            <w:proofErr w:type="gramStart"/>
            <w:r>
              <w:rPr>
                <w:sz w:val="16"/>
              </w:rPr>
              <w:t>was, in 2017, internally treated</w:t>
            </w:r>
            <w:proofErr w:type="gramEnd"/>
            <w:r>
              <w:rPr>
                <w:sz w:val="16"/>
              </w:rPr>
              <w:t>, disposed, delivered to other legal entities dealing with waste management or was temporarily re-stored.</w:t>
            </w:r>
          </w:p>
        </w:tc>
      </w:tr>
      <w:tr w:rsidR="00B35744">
        <w:trPr>
          <w:trHeight w:val="240"/>
        </w:trPr>
        <w:tc>
          <w:tcPr>
            <w:tcW w:w="10225" w:type="dxa"/>
            <w:gridSpan w:val="3"/>
            <w:shd w:val="clear" w:color="auto" w:fill="C0C0C0"/>
          </w:tcPr>
          <w:p w:rsidR="00B35744" w:rsidRDefault="00556361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>Internal waste management (quantities of waste in column 3 = waste quantities in columns 6 + 7 + 8 + 9)</w:t>
            </w:r>
          </w:p>
        </w:tc>
      </w:tr>
      <w:tr w:rsidR="00B35744">
        <w:trPr>
          <w:trHeight w:val="1401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7" w:line="235" w:lineRule="auto"/>
              <w:ind w:left="107" w:right="101" w:hanging="1"/>
              <w:rPr>
                <w:sz w:val="16"/>
              </w:rPr>
            </w:pPr>
            <w:r>
              <w:rPr>
                <w:sz w:val="16"/>
              </w:rPr>
              <w:t>Internally recycled and disposed quantities of waste</w:t>
            </w:r>
          </w:p>
        </w:tc>
        <w:tc>
          <w:tcPr>
            <w:tcW w:w="7372" w:type="dxa"/>
          </w:tcPr>
          <w:p w:rsidR="00B35744" w:rsidRDefault="00556361">
            <w:pPr>
              <w:pStyle w:val="TableParagraph"/>
              <w:spacing w:before="37" w:line="235" w:lineRule="auto"/>
              <w:ind w:left="107" w:right="102"/>
              <w:rPr>
                <w:sz w:val="16"/>
              </w:rPr>
            </w:pPr>
            <w:r>
              <w:rPr>
                <w:sz w:val="16"/>
              </w:rPr>
              <w:t>Enter waste quantity that was in 2017 internally recycled in operations R1, R10 or internally disposed via D1-D12.</w:t>
            </w:r>
          </w:p>
          <w:p w:rsidR="00B35744" w:rsidRDefault="00556361">
            <w:pPr>
              <w:pStyle w:val="TableParagraph"/>
              <w:spacing w:before="39" w:line="235" w:lineRule="auto"/>
              <w:ind w:left="107" w:right="244"/>
              <w:rPr>
                <w:sz w:val="16"/>
              </w:rPr>
            </w:pPr>
            <w:r>
              <w:rPr>
                <w:sz w:val="16"/>
              </w:rPr>
              <w:t xml:space="preserve">Internal treatment of waste generated in operations R2-R9 and R11 </w:t>
            </w:r>
            <w:proofErr w:type="gramStart"/>
            <w:r>
              <w:rPr>
                <w:sz w:val="16"/>
              </w:rPr>
              <w:t>should not be entered</w:t>
            </w:r>
            <w:proofErr w:type="gramEnd"/>
            <w:r>
              <w:rPr>
                <w:sz w:val="16"/>
              </w:rPr>
              <w:t xml:space="preserve">. Wastes of raw materials from production process that are returned into production process are not considered </w:t>
            </w:r>
            <w:proofErr w:type="gramStart"/>
            <w:r>
              <w:rPr>
                <w:sz w:val="16"/>
              </w:rPr>
              <w:t>to be waste</w:t>
            </w:r>
            <w:proofErr w:type="gramEnd"/>
            <w:r>
              <w:rPr>
                <w:sz w:val="16"/>
              </w:rPr>
              <w:t>.</w:t>
            </w:r>
          </w:p>
          <w:p w:rsidR="00B35744" w:rsidRDefault="00556361">
            <w:pPr>
              <w:pStyle w:val="TableParagraph"/>
              <w:spacing w:before="40" w:line="235" w:lineRule="auto"/>
              <w:ind w:left="107" w:right="166"/>
              <w:rPr>
                <w:sz w:val="16"/>
              </w:rPr>
            </w:pPr>
            <w:r>
              <w:rPr>
                <w:sz w:val="16"/>
              </w:rPr>
              <w:t>Filling the column 6 of this questionnaire demands completing the Questionnaire on waste treatment (OT-T) as it precisely determines types of recovery (R) or disposal operations (D).</w:t>
            </w:r>
          </w:p>
        </w:tc>
      </w:tr>
      <w:tr w:rsidR="00B35744">
        <w:trPr>
          <w:trHeight w:val="599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249" w:type="dxa"/>
          </w:tcPr>
          <w:p w:rsidR="00B35744" w:rsidRDefault="00556361" w:rsidP="00556361">
            <w:pPr>
              <w:pStyle w:val="TableParagraph"/>
              <w:spacing w:before="37" w:line="235" w:lineRule="auto"/>
              <w:ind w:left="107" w:right="173"/>
              <w:rPr>
                <w:sz w:val="16"/>
              </w:rPr>
            </w:pPr>
            <w:r>
              <w:rPr>
                <w:sz w:val="16"/>
              </w:rPr>
              <w:t>Waste quantities at the end of 2017 (in temporary storage)</w:t>
            </w:r>
          </w:p>
        </w:tc>
        <w:tc>
          <w:tcPr>
            <w:tcW w:w="7372" w:type="dxa"/>
          </w:tcPr>
          <w:p w:rsidR="00B35744" w:rsidRDefault="00556361" w:rsidP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Enter waste quantity that remained in 2017 in temporary storage, within the manufacturing plants.</w:t>
            </w:r>
          </w:p>
        </w:tc>
      </w:tr>
      <w:tr w:rsidR="00B35744">
        <w:trPr>
          <w:trHeight w:val="240"/>
        </w:trPr>
        <w:tc>
          <w:tcPr>
            <w:tcW w:w="10225" w:type="dxa"/>
            <w:gridSpan w:val="3"/>
            <w:shd w:val="clear" w:color="auto" w:fill="A6A6A6"/>
          </w:tcPr>
          <w:p w:rsidR="00B35744" w:rsidRDefault="00556361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 xml:space="preserve">Waste delivered </w:t>
            </w:r>
            <w:r w:rsidRPr="00761719">
              <w:rPr>
                <w:sz w:val="16"/>
              </w:rPr>
              <w:t>to other legal units for further</w:t>
            </w:r>
            <w:r>
              <w:rPr>
                <w:sz w:val="16"/>
              </w:rPr>
              <w:t xml:space="preserve"> treatment</w:t>
            </w:r>
          </w:p>
        </w:tc>
      </w:tr>
      <w:tr w:rsidR="00B35744">
        <w:trPr>
          <w:trHeight w:val="600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7" w:line="235" w:lineRule="auto"/>
              <w:ind w:left="107" w:right="137"/>
              <w:rPr>
                <w:sz w:val="16"/>
              </w:rPr>
            </w:pPr>
            <w:r>
              <w:rPr>
                <w:sz w:val="16"/>
              </w:rPr>
              <w:t>Waste delivered to other legal units on the territory of the Republic of Serbia</w:t>
            </w:r>
          </w:p>
        </w:tc>
        <w:tc>
          <w:tcPr>
            <w:tcW w:w="7372" w:type="dxa"/>
          </w:tcPr>
          <w:p w:rsidR="00B35744" w:rsidRDefault="00556361" w:rsidP="00556361">
            <w:pPr>
              <w:pStyle w:val="TableParagraph"/>
              <w:spacing w:before="37" w:line="235" w:lineRule="auto"/>
              <w:ind w:left="107"/>
              <w:rPr>
                <w:sz w:val="16"/>
              </w:rPr>
            </w:pPr>
            <w:r>
              <w:rPr>
                <w:sz w:val="16"/>
              </w:rPr>
              <w:t>Enter generated waste quantity that was in 2017 delivered (sold) to other legal entities dealing with waste management and having referent permits for performing such activities.</w:t>
            </w:r>
          </w:p>
        </w:tc>
      </w:tr>
      <w:tr w:rsidR="00B35744">
        <w:trPr>
          <w:trHeight w:val="239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Exported abroad</w:t>
            </w:r>
          </w:p>
        </w:tc>
        <w:tc>
          <w:tcPr>
            <w:tcW w:w="7372" w:type="dxa"/>
          </w:tcPr>
          <w:p w:rsidR="00B35744" w:rsidRDefault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Enter waste quantity exported from Serbia to any of the EU or non-EU country.</w:t>
            </w:r>
          </w:p>
        </w:tc>
      </w:tr>
      <w:tr w:rsidR="00B35744">
        <w:trPr>
          <w:trHeight w:val="460"/>
        </w:trPr>
        <w:tc>
          <w:tcPr>
            <w:tcW w:w="604" w:type="dxa"/>
          </w:tcPr>
          <w:p w:rsidR="00B35744" w:rsidRDefault="00556361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49" w:type="dxa"/>
          </w:tcPr>
          <w:p w:rsidR="00B35744" w:rsidRDefault="00556361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Codes of export countries</w:t>
            </w:r>
          </w:p>
        </w:tc>
        <w:tc>
          <w:tcPr>
            <w:tcW w:w="7372" w:type="dxa"/>
          </w:tcPr>
          <w:p w:rsidR="00B35744" w:rsidRDefault="00556361">
            <w:pPr>
              <w:pStyle w:val="TableParagraph"/>
              <w:spacing w:before="37" w:line="235" w:lineRule="auto"/>
              <w:ind w:left="107"/>
              <w:rPr>
                <w:sz w:val="16"/>
              </w:rPr>
            </w:pPr>
            <w:r>
              <w:rPr>
                <w:sz w:val="16"/>
              </w:rPr>
              <w:t>Regarding waste exported to any of the EU countries, use code 1, and for non-EU countries, enter code 2.</w:t>
            </w:r>
          </w:p>
        </w:tc>
      </w:tr>
    </w:tbl>
    <w:p w:rsidR="00B35744" w:rsidRDefault="00556361">
      <w:pPr>
        <w:spacing w:before="177"/>
        <w:ind w:left="150"/>
        <w:rPr>
          <w:sz w:val="20"/>
        </w:rPr>
      </w:pPr>
      <w:r>
        <w:rPr>
          <w:sz w:val="20"/>
        </w:rPr>
        <w:t>Table 2: Types of recovery and disposal operations</w:t>
      </w:r>
    </w:p>
    <w:p w:rsidR="00B35744" w:rsidRDefault="00B35744">
      <w:pPr>
        <w:pStyle w:val="BodyText"/>
        <w:spacing w:before="10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6804"/>
      </w:tblGrid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R1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Use principally as a fuel or other means to generate energy</w:t>
            </w:r>
          </w:p>
        </w:tc>
      </w:tr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R2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Solvent reclamation/regeneration</w:t>
            </w:r>
          </w:p>
        </w:tc>
      </w:tr>
      <w:tr w:rsidR="00B35744">
        <w:trPr>
          <w:trHeight w:val="419"/>
        </w:trPr>
        <w:tc>
          <w:tcPr>
            <w:tcW w:w="1700" w:type="dxa"/>
          </w:tcPr>
          <w:p w:rsidR="00B35744" w:rsidRDefault="00B35744">
            <w:pPr>
              <w:pStyle w:val="TableParagraph"/>
              <w:spacing w:before="7"/>
              <w:rPr>
                <w:sz w:val="18"/>
              </w:rPr>
            </w:pPr>
          </w:p>
          <w:p w:rsidR="00B35744" w:rsidRDefault="00556361"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R3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9" w:line="232" w:lineRule="auto"/>
              <w:ind w:left="28" w:right="618"/>
              <w:rPr>
                <w:sz w:val="16"/>
              </w:rPr>
            </w:pPr>
            <w:r>
              <w:rPr>
                <w:sz w:val="16"/>
              </w:rPr>
              <w:t>Recycling/reclamation of organic substances which are not used as solvents (including composting and other biological transformation processes)</w:t>
            </w:r>
          </w:p>
        </w:tc>
      </w:tr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R4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Recycling/reclamation of metals and metal compounds</w:t>
            </w:r>
          </w:p>
        </w:tc>
      </w:tr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R5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Recycling/reclamation of other inorganic materials</w:t>
            </w:r>
          </w:p>
        </w:tc>
      </w:tr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R6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Regeneration of acids or bases</w:t>
            </w:r>
          </w:p>
        </w:tc>
      </w:tr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R7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Recovery of components used for pollution abatement</w:t>
            </w:r>
          </w:p>
        </w:tc>
      </w:tr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R8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Recovery of components from catalysts</w:t>
            </w:r>
          </w:p>
        </w:tc>
      </w:tr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5"/>
              <w:ind w:left="747"/>
              <w:rPr>
                <w:sz w:val="16"/>
              </w:rPr>
            </w:pPr>
            <w:r>
              <w:rPr>
                <w:sz w:val="16"/>
              </w:rPr>
              <w:t>R9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5"/>
              <w:ind w:left="28"/>
              <w:rPr>
                <w:sz w:val="16"/>
              </w:rPr>
            </w:pPr>
            <w:r>
              <w:rPr>
                <w:sz w:val="16"/>
              </w:rPr>
              <w:t>Oil re-refining or other reuses of oil</w:t>
            </w:r>
          </w:p>
        </w:tc>
      </w:tr>
      <w:tr w:rsidR="00B35744">
        <w:trPr>
          <w:trHeight w:val="420"/>
        </w:trPr>
        <w:tc>
          <w:tcPr>
            <w:tcW w:w="1700" w:type="dxa"/>
          </w:tcPr>
          <w:p w:rsidR="00B35744" w:rsidRDefault="00B35744">
            <w:pPr>
              <w:pStyle w:val="TableParagraph"/>
              <w:spacing w:before="7"/>
              <w:rPr>
                <w:sz w:val="18"/>
              </w:rPr>
            </w:pPr>
          </w:p>
          <w:p w:rsidR="00B35744" w:rsidRDefault="00556361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R10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Land treatment resulting in benefit to agriculture or ecological improvement (including –</w:t>
            </w:r>
          </w:p>
          <w:p w:rsidR="00B35744" w:rsidRDefault="00556361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i/>
                <w:sz w:val="16"/>
              </w:rPr>
              <w:t>backfilling</w:t>
            </w:r>
            <w:r>
              <w:rPr>
                <w:sz w:val="16"/>
              </w:rPr>
              <w:t>)</w:t>
            </w:r>
          </w:p>
        </w:tc>
      </w:tr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02"/>
              <w:rPr>
                <w:sz w:val="16"/>
              </w:rPr>
            </w:pPr>
            <w:r>
              <w:rPr>
                <w:sz w:val="16"/>
              </w:rPr>
              <w:t>R11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Use of wastes obtained from any of the operations numbered R1 to R10</w:t>
            </w:r>
          </w:p>
        </w:tc>
      </w:tr>
    </w:tbl>
    <w:p w:rsidR="00B35744" w:rsidRDefault="00B35744">
      <w:pPr>
        <w:pStyle w:val="BodyText"/>
        <w:spacing w:before="7"/>
        <w:rPr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6804"/>
      </w:tblGrid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5"/>
              <w:ind w:left="747"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5"/>
              <w:ind w:left="29"/>
              <w:rPr>
                <w:sz w:val="16"/>
              </w:rPr>
            </w:pPr>
            <w:r>
              <w:rPr>
                <w:sz w:val="16"/>
              </w:rPr>
              <w:t>Deposit into or onto land (e.g. landfill, etc.)</w:t>
            </w:r>
          </w:p>
        </w:tc>
      </w:tr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47"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Land treatment (e.g. biodegradation of liquid or sludgy discards in soils, etc.)</w:t>
            </w:r>
          </w:p>
        </w:tc>
      </w:tr>
      <w:tr w:rsidR="00B35744">
        <w:trPr>
          <w:trHeight w:val="420"/>
        </w:trPr>
        <w:tc>
          <w:tcPr>
            <w:tcW w:w="1700" w:type="dxa"/>
          </w:tcPr>
          <w:p w:rsidR="00B35744" w:rsidRDefault="00B35744">
            <w:pPr>
              <w:pStyle w:val="TableParagraph"/>
              <w:spacing w:before="8"/>
              <w:rPr>
                <w:sz w:val="18"/>
              </w:rPr>
            </w:pPr>
          </w:p>
          <w:p w:rsidR="00B35744" w:rsidRDefault="00556361"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D3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40" w:line="232" w:lineRule="auto"/>
              <w:ind w:left="29" w:right="21"/>
              <w:rPr>
                <w:sz w:val="16"/>
              </w:rPr>
            </w:pPr>
            <w:r>
              <w:rPr>
                <w:sz w:val="16"/>
              </w:rPr>
              <w:t>Deep injection (e.g. injection of pump able discards into wells, salt domes or naturally occurring repositories, etc.)</w:t>
            </w:r>
          </w:p>
        </w:tc>
      </w:tr>
      <w:tr w:rsidR="00B35744">
        <w:trPr>
          <w:trHeight w:val="420"/>
        </w:trPr>
        <w:tc>
          <w:tcPr>
            <w:tcW w:w="1700" w:type="dxa"/>
          </w:tcPr>
          <w:p w:rsidR="00B35744" w:rsidRDefault="00B35744">
            <w:pPr>
              <w:pStyle w:val="TableParagraph"/>
              <w:spacing w:before="7"/>
              <w:rPr>
                <w:sz w:val="18"/>
              </w:rPr>
            </w:pPr>
          </w:p>
          <w:p w:rsidR="00B35744" w:rsidRDefault="00556361"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D4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7" w:line="235" w:lineRule="auto"/>
              <w:ind w:left="29" w:right="145"/>
              <w:rPr>
                <w:sz w:val="16"/>
              </w:rPr>
            </w:pPr>
            <w:r>
              <w:rPr>
                <w:sz w:val="16"/>
              </w:rPr>
              <w:t>Surface impoundment (e.g. placement of liquid or sludgy discards into pits, ponds or lagoons, etc.)</w:t>
            </w:r>
          </w:p>
        </w:tc>
      </w:tr>
      <w:tr w:rsidR="00B35744">
        <w:trPr>
          <w:trHeight w:val="423"/>
        </w:trPr>
        <w:tc>
          <w:tcPr>
            <w:tcW w:w="1700" w:type="dxa"/>
          </w:tcPr>
          <w:p w:rsidR="00B35744" w:rsidRDefault="00B35744">
            <w:pPr>
              <w:pStyle w:val="TableParagraph"/>
              <w:spacing w:before="11"/>
              <w:rPr>
                <w:sz w:val="18"/>
              </w:rPr>
            </w:pPr>
          </w:p>
          <w:p w:rsidR="00B35744" w:rsidRDefault="00556361">
            <w:pPr>
              <w:pStyle w:val="TableParagraph"/>
              <w:ind w:left="747"/>
              <w:rPr>
                <w:sz w:val="16"/>
              </w:rPr>
            </w:pPr>
            <w:r>
              <w:rPr>
                <w:sz w:val="16"/>
              </w:rPr>
              <w:t>D5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line="181" w:lineRule="exact"/>
              <w:ind w:left="29"/>
              <w:rPr>
                <w:sz w:val="16"/>
              </w:rPr>
            </w:pPr>
            <w:r>
              <w:rPr>
                <w:sz w:val="16"/>
              </w:rPr>
              <w:t>Specially engineered landfill (e.g. placement into lined discrete cells which are capped and</w:t>
            </w:r>
          </w:p>
          <w:p w:rsidR="00B35744" w:rsidRDefault="00556361">
            <w:pPr>
              <w:pStyle w:val="TableParagraph"/>
              <w:spacing w:before="37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isolated</w:t>
            </w:r>
            <w:proofErr w:type="gramEnd"/>
            <w:r>
              <w:rPr>
                <w:sz w:val="16"/>
              </w:rPr>
              <w:t xml:space="preserve"> from one another and the environment, etc.)</w:t>
            </w:r>
          </w:p>
        </w:tc>
      </w:tr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5"/>
              <w:ind w:left="747"/>
              <w:rPr>
                <w:sz w:val="16"/>
              </w:rPr>
            </w:pPr>
            <w:r>
              <w:rPr>
                <w:sz w:val="16"/>
              </w:rPr>
              <w:t>D6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5"/>
              <w:ind w:left="29"/>
              <w:rPr>
                <w:sz w:val="16"/>
              </w:rPr>
            </w:pPr>
            <w:r>
              <w:rPr>
                <w:sz w:val="16"/>
              </w:rPr>
              <w:t>Release into a water body except seas/oceans</w:t>
            </w:r>
          </w:p>
        </w:tc>
      </w:tr>
      <w:tr w:rsidR="00B35744">
        <w:trPr>
          <w:trHeight w:val="239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4"/>
              <w:ind w:left="702"/>
              <w:rPr>
                <w:sz w:val="16"/>
              </w:rPr>
            </w:pPr>
            <w:r>
              <w:rPr>
                <w:sz w:val="16"/>
              </w:rPr>
              <w:t>D10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4"/>
              <w:ind w:left="29"/>
              <w:rPr>
                <w:sz w:val="16"/>
              </w:rPr>
            </w:pPr>
            <w:r>
              <w:rPr>
                <w:sz w:val="16"/>
              </w:rPr>
              <w:t>Incineration on land</w:t>
            </w:r>
          </w:p>
        </w:tc>
      </w:tr>
      <w:tr w:rsidR="00B35744">
        <w:trPr>
          <w:trHeight w:val="240"/>
        </w:trPr>
        <w:tc>
          <w:tcPr>
            <w:tcW w:w="1700" w:type="dxa"/>
          </w:tcPr>
          <w:p w:rsidR="00B35744" w:rsidRDefault="00556361">
            <w:pPr>
              <w:pStyle w:val="TableParagraph"/>
              <w:spacing w:before="35"/>
              <w:ind w:left="702"/>
              <w:rPr>
                <w:sz w:val="16"/>
              </w:rPr>
            </w:pPr>
            <w:r>
              <w:rPr>
                <w:sz w:val="16"/>
              </w:rPr>
              <w:t>D12</w:t>
            </w:r>
          </w:p>
        </w:tc>
        <w:tc>
          <w:tcPr>
            <w:tcW w:w="6804" w:type="dxa"/>
          </w:tcPr>
          <w:p w:rsidR="00B35744" w:rsidRDefault="00556361">
            <w:pPr>
              <w:pStyle w:val="TableParagraph"/>
              <w:spacing w:before="35"/>
              <w:ind w:left="29"/>
              <w:rPr>
                <w:sz w:val="16"/>
              </w:rPr>
            </w:pPr>
            <w:r>
              <w:rPr>
                <w:sz w:val="16"/>
              </w:rPr>
              <w:t>Permanent storage (e.g. emplacement of containers in a mine, etc.)</w:t>
            </w:r>
          </w:p>
        </w:tc>
      </w:tr>
    </w:tbl>
    <w:p w:rsidR="00B35744" w:rsidRDefault="00EB3B20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68580</wp:posOffset>
                </wp:positionV>
                <wp:extent cx="800100" cy="0"/>
                <wp:effectExtent l="6985" t="11430" r="1206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D0D6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5.4pt" to="10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4pGg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" strokeweight=".25pt">
                <w10:wrap type="topAndBottom" anchorx="page"/>
              </v:line>
            </w:pict>
          </mc:Fallback>
        </mc:AlternateContent>
      </w:r>
    </w:p>
    <w:p w:rsidR="00B35744" w:rsidRDefault="00556361">
      <w:pPr>
        <w:pStyle w:val="BodyText"/>
        <w:spacing w:before="34" w:line="196" w:lineRule="exact"/>
        <w:ind w:left="150"/>
      </w:pPr>
      <w:r>
        <w:rPr>
          <w:position w:val="8"/>
          <w:sz w:val="10"/>
        </w:rPr>
        <w:t xml:space="preserve">1) </w:t>
      </w:r>
      <w:r>
        <w:t xml:space="preserve">The questionnaire on waste generation (ОТ-S) is available on the website of the Statistical Office of the Republic of Serbia – </w:t>
      </w:r>
      <w:hyperlink r:id="rId13">
        <w:r>
          <w:rPr>
            <w:u w:val="single"/>
          </w:rPr>
          <w:t>www.stat.gov.rs</w:t>
        </w:r>
      </w:hyperlink>
    </w:p>
    <w:p w:rsidR="00B35744" w:rsidRDefault="00556361">
      <w:pPr>
        <w:pStyle w:val="BodyText"/>
        <w:spacing w:line="192" w:lineRule="exact"/>
        <w:ind w:left="150"/>
      </w:pPr>
      <w:r>
        <w:rPr>
          <w:position w:val="8"/>
          <w:sz w:val="10"/>
        </w:rPr>
        <w:t xml:space="preserve">2) </w:t>
      </w:r>
      <w:r>
        <w:t>Rulebook on waste categories, testing and classification (“Official Gazette of RS“, No 56/2010).</w:t>
      </w:r>
    </w:p>
    <w:p w:rsidR="00B35744" w:rsidRDefault="00556361">
      <w:pPr>
        <w:pStyle w:val="BodyText"/>
        <w:spacing w:line="235" w:lineRule="auto"/>
        <w:ind w:left="150"/>
        <w:rPr>
          <w:sz w:val="20"/>
        </w:rPr>
      </w:pPr>
      <w:r>
        <w:rPr>
          <w:position w:val="8"/>
          <w:sz w:val="10"/>
        </w:rPr>
        <w:t xml:space="preserve">3) </w:t>
      </w:r>
      <w:r>
        <w:t xml:space="preserve">Methodological instructions accompanying the questionnaire on waste </w:t>
      </w:r>
      <w:r>
        <w:rPr>
          <w:vertAlign w:val="superscript"/>
        </w:rPr>
        <w:t>2)</w:t>
      </w:r>
      <w:r>
        <w:t xml:space="preserve"> are available on the website of the Statistical Office of the Republic of Serbia – </w:t>
      </w:r>
      <w:hyperlink r:id="rId14">
        <w:r>
          <w:rPr>
            <w:u w:val="single"/>
          </w:rPr>
          <w:t>www.stat.gov.rs</w:t>
        </w:r>
        <w:r>
          <w:rPr>
            <w:sz w:val="20"/>
          </w:rPr>
          <w:t>.</w:t>
        </w:r>
      </w:hyperlink>
    </w:p>
    <w:sectPr w:rsidR="00B35744">
      <w:pgSz w:w="11910" w:h="16840"/>
      <w:pgMar w:top="78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E5169"/>
    <w:multiLevelType w:val="hybridMultilevel"/>
    <w:tmpl w:val="BAD04A40"/>
    <w:lvl w:ilvl="0" w:tplc="03120B08">
      <w:start w:val="1"/>
      <w:numFmt w:val="decimal"/>
      <w:lvlText w:val="%1."/>
      <w:lvlJc w:val="left"/>
      <w:pPr>
        <w:ind w:left="437" w:hanging="327"/>
      </w:pPr>
      <w:rPr>
        <w:rFonts w:ascii="Arial" w:eastAsia="Arial" w:hAnsi="Arial" w:cs="Arial" w:hint="default"/>
        <w:b/>
        <w:bCs/>
        <w:spacing w:val="-24"/>
        <w:w w:val="99"/>
        <w:sz w:val="18"/>
        <w:szCs w:val="18"/>
      </w:rPr>
    </w:lvl>
    <w:lvl w:ilvl="1" w:tplc="822666D8">
      <w:numFmt w:val="bullet"/>
      <w:lvlText w:val="•"/>
      <w:lvlJc w:val="left"/>
      <w:pPr>
        <w:ind w:left="540" w:hanging="327"/>
      </w:pPr>
      <w:rPr>
        <w:rFonts w:hint="default"/>
      </w:rPr>
    </w:lvl>
    <w:lvl w:ilvl="2" w:tplc="C34CB9BA">
      <w:numFmt w:val="bullet"/>
      <w:lvlText w:val="•"/>
      <w:lvlJc w:val="left"/>
      <w:pPr>
        <w:ind w:left="1642" w:hanging="327"/>
      </w:pPr>
      <w:rPr>
        <w:rFonts w:hint="default"/>
      </w:rPr>
    </w:lvl>
    <w:lvl w:ilvl="3" w:tplc="AC8C1720">
      <w:numFmt w:val="bullet"/>
      <w:lvlText w:val="•"/>
      <w:lvlJc w:val="left"/>
      <w:pPr>
        <w:ind w:left="2745" w:hanging="327"/>
      </w:pPr>
      <w:rPr>
        <w:rFonts w:hint="default"/>
      </w:rPr>
    </w:lvl>
    <w:lvl w:ilvl="4" w:tplc="6C7AE728">
      <w:numFmt w:val="bullet"/>
      <w:lvlText w:val="•"/>
      <w:lvlJc w:val="left"/>
      <w:pPr>
        <w:ind w:left="3848" w:hanging="327"/>
      </w:pPr>
      <w:rPr>
        <w:rFonts w:hint="default"/>
      </w:rPr>
    </w:lvl>
    <w:lvl w:ilvl="5" w:tplc="6C58C596">
      <w:numFmt w:val="bullet"/>
      <w:lvlText w:val="•"/>
      <w:lvlJc w:val="left"/>
      <w:pPr>
        <w:ind w:left="4950" w:hanging="327"/>
      </w:pPr>
      <w:rPr>
        <w:rFonts w:hint="default"/>
      </w:rPr>
    </w:lvl>
    <w:lvl w:ilvl="6" w:tplc="8F8C5C4E">
      <w:numFmt w:val="bullet"/>
      <w:lvlText w:val="•"/>
      <w:lvlJc w:val="left"/>
      <w:pPr>
        <w:ind w:left="6053" w:hanging="327"/>
      </w:pPr>
      <w:rPr>
        <w:rFonts w:hint="default"/>
      </w:rPr>
    </w:lvl>
    <w:lvl w:ilvl="7" w:tplc="B17C929E">
      <w:numFmt w:val="bullet"/>
      <w:lvlText w:val="•"/>
      <w:lvlJc w:val="left"/>
      <w:pPr>
        <w:ind w:left="7156" w:hanging="327"/>
      </w:pPr>
      <w:rPr>
        <w:rFonts w:hint="default"/>
      </w:rPr>
    </w:lvl>
    <w:lvl w:ilvl="8" w:tplc="3C0AC646">
      <w:numFmt w:val="bullet"/>
      <w:lvlText w:val="•"/>
      <w:lvlJc w:val="left"/>
      <w:pPr>
        <w:ind w:left="8258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44"/>
    <w:rsid w:val="00515100"/>
    <w:rsid w:val="00556361"/>
    <w:rsid w:val="00677586"/>
    <w:rsid w:val="00696EE3"/>
    <w:rsid w:val="00761719"/>
    <w:rsid w:val="0085277D"/>
    <w:rsid w:val="009037FD"/>
    <w:rsid w:val="00B35744"/>
    <w:rsid w:val="00C01A32"/>
    <w:rsid w:val="00CE383A"/>
    <w:rsid w:val="00DE7A59"/>
    <w:rsid w:val="00E34B00"/>
    <w:rsid w:val="00E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8B489-B20E-4B22-BF39-3FFDCE32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437" w:hanging="327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line="200" w:lineRule="exact"/>
      <w:ind w:left="131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4"/>
      <w:ind w:left="437" w:hanging="32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85277D"/>
    <w:pPr>
      <w:widowControl/>
      <w:tabs>
        <w:tab w:val="center" w:pos="4320"/>
        <w:tab w:val="right" w:pos="8640"/>
      </w:tabs>
      <w:autoSpaceDE/>
      <w:autoSpaceDN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5277D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8527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gov.rs/" TargetMode="External"/><Relationship Id="rId13" Type="http://schemas.openxmlformats.org/officeDocument/2006/relationships/hyperlink" Target="http://www.stat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/" TargetMode="External"/><Relationship Id="rId12" Type="http://schemas.openxmlformats.org/officeDocument/2006/relationships/hyperlink" Target="http://www.stat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tat.gov.r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" TargetMode="External"/><Relationship Id="rId14" Type="http://schemas.openxmlformats.org/officeDocument/2006/relationships/hyperlink" Target="http://www.stat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OT-S -2015-eng.doc</vt:lpstr>
    </vt:vector>
  </TitlesOfParts>
  <Company>Hewlett-Packard Company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OT-S -2015-eng.doc</dc:title>
  <dc:subject/>
  <dc:creator>irena.dimic</dc:creator>
  <cp:keywords/>
  <dc:description/>
  <cp:lastModifiedBy>Irena Dimic</cp:lastModifiedBy>
  <cp:revision>6</cp:revision>
  <cp:lastPrinted>2018-01-24T12:13:00Z</cp:lastPrinted>
  <dcterms:created xsi:type="dcterms:W3CDTF">2018-01-24T09:31:00Z</dcterms:created>
  <dcterms:modified xsi:type="dcterms:W3CDTF">2018-01-24T12:13:00Z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2018-01-23T00:00:00Z</vt:filetime>
  </property>
</Properties>
</file>