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CC77AF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CC77AF" w:rsidRDefault="00C149A4" w:rsidP="00C149A4">
            <w:pPr>
              <w:rPr>
                <w:rFonts w:cs="Arial"/>
                <w:color w:val="808080"/>
                <w:szCs w:val="20"/>
              </w:rPr>
            </w:pPr>
            <w:r w:rsidRPr="00CC77AF">
              <w:rPr>
                <w:color w:val="808080"/>
                <w:sz w:val="8"/>
                <w:szCs w:val="8"/>
              </w:rPr>
              <w:t xml:space="preserve">  </w:t>
            </w:r>
            <w:r w:rsidR="0041739D" w:rsidRPr="00CC77AF">
              <w:rPr>
                <w:color w:val="808080"/>
                <w:sz w:val="8"/>
                <w:szCs w:val="8"/>
              </w:rPr>
              <w:t xml:space="preserve">   </w:t>
            </w:r>
            <w:r w:rsidRPr="00CC77AF">
              <w:rPr>
                <w:color w:val="808080"/>
                <w:sz w:val="8"/>
                <w:szCs w:val="8"/>
              </w:rPr>
              <w:t xml:space="preserve">               </w:t>
            </w:r>
            <w:r w:rsidR="008C6C20" w:rsidRPr="00CC77AF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6C20" w:rsidRPr="00CC77AF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6145" cy="22288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614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97BC29" id="AutoShape 1" o:spid="_x0000_s1026" style="width:71.3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CC77AF" w:rsidRDefault="004F3089" w:rsidP="002338F2">
            <w:pPr>
              <w:rPr>
                <w:rFonts w:cs="Arial"/>
                <w:szCs w:val="20"/>
              </w:rPr>
            </w:pPr>
            <w:r w:rsidRPr="00CC77AF">
              <w:rPr>
                <w:rFonts w:cs="Arial"/>
                <w:szCs w:val="20"/>
              </w:rPr>
              <w:t>Republic of Serbia</w:t>
            </w:r>
          </w:p>
          <w:p w:rsidR="002577D1" w:rsidRPr="00CC77AF" w:rsidRDefault="004F3089" w:rsidP="002338F2">
            <w:pPr>
              <w:rPr>
                <w:rFonts w:cs="Arial"/>
                <w:szCs w:val="20"/>
              </w:rPr>
            </w:pPr>
            <w:r w:rsidRPr="00CC77AF">
              <w:rPr>
                <w:rFonts w:cs="Arial"/>
                <w:szCs w:val="20"/>
              </w:rPr>
              <w:t>Statistical Office of the Republic of Serbia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CC77AF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CC77AF">
              <w:rPr>
                <w:rFonts w:cs="Arial"/>
                <w:szCs w:val="20"/>
              </w:rPr>
              <w:t>ISSN 0353-9555</w:t>
            </w:r>
          </w:p>
        </w:tc>
      </w:tr>
      <w:tr w:rsidR="002577D1" w:rsidRPr="00CC77AF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CC77AF" w:rsidRDefault="004F3089" w:rsidP="002338F2">
            <w:pPr>
              <w:rPr>
                <w:color w:val="808080"/>
                <w:szCs w:val="20"/>
              </w:rPr>
            </w:pPr>
            <w:r w:rsidRPr="00CC77AF">
              <w:rPr>
                <w:rFonts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CC77AF" w:rsidRDefault="004F3089" w:rsidP="002338F2">
            <w:pPr>
              <w:jc w:val="right"/>
              <w:rPr>
                <w:b/>
                <w:color w:val="808080"/>
                <w:sz w:val="48"/>
                <w:szCs w:val="48"/>
              </w:rPr>
            </w:pPr>
            <w:r w:rsidRPr="00CC77AF">
              <w:rPr>
                <w:b/>
                <w:color w:val="808080"/>
                <w:sz w:val="48"/>
                <w:szCs w:val="48"/>
              </w:rPr>
              <w:t>P</w:t>
            </w:r>
            <w:r w:rsidR="00EC223C" w:rsidRPr="00CC77AF">
              <w:rPr>
                <w:b/>
                <w:color w:val="808080"/>
                <w:sz w:val="48"/>
                <w:szCs w:val="48"/>
              </w:rPr>
              <w:t>М1</w:t>
            </w:r>
            <w:r w:rsidR="00597197" w:rsidRPr="00CC77AF">
              <w:rPr>
                <w:b/>
                <w:color w:val="808080"/>
                <w:sz w:val="48"/>
                <w:szCs w:val="48"/>
              </w:rPr>
              <w:t>3</w:t>
            </w:r>
          </w:p>
        </w:tc>
      </w:tr>
      <w:tr w:rsidR="002577D1" w:rsidRPr="00CC77AF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CC77AF" w:rsidRDefault="004F3089" w:rsidP="00B8341E">
            <w:pPr>
              <w:rPr>
                <w:rFonts w:cs="Arial"/>
                <w:szCs w:val="20"/>
              </w:rPr>
            </w:pPr>
            <w:r w:rsidRPr="00CC77AF">
              <w:rPr>
                <w:rFonts w:cs="Arial"/>
                <w:szCs w:val="20"/>
              </w:rPr>
              <w:t>Number</w:t>
            </w:r>
            <w:r w:rsidR="00C606A3" w:rsidRPr="00CC77AF">
              <w:rPr>
                <w:rFonts w:cs="Arial"/>
                <w:szCs w:val="20"/>
              </w:rPr>
              <w:t xml:space="preserve"> </w:t>
            </w:r>
            <w:r w:rsidR="00B8341E" w:rsidRPr="00CC77AF">
              <w:rPr>
                <w:rFonts w:cs="Arial"/>
                <w:szCs w:val="20"/>
              </w:rPr>
              <w:t>322</w:t>
            </w:r>
            <w:r w:rsidR="00EC223C" w:rsidRPr="00CC77AF">
              <w:rPr>
                <w:rFonts w:cs="Arial"/>
                <w:szCs w:val="20"/>
              </w:rPr>
              <w:t xml:space="preserve"> - </w:t>
            </w:r>
            <w:r w:rsidRPr="00CC77AF">
              <w:rPr>
                <w:rFonts w:cs="Arial"/>
                <w:szCs w:val="20"/>
              </w:rPr>
              <w:t>Year</w:t>
            </w:r>
            <w:r w:rsidR="00EC223C" w:rsidRPr="00CC77AF">
              <w:rPr>
                <w:rFonts w:cs="Arial"/>
                <w:szCs w:val="20"/>
              </w:rPr>
              <w:t xml:space="preserve"> LX</w:t>
            </w:r>
            <w:r w:rsidR="00A65C70" w:rsidRPr="00CC77AF">
              <w:rPr>
                <w:rFonts w:cs="Arial"/>
                <w:szCs w:val="20"/>
              </w:rPr>
              <w:t>V</w:t>
            </w:r>
            <w:r w:rsidR="00831689" w:rsidRPr="00CC77AF">
              <w:rPr>
                <w:rFonts w:cs="Arial"/>
                <w:szCs w:val="20"/>
              </w:rPr>
              <w:t>I</w:t>
            </w:r>
            <w:r w:rsidR="00CE496A" w:rsidRPr="00CC77AF">
              <w:rPr>
                <w:rFonts w:cs="Arial"/>
                <w:szCs w:val="20"/>
              </w:rPr>
              <w:t>I</w:t>
            </w:r>
            <w:r w:rsidR="002815E4" w:rsidRPr="00CC77AF">
              <w:rPr>
                <w:rFonts w:cs="Arial"/>
                <w:szCs w:val="20"/>
              </w:rPr>
              <w:t>I</w:t>
            </w:r>
            <w:r w:rsidR="00EC223C" w:rsidRPr="00CC77AF">
              <w:rPr>
                <w:rFonts w:cs="Arial"/>
                <w:szCs w:val="20"/>
              </w:rPr>
              <w:t>, 0</w:t>
            </w:r>
            <w:r w:rsidR="00390F3F" w:rsidRPr="00CC77AF">
              <w:rPr>
                <w:rFonts w:cs="Arial"/>
                <w:szCs w:val="20"/>
              </w:rPr>
              <w:t>3</w:t>
            </w:r>
            <w:r w:rsidR="00D9176A" w:rsidRPr="00CC77AF">
              <w:rPr>
                <w:rFonts w:cs="Arial"/>
                <w:szCs w:val="20"/>
              </w:rPr>
              <w:t>.</w:t>
            </w:r>
            <w:r w:rsidR="00B8341E" w:rsidRPr="00CC77AF">
              <w:rPr>
                <w:rFonts w:cs="Arial"/>
                <w:szCs w:val="20"/>
              </w:rPr>
              <w:t>12</w:t>
            </w:r>
            <w:r w:rsidR="00EC223C" w:rsidRPr="00CC77AF">
              <w:rPr>
                <w:rFonts w:cs="Arial"/>
                <w:szCs w:val="20"/>
              </w:rPr>
              <w:t>.</w:t>
            </w:r>
            <w:r w:rsidR="00954E7E" w:rsidRPr="00CC77AF">
              <w:rPr>
                <w:rFonts w:cs="Arial"/>
                <w:szCs w:val="20"/>
              </w:rPr>
              <w:t>201</w:t>
            </w:r>
            <w:r w:rsidR="00C66ECD" w:rsidRPr="00CC77AF">
              <w:rPr>
                <w:rFonts w:cs="Arial"/>
                <w:szCs w:val="20"/>
              </w:rPr>
              <w:t>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CC77AF" w:rsidRDefault="002577D1" w:rsidP="002338F2">
            <w:pPr>
              <w:jc w:val="right"/>
              <w:rPr>
                <w:rFonts w:cs="Arial"/>
                <w:szCs w:val="20"/>
              </w:rPr>
            </w:pPr>
          </w:p>
        </w:tc>
      </w:tr>
      <w:tr w:rsidR="002577D1" w:rsidRPr="00CC77AF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CC77AF" w:rsidRDefault="004F3089" w:rsidP="002338F2">
            <w:pPr>
              <w:rPr>
                <w:b/>
                <w:bCs/>
                <w:sz w:val="24"/>
              </w:rPr>
            </w:pPr>
            <w:r w:rsidRPr="00CC77AF">
              <w:rPr>
                <w:rFonts w:cs="Arial"/>
                <w:b/>
              </w:rPr>
              <w:t>Turnover statistics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CC77AF" w:rsidRDefault="004F3089" w:rsidP="00B8341E">
            <w:pPr>
              <w:jc w:val="right"/>
              <w:rPr>
                <w:szCs w:val="20"/>
              </w:rPr>
            </w:pPr>
            <w:r w:rsidRPr="00CC77AF">
              <w:rPr>
                <w:szCs w:val="20"/>
              </w:rPr>
              <w:t>SERB</w:t>
            </w:r>
            <w:r w:rsidR="00B8341E" w:rsidRPr="00CC77AF">
              <w:rPr>
                <w:szCs w:val="20"/>
              </w:rPr>
              <w:t>322</w:t>
            </w:r>
            <w:r w:rsidR="00910367" w:rsidRPr="00CC77AF">
              <w:rPr>
                <w:szCs w:val="20"/>
              </w:rPr>
              <w:t xml:space="preserve"> </w:t>
            </w:r>
            <w:r w:rsidRPr="00CC77AF">
              <w:rPr>
                <w:szCs w:val="20"/>
              </w:rPr>
              <w:t>P</w:t>
            </w:r>
            <w:r w:rsidR="00EC223C" w:rsidRPr="00CC77AF">
              <w:rPr>
                <w:szCs w:val="20"/>
              </w:rPr>
              <w:t>М1</w:t>
            </w:r>
            <w:r w:rsidR="00597197" w:rsidRPr="00CC77AF">
              <w:rPr>
                <w:szCs w:val="20"/>
              </w:rPr>
              <w:t>3</w:t>
            </w:r>
            <w:r w:rsidR="00EC223C" w:rsidRPr="00CC77AF">
              <w:rPr>
                <w:szCs w:val="20"/>
              </w:rPr>
              <w:t xml:space="preserve"> </w:t>
            </w:r>
            <w:r w:rsidR="00B8341E" w:rsidRPr="00CC77AF">
              <w:rPr>
                <w:szCs w:val="20"/>
              </w:rPr>
              <w:t>031218</w:t>
            </w:r>
          </w:p>
        </w:tc>
      </w:tr>
    </w:tbl>
    <w:p w:rsidR="004F3089" w:rsidRPr="00CC77AF" w:rsidRDefault="004F3089" w:rsidP="004F3089">
      <w:pPr>
        <w:jc w:val="center"/>
        <w:rPr>
          <w:rFonts w:cs="Arial"/>
          <w:b/>
          <w:bCs/>
        </w:rPr>
      </w:pPr>
    </w:p>
    <w:p w:rsidR="004F3089" w:rsidRPr="00CC77AF" w:rsidRDefault="004F3089" w:rsidP="004F3089">
      <w:pPr>
        <w:jc w:val="center"/>
        <w:rPr>
          <w:rFonts w:cs="Arial"/>
          <w:b/>
          <w:bCs/>
        </w:rPr>
      </w:pPr>
    </w:p>
    <w:p w:rsidR="00AE1F0E" w:rsidRPr="00CC77AF" w:rsidRDefault="00AE1F0E" w:rsidP="004F3089">
      <w:pPr>
        <w:jc w:val="center"/>
        <w:rPr>
          <w:rFonts w:cs="Arial"/>
          <w:b/>
          <w:bCs/>
        </w:rPr>
      </w:pPr>
    </w:p>
    <w:p w:rsidR="00AE1F0E" w:rsidRPr="00CC77AF" w:rsidRDefault="00AE1F0E" w:rsidP="004F3089">
      <w:pPr>
        <w:jc w:val="center"/>
        <w:rPr>
          <w:rFonts w:cs="Arial"/>
          <w:b/>
          <w:bCs/>
        </w:rPr>
      </w:pPr>
    </w:p>
    <w:p w:rsidR="004F3089" w:rsidRPr="0098024E" w:rsidRDefault="004F3089" w:rsidP="004F3089">
      <w:pPr>
        <w:jc w:val="center"/>
        <w:rPr>
          <w:rFonts w:cs="Arial"/>
          <w:b/>
          <w:bCs/>
          <w:sz w:val="24"/>
        </w:rPr>
      </w:pPr>
      <w:r w:rsidRPr="0098024E">
        <w:rPr>
          <w:rFonts w:cs="Arial"/>
          <w:b/>
          <w:bCs/>
          <w:sz w:val="24"/>
        </w:rPr>
        <w:t>Turnover of Agricultural Products on Green - markets</w:t>
      </w:r>
    </w:p>
    <w:p w:rsidR="00597197" w:rsidRPr="0098024E" w:rsidRDefault="007A1B53" w:rsidP="00597197">
      <w:pPr>
        <w:pStyle w:val="Podnaslovsopstenja"/>
        <w:spacing w:before="120"/>
      </w:pPr>
      <w:r w:rsidRPr="0098024E">
        <w:rPr>
          <w:rFonts w:cs="Arial"/>
        </w:rPr>
        <w:t>–</w:t>
      </w:r>
      <w:r w:rsidR="00597197" w:rsidRPr="0098024E">
        <w:t xml:space="preserve"> I</w:t>
      </w:r>
      <w:r w:rsidR="009469F6" w:rsidRPr="0098024E">
        <w:t>I</w:t>
      </w:r>
      <w:r w:rsidR="00434B7E" w:rsidRPr="0098024E">
        <w:t>I</w:t>
      </w:r>
      <w:r w:rsidR="00597197" w:rsidRPr="0098024E">
        <w:t xml:space="preserve"> </w:t>
      </w:r>
      <w:r w:rsidR="004F3089" w:rsidRPr="0098024E">
        <w:t>quarter</w:t>
      </w:r>
      <w:r w:rsidR="00597197" w:rsidRPr="0098024E">
        <w:t xml:space="preserve"> 201</w:t>
      </w:r>
      <w:r w:rsidR="00520FEE" w:rsidRPr="0098024E">
        <w:t>8</w:t>
      </w:r>
      <w:r w:rsidR="00597197" w:rsidRPr="0098024E">
        <w:t xml:space="preserve"> </w:t>
      </w:r>
      <w:r w:rsidRPr="0098024E">
        <w:rPr>
          <w:rFonts w:cs="Arial"/>
        </w:rPr>
        <w:t>–</w:t>
      </w:r>
    </w:p>
    <w:p w:rsidR="007B1EF2" w:rsidRPr="0098024E" w:rsidRDefault="007B1EF2" w:rsidP="00597197">
      <w:pPr>
        <w:pStyle w:val="Podnaslovsopstenja"/>
        <w:spacing w:before="120"/>
        <w:rPr>
          <w:sz w:val="16"/>
          <w:szCs w:val="16"/>
        </w:rPr>
      </w:pPr>
    </w:p>
    <w:p w:rsidR="004F3089" w:rsidRPr="00CC77AF" w:rsidRDefault="004F3089" w:rsidP="0016598D">
      <w:pPr>
        <w:spacing w:before="120" w:after="120"/>
        <w:ind w:firstLine="397"/>
        <w:jc w:val="both"/>
        <w:rPr>
          <w:rFonts w:cs="Arial"/>
          <w:color w:val="FF0000"/>
          <w:szCs w:val="20"/>
        </w:rPr>
      </w:pPr>
      <w:r w:rsidRPr="0098024E">
        <w:rPr>
          <w:rFonts w:cs="Arial"/>
          <w:szCs w:val="20"/>
        </w:rPr>
        <w:t xml:space="preserve">Total turnover value of agricultural products on green-markets in the Republic of Serbia </w:t>
      </w:r>
      <w:r w:rsidR="00067284" w:rsidRPr="0098024E">
        <w:rPr>
          <w:rFonts w:cs="Arial"/>
          <w:szCs w:val="20"/>
        </w:rPr>
        <w:t>in</w:t>
      </w:r>
      <w:r w:rsidR="00E77BAA" w:rsidRPr="0098024E">
        <w:rPr>
          <w:rFonts w:cs="Arial"/>
          <w:szCs w:val="20"/>
        </w:rPr>
        <w:t xml:space="preserve"> </w:t>
      </w:r>
      <w:r w:rsidR="00E11A61" w:rsidRPr="0098024E">
        <w:rPr>
          <w:rFonts w:cs="Arial"/>
          <w:szCs w:val="20"/>
        </w:rPr>
        <w:t xml:space="preserve">the first </w:t>
      </w:r>
      <w:r w:rsidR="00434B7E" w:rsidRPr="0098024E">
        <w:rPr>
          <w:rFonts w:cs="Arial"/>
          <w:szCs w:val="20"/>
        </w:rPr>
        <w:t>nine</w:t>
      </w:r>
      <w:r w:rsidR="00E11A61" w:rsidRPr="0098024E">
        <w:rPr>
          <w:rFonts w:cs="Arial"/>
          <w:szCs w:val="20"/>
        </w:rPr>
        <w:t xml:space="preserve"> months of </w:t>
      </w:r>
      <w:r w:rsidR="00520FEE" w:rsidRPr="0098024E">
        <w:rPr>
          <w:rFonts w:cs="Arial"/>
          <w:szCs w:val="20"/>
        </w:rPr>
        <w:t>2018</w:t>
      </w:r>
      <w:r w:rsidRPr="0098024E">
        <w:rPr>
          <w:rFonts w:cs="Arial"/>
          <w:szCs w:val="20"/>
        </w:rPr>
        <w:t xml:space="preserve">, relative to </w:t>
      </w:r>
      <w:r w:rsidR="00054207" w:rsidRPr="0098024E">
        <w:rPr>
          <w:rFonts w:cs="Arial"/>
          <w:szCs w:val="20"/>
        </w:rPr>
        <w:t xml:space="preserve">the same period </w:t>
      </w:r>
      <w:r w:rsidR="00CE496A" w:rsidRPr="0098024E">
        <w:rPr>
          <w:rFonts w:cs="Arial"/>
          <w:szCs w:val="20"/>
        </w:rPr>
        <w:t>201</w:t>
      </w:r>
      <w:r w:rsidR="00520FEE" w:rsidRPr="0098024E">
        <w:rPr>
          <w:rFonts w:cs="Arial"/>
          <w:szCs w:val="20"/>
        </w:rPr>
        <w:t>7</w:t>
      </w:r>
      <w:r w:rsidR="00481A7F" w:rsidRPr="0098024E">
        <w:rPr>
          <w:rFonts w:cs="Arial"/>
          <w:szCs w:val="20"/>
        </w:rPr>
        <w:t xml:space="preserve">, </w:t>
      </w:r>
      <w:r w:rsidR="00434B7E" w:rsidRPr="0098024E">
        <w:rPr>
          <w:rFonts w:cs="Arial"/>
          <w:szCs w:val="20"/>
        </w:rPr>
        <w:t>in</w:t>
      </w:r>
      <w:r w:rsidR="00481A7F" w:rsidRPr="0098024E">
        <w:rPr>
          <w:rFonts w:cs="Arial"/>
          <w:szCs w:val="20"/>
        </w:rPr>
        <w:t xml:space="preserve">creased by </w:t>
      </w:r>
      <w:r w:rsidR="00434B7E" w:rsidRPr="0098024E">
        <w:rPr>
          <w:rFonts w:cs="Arial"/>
          <w:szCs w:val="20"/>
        </w:rPr>
        <w:t>2</w:t>
      </w:r>
      <w:r w:rsidR="00C97842" w:rsidRPr="0098024E">
        <w:rPr>
          <w:rFonts w:cs="Arial"/>
          <w:szCs w:val="20"/>
        </w:rPr>
        <w:t>.</w:t>
      </w:r>
      <w:r w:rsidR="00434B7E" w:rsidRPr="0098024E">
        <w:rPr>
          <w:rFonts w:cs="Arial"/>
          <w:szCs w:val="20"/>
        </w:rPr>
        <w:t>7</w:t>
      </w:r>
      <w:r w:rsidRPr="0098024E">
        <w:rPr>
          <w:rFonts w:cs="Arial"/>
          <w:szCs w:val="20"/>
        </w:rPr>
        <w:t xml:space="preserve">% at current prices. Referring to the value structure of turnover of agricultural products on green-markets </w:t>
      </w:r>
      <w:r w:rsidR="00067284" w:rsidRPr="0098024E">
        <w:rPr>
          <w:rFonts w:cs="Arial"/>
          <w:szCs w:val="20"/>
        </w:rPr>
        <w:t>in</w:t>
      </w:r>
      <w:r w:rsidR="00E77BAA" w:rsidRPr="0098024E">
        <w:rPr>
          <w:rFonts w:cs="Arial"/>
          <w:szCs w:val="20"/>
        </w:rPr>
        <w:t xml:space="preserve"> </w:t>
      </w:r>
      <w:r w:rsidR="00434B7E" w:rsidRPr="0098024E">
        <w:rPr>
          <w:rFonts w:cs="Arial"/>
          <w:szCs w:val="20"/>
        </w:rPr>
        <w:t xml:space="preserve">the first nine months of </w:t>
      </w:r>
      <w:r w:rsidR="00513FF3" w:rsidRPr="0098024E">
        <w:rPr>
          <w:rFonts w:cs="Arial"/>
          <w:szCs w:val="20"/>
        </w:rPr>
        <w:t>201</w:t>
      </w:r>
      <w:r w:rsidR="00520FEE" w:rsidRPr="0098024E">
        <w:rPr>
          <w:rFonts w:cs="Arial"/>
          <w:szCs w:val="20"/>
        </w:rPr>
        <w:t>8</w:t>
      </w:r>
      <w:r w:rsidRPr="0098024E">
        <w:rPr>
          <w:rFonts w:cs="Arial"/>
          <w:szCs w:val="20"/>
        </w:rPr>
        <w:t xml:space="preserve">, the most noted were the following groups of products: </w:t>
      </w:r>
      <w:r w:rsidR="00FC38AF" w:rsidRPr="0098024E">
        <w:rPr>
          <w:rFonts w:cs="Arial"/>
          <w:szCs w:val="20"/>
        </w:rPr>
        <w:t xml:space="preserve">vegetables </w:t>
      </w:r>
      <w:r w:rsidR="00BB2275" w:rsidRPr="0098024E">
        <w:rPr>
          <w:rFonts w:cs="Arial"/>
          <w:szCs w:val="20"/>
        </w:rPr>
        <w:t>(</w:t>
      </w:r>
      <w:r w:rsidR="00434B7E" w:rsidRPr="0098024E">
        <w:rPr>
          <w:rFonts w:cs="Arial"/>
          <w:szCs w:val="20"/>
        </w:rPr>
        <w:t>31</w:t>
      </w:r>
      <w:r w:rsidR="00CE496A" w:rsidRPr="0098024E">
        <w:rPr>
          <w:rFonts w:cs="Arial"/>
          <w:szCs w:val="20"/>
        </w:rPr>
        <w:t>.</w:t>
      </w:r>
      <w:r w:rsidR="00434B7E" w:rsidRPr="0098024E">
        <w:rPr>
          <w:rFonts w:cs="Arial"/>
          <w:szCs w:val="20"/>
        </w:rPr>
        <w:t>5</w:t>
      </w:r>
      <w:r w:rsidR="00FC38AF" w:rsidRPr="0098024E">
        <w:rPr>
          <w:rFonts w:cs="Arial"/>
          <w:szCs w:val="20"/>
        </w:rPr>
        <w:t>%</w:t>
      </w:r>
      <w:r w:rsidR="00BB2275" w:rsidRPr="0098024E">
        <w:rPr>
          <w:rFonts w:cs="Arial"/>
          <w:szCs w:val="20"/>
        </w:rPr>
        <w:t>)</w:t>
      </w:r>
      <w:r w:rsidR="00FC38AF" w:rsidRPr="0098024E">
        <w:rPr>
          <w:rFonts w:cs="Arial"/>
          <w:szCs w:val="20"/>
        </w:rPr>
        <w:t xml:space="preserve">, </w:t>
      </w:r>
      <w:r w:rsidR="00933B4A" w:rsidRPr="0098024E">
        <w:rPr>
          <w:rFonts w:cs="Arial"/>
          <w:szCs w:val="20"/>
        </w:rPr>
        <w:t xml:space="preserve">fruit and grapes </w:t>
      </w:r>
      <w:r w:rsidR="00BB2275" w:rsidRPr="0098024E">
        <w:rPr>
          <w:rFonts w:cs="Arial"/>
          <w:szCs w:val="20"/>
        </w:rPr>
        <w:t>(</w:t>
      </w:r>
      <w:r w:rsidR="00933B4A" w:rsidRPr="0098024E">
        <w:rPr>
          <w:rFonts w:cs="Arial"/>
          <w:szCs w:val="20"/>
        </w:rPr>
        <w:t>2</w:t>
      </w:r>
      <w:r w:rsidR="00434B7E" w:rsidRPr="0098024E">
        <w:rPr>
          <w:rFonts w:cs="Arial"/>
          <w:szCs w:val="20"/>
        </w:rPr>
        <w:t>0</w:t>
      </w:r>
      <w:r w:rsidR="00933B4A" w:rsidRPr="0098024E">
        <w:rPr>
          <w:rFonts w:cs="Arial"/>
          <w:szCs w:val="20"/>
        </w:rPr>
        <w:t>.</w:t>
      </w:r>
      <w:r w:rsidR="00434B7E" w:rsidRPr="0098024E">
        <w:rPr>
          <w:rFonts w:cs="Arial"/>
          <w:szCs w:val="20"/>
        </w:rPr>
        <w:t>6</w:t>
      </w:r>
      <w:r w:rsidR="00933B4A" w:rsidRPr="0098024E">
        <w:rPr>
          <w:rFonts w:cs="Arial"/>
          <w:szCs w:val="20"/>
        </w:rPr>
        <w:t>%</w:t>
      </w:r>
      <w:r w:rsidR="00BB2275" w:rsidRPr="0098024E">
        <w:rPr>
          <w:rFonts w:cs="Arial"/>
          <w:szCs w:val="20"/>
        </w:rPr>
        <w:t>)</w:t>
      </w:r>
      <w:r w:rsidR="00933B4A" w:rsidRPr="0098024E">
        <w:rPr>
          <w:rFonts w:cs="Arial"/>
          <w:szCs w:val="20"/>
        </w:rPr>
        <w:t xml:space="preserve">, </w:t>
      </w:r>
      <w:r w:rsidR="0016598D" w:rsidRPr="0098024E">
        <w:rPr>
          <w:rFonts w:cs="Arial"/>
          <w:szCs w:val="20"/>
        </w:rPr>
        <w:t xml:space="preserve">milk and dairy products </w:t>
      </w:r>
      <w:r w:rsidR="00BB2275" w:rsidRPr="0098024E">
        <w:rPr>
          <w:rFonts w:cs="Arial"/>
          <w:szCs w:val="20"/>
        </w:rPr>
        <w:t>(</w:t>
      </w:r>
      <w:r w:rsidR="0016598D" w:rsidRPr="0098024E">
        <w:rPr>
          <w:rFonts w:cs="Arial"/>
          <w:szCs w:val="20"/>
        </w:rPr>
        <w:t>1</w:t>
      </w:r>
      <w:r w:rsidR="009469F6" w:rsidRPr="0098024E">
        <w:rPr>
          <w:rFonts w:cs="Arial"/>
          <w:szCs w:val="20"/>
        </w:rPr>
        <w:t>6</w:t>
      </w:r>
      <w:r w:rsidR="00CE496A" w:rsidRPr="0098024E">
        <w:rPr>
          <w:rFonts w:cs="Arial"/>
          <w:szCs w:val="20"/>
        </w:rPr>
        <w:t>.</w:t>
      </w:r>
      <w:r w:rsidR="00434B7E" w:rsidRPr="0098024E">
        <w:rPr>
          <w:rFonts w:cs="Arial"/>
          <w:szCs w:val="20"/>
        </w:rPr>
        <w:t>1</w:t>
      </w:r>
      <w:r w:rsidR="00933B4A" w:rsidRPr="0098024E">
        <w:rPr>
          <w:rFonts w:cs="Arial"/>
          <w:szCs w:val="20"/>
        </w:rPr>
        <w:t>%</w:t>
      </w:r>
      <w:r w:rsidR="00BB2275" w:rsidRPr="0098024E">
        <w:rPr>
          <w:rFonts w:cs="Arial"/>
          <w:szCs w:val="20"/>
        </w:rPr>
        <w:t>)</w:t>
      </w:r>
      <w:r w:rsidR="0016598D" w:rsidRPr="0098024E">
        <w:rPr>
          <w:rFonts w:cs="Arial"/>
          <w:szCs w:val="20"/>
        </w:rPr>
        <w:t xml:space="preserve"> </w:t>
      </w:r>
      <w:r w:rsidR="00FC38AF" w:rsidRPr="0098024E">
        <w:rPr>
          <w:rFonts w:cs="Arial"/>
          <w:szCs w:val="20"/>
        </w:rPr>
        <w:t xml:space="preserve">and </w:t>
      </w:r>
      <w:r w:rsidRPr="0098024E">
        <w:rPr>
          <w:rFonts w:cs="Arial"/>
          <w:szCs w:val="20"/>
        </w:rPr>
        <w:t xml:space="preserve">poultry and eggs </w:t>
      </w:r>
      <w:r w:rsidR="00BB2275" w:rsidRPr="0098024E">
        <w:rPr>
          <w:rFonts w:cs="Arial"/>
          <w:szCs w:val="20"/>
        </w:rPr>
        <w:t>(</w:t>
      </w:r>
      <w:r w:rsidR="00354099" w:rsidRPr="0098024E">
        <w:rPr>
          <w:rFonts w:cs="Arial"/>
          <w:szCs w:val="20"/>
        </w:rPr>
        <w:t>1</w:t>
      </w:r>
      <w:r w:rsidR="00434B7E" w:rsidRPr="0098024E">
        <w:rPr>
          <w:rFonts w:cs="Arial"/>
          <w:szCs w:val="20"/>
        </w:rPr>
        <w:t>3</w:t>
      </w:r>
      <w:r w:rsidR="00354099" w:rsidRPr="0098024E">
        <w:rPr>
          <w:rFonts w:cs="Arial"/>
          <w:szCs w:val="20"/>
        </w:rPr>
        <w:t>.</w:t>
      </w:r>
      <w:r w:rsidR="00434B7E" w:rsidRPr="0098024E">
        <w:rPr>
          <w:rFonts w:cs="Arial"/>
          <w:szCs w:val="20"/>
        </w:rPr>
        <w:t>5</w:t>
      </w:r>
      <w:r w:rsidRPr="0098024E">
        <w:rPr>
          <w:rFonts w:cs="Arial"/>
          <w:szCs w:val="20"/>
        </w:rPr>
        <w:t>%</w:t>
      </w:r>
      <w:r w:rsidR="00BB2275" w:rsidRPr="0098024E">
        <w:rPr>
          <w:rFonts w:cs="Arial"/>
          <w:szCs w:val="20"/>
        </w:rPr>
        <w:t>)</w:t>
      </w:r>
      <w:r w:rsidR="0098024E">
        <w:rPr>
          <w:rFonts w:cs="Arial"/>
          <w:color w:val="FF0000"/>
          <w:szCs w:val="20"/>
        </w:rPr>
        <w:t>.</w:t>
      </w:r>
    </w:p>
    <w:p w:rsidR="00434B7E" w:rsidRPr="00CC77AF" w:rsidRDefault="00434B7E" w:rsidP="0016598D">
      <w:pPr>
        <w:spacing w:before="120" w:after="120"/>
        <w:ind w:firstLine="397"/>
        <w:jc w:val="both"/>
        <w:rPr>
          <w:rFonts w:cs="Arial"/>
          <w:color w:val="FF0000"/>
          <w:szCs w:val="20"/>
        </w:rPr>
      </w:pPr>
    </w:p>
    <w:p w:rsidR="004F3089" w:rsidRPr="00CC77AF" w:rsidRDefault="00B8341E" w:rsidP="00B8341E">
      <w:pPr>
        <w:pStyle w:val="Naslovtabela"/>
        <w:spacing w:before="480" w:after="60"/>
        <w:ind w:left="0" w:firstLine="0"/>
        <w:rPr>
          <w:rFonts w:cs="Arial"/>
          <w:szCs w:val="20"/>
        </w:rPr>
      </w:pPr>
      <w:r w:rsidRPr="00CC77AF">
        <w:rPr>
          <w:rFonts w:cs="Arial"/>
          <w:szCs w:val="20"/>
        </w:rPr>
        <w:t xml:space="preserve">1. </w:t>
      </w:r>
      <w:r w:rsidR="004F3089" w:rsidRPr="00CC77AF">
        <w:rPr>
          <w:rFonts w:cs="Arial"/>
          <w:szCs w:val="20"/>
        </w:rPr>
        <w:t>Turnover by regions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964"/>
        <w:gridCol w:w="964"/>
        <w:gridCol w:w="964"/>
        <w:gridCol w:w="964"/>
        <w:gridCol w:w="964"/>
        <w:gridCol w:w="964"/>
        <w:gridCol w:w="964"/>
      </w:tblGrid>
      <w:tr w:rsidR="00B8341E" w:rsidRPr="00CC77AF" w:rsidTr="005420E0">
        <w:trPr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1E" w:rsidRPr="00CC77AF" w:rsidRDefault="00B8341E" w:rsidP="005420E0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1E" w:rsidRPr="00CC77AF" w:rsidRDefault="00B8341E" w:rsidP="005420E0">
            <w:pPr>
              <w:spacing w:before="120" w:after="120"/>
              <w:jc w:val="center"/>
              <w:rPr>
                <w:position w:val="-12"/>
                <w:sz w:val="16"/>
                <w:szCs w:val="16"/>
              </w:rPr>
            </w:pPr>
            <w:r w:rsidRPr="00CC77AF">
              <w:rPr>
                <w:rFonts w:cs="Arial"/>
                <w:sz w:val="16"/>
                <w:szCs w:val="16"/>
              </w:rPr>
              <w:t>Turnover, thousand RSD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41E" w:rsidRPr="00CC77AF" w:rsidRDefault="00B8341E" w:rsidP="005420E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C77AF">
              <w:rPr>
                <w:sz w:val="16"/>
                <w:szCs w:val="16"/>
              </w:rPr>
              <w:t>Indices,                                 current prices</w:t>
            </w:r>
          </w:p>
        </w:tc>
      </w:tr>
      <w:tr w:rsidR="00B8341E" w:rsidRPr="00CC77AF" w:rsidTr="005420E0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1E" w:rsidRPr="00CC77AF" w:rsidRDefault="00B8341E" w:rsidP="005420E0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1E" w:rsidRPr="00CC77AF" w:rsidRDefault="00B8341E" w:rsidP="005420E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C77AF">
              <w:rPr>
                <w:sz w:val="16"/>
                <w:szCs w:val="16"/>
              </w:rPr>
              <w:t>VII–IX 2018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1E" w:rsidRPr="00CC77AF" w:rsidRDefault="00B8341E" w:rsidP="005420E0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 w:rsidRPr="00CC77AF">
              <w:rPr>
                <w:sz w:val="16"/>
                <w:szCs w:val="16"/>
              </w:rPr>
              <w:t>I–IX 2018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1E" w:rsidRPr="00CC77AF" w:rsidRDefault="00B8341E" w:rsidP="005420E0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 w:rsidRPr="00CC77AF">
              <w:rPr>
                <w:sz w:val="16"/>
                <w:szCs w:val="16"/>
              </w:rPr>
              <w:t>2018</w:t>
            </w: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41E" w:rsidRPr="00CC77AF" w:rsidRDefault="00B8341E" w:rsidP="005420E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B8341E" w:rsidRPr="00CC77AF" w:rsidTr="005420E0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1E" w:rsidRPr="00CC77AF" w:rsidRDefault="00B8341E" w:rsidP="005420E0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1E" w:rsidRPr="00CC77AF" w:rsidRDefault="00B8341E" w:rsidP="005420E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1E" w:rsidRPr="00CC77AF" w:rsidRDefault="00B8341E" w:rsidP="005420E0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1E" w:rsidRPr="00CC77AF" w:rsidRDefault="00B8341E" w:rsidP="005420E0">
            <w:pPr>
              <w:spacing w:before="100"/>
              <w:jc w:val="center"/>
              <w:rPr>
                <w:sz w:val="16"/>
                <w:szCs w:val="16"/>
              </w:rPr>
            </w:pPr>
            <w:r w:rsidRPr="00CC77AF">
              <w:rPr>
                <w:sz w:val="16"/>
                <w:szCs w:val="16"/>
              </w:rPr>
              <w:t>VII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1E" w:rsidRPr="00CC77AF" w:rsidRDefault="00B8341E" w:rsidP="005420E0">
            <w:pPr>
              <w:spacing w:before="100"/>
              <w:jc w:val="center"/>
              <w:rPr>
                <w:sz w:val="16"/>
                <w:szCs w:val="16"/>
              </w:rPr>
            </w:pPr>
            <w:r w:rsidRPr="00CC77AF">
              <w:rPr>
                <w:sz w:val="16"/>
                <w:szCs w:val="16"/>
              </w:rPr>
              <w:t>VIII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1E" w:rsidRPr="00CC77AF" w:rsidRDefault="00B8341E" w:rsidP="005420E0">
            <w:pPr>
              <w:spacing w:before="100"/>
              <w:jc w:val="center"/>
              <w:rPr>
                <w:sz w:val="16"/>
                <w:szCs w:val="16"/>
              </w:rPr>
            </w:pPr>
            <w:r w:rsidRPr="00CC77AF">
              <w:rPr>
                <w:sz w:val="16"/>
                <w:szCs w:val="16"/>
              </w:rPr>
              <w:t>IX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1E" w:rsidRPr="00CC77AF" w:rsidRDefault="00B8341E" w:rsidP="005420E0">
            <w:pPr>
              <w:spacing w:before="60"/>
              <w:jc w:val="center"/>
              <w:rPr>
                <w:sz w:val="16"/>
                <w:szCs w:val="16"/>
                <w:u w:val="single"/>
              </w:rPr>
            </w:pPr>
            <w:r w:rsidRPr="00CC77AF">
              <w:rPr>
                <w:sz w:val="16"/>
                <w:szCs w:val="16"/>
                <w:u w:val="single"/>
              </w:rPr>
              <w:t>VII–IX 2018</w:t>
            </w:r>
          </w:p>
          <w:p w:rsidR="00B8341E" w:rsidRPr="00CC77AF" w:rsidRDefault="00B8341E" w:rsidP="005420E0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 w:rsidRPr="00CC77AF">
              <w:rPr>
                <w:sz w:val="16"/>
                <w:szCs w:val="16"/>
              </w:rPr>
              <w:t>VII–IX 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41E" w:rsidRPr="00CC77AF" w:rsidRDefault="00B8341E" w:rsidP="005420E0">
            <w:pPr>
              <w:spacing w:before="60"/>
              <w:jc w:val="center"/>
              <w:rPr>
                <w:sz w:val="16"/>
                <w:szCs w:val="16"/>
                <w:u w:val="single"/>
              </w:rPr>
            </w:pPr>
            <w:r w:rsidRPr="00CC77AF">
              <w:rPr>
                <w:sz w:val="16"/>
                <w:szCs w:val="16"/>
                <w:u w:val="single"/>
              </w:rPr>
              <w:t>I–IX 2018</w:t>
            </w:r>
          </w:p>
          <w:p w:rsidR="00B8341E" w:rsidRPr="00CC77AF" w:rsidRDefault="00B8341E" w:rsidP="005420E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C77AF">
              <w:rPr>
                <w:sz w:val="16"/>
                <w:szCs w:val="16"/>
              </w:rPr>
              <w:t>I–IX 2017</w:t>
            </w:r>
          </w:p>
        </w:tc>
      </w:tr>
      <w:tr w:rsidR="00B8341E" w:rsidRPr="00CC77AF" w:rsidTr="005420E0">
        <w:trPr>
          <w:jc w:val="center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341E" w:rsidRPr="00CC77AF" w:rsidRDefault="00B8341E" w:rsidP="005420E0">
            <w:pPr>
              <w:pStyle w:val="Heading1"/>
              <w:spacing w:before="40" w:after="4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8341E" w:rsidRPr="00CC77AF" w:rsidRDefault="00B8341E" w:rsidP="005420E0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B8341E" w:rsidRPr="00CC77AF" w:rsidRDefault="00B8341E" w:rsidP="005420E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B8341E" w:rsidRPr="00CC77AF" w:rsidRDefault="00B8341E" w:rsidP="005420E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B8341E" w:rsidRPr="00CC77AF" w:rsidRDefault="00B8341E" w:rsidP="005420E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B8341E" w:rsidRPr="00CC77AF" w:rsidRDefault="00B8341E" w:rsidP="005420E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B8341E" w:rsidRPr="00CC77AF" w:rsidRDefault="00B8341E" w:rsidP="005420E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B8341E" w:rsidRPr="00CC77AF" w:rsidRDefault="00B8341E" w:rsidP="005420E0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B8341E" w:rsidRPr="00CC77AF" w:rsidTr="007B71C1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B8341E" w:rsidRPr="00CC77AF" w:rsidRDefault="00B8341E" w:rsidP="00B8341E">
            <w:pPr>
              <w:pStyle w:val="Heading1"/>
              <w:spacing w:before="40" w:after="40"/>
              <w:rPr>
                <w:sz w:val="16"/>
                <w:szCs w:val="16"/>
              </w:rPr>
            </w:pPr>
            <w:r w:rsidRPr="00CC77AF">
              <w:rPr>
                <w:bCs w:val="0"/>
                <w:sz w:val="16"/>
                <w:szCs w:val="16"/>
              </w:rPr>
              <w:t>REPUBLIC OF SERBIA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10581105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27341325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3393547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3408746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3778812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110.3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102.7</w:t>
            </w:r>
          </w:p>
        </w:tc>
      </w:tr>
      <w:tr w:rsidR="00B8341E" w:rsidRPr="00CC77AF" w:rsidTr="007B71C1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B8341E" w:rsidRPr="00CC77AF" w:rsidRDefault="00B8341E" w:rsidP="00B8341E">
            <w:pPr>
              <w:pStyle w:val="Heading1"/>
              <w:spacing w:before="40" w:after="40"/>
              <w:rPr>
                <w:b w:val="0"/>
                <w:bCs w:val="0"/>
                <w:sz w:val="16"/>
                <w:szCs w:val="16"/>
              </w:rPr>
            </w:pPr>
            <w:r w:rsidRPr="00CC77AF">
              <w:rPr>
                <w:b w:val="0"/>
                <w:bCs w:val="0"/>
                <w:sz w:val="16"/>
                <w:szCs w:val="16"/>
              </w:rPr>
              <w:t>SRBIJA – SEVER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6288895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17182969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2112705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1953685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2222506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106.8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103.5</w:t>
            </w:r>
          </w:p>
        </w:tc>
      </w:tr>
      <w:tr w:rsidR="00B8341E" w:rsidRPr="00CC77AF" w:rsidTr="007B71C1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B8341E" w:rsidRPr="00CC77AF" w:rsidRDefault="00B8341E" w:rsidP="00B8341E">
            <w:pPr>
              <w:spacing w:before="40" w:after="40"/>
              <w:ind w:left="113"/>
              <w:rPr>
                <w:sz w:val="16"/>
                <w:szCs w:val="16"/>
              </w:rPr>
            </w:pPr>
            <w:r w:rsidRPr="00CC77AF">
              <w:rPr>
                <w:sz w:val="16"/>
                <w:szCs w:val="16"/>
              </w:rPr>
              <w:t>Beogradski region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4571042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12289851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1531736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1391734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1647573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108.2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103.8</w:t>
            </w:r>
          </w:p>
        </w:tc>
      </w:tr>
      <w:tr w:rsidR="00B8341E" w:rsidRPr="00CC77AF" w:rsidTr="007B71C1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B8341E" w:rsidRPr="00CC77AF" w:rsidRDefault="00B8341E" w:rsidP="00B8341E">
            <w:pPr>
              <w:spacing w:before="40" w:after="40"/>
              <w:ind w:left="113"/>
              <w:rPr>
                <w:sz w:val="16"/>
                <w:szCs w:val="16"/>
              </w:rPr>
            </w:pPr>
            <w:r w:rsidRPr="00CC77AF">
              <w:rPr>
                <w:sz w:val="16"/>
                <w:szCs w:val="16"/>
              </w:rPr>
              <w:t>Region Vojvodine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1717853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4893118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580970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561950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574933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103.2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102.7</w:t>
            </w:r>
          </w:p>
        </w:tc>
      </w:tr>
      <w:tr w:rsidR="00B8341E" w:rsidRPr="00CC77AF" w:rsidTr="007B71C1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B8341E" w:rsidRPr="00CC77AF" w:rsidRDefault="00B8341E" w:rsidP="00B8341E">
            <w:pPr>
              <w:spacing w:before="40" w:after="40"/>
              <w:rPr>
                <w:sz w:val="16"/>
                <w:szCs w:val="16"/>
              </w:rPr>
            </w:pPr>
            <w:r w:rsidRPr="00CC77AF">
              <w:rPr>
                <w:sz w:val="16"/>
                <w:szCs w:val="16"/>
              </w:rPr>
              <w:t>SRBIJA – JUG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4292210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10158357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1280842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1455062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1556306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115.9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101.4</w:t>
            </w:r>
          </w:p>
        </w:tc>
      </w:tr>
      <w:tr w:rsidR="00B8341E" w:rsidRPr="00CC77AF" w:rsidTr="007B71C1">
        <w:trPr>
          <w:trHeight w:val="234"/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B8341E" w:rsidRPr="00CC77AF" w:rsidRDefault="00B8341E" w:rsidP="00B8341E">
            <w:pPr>
              <w:spacing w:before="40" w:after="40"/>
              <w:ind w:left="113"/>
              <w:rPr>
                <w:sz w:val="16"/>
                <w:szCs w:val="16"/>
              </w:rPr>
            </w:pPr>
            <w:r w:rsidRPr="00CC77AF">
              <w:rPr>
                <w:sz w:val="16"/>
                <w:szCs w:val="16"/>
              </w:rPr>
              <w:t>Region Šumadije i Zapadne Srbije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2640294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6316274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776305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924289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939701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117.7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105.7</w:t>
            </w:r>
          </w:p>
        </w:tc>
      </w:tr>
      <w:tr w:rsidR="00B8341E" w:rsidRPr="00CC77AF" w:rsidTr="007B71C1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B8341E" w:rsidRPr="0098024E" w:rsidRDefault="00B8341E" w:rsidP="00B8341E">
            <w:pPr>
              <w:spacing w:before="40" w:after="40"/>
              <w:ind w:left="113"/>
              <w:rPr>
                <w:sz w:val="16"/>
                <w:szCs w:val="16"/>
                <w:lang w:val="de-DE"/>
              </w:rPr>
            </w:pPr>
            <w:r w:rsidRPr="0098024E">
              <w:rPr>
                <w:sz w:val="16"/>
                <w:szCs w:val="16"/>
                <w:lang w:val="de-DE"/>
              </w:rPr>
              <w:t>Region Južne i Istočne Srbije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1651915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3842083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504537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530773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616605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113.2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95.0</w:t>
            </w:r>
          </w:p>
        </w:tc>
      </w:tr>
      <w:tr w:rsidR="00B8341E" w:rsidRPr="00CC77AF" w:rsidTr="007B71C1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B8341E" w:rsidRPr="00CC77AF" w:rsidRDefault="00B8341E" w:rsidP="00B8341E">
            <w:pPr>
              <w:spacing w:before="40" w:after="40"/>
              <w:ind w:left="113"/>
              <w:rPr>
                <w:sz w:val="16"/>
                <w:szCs w:val="16"/>
              </w:rPr>
            </w:pPr>
            <w:r w:rsidRPr="00CC77AF">
              <w:rPr>
                <w:sz w:val="16"/>
                <w:szCs w:val="16"/>
              </w:rPr>
              <w:t>Region Kosovo i Metohija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8341E" w:rsidRPr="00CC77AF" w:rsidRDefault="00B8341E" w:rsidP="00B8341E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 w:rsidRPr="00CC77AF">
              <w:rPr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B8341E" w:rsidRPr="00CC77AF" w:rsidRDefault="00B8341E" w:rsidP="00B8341E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CC77AF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B8341E" w:rsidRPr="00CC77AF" w:rsidRDefault="00B8341E" w:rsidP="00B8341E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CC77AF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B8341E" w:rsidRPr="00CC77AF" w:rsidRDefault="00B8341E" w:rsidP="00B8341E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CC77AF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B8341E" w:rsidRPr="00CC77AF" w:rsidRDefault="00B8341E" w:rsidP="00B8341E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CC77AF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B8341E" w:rsidRPr="00CC77AF" w:rsidRDefault="00B8341E" w:rsidP="00B8341E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CC77AF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B8341E" w:rsidRPr="00CC77AF" w:rsidRDefault="00B8341E" w:rsidP="00B8341E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 w:rsidRPr="00CC77AF">
              <w:rPr>
                <w:sz w:val="16"/>
                <w:szCs w:val="16"/>
              </w:rPr>
              <w:t>...</w:t>
            </w:r>
          </w:p>
        </w:tc>
      </w:tr>
    </w:tbl>
    <w:p w:rsidR="00B8341E" w:rsidRPr="00CC77AF" w:rsidRDefault="00B8341E" w:rsidP="00B8341E">
      <w:pPr>
        <w:pStyle w:val="Naslovtabela"/>
        <w:spacing w:before="0" w:after="60"/>
        <w:ind w:left="0" w:firstLine="0"/>
        <w:rPr>
          <w:rFonts w:cs="Arial"/>
          <w:szCs w:val="20"/>
        </w:rPr>
      </w:pPr>
    </w:p>
    <w:p w:rsidR="00A35F6E" w:rsidRPr="00CC77AF" w:rsidRDefault="001F0446" w:rsidP="00AE1F0E">
      <w:pPr>
        <w:pStyle w:val="Naslovtabela"/>
        <w:spacing w:before="480" w:after="60"/>
        <w:ind w:left="0" w:firstLine="0"/>
        <w:rPr>
          <w:rFonts w:cs="Arial"/>
          <w:szCs w:val="20"/>
        </w:rPr>
      </w:pPr>
      <w:r w:rsidRPr="00CC77AF">
        <w:rPr>
          <w:rFonts w:cs="Arial"/>
          <w:szCs w:val="20"/>
        </w:rPr>
        <w:t xml:space="preserve">2. </w:t>
      </w:r>
      <w:r w:rsidR="004F3089" w:rsidRPr="00CC77AF">
        <w:rPr>
          <w:rFonts w:cs="Arial"/>
          <w:szCs w:val="20"/>
        </w:rPr>
        <w:t>Turnover by groups of products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7"/>
        <w:gridCol w:w="1129"/>
        <w:gridCol w:w="1129"/>
        <w:gridCol w:w="1130"/>
        <w:gridCol w:w="1130"/>
        <w:gridCol w:w="1130"/>
        <w:gridCol w:w="1130"/>
        <w:gridCol w:w="1130"/>
      </w:tblGrid>
      <w:tr w:rsidR="00B8341E" w:rsidRPr="00CC77AF" w:rsidTr="005420E0">
        <w:trPr>
          <w:jc w:val="center"/>
        </w:trPr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1E" w:rsidRPr="00CC77AF" w:rsidRDefault="00B8341E" w:rsidP="00B8341E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1E" w:rsidRPr="00CC77AF" w:rsidRDefault="00B8341E" w:rsidP="00B8341E">
            <w:pPr>
              <w:tabs>
                <w:tab w:val="left" w:pos="4680"/>
                <w:tab w:val="left" w:pos="504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CC77AF">
              <w:rPr>
                <w:rFonts w:cs="Arial"/>
                <w:sz w:val="16"/>
                <w:szCs w:val="16"/>
              </w:rPr>
              <w:t>Turnover, thous. RSD</w:t>
            </w:r>
            <w:r w:rsidRPr="00CC77A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41E" w:rsidRPr="00CC77AF" w:rsidRDefault="00B8341E" w:rsidP="00B8341E">
            <w:pPr>
              <w:tabs>
                <w:tab w:val="left" w:pos="882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CC77AF">
              <w:rPr>
                <w:rFonts w:cs="Arial"/>
                <w:sz w:val="16"/>
                <w:szCs w:val="16"/>
              </w:rPr>
              <w:t>Indices, current prices</w:t>
            </w:r>
          </w:p>
        </w:tc>
      </w:tr>
      <w:tr w:rsidR="00B8341E" w:rsidRPr="00CC77AF" w:rsidTr="005420E0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1E" w:rsidRPr="00CC77AF" w:rsidRDefault="00B8341E" w:rsidP="005420E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1E" w:rsidRPr="00CC77AF" w:rsidRDefault="00B8341E" w:rsidP="005420E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CC77AF">
              <w:rPr>
                <w:sz w:val="16"/>
                <w:szCs w:val="16"/>
              </w:rPr>
              <w:t>VII–IX 2018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1E" w:rsidRPr="00CC77AF" w:rsidRDefault="00B8341E" w:rsidP="005420E0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CC77AF">
              <w:rPr>
                <w:sz w:val="16"/>
                <w:szCs w:val="16"/>
              </w:rPr>
              <w:t>I–IX 2018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1E" w:rsidRPr="00CC77AF" w:rsidRDefault="00B8341E" w:rsidP="005420E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CC77AF">
              <w:rPr>
                <w:sz w:val="16"/>
                <w:szCs w:val="16"/>
                <w:u w:val="single"/>
              </w:rPr>
              <w:t>VII–IX 2018</w:t>
            </w:r>
          </w:p>
          <w:p w:rsidR="00B8341E" w:rsidRPr="00CC77AF" w:rsidRDefault="00B8341E" w:rsidP="005420E0">
            <w:pPr>
              <w:spacing w:before="60" w:after="60"/>
              <w:jc w:val="center"/>
              <w:rPr>
                <w:sz w:val="16"/>
                <w:szCs w:val="16"/>
                <w:u w:val="single"/>
              </w:rPr>
            </w:pPr>
            <w:r w:rsidRPr="00CC77AF">
              <w:rPr>
                <w:sz w:val="16"/>
                <w:szCs w:val="16"/>
              </w:rPr>
              <w:t>VII–IX 2017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1E" w:rsidRPr="00CC77AF" w:rsidRDefault="00B8341E" w:rsidP="005420E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CC77AF">
              <w:rPr>
                <w:sz w:val="16"/>
                <w:szCs w:val="16"/>
                <w:u w:val="single"/>
              </w:rPr>
              <w:t>I–IX 2018</w:t>
            </w:r>
          </w:p>
          <w:p w:rsidR="00B8341E" w:rsidRPr="00CC77AF" w:rsidRDefault="00B8341E" w:rsidP="005420E0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CC77AF">
              <w:rPr>
                <w:sz w:val="16"/>
                <w:szCs w:val="16"/>
              </w:rPr>
              <w:t>I–IX 2017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41E" w:rsidRPr="00CC77AF" w:rsidRDefault="00B8341E" w:rsidP="005420E0">
            <w:pPr>
              <w:tabs>
                <w:tab w:val="left" w:pos="882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CC77AF">
              <w:rPr>
                <w:sz w:val="16"/>
                <w:szCs w:val="16"/>
              </w:rPr>
              <w:t>Total</w:t>
            </w:r>
          </w:p>
        </w:tc>
      </w:tr>
      <w:tr w:rsidR="00B8341E" w:rsidRPr="00CC77AF" w:rsidTr="005420E0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1E" w:rsidRPr="00CC77AF" w:rsidRDefault="00B8341E" w:rsidP="005420E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1E" w:rsidRPr="00CC77AF" w:rsidRDefault="00B8341E" w:rsidP="005420E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1E" w:rsidRPr="00CC77AF" w:rsidRDefault="00B8341E" w:rsidP="005420E0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1E" w:rsidRPr="00CC77AF" w:rsidRDefault="00B8341E" w:rsidP="005420E0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1E" w:rsidRPr="00CC77AF" w:rsidRDefault="00B8341E" w:rsidP="005420E0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1E" w:rsidRPr="00CC77AF" w:rsidRDefault="00B8341E" w:rsidP="005420E0">
            <w:pPr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CC77AF">
              <w:rPr>
                <w:position w:val="-12"/>
                <w:sz w:val="16"/>
                <w:szCs w:val="16"/>
                <w:u w:val="single"/>
              </w:rPr>
              <w:t>VII 2018</w:t>
            </w:r>
          </w:p>
          <w:p w:rsidR="00B8341E" w:rsidRPr="00CC77AF" w:rsidRDefault="00B8341E" w:rsidP="005420E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CC77AF">
              <w:rPr>
                <w:position w:val="-12"/>
                <w:sz w:val="16"/>
                <w:szCs w:val="16"/>
              </w:rPr>
              <w:t>VII 2017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1E" w:rsidRPr="00CC77AF" w:rsidRDefault="00B8341E" w:rsidP="005420E0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CC77AF">
              <w:rPr>
                <w:position w:val="-12"/>
                <w:sz w:val="16"/>
                <w:szCs w:val="16"/>
                <w:u w:val="single"/>
              </w:rPr>
              <w:t>VIII 2018</w:t>
            </w:r>
          </w:p>
          <w:p w:rsidR="00B8341E" w:rsidRPr="00CC77AF" w:rsidRDefault="00B8341E" w:rsidP="005420E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CC77AF">
              <w:rPr>
                <w:position w:val="-12"/>
                <w:sz w:val="16"/>
                <w:szCs w:val="16"/>
              </w:rPr>
              <w:t>VIII 2017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41E" w:rsidRPr="00CC77AF" w:rsidRDefault="00B8341E" w:rsidP="005420E0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CC77AF">
              <w:rPr>
                <w:position w:val="-12"/>
                <w:sz w:val="16"/>
                <w:szCs w:val="16"/>
                <w:u w:val="single"/>
              </w:rPr>
              <w:t>IX 2018</w:t>
            </w:r>
          </w:p>
          <w:p w:rsidR="00B8341E" w:rsidRPr="00CC77AF" w:rsidRDefault="00B8341E" w:rsidP="005420E0">
            <w:pPr>
              <w:tabs>
                <w:tab w:val="center" w:pos="1332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CC77AF">
              <w:rPr>
                <w:position w:val="-12"/>
                <w:sz w:val="16"/>
                <w:szCs w:val="16"/>
              </w:rPr>
              <w:t>IX 2017</w:t>
            </w:r>
          </w:p>
        </w:tc>
      </w:tr>
      <w:tr w:rsidR="00B8341E" w:rsidRPr="00CC77AF" w:rsidTr="005420E0">
        <w:trPr>
          <w:jc w:val="center"/>
        </w:trPr>
        <w:tc>
          <w:tcPr>
            <w:tcW w:w="22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341E" w:rsidRPr="00CC77AF" w:rsidRDefault="00B8341E" w:rsidP="005420E0">
            <w:pPr>
              <w:rPr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341E" w:rsidRPr="00CC77AF" w:rsidRDefault="00B8341E" w:rsidP="005420E0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B8341E" w:rsidRPr="00CC77AF" w:rsidRDefault="00B8341E" w:rsidP="005420E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B8341E" w:rsidRPr="00CC77AF" w:rsidRDefault="00B8341E" w:rsidP="005420E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B8341E" w:rsidRPr="00CC77AF" w:rsidRDefault="00B8341E" w:rsidP="005420E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B8341E" w:rsidRPr="00CC77AF" w:rsidRDefault="00B8341E" w:rsidP="005420E0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B8341E" w:rsidRPr="00CC77AF" w:rsidRDefault="00B8341E" w:rsidP="005420E0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B8341E" w:rsidRPr="00CC77AF" w:rsidRDefault="00B8341E" w:rsidP="005420E0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B8341E" w:rsidRPr="00CC77AF" w:rsidTr="005420E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B8341E" w:rsidRPr="0098024E" w:rsidRDefault="00B8341E" w:rsidP="00B8341E">
            <w:pPr>
              <w:spacing w:before="40" w:after="40"/>
              <w:rPr>
                <w:b/>
                <w:bCs/>
                <w:sz w:val="16"/>
                <w:szCs w:val="16"/>
              </w:rPr>
            </w:pPr>
            <w:bookmarkStart w:id="0" w:name="_GoBack" w:colFirst="3" w:colLast="7"/>
            <w:r w:rsidRPr="0098024E">
              <w:rPr>
                <w:b/>
                <w:sz w:val="16"/>
                <w:szCs w:val="16"/>
              </w:rPr>
              <w:t>REPUBLIC OF SERBIA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10581105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27341325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110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102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110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105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114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3</w:t>
            </w:r>
          </w:p>
        </w:tc>
      </w:tr>
      <w:tr w:rsidR="00B8341E" w:rsidRPr="00CC77AF" w:rsidTr="005420E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B8341E" w:rsidRPr="0098024E" w:rsidRDefault="00B8341E" w:rsidP="00B8341E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98024E">
              <w:rPr>
                <w:rFonts w:cs="Arial"/>
                <w:sz w:val="16"/>
                <w:szCs w:val="16"/>
              </w:rPr>
              <w:t xml:space="preserve">Cereals and produces thereof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114854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320306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78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89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102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55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95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5</w:t>
            </w:r>
          </w:p>
        </w:tc>
      </w:tr>
      <w:tr w:rsidR="00B8341E" w:rsidRPr="00CC77AF" w:rsidTr="005420E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B8341E" w:rsidRPr="0098024E" w:rsidRDefault="00B8341E" w:rsidP="00B8341E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98024E">
              <w:rPr>
                <w:rFonts w:cs="Arial"/>
                <w:sz w:val="16"/>
                <w:szCs w:val="16"/>
              </w:rPr>
              <w:t xml:space="preserve">Vegetables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4086827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8603632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117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107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115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109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127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1</w:t>
            </w:r>
          </w:p>
        </w:tc>
      </w:tr>
      <w:tr w:rsidR="00B8341E" w:rsidRPr="00CC77AF" w:rsidTr="005420E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B8341E" w:rsidRPr="0098024E" w:rsidRDefault="00B8341E" w:rsidP="00B8341E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98024E">
              <w:rPr>
                <w:rFonts w:cs="Arial"/>
                <w:sz w:val="16"/>
                <w:szCs w:val="16"/>
              </w:rPr>
              <w:t>Fruit and grapes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1933821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5636286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98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103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101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96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96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9</w:t>
            </w:r>
          </w:p>
        </w:tc>
      </w:tr>
      <w:tr w:rsidR="00B8341E" w:rsidRPr="00CC77AF" w:rsidTr="005420E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B8341E" w:rsidRPr="0098024E" w:rsidRDefault="00B8341E" w:rsidP="00B8341E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98024E">
              <w:rPr>
                <w:rFonts w:cs="Arial"/>
                <w:sz w:val="16"/>
                <w:szCs w:val="16"/>
              </w:rPr>
              <w:t xml:space="preserve">Fruit preparations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74328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395533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149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122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139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159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151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6</w:t>
            </w:r>
          </w:p>
        </w:tc>
      </w:tr>
      <w:tr w:rsidR="00B8341E" w:rsidRPr="00CC77AF" w:rsidTr="005420E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B8341E" w:rsidRPr="0098024E" w:rsidRDefault="00B8341E" w:rsidP="00B8341E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98024E">
              <w:rPr>
                <w:rFonts w:cs="Arial"/>
                <w:sz w:val="16"/>
                <w:szCs w:val="16"/>
              </w:rPr>
              <w:t>Poultry and eggs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1138121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3702385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89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89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97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72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95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7</w:t>
            </w:r>
          </w:p>
        </w:tc>
      </w:tr>
      <w:tr w:rsidR="00B8341E" w:rsidRPr="00CC77AF" w:rsidTr="005420E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B8341E" w:rsidRPr="0098024E" w:rsidRDefault="00B8341E" w:rsidP="00B8341E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98024E">
              <w:rPr>
                <w:rFonts w:cs="Arial"/>
                <w:sz w:val="16"/>
                <w:szCs w:val="16"/>
              </w:rPr>
              <w:t>Milk and dairy products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1627873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4398692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115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98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116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114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113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6</w:t>
            </w:r>
          </w:p>
        </w:tc>
      </w:tr>
      <w:tr w:rsidR="00B8341E" w:rsidRPr="00CC77AF" w:rsidTr="005420E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B8341E" w:rsidRPr="0098024E" w:rsidRDefault="00B8341E" w:rsidP="00B8341E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98024E">
              <w:rPr>
                <w:rFonts w:cs="Arial"/>
                <w:sz w:val="16"/>
                <w:szCs w:val="16"/>
              </w:rPr>
              <w:t xml:space="preserve">Honey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207254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598896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106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103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105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110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101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7</w:t>
            </w:r>
          </w:p>
        </w:tc>
      </w:tr>
      <w:tr w:rsidR="00B8341E" w:rsidRPr="00CC77AF" w:rsidTr="005420E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B8341E" w:rsidRPr="0098024E" w:rsidRDefault="00B8341E" w:rsidP="00B8341E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98024E">
              <w:rPr>
                <w:rFonts w:cs="Arial"/>
                <w:sz w:val="16"/>
                <w:szCs w:val="16"/>
              </w:rPr>
              <w:t xml:space="preserve">Wood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751457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1561741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161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118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163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176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146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5</w:t>
            </w:r>
          </w:p>
        </w:tc>
      </w:tr>
      <w:tr w:rsidR="00B8341E" w:rsidRPr="00CC77AF" w:rsidTr="005420E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B8341E" w:rsidRPr="0098024E" w:rsidRDefault="00B8341E" w:rsidP="00B8341E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98024E">
              <w:rPr>
                <w:rFonts w:cs="Arial"/>
                <w:sz w:val="16"/>
                <w:szCs w:val="16"/>
              </w:rPr>
              <w:t>Fish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72511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263750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105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103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108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108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100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7</w:t>
            </w:r>
          </w:p>
        </w:tc>
      </w:tr>
      <w:tr w:rsidR="00B8341E" w:rsidRPr="00CC77AF" w:rsidTr="005420E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B8341E" w:rsidRPr="0098024E" w:rsidRDefault="00B8341E" w:rsidP="00B8341E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98024E">
              <w:rPr>
                <w:rFonts w:cs="Arial"/>
                <w:sz w:val="16"/>
                <w:szCs w:val="16"/>
              </w:rPr>
              <w:t>Other products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574058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1860105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106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108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103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110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1E" w:rsidRPr="00CC77AF" w:rsidRDefault="00B8341E" w:rsidP="00B834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107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5</w:t>
            </w:r>
          </w:p>
        </w:tc>
      </w:tr>
      <w:bookmarkEnd w:id="0"/>
    </w:tbl>
    <w:p w:rsidR="00B8341E" w:rsidRPr="00CC77AF" w:rsidRDefault="00B8341E" w:rsidP="00AE1F0E">
      <w:pPr>
        <w:pStyle w:val="Naslovtabela"/>
        <w:spacing w:before="480" w:after="60"/>
        <w:ind w:left="0" w:firstLine="0"/>
        <w:rPr>
          <w:rFonts w:cs="Arial"/>
          <w:szCs w:val="20"/>
        </w:rPr>
      </w:pPr>
    </w:p>
    <w:p w:rsidR="004F3089" w:rsidRPr="00CC77AF" w:rsidRDefault="001F0446" w:rsidP="00A01E07">
      <w:pPr>
        <w:pStyle w:val="Naslovtabela"/>
        <w:spacing w:after="60"/>
        <w:ind w:left="0" w:firstLine="0"/>
        <w:rPr>
          <w:rFonts w:cs="Arial"/>
          <w:szCs w:val="20"/>
        </w:rPr>
      </w:pPr>
      <w:r w:rsidRPr="00CC77AF">
        <w:rPr>
          <w:rFonts w:cs="Arial"/>
          <w:szCs w:val="20"/>
        </w:rPr>
        <w:t xml:space="preserve">3. </w:t>
      </w:r>
      <w:r w:rsidR="004F3089" w:rsidRPr="00CC77AF">
        <w:rPr>
          <w:rFonts w:cs="Arial"/>
          <w:szCs w:val="20"/>
        </w:rPr>
        <w:t>Turnover of the selected products</w:t>
      </w:r>
    </w:p>
    <w:p w:rsidR="00E8255A" w:rsidRPr="00CC77AF" w:rsidRDefault="00E8255A" w:rsidP="00E8255A">
      <w:pPr>
        <w:pStyle w:val="Naslovtabela"/>
        <w:spacing w:after="60"/>
        <w:ind w:left="0" w:firstLine="0"/>
        <w:jc w:val="left"/>
        <w:rPr>
          <w:sz w:val="16"/>
          <w:szCs w:val="16"/>
        </w:rPr>
      </w:pPr>
      <w:r w:rsidRPr="00CC77AF">
        <w:rPr>
          <w:sz w:val="16"/>
          <w:szCs w:val="16"/>
        </w:rPr>
        <w:t>REPUBLIC OF SERBIA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7"/>
        <w:gridCol w:w="1129"/>
        <w:gridCol w:w="1129"/>
        <w:gridCol w:w="1130"/>
        <w:gridCol w:w="1130"/>
        <w:gridCol w:w="1130"/>
        <w:gridCol w:w="1130"/>
        <w:gridCol w:w="1130"/>
      </w:tblGrid>
      <w:tr w:rsidR="00B8341E" w:rsidRPr="00CC77AF" w:rsidTr="005420E0">
        <w:trPr>
          <w:jc w:val="center"/>
        </w:trPr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1E" w:rsidRPr="00CC77AF" w:rsidRDefault="00B8341E" w:rsidP="00B8341E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1E" w:rsidRPr="00CC77AF" w:rsidRDefault="00B8341E" w:rsidP="00B8341E">
            <w:pPr>
              <w:tabs>
                <w:tab w:val="left" w:pos="4680"/>
                <w:tab w:val="left" w:pos="504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CC77AF">
              <w:rPr>
                <w:rFonts w:cs="Arial"/>
                <w:sz w:val="16"/>
                <w:szCs w:val="16"/>
              </w:rPr>
              <w:t>Quantities, tons</w:t>
            </w:r>
          </w:p>
        </w:tc>
        <w:tc>
          <w:tcPr>
            <w:tcW w:w="5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41E" w:rsidRPr="00CC77AF" w:rsidRDefault="00B8341E" w:rsidP="00B8341E">
            <w:pPr>
              <w:tabs>
                <w:tab w:val="left" w:pos="882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CC77AF">
              <w:rPr>
                <w:rFonts w:cs="Arial"/>
                <w:sz w:val="16"/>
                <w:szCs w:val="16"/>
              </w:rPr>
              <w:t>Indices</w:t>
            </w:r>
          </w:p>
        </w:tc>
      </w:tr>
      <w:tr w:rsidR="00B8341E" w:rsidRPr="00CC77AF" w:rsidTr="005420E0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1E" w:rsidRPr="00CC77AF" w:rsidRDefault="00B8341E" w:rsidP="005420E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1E" w:rsidRPr="00CC77AF" w:rsidRDefault="00B8341E" w:rsidP="005420E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CC77AF">
              <w:rPr>
                <w:sz w:val="16"/>
                <w:szCs w:val="16"/>
              </w:rPr>
              <w:t>VII–IX 2018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1E" w:rsidRPr="00CC77AF" w:rsidRDefault="00B8341E" w:rsidP="005420E0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CC77AF">
              <w:rPr>
                <w:sz w:val="16"/>
                <w:szCs w:val="16"/>
              </w:rPr>
              <w:t>I–IX 2018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1E" w:rsidRPr="00CC77AF" w:rsidRDefault="00B8341E" w:rsidP="005420E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CC77AF">
              <w:rPr>
                <w:sz w:val="16"/>
                <w:szCs w:val="16"/>
                <w:u w:val="single"/>
              </w:rPr>
              <w:t>VII–IX 2018</w:t>
            </w:r>
          </w:p>
          <w:p w:rsidR="00B8341E" w:rsidRPr="00CC77AF" w:rsidRDefault="00B8341E" w:rsidP="005420E0">
            <w:pPr>
              <w:spacing w:before="60" w:after="60"/>
              <w:jc w:val="center"/>
              <w:rPr>
                <w:sz w:val="16"/>
                <w:szCs w:val="16"/>
                <w:u w:val="single"/>
              </w:rPr>
            </w:pPr>
            <w:r w:rsidRPr="00CC77AF">
              <w:rPr>
                <w:sz w:val="16"/>
                <w:szCs w:val="16"/>
              </w:rPr>
              <w:t>VII–IX 2017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1E" w:rsidRPr="00CC77AF" w:rsidRDefault="00B8341E" w:rsidP="005420E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CC77AF">
              <w:rPr>
                <w:sz w:val="16"/>
                <w:szCs w:val="16"/>
                <w:u w:val="single"/>
              </w:rPr>
              <w:t>I–IX 2018</w:t>
            </w:r>
          </w:p>
          <w:p w:rsidR="00B8341E" w:rsidRPr="00CC77AF" w:rsidRDefault="00B8341E" w:rsidP="005420E0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CC77AF">
              <w:rPr>
                <w:sz w:val="16"/>
                <w:szCs w:val="16"/>
              </w:rPr>
              <w:t>I–IX 2017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41E" w:rsidRPr="00CC77AF" w:rsidRDefault="00B8341E" w:rsidP="005420E0">
            <w:pPr>
              <w:tabs>
                <w:tab w:val="left" w:pos="882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CC77AF">
              <w:rPr>
                <w:sz w:val="16"/>
                <w:szCs w:val="16"/>
              </w:rPr>
              <w:t>Total</w:t>
            </w:r>
          </w:p>
        </w:tc>
      </w:tr>
      <w:tr w:rsidR="00B8341E" w:rsidRPr="00CC77AF" w:rsidTr="005420E0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1E" w:rsidRPr="00CC77AF" w:rsidRDefault="00B8341E" w:rsidP="005420E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1E" w:rsidRPr="00CC77AF" w:rsidRDefault="00B8341E" w:rsidP="005420E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1E" w:rsidRPr="00CC77AF" w:rsidRDefault="00B8341E" w:rsidP="005420E0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1E" w:rsidRPr="00CC77AF" w:rsidRDefault="00B8341E" w:rsidP="005420E0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1E" w:rsidRPr="00CC77AF" w:rsidRDefault="00B8341E" w:rsidP="005420E0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1E" w:rsidRPr="00CC77AF" w:rsidRDefault="00B8341E" w:rsidP="005420E0">
            <w:pPr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CC77AF">
              <w:rPr>
                <w:position w:val="-12"/>
                <w:sz w:val="16"/>
                <w:szCs w:val="16"/>
                <w:u w:val="single"/>
              </w:rPr>
              <w:t>VII 2018</w:t>
            </w:r>
          </w:p>
          <w:p w:rsidR="00B8341E" w:rsidRPr="00CC77AF" w:rsidRDefault="00B8341E" w:rsidP="005420E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CC77AF">
              <w:rPr>
                <w:position w:val="-12"/>
                <w:sz w:val="16"/>
                <w:szCs w:val="16"/>
              </w:rPr>
              <w:t>VII 2017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1E" w:rsidRPr="00CC77AF" w:rsidRDefault="00B8341E" w:rsidP="005420E0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CC77AF">
              <w:rPr>
                <w:position w:val="-12"/>
                <w:sz w:val="16"/>
                <w:szCs w:val="16"/>
                <w:u w:val="single"/>
              </w:rPr>
              <w:t>VIII 2018</w:t>
            </w:r>
          </w:p>
          <w:p w:rsidR="00B8341E" w:rsidRPr="00CC77AF" w:rsidRDefault="00B8341E" w:rsidP="005420E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CC77AF">
              <w:rPr>
                <w:position w:val="-12"/>
                <w:sz w:val="16"/>
                <w:szCs w:val="16"/>
              </w:rPr>
              <w:t>VIII 2017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41E" w:rsidRPr="00CC77AF" w:rsidRDefault="00B8341E" w:rsidP="005420E0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CC77AF">
              <w:rPr>
                <w:position w:val="-12"/>
                <w:sz w:val="16"/>
                <w:szCs w:val="16"/>
                <w:u w:val="single"/>
              </w:rPr>
              <w:t>IX 2018</w:t>
            </w:r>
          </w:p>
          <w:p w:rsidR="00B8341E" w:rsidRPr="00CC77AF" w:rsidRDefault="00B8341E" w:rsidP="005420E0">
            <w:pPr>
              <w:tabs>
                <w:tab w:val="center" w:pos="1332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CC77AF">
              <w:rPr>
                <w:position w:val="-12"/>
                <w:sz w:val="16"/>
                <w:szCs w:val="16"/>
              </w:rPr>
              <w:t>IX 2017</w:t>
            </w:r>
          </w:p>
        </w:tc>
      </w:tr>
      <w:tr w:rsidR="00B8341E" w:rsidRPr="00CC77AF" w:rsidTr="005420E0">
        <w:trPr>
          <w:jc w:val="center"/>
        </w:trPr>
        <w:tc>
          <w:tcPr>
            <w:tcW w:w="22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341E" w:rsidRPr="00CC77AF" w:rsidRDefault="00B8341E" w:rsidP="005420E0">
            <w:pPr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341E" w:rsidRPr="00CC77AF" w:rsidRDefault="00B8341E" w:rsidP="005420E0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B8341E" w:rsidRPr="00CC77AF" w:rsidRDefault="00B8341E" w:rsidP="005420E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B8341E" w:rsidRPr="00CC77AF" w:rsidRDefault="00B8341E" w:rsidP="005420E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B8341E" w:rsidRPr="00CC77AF" w:rsidRDefault="00B8341E" w:rsidP="005420E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B8341E" w:rsidRPr="00CC77AF" w:rsidRDefault="00B8341E" w:rsidP="005420E0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B8341E" w:rsidRPr="00CC77AF" w:rsidRDefault="00B8341E" w:rsidP="005420E0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B8341E" w:rsidRPr="00CC77AF" w:rsidRDefault="00B8341E" w:rsidP="005420E0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434B7E" w:rsidRPr="00CC77AF" w:rsidTr="003A79E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434B7E" w:rsidRPr="0098024E" w:rsidRDefault="00434B7E" w:rsidP="00B8341E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98024E">
              <w:rPr>
                <w:rFonts w:cs="Arial"/>
                <w:sz w:val="16"/>
                <w:szCs w:val="16"/>
              </w:rPr>
              <w:t>Wheat and rye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627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1498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104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89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92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88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132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8</w:t>
            </w:r>
          </w:p>
        </w:tc>
      </w:tr>
      <w:tr w:rsidR="00434B7E" w:rsidRPr="00CC77AF" w:rsidTr="003A79E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434B7E" w:rsidRPr="0098024E" w:rsidRDefault="00434B7E" w:rsidP="00B8341E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98024E">
              <w:rPr>
                <w:rFonts w:cs="Arial"/>
                <w:sz w:val="16"/>
                <w:szCs w:val="16"/>
              </w:rPr>
              <w:t>Maize, grains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1267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3386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72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77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102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55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72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3</w:t>
            </w:r>
          </w:p>
        </w:tc>
      </w:tr>
      <w:tr w:rsidR="00434B7E" w:rsidRPr="00CC77AF" w:rsidTr="003A79E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434B7E" w:rsidRPr="0098024E" w:rsidRDefault="00434B7E" w:rsidP="00B8341E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98024E">
              <w:rPr>
                <w:rFonts w:cs="Arial"/>
                <w:sz w:val="16"/>
                <w:szCs w:val="16"/>
              </w:rPr>
              <w:t>Wheat flour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413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102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108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105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100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100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2</w:t>
            </w:r>
          </w:p>
        </w:tc>
      </w:tr>
      <w:tr w:rsidR="00434B7E" w:rsidRPr="00CC77AF" w:rsidTr="003A79E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434B7E" w:rsidRPr="0098024E" w:rsidRDefault="00434B7E" w:rsidP="00B8341E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98024E">
              <w:rPr>
                <w:rFonts w:cs="Arial"/>
                <w:sz w:val="16"/>
                <w:szCs w:val="16"/>
              </w:rPr>
              <w:t>Maize flour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239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737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102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102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101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101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103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7</w:t>
            </w:r>
          </w:p>
        </w:tc>
      </w:tr>
      <w:tr w:rsidR="00434B7E" w:rsidRPr="00CC77AF" w:rsidTr="003A79E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434B7E" w:rsidRPr="0098024E" w:rsidRDefault="00434B7E" w:rsidP="00B8341E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98024E">
              <w:rPr>
                <w:rFonts w:cs="Arial"/>
                <w:sz w:val="16"/>
                <w:szCs w:val="16"/>
              </w:rPr>
              <w:t>Potatoes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10235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24614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107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102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100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115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104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5</w:t>
            </w:r>
          </w:p>
        </w:tc>
      </w:tr>
      <w:tr w:rsidR="00434B7E" w:rsidRPr="00CC77AF" w:rsidTr="003A79E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434B7E" w:rsidRPr="0098024E" w:rsidRDefault="00434B7E" w:rsidP="00B8341E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98024E">
              <w:rPr>
                <w:rFonts w:cs="Arial"/>
                <w:sz w:val="16"/>
                <w:szCs w:val="16"/>
              </w:rPr>
              <w:t>Beans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2398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100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99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102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99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99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6</w:t>
            </w:r>
          </w:p>
        </w:tc>
      </w:tr>
      <w:tr w:rsidR="00434B7E" w:rsidRPr="00CC77AF" w:rsidTr="003A79E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434B7E" w:rsidRPr="0098024E" w:rsidRDefault="00434B7E" w:rsidP="00B8341E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98024E">
              <w:rPr>
                <w:rFonts w:cs="Arial"/>
                <w:sz w:val="16"/>
                <w:szCs w:val="16"/>
              </w:rPr>
              <w:t xml:space="preserve">Peppers, fresh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6963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8433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99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101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102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95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101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6</w:t>
            </w:r>
          </w:p>
        </w:tc>
      </w:tr>
      <w:tr w:rsidR="00434B7E" w:rsidRPr="00CC77AF" w:rsidTr="003A79E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434B7E" w:rsidRPr="0098024E" w:rsidRDefault="00434B7E" w:rsidP="00B8341E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98024E">
              <w:rPr>
                <w:rFonts w:cs="Arial"/>
                <w:sz w:val="16"/>
                <w:szCs w:val="16"/>
              </w:rPr>
              <w:t>Tomatoes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7416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10450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96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96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83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91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109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6</w:t>
            </w:r>
          </w:p>
        </w:tc>
      </w:tr>
      <w:tr w:rsidR="00434B7E" w:rsidRPr="00CC77AF" w:rsidTr="005420E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434B7E" w:rsidRPr="0098024E" w:rsidRDefault="00434B7E" w:rsidP="00B8341E">
            <w:pPr>
              <w:spacing w:before="40" w:after="40"/>
              <w:rPr>
                <w:sz w:val="16"/>
                <w:szCs w:val="16"/>
              </w:rPr>
            </w:pPr>
            <w:r w:rsidRPr="0098024E">
              <w:rPr>
                <w:rFonts w:cs="Arial"/>
                <w:sz w:val="16"/>
                <w:szCs w:val="16"/>
              </w:rPr>
              <w:t>Cucumbers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5069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8123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100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103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106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91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105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1</w:t>
            </w:r>
          </w:p>
        </w:tc>
      </w:tr>
      <w:tr w:rsidR="00434B7E" w:rsidRPr="00CC77AF" w:rsidTr="003A79E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434B7E" w:rsidRPr="0098024E" w:rsidRDefault="00434B7E" w:rsidP="00B8341E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98024E">
              <w:rPr>
                <w:rFonts w:cs="Arial"/>
                <w:sz w:val="16"/>
                <w:szCs w:val="16"/>
              </w:rPr>
              <w:t>Cabbage (fresh)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3837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8727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107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91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117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108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100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434B7E" w:rsidRPr="00CC77AF" w:rsidTr="003A79E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434B7E" w:rsidRPr="0098024E" w:rsidRDefault="00434B7E" w:rsidP="00B8341E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98024E">
              <w:rPr>
                <w:rFonts w:cs="Arial"/>
                <w:sz w:val="16"/>
                <w:szCs w:val="16"/>
              </w:rPr>
              <w:t>Carrots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2634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6836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97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97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100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94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98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5</w:t>
            </w:r>
          </w:p>
        </w:tc>
      </w:tr>
      <w:tr w:rsidR="00434B7E" w:rsidRPr="00CC77AF" w:rsidTr="003A79E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434B7E" w:rsidRPr="0098024E" w:rsidRDefault="00434B7E" w:rsidP="00B8341E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98024E">
              <w:rPr>
                <w:rFonts w:cs="Arial"/>
                <w:sz w:val="16"/>
                <w:szCs w:val="16"/>
              </w:rPr>
              <w:t>Onions (heads)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4260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9834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114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97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104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119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120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3</w:t>
            </w:r>
          </w:p>
        </w:tc>
      </w:tr>
      <w:tr w:rsidR="00434B7E" w:rsidRPr="00CC77AF" w:rsidTr="003A79E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434B7E" w:rsidRPr="0098024E" w:rsidRDefault="00434B7E" w:rsidP="00B8341E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98024E">
              <w:rPr>
                <w:rFonts w:cs="Arial"/>
                <w:sz w:val="16"/>
                <w:szCs w:val="16"/>
              </w:rPr>
              <w:t>Apples, edible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2091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131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121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129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157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101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4</w:t>
            </w:r>
          </w:p>
        </w:tc>
      </w:tr>
      <w:tr w:rsidR="00434B7E" w:rsidRPr="00CC77AF" w:rsidTr="005420E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434B7E" w:rsidRPr="0098024E" w:rsidRDefault="00434B7E" w:rsidP="00B8341E">
            <w:pPr>
              <w:spacing w:before="40" w:after="40"/>
              <w:rPr>
                <w:sz w:val="16"/>
                <w:szCs w:val="16"/>
              </w:rPr>
            </w:pPr>
            <w:r w:rsidRPr="0098024E">
              <w:rPr>
                <w:rFonts w:cs="Arial"/>
                <w:sz w:val="16"/>
                <w:szCs w:val="16"/>
              </w:rPr>
              <w:t>Pears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771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1469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95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98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101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96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90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4</w:t>
            </w:r>
          </w:p>
        </w:tc>
      </w:tr>
      <w:tr w:rsidR="00434B7E" w:rsidRPr="00CC77AF" w:rsidTr="003A79E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434B7E" w:rsidRPr="0098024E" w:rsidRDefault="00434B7E" w:rsidP="00B8341E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98024E">
              <w:rPr>
                <w:rFonts w:cs="Arial"/>
                <w:sz w:val="16"/>
                <w:szCs w:val="16"/>
              </w:rPr>
              <w:t>Peaches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2934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3562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105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108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95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123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90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6</w:t>
            </w:r>
          </w:p>
        </w:tc>
      </w:tr>
      <w:tr w:rsidR="00434B7E" w:rsidRPr="00CC77AF" w:rsidTr="003A79E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434B7E" w:rsidRPr="0098024E" w:rsidRDefault="00434B7E" w:rsidP="00B8341E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98024E">
              <w:rPr>
                <w:rFonts w:cs="Arial"/>
                <w:sz w:val="16"/>
                <w:szCs w:val="16"/>
              </w:rPr>
              <w:t>Walnuts, shelled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392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1326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100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98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105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83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112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8</w:t>
            </w:r>
          </w:p>
        </w:tc>
      </w:tr>
      <w:tr w:rsidR="00434B7E" w:rsidRPr="00CC77AF" w:rsidTr="003A79E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434B7E" w:rsidRPr="0098024E" w:rsidRDefault="00434B7E" w:rsidP="00B8341E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98024E">
              <w:rPr>
                <w:rFonts w:cs="Arial"/>
                <w:sz w:val="16"/>
                <w:szCs w:val="16"/>
              </w:rPr>
              <w:t>Oranges and mandarins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968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4840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85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88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101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72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82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3</w:t>
            </w:r>
          </w:p>
        </w:tc>
      </w:tr>
      <w:tr w:rsidR="00434B7E" w:rsidRPr="00CC77AF" w:rsidTr="003A79E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434B7E" w:rsidRPr="0098024E" w:rsidRDefault="00434B7E" w:rsidP="00B8341E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98024E">
              <w:rPr>
                <w:rFonts w:cs="Arial"/>
                <w:sz w:val="16"/>
                <w:szCs w:val="16"/>
              </w:rPr>
              <w:t>Lemon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524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2100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98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98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98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99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97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6</w:t>
            </w:r>
          </w:p>
        </w:tc>
      </w:tr>
      <w:tr w:rsidR="00434B7E" w:rsidRPr="00CC77AF" w:rsidTr="003A79E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434B7E" w:rsidRPr="0098024E" w:rsidRDefault="00434B7E" w:rsidP="00B8341E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98024E">
              <w:rPr>
                <w:rFonts w:cs="Arial"/>
                <w:sz w:val="16"/>
                <w:szCs w:val="16"/>
              </w:rPr>
              <w:t>Slaughtered and cleaned chicken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1405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4182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82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91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96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94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66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3</w:t>
            </w:r>
          </w:p>
        </w:tc>
      </w:tr>
      <w:tr w:rsidR="00434B7E" w:rsidRPr="00CC77AF" w:rsidTr="003A79E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434B7E" w:rsidRPr="0098024E" w:rsidRDefault="00434B7E" w:rsidP="00B8341E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98024E">
              <w:rPr>
                <w:rFonts w:cs="Arial"/>
                <w:sz w:val="16"/>
                <w:szCs w:val="16"/>
              </w:rPr>
              <w:t>Eggs (consumption), thous. units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63062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201820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95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91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104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61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120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7</w:t>
            </w:r>
          </w:p>
        </w:tc>
      </w:tr>
      <w:tr w:rsidR="00434B7E" w:rsidRPr="00CC77AF" w:rsidTr="003A79E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434B7E" w:rsidRPr="0098024E" w:rsidRDefault="00434B7E" w:rsidP="00B8341E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98024E">
              <w:rPr>
                <w:rFonts w:cs="Arial"/>
                <w:sz w:val="16"/>
                <w:szCs w:val="16"/>
              </w:rPr>
              <w:t>Salt cream “Кајмак”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513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1582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100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102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106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99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95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9</w:t>
            </w:r>
          </w:p>
        </w:tc>
      </w:tr>
      <w:tr w:rsidR="00434B7E" w:rsidRPr="00CC77AF" w:rsidTr="003A79E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434B7E" w:rsidRPr="0098024E" w:rsidRDefault="00434B7E" w:rsidP="00B8341E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98024E">
              <w:rPr>
                <w:rFonts w:cs="Arial"/>
                <w:sz w:val="16"/>
                <w:szCs w:val="16"/>
              </w:rPr>
              <w:t>Cheese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3401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8875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120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95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122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122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116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434B7E" w:rsidRPr="00CC77AF" w:rsidTr="003A79E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434B7E" w:rsidRPr="0098024E" w:rsidRDefault="00434B7E" w:rsidP="00B8341E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98024E">
              <w:rPr>
                <w:rFonts w:cs="Arial"/>
                <w:sz w:val="16"/>
                <w:szCs w:val="16"/>
              </w:rPr>
              <w:t>Honey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795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107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100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108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110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102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7</w:t>
            </w:r>
          </w:p>
        </w:tc>
      </w:tr>
      <w:tr w:rsidR="00434B7E" w:rsidRPr="00CC77AF" w:rsidTr="003A79E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434B7E" w:rsidRPr="0098024E" w:rsidRDefault="00434B7E" w:rsidP="00B8341E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98024E">
              <w:rPr>
                <w:rFonts w:cs="Arial"/>
                <w:sz w:val="16"/>
                <w:szCs w:val="16"/>
              </w:rPr>
              <w:t>Fuel wood,  thousand m</w:t>
            </w:r>
            <w:r w:rsidRPr="0098024E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358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171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124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173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186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156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7</w:t>
            </w:r>
          </w:p>
        </w:tc>
      </w:tr>
      <w:tr w:rsidR="00434B7E" w:rsidRPr="00CC77AF" w:rsidTr="003A79E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434B7E" w:rsidRPr="0098024E" w:rsidRDefault="00434B7E" w:rsidP="00B8341E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98024E">
              <w:rPr>
                <w:rFonts w:cs="Arial"/>
                <w:sz w:val="16"/>
                <w:szCs w:val="16"/>
              </w:rPr>
              <w:t>Fish (rivers and lakes)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528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102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97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100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102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B7E" w:rsidRPr="00CC77AF" w:rsidRDefault="00434B7E" w:rsidP="002913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C77AF">
              <w:rPr>
                <w:color w:val="000000"/>
                <w:sz w:val="16"/>
                <w:szCs w:val="16"/>
              </w:rPr>
              <w:t>104</w:t>
            </w:r>
            <w:r w:rsidR="00D37706">
              <w:rPr>
                <w:color w:val="000000"/>
                <w:sz w:val="16"/>
                <w:szCs w:val="16"/>
              </w:rPr>
              <w:t>.</w:t>
            </w:r>
            <w:r w:rsidRPr="00CC77AF">
              <w:rPr>
                <w:color w:val="000000"/>
                <w:sz w:val="16"/>
                <w:szCs w:val="16"/>
              </w:rPr>
              <w:t>4</w:t>
            </w:r>
          </w:p>
        </w:tc>
      </w:tr>
    </w:tbl>
    <w:p w:rsidR="00B8341E" w:rsidRPr="00CC77AF" w:rsidRDefault="00B8341E" w:rsidP="00E8255A">
      <w:pPr>
        <w:pStyle w:val="Naslovtabela"/>
        <w:spacing w:after="60"/>
        <w:ind w:left="0" w:firstLine="0"/>
        <w:jc w:val="left"/>
        <w:rPr>
          <w:sz w:val="16"/>
          <w:szCs w:val="16"/>
        </w:rPr>
      </w:pPr>
    </w:p>
    <w:p w:rsidR="00B8341E" w:rsidRPr="00CC77AF" w:rsidRDefault="00B8341E" w:rsidP="00E8255A">
      <w:pPr>
        <w:pStyle w:val="Naslovtabela"/>
        <w:spacing w:after="60"/>
        <w:ind w:left="0" w:firstLine="0"/>
        <w:jc w:val="left"/>
        <w:rPr>
          <w:rFonts w:cs="Arial"/>
          <w:szCs w:val="20"/>
        </w:rPr>
      </w:pPr>
    </w:p>
    <w:p w:rsidR="00597197" w:rsidRPr="00CC77AF" w:rsidRDefault="004973CD" w:rsidP="00597197">
      <w:pPr>
        <w:pStyle w:val="NaslovMetodologijaiNapomena"/>
      </w:pPr>
      <w:r w:rsidRPr="00CC77AF">
        <w:t>Methodological notes</w:t>
      </w:r>
    </w:p>
    <w:p w:rsidR="00625278" w:rsidRPr="00CC77AF" w:rsidRDefault="004973CD" w:rsidP="005941B7">
      <w:pPr>
        <w:spacing w:before="120" w:after="120"/>
        <w:ind w:firstLine="397"/>
        <w:jc w:val="both"/>
        <w:rPr>
          <w:rFonts w:cs="Arial"/>
          <w:szCs w:val="20"/>
        </w:rPr>
      </w:pPr>
      <w:r w:rsidRPr="00CC77AF">
        <w:rPr>
          <w:rFonts w:cs="Arial"/>
          <w:szCs w:val="20"/>
        </w:rPr>
        <w:t xml:space="preserve">Data are collected from the regular statistical survey “Monthly report on turnover of agricultural products on green-markets”. The report is provided by public and other enterprises that offer services related to renting selling space for green-markets and for other market services. Sale of agricultural products on green-markets includes direct sale performed by agricultural </w:t>
      </w:r>
      <w:r w:rsidR="00521664" w:rsidRPr="00CC77AF">
        <w:rPr>
          <w:rFonts w:cs="Arial"/>
          <w:szCs w:val="20"/>
        </w:rPr>
        <w:t>holdings</w:t>
      </w:r>
      <w:r w:rsidRPr="00CC77AF">
        <w:rPr>
          <w:rFonts w:cs="Arial"/>
          <w:szCs w:val="20"/>
        </w:rPr>
        <w:t xml:space="preserve"> to final consumers, on organized (green or so-called peasant-provisory) markets. Turnover that is performed on green-markets by enterprises (via their retail trade shops) and individual trade shops is not considered to be turnover on green-markets and is not presented in this </w:t>
      </w:r>
      <w:r w:rsidR="00833792" w:rsidRPr="00CC77AF">
        <w:rPr>
          <w:rFonts w:cs="Arial"/>
          <w:szCs w:val="20"/>
        </w:rPr>
        <w:t>s</w:t>
      </w:r>
      <w:r w:rsidRPr="00CC77AF">
        <w:rPr>
          <w:rFonts w:cs="Arial"/>
          <w:szCs w:val="20"/>
        </w:rPr>
        <w:t xml:space="preserve">tatistical </w:t>
      </w:r>
      <w:r w:rsidR="00833792" w:rsidRPr="00CC77AF">
        <w:rPr>
          <w:rFonts w:cs="Arial"/>
          <w:szCs w:val="20"/>
        </w:rPr>
        <w:t>r</w:t>
      </w:r>
      <w:r w:rsidRPr="00CC77AF">
        <w:rPr>
          <w:rFonts w:cs="Arial"/>
          <w:szCs w:val="20"/>
        </w:rPr>
        <w:t xml:space="preserve">elease. </w:t>
      </w:r>
    </w:p>
    <w:p w:rsidR="004973CD" w:rsidRPr="00CC77AF" w:rsidRDefault="004973CD" w:rsidP="005941B7">
      <w:pPr>
        <w:spacing w:before="120" w:after="120"/>
        <w:ind w:firstLine="397"/>
        <w:jc w:val="both"/>
        <w:rPr>
          <w:rFonts w:cs="Arial"/>
          <w:szCs w:val="20"/>
        </w:rPr>
      </w:pPr>
      <w:r w:rsidRPr="00CC77AF">
        <w:rPr>
          <w:rFonts w:cs="Arial"/>
          <w:szCs w:val="20"/>
        </w:rPr>
        <w:t>Starting from 1999 the Statistical Office of the Republic of Serbia has not at disposal and may not provide available certain data relative to AP Kosovo and Metohi</w:t>
      </w:r>
      <w:r w:rsidR="00CA75BE" w:rsidRPr="00CC77AF">
        <w:rPr>
          <w:rFonts w:cs="Arial"/>
          <w:szCs w:val="20"/>
        </w:rPr>
        <w:t>j</w:t>
      </w:r>
      <w:r w:rsidRPr="00CC77AF">
        <w:rPr>
          <w:rFonts w:cs="Arial"/>
          <w:szCs w:val="20"/>
        </w:rPr>
        <w:t>a and therefore these data are not included in the coverage for the Republic of Serbia (total).</w:t>
      </w:r>
    </w:p>
    <w:p w:rsidR="00D343DB" w:rsidRPr="00CC77AF" w:rsidRDefault="00625278" w:rsidP="00D343DB">
      <w:pPr>
        <w:autoSpaceDE w:val="0"/>
        <w:autoSpaceDN w:val="0"/>
        <w:adjustRightInd w:val="0"/>
        <w:ind w:firstLine="403"/>
        <w:jc w:val="both"/>
        <w:rPr>
          <w:color w:val="000000"/>
        </w:rPr>
      </w:pPr>
      <w:r w:rsidRPr="00CC77AF">
        <w:t>More detailed methodological explanations of this survey are a</w:t>
      </w:r>
      <w:r w:rsidR="00833792" w:rsidRPr="00CC77AF">
        <w:t xml:space="preserve">vailable on the website of the </w:t>
      </w:r>
      <w:r w:rsidRPr="00CC77AF">
        <w:t>Statistical Office of the Republic of Serbia</w:t>
      </w:r>
      <w:r w:rsidRPr="00CC77AF">
        <w:rPr>
          <w:color w:val="000000"/>
        </w:rPr>
        <w:t>:</w:t>
      </w:r>
      <w:r w:rsidR="00D343DB" w:rsidRPr="00CC77AF">
        <w:rPr>
          <w:color w:val="000000"/>
        </w:rPr>
        <w:t xml:space="preserve"> </w:t>
      </w:r>
      <w:hyperlink r:id="rId9" w:history="1">
        <w:r w:rsidR="00D343DB" w:rsidRPr="00CC77AF">
          <w:rPr>
            <w:rStyle w:val="Hyperlink"/>
            <w:rFonts w:cs="Arial"/>
          </w:rPr>
          <w:t>http://www.stat.gov.rs/istrazivanja/methodology-and-documents/?a=21&amp;s=0</w:t>
        </w:r>
      </w:hyperlink>
    </w:p>
    <w:p w:rsidR="00D343DB" w:rsidRPr="00CC77AF" w:rsidRDefault="00D343DB" w:rsidP="00C234F2">
      <w:pPr>
        <w:autoSpaceDE w:val="0"/>
        <w:autoSpaceDN w:val="0"/>
        <w:adjustRightInd w:val="0"/>
        <w:ind w:firstLine="403"/>
        <w:jc w:val="both"/>
        <w:rPr>
          <w:color w:val="000000"/>
        </w:rPr>
      </w:pPr>
    </w:p>
    <w:p w:rsidR="0044522A" w:rsidRPr="00CC77AF" w:rsidRDefault="0044522A" w:rsidP="006A7E8E"/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41739D" w:rsidRPr="00CC77AF">
        <w:tc>
          <w:tcPr>
            <w:tcW w:w="9379" w:type="dxa"/>
            <w:shd w:val="clear" w:color="auto" w:fill="auto"/>
          </w:tcPr>
          <w:p w:rsidR="00246DBC" w:rsidRPr="00CC77AF" w:rsidRDefault="00246DBC" w:rsidP="0066614C">
            <w:pPr>
              <w:spacing w:before="12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CC77AF">
              <w:rPr>
                <w:rFonts w:cs="Arial"/>
                <w:iCs/>
                <w:sz w:val="18"/>
                <w:szCs w:val="18"/>
              </w:rPr>
              <w:t xml:space="preserve">Contact:  </w:t>
            </w:r>
            <w:hyperlink r:id="rId10" w:history="1">
              <w:r w:rsidRPr="00CC77AF">
                <w:rPr>
                  <w:rStyle w:val="Hyperlink"/>
                  <w:rFonts w:cs="Arial"/>
                  <w:iCs/>
                  <w:sz w:val="18"/>
                  <w:szCs w:val="18"/>
                </w:rPr>
                <w:t>slavica.jotanovic@stat.gov.rs</w:t>
              </w:r>
            </w:hyperlink>
            <w:r w:rsidRPr="00CC77AF">
              <w:rPr>
                <w:rFonts w:cs="Arial"/>
                <w:iCs/>
                <w:sz w:val="18"/>
                <w:szCs w:val="18"/>
              </w:rPr>
              <w:t xml:space="preserve">  phone: 011 2412-922  ext. 330</w:t>
            </w:r>
            <w:r w:rsidRPr="00CC77AF">
              <w:rPr>
                <w:rFonts w:cs="Arial"/>
                <w:bCs/>
                <w:iCs/>
                <w:sz w:val="18"/>
                <w:szCs w:val="18"/>
              </w:rPr>
              <w:tab/>
            </w:r>
          </w:p>
          <w:p w:rsidR="0059547A" w:rsidRPr="00CC77AF" w:rsidRDefault="0059547A" w:rsidP="00E333DD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CC77AF">
              <w:rPr>
                <w:rFonts w:cs="Arial"/>
                <w:iCs/>
                <w:sz w:val="18"/>
                <w:szCs w:val="18"/>
              </w:rPr>
              <w:t>Published and printed by: Statistical Office of the Republic of Serbia, 11 050 Belgrade, Milana Rakica 5</w:t>
            </w:r>
          </w:p>
          <w:p w:rsidR="0059547A" w:rsidRPr="00CC77AF" w:rsidRDefault="0059547A" w:rsidP="00E333DD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CC77AF">
              <w:rPr>
                <w:rFonts w:cs="Arial"/>
                <w:iCs/>
                <w:sz w:val="18"/>
                <w:szCs w:val="18"/>
              </w:rPr>
              <w:t xml:space="preserve">Phone: +381 11 2412922 </w:t>
            </w:r>
            <w:r w:rsidRPr="00CC77AF">
              <w:rPr>
                <w:rFonts w:cs="Arial"/>
                <w:sz w:val="18"/>
                <w:szCs w:val="18"/>
              </w:rPr>
              <w:t xml:space="preserve">(telephone exchange) </w:t>
            </w:r>
            <w:r w:rsidRPr="00CC77AF">
              <w:rPr>
                <w:rFonts w:cs="Arial"/>
                <w:iCs/>
                <w:sz w:val="18"/>
                <w:szCs w:val="18"/>
              </w:rPr>
              <w:t xml:space="preserve">● Fax: +381 11 2411260 ● www.stat.gov.rs  </w:t>
            </w:r>
          </w:p>
          <w:p w:rsidR="0059547A" w:rsidRPr="00CC77AF" w:rsidRDefault="0059547A" w:rsidP="00E333DD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CC77AF">
              <w:rPr>
                <w:rFonts w:cs="Arial"/>
                <w:iCs/>
                <w:sz w:val="18"/>
                <w:szCs w:val="18"/>
              </w:rPr>
              <w:t>Responsible: Dr Miladin Kovačević, Director</w:t>
            </w:r>
          </w:p>
          <w:p w:rsidR="0059547A" w:rsidRPr="00CC77AF" w:rsidRDefault="0059547A" w:rsidP="00E333DD">
            <w:pPr>
              <w:jc w:val="center"/>
              <w:rPr>
                <w:rFonts w:cs="Arial"/>
                <w:sz w:val="18"/>
                <w:szCs w:val="18"/>
              </w:rPr>
            </w:pPr>
            <w:r w:rsidRPr="00CC77AF">
              <w:rPr>
                <w:rFonts w:cs="Arial"/>
                <w:sz w:val="18"/>
                <w:szCs w:val="18"/>
              </w:rPr>
              <w:t>Circulation: 20 • Periodicity: quarterly</w:t>
            </w:r>
          </w:p>
          <w:p w:rsidR="0041739D" w:rsidRPr="00CC77AF" w:rsidRDefault="0041739D" w:rsidP="0066614C">
            <w:pPr>
              <w:ind w:left="198" w:right="29"/>
              <w:jc w:val="center"/>
              <w:rPr>
                <w:i/>
                <w:iCs/>
              </w:rPr>
            </w:pPr>
          </w:p>
        </w:tc>
      </w:tr>
    </w:tbl>
    <w:p w:rsidR="00C83DE7" w:rsidRPr="00CC77AF" w:rsidRDefault="00C83DE7" w:rsidP="004973CD">
      <w:pPr>
        <w:rPr>
          <w:sz w:val="2"/>
          <w:szCs w:val="2"/>
        </w:rPr>
      </w:pPr>
    </w:p>
    <w:sectPr w:rsidR="00C83DE7" w:rsidRPr="00CC77AF" w:rsidSect="00A7556A">
      <w:footerReference w:type="even" r:id="rId11"/>
      <w:footerReference w:type="default" r:id="rId12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551" w:rsidRDefault="00AC0551">
      <w:r>
        <w:separator/>
      </w:r>
    </w:p>
  </w:endnote>
  <w:endnote w:type="continuationSeparator" w:id="0">
    <w:p w:rsidR="00AC0551" w:rsidRDefault="00AC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9469F6" w:rsidRPr="00E333DD">
      <w:tc>
        <w:tcPr>
          <w:tcW w:w="5210" w:type="dxa"/>
          <w:shd w:val="clear" w:color="auto" w:fill="auto"/>
        </w:tcPr>
        <w:p w:rsidR="009469F6" w:rsidRPr="00E333DD" w:rsidRDefault="009469F6" w:rsidP="0066614C">
          <w:pPr>
            <w:spacing w:before="120"/>
            <w:rPr>
              <w:iCs/>
              <w:sz w:val="16"/>
              <w:szCs w:val="16"/>
            </w:rPr>
          </w:pPr>
          <w:r w:rsidRPr="00E333DD">
            <w:rPr>
              <w:iCs/>
              <w:sz w:val="16"/>
              <w:szCs w:val="16"/>
            </w:rPr>
            <w:fldChar w:fldCharType="begin"/>
          </w:r>
          <w:r w:rsidRPr="00E333DD">
            <w:rPr>
              <w:iCs/>
              <w:sz w:val="16"/>
              <w:szCs w:val="16"/>
            </w:rPr>
            <w:instrText xml:space="preserve"> PAGE </w:instrText>
          </w:r>
          <w:r w:rsidRPr="00E333DD">
            <w:rPr>
              <w:iCs/>
              <w:sz w:val="16"/>
              <w:szCs w:val="16"/>
            </w:rPr>
            <w:fldChar w:fldCharType="separate"/>
          </w:r>
          <w:r w:rsidR="00D37706">
            <w:rPr>
              <w:iCs/>
              <w:noProof/>
              <w:sz w:val="16"/>
              <w:szCs w:val="16"/>
            </w:rPr>
            <w:t>2</w:t>
          </w:r>
          <w:r w:rsidRPr="00E333DD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9469F6" w:rsidRPr="003B66D6" w:rsidRDefault="009469F6" w:rsidP="00B8341E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 w:rsidRPr="00E333DD">
            <w:rPr>
              <w:bCs/>
              <w:sz w:val="16"/>
              <w:szCs w:val="16"/>
            </w:rPr>
            <w:t>SERB</w:t>
          </w:r>
          <w:r w:rsidR="00B8341E">
            <w:rPr>
              <w:bCs/>
              <w:sz w:val="16"/>
              <w:szCs w:val="16"/>
            </w:rPr>
            <w:t>322</w:t>
          </w:r>
          <w:r w:rsidRPr="00E333DD">
            <w:rPr>
              <w:bCs/>
              <w:sz w:val="16"/>
              <w:szCs w:val="16"/>
            </w:rPr>
            <w:t xml:space="preserve"> PM13 </w:t>
          </w:r>
          <w:r w:rsidR="00B8341E">
            <w:rPr>
              <w:bCs/>
              <w:sz w:val="16"/>
              <w:szCs w:val="16"/>
              <w:lang w:val="sr-Latn-RS"/>
            </w:rPr>
            <w:t>031218</w:t>
          </w:r>
        </w:p>
      </w:tc>
    </w:tr>
  </w:tbl>
  <w:p w:rsidR="009469F6" w:rsidRPr="001038C6" w:rsidRDefault="009469F6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9469F6">
      <w:tc>
        <w:tcPr>
          <w:tcW w:w="5210" w:type="dxa"/>
          <w:tcBorders>
            <w:bottom w:val="single" w:sz="6" w:space="0" w:color="000000"/>
            <w:right w:val="single" w:sz="6" w:space="0" w:color="000000"/>
          </w:tcBorders>
          <w:shd w:val="clear" w:color="auto" w:fill="auto"/>
        </w:tcPr>
        <w:p w:rsidR="009469F6" w:rsidRPr="0066614C" w:rsidRDefault="009469F6" w:rsidP="0066614C">
          <w:pPr>
            <w:spacing w:before="120"/>
            <w:rPr>
              <w:i/>
              <w:iCs/>
              <w:sz w:val="16"/>
              <w:szCs w:val="16"/>
            </w:rPr>
          </w:pPr>
          <w:r w:rsidRPr="0066614C">
            <w:rPr>
              <w:i/>
              <w:iCs/>
              <w:sz w:val="16"/>
              <w:szCs w:val="16"/>
            </w:rPr>
            <w:t>СРБ ПМ12 0</w:t>
          </w:r>
        </w:p>
      </w:tc>
      <w:tc>
        <w:tcPr>
          <w:tcW w:w="5211" w:type="dxa"/>
          <w:tcBorders>
            <w:bottom w:val="single" w:sz="6" w:space="0" w:color="000000"/>
          </w:tcBorders>
          <w:shd w:val="clear" w:color="auto" w:fill="auto"/>
        </w:tcPr>
        <w:p w:rsidR="009469F6" w:rsidRPr="0066614C" w:rsidRDefault="009469F6" w:rsidP="0066614C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66614C">
            <w:rPr>
              <w:b/>
              <w:bCs/>
              <w:sz w:val="16"/>
              <w:szCs w:val="16"/>
            </w:rPr>
            <w:fldChar w:fldCharType="begin"/>
          </w:r>
          <w:r w:rsidRPr="0066614C">
            <w:rPr>
              <w:b/>
              <w:bCs/>
              <w:sz w:val="16"/>
              <w:szCs w:val="16"/>
            </w:rPr>
            <w:instrText xml:space="preserve"> PAGE </w:instrText>
          </w:r>
          <w:r w:rsidRPr="0066614C">
            <w:rPr>
              <w:b/>
              <w:bCs/>
              <w:sz w:val="16"/>
              <w:szCs w:val="16"/>
            </w:rPr>
            <w:fldChar w:fldCharType="separate"/>
          </w:r>
          <w:r w:rsidR="00D37706">
            <w:rPr>
              <w:b/>
              <w:bCs/>
              <w:noProof/>
              <w:sz w:val="16"/>
              <w:szCs w:val="16"/>
            </w:rPr>
            <w:t>3</w:t>
          </w:r>
          <w:r w:rsidRPr="0066614C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9469F6" w:rsidRDefault="009469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551" w:rsidRDefault="00AC0551">
      <w:r>
        <w:separator/>
      </w:r>
    </w:p>
  </w:footnote>
  <w:footnote w:type="continuationSeparator" w:id="0">
    <w:p w:rsidR="00AC0551" w:rsidRDefault="00AC0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8B6270"/>
    <w:multiLevelType w:val="hybridMultilevel"/>
    <w:tmpl w:val="D7A45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41317"/>
    <w:multiLevelType w:val="hybridMultilevel"/>
    <w:tmpl w:val="ABA8B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7F"/>
    <w:rsid w:val="0000000C"/>
    <w:rsid w:val="000049E7"/>
    <w:rsid w:val="00021C9B"/>
    <w:rsid w:val="000256E7"/>
    <w:rsid w:val="00027464"/>
    <w:rsid w:val="00033363"/>
    <w:rsid w:val="0003589F"/>
    <w:rsid w:val="00043048"/>
    <w:rsid w:val="000459DD"/>
    <w:rsid w:val="00046B26"/>
    <w:rsid w:val="00054207"/>
    <w:rsid w:val="00054849"/>
    <w:rsid w:val="00062111"/>
    <w:rsid w:val="00067284"/>
    <w:rsid w:val="00067FCC"/>
    <w:rsid w:val="00074ABB"/>
    <w:rsid w:val="0007640E"/>
    <w:rsid w:val="00077562"/>
    <w:rsid w:val="00084869"/>
    <w:rsid w:val="00086BE2"/>
    <w:rsid w:val="00090430"/>
    <w:rsid w:val="0009330F"/>
    <w:rsid w:val="000979E5"/>
    <w:rsid w:val="000A3E3C"/>
    <w:rsid w:val="000B0571"/>
    <w:rsid w:val="000C0D55"/>
    <w:rsid w:val="000C5620"/>
    <w:rsid w:val="000E36C9"/>
    <w:rsid w:val="000E5ECC"/>
    <w:rsid w:val="001034CA"/>
    <w:rsid w:val="001038C6"/>
    <w:rsid w:val="001057A8"/>
    <w:rsid w:val="001061CD"/>
    <w:rsid w:val="00110976"/>
    <w:rsid w:val="001167FF"/>
    <w:rsid w:val="00120DC5"/>
    <w:rsid w:val="001245F5"/>
    <w:rsid w:val="00132877"/>
    <w:rsid w:val="0014018B"/>
    <w:rsid w:val="0014306F"/>
    <w:rsid w:val="001578F0"/>
    <w:rsid w:val="00161C21"/>
    <w:rsid w:val="0016598D"/>
    <w:rsid w:val="00165B24"/>
    <w:rsid w:val="00171067"/>
    <w:rsid w:val="00174E1D"/>
    <w:rsid w:val="00181004"/>
    <w:rsid w:val="001825E2"/>
    <w:rsid w:val="001A0510"/>
    <w:rsid w:val="001B51C3"/>
    <w:rsid w:val="001D536B"/>
    <w:rsid w:val="001D63BE"/>
    <w:rsid w:val="001D750D"/>
    <w:rsid w:val="001F0446"/>
    <w:rsid w:val="001F52B9"/>
    <w:rsid w:val="00213582"/>
    <w:rsid w:val="00215916"/>
    <w:rsid w:val="0022126E"/>
    <w:rsid w:val="0022259F"/>
    <w:rsid w:val="00225696"/>
    <w:rsid w:val="002338F2"/>
    <w:rsid w:val="00246DBC"/>
    <w:rsid w:val="002474DA"/>
    <w:rsid w:val="00251146"/>
    <w:rsid w:val="002577D1"/>
    <w:rsid w:val="00260FDC"/>
    <w:rsid w:val="002614A1"/>
    <w:rsid w:val="00265BBD"/>
    <w:rsid w:val="00266953"/>
    <w:rsid w:val="00272766"/>
    <w:rsid w:val="00274AF3"/>
    <w:rsid w:val="002815E4"/>
    <w:rsid w:val="00281896"/>
    <w:rsid w:val="002955BE"/>
    <w:rsid w:val="002A169E"/>
    <w:rsid w:val="002A1943"/>
    <w:rsid w:val="002B2029"/>
    <w:rsid w:val="002B6B10"/>
    <w:rsid w:val="002B7667"/>
    <w:rsid w:val="002C044A"/>
    <w:rsid w:val="002C1DBF"/>
    <w:rsid w:val="002D26C4"/>
    <w:rsid w:val="002D2D3A"/>
    <w:rsid w:val="002D4B5F"/>
    <w:rsid w:val="002E16C8"/>
    <w:rsid w:val="003052E8"/>
    <w:rsid w:val="003115F8"/>
    <w:rsid w:val="00313C70"/>
    <w:rsid w:val="00317944"/>
    <w:rsid w:val="00327438"/>
    <w:rsid w:val="003326BC"/>
    <w:rsid w:val="003424A9"/>
    <w:rsid w:val="0034563F"/>
    <w:rsid w:val="003472A6"/>
    <w:rsid w:val="00354099"/>
    <w:rsid w:val="003557FA"/>
    <w:rsid w:val="003611B2"/>
    <w:rsid w:val="00370593"/>
    <w:rsid w:val="003746D5"/>
    <w:rsid w:val="00375FF5"/>
    <w:rsid w:val="00390F3F"/>
    <w:rsid w:val="00395DBA"/>
    <w:rsid w:val="00396A64"/>
    <w:rsid w:val="003A0D12"/>
    <w:rsid w:val="003A1834"/>
    <w:rsid w:val="003A2F46"/>
    <w:rsid w:val="003B66D6"/>
    <w:rsid w:val="003C4653"/>
    <w:rsid w:val="003C77B4"/>
    <w:rsid w:val="003D2176"/>
    <w:rsid w:val="003D3E88"/>
    <w:rsid w:val="003E06F2"/>
    <w:rsid w:val="003E3C34"/>
    <w:rsid w:val="00403151"/>
    <w:rsid w:val="0041739D"/>
    <w:rsid w:val="004242B6"/>
    <w:rsid w:val="004304D4"/>
    <w:rsid w:val="00432F75"/>
    <w:rsid w:val="00434B7E"/>
    <w:rsid w:val="0044522A"/>
    <w:rsid w:val="00462DF5"/>
    <w:rsid w:val="00473814"/>
    <w:rsid w:val="00481A7F"/>
    <w:rsid w:val="00493396"/>
    <w:rsid w:val="004946DA"/>
    <w:rsid w:val="00495313"/>
    <w:rsid w:val="004958A5"/>
    <w:rsid w:val="004973CD"/>
    <w:rsid w:val="004A54AA"/>
    <w:rsid w:val="004A5861"/>
    <w:rsid w:val="004B6544"/>
    <w:rsid w:val="004D1A7E"/>
    <w:rsid w:val="004E266D"/>
    <w:rsid w:val="004E4D46"/>
    <w:rsid w:val="004E5ADD"/>
    <w:rsid w:val="004E5C37"/>
    <w:rsid w:val="004F3089"/>
    <w:rsid w:val="004F4876"/>
    <w:rsid w:val="004F4A78"/>
    <w:rsid w:val="004F7778"/>
    <w:rsid w:val="005049D3"/>
    <w:rsid w:val="00505E38"/>
    <w:rsid w:val="00505FA4"/>
    <w:rsid w:val="005062DF"/>
    <w:rsid w:val="00507D7C"/>
    <w:rsid w:val="00513FF3"/>
    <w:rsid w:val="00520FEE"/>
    <w:rsid w:val="00521664"/>
    <w:rsid w:val="00525B46"/>
    <w:rsid w:val="00526225"/>
    <w:rsid w:val="00536A78"/>
    <w:rsid w:val="005452E1"/>
    <w:rsid w:val="00545B8B"/>
    <w:rsid w:val="00552EB0"/>
    <w:rsid w:val="005579B7"/>
    <w:rsid w:val="005605E2"/>
    <w:rsid w:val="00562044"/>
    <w:rsid w:val="00567595"/>
    <w:rsid w:val="005719B8"/>
    <w:rsid w:val="005728E8"/>
    <w:rsid w:val="00577B5B"/>
    <w:rsid w:val="005825C8"/>
    <w:rsid w:val="0058536C"/>
    <w:rsid w:val="00591F3B"/>
    <w:rsid w:val="005941B7"/>
    <w:rsid w:val="0059547A"/>
    <w:rsid w:val="00596A18"/>
    <w:rsid w:val="00597197"/>
    <w:rsid w:val="00597641"/>
    <w:rsid w:val="005A6689"/>
    <w:rsid w:val="005A6DAC"/>
    <w:rsid w:val="005B3AF7"/>
    <w:rsid w:val="005C10E4"/>
    <w:rsid w:val="005C4034"/>
    <w:rsid w:val="005D3EE5"/>
    <w:rsid w:val="005D5829"/>
    <w:rsid w:val="005E58F6"/>
    <w:rsid w:val="005F408E"/>
    <w:rsid w:val="005F7A77"/>
    <w:rsid w:val="006132A8"/>
    <w:rsid w:val="00613C6A"/>
    <w:rsid w:val="00617AFC"/>
    <w:rsid w:val="00617E74"/>
    <w:rsid w:val="006203B6"/>
    <w:rsid w:val="006205CA"/>
    <w:rsid w:val="00620A32"/>
    <w:rsid w:val="006247F0"/>
    <w:rsid w:val="00624E41"/>
    <w:rsid w:val="00625278"/>
    <w:rsid w:val="00626DB8"/>
    <w:rsid w:val="00627E99"/>
    <w:rsid w:val="00641BC3"/>
    <w:rsid w:val="00657F85"/>
    <w:rsid w:val="006646F5"/>
    <w:rsid w:val="0066614C"/>
    <w:rsid w:val="00667FA3"/>
    <w:rsid w:val="0067119B"/>
    <w:rsid w:val="00677A51"/>
    <w:rsid w:val="00681B67"/>
    <w:rsid w:val="00686881"/>
    <w:rsid w:val="00690CEB"/>
    <w:rsid w:val="00695B3C"/>
    <w:rsid w:val="006A7E8E"/>
    <w:rsid w:val="006B7517"/>
    <w:rsid w:val="006C078D"/>
    <w:rsid w:val="006C67EE"/>
    <w:rsid w:val="006E7A64"/>
    <w:rsid w:val="006E7AF4"/>
    <w:rsid w:val="006F270B"/>
    <w:rsid w:val="006F35D2"/>
    <w:rsid w:val="006F505E"/>
    <w:rsid w:val="006F54AD"/>
    <w:rsid w:val="007055B6"/>
    <w:rsid w:val="007124B3"/>
    <w:rsid w:val="00713674"/>
    <w:rsid w:val="00723EBB"/>
    <w:rsid w:val="0073113A"/>
    <w:rsid w:val="00731CBF"/>
    <w:rsid w:val="00741736"/>
    <w:rsid w:val="00743F74"/>
    <w:rsid w:val="007509F9"/>
    <w:rsid w:val="00763B1D"/>
    <w:rsid w:val="007640D0"/>
    <w:rsid w:val="00765458"/>
    <w:rsid w:val="007659C9"/>
    <w:rsid w:val="00775E7F"/>
    <w:rsid w:val="00780889"/>
    <w:rsid w:val="0078146A"/>
    <w:rsid w:val="0078342C"/>
    <w:rsid w:val="00785153"/>
    <w:rsid w:val="0078620F"/>
    <w:rsid w:val="00795597"/>
    <w:rsid w:val="007A09FD"/>
    <w:rsid w:val="007A0A98"/>
    <w:rsid w:val="007A1B53"/>
    <w:rsid w:val="007A551E"/>
    <w:rsid w:val="007B1EF2"/>
    <w:rsid w:val="007C60DD"/>
    <w:rsid w:val="007D410C"/>
    <w:rsid w:val="007D4AF9"/>
    <w:rsid w:val="007D50D6"/>
    <w:rsid w:val="007E2BD1"/>
    <w:rsid w:val="007E3FD2"/>
    <w:rsid w:val="007E4DB4"/>
    <w:rsid w:val="007E5DE8"/>
    <w:rsid w:val="007E6E68"/>
    <w:rsid w:val="007F1EB5"/>
    <w:rsid w:val="007F63EA"/>
    <w:rsid w:val="00804F17"/>
    <w:rsid w:val="00815E6B"/>
    <w:rsid w:val="00817189"/>
    <w:rsid w:val="008174D7"/>
    <w:rsid w:val="008256E8"/>
    <w:rsid w:val="00826240"/>
    <w:rsid w:val="00831689"/>
    <w:rsid w:val="008328A9"/>
    <w:rsid w:val="00833792"/>
    <w:rsid w:val="00834A6F"/>
    <w:rsid w:val="00835207"/>
    <w:rsid w:val="0084093A"/>
    <w:rsid w:val="00845A19"/>
    <w:rsid w:val="00852AD1"/>
    <w:rsid w:val="00860F32"/>
    <w:rsid w:val="0086116D"/>
    <w:rsid w:val="00865950"/>
    <w:rsid w:val="00867AC5"/>
    <w:rsid w:val="00871494"/>
    <w:rsid w:val="0087350C"/>
    <w:rsid w:val="00890660"/>
    <w:rsid w:val="00891379"/>
    <w:rsid w:val="008930AD"/>
    <w:rsid w:val="00894000"/>
    <w:rsid w:val="0089484B"/>
    <w:rsid w:val="00895DE2"/>
    <w:rsid w:val="008A0710"/>
    <w:rsid w:val="008A52F9"/>
    <w:rsid w:val="008B45A8"/>
    <w:rsid w:val="008B57D3"/>
    <w:rsid w:val="008C15B8"/>
    <w:rsid w:val="008C3B72"/>
    <w:rsid w:val="008C44B8"/>
    <w:rsid w:val="008C6C20"/>
    <w:rsid w:val="008D06F0"/>
    <w:rsid w:val="008D1F9A"/>
    <w:rsid w:val="008D3E4F"/>
    <w:rsid w:val="008D7D6F"/>
    <w:rsid w:val="008E0296"/>
    <w:rsid w:val="008E22C6"/>
    <w:rsid w:val="008E29E4"/>
    <w:rsid w:val="008F4124"/>
    <w:rsid w:val="008F4AC8"/>
    <w:rsid w:val="008F653A"/>
    <w:rsid w:val="009028FC"/>
    <w:rsid w:val="00904BEC"/>
    <w:rsid w:val="00910367"/>
    <w:rsid w:val="00912084"/>
    <w:rsid w:val="009136D1"/>
    <w:rsid w:val="00916CAF"/>
    <w:rsid w:val="009324E6"/>
    <w:rsid w:val="00933B4A"/>
    <w:rsid w:val="00935F76"/>
    <w:rsid w:val="00940DEA"/>
    <w:rsid w:val="00945F88"/>
    <w:rsid w:val="009469F6"/>
    <w:rsid w:val="00953B72"/>
    <w:rsid w:val="0095447A"/>
    <w:rsid w:val="00954E7E"/>
    <w:rsid w:val="00973863"/>
    <w:rsid w:val="0098024E"/>
    <w:rsid w:val="00985CFA"/>
    <w:rsid w:val="009966AF"/>
    <w:rsid w:val="00997A80"/>
    <w:rsid w:val="009A0F0C"/>
    <w:rsid w:val="009B7464"/>
    <w:rsid w:val="009D28E8"/>
    <w:rsid w:val="009D3274"/>
    <w:rsid w:val="009E4CF4"/>
    <w:rsid w:val="009E6FEF"/>
    <w:rsid w:val="009E7587"/>
    <w:rsid w:val="009F26FB"/>
    <w:rsid w:val="009F3D4F"/>
    <w:rsid w:val="009F698B"/>
    <w:rsid w:val="009F7472"/>
    <w:rsid w:val="00A007DE"/>
    <w:rsid w:val="00A01E07"/>
    <w:rsid w:val="00A075B5"/>
    <w:rsid w:val="00A20D67"/>
    <w:rsid w:val="00A2220F"/>
    <w:rsid w:val="00A2718C"/>
    <w:rsid w:val="00A35F6E"/>
    <w:rsid w:val="00A36ED8"/>
    <w:rsid w:val="00A4132F"/>
    <w:rsid w:val="00A467D9"/>
    <w:rsid w:val="00A4750E"/>
    <w:rsid w:val="00A55EFA"/>
    <w:rsid w:val="00A62452"/>
    <w:rsid w:val="00A65C70"/>
    <w:rsid w:val="00A73660"/>
    <w:rsid w:val="00A7556A"/>
    <w:rsid w:val="00A75626"/>
    <w:rsid w:val="00A7726D"/>
    <w:rsid w:val="00A83646"/>
    <w:rsid w:val="00A84F98"/>
    <w:rsid w:val="00A961B4"/>
    <w:rsid w:val="00AB0604"/>
    <w:rsid w:val="00AB35EB"/>
    <w:rsid w:val="00AB7618"/>
    <w:rsid w:val="00AC031A"/>
    <w:rsid w:val="00AC0551"/>
    <w:rsid w:val="00AC30D0"/>
    <w:rsid w:val="00AC43D9"/>
    <w:rsid w:val="00AE0766"/>
    <w:rsid w:val="00AE1F0E"/>
    <w:rsid w:val="00AE3D82"/>
    <w:rsid w:val="00AF22AE"/>
    <w:rsid w:val="00B037C6"/>
    <w:rsid w:val="00B071A0"/>
    <w:rsid w:val="00B07862"/>
    <w:rsid w:val="00B157B0"/>
    <w:rsid w:val="00B240AF"/>
    <w:rsid w:val="00B46651"/>
    <w:rsid w:val="00B474D6"/>
    <w:rsid w:val="00B5471B"/>
    <w:rsid w:val="00B5536F"/>
    <w:rsid w:val="00B61E63"/>
    <w:rsid w:val="00B63C99"/>
    <w:rsid w:val="00B8341E"/>
    <w:rsid w:val="00B84F87"/>
    <w:rsid w:val="00B8740C"/>
    <w:rsid w:val="00B967F5"/>
    <w:rsid w:val="00BA2A4A"/>
    <w:rsid w:val="00BA45DF"/>
    <w:rsid w:val="00BA5A50"/>
    <w:rsid w:val="00BB09B7"/>
    <w:rsid w:val="00BB2275"/>
    <w:rsid w:val="00BB3AC9"/>
    <w:rsid w:val="00BB4BB5"/>
    <w:rsid w:val="00BB5A9C"/>
    <w:rsid w:val="00BC2C60"/>
    <w:rsid w:val="00BC5F23"/>
    <w:rsid w:val="00BC6DF4"/>
    <w:rsid w:val="00BD6084"/>
    <w:rsid w:val="00BE0489"/>
    <w:rsid w:val="00BE521E"/>
    <w:rsid w:val="00BE74AE"/>
    <w:rsid w:val="00BF4023"/>
    <w:rsid w:val="00C026C3"/>
    <w:rsid w:val="00C02C7F"/>
    <w:rsid w:val="00C06957"/>
    <w:rsid w:val="00C13D19"/>
    <w:rsid w:val="00C149A4"/>
    <w:rsid w:val="00C234F2"/>
    <w:rsid w:val="00C33DC8"/>
    <w:rsid w:val="00C37F67"/>
    <w:rsid w:val="00C40AB3"/>
    <w:rsid w:val="00C42084"/>
    <w:rsid w:val="00C42ACC"/>
    <w:rsid w:val="00C51995"/>
    <w:rsid w:val="00C606A3"/>
    <w:rsid w:val="00C64CF4"/>
    <w:rsid w:val="00C66ECD"/>
    <w:rsid w:val="00C66FC5"/>
    <w:rsid w:val="00C7647F"/>
    <w:rsid w:val="00C76C07"/>
    <w:rsid w:val="00C83DE7"/>
    <w:rsid w:val="00C85808"/>
    <w:rsid w:val="00C97842"/>
    <w:rsid w:val="00CA16B2"/>
    <w:rsid w:val="00CA718C"/>
    <w:rsid w:val="00CA72A7"/>
    <w:rsid w:val="00CA75BE"/>
    <w:rsid w:val="00CB5166"/>
    <w:rsid w:val="00CB5A06"/>
    <w:rsid w:val="00CC2991"/>
    <w:rsid w:val="00CC68A9"/>
    <w:rsid w:val="00CC77AF"/>
    <w:rsid w:val="00CD40C9"/>
    <w:rsid w:val="00CD4A45"/>
    <w:rsid w:val="00CD6DB8"/>
    <w:rsid w:val="00CD7108"/>
    <w:rsid w:val="00CE2062"/>
    <w:rsid w:val="00CE36B1"/>
    <w:rsid w:val="00CE496A"/>
    <w:rsid w:val="00CE4F7A"/>
    <w:rsid w:val="00CF20F9"/>
    <w:rsid w:val="00CF74C4"/>
    <w:rsid w:val="00D02A56"/>
    <w:rsid w:val="00D04C4F"/>
    <w:rsid w:val="00D075D6"/>
    <w:rsid w:val="00D1003C"/>
    <w:rsid w:val="00D25489"/>
    <w:rsid w:val="00D258ED"/>
    <w:rsid w:val="00D25F15"/>
    <w:rsid w:val="00D30DC4"/>
    <w:rsid w:val="00D343DB"/>
    <w:rsid w:val="00D34E30"/>
    <w:rsid w:val="00D37706"/>
    <w:rsid w:val="00D44043"/>
    <w:rsid w:val="00D47DAD"/>
    <w:rsid w:val="00D511A9"/>
    <w:rsid w:val="00D52697"/>
    <w:rsid w:val="00D5351F"/>
    <w:rsid w:val="00D5713A"/>
    <w:rsid w:val="00D60AA5"/>
    <w:rsid w:val="00D66EB9"/>
    <w:rsid w:val="00D75AD8"/>
    <w:rsid w:val="00D7685F"/>
    <w:rsid w:val="00D769C8"/>
    <w:rsid w:val="00D82D46"/>
    <w:rsid w:val="00D8602A"/>
    <w:rsid w:val="00D906FB"/>
    <w:rsid w:val="00D9176A"/>
    <w:rsid w:val="00D95F97"/>
    <w:rsid w:val="00DA14AE"/>
    <w:rsid w:val="00DB2D79"/>
    <w:rsid w:val="00DB44C0"/>
    <w:rsid w:val="00DC2DB9"/>
    <w:rsid w:val="00DD0E53"/>
    <w:rsid w:val="00DD7F7E"/>
    <w:rsid w:val="00DF34BB"/>
    <w:rsid w:val="00DF4432"/>
    <w:rsid w:val="00DF7ADB"/>
    <w:rsid w:val="00E00118"/>
    <w:rsid w:val="00E11A61"/>
    <w:rsid w:val="00E2080D"/>
    <w:rsid w:val="00E228EE"/>
    <w:rsid w:val="00E2517B"/>
    <w:rsid w:val="00E333DD"/>
    <w:rsid w:val="00E33B44"/>
    <w:rsid w:val="00E418F3"/>
    <w:rsid w:val="00E46029"/>
    <w:rsid w:val="00E610E9"/>
    <w:rsid w:val="00E635FE"/>
    <w:rsid w:val="00E70E1F"/>
    <w:rsid w:val="00E77BAA"/>
    <w:rsid w:val="00E8255A"/>
    <w:rsid w:val="00E85163"/>
    <w:rsid w:val="00E86E5A"/>
    <w:rsid w:val="00E93118"/>
    <w:rsid w:val="00E943EE"/>
    <w:rsid w:val="00E95A91"/>
    <w:rsid w:val="00EA61AD"/>
    <w:rsid w:val="00EA7B3B"/>
    <w:rsid w:val="00EC1318"/>
    <w:rsid w:val="00EC223C"/>
    <w:rsid w:val="00EC2656"/>
    <w:rsid w:val="00EC3335"/>
    <w:rsid w:val="00EC4F79"/>
    <w:rsid w:val="00ED0509"/>
    <w:rsid w:val="00ED0D4C"/>
    <w:rsid w:val="00ED68B8"/>
    <w:rsid w:val="00ED75D2"/>
    <w:rsid w:val="00EE637C"/>
    <w:rsid w:val="00EF1B62"/>
    <w:rsid w:val="00EF2972"/>
    <w:rsid w:val="00EF3E24"/>
    <w:rsid w:val="00EF6639"/>
    <w:rsid w:val="00F053B7"/>
    <w:rsid w:val="00F06834"/>
    <w:rsid w:val="00F23D10"/>
    <w:rsid w:val="00F247DC"/>
    <w:rsid w:val="00F3100B"/>
    <w:rsid w:val="00F34249"/>
    <w:rsid w:val="00F359FC"/>
    <w:rsid w:val="00F50635"/>
    <w:rsid w:val="00F554F4"/>
    <w:rsid w:val="00F7132E"/>
    <w:rsid w:val="00F7596C"/>
    <w:rsid w:val="00F801A0"/>
    <w:rsid w:val="00F84E40"/>
    <w:rsid w:val="00F85464"/>
    <w:rsid w:val="00F86959"/>
    <w:rsid w:val="00F94A82"/>
    <w:rsid w:val="00FA1FF0"/>
    <w:rsid w:val="00FA2245"/>
    <w:rsid w:val="00FB2A5B"/>
    <w:rsid w:val="00FB3196"/>
    <w:rsid w:val="00FB3DC7"/>
    <w:rsid w:val="00FC021A"/>
    <w:rsid w:val="00FC2D7F"/>
    <w:rsid w:val="00FC38AF"/>
    <w:rsid w:val="00FC3B34"/>
    <w:rsid w:val="00FC451C"/>
    <w:rsid w:val="00FC71B9"/>
    <w:rsid w:val="00FD66DA"/>
    <w:rsid w:val="00FE3465"/>
    <w:rsid w:val="00FE7AB9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991D2B3B-1557-4E8F-AC0E-79149645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C223C"/>
    <w:pPr>
      <w:keepNext/>
      <w:jc w:val="center"/>
      <w:outlineLvl w:val="7"/>
    </w:pPr>
    <w:rPr>
      <w:rFonts w:cs="Arial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Footer">
    <w:name w:val="footer"/>
    <w:basedOn w:val="Normal"/>
    <w:rsid w:val="00EC223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C02C7F"/>
    <w:pPr>
      <w:tabs>
        <w:tab w:val="center" w:pos="4320"/>
        <w:tab w:val="right" w:pos="8640"/>
      </w:tabs>
    </w:pPr>
  </w:style>
  <w:style w:type="paragraph" w:customStyle="1" w:styleId="CharCharCharCharCharCharCharCharCharCharCharChar">
    <w:name w:val="Char Char Char Char Char Char Char Char Char Char Char Char"/>
    <w:basedOn w:val="Normal"/>
    <w:rsid w:val="00E418F3"/>
    <w:pPr>
      <w:spacing w:after="160" w:line="240" w:lineRule="exact"/>
    </w:pPr>
    <w:rPr>
      <w:rFonts w:ascii="Verdana" w:hAnsi="Verdana"/>
      <w:i/>
      <w:szCs w:val="20"/>
    </w:rPr>
  </w:style>
  <w:style w:type="character" w:customStyle="1" w:styleId="Heading1Char1">
    <w:name w:val="Heading 1 Char1"/>
    <w:link w:val="Heading1"/>
    <w:locked/>
    <w:rsid w:val="00741736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sid w:val="00246DBC"/>
    <w:rPr>
      <w:color w:val="0000FF"/>
      <w:u w:val="single"/>
    </w:rPr>
  </w:style>
  <w:style w:type="character" w:customStyle="1" w:styleId="Heading1Char">
    <w:name w:val="Heading 1 Char"/>
    <w:uiPriority w:val="99"/>
    <w:locked/>
    <w:rsid w:val="00A55EFA"/>
    <w:rPr>
      <w:rFonts w:ascii="Cambria" w:hAnsi="Cambria" w:cs="Cambria"/>
      <w:b/>
      <w:bCs/>
      <w:kern w:val="32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AE1F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lavica.jotanovic@stat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.gov.rs/istrazivanja/methodology-and-documents/?a=21&amp;s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28FA0-3388-40A7-A96D-A42CB90F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5641</CharactersWithSpaces>
  <SharedDoc>false</SharedDoc>
  <HLinks>
    <vt:vector size="12" baseType="variant">
      <vt:variant>
        <vt:i4>1245238</vt:i4>
      </vt:variant>
      <vt:variant>
        <vt:i4>6</vt:i4>
      </vt:variant>
      <vt:variant>
        <vt:i4>0</vt:i4>
      </vt:variant>
      <vt:variant>
        <vt:i4>5</vt:i4>
      </vt:variant>
      <vt:variant>
        <vt:lpwstr>mailto:slavica.jotanovic@stat.gov.rs</vt:lpwstr>
      </vt:variant>
      <vt:variant>
        <vt:lpwstr/>
      </vt:variant>
      <vt:variant>
        <vt:i4>2621497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e51id02</dc:creator>
  <cp:keywords/>
  <dc:description/>
  <cp:lastModifiedBy>Irena Dimic</cp:lastModifiedBy>
  <cp:revision>22</cp:revision>
  <cp:lastPrinted>2018-12-03T07:55:00Z</cp:lastPrinted>
  <dcterms:created xsi:type="dcterms:W3CDTF">2017-08-31T09:26:00Z</dcterms:created>
  <dcterms:modified xsi:type="dcterms:W3CDTF">2018-12-03T07:55:00Z</dcterms:modified>
</cp:coreProperties>
</file>