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57"/>
        <w:gridCol w:w="5223"/>
        <w:gridCol w:w="3325"/>
      </w:tblGrid>
      <w:tr w:rsidR="00911751" w:rsidRPr="004E489F">
        <w:trPr>
          <w:cantSplit/>
          <w:trHeight w:val="631"/>
          <w:jc w:val="center"/>
        </w:trPr>
        <w:tc>
          <w:tcPr>
            <w:tcW w:w="812" w:type="pct"/>
            <w:tcBorders>
              <w:top w:val="single" w:sz="12" w:space="0" w:color="808080"/>
              <w:left w:val="nil"/>
              <w:bottom w:val="nil"/>
            </w:tcBorders>
            <w:vAlign w:val="center"/>
          </w:tcPr>
          <w:p w:rsidR="00911751" w:rsidRPr="004E489F" w:rsidRDefault="00911751" w:rsidP="00911751">
            <w:pPr>
              <w:rPr>
                <w:rFonts w:cs="Arial"/>
                <w:color w:val="808080"/>
                <w:szCs w:val="20"/>
              </w:rPr>
            </w:pPr>
            <w:r w:rsidRPr="004E489F">
              <w:rPr>
                <w:color w:val="808080"/>
                <w:sz w:val="8"/>
                <w:szCs w:val="8"/>
              </w:rPr>
              <w:t xml:space="preserve">                    </w:t>
            </w:r>
            <w:r w:rsidR="005341F8" w:rsidRPr="004E489F">
              <w:rPr>
                <w:noProof/>
                <w:color w:val="808080"/>
                <w:lang w:val="en-US"/>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904875" cy="219075"/>
                  <wp:effectExtent l="0" t="0" r="0" b="0"/>
                  <wp:wrapNone/>
                  <wp:docPr id="16" name="Picture 16"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5341F8" w:rsidRPr="004E489F">
              <w:rPr>
                <w:noProof/>
                <w:color w:val="808080"/>
                <w:lang w:val="en-US"/>
              </w:rPr>
              <mc:AlternateContent>
                <mc:Choice Requires="wps">
                  <w:drawing>
                    <wp:inline distT="0" distB="0" distL="0" distR="0">
                      <wp:extent cx="904875" cy="219075"/>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A5F37A"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ZylsQ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911751" w:rsidRPr="004E489F" w:rsidRDefault="00911751" w:rsidP="00911751">
            <w:pPr>
              <w:rPr>
                <w:rFonts w:cs="Arial"/>
                <w:szCs w:val="20"/>
              </w:rPr>
            </w:pPr>
            <w:r w:rsidRPr="004E489F">
              <w:rPr>
                <w:rFonts w:cs="Arial"/>
                <w:szCs w:val="20"/>
              </w:rPr>
              <w:t>Statistical Office of the Republic of Serbia</w:t>
            </w:r>
          </w:p>
        </w:tc>
        <w:tc>
          <w:tcPr>
            <w:tcW w:w="0" w:type="auto"/>
            <w:tcBorders>
              <w:top w:val="single" w:sz="12" w:space="0" w:color="808080"/>
              <w:bottom w:val="nil"/>
              <w:right w:val="nil"/>
            </w:tcBorders>
            <w:vAlign w:val="center"/>
          </w:tcPr>
          <w:p w:rsidR="00911751" w:rsidRPr="004E489F" w:rsidRDefault="00911751" w:rsidP="00911751">
            <w:pPr>
              <w:jc w:val="right"/>
              <w:rPr>
                <w:rFonts w:cs="Arial"/>
                <w:b/>
                <w:color w:val="808080"/>
                <w:szCs w:val="20"/>
              </w:rPr>
            </w:pPr>
            <w:r w:rsidRPr="004E489F">
              <w:rPr>
                <w:rFonts w:cs="Arial"/>
                <w:szCs w:val="20"/>
              </w:rPr>
              <w:t>ISSN 0353-9555</w:t>
            </w:r>
          </w:p>
        </w:tc>
      </w:tr>
      <w:tr w:rsidR="00911751" w:rsidRPr="004E489F">
        <w:trPr>
          <w:cantSplit/>
          <w:trHeight w:val="836"/>
          <w:jc w:val="center"/>
        </w:trPr>
        <w:tc>
          <w:tcPr>
            <w:tcW w:w="0" w:type="auto"/>
            <w:gridSpan w:val="2"/>
            <w:tcBorders>
              <w:top w:val="nil"/>
              <w:left w:val="nil"/>
              <w:right w:val="nil"/>
            </w:tcBorders>
            <w:vAlign w:val="center"/>
          </w:tcPr>
          <w:p w:rsidR="00911751" w:rsidRPr="004E489F" w:rsidRDefault="00911751" w:rsidP="00911751">
            <w:pPr>
              <w:rPr>
                <w:color w:val="808080"/>
                <w:szCs w:val="20"/>
              </w:rPr>
            </w:pPr>
            <w:r w:rsidRPr="004E489F">
              <w:rPr>
                <w:rFonts w:cs="Arial"/>
                <w:b/>
                <w:color w:val="808080"/>
                <w:sz w:val="48"/>
                <w:szCs w:val="48"/>
              </w:rPr>
              <w:t>STATISTICAL RELEASE</w:t>
            </w:r>
          </w:p>
        </w:tc>
        <w:tc>
          <w:tcPr>
            <w:tcW w:w="0" w:type="auto"/>
            <w:tcBorders>
              <w:top w:val="nil"/>
              <w:left w:val="nil"/>
              <w:right w:val="nil"/>
            </w:tcBorders>
            <w:shd w:val="clear" w:color="auto" w:fill="auto"/>
            <w:vAlign w:val="center"/>
          </w:tcPr>
          <w:p w:rsidR="00911751" w:rsidRPr="004E489F" w:rsidRDefault="00911751" w:rsidP="00911751">
            <w:pPr>
              <w:jc w:val="right"/>
              <w:rPr>
                <w:b/>
                <w:color w:val="808080"/>
                <w:sz w:val="48"/>
                <w:szCs w:val="48"/>
              </w:rPr>
            </w:pPr>
            <w:r w:rsidRPr="004E489F">
              <w:rPr>
                <w:b/>
                <w:color w:val="808080"/>
                <w:sz w:val="48"/>
                <w:szCs w:val="48"/>
              </w:rPr>
              <w:t>DD40</w:t>
            </w:r>
          </w:p>
        </w:tc>
      </w:tr>
      <w:tr w:rsidR="00911751" w:rsidRPr="004E489F">
        <w:trPr>
          <w:cantSplit/>
          <w:trHeight w:hRule="exact" w:val="279"/>
          <w:jc w:val="center"/>
        </w:trPr>
        <w:tc>
          <w:tcPr>
            <w:tcW w:w="0" w:type="auto"/>
            <w:gridSpan w:val="2"/>
            <w:tcBorders>
              <w:top w:val="nil"/>
              <w:left w:val="nil"/>
              <w:bottom w:val="nil"/>
              <w:right w:val="nil"/>
            </w:tcBorders>
            <w:vAlign w:val="bottom"/>
          </w:tcPr>
          <w:p w:rsidR="00911751" w:rsidRPr="004E489F" w:rsidRDefault="00911751" w:rsidP="00771E29">
            <w:pPr>
              <w:rPr>
                <w:rFonts w:cs="Arial"/>
                <w:szCs w:val="20"/>
              </w:rPr>
            </w:pPr>
            <w:r w:rsidRPr="004E489F">
              <w:rPr>
                <w:rFonts w:cs="Arial"/>
                <w:szCs w:val="20"/>
              </w:rPr>
              <w:t>Number</w:t>
            </w:r>
            <w:r w:rsidR="00D11315" w:rsidRPr="004E489F">
              <w:rPr>
                <w:rFonts w:cs="Arial"/>
                <w:color w:val="FF0000"/>
                <w:szCs w:val="20"/>
              </w:rPr>
              <w:t xml:space="preserve"> </w:t>
            </w:r>
            <w:r w:rsidR="002D00CE" w:rsidRPr="002D00CE">
              <w:rPr>
                <w:rFonts w:cs="Arial"/>
                <w:szCs w:val="20"/>
              </w:rPr>
              <w:t>30</w:t>
            </w:r>
            <w:r w:rsidR="00771E29">
              <w:rPr>
                <w:rFonts w:cs="Arial"/>
                <w:szCs w:val="20"/>
              </w:rPr>
              <w:t>6</w:t>
            </w:r>
            <w:r w:rsidR="00D0504D" w:rsidRPr="002D00CE">
              <w:rPr>
                <w:rFonts w:cs="Arial"/>
                <w:szCs w:val="20"/>
              </w:rPr>
              <w:t xml:space="preserve"> </w:t>
            </w:r>
            <w:r w:rsidRPr="004E489F">
              <w:rPr>
                <w:rFonts w:cs="Arial"/>
                <w:szCs w:val="20"/>
              </w:rPr>
              <w:t>– Year LX</w:t>
            </w:r>
            <w:r w:rsidR="00897A1B" w:rsidRPr="004E489F">
              <w:rPr>
                <w:rFonts w:cs="Arial"/>
                <w:szCs w:val="20"/>
              </w:rPr>
              <w:t>V</w:t>
            </w:r>
            <w:r w:rsidR="00D11315" w:rsidRPr="004E489F">
              <w:rPr>
                <w:rFonts w:cs="Arial"/>
                <w:szCs w:val="20"/>
              </w:rPr>
              <w:t>I</w:t>
            </w:r>
            <w:r w:rsidR="00631A0D" w:rsidRPr="004E489F">
              <w:rPr>
                <w:rFonts w:cs="Arial"/>
                <w:szCs w:val="20"/>
              </w:rPr>
              <w:t>I</w:t>
            </w:r>
            <w:r w:rsidR="00AB3CAC" w:rsidRPr="004E489F">
              <w:rPr>
                <w:rFonts w:cs="Arial"/>
                <w:szCs w:val="20"/>
              </w:rPr>
              <w:t>I</w:t>
            </w:r>
            <w:r w:rsidRPr="004E489F">
              <w:rPr>
                <w:rFonts w:cs="Arial"/>
                <w:szCs w:val="20"/>
              </w:rPr>
              <w:t>, 1</w:t>
            </w:r>
            <w:r w:rsidR="00D11315" w:rsidRPr="004E489F">
              <w:rPr>
                <w:rFonts w:cs="Arial"/>
                <w:szCs w:val="20"/>
              </w:rPr>
              <w:t>6</w:t>
            </w:r>
            <w:r w:rsidRPr="004E489F">
              <w:rPr>
                <w:rFonts w:cs="Arial"/>
                <w:szCs w:val="20"/>
              </w:rPr>
              <w:t>/</w:t>
            </w:r>
            <w:r w:rsidR="00C0063F" w:rsidRPr="004E489F">
              <w:rPr>
                <w:rFonts w:cs="Arial"/>
                <w:szCs w:val="20"/>
              </w:rPr>
              <w:t>11</w:t>
            </w:r>
            <w:r w:rsidRPr="004E489F">
              <w:rPr>
                <w:rFonts w:cs="Arial"/>
                <w:szCs w:val="20"/>
              </w:rPr>
              <w:t>/</w:t>
            </w:r>
            <w:r w:rsidR="008F6298" w:rsidRPr="004E489F">
              <w:rPr>
                <w:rFonts w:cs="Arial"/>
                <w:szCs w:val="20"/>
              </w:rPr>
              <w:t>201</w:t>
            </w:r>
            <w:r w:rsidR="00D11315" w:rsidRPr="004E489F">
              <w:rPr>
                <w:rFonts w:cs="Arial"/>
                <w:szCs w:val="20"/>
              </w:rPr>
              <w:t>8</w:t>
            </w:r>
          </w:p>
        </w:tc>
        <w:tc>
          <w:tcPr>
            <w:tcW w:w="0" w:type="auto"/>
            <w:tcBorders>
              <w:left w:val="nil"/>
              <w:bottom w:val="nil"/>
              <w:right w:val="nil"/>
            </w:tcBorders>
            <w:shd w:val="clear" w:color="auto" w:fill="auto"/>
            <w:vAlign w:val="center"/>
          </w:tcPr>
          <w:p w:rsidR="00911751" w:rsidRPr="004E489F" w:rsidRDefault="00911751" w:rsidP="00911751">
            <w:pPr>
              <w:jc w:val="right"/>
              <w:rPr>
                <w:rFonts w:cs="Arial"/>
                <w:color w:val="808080"/>
                <w:szCs w:val="20"/>
              </w:rPr>
            </w:pPr>
          </w:p>
        </w:tc>
      </w:tr>
      <w:tr w:rsidR="00911751" w:rsidRPr="004E489F">
        <w:trPr>
          <w:cantSplit/>
          <w:trHeight w:val="411"/>
          <w:jc w:val="center"/>
        </w:trPr>
        <w:tc>
          <w:tcPr>
            <w:tcW w:w="0" w:type="auto"/>
            <w:gridSpan w:val="2"/>
            <w:tcBorders>
              <w:top w:val="nil"/>
              <w:left w:val="nil"/>
              <w:bottom w:val="single" w:sz="12" w:space="0" w:color="808080"/>
              <w:right w:val="nil"/>
            </w:tcBorders>
            <w:vAlign w:val="center"/>
          </w:tcPr>
          <w:p w:rsidR="00911751" w:rsidRPr="004E489F" w:rsidRDefault="003D779D" w:rsidP="003D779D">
            <w:pPr>
              <w:rPr>
                <w:b/>
                <w:bCs/>
                <w:sz w:val="24"/>
              </w:rPr>
            </w:pPr>
            <w:r w:rsidRPr="004E489F">
              <w:rPr>
                <w:b/>
                <w:sz w:val="24"/>
              </w:rPr>
              <w:t>Culture statistics</w:t>
            </w:r>
          </w:p>
        </w:tc>
        <w:tc>
          <w:tcPr>
            <w:tcW w:w="0" w:type="auto"/>
            <w:tcBorders>
              <w:top w:val="nil"/>
              <w:left w:val="nil"/>
              <w:bottom w:val="single" w:sz="12" w:space="0" w:color="808080"/>
              <w:right w:val="nil"/>
            </w:tcBorders>
            <w:vAlign w:val="center"/>
          </w:tcPr>
          <w:p w:rsidR="00911751" w:rsidRPr="004E489F" w:rsidRDefault="00911751" w:rsidP="00771E29">
            <w:pPr>
              <w:jc w:val="right"/>
              <w:rPr>
                <w:szCs w:val="20"/>
              </w:rPr>
            </w:pPr>
            <w:r w:rsidRPr="004E489F">
              <w:rPr>
                <w:szCs w:val="20"/>
              </w:rPr>
              <w:t>SERB</w:t>
            </w:r>
            <w:r w:rsidR="002D00CE">
              <w:rPr>
                <w:szCs w:val="20"/>
              </w:rPr>
              <w:t>30</w:t>
            </w:r>
            <w:r w:rsidR="00771E29">
              <w:rPr>
                <w:szCs w:val="20"/>
              </w:rPr>
              <w:t>6</w:t>
            </w:r>
            <w:r w:rsidR="00027C2D" w:rsidRPr="004E489F">
              <w:rPr>
                <w:szCs w:val="20"/>
              </w:rPr>
              <w:t xml:space="preserve"> </w:t>
            </w:r>
            <w:r w:rsidR="008F24AE" w:rsidRPr="004E489F">
              <w:rPr>
                <w:szCs w:val="20"/>
              </w:rPr>
              <w:t>DD</w:t>
            </w:r>
            <w:r w:rsidRPr="004E489F">
              <w:rPr>
                <w:szCs w:val="20"/>
              </w:rPr>
              <w:t xml:space="preserve">40 </w:t>
            </w:r>
            <w:r w:rsidR="00D11315" w:rsidRPr="004E489F">
              <w:rPr>
                <w:szCs w:val="20"/>
              </w:rPr>
              <w:t>161118</w:t>
            </w:r>
          </w:p>
        </w:tc>
      </w:tr>
    </w:tbl>
    <w:p w:rsidR="00911751" w:rsidRPr="004E489F" w:rsidRDefault="00911751" w:rsidP="00911751"/>
    <w:p w:rsidR="00F236E7" w:rsidRDefault="00F236E7" w:rsidP="006E1A6C">
      <w:pPr>
        <w:spacing w:line="276" w:lineRule="auto"/>
        <w:jc w:val="center"/>
        <w:rPr>
          <w:rFonts w:cs="Arial"/>
          <w:b/>
          <w:sz w:val="24"/>
        </w:rPr>
      </w:pPr>
    </w:p>
    <w:p w:rsidR="006E1A6C" w:rsidRPr="004E489F" w:rsidRDefault="006E1A6C" w:rsidP="006E1A6C">
      <w:pPr>
        <w:spacing w:line="276" w:lineRule="auto"/>
        <w:jc w:val="center"/>
        <w:rPr>
          <w:rFonts w:cs="Arial"/>
          <w:b/>
          <w:sz w:val="24"/>
        </w:rPr>
      </w:pPr>
      <w:bookmarkStart w:id="0" w:name="_GoBack"/>
      <w:bookmarkEnd w:id="0"/>
    </w:p>
    <w:p w:rsidR="00911751" w:rsidRPr="002D00CE" w:rsidRDefault="00911751" w:rsidP="006E1A6C">
      <w:pPr>
        <w:spacing w:line="276" w:lineRule="auto"/>
        <w:jc w:val="center"/>
        <w:rPr>
          <w:rFonts w:cs="Arial"/>
          <w:b/>
          <w:sz w:val="24"/>
        </w:rPr>
      </w:pPr>
      <w:r w:rsidRPr="002D00CE">
        <w:rPr>
          <w:rFonts w:cs="Arial"/>
          <w:b/>
          <w:sz w:val="24"/>
        </w:rPr>
        <w:t xml:space="preserve">Publishing and printing activities </w:t>
      </w:r>
    </w:p>
    <w:p w:rsidR="00911751" w:rsidRPr="002D00CE" w:rsidRDefault="00911751" w:rsidP="006E1A6C">
      <w:pPr>
        <w:spacing w:line="276" w:lineRule="auto"/>
        <w:jc w:val="center"/>
        <w:rPr>
          <w:rFonts w:cs="Arial"/>
          <w:b/>
          <w:sz w:val="24"/>
        </w:rPr>
      </w:pPr>
      <w:r w:rsidRPr="002D00CE">
        <w:rPr>
          <w:rFonts w:cs="Arial"/>
          <w:b/>
          <w:sz w:val="24"/>
        </w:rPr>
        <w:t xml:space="preserve">Serial publications, </w:t>
      </w:r>
      <w:r w:rsidR="00C0063F" w:rsidRPr="002D00CE">
        <w:rPr>
          <w:rFonts w:cs="Arial"/>
          <w:b/>
          <w:sz w:val="24"/>
        </w:rPr>
        <w:t>201</w:t>
      </w:r>
      <w:r w:rsidR="00544FEB" w:rsidRPr="002D00CE">
        <w:rPr>
          <w:rFonts w:cs="Arial"/>
          <w:b/>
          <w:sz w:val="24"/>
        </w:rPr>
        <w:t>7</w:t>
      </w:r>
      <w:r w:rsidRPr="002D00CE">
        <w:rPr>
          <w:rFonts w:cs="Arial"/>
          <w:b/>
          <w:sz w:val="24"/>
        </w:rPr>
        <w:t xml:space="preserve"> </w:t>
      </w:r>
    </w:p>
    <w:p w:rsidR="00911751" w:rsidRPr="002D00CE" w:rsidRDefault="00911751" w:rsidP="006E1A6C">
      <w:pPr>
        <w:spacing w:line="276" w:lineRule="auto"/>
        <w:jc w:val="center"/>
        <w:rPr>
          <w:rFonts w:cs="Arial"/>
          <w:b/>
          <w:sz w:val="22"/>
          <w:szCs w:val="22"/>
        </w:rPr>
      </w:pPr>
      <w:r w:rsidRPr="002D00CE">
        <w:rPr>
          <w:rFonts w:cs="Arial"/>
          <w:b/>
          <w:sz w:val="22"/>
          <w:szCs w:val="22"/>
        </w:rPr>
        <w:t xml:space="preserve">- Papers (newspapers), magazines and other serials -  </w:t>
      </w:r>
    </w:p>
    <w:p w:rsidR="009324C6" w:rsidRDefault="009324C6" w:rsidP="006E1A6C">
      <w:pPr>
        <w:spacing w:line="276" w:lineRule="auto"/>
        <w:ind w:firstLine="397"/>
        <w:jc w:val="both"/>
        <w:rPr>
          <w:rFonts w:cs="Arial"/>
          <w:szCs w:val="20"/>
        </w:rPr>
      </w:pPr>
    </w:p>
    <w:p w:rsidR="006E1A6C" w:rsidRPr="002D00CE" w:rsidRDefault="006E1A6C" w:rsidP="006E1A6C">
      <w:pPr>
        <w:spacing w:line="276" w:lineRule="auto"/>
        <w:ind w:firstLine="397"/>
        <w:jc w:val="both"/>
        <w:rPr>
          <w:rFonts w:cs="Arial"/>
          <w:szCs w:val="20"/>
        </w:rPr>
      </w:pPr>
    </w:p>
    <w:p w:rsidR="00544FEB" w:rsidRPr="002D00CE" w:rsidRDefault="00544FEB" w:rsidP="006E1A6C">
      <w:pPr>
        <w:pStyle w:val="Footer"/>
        <w:spacing w:before="60" w:line="276" w:lineRule="auto"/>
        <w:jc w:val="both"/>
        <w:rPr>
          <w:rFonts w:cs="Arial"/>
          <w:szCs w:val="20"/>
        </w:rPr>
      </w:pPr>
      <w:r w:rsidRPr="002D00CE">
        <w:rPr>
          <w:rFonts w:cs="Arial"/>
          <w:bCs/>
          <w:szCs w:val="20"/>
        </w:rPr>
        <w:tab/>
        <w:t xml:space="preserve">      1 600 serial publications were published in the Republic of Serbia in 2017, presenting the decrease of 10.0% relative to 2016.</w:t>
      </w:r>
    </w:p>
    <w:p w:rsidR="00544FEB" w:rsidRPr="002D00CE" w:rsidRDefault="00544FEB" w:rsidP="006E1A6C">
      <w:pPr>
        <w:spacing w:before="120" w:line="276" w:lineRule="auto"/>
        <w:ind w:firstLine="397"/>
        <w:jc w:val="both"/>
        <w:rPr>
          <w:rFonts w:cs="Arial"/>
          <w:szCs w:val="20"/>
        </w:rPr>
      </w:pPr>
      <w:r w:rsidRPr="002D00CE">
        <w:rPr>
          <w:rFonts w:cs="Arial"/>
          <w:szCs w:val="20"/>
        </w:rPr>
        <w:t>Ou</w:t>
      </w:r>
      <w:r w:rsidR="00176031" w:rsidRPr="002D00CE">
        <w:rPr>
          <w:rFonts w:cs="Arial"/>
          <w:szCs w:val="20"/>
        </w:rPr>
        <w:t>t</w:t>
      </w:r>
      <w:r w:rsidRPr="002D00CE">
        <w:rPr>
          <w:rFonts w:cs="Arial"/>
          <w:szCs w:val="20"/>
        </w:rPr>
        <w:t xml:space="preserve"> of total number of issued serials, 80% related to magazines, 15% to </w:t>
      </w:r>
      <w:r w:rsidR="00176031" w:rsidRPr="002D00CE">
        <w:rPr>
          <w:rFonts w:cs="Arial"/>
          <w:szCs w:val="20"/>
        </w:rPr>
        <w:t xml:space="preserve">papers (newspapers), 4% to other serial publications, while 1% encompassed unrelated papers with interesting contents and </w:t>
      </w:r>
      <w:r w:rsidR="004616F2" w:rsidRPr="002D00CE">
        <w:rPr>
          <w:rFonts w:cs="Arial"/>
          <w:szCs w:val="20"/>
        </w:rPr>
        <w:t>collected works</w:t>
      </w:r>
      <w:r w:rsidR="00176031" w:rsidRPr="002D00CE">
        <w:rPr>
          <w:rFonts w:cs="Arial"/>
          <w:szCs w:val="20"/>
        </w:rPr>
        <w:t>.</w:t>
      </w:r>
    </w:p>
    <w:p w:rsidR="00176031" w:rsidRPr="002D00CE" w:rsidRDefault="00176031" w:rsidP="006E1A6C">
      <w:pPr>
        <w:spacing w:before="120" w:after="120" w:line="276" w:lineRule="auto"/>
        <w:ind w:firstLine="397"/>
        <w:jc w:val="both"/>
        <w:rPr>
          <w:rFonts w:cs="Arial"/>
          <w:szCs w:val="20"/>
        </w:rPr>
      </w:pPr>
      <w:r w:rsidRPr="002D00CE">
        <w:rPr>
          <w:rFonts w:cs="Arial"/>
          <w:szCs w:val="20"/>
        </w:rPr>
        <w:t>All serial publications are classified by divisions, according to Universal Decimal Classification (UDC) that presents the developed international classification system, applicable to overall knowledge, regardless of its form.</w:t>
      </w:r>
    </w:p>
    <w:p w:rsidR="00176031" w:rsidRPr="002D00CE" w:rsidRDefault="00176031" w:rsidP="006E1A6C">
      <w:pPr>
        <w:spacing w:before="120" w:line="276" w:lineRule="auto"/>
        <w:ind w:firstLine="397"/>
        <w:jc w:val="both"/>
        <w:rPr>
          <w:rFonts w:cs="Arial"/>
          <w:szCs w:val="20"/>
        </w:rPr>
      </w:pPr>
      <w:r w:rsidRPr="002D00CE">
        <w:rPr>
          <w:rFonts w:cs="Arial"/>
          <w:szCs w:val="20"/>
        </w:rPr>
        <w:t xml:space="preserve">The greatest part of issued serial publications by UDC is from the divisions of social and applied sciences, </w:t>
      </w:r>
      <w:r w:rsidR="004616F2" w:rsidRPr="002D00CE">
        <w:rPr>
          <w:rFonts w:cs="Arial"/>
          <w:szCs w:val="20"/>
        </w:rPr>
        <w:t xml:space="preserve">by </w:t>
      </w:r>
      <w:r w:rsidRPr="002D00CE">
        <w:rPr>
          <w:rFonts w:cs="Arial"/>
          <w:szCs w:val="20"/>
        </w:rPr>
        <w:t xml:space="preserve">28%, from the divisions of art and linguistics, </w:t>
      </w:r>
      <w:r w:rsidR="004616F2" w:rsidRPr="002D00CE">
        <w:rPr>
          <w:rFonts w:cs="Arial"/>
          <w:szCs w:val="20"/>
        </w:rPr>
        <w:t xml:space="preserve">by </w:t>
      </w:r>
      <w:r w:rsidRPr="002D00CE">
        <w:rPr>
          <w:rFonts w:cs="Arial"/>
          <w:szCs w:val="20"/>
        </w:rPr>
        <w:t xml:space="preserve">10%.  </w:t>
      </w:r>
    </w:p>
    <w:p w:rsidR="00176031" w:rsidRPr="002D00CE" w:rsidRDefault="00176031" w:rsidP="006E1A6C">
      <w:pPr>
        <w:spacing w:before="120" w:line="276" w:lineRule="auto"/>
        <w:ind w:firstLine="397"/>
        <w:jc w:val="both"/>
        <w:rPr>
          <w:rFonts w:cs="Arial"/>
          <w:szCs w:val="20"/>
        </w:rPr>
      </w:pPr>
      <w:r w:rsidRPr="002D00CE">
        <w:rPr>
          <w:rFonts w:cs="Arial"/>
          <w:szCs w:val="20"/>
        </w:rPr>
        <w:t xml:space="preserve">The smallest number of issued serials </w:t>
      </w:r>
      <w:r w:rsidR="00833975" w:rsidRPr="002D00CE">
        <w:rPr>
          <w:rFonts w:cs="Arial"/>
          <w:szCs w:val="20"/>
        </w:rPr>
        <w:t>i</w:t>
      </w:r>
      <w:r w:rsidRPr="002D00CE">
        <w:rPr>
          <w:rFonts w:cs="Arial"/>
          <w:szCs w:val="20"/>
        </w:rPr>
        <w:t xml:space="preserve">s from the divisions of philosophy (2%), religion (3%), </w:t>
      </w:r>
      <w:r w:rsidR="00E32B41" w:rsidRPr="002D00CE">
        <w:rPr>
          <w:rFonts w:cs="Arial"/>
          <w:szCs w:val="20"/>
        </w:rPr>
        <w:t>archaeology</w:t>
      </w:r>
      <w:r w:rsidRPr="002D00CE">
        <w:rPr>
          <w:rFonts w:cs="Arial"/>
          <w:szCs w:val="20"/>
        </w:rPr>
        <w:t xml:space="preserve"> with geography, biog</w:t>
      </w:r>
      <w:r w:rsidR="00557884" w:rsidRPr="002D00CE">
        <w:rPr>
          <w:rFonts w:cs="Arial"/>
          <w:szCs w:val="20"/>
        </w:rPr>
        <w:t>raph</w:t>
      </w:r>
      <w:r w:rsidRPr="002D00CE">
        <w:rPr>
          <w:rFonts w:cs="Arial"/>
          <w:szCs w:val="20"/>
        </w:rPr>
        <w:t>y and history (5%)</w:t>
      </w:r>
      <w:r w:rsidR="00AE75EC">
        <w:rPr>
          <w:rFonts w:cs="Arial"/>
          <w:szCs w:val="20"/>
        </w:rPr>
        <w:t>, natural sciences (6%)</w:t>
      </w:r>
      <w:r w:rsidRPr="002D00CE">
        <w:rPr>
          <w:rFonts w:cs="Arial"/>
          <w:szCs w:val="20"/>
        </w:rPr>
        <w:t xml:space="preserve"> and miscellaneous (7%).   </w:t>
      </w:r>
    </w:p>
    <w:p w:rsidR="00911751" w:rsidRPr="002D00CE" w:rsidRDefault="00176031" w:rsidP="008243C2">
      <w:pPr>
        <w:spacing w:before="120" w:after="120"/>
        <w:ind w:firstLine="397"/>
        <w:jc w:val="both"/>
        <w:rPr>
          <w:rFonts w:cs="Arial"/>
          <w:bCs/>
          <w:szCs w:val="20"/>
        </w:rPr>
      </w:pPr>
      <w:r w:rsidRPr="002D00CE">
        <w:rPr>
          <w:rFonts w:cs="Arial"/>
          <w:szCs w:val="20"/>
        </w:rPr>
        <w:t xml:space="preserve"> </w:t>
      </w:r>
    </w:p>
    <w:p w:rsidR="004616F2" w:rsidRPr="004E489F" w:rsidRDefault="004616F2" w:rsidP="004616F2">
      <w:pPr>
        <w:pStyle w:val="Footer"/>
        <w:spacing w:before="60"/>
        <w:jc w:val="both"/>
        <w:rPr>
          <w:rFonts w:cs="Arial"/>
          <w:b/>
          <w:bCs/>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gridCol w:w="5091"/>
      </w:tblGrid>
      <w:tr w:rsidR="00663EE3" w:rsidRPr="004E489F" w:rsidTr="00B3062E">
        <w:tc>
          <w:tcPr>
            <w:tcW w:w="5318" w:type="dxa"/>
          </w:tcPr>
          <w:p w:rsidR="005341F8" w:rsidRPr="004E489F" w:rsidRDefault="005341F8" w:rsidP="006E1A6C">
            <w:pPr>
              <w:pStyle w:val="Footer"/>
              <w:spacing w:before="120" w:after="120" w:line="288" w:lineRule="auto"/>
              <w:jc w:val="center"/>
              <w:rPr>
                <w:rFonts w:cs="Arial"/>
                <w:b/>
                <w:bCs/>
                <w:szCs w:val="20"/>
              </w:rPr>
            </w:pPr>
            <w:r w:rsidRPr="004E489F">
              <w:rPr>
                <w:rFonts w:cs="Arial"/>
                <w:b/>
                <w:bCs/>
                <w:szCs w:val="20"/>
              </w:rPr>
              <w:t xml:space="preserve">Magazines </w:t>
            </w:r>
          </w:p>
          <w:p w:rsidR="005341F8" w:rsidRPr="004E489F" w:rsidRDefault="00663EE3" w:rsidP="006E1A6C">
            <w:pPr>
              <w:pStyle w:val="Footer"/>
              <w:spacing w:before="120" w:after="120" w:line="288" w:lineRule="auto"/>
              <w:jc w:val="center"/>
              <w:rPr>
                <w:rFonts w:cs="Arial"/>
                <w:b/>
                <w:bCs/>
                <w:sz w:val="18"/>
                <w:szCs w:val="18"/>
              </w:rPr>
            </w:pPr>
            <w:r w:rsidRPr="004E489F">
              <w:rPr>
                <w:noProof/>
                <w:lang w:val="en-US"/>
              </w:rPr>
              <w:drawing>
                <wp:inline distT="0" distB="0" distL="0" distR="0" wp14:anchorId="2F088399" wp14:editId="3665F0F0">
                  <wp:extent cx="3096000" cy="28800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4887" w:type="dxa"/>
          </w:tcPr>
          <w:p w:rsidR="005341F8" w:rsidRPr="004E489F" w:rsidRDefault="005341F8" w:rsidP="006E1A6C">
            <w:pPr>
              <w:pStyle w:val="Footer"/>
              <w:spacing w:before="120" w:after="120" w:line="288" w:lineRule="auto"/>
              <w:jc w:val="center"/>
              <w:rPr>
                <w:rFonts w:cs="Arial"/>
                <w:b/>
                <w:bCs/>
                <w:szCs w:val="20"/>
              </w:rPr>
            </w:pPr>
            <w:r w:rsidRPr="004E489F">
              <w:rPr>
                <w:rFonts w:cs="Arial"/>
                <w:b/>
                <w:bCs/>
                <w:szCs w:val="20"/>
              </w:rPr>
              <w:t>Papers (newspapers)</w:t>
            </w:r>
          </w:p>
          <w:p w:rsidR="005341F8" w:rsidRPr="004E489F" w:rsidRDefault="00B3062E" w:rsidP="006E1A6C">
            <w:pPr>
              <w:pStyle w:val="Footer"/>
              <w:spacing w:before="120" w:after="120" w:line="288" w:lineRule="auto"/>
              <w:ind w:right="-170"/>
              <w:rPr>
                <w:rFonts w:cs="Arial"/>
                <w:b/>
                <w:bCs/>
                <w:sz w:val="18"/>
                <w:szCs w:val="18"/>
              </w:rPr>
            </w:pPr>
            <w:r w:rsidRPr="004E489F">
              <w:rPr>
                <w:noProof/>
                <w:lang w:val="en-US"/>
              </w:rPr>
              <w:drawing>
                <wp:inline distT="0" distB="0" distL="0" distR="0" wp14:anchorId="74BE1777" wp14:editId="2E9AAD25">
                  <wp:extent cx="3096000" cy="28800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A8710B" w:rsidRPr="004E489F" w:rsidRDefault="00A8710B" w:rsidP="009C0E67">
      <w:pPr>
        <w:spacing w:after="120"/>
        <w:jc w:val="center"/>
        <w:rPr>
          <w:rFonts w:cs="Arial"/>
          <w:b/>
          <w:szCs w:val="20"/>
        </w:rPr>
      </w:pPr>
    </w:p>
    <w:p w:rsidR="004616F2" w:rsidRPr="004E489F" w:rsidRDefault="004616F2" w:rsidP="009C0E67">
      <w:pPr>
        <w:spacing w:after="120"/>
        <w:jc w:val="center"/>
        <w:rPr>
          <w:rFonts w:cs="Arial"/>
          <w:b/>
          <w:szCs w:val="20"/>
        </w:rPr>
      </w:pPr>
    </w:p>
    <w:p w:rsidR="006E1A6C" w:rsidRDefault="006E1A6C" w:rsidP="009C0E67">
      <w:pPr>
        <w:spacing w:after="120"/>
        <w:jc w:val="center"/>
        <w:rPr>
          <w:rFonts w:cs="Arial"/>
          <w:b/>
          <w:szCs w:val="20"/>
        </w:rPr>
      </w:pPr>
    </w:p>
    <w:p w:rsidR="006E1A6C" w:rsidRDefault="006E1A6C" w:rsidP="009C0E67">
      <w:pPr>
        <w:spacing w:after="120"/>
        <w:jc w:val="center"/>
        <w:rPr>
          <w:rFonts w:cs="Arial"/>
          <w:b/>
          <w:szCs w:val="20"/>
        </w:rPr>
      </w:pPr>
    </w:p>
    <w:p w:rsidR="006E1A6C" w:rsidRDefault="006E1A6C" w:rsidP="009C0E67">
      <w:pPr>
        <w:spacing w:after="120"/>
        <w:jc w:val="center"/>
        <w:rPr>
          <w:rFonts w:cs="Arial"/>
          <w:b/>
          <w:szCs w:val="20"/>
        </w:rPr>
      </w:pPr>
    </w:p>
    <w:p w:rsidR="00911751" w:rsidRPr="004E489F" w:rsidRDefault="009C0E67" w:rsidP="009C0E67">
      <w:pPr>
        <w:spacing w:after="120"/>
        <w:jc w:val="center"/>
        <w:rPr>
          <w:rFonts w:cs="Arial"/>
          <w:b/>
          <w:szCs w:val="20"/>
        </w:rPr>
      </w:pPr>
      <w:r w:rsidRPr="004E489F">
        <w:rPr>
          <w:rFonts w:cs="Arial"/>
          <w:b/>
          <w:szCs w:val="20"/>
        </w:rPr>
        <w:t xml:space="preserve">1. </w:t>
      </w:r>
      <w:r w:rsidR="00911751" w:rsidRPr="004E489F">
        <w:rPr>
          <w:rFonts w:cs="Arial"/>
          <w:b/>
          <w:szCs w:val="20"/>
        </w:rPr>
        <w:t>Serials (periodicals), by type, field (according to UD</w:t>
      </w:r>
      <w:r w:rsidR="00A8328E" w:rsidRPr="004E489F">
        <w:rPr>
          <w:rFonts w:cs="Arial"/>
          <w:b/>
          <w:szCs w:val="20"/>
        </w:rPr>
        <w:t>C</w:t>
      </w:r>
      <w:r w:rsidR="00911751" w:rsidRPr="004E489F">
        <w:rPr>
          <w:rFonts w:cs="Arial"/>
          <w:b/>
          <w:szCs w:val="20"/>
        </w:rPr>
        <w:t>) and publisher’s headquarters</w:t>
      </w:r>
      <w:r w:rsidR="00631A0D" w:rsidRPr="004E489F">
        <w:rPr>
          <w:rFonts w:cs="Arial"/>
          <w:b/>
          <w:szCs w:val="20"/>
        </w:rPr>
        <w:t xml:space="preserve">, </w:t>
      </w:r>
      <w:r w:rsidR="00A8710B" w:rsidRPr="004E489F">
        <w:rPr>
          <w:rFonts w:cs="Arial"/>
          <w:b/>
          <w:szCs w:val="20"/>
        </w:rPr>
        <w:t>2017</w:t>
      </w:r>
    </w:p>
    <w:tbl>
      <w:tblPr>
        <w:tblW w:w="0" w:type="auto"/>
        <w:jc w:val="center"/>
        <w:tblLayout w:type="fixed"/>
        <w:tblCellMar>
          <w:left w:w="28" w:type="dxa"/>
          <w:right w:w="28" w:type="dxa"/>
        </w:tblCellMar>
        <w:tblLook w:val="0000" w:firstRow="0" w:lastRow="0" w:firstColumn="0" w:lastColumn="0" w:noHBand="0" w:noVBand="0"/>
      </w:tblPr>
      <w:tblGrid>
        <w:gridCol w:w="884"/>
        <w:gridCol w:w="23"/>
        <w:gridCol w:w="2948"/>
        <w:gridCol w:w="680"/>
        <w:gridCol w:w="680"/>
        <w:gridCol w:w="680"/>
        <w:gridCol w:w="680"/>
        <w:gridCol w:w="680"/>
        <w:gridCol w:w="737"/>
        <w:gridCol w:w="680"/>
        <w:gridCol w:w="737"/>
        <w:gridCol w:w="737"/>
      </w:tblGrid>
      <w:tr w:rsidR="00B3062E" w:rsidRPr="004E489F" w:rsidTr="002D00CE">
        <w:trPr>
          <w:jc w:val="center"/>
        </w:trPr>
        <w:tc>
          <w:tcPr>
            <w:tcW w:w="907" w:type="dxa"/>
            <w:gridSpan w:val="2"/>
            <w:vMerge w:val="restart"/>
            <w:tcBorders>
              <w:top w:val="single" w:sz="4" w:space="0" w:color="auto"/>
              <w:right w:val="single" w:sz="4" w:space="0" w:color="auto"/>
            </w:tcBorders>
            <w:shd w:val="clear" w:color="auto" w:fill="auto"/>
            <w:noWrap/>
            <w:vAlign w:val="center"/>
          </w:tcPr>
          <w:p w:rsidR="00B3062E" w:rsidRPr="004E489F" w:rsidRDefault="00B3062E" w:rsidP="006E1A6C">
            <w:pPr>
              <w:spacing w:line="288" w:lineRule="auto"/>
              <w:jc w:val="center"/>
              <w:rPr>
                <w:rFonts w:cs="Arial"/>
                <w:sz w:val="16"/>
                <w:szCs w:val="16"/>
              </w:rPr>
            </w:pPr>
            <w:r w:rsidRPr="004E489F">
              <w:rPr>
                <w:rFonts w:cs="Arial"/>
                <w:sz w:val="16"/>
                <w:szCs w:val="16"/>
              </w:rPr>
              <w:t>Type of publication</w:t>
            </w:r>
          </w:p>
        </w:tc>
        <w:tc>
          <w:tcPr>
            <w:tcW w:w="2948" w:type="dxa"/>
            <w:vMerge w:val="restart"/>
            <w:tcBorders>
              <w:top w:val="single" w:sz="4" w:space="0" w:color="auto"/>
              <w:left w:val="single" w:sz="4" w:space="0" w:color="auto"/>
              <w:right w:val="single" w:sz="4" w:space="0" w:color="auto"/>
            </w:tcBorders>
            <w:shd w:val="clear" w:color="auto" w:fill="auto"/>
            <w:noWrap/>
            <w:vAlign w:val="center"/>
          </w:tcPr>
          <w:p w:rsidR="00B3062E" w:rsidRPr="004E489F" w:rsidRDefault="00B3062E" w:rsidP="006E1A6C">
            <w:pPr>
              <w:spacing w:line="288" w:lineRule="auto"/>
              <w:jc w:val="center"/>
              <w:rPr>
                <w:rFonts w:cs="Arial"/>
                <w:sz w:val="16"/>
                <w:szCs w:val="16"/>
              </w:rPr>
            </w:pPr>
            <w:r w:rsidRPr="004E489F">
              <w:rPr>
                <w:rFonts w:cs="Arial"/>
                <w:sz w:val="16"/>
                <w:szCs w:val="16"/>
              </w:rPr>
              <w:t>Field of publication</w:t>
            </w:r>
          </w:p>
        </w:tc>
        <w:tc>
          <w:tcPr>
            <w:tcW w:w="680" w:type="dxa"/>
            <w:vMerge w:val="restart"/>
            <w:tcBorders>
              <w:top w:val="single" w:sz="4" w:space="0" w:color="auto"/>
              <w:left w:val="single" w:sz="4" w:space="0" w:color="auto"/>
              <w:right w:val="single" w:sz="4" w:space="0" w:color="auto"/>
            </w:tcBorders>
            <w:shd w:val="clear" w:color="auto" w:fill="auto"/>
            <w:noWrap/>
            <w:vAlign w:val="center"/>
          </w:tcPr>
          <w:p w:rsidR="00B3062E" w:rsidRPr="004E489F" w:rsidRDefault="00B3062E" w:rsidP="006E1A6C">
            <w:pPr>
              <w:spacing w:line="288" w:lineRule="auto"/>
              <w:jc w:val="center"/>
              <w:rPr>
                <w:rFonts w:cs="Arial"/>
                <w:sz w:val="16"/>
                <w:szCs w:val="16"/>
              </w:rPr>
            </w:pPr>
            <w:r w:rsidRPr="004E489F">
              <w:rPr>
                <w:rFonts w:cs="Arial"/>
                <w:sz w:val="16"/>
                <w:szCs w:val="16"/>
              </w:rPr>
              <w:t>Total</w:t>
            </w:r>
            <w:r w:rsidRPr="004E489F">
              <w:rPr>
                <w:rFonts w:cs="Arial"/>
                <w:bCs/>
                <w:sz w:val="16"/>
                <w:szCs w:val="16"/>
                <w:vertAlign w:val="superscript"/>
              </w:rPr>
              <w:t>1)</w:t>
            </w:r>
          </w:p>
        </w:tc>
        <w:tc>
          <w:tcPr>
            <w:tcW w:w="4874" w:type="dxa"/>
            <w:gridSpan w:val="7"/>
            <w:tcBorders>
              <w:top w:val="single" w:sz="4" w:space="0" w:color="auto"/>
              <w:left w:val="single" w:sz="4" w:space="0" w:color="auto"/>
              <w:bottom w:val="single" w:sz="4" w:space="0" w:color="auto"/>
            </w:tcBorders>
            <w:shd w:val="clear" w:color="auto" w:fill="auto"/>
            <w:noWrap/>
            <w:vAlign w:val="center"/>
          </w:tcPr>
          <w:p w:rsidR="00B3062E" w:rsidRPr="004E489F" w:rsidRDefault="00A8710B" w:rsidP="006E1A6C">
            <w:pPr>
              <w:spacing w:before="60" w:after="60" w:line="288" w:lineRule="auto"/>
              <w:jc w:val="center"/>
              <w:rPr>
                <w:rFonts w:cs="Arial"/>
                <w:bCs/>
                <w:sz w:val="16"/>
                <w:szCs w:val="16"/>
              </w:rPr>
            </w:pPr>
            <w:r w:rsidRPr="004E489F">
              <w:rPr>
                <w:rFonts w:cs="Arial"/>
                <w:bCs/>
                <w:sz w:val="16"/>
                <w:szCs w:val="16"/>
              </w:rPr>
              <w:t>Republic of Serbia</w:t>
            </w:r>
          </w:p>
        </w:tc>
        <w:tc>
          <w:tcPr>
            <w:tcW w:w="737" w:type="dxa"/>
            <w:vMerge w:val="restart"/>
            <w:tcBorders>
              <w:top w:val="single" w:sz="4" w:space="0" w:color="auto"/>
              <w:left w:val="single" w:sz="4" w:space="0" w:color="auto"/>
            </w:tcBorders>
            <w:vAlign w:val="center"/>
          </w:tcPr>
          <w:p w:rsidR="00B3062E" w:rsidRPr="004E489F" w:rsidRDefault="00B3062E" w:rsidP="006E1A6C">
            <w:pPr>
              <w:spacing w:before="60" w:after="60" w:line="288" w:lineRule="auto"/>
              <w:jc w:val="center"/>
              <w:rPr>
                <w:rFonts w:cs="Arial"/>
                <w:bCs/>
                <w:sz w:val="16"/>
                <w:szCs w:val="16"/>
              </w:rPr>
            </w:pPr>
            <w:r w:rsidRPr="004E489F">
              <w:rPr>
                <w:rFonts w:cs="Arial"/>
                <w:sz w:val="16"/>
                <w:szCs w:val="16"/>
              </w:rPr>
              <w:t>Abroad</w:t>
            </w:r>
          </w:p>
        </w:tc>
      </w:tr>
      <w:tr w:rsidR="00B3062E" w:rsidRPr="004E489F" w:rsidTr="00544FEB">
        <w:trPr>
          <w:jc w:val="center"/>
        </w:trPr>
        <w:tc>
          <w:tcPr>
            <w:tcW w:w="907" w:type="dxa"/>
            <w:gridSpan w:val="2"/>
            <w:vMerge/>
            <w:tcBorders>
              <w:right w:val="single" w:sz="4" w:space="0" w:color="auto"/>
            </w:tcBorders>
            <w:shd w:val="clear" w:color="auto" w:fill="auto"/>
            <w:noWrap/>
            <w:vAlign w:val="center"/>
          </w:tcPr>
          <w:p w:rsidR="00B3062E" w:rsidRPr="004E489F" w:rsidRDefault="00B3062E" w:rsidP="006E1A6C">
            <w:pPr>
              <w:spacing w:line="288" w:lineRule="auto"/>
              <w:jc w:val="center"/>
              <w:rPr>
                <w:rFonts w:cs="Arial"/>
                <w:sz w:val="16"/>
                <w:szCs w:val="16"/>
              </w:rPr>
            </w:pPr>
          </w:p>
        </w:tc>
        <w:tc>
          <w:tcPr>
            <w:tcW w:w="2948" w:type="dxa"/>
            <w:vMerge/>
            <w:tcBorders>
              <w:left w:val="single" w:sz="4" w:space="0" w:color="auto"/>
              <w:right w:val="single" w:sz="4" w:space="0" w:color="auto"/>
            </w:tcBorders>
            <w:shd w:val="clear" w:color="auto" w:fill="auto"/>
            <w:noWrap/>
            <w:vAlign w:val="center"/>
          </w:tcPr>
          <w:p w:rsidR="00B3062E" w:rsidRPr="004E489F" w:rsidRDefault="00B3062E" w:rsidP="006E1A6C">
            <w:pPr>
              <w:spacing w:line="288" w:lineRule="auto"/>
              <w:jc w:val="center"/>
              <w:rPr>
                <w:rFonts w:cs="Arial"/>
                <w:sz w:val="16"/>
                <w:szCs w:val="16"/>
              </w:rPr>
            </w:pPr>
          </w:p>
        </w:tc>
        <w:tc>
          <w:tcPr>
            <w:tcW w:w="680" w:type="dxa"/>
            <w:vMerge/>
            <w:tcBorders>
              <w:left w:val="single" w:sz="4" w:space="0" w:color="auto"/>
              <w:right w:val="single" w:sz="4" w:space="0" w:color="auto"/>
            </w:tcBorders>
            <w:shd w:val="clear" w:color="auto" w:fill="auto"/>
            <w:noWrap/>
            <w:vAlign w:val="center"/>
          </w:tcPr>
          <w:p w:rsidR="00B3062E" w:rsidRPr="004E489F" w:rsidRDefault="00B3062E" w:rsidP="006E1A6C">
            <w:pPr>
              <w:spacing w:line="288" w:lineRule="auto"/>
              <w:jc w:val="center"/>
              <w:rPr>
                <w:rFonts w:cs="Arial"/>
                <w:sz w:val="16"/>
                <w:szCs w:val="16"/>
              </w:rPr>
            </w:pPr>
          </w:p>
        </w:tc>
        <w:tc>
          <w:tcPr>
            <w:tcW w:w="20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3062E" w:rsidRPr="004E489F" w:rsidRDefault="00B3062E" w:rsidP="006E1A6C">
            <w:pPr>
              <w:spacing w:before="60" w:after="60" w:line="288" w:lineRule="auto"/>
              <w:jc w:val="center"/>
              <w:rPr>
                <w:rFonts w:cs="Arial"/>
                <w:bCs/>
                <w:sz w:val="16"/>
                <w:szCs w:val="16"/>
              </w:rPr>
            </w:pPr>
            <w:r w:rsidRPr="004E489F">
              <w:rPr>
                <w:rFonts w:cs="Arial"/>
                <w:bCs/>
                <w:sz w:val="16"/>
                <w:szCs w:val="16"/>
              </w:rPr>
              <w:t>Srbija – sever</w:t>
            </w:r>
          </w:p>
        </w:tc>
        <w:tc>
          <w:tcPr>
            <w:tcW w:w="2834" w:type="dxa"/>
            <w:gridSpan w:val="4"/>
            <w:tcBorders>
              <w:top w:val="single" w:sz="4" w:space="0" w:color="auto"/>
              <w:left w:val="single" w:sz="4" w:space="0" w:color="auto"/>
              <w:bottom w:val="single" w:sz="4" w:space="0" w:color="auto"/>
            </w:tcBorders>
            <w:shd w:val="clear" w:color="auto" w:fill="auto"/>
            <w:noWrap/>
            <w:vAlign w:val="center"/>
          </w:tcPr>
          <w:p w:rsidR="00B3062E" w:rsidRPr="004E489F" w:rsidRDefault="00B3062E" w:rsidP="006E1A6C">
            <w:pPr>
              <w:spacing w:before="60" w:after="60" w:line="288" w:lineRule="auto"/>
              <w:jc w:val="center"/>
              <w:rPr>
                <w:rFonts w:cs="Arial"/>
                <w:bCs/>
                <w:sz w:val="16"/>
                <w:szCs w:val="16"/>
              </w:rPr>
            </w:pPr>
            <w:r w:rsidRPr="004E489F">
              <w:rPr>
                <w:rFonts w:cs="Arial"/>
                <w:bCs/>
                <w:sz w:val="16"/>
                <w:szCs w:val="16"/>
              </w:rPr>
              <w:t>Srbija – jug</w:t>
            </w:r>
          </w:p>
        </w:tc>
        <w:tc>
          <w:tcPr>
            <w:tcW w:w="737" w:type="dxa"/>
            <w:vMerge/>
            <w:tcBorders>
              <w:left w:val="single" w:sz="4" w:space="0" w:color="auto"/>
            </w:tcBorders>
            <w:vAlign w:val="center"/>
          </w:tcPr>
          <w:p w:rsidR="00B3062E" w:rsidRPr="004E489F" w:rsidRDefault="00B3062E" w:rsidP="006E1A6C">
            <w:pPr>
              <w:spacing w:before="60" w:after="60" w:line="288" w:lineRule="auto"/>
              <w:jc w:val="center"/>
              <w:rPr>
                <w:rFonts w:cs="Arial"/>
                <w:bCs/>
                <w:sz w:val="16"/>
                <w:szCs w:val="16"/>
              </w:rPr>
            </w:pPr>
          </w:p>
        </w:tc>
      </w:tr>
      <w:tr w:rsidR="00B3062E" w:rsidRPr="004E489F" w:rsidTr="00544FEB">
        <w:trPr>
          <w:jc w:val="center"/>
        </w:trPr>
        <w:tc>
          <w:tcPr>
            <w:tcW w:w="907" w:type="dxa"/>
            <w:gridSpan w:val="2"/>
            <w:vMerge/>
            <w:tcBorders>
              <w:bottom w:val="single" w:sz="4" w:space="0" w:color="auto"/>
              <w:right w:val="single" w:sz="4" w:space="0" w:color="auto"/>
            </w:tcBorders>
            <w:shd w:val="clear" w:color="auto" w:fill="auto"/>
            <w:noWrap/>
            <w:vAlign w:val="center"/>
          </w:tcPr>
          <w:p w:rsidR="00B3062E" w:rsidRPr="004E489F" w:rsidRDefault="00B3062E" w:rsidP="006E1A6C">
            <w:pPr>
              <w:spacing w:line="288" w:lineRule="auto"/>
              <w:jc w:val="center"/>
              <w:rPr>
                <w:rFonts w:cs="Arial"/>
                <w:sz w:val="16"/>
                <w:szCs w:val="16"/>
              </w:rPr>
            </w:pPr>
          </w:p>
        </w:tc>
        <w:tc>
          <w:tcPr>
            <w:tcW w:w="2948" w:type="dxa"/>
            <w:vMerge/>
            <w:tcBorders>
              <w:left w:val="single" w:sz="4" w:space="0" w:color="auto"/>
              <w:bottom w:val="single" w:sz="4" w:space="0" w:color="auto"/>
              <w:right w:val="single" w:sz="4" w:space="0" w:color="auto"/>
            </w:tcBorders>
            <w:shd w:val="clear" w:color="auto" w:fill="auto"/>
            <w:noWrap/>
            <w:vAlign w:val="center"/>
          </w:tcPr>
          <w:p w:rsidR="00B3062E" w:rsidRPr="004E489F" w:rsidRDefault="00B3062E" w:rsidP="006E1A6C">
            <w:pPr>
              <w:spacing w:line="288" w:lineRule="auto"/>
              <w:jc w:val="center"/>
              <w:rPr>
                <w:rFonts w:cs="Arial"/>
                <w:sz w:val="16"/>
                <w:szCs w:val="16"/>
              </w:rPr>
            </w:pPr>
          </w:p>
        </w:tc>
        <w:tc>
          <w:tcPr>
            <w:tcW w:w="680" w:type="dxa"/>
            <w:vMerge/>
            <w:tcBorders>
              <w:left w:val="single" w:sz="4" w:space="0" w:color="auto"/>
              <w:bottom w:val="single" w:sz="4" w:space="0" w:color="auto"/>
              <w:right w:val="single" w:sz="4" w:space="0" w:color="auto"/>
            </w:tcBorders>
            <w:shd w:val="clear" w:color="auto" w:fill="auto"/>
            <w:noWrap/>
            <w:vAlign w:val="center"/>
          </w:tcPr>
          <w:p w:rsidR="00B3062E" w:rsidRPr="004E489F" w:rsidRDefault="00B3062E" w:rsidP="006E1A6C">
            <w:pPr>
              <w:spacing w:line="288" w:lineRule="auto"/>
              <w:jc w:val="center"/>
              <w:rPr>
                <w:rFonts w:cs="Arial"/>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62E" w:rsidRPr="004E489F" w:rsidRDefault="00B3062E" w:rsidP="006E1A6C">
            <w:pPr>
              <w:spacing w:line="288" w:lineRule="auto"/>
              <w:jc w:val="center"/>
              <w:rPr>
                <w:rFonts w:cs="Arial"/>
                <w:sz w:val="16"/>
                <w:szCs w:val="16"/>
              </w:rPr>
            </w:pPr>
            <w:r w:rsidRPr="004E489F">
              <w:rPr>
                <w:rFonts w:cs="Arial"/>
                <w:sz w:val="16"/>
                <w:szCs w:val="16"/>
              </w:rPr>
              <w:t>all</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62E" w:rsidRPr="004E489F" w:rsidRDefault="00B3062E" w:rsidP="006E1A6C">
            <w:pPr>
              <w:spacing w:line="288" w:lineRule="auto"/>
              <w:jc w:val="center"/>
              <w:rPr>
                <w:rFonts w:cs="Arial"/>
                <w:sz w:val="16"/>
                <w:szCs w:val="16"/>
              </w:rPr>
            </w:pPr>
            <w:r w:rsidRPr="004E489F">
              <w:rPr>
                <w:rFonts w:cs="Arial"/>
                <w:sz w:val="16"/>
                <w:szCs w:val="16"/>
              </w:rPr>
              <w:t>Beo-gradski region</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62E" w:rsidRPr="004E489F" w:rsidRDefault="00B3062E" w:rsidP="006E1A6C">
            <w:pPr>
              <w:spacing w:line="288" w:lineRule="auto"/>
              <w:jc w:val="center"/>
              <w:rPr>
                <w:rFonts w:cs="Arial"/>
                <w:sz w:val="16"/>
                <w:szCs w:val="16"/>
              </w:rPr>
            </w:pPr>
            <w:r w:rsidRPr="004E489F">
              <w:rPr>
                <w:rFonts w:cs="Arial"/>
                <w:sz w:val="16"/>
                <w:szCs w:val="16"/>
              </w:rPr>
              <w:t xml:space="preserve">Region Vojvo-dine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62E" w:rsidRPr="004E489F" w:rsidRDefault="00B3062E" w:rsidP="006E1A6C">
            <w:pPr>
              <w:spacing w:line="288" w:lineRule="auto"/>
              <w:jc w:val="center"/>
              <w:rPr>
                <w:rFonts w:cs="Arial"/>
                <w:sz w:val="16"/>
                <w:szCs w:val="16"/>
              </w:rPr>
            </w:pPr>
            <w:r w:rsidRPr="004E489F">
              <w:rPr>
                <w:rFonts w:cs="Arial"/>
                <w:sz w:val="16"/>
                <w:szCs w:val="16"/>
              </w:rPr>
              <w:t>all</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62E" w:rsidRPr="004E489F" w:rsidRDefault="00B3062E" w:rsidP="006E1A6C">
            <w:pPr>
              <w:spacing w:line="288" w:lineRule="auto"/>
              <w:jc w:val="center"/>
              <w:rPr>
                <w:rFonts w:cs="Arial"/>
                <w:sz w:val="16"/>
                <w:szCs w:val="16"/>
              </w:rPr>
            </w:pPr>
            <w:r w:rsidRPr="004E489F">
              <w:rPr>
                <w:rFonts w:cs="Arial"/>
                <w:sz w:val="16"/>
                <w:szCs w:val="16"/>
              </w:rPr>
              <w:t>Region Šumadije i Zapadne Srbije</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62E" w:rsidRPr="002D00CE" w:rsidRDefault="00B3062E" w:rsidP="006E1A6C">
            <w:pPr>
              <w:spacing w:line="288" w:lineRule="auto"/>
              <w:jc w:val="center"/>
              <w:rPr>
                <w:rFonts w:cs="Arial"/>
                <w:sz w:val="16"/>
                <w:szCs w:val="16"/>
                <w:lang w:val="de-DE"/>
              </w:rPr>
            </w:pPr>
            <w:r w:rsidRPr="002D00CE">
              <w:rPr>
                <w:rFonts w:cs="Arial"/>
                <w:sz w:val="16"/>
                <w:szCs w:val="16"/>
                <w:lang w:val="de-DE"/>
              </w:rPr>
              <w:t>Region Južne i Istočne Srbije</w:t>
            </w:r>
          </w:p>
        </w:tc>
        <w:tc>
          <w:tcPr>
            <w:tcW w:w="737" w:type="dxa"/>
            <w:tcBorders>
              <w:top w:val="single" w:sz="4" w:space="0" w:color="auto"/>
              <w:left w:val="single" w:sz="4" w:space="0" w:color="auto"/>
              <w:bottom w:val="single" w:sz="4" w:space="0" w:color="auto"/>
            </w:tcBorders>
            <w:vAlign w:val="center"/>
          </w:tcPr>
          <w:p w:rsidR="00B3062E" w:rsidRPr="004E489F" w:rsidRDefault="00B3062E" w:rsidP="006E1A6C">
            <w:pPr>
              <w:spacing w:line="288" w:lineRule="auto"/>
              <w:jc w:val="center"/>
              <w:rPr>
                <w:rFonts w:cs="Arial"/>
                <w:sz w:val="16"/>
                <w:szCs w:val="16"/>
              </w:rPr>
            </w:pPr>
            <w:r w:rsidRPr="004E489F">
              <w:rPr>
                <w:rFonts w:cs="Arial"/>
                <w:sz w:val="16"/>
                <w:szCs w:val="16"/>
              </w:rPr>
              <w:t>Region Kosovo i Metohija</w:t>
            </w:r>
          </w:p>
        </w:tc>
        <w:tc>
          <w:tcPr>
            <w:tcW w:w="737" w:type="dxa"/>
            <w:vMerge/>
            <w:tcBorders>
              <w:left w:val="single" w:sz="4" w:space="0" w:color="auto"/>
              <w:bottom w:val="single" w:sz="4" w:space="0" w:color="auto"/>
            </w:tcBorders>
            <w:vAlign w:val="center"/>
          </w:tcPr>
          <w:p w:rsidR="00B3062E" w:rsidRPr="004E489F" w:rsidRDefault="00B3062E" w:rsidP="006E1A6C">
            <w:pPr>
              <w:spacing w:line="288" w:lineRule="auto"/>
              <w:jc w:val="center"/>
              <w:rPr>
                <w:rFonts w:cs="Arial"/>
                <w:sz w:val="16"/>
                <w:szCs w:val="16"/>
              </w:rPr>
            </w:pPr>
          </w:p>
        </w:tc>
      </w:tr>
      <w:tr w:rsidR="009C0E67" w:rsidRPr="004E489F">
        <w:trPr>
          <w:jc w:val="center"/>
        </w:trPr>
        <w:tc>
          <w:tcPr>
            <w:tcW w:w="907" w:type="dxa"/>
            <w:gridSpan w:val="2"/>
            <w:tcBorders>
              <w:top w:val="single" w:sz="4" w:space="0" w:color="auto"/>
            </w:tcBorders>
            <w:shd w:val="clear" w:color="auto" w:fill="auto"/>
            <w:noWrap/>
            <w:vAlign w:val="bottom"/>
          </w:tcPr>
          <w:p w:rsidR="009C0E67" w:rsidRPr="004E489F" w:rsidRDefault="009C0E67" w:rsidP="006E1A6C">
            <w:pPr>
              <w:spacing w:line="288" w:lineRule="auto"/>
              <w:jc w:val="center"/>
              <w:rPr>
                <w:rFonts w:cs="Arial"/>
                <w:sz w:val="16"/>
                <w:szCs w:val="16"/>
              </w:rPr>
            </w:pPr>
          </w:p>
        </w:tc>
        <w:tc>
          <w:tcPr>
            <w:tcW w:w="2948" w:type="dxa"/>
            <w:tcBorders>
              <w:top w:val="single" w:sz="4" w:space="0" w:color="auto"/>
              <w:right w:val="single" w:sz="4" w:space="0" w:color="auto"/>
            </w:tcBorders>
            <w:shd w:val="clear" w:color="auto" w:fill="auto"/>
            <w:noWrap/>
            <w:vAlign w:val="bottom"/>
          </w:tcPr>
          <w:p w:rsidR="009C0E67" w:rsidRPr="004E489F" w:rsidRDefault="009C0E67" w:rsidP="006E1A6C">
            <w:pPr>
              <w:spacing w:line="288" w:lineRule="auto"/>
              <w:jc w:val="center"/>
              <w:rPr>
                <w:rFonts w:cs="Arial"/>
                <w:sz w:val="16"/>
                <w:szCs w:val="16"/>
              </w:rPr>
            </w:pPr>
          </w:p>
        </w:tc>
        <w:tc>
          <w:tcPr>
            <w:tcW w:w="680" w:type="dxa"/>
            <w:tcBorders>
              <w:top w:val="single" w:sz="4" w:space="0" w:color="auto"/>
              <w:left w:val="single" w:sz="4" w:space="0" w:color="auto"/>
            </w:tcBorders>
            <w:shd w:val="clear" w:color="auto" w:fill="auto"/>
            <w:noWrap/>
            <w:vAlign w:val="bottom"/>
          </w:tcPr>
          <w:p w:rsidR="009C0E67" w:rsidRPr="004E489F" w:rsidRDefault="009C0E67" w:rsidP="006E1A6C">
            <w:pPr>
              <w:spacing w:line="288" w:lineRule="auto"/>
              <w:jc w:val="center"/>
              <w:rPr>
                <w:rFonts w:cs="Arial"/>
                <w:sz w:val="16"/>
                <w:szCs w:val="16"/>
              </w:rPr>
            </w:pPr>
          </w:p>
        </w:tc>
        <w:tc>
          <w:tcPr>
            <w:tcW w:w="680" w:type="dxa"/>
            <w:tcBorders>
              <w:top w:val="single" w:sz="4" w:space="0" w:color="auto"/>
            </w:tcBorders>
            <w:shd w:val="clear" w:color="auto" w:fill="auto"/>
            <w:noWrap/>
            <w:vAlign w:val="bottom"/>
          </w:tcPr>
          <w:p w:rsidR="009C0E67" w:rsidRPr="004E489F" w:rsidRDefault="009C0E67" w:rsidP="006E1A6C">
            <w:pPr>
              <w:spacing w:line="288" w:lineRule="auto"/>
              <w:jc w:val="center"/>
              <w:rPr>
                <w:rFonts w:cs="Arial"/>
                <w:sz w:val="16"/>
                <w:szCs w:val="16"/>
              </w:rPr>
            </w:pPr>
          </w:p>
        </w:tc>
        <w:tc>
          <w:tcPr>
            <w:tcW w:w="680" w:type="dxa"/>
            <w:tcBorders>
              <w:top w:val="single" w:sz="4" w:space="0" w:color="auto"/>
            </w:tcBorders>
            <w:shd w:val="clear" w:color="auto" w:fill="auto"/>
            <w:noWrap/>
            <w:vAlign w:val="bottom"/>
          </w:tcPr>
          <w:p w:rsidR="009C0E67" w:rsidRPr="004E489F" w:rsidRDefault="009C0E67" w:rsidP="006E1A6C">
            <w:pPr>
              <w:spacing w:line="288" w:lineRule="auto"/>
              <w:jc w:val="center"/>
              <w:rPr>
                <w:rFonts w:cs="Arial"/>
                <w:sz w:val="16"/>
                <w:szCs w:val="16"/>
              </w:rPr>
            </w:pPr>
          </w:p>
        </w:tc>
        <w:tc>
          <w:tcPr>
            <w:tcW w:w="680" w:type="dxa"/>
            <w:tcBorders>
              <w:top w:val="single" w:sz="4" w:space="0" w:color="auto"/>
            </w:tcBorders>
            <w:shd w:val="clear" w:color="auto" w:fill="auto"/>
            <w:noWrap/>
            <w:vAlign w:val="bottom"/>
          </w:tcPr>
          <w:p w:rsidR="009C0E67" w:rsidRPr="004E489F" w:rsidRDefault="009C0E67" w:rsidP="006E1A6C">
            <w:pPr>
              <w:spacing w:line="288" w:lineRule="auto"/>
              <w:jc w:val="center"/>
              <w:rPr>
                <w:rFonts w:cs="Arial"/>
                <w:sz w:val="16"/>
                <w:szCs w:val="16"/>
              </w:rPr>
            </w:pPr>
          </w:p>
        </w:tc>
        <w:tc>
          <w:tcPr>
            <w:tcW w:w="680" w:type="dxa"/>
            <w:tcBorders>
              <w:top w:val="single" w:sz="4" w:space="0" w:color="auto"/>
            </w:tcBorders>
            <w:shd w:val="clear" w:color="auto" w:fill="auto"/>
            <w:noWrap/>
            <w:vAlign w:val="bottom"/>
          </w:tcPr>
          <w:p w:rsidR="009C0E67" w:rsidRPr="004E489F" w:rsidRDefault="009C0E67" w:rsidP="006E1A6C">
            <w:pPr>
              <w:spacing w:line="288" w:lineRule="auto"/>
              <w:jc w:val="center"/>
              <w:rPr>
                <w:rFonts w:cs="Arial"/>
                <w:sz w:val="16"/>
                <w:szCs w:val="16"/>
              </w:rPr>
            </w:pPr>
          </w:p>
        </w:tc>
        <w:tc>
          <w:tcPr>
            <w:tcW w:w="737" w:type="dxa"/>
            <w:tcBorders>
              <w:top w:val="single" w:sz="4" w:space="0" w:color="auto"/>
            </w:tcBorders>
            <w:shd w:val="clear" w:color="auto" w:fill="auto"/>
            <w:noWrap/>
            <w:vAlign w:val="bottom"/>
          </w:tcPr>
          <w:p w:rsidR="009C0E67" w:rsidRPr="004E489F" w:rsidRDefault="009C0E67" w:rsidP="006E1A6C">
            <w:pPr>
              <w:spacing w:line="288" w:lineRule="auto"/>
              <w:jc w:val="center"/>
              <w:rPr>
                <w:rFonts w:cs="Arial"/>
                <w:sz w:val="16"/>
                <w:szCs w:val="16"/>
              </w:rPr>
            </w:pPr>
          </w:p>
        </w:tc>
        <w:tc>
          <w:tcPr>
            <w:tcW w:w="680" w:type="dxa"/>
            <w:tcBorders>
              <w:top w:val="single" w:sz="4" w:space="0" w:color="auto"/>
            </w:tcBorders>
            <w:shd w:val="clear" w:color="auto" w:fill="auto"/>
            <w:noWrap/>
            <w:vAlign w:val="bottom"/>
          </w:tcPr>
          <w:p w:rsidR="009C0E67" w:rsidRPr="004E489F" w:rsidRDefault="009C0E67" w:rsidP="006E1A6C">
            <w:pPr>
              <w:spacing w:line="288" w:lineRule="auto"/>
              <w:jc w:val="center"/>
              <w:rPr>
                <w:rFonts w:cs="Arial"/>
                <w:sz w:val="16"/>
                <w:szCs w:val="16"/>
              </w:rPr>
            </w:pPr>
          </w:p>
        </w:tc>
        <w:tc>
          <w:tcPr>
            <w:tcW w:w="737" w:type="dxa"/>
            <w:tcBorders>
              <w:top w:val="single" w:sz="4" w:space="0" w:color="auto"/>
            </w:tcBorders>
          </w:tcPr>
          <w:p w:rsidR="009C0E67" w:rsidRPr="004E489F" w:rsidRDefault="009C0E67" w:rsidP="006E1A6C">
            <w:pPr>
              <w:spacing w:line="288" w:lineRule="auto"/>
              <w:jc w:val="center"/>
              <w:rPr>
                <w:rFonts w:cs="Arial"/>
                <w:sz w:val="16"/>
                <w:szCs w:val="16"/>
              </w:rPr>
            </w:pPr>
          </w:p>
        </w:tc>
        <w:tc>
          <w:tcPr>
            <w:tcW w:w="737" w:type="dxa"/>
            <w:tcBorders>
              <w:top w:val="single" w:sz="4" w:space="0" w:color="auto"/>
            </w:tcBorders>
          </w:tcPr>
          <w:p w:rsidR="009C0E67" w:rsidRPr="004E489F" w:rsidRDefault="009C0E67" w:rsidP="006E1A6C">
            <w:pPr>
              <w:spacing w:line="288" w:lineRule="auto"/>
              <w:jc w:val="center"/>
              <w:rPr>
                <w:rFonts w:cs="Arial"/>
                <w:sz w:val="16"/>
                <w:szCs w:val="16"/>
              </w:rPr>
            </w:pPr>
          </w:p>
        </w:tc>
      </w:tr>
      <w:tr w:rsidR="00A8710B" w:rsidRPr="004E489F">
        <w:trPr>
          <w:jc w:val="center"/>
        </w:trPr>
        <w:tc>
          <w:tcPr>
            <w:tcW w:w="907" w:type="dxa"/>
            <w:gridSpan w:val="2"/>
            <w:shd w:val="clear" w:color="auto" w:fill="auto"/>
            <w:noWrap/>
          </w:tcPr>
          <w:p w:rsidR="00A8710B" w:rsidRPr="004E489F" w:rsidRDefault="00A8710B" w:rsidP="006E1A6C">
            <w:pPr>
              <w:spacing w:line="288" w:lineRule="auto"/>
              <w:rPr>
                <w:rFonts w:cs="Arial"/>
                <w:b/>
                <w:bCs/>
                <w:color w:val="000000"/>
                <w:sz w:val="16"/>
                <w:szCs w:val="16"/>
              </w:rPr>
            </w:pPr>
            <w:r w:rsidRPr="004E489F">
              <w:rPr>
                <w:rFonts w:cs="Arial"/>
                <w:b/>
                <w:bCs/>
                <w:color w:val="000000"/>
                <w:sz w:val="16"/>
                <w:szCs w:val="16"/>
              </w:rPr>
              <w:t>Total</w:t>
            </w:r>
          </w:p>
        </w:tc>
        <w:tc>
          <w:tcPr>
            <w:tcW w:w="2948" w:type="dxa"/>
            <w:tcBorders>
              <w:right w:val="single" w:sz="4" w:space="0" w:color="auto"/>
            </w:tcBorders>
            <w:shd w:val="clear" w:color="auto" w:fill="auto"/>
            <w:noWrap/>
          </w:tcPr>
          <w:p w:rsidR="00A8710B" w:rsidRPr="004E489F" w:rsidRDefault="00A8710B" w:rsidP="006E1A6C">
            <w:pPr>
              <w:spacing w:line="288" w:lineRule="auto"/>
              <w:rPr>
                <w:rFonts w:cs="Arial"/>
                <w:b/>
                <w:bCs/>
                <w:color w:val="000000"/>
                <w:sz w:val="16"/>
                <w:szCs w:val="16"/>
              </w:rPr>
            </w:pPr>
            <w:r w:rsidRPr="004E489F">
              <w:rPr>
                <w:rFonts w:cs="Arial"/>
                <w:b/>
                <w:bCs/>
                <w:color w:val="000000"/>
                <w:sz w:val="16"/>
                <w:szCs w:val="16"/>
              </w:rPr>
              <w:t> </w:t>
            </w:r>
          </w:p>
        </w:tc>
        <w:tc>
          <w:tcPr>
            <w:tcW w:w="680" w:type="dxa"/>
            <w:tcBorders>
              <w:left w:val="single" w:sz="4" w:space="0" w:color="auto"/>
            </w:tcBorders>
            <w:shd w:val="clear" w:color="auto" w:fill="auto"/>
            <w:noWrap/>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1600</w:t>
            </w:r>
          </w:p>
        </w:tc>
        <w:tc>
          <w:tcPr>
            <w:tcW w:w="680" w:type="dxa"/>
            <w:shd w:val="clear" w:color="auto" w:fill="auto"/>
            <w:noWrap/>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1268</w:t>
            </w:r>
          </w:p>
        </w:tc>
        <w:tc>
          <w:tcPr>
            <w:tcW w:w="680" w:type="dxa"/>
            <w:shd w:val="clear" w:color="auto" w:fill="auto"/>
            <w:noWrap/>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851</w:t>
            </w:r>
          </w:p>
        </w:tc>
        <w:tc>
          <w:tcPr>
            <w:tcW w:w="680" w:type="dxa"/>
            <w:shd w:val="clear" w:color="auto" w:fill="auto"/>
            <w:noWrap/>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417</w:t>
            </w:r>
          </w:p>
        </w:tc>
        <w:tc>
          <w:tcPr>
            <w:tcW w:w="680" w:type="dxa"/>
            <w:shd w:val="clear" w:color="auto" w:fill="auto"/>
            <w:noWrap/>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327</w:t>
            </w:r>
          </w:p>
        </w:tc>
        <w:tc>
          <w:tcPr>
            <w:tcW w:w="737" w:type="dxa"/>
            <w:shd w:val="clear" w:color="auto" w:fill="auto"/>
            <w:noWrap/>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153</w:t>
            </w:r>
          </w:p>
        </w:tc>
        <w:tc>
          <w:tcPr>
            <w:tcW w:w="680" w:type="dxa"/>
            <w:shd w:val="clear" w:color="auto" w:fill="auto"/>
            <w:noWrap/>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158</w:t>
            </w:r>
          </w:p>
        </w:tc>
        <w:tc>
          <w:tcPr>
            <w:tcW w:w="737" w:type="dxa"/>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16</w:t>
            </w:r>
          </w:p>
        </w:tc>
        <w:tc>
          <w:tcPr>
            <w:tcW w:w="737" w:type="dxa"/>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5</w:t>
            </w:r>
          </w:p>
        </w:tc>
      </w:tr>
      <w:tr w:rsidR="00A8710B" w:rsidRPr="004E489F">
        <w:trPr>
          <w:jc w:val="center"/>
        </w:trPr>
        <w:tc>
          <w:tcPr>
            <w:tcW w:w="907" w:type="dxa"/>
            <w:gridSpan w:val="2"/>
            <w:shd w:val="clear" w:color="auto" w:fill="auto"/>
            <w:noWrap/>
          </w:tcPr>
          <w:p w:rsidR="00A8710B" w:rsidRPr="004E489F" w:rsidRDefault="00A8710B" w:rsidP="006E1A6C">
            <w:pPr>
              <w:spacing w:line="288" w:lineRule="auto"/>
              <w:rPr>
                <w:rFonts w:cs="Arial"/>
                <w:b/>
                <w:bCs/>
                <w:color w:val="000000"/>
                <w:sz w:val="16"/>
                <w:szCs w:val="16"/>
              </w:rPr>
            </w:pPr>
            <w:r w:rsidRPr="004E489F">
              <w:rPr>
                <w:rFonts w:cs="Arial"/>
                <w:b/>
                <w:bCs/>
                <w:color w:val="000000"/>
                <w:sz w:val="16"/>
                <w:szCs w:val="16"/>
              </w:rPr>
              <w:t> </w:t>
            </w:r>
          </w:p>
        </w:tc>
        <w:tc>
          <w:tcPr>
            <w:tcW w:w="2948" w:type="dxa"/>
            <w:tcBorders>
              <w:right w:val="single" w:sz="4" w:space="0" w:color="auto"/>
            </w:tcBorders>
            <w:shd w:val="clear" w:color="auto" w:fill="auto"/>
            <w:noWrap/>
          </w:tcPr>
          <w:p w:rsidR="00A8710B" w:rsidRPr="004E489F" w:rsidRDefault="00A8710B" w:rsidP="006E1A6C">
            <w:pPr>
              <w:spacing w:line="288" w:lineRule="auto"/>
              <w:rPr>
                <w:rFonts w:cs="Arial"/>
                <w:b/>
                <w:bCs/>
                <w:color w:val="000000"/>
                <w:sz w:val="16"/>
                <w:szCs w:val="16"/>
              </w:rPr>
            </w:pPr>
            <w:r w:rsidRPr="004E489F">
              <w:rPr>
                <w:rFonts w:cs="Arial"/>
                <w:b/>
                <w:bCs/>
                <w:color w:val="000000"/>
                <w:sz w:val="16"/>
                <w:szCs w:val="16"/>
              </w:rPr>
              <w:t> </w:t>
            </w:r>
          </w:p>
        </w:tc>
        <w:tc>
          <w:tcPr>
            <w:tcW w:w="680" w:type="dxa"/>
            <w:tcBorders>
              <w:left w:val="single" w:sz="4" w:space="0" w:color="auto"/>
            </w:tcBorders>
            <w:shd w:val="clear" w:color="auto" w:fill="auto"/>
            <w:noWrap/>
            <w:vAlign w:val="bottom"/>
          </w:tcPr>
          <w:p w:rsidR="00A8710B" w:rsidRPr="004E489F" w:rsidRDefault="00A8710B" w:rsidP="006E1A6C">
            <w:pPr>
              <w:spacing w:line="288" w:lineRule="auto"/>
              <w:ind w:right="57"/>
              <w:jc w:val="right"/>
              <w:rPr>
                <w:rFonts w:cs="Arial"/>
                <w:color w:val="000000"/>
                <w:sz w:val="8"/>
                <w:szCs w:val="8"/>
              </w:rPr>
            </w:pP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8"/>
                <w:szCs w:val="8"/>
              </w:rPr>
            </w:pP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8"/>
                <w:szCs w:val="8"/>
              </w:rPr>
            </w:pP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8"/>
                <w:szCs w:val="8"/>
              </w:rPr>
            </w:pP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8"/>
                <w:szCs w:val="8"/>
              </w:rPr>
            </w:pPr>
          </w:p>
        </w:tc>
        <w:tc>
          <w:tcPr>
            <w:tcW w:w="737" w:type="dxa"/>
            <w:shd w:val="clear" w:color="auto" w:fill="auto"/>
            <w:noWrap/>
            <w:vAlign w:val="bottom"/>
          </w:tcPr>
          <w:p w:rsidR="00A8710B" w:rsidRPr="004E489F" w:rsidRDefault="00A8710B" w:rsidP="006E1A6C">
            <w:pPr>
              <w:spacing w:line="288" w:lineRule="auto"/>
              <w:ind w:right="57"/>
              <w:jc w:val="right"/>
              <w:rPr>
                <w:rFonts w:cs="Arial"/>
                <w:color w:val="000000"/>
                <w:sz w:val="8"/>
                <w:szCs w:val="8"/>
              </w:rPr>
            </w:pP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8"/>
                <w:szCs w:val="8"/>
              </w:rPr>
            </w:pPr>
          </w:p>
        </w:tc>
        <w:tc>
          <w:tcPr>
            <w:tcW w:w="737" w:type="dxa"/>
            <w:vAlign w:val="bottom"/>
          </w:tcPr>
          <w:p w:rsidR="00A8710B" w:rsidRPr="004E489F" w:rsidRDefault="00A8710B" w:rsidP="006E1A6C">
            <w:pPr>
              <w:spacing w:line="288" w:lineRule="auto"/>
              <w:ind w:right="57"/>
              <w:jc w:val="right"/>
              <w:rPr>
                <w:rFonts w:cs="Arial"/>
                <w:color w:val="000000"/>
                <w:sz w:val="8"/>
                <w:szCs w:val="8"/>
              </w:rPr>
            </w:pPr>
          </w:p>
        </w:tc>
        <w:tc>
          <w:tcPr>
            <w:tcW w:w="737" w:type="dxa"/>
            <w:vAlign w:val="bottom"/>
          </w:tcPr>
          <w:p w:rsidR="00A8710B" w:rsidRPr="004E489F" w:rsidRDefault="00A8710B" w:rsidP="006E1A6C">
            <w:pPr>
              <w:spacing w:line="288" w:lineRule="auto"/>
              <w:ind w:right="57"/>
              <w:jc w:val="right"/>
              <w:rPr>
                <w:rFonts w:cs="Arial"/>
                <w:color w:val="000000"/>
                <w:sz w:val="8"/>
                <w:szCs w:val="8"/>
              </w:rPr>
            </w:pPr>
          </w:p>
        </w:tc>
      </w:tr>
      <w:tr w:rsidR="00A8710B" w:rsidRPr="004E489F">
        <w:trPr>
          <w:jc w:val="center"/>
        </w:trPr>
        <w:tc>
          <w:tcPr>
            <w:tcW w:w="907" w:type="dxa"/>
            <w:gridSpan w:val="2"/>
            <w:shd w:val="clear" w:color="auto" w:fill="auto"/>
            <w:noWrap/>
          </w:tcPr>
          <w:p w:rsidR="00A8710B" w:rsidRPr="004E489F" w:rsidRDefault="00A8710B" w:rsidP="006E1A6C">
            <w:pPr>
              <w:spacing w:line="288" w:lineRule="auto"/>
              <w:rPr>
                <w:rFonts w:cs="Arial"/>
                <w:b/>
                <w:bCs/>
                <w:color w:val="000000"/>
                <w:sz w:val="16"/>
                <w:szCs w:val="16"/>
              </w:rPr>
            </w:pPr>
            <w:r w:rsidRPr="004E489F">
              <w:rPr>
                <w:rFonts w:cs="Arial"/>
                <w:b/>
                <w:bCs/>
                <w:color w:val="000000"/>
                <w:sz w:val="16"/>
                <w:szCs w:val="16"/>
              </w:rPr>
              <w:t>Magazines</w:t>
            </w:r>
          </w:p>
        </w:tc>
        <w:tc>
          <w:tcPr>
            <w:tcW w:w="2948" w:type="dxa"/>
            <w:tcBorders>
              <w:right w:val="single" w:sz="4" w:space="0" w:color="auto"/>
            </w:tcBorders>
            <w:shd w:val="clear" w:color="auto" w:fill="auto"/>
            <w:noWrap/>
          </w:tcPr>
          <w:p w:rsidR="00A8710B" w:rsidRPr="004E489F" w:rsidRDefault="00A8710B" w:rsidP="006E1A6C">
            <w:pPr>
              <w:spacing w:line="288" w:lineRule="auto"/>
              <w:rPr>
                <w:rFonts w:cs="Arial"/>
                <w:b/>
                <w:bCs/>
                <w:color w:val="000000"/>
                <w:sz w:val="16"/>
                <w:szCs w:val="16"/>
              </w:rPr>
            </w:pPr>
            <w:r w:rsidRPr="004E489F">
              <w:rPr>
                <w:rFonts w:cs="Arial"/>
                <w:b/>
                <w:bCs/>
                <w:color w:val="000000"/>
                <w:sz w:val="16"/>
                <w:szCs w:val="16"/>
              </w:rPr>
              <w:t> </w:t>
            </w:r>
          </w:p>
        </w:tc>
        <w:tc>
          <w:tcPr>
            <w:tcW w:w="680" w:type="dxa"/>
            <w:tcBorders>
              <w:left w:val="single" w:sz="4" w:space="0" w:color="auto"/>
            </w:tcBorders>
            <w:shd w:val="clear" w:color="auto" w:fill="auto"/>
            <w:noWrap/>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1278</w:t>
            </w:r>
          </w:p>
        </w:tc>
        <w:tc>
          <w:tcPr>
            <w:tcW w:w="680" w:type="dxa"/>
            <w:shd w:val="clear" w:color="auto" w:fill="auto"/>
            <w:noWrap/>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1014</w:t>
            </w:r>
          </w:p>
        </w:tc>
        <w:tc>
          <w:tcPr>
            <w:tcW w:w="680" w:type="dxa"/>
            <w:shd w:val="clear" w:color="auto" w:fill="auto"/>
            <w:noWrap/>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699</w:t>
            </w:r>
          </w:p>
        </w:tc>
        <w:tc>
          <w:tcPr>
            <w:tcW w:w="680" w:type="dxa"/>
            <w:shd w:val="clear" w:color="auto" w:fill="auto"/>
            <w:noWrap/>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315</w:t>
            </w:r>
          </w:p>
        </w:tc>
        <w:tc>
          <w:tcPr>
            <w:tcW w:w="680" w:type="dxa"/>
            <w:shd w:val="clear" w:color="auto" w:fill="auto"/>
            <w:noWrap/>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260</w:t>
            </w:r>
          </w:p>
        </w:tc>
        <w:tc>
          <w:tcPr>
            <w:tcW w:w="737" w:type="dxa"/>
            <w:shd w:val="clear" w:color="auto" w:fill="auto"/>
            <w:noWrap/>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112</w:t>
            </w:r>
          </w:p>
        </w:tc>
        <w:tc>
          <w:tcPr>
            <w:tcW w:w="680" w:type="dxa"/>
            <w:shd w:val="clear" w:color="auto" w:fill="auto"/>
            <w:noWrap/>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133</w:t>
            </w:r>
          </w:p>
        </w:tc>
        <w:tc>
          <w:tcPr>
            <w:tcW w:w="737" w:type="dxa"/>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15</w:t>
            </w:r>
          </w:p>
        </w:tc>
        <w:tc>
          <w:tcPr>
            <w:tcW w:w="737" w:type="dxa"/>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4</w:t>
            </w:r>
          </w:p>
        </w:tc>
      </w:tr>
      <w:tr w:rsidR="00A8710B" w:rsidRPr="004E489F" w:rsidTr="00743ACE">
        <w:trPr>
          <w:jc w:val="center"/>
        </w:trPr>
        <w:tc>
          <w:tcPr>
            <w:tcW w:w="907" w:type="dxa"/>
            <w:gridSpan w:val="2"/>
            <w:shd w:val="clear" w:color="auto" w:fill="auto"/>
            <w:noWrap/>
          </w:tcPr>
          <w:p w:rsidR="00A8710B" w:rsidRPr="004E489F" w:rsidRDefault="00A8710B" w:rsidP="006E1A6C">
            <w:pPr>
              <w:spacing w:line="288" w:lineRule="auto"/>
              <w:rPr>
                <w:rFonts w:cs="Arial"/>
                <w:color w:val="000000"/>
                <w:sz w:val="16"/>
                <w:szCs w:val="16"/>
              </w:rPr>
            </w:pPr>
            <w:r w:rsidRPr="004E489F">
              <w:rPr>
                <w:rFonts w:cs="Arial"/>
                <w:color w:val="000000"/>
                <w:sz w:val="16"/>
                <w:szCs w:val="16"/>
              </w:rPr>
              <w:t> </w:t>
            </w:r>
          </w:p>
        </w:tc>
        <w:tc>
          <w:tcPr>
            <w:tcW w:w="2948" w:type="dxa"/>
            <w:tcBorders>
              <w:right w:val="single" w:sz="4" w:space="0" w:color="auto"/>
            </w:tcBorders>
            <w:shd w:val="clear" w:color="auto" w:fill="auto"/>
            <w:noWrap/>
          </w:tcPr>
          <w:p w:rsidR="00A8710B" w:rsidRPr="004E489F" w:rsidRDefault="00A8710B" w:rsidP="006E1A6C">
            <w:pPr>
              <w:spacing w:line="288" w:lineRule="auto"/>
              <w:rPr>
                <w:rFonts w:cs="Arial"/>
                <w:color w:val="000000"/>
                <w:sz w:val="16"/>
                <w:szCs w:val="16"/>
              </w:rPr>
            </w:pPr>
            <w:r w:rsidRPr="004E489F">
              <w:rPr>
                <w:rFonts w:cs="Arial"/>
                <w:color w:val="000000"/>
                <w:sz w:val="16"/>
                <w:szCs w:val="16"/>
              </w:rPr>
              <w:t>Miscellaneous</w:t>
            </w:r>
          </w:p>
        </w:tc>
        <w:tc>
          <w:tcPr>
            <w:tcW w:w="680" w:type="dxa"/>
            <w:tcBorders>
              <w:left w:val="single" w:sz="4" w:space="0" w:color="auto"/>
            </w:tcBorders>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86</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71</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33</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38</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14</w:t>
            </w:r>
          </w:p>
        </w:tc>
        <w:tc>
          <w:tcPr>
            <w:tcW w:w="737"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9</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2</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3</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w:t>
            </w:r>
          </w:p>
        </w:tc>
      </w:tr>
      <w:tr w:rsidR="00A8710B" w:rsidRPr="004E489F" w:rsidTr="00743ACE">
        <w:trPr>
          <w:jc w:val="center"/>
        </w:trPr>
        <w:tc>
          <w:tcPr>
            <w:tcW w:w="907" w:type="dxa"/>
            <w:gridSpan w:val="2"/>
            <w:shd w:val="clear" w:color="auto" w:fill="auto"/>
            <w:noWrap/>
          </w:tcPr>
          <w:p w:rsidR="00A8710B" w:rsidRPr="004E489F" w:rsidRDefault="00A8710B" w:rsidP="006E1A6C">
            <w:pPr>
              <w:spacing w:line="288" w:lineRule="auto"/>
              <w:rPr>
                <w:rFonts w:cs="Arial"/>
                <w:color w:val="000000"/>
                <w:sz w:val="16"/>
                <w:szCs w:val="16"/>
              </w:rPr>
            </w:pPr>
            <w:r w:rsidRPr="004E489F">
              <w:rPr>
                <w:rFonts w:cs="Arial"/>
                <w:color w:val="000000"/>
                <w:sz w:val="16"/>
                <w:szCs w:val="16"/>
              </w:rPr>
              <w:t> </w:t>
            </w:r>
          </w:p>
        </w:tc>
        <w:tc>
          <w:tcPr>
            <w:tcW w:w="2948" w:type="dxa"/>
            <w:tcBorders>
              <w:right w:val="single" w:sz="4" w:space="0" w:color="auto"/>
            </w:tcBorders>
            <w:shd w:val="clear" w:color="auto" w:fill="auto"/>
            <w:noWrap/>
          </w:tcPr>
          <w:p w:rsidR="00A8710B" w:rsidRPr="004E489F" w:rsidRDefault="00A8710B" w:rsidP="006E1A6C">
            <w:pPr>
              <w:spacing w:line="288" w:lineRule="auto"/>
              <w:rPr>
                <w:rFonts w:cs="Arial"/>
                <w:color w:val="000000"/>
                <w:sz w:val="16"/>
                <w:szCs w:val="16"/>
              </w:rPr>
            </w:pPr>
            <w:r w:rsidRPr="004E489F">
              <w:rPr>
                <w:rFonts w:cs="Arial"/>
                <w:color w:val="000000"/>
                <w:sz w:val="16"/>
                <w:szCs w:val="16"/>
              </w:rPr>
              <w:t>Philosophy, psychology</w:t>
            </w:r>
          </w:p>
        </w:tc>
        <w:tc>
          <w:tcPr>
            <w:tcW w:w="680" w:type="dxa"/>
            <w:tcBorders>
              <w:left w:val="single" w:sz="4" w:space="0" w:color="auto"/>
            </w:tcBorders>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31</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27</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19</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8</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4</w:t>
            </w:r>
          </w:p>
        </w:tc>
        <w:tc>
          <w:tcPr>
            <w:tcW w:w="737"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2</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2</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r>
      <w:tr w:rsidR="00A8710B" w:rsidRPr="004E489F" w:rsidTr="00743ACE">
        <w:trPr>
          <w:jc w:val="center"/>
        </w:trPr>
        <w:tc>
          <w:tcPr>
            <w:tcW w:w="907" w:type="dxa"/>
            <w:gridSpan w:val="2"/>
            <w:shd w:val="clear" w:color="auto" w:fill="auto"/>
            <w:noWrap/>
          </w:tcPr>
          <w:p w:rsidR="00A8710B" w:rsidRPr="004E489F" w:rsidRDefault="00A8710B" w:rsidP="006E1A6C">
            <w:pPr>
              <w:spacing w:line="288" w:lineRule="auto"/>
              <w:rPr>
                <w:rFonts w:cs="Arial"/>
                <w:color w:val="000000"/>
                <w:sz w:val="16"/>
                <w:szCs w:val="16"/>
              </w:rPr>
            </w:pPr>
            <w:r w:rsidRPr="004E489F">
              <w:rPr>
                <w:rFonts w:cs="Arial"/>
                <w:color w:val="000000"/>
                <w:sz w:val="16"/>
                <w:szCs w:val="16"/>
              </w:rPr>
              <w:t> </w:t>
            </w:r>
          </w:p>
        </w:tc>
        <w:tc>
          <w:tcPr>
            <w:tcW w:w="2948" w:type="dxa"/>
            <w:tcBorders>
              <w:right w:val="single" w:sz="4" w:space="0" w:color="auto"/>
            </w:tcBorders>
            <w:shd w:val="clear" w:color="auto" w:fill="auto"/>
            <w:noWrap/>
          </w:tcPr>
          <w:p w:rsidR="00A8710B" w:rsidRPr="004E489F" w:rsidRDefault="00A8710B" w:rsidP="006E1A6C">
            <w:pPr>
              <w:spacing w:line="288" w:lineRule="auto"/>
              <w:rPr>
                <w:rFonts w:cs="Arial"/>
                <w:color w:val="000000"/>
                <w:sz w:val="16"/>
                <w:szCs w:val="16"/>
              </w:rPr>
            </w:pPr>
            <w:r w:rsidRPr="004E489F">
              <w:rPr>
                <w:rFonts w:cs="Arial"/>
                <w:color w:val="000000"/>
                <w:sz w:val="16"/>
                <w:szCs w:val="16"/>
              </w:rPr>
              <w:t>Religion, theology</w:t>
            </w:r>
          </w:p>
        </w:tc>
        <w:tc>
          <w:tcPr>
            <w:tcW w:w="680" w:type="dxa"/>
            <w:tcBorders>
              <w:left w:val="single" w:sz="4" w:space="0" w:color="auto"/>
            </w:tcBorders>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39</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26</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17</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9</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13</w:t>
            </w:r>
          </w:p>
        </w:tc>
        <w:tc>
          <w:tcPr>
            <w:tcW w:w="737"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7</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6</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r>
      <w:tr w:rsidR="00A8710B" w:rsidRPr="004E489F" w:rsidTr="00743ACE">
        <w:trPr>
          <w:jc w:val="center"/>
        </w:trPr>
        <w:tc>
          <w:tcPr>
            <w:tcW w:w="907" w:type="dxa"/>
            <w:gridSpan w:val="2"/>
            <w:shd w:val="clear" w:color="auto" w:fill="auto"/>
            <w:noWrap/>
          </w:tcPr>
          <w:p w:rsidR="00A8710B" w:rsidRPr="004E489F" w:rsidRDefault="00A8710B" w:rsidP="006E1A6C">
            <w:pPr>
              <w:spacing w:line="288" w:lineRule="auto"/>
              <w:rPr>
                <w:rFonts w:cs="Arial"/>
                <w:color w:val="000000"/>
                <w:sz w:val="16"/>
                <w:szCs w:val="16"/>
              </w:rPr>
            </w:pPr>
            <w:r w:rsidRPr="004E489F">
              <w:rPr>
                <w:rFonts w:cs="Arial"/>
                <w:color w:val="000000"/>
                <w:sz w:val="16"/>
                <w:szCs w:val="16"/>
              </w:rPr>
              <w:t> </w:t>
            </w:r>
          </w:p>
        </w:tc>
        <w:tc>
          <w:tcPr>
            <w:tcW w:w="2948" w:type="dxa"/>
            <w:tcBorders>
              <w:right w:val="single" w:sz="4" w:space="0" w:color="auto"/>
            </w:tcBorders>
            <w:shd w:val="clear" w:color="auto" w:fill="auto"/>
            <w:noWrap/>
          </w:tcPr>
          <w:p w:rsidR="00A8710B" w:rsidRPr="004E489F" w:rsidRDefault="00A8710B" w:rsidP="006E1A6C">
            <w:pPr>
              <w:spacing w:line="288" w:lineRule="auto"/>
              <w:rPr>
                <w:rFonts w:cs="Arial"/>
                <w:color w:val="000000"/>
                <w:sz w:val="16"/>
                <w:szCs w:val="16"/>
              </w:rPr>
            </w:pPr>
            <w:r w:rsidRPr="004E489F">
              <w:rPr>
                <w:rFonts w:cs="Arial"/>
                <w:color w:val="000000"/>
                <w:sz w:val="16"/>
                <w:szCs w:val="16"/>
              </w:rPr>
              <w:t>Social sciences (general)</w:t>
            </w:r>
          </w:p>
        </w:tc>
        <w:tc>
          <w:tcPr>
            <w:tcW w:w="680" w:type="dxa"/>
            <w:tcBorders>
              <w:left w:val="single" w:sz="4" w:space="0" w:color="auto"/>
            </w:tcBorders>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362</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295</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228</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67</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64</w:t>
            </w:r>
          </w:p>
        </w:tc>
        <w:tc>
          <w:tcPr>
            <w:tcW w:w="737"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21</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37</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6</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3</w:t>
            </w:r>
          </w:p>
        </w:tc>
      </w:tr>
      <w:tr w:rsidR="00A8710B" w:rsidRPr="004E489F" w:rsidTr="00743ACE">
        <w:trPr>
          <w:jc w:val="center"/>
        </w:trPr>
        <w:tc>
          <w:tcPr>
            <w:tcW w:w="907" w:type="dxa"/>
            <w:gridSpan w:val="2"/>
            <w:shd w:val="clear" w:color="auto" w:fill="auto"/>
            <w:noWrap/>
          </w:tcPr>
          <w:p w:rsidR="00A8710B" w:rsidRPr="004E489F" w:rsidRDefault="00A8710B" w:rsidP="006E1A6C">
            <w:pPr>
              <w:spacing w:line="288" w:lineRule="auto"/>
              <w:rPr>
                <w:rFonts w:cs="Arial"/>
                <w:color w:val="000000"/>
                <w:sz w:val="16"/>
                <w:szCs w:val="16"/>
              </w:rPr>
            </w:pPr>
            <w:r w:rsidRPr="004E489F">
              <w:rPr>
                <w:rFonts w:cs="Arial"/>
                <w:color w:val="000000"/>
                <w:sz w:val="16"/>
                <w:szCs w:val="16"/>
              </w:rPr>
              <w:t> </w:t>
            </w:r>
          </w:p>
        </w:tc>
        <w:tc>
          <w:tcPr>
            <w:tcW w:w="2948" w:type="dxa"/>
            <w:tcBorders>
              <w:right w:val="single" w:sz="4" w:space="0" w:color="auto"/>
            </w:tcBorders>
            <w:shd w:val="clear" w:color="auto" w:fill="auto"/>
            <w:noWrap/>
          </w:tcPr>
          <w:p w:rsidR="00A8710B" w:rsidRPr="004E489F" w:rsidRDefault="00A8710B" w:rsidP="006E1A6C">
            <w:pPr>
              <w:spacing w:line="288" w:lineRule="auto"/>
              <w:rPr>
                <w:rFonts w:cs="Arial"/>
                <w:color w:val="000000"/>
                <w:sz w:val="16"/>
                <w:szCs w:val="16"/>
              </w:rPr>
            </w:pPr>
            <w:r w:rsidRPr="004E489F">
              <w:rPr>
                <w:rFonts w:cs="Arial"/>
                <w:color w:val="000000"/>
                <w:sz w:val="16"/>
                <w:szCs w:val="16"/>
              </w:rPr>
              <w:t>Natural sciences</w:t>
            </w:r>
          </w:p>
        </w:tc>
        <w:tc>
          <w:tcPr>
            <w:tcW w:w="680" w:type="dxa"/>
            <w:tcBorders>
              <w:left w:val="single" w:sz="4" w:space="0" w:color="auto"/>
            </w:tcBorders>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76</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44</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37</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7</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32</w:t>
            </w:r>
          </w:p>
        </w:tc>
        <w:tc>
          <w:tcPr>
            <w:tcW w:w="737"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9</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21</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2</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r>
      <w:tr w:rsidR="00A8710B" w:rsidRPr="004E489F" w:rsidTr="00743ACE">
        <w:trPr>
          <w:jc w:val="center"/>
        </w:trPr>
        <w:tc>
          <w:tcPr>
            <w:tcW w:w="907" w:type="dxa"/>
            <w:gridSpan w:val="2"/>
            <w:shd w:val="clear" w:color="auto" w:fill="auto"/>
            <w:noWrap/>
          </w:tcPr>
          <w:p w:rsidR="00A8710B" w:rsidRPr="004E489F" w:rsidRDefault="00A8710B" w:rsidP="006E1A6C">
            <w:pPr>
              <w:spacing w:line="288" w:lineRule="auto"/>
              <w:rPr>
                <w:rFonts w:cs="Arial"/>
                <w:color w:val="000000"/>
                <w:sz w:val="16"/>
                <w:szCs w:val="16"/>
              </w:rPr>
            </w:pPr>
            <w:r w:rsidRPr="004E489F">
              <w:rPr>
                <w:rFonts w:cs="Arial"/>
                <w:color w:val="000000"/>
                <w:sz w:val="16"/>
                <w:szCs w:val="16"/>
              </w:rPr>
              <w:t> </w:t>
            </w:r>
          </w:p>
        </w:tc>
        <w:tc>
          <w:tcPr>
            <w:tcW w:w="2948" w:type="dxa"/>
            <w:tcBorders>
              <w:right w:val="single" w:sz="4" w:space="0" w:color="auto"/>
            </w:tcBorders>
            <w:shd w:val="clear" w:color="auto" w:fill="auto"/>
            <w:noWrap/>
          </w:tcPr>
          <w:p w:rsidR="00A8710B" w:rsidRPr="004E489F" w:rsidRDefault="00A8710B" w:rsidP="006E1A6C">
            <w:pPr>
              <w:spacing w:line="288" w:lineRule="auto"/>
              <w:rPr>
                <w:rFonts w:cs="Arial"/>
                <w:color w:val="000000"/>
                <w:sz w:val="16"/>
                <w:szCs w:val="16"/>
              </w:rPr>
            </w:pPr>
            <w:r w:rsidRPr="004E489F">
              <w:rPr>
                <w:rFonts w:cs="Arial"/>
                <w:color w:val="000000"/>
                <w:sz w:val="16"/>
                <w:szCs w:val="16"/>
              </w:rPr>
              <w:t>Applied sciences, medicine, engineering</w:t>
            </w:r>
          </w:p>
        </w:tc>
        <w:tc>
          <w:tcPr>
            <w:tcW w:w="680" w:type="dxa"/>
            <w:tcBorders>
              <w:left w:val="single" w:sz="4" w:space="0" w:color="auto"/>
            </w:tcBorders>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355</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294</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198</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96</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61</w:t>
            </w:r>
          </w:p>
        </w:tc>
        <w:tc>
          <w:tcPr>
            <w:tcW w:w="737"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27</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33</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r>
      <w:tr w:rsidR="00A8710B" w:rsidRPr="004E489F" w:rsidTr="00743ACE">
        <w:trPr>
          <w:jc w:val="center"/>
        </w:trPr>
        <w:tc>
          <w:tcPr>
            <w:tcW w:w="907" w:type="dxa"/>
            <w:gridSpan w:val="2"/>
            <w:shd w:val="clear" w:color="auto" w:fill="auto"/>
            <w:noWrap/>
          </w:tcPr>
          <w:p w:rsidR="00A8710B" w:rsidRPr="004E489F" w:rsidRDefault="00A8710B" w:rsidP="006E1A6C">
            <w:pPr>
              <w:spacing w:line="288" w:lineRule="auto"/>
              <w:rPr>
                <w:rFonts w:cs="Arial"/>
                <w:color w:val="000000"/>
                <w:sz w:val="16"/>
                <w:szCs w:val="16"/>
              </w:rPr>
            </w:pPr>
            <w:r w:rsidRPr="004E489F">
              <w:rPr>
                <w:rFonts w:cs="Arial"/>
                <w:color w:val="000000"/>
                <w:sz w:val="16"/>
                <w:szCs w:val="16"/>
              </w:rPr>
              <w:t> </w:t>
            </w:r>
          </w:p>
        </w:tc>
        <w:tc>
          <w:tcPr>
            <w:tcW w:w="2948" w:type="dxa"/>
            <w:tcBorders>
              <w:right w:val="single" w:sz="4" w:space="0" w:color="auto"/>
            </w:tcBorders>
            <w:shd w:val="clear" w:color="auto" w:fill="auto"/>
            <w:noWrap/>
          </w:tcPr>
          <w:p w:rsidR="00A8710B" w:rsidRPr="004E489F" w:rsidRDefault="00A8710B" w:rsidP="006E1A6C">
            <w:pPr>
              <w:spacing w:line="288" w:lineRule="auto"/>
              <w:rPr>
                <w:rFonts w:cs="Arial"/>
                <w:color w:val="000000"/>
                <w:sz w:val="16"/>
                <w:szCs w:val="16"/>
              </w:rPr>
            </w:pPr>
            <w:r w:rsidRPr="004E489F">
              <w:rPr>
                <w:rFonts w:cs="Arial"/>
                <w:color w:val="000000"/>
                <w:sz w:val="16"/>
                <w:szCs w:val="16"/>
              </w:rPr>
              <w:t>Art</w:t>
            </w:r>
          </w:p>
        </w:tc>
        <w:tc>
          <w:tcPr>
            <w:tcW w:w="680" w:type="dxa"/>
            <w:tcBorders>
              <w:left w:val="single" w:sz="4" w:space="0" w:color="auto"/>
            </w:tcBorders>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131</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114</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68</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46</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17</w:t>
            </w:r>
          </w:p>
        </w:tc>
        <w:tc>
          <w:tcPr>
            <w:tcW w:w="737"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8</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9</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r>
      <w:tr w:rsidR="00A8710B" w:rsidRPr="004E489F" w:rsidTr="00743ACE">
        <w:trPr>
          <w:jc w:val="center"/>
        </w:trPr>
        <w:tc>
          <w:tcPr>
            <w:tcW w:w="907" w:type="dxa"/>
            <w:gridSpan w:val="2"/>
            <w:shd w:val="clear" w:color="auto" w:fill="auto"/>
            <w:noWrap/>
          </w:tcPr>
          <w:p w:rsidR="00A8710B" w:rsidRPr="004E489F" w:rsidRDefault="00A8710B" w:rsidP="006E1A6C">
            <w:pPr>
              <w:spacing w:line="288" w:lineRule="auto"/>
              <w:rPr>
                <w:rFonts w:cs="Arial"/>
                <w:color w:val="000000"/>
                <w:sz w:val="16"/>
                <w:szCs w:val="16"/>
              </w:rPr>
            </w:pPr>
            <w:r w:rsidRPr="004E489F">
              <w:rPr>
                <w:rFonts w:cs="Arial"/>
                <w:color w:val="000000"/>
                <w:sz w:val="16"/>
                <w:szCs w:val="16"/>
              </w:rPr>
              <w:t> </w:t>
            </w:r>
          </w:p>
        </w:tc>
        <w:tc>
          <w:tcPr>
            <w:tcW w:w="2948" w:type="dxa"/>
            <w:tcBorders>
              <w:right w:val="single" w:sz="4" w:space="0" w:color="auto"/>
            </w:tcBorders>
            <w:shd w:val="clear" w:color="auto" w:fill="auto"/>
            <w:noWrap/>
          </w:tcPr>
          <w:p w:rsidR="00A8710B" w:rsidRPr="004E489F" w:rsidRDefault="00A8710B" w:rsidP="006E1A6C">
            <w:pPr>
              <w:spacing w:line="288" w:lineRule="auto"/>
              <w:rPr>
                <w:rFonts w:cs="Arial"/>
                <w:color w:val="000000"/>
                <w:sz w:val="16"/>
                <w:szCs w:val="16"/>
              </w:rPr>
            </w:pPr>
            <w:r w:rsidRPr="004E489F">
              <w:rPr>
                <w:rFonts w:cs="Arial"/>
                <w:color w:val="000000"/>
                <w:sz w:val="16"/>
                <w:szCs w:val="16"/>
              </w:rPr>
              <w:t>Linguistics, philology and literature</w:t>
            </w:r>
          </w:p>
        </w:tc>
        <w:tc>
          <w:tcPr>
            <w:tcW w:w="680" w:type="dxa"/>
            <w:tcBorders>
              <w:left w:val="single" w:sz="4" w:space="0" w:color="auto"/>
            </w:tcBorders>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134</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91</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62</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29</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43</w:t>
            </w:r>
          </w:p>
        </w:tc>
        <w:tc>
          <w:tcPr>
            <w:tcW w:w="737"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22</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20</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r>
      <w:tr w:rsidR="00A8710B" w:rsidRPr="004E489F">
        <w:trPr>
          <w:jc w:val="center"/>
        </w:trPr>
        <w:tc>
          <w:tcPr>
            <w:tcW w:w="907" w:type="dxa"/>
            <w:gridSpan w:val="2"/>
            <w:shd w:val="clear" w:color="auto" w:fill="auto"/>
            <w:noWrap/>
          </w:tcPr>
          <w:p w:rsidR="00A8710B" w:rsidRPr="004E489F" w:rsidRDefault="00A8710B" w:rsidP="006E1A6C">
            <w:pPr>
              <w:spacing w:line="288" w:lineRule="auto"/>
              <w:rPr>
                <w:rFonts w:cs="Arial"/>
                <w:b/>
                <w:bCs/>
                <w:color w:val="000000"/>
                <w:sz w:val="16"/>
                <w:szCs w:val="16"/>
              </w:rPr>
            </w:pPr>
            <w:r w:rsidRPr="004E489F">
              <w:rPr>
                <w:rFonts w:cs="Arial"/>
                <w:b/>
                <w:bCs/>
                <w:color w:val="000000"/>
                <w:sz w:val="16"/>
                <w:szCs w:val="16"/>
              </w:rPr>
              <w:t> </w:t>
            </w:r>
          </w:p>
        </w:tc>
        <w:tc>
          <w:tcPr>
            <w:tcW w:w="2948" w:type="dxa"/>
            <w:tcBorders>
              <w:right w:val="single" w:sz="4" w:space="0" w:color="auto"/>
            </w:tcBorders>
            <w:shd w:val="clear" w:color="auto" w:fill="auto"/>
            <w:noWrap/>
          </w:tcPr>
          <w:p w:rsidR="00A8710B" w:rsidRPr="004E489F" w:rsidRDefault="00A8710B" w:rsidP="006E1A6C">
            <w:pPr>
              <w:spacing w:line="288" w:lineRule="auto"/>
              <w:rPr>
                <w:rFonts w:cs="Arial"/>
                <w:color w:val="000000"/>
                <w:sz w:val="16"/>
                <w:szCs w:val="16"/>
              </w:rPr>
            </w:pPr>
            <w:r w:rsidRPr="004E489F">
              <w:rPr>
                <w:rFonts w:cs="Arial"/>
                <w:color w:val="000000"/>
                <w:sz w:val="16"/>
                <w:szCs w:val="16"/>
              </w:rPr>
              <w:t>Archaeology, geography, biographies, history</w:t>
            </w:r>
          </w:p>
        </w:tc>
        <w:tc>
          <w:tcPr>
            <w:tcW w:w="680" w:type="dxa"/>
            <w:tcBorders>
              <w:left w:val="single" w:sz="4" w:space="0" w:color="auto"/>
            </w:tcBorders>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64</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52</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37</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15</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12</w:t>
            </w:r>
          </w:p>
        </w:tc>
        <w:tc>
          <w:tcPr>
            <w:tcW w:w="737"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7</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3</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2</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r>
      <w:tr w:rsidR="00A8710B" w:rsidRPr="004E489F" w:rsidTr="00743ACE">
        <w:trPr>
          <w:jc w:val="center"/>
        </w:trPr>
        <w:tc>
          <w:tcPr>
            <w:tcW w:w="907" w:type="dxa"/>
            <w:gridSpan w:val="2"/>
            <w:shd w:val="clear" w:color="auto" w:fill="auto"/>
            <w:noWrap/>
          </w:tcPr>
          <w:p w:rsidR="00A8710B" w:rsidRPr="004E489F" w:rsidRDefault="00A8710B" w:rsidP="006E1A6C">
            <w:pPr>
              <w:spacing w:line="288" w:lineRule="auto"/>
              <w:rPr>
                <w:rFonts w:cs="Arial"/>
                <w:b/>
                <w:bCs/>
                <w:color w:val="000000"/>
                <w:sz w:val="16"/>
                <w:szCs w:val="16"/>
              </w:rPr>
            </w:pPr>
            <w:r w:rsidRPr="004E489F">
              <w:rPr>
                <w:rFonts w:cs="Arial"/>
                <w:b/>
                <w:bCs/>
                <w:color w:val="000000"/>
                <w:sz w:val="16"/>
                <w:szCs w:val="16"/>
              </w:rPr>
              <w:t> </w:t>
            </w:r>
          </w:p>
        </w:tc>
        <w:tc>
          <w:tcPr>
            <w:tcW w:w="2948" w:type="dxa"/>
            <w:tcBorders>
              <w:right w:val="single" w:sz="4" w:space="0" w:color="auto"/>
            </w:tcBorders>
            <w:shd w:val="clear" w:color="auto" w:fill="auto"/>
            <w:noWrap/>
          </w:tcPr>
          <w:p w:rsidR="00A8710B" w:rsidRPr="004E489F" w:rsidRDefault="00A8710B" w:rsidP="006E1A6C">
            <w:pPr>
              <w:spacing w:line="288" w:lineRule="auto"/>
              <w:rPr>
                <w:rFonts w:cs="Arial"/>
                <w:color w:val="000000"/>
                <w:sz w:val="16"/>
                <w:szCs w:val="16"/>
              </w:rPr>
            </w:pPr>
            <w:r w:rsidRPr="004E489F">
              <w:rPr>
                <w:rFonts w:cs="Arial"/>
                <w:color w:val="000000"/>
                <w:sz w:val="16"/>
                <w:szCs w:val="16"/>
              </w:rPr>
              <w:t> </w:t>
            </w:r>
          </w:p>
        </w:tc>
        <w:tc>
          <w:tcPr>
            <w:tcW w:w="680" w:type="dxa"/>
            <w:tcBorders>
              <w:left w:val="single" w:sz="4" w:space="0" w:color="auto"/>
            </w:tcBorders>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p>
        </w:tc>
        <w:tc>
          <w:tcPr>
            <w:tcW w:w="737"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p>
        </w:tc>
        <w:tc>
          <w:tcPr>
            <w:tcW w:w="737" w:type="dxa"/>
            <w:vAlign w:val="bottom"/>
          </w:tcPr>
          <w:p w:rsidR="00A8710B" w:rsidRPr="004E489F" w:rsidRDefault="00A8710B" w:rsidP="006E1A6C">
            <w:pPr>
              <w:spacing w:line="288" w:lineRule="auto"/>
              <w:ind w:right="57"/>
              <w:jc w:val="right"/>
              <w:rPr>
                <w:rFonts w:cs="Arial"/>
                <w:color w:val="000000"/>
                <w:sz w:val="16"/>
                <w:szCs w:val="16"/>
              </w:rPr>
            </w:pPr>
          </w:p>
        </w:tc>
        <w:tc>
          <w:tcPr>
            <w:tcW w:w="737" w:type="dxa"/>
            <w:vAlign w:val="bottom"/>
          </w:tcPr>
          <w:p w:rsidR="00A8710B" w:rsidRPr="004E489F" w:rsidRDefault="00A8710B" w:rsidP="006E1A6C">
            <w:pPr>
              <w:spacing w:line="288" w:lineRule="auto"/>
              <w:ind w:right="57"/>
              <w:jc w:val="right"/>
              <w:rPr>
                <w:rFonts w:cs="Arial"/>
                <w:color w:val="000000"/>
                <w:sz w:val="16"/>
                <w:szCs w:val="16"/>
              </w:rPr>
            </w:pPr>
          </w:p>
        </w:tc>
      </w:tr>
      <w:tr w:rsidR="00A8710B" w:rsidRPr="004E489F" w:rsidTr="00743ACE">
        <w:trPr>
          <w:jc w:val="center"/>
        </w:trPr>
        <w:tc>
          <w:tcPr>
            <w:tcW w:w="3855" w:type="dxa"/>
            <w:gridSpan w:val="3"/>
            <w:tcBorders>
              <w:right w:val="single" w:sz="4" w:space="0" w:color="auto"/>
            </w:tcBorders>
            <w:shd w:val="clear" w:color="auto" w:fill="auto"/>
            <w:noWrap/>
          </w:tcPr>
          <w:p w:rsidR="00A8710B" w:rsidRPr="004E489F" w:rsidRDefault="00A8710B" w:rsidP="006E1A6C">
            <w:pPr>
              <w:spacing w:line="288" w:lineRule="auto"/>
              <w:rPr>
                <w:rFonts w:cs="Arial"/>
                <w:color w:val="000000"/>
                <w:sz w:val="16"/>
                <w:szCs w:val="16"/>
              </w:rPr>
            </w:pPr>
            <w:r w:rsidRPr="004E489F">
              <w:rPr>
                <w:rFonts w:cs="Arial"/>
                <w:b/>
                <w:bCs/>
                <w:color w:val="000000"/>
                <w:sz w:val="16"/>
                <w:szCs w:val="16"/>
              </w:rPr>
              <w:t>Collected works</w:t>
            </w:r>
            <w:r w:rsidRPr="004E489F">
              <w:rPr>
                <w:rFonts w:cs="Arial"/>
                <w:color w:val="000000"/>
                <w:sz w:val="16"/>
                <w:szCs w:val="16"/>
              </w:rPr>
              <w:t> </w:t>
            </w:r>
          </w:p>
        </w:tc>
        <w:tc>
          <w:tcPr>
            <w:tcW w:w="680" w:type="dxa"/>
            <w:tcBorders>
              <w:left w:val="single" w:sz="4" w:space="0" w:color="auto"/>
            </w:tcBorders>
            <w:shd w:val="clear" w:color="auto" w:fill="auto"/>
            <w:noWrap/>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1</w:t>
            </w:r>
          </w:p>
        </w:tc>
        <w:tc>
          <w:tcPr>
            <w:tcW w:w="680" w:type="dxa"/>
            <w:shd w:val="clear" w:color="auto" w:fill="auto"/>
            <w:noWrap/>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w:t>
            </w:r>
          </w:p>
        </w:tc>
        <w:tc>
          <w:tcPr>
            <w:tcW w:w="680" w:type="dxa"/>
            <w:shd w:val="clear" w:color="auto" w:fill="auto"/>
            <w:noWrap/>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w:t>
            </w:r>
          </w:p>
        </w:tc>
        <w:tc>
          <w:tcPr>
            <w:tcW w:w="680" w:type="dxa"/>
            <w:shd w:val="clear" w:color="auto" w:fill="auto"/>
            <w:noWrap/>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w:t>
            </w:r>
          </w:p>
        </w:tc>
        <w:tc>
          <w:tcPr>
            <w:tcW w:w="680" w:type="dxa"/>
            <w:shd w:val="clear" w:color="auto" w:fill="auto"/>
            <w:noWrap/>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1</w:t>
            </w:r>
          </w:p>
        </w:tc>
        <w:tc>
          <w:tcPr>
            <w:tcW w:w="737" w:type="dxa"/>
            <w:shd w:val="clear" w:color="auto" w:fill="auto"/>
            <w:noWrap/>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1</w:t>
            </w:r>
          </w:p>
        </w:tc>
        <w:tc>
          <w:tcPr>
            <w:tcW w:w="680" w:type="dxa"/>
            <w:shd w:val="clear" w:color="auto" w:fill="auto"/>
            <w:noWrap/>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w:t>
            </w:r>
          </w:p>
        </w:tc>
        <w:tc>
          <w:tcPr>
            <w:tcW w:w="737" w:type="dxa"/>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w:t>
            </w:r>
          </w:p>
        </w:tc>
        <w:tc>
          <w:tcPr>
            <w:tcW w:w="737" w:type="dxa"/>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w:t>
            </w:r>
          </w:p>
        </w:tc>
      </w:tr>
      <w:tr w:rsidR="00A8710B" w:rsidRPr="004E489F" w:rsidTr="00743ACE">
        <w:trPr>
          <w:jc w:val="center"/>
        </w:trPr>
        <w:tc>
          <w:tcPr>
            <w:tcW w:w="907" w:type="dxa"/>
            <w:gridSpan w:val="2"/>
            <w:shd w:val="clear" w:color="auto" w:fill="auto"/>
            <w:noWrap/>
          </w:tcPr>
          <w:p w:rsidR="00A8710B" w:rsidRPr="004E489F" w:rsidRDefault="00A8710B" w:rsidP="006E1A6C">
            <w:pPr>
              <w:spacing w:line="288" w:lineRule="auto"/>
              <w:rPr>
                <w:rFonts w:cs="Arial"/>
                <w:b/>
                <w:bCs/>
                <w:color w:val="000000"/>
                <w:sz w:val="16"/>
                <w:szCs w:val="16"/>
              </w:rPr>
            </w:pPr>
            <w:r w:rsidRPr="004E489F">
              <w:rPr>
                <w:rFonts w:cs="Arial"/>
                <w:b/>
                <w:bCs/>
                <w:color w:val="000000"/>
                <w:sz w:val="16"/>
                <w:szCs w:val="16"/>
              </w:rPr>
              <w:t> </w:t>
            </w:r>
          </w:p>
        </w:tc>
        <w:tc>
          <w:tcPr>
            <w:tcW w:w="2948" w:type="dxa"/>
            <w:tcBorders>
              <w:right w:val="single" w:sz="4" w:space="0" w:color="auto"/>
            </w:tcBorders>
            <w:shd w:val="clear" w:color="auto" w:fill="auto"/>
            <w:noWrap/>
          </w:tcPr>
          <w:p w:rsidR="00A8710B" w:rsidRPr="004E489F" w:rsidRDefault="00A8710B" w:rsidP="006E1A6C">
            <w:pPr>
              <w:spacing w:line="288" w:lineRule="auto"/>
              <w:rPr>
                <w:rFonts w:cs="Arial"/>
                <w:color w:val="000000"/>
                <w:sz w:val="16"/>
                <w:szCs w:val="16"/>
              </w:rPr>
            </w:pPr>
            <w:r w:rsidRPr="004E489F">
              <w:rPr>
                <w:rFonts w:cs="Arial"/>
                <w:color w:val="000000"/>
                <w:sz w:val="16"/>
                <w:szCs w:val="16"/>
              </w:rPr>
              <w:t>Linguistics, philology and literature</w:t>
            </w:r>
          </w:p>
        </w:tc>
        <w:tc>
          <w:tcPr>
            <w:tcW w:w="680" w:type="dxa"/>
            <w:tcBorders>
              <w:left w:val="single" w:sz="4" w:space="0" w:color="auto"/>
            </w:tcBorders>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w:t>
            </w:r>
          </w:p>
        </w:tc>
        <w:tc>
          <w:tcPr>
            <w:tcW w:w="737"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r>
      <w:tr w:rsidR="00A8710B" w:rsidRPr="004E489F">
        <w:trPr>
          <w:jc w:val="center"/>
        </w:trPr>
        <w:tc>
          <w:tcPr>
            <w:tcW w:w="907" w:type="dxa"/>
            <w:gridSpan w:val="2"/>
            <w:shd w:val="clear" w:color="auto" w:fill="auto"/>
            <w:noWrap/>
          </w:tcPr>
          <w:p w:rsidR="00A8710B" w:rsidRPr="004E489F" w:rsidRDefault="00A8710B" w:rsidP="006E1A6C">
            <w:pPr>
              <w:spacing w:line="288" w:lineRule="auto"/>
              <w:rPr>
                <w:rFonts w:cs="Arial"/>
                <w:b/>
                <w:bCs/>
                <w:color w:val="000000"/>
                <w:sz w:val="16"/>
                <w:szCs w:val="16"/>
              </w:rPr>
            </w:pPr>
            <w:r w:rsidRPr="004E489F">
              <w:rPr>
                <w:rFonts w:cs="Arial"/>
                <w:b/>
                <w:bCs/>
                <w:color w:val="000000"/>
                <w:sz w:val="16"/>
                <w:szCs w:val="16"/>
              </w:rPr>
              <w:t> </w:t>
            </w:r>
          </w:p>
        </w:tc>
        <w:tc>
          <w:tcPr>
            <w:tcW w:w="2948" w:type="dxa"/>
            <w:tcBorders>
              <w:right w:val="single" w:sz="4" w:space="0" w:color="auto"/>
            </w:tcBorders>
            <w:shd w:val="clear" w:color="auto" w:fill="auto"/>
            <w:noWrap/>
          </w:tcPr>
          <w:p w:rsidR="00A8710B" w:rsidRPr="004E489F" w:rsidRDefault="00A8710B" w:rsidP="006E1A6C">
            <w:pPr>
              <w:spacing w:line="288" w:lineRule="auto"/>
              <w:rPr>
                <w:rFonts w:cs="Arial"/>
                <w:b/>
                <w:bCs/>
                <w:color w:val="000000"/>
                <w:sz w:val="16"/>
                <w:szCs w:val="16"/>
              </w:rPr>
            </w:pPr>
            <w:r w:rsidRPr="004E489F">
              <w:rPr>
                <w:rFonts w:cs="Arial"/>
                <w:b/>
                <w:bCs/>
                <w:color w:val="000000"/>
                <w:sz w:val="16"/>
                <w:szCs w:val="16"/>
              </w:rPr>
              <w:t> </w:t>
            </w:r>
          </w:p>
        </w:tc>
        <w:tc>
          <w:tcPr>
            <w:tcW w:w="680" w:type="dxa"/>
            <w:tcBorders>
              <w:left w:val="single" w:sz="4" w:space="0" w:color="auto"/>
            </w:tcBorders>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p>
        </w:tc>
        <w:tc>
          <w:tcPr>
            <w:tcW w:w="737"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p>
        </w:tc>
        <w:tc>
          <w:tcPr>
            <w:tcW w:w="737" w:type="dxa"/>
            <w:vAlign w:val="bottom"/>
          </w:tcPr>
          <w:p w:rsidR="00A8710B" w:rsidRPr="004E489F" w:rsidRDefault="00A8710B" w:rsidP="006E1A6C">
            <w:pPr>
              <w:spacing w:line="288" w:lineRule="auto"/>
              <w:ind w:right="57"/>
              <w:jc w:val="right"/>
              <w:rPr>
                <w:rFonts w:cs="Arial"/>
                <w:color w:val="000000"/>
                <w:sz w:val="16"/>
                <w:szCs w:val="16"/>
              </w:rPr>
            </w:pPr>
          </w:p>
        </w:tc>
        <w:tc>
          <w:tcPr>
            <w:tcW w:w="737" w:type="dxa"/>
            <w:vAlign w:val="bottom"/>
          </w:tcPr>
          <w:p w:rsidR="00A8710B" w:rsidRPr="004E489F" w:rsidRDefault="00A8710B" w:rsidP="006E1A6C">
            <w:pPr>
              <w:spacing w:line="288" w:lineRule="auto"/>
              <w:ind w:right="57"/>
              <w:jc w:val="right"/>
              <w:rPr>
                <w:rFonts w:cs="Arial"/>
                <w:color w:val="000000"/>
                <w:sz w:val="16"/>
                <w:szCs w:val="16"/>
              </w:rPr>
            </w:pPr>
          </w:p>
        </w:tc>
      </w:tr>
      <w:tr w:rsidR="00A8710B" w:rsidRPr="004E489F" w:rsidTr="00743ACE">
        <w:trPr>
          <w:jc w:val="center"/>
        </w:trPr>
        <w:tc>
          <w:tcPr>
            <w:tcW w:w="3855" w:type="dxa"/>
            <w:gridSpan w:val="3"/>
            <w:tcBorders>
              <w:right w:val="single" w:sz="4" w:space="0" w:color="auto"/>
            </w:tcBorders>
            <w:shd w:val="clear" w:color="auto" w:fill="auto"/>
            <w:noWrap/>
          </w:tcPr>
          <w:p w:rsidR="00A8710B" w:rsidRPr="004E489F" w:rsidRDefault="00A8710B" w:rsidP="006E1A6C">
            <w:pPr>
              <w:spacing w:line="288" w:lineRule="auto"/>
              <w:rPr>
                <w:rFonts w:cs="Arial"/>
                <w:b/>
                <w:bCs/>
                <w:color w:val="000000"/>
                <w:sz w:val="16"/>
                <w:szCs w:val="16"/>
              </w:rPr>
            </w:pPr>
            <w:r w:rsidRPr="004E489F">
              <w:rPr>
                <w:rFonts w:cs="Arial"/>
                <w:b/>
                <w:bCs/>
                <w:color w:val="000000"/>
                <w:sz w:val="16"/>
                <w:szCs w:val="16"/>
              </w:rPr>
              <w:t>Papers/ Newspapers </w:t>
            </w:r>
          </w:p>
        </w:tc>
        <w:tc>
          <w:tcPr>
            <w:tcW w:w="680" w:type="dxa"/>
            <w:tcBorders>
              <w:left w:val="single" w:sz="4" w:space="0" w:color="auto"/>
            </w:tcBorders>
            <w:shd w:val="clear" w:color="auto" w:fill="auto"/>
            <w:noWrap/>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241</w:t>
            </w:r>
          </w:p>
        </w:tc>
        <w:tc>
          <w:tcPr>
            <w:tcW w:w="680" w:type="dxa"/>
            <w:shd w:val="clear" w:color="auto" w:fill="auto"/>
            <w:noWrap/>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178</w:t>
            </w:r>
          </w:p>
        </w:tc>
        <w:tc>
          <w:tcPr>
            <w:tcW w:w="680" w:type="dxa"/>
            <w:shd w:val="clear" w:color="auto" w:fill="auto"/>
            <w:noWrap/>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98</w:t>
            </w:r>
          </w:p>
        </w:tc>
        <w:tc>
          <w:tcPr>
            <w:tcW w:w="680" w:type="dxa"/>
            <w:shd w:val="clear" w:color="auto" w:fill="auto"/>
            <w:noWrap/>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80</w:t>
            </w:r>
          </w:p>
        </w:tc>
        <w:tc>
          <w:tcPr>
            <w:tcW w:w="680" w:type="dxa"/>
            <w:shd w:val="clear" w:color="auto" w:fill="auto"/>
            <w:noWrap/>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62</w:t>
            </w:r>
          </w:p>
        </w:tc>
        <w:tc>
          <w:tcPr>
            <w:tcW w:w="737" w:type="dxa"/>
            <w:shd w:val="clear" w:color="auto" w:fill="auto"/>
            <w:noWrap/>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38</w:t>
            </w:r>
          </w:p>
        </w:tc>
        <w:tc>
          <w:tcPr>
            <w:tcW w:w="680" w:type="dxa"/>
            <w:shd w:val="clear" w:color="auto" w:fill="auto"/>
            <w:noWrap/>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23</w:t>
            </w:r>
          </w:p>
        </w:tc>
        <w:tc>
          <w:tcPr>
            <w:tcW w:w="737" w:type="dxa"/>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1</w:t>
            </w:r>
          </w:p>
        </w:tc>
        <w:tc>
          <w:tcPr>
            <w:tcW w:w="737" w:type="dxa"/>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1</w:t>
            </w:r>
          </w:p>
        </w:tc>
      </w:tr>
      <w:tr w:rsidR="00A8710B" w:rsidRPr="004E489F" w:rsidTr="00743ACE">
        <w:trPr>
          <w:jc w:val="center"/>
        </w:trPr>
        <w:tc>
          <w:tcPr>
            <w:tcW w:w="907" w:type="dxa"/>
            <w:gridSpan w:val="2"/>
            <w:shd w:val="clear" w:color="auto" w:fill="auto"/>
            <w:noWrap/>
          </w:tcPr>
          <w:p w:rsidR="00A8710B" w:rsidRPr="004E489F" w:rsidRDefault="00A8710B" w:rsidP="006E1A6C">
            <w:pPr>
              <w:spacing w:line="288" w:lineRule="auto"/>
              <w:rPr>
                <w:rFonts w:cs="Arial"/>
                <w:color w:val="000000"/>
                <w:sz w:val="16"/>
                <w:szCs w:val="16"/>
              </w:rPr>
            </w:pPr>
            <w:r w:rsidRPr="004E489F">
              <w:rPr>
                <w:rFonts w:cs="Arial"/>
                <w:color w:val="000000"/>
                <w:sz w:val="16"/>
                <w:szCs w:val="16"/>
              </w:rPr>
              <w:t> </w:t>
            </w:r>
          </w:p>
        </w:tc>
        <w:tc>
          <w:tcPr>
            <w:tcW w:w="2948" w:type="dxa"/>
            <w:tcBorders>
              <w:right w:val="single" w:sz="4" w:space="0" w:color="auto"/>
            </w:tcBorders>
            <w:shd w:val="clear" w:color="auto" w:fill="auto"/>
            <w:noWrap/>
          </w:tcPr>
          <w:p w:rsidR="00A8710B" w:rsidRPr="004E489F" w:rsidRDefault="00A8710B" w:rsidP="006E1A6C">
            <w:pPr>
              <w:spacing w:line="288" w:lineRule="auto"/>
              <w:rPr>
                <w:rFonts w:cs="Arial"/>
                <w:sz w:val="16"/>
                <w:szCs w:val="16"/>
              </w:rPr>
            </w:pPr>
            <w:r w:rsidRPr="004E489F">
              <w:rPr>
                <w:rFonts w:cs="Arial"/>
                <w:sz w:val="16"/>
                <w:szCs w:val="16"/>
              </w:rPr>
              <w:t>Miscellaneous</w:t>
            </w:r>
          </w:p>
        </w:tc>
        <w:tc>
          <w:tcPr>
            <w:tcW w:w="680" w:type="dxa"/>
            <w:tcBorders>
              <w:left w:val="single" w:sz="4" w:space="0" w:color="auto"/>
            </w:tcBorders>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12</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11</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6</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5</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w:t>
            </w:r>
          </w:p>
        </w:tc>
        <w:tc>
          <w:tcPr>
            <w:tcW w:w="737"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r>
      <w:tr w:rsidR="00A8710B" w:rsidRPr="004E489F" w:rsidTr="00743ACE">
        <w:trPr>
          <w:jc w:val="center"/>
        </w:trPr>
        <w:tc>
          <w:tcPr>
            <w:tcW w:w="907" w:type="dxa"/>
            <w:gridSpan w:val="2"/>
            <w:shd w:val="clear" w:color="auto" w:fill="auto"/>
            <w:noWrap/>
          </w:tcPr>
          <w:p w:rsidR="00A8710B" w:rsidRPr="004E489F" w:rsidRDefault="00A8710B" w:rsidP="006E1A6C">
            <w:pPr>
              <w:spacing w:line="288" w:lineRule="auto"/>
              <w:rPr>
                <w:rFonts w:cs="Arial"/>
                <w:color w:val="000000"/>
                <w:sz w:val="16"/>
                <w:szCs w:val="16"/>
              </w:rPr>
            </w:pPr>
            <w:r w:rsidRPr="004E489F">
              <w:rPr>
                <w:rFonts w:cs="Arial"/>
                <w:color w:val="000000"/>
                <w:sz w:val="16"/>
                <w:szCs w:val="16"/>
              </w:rPr>
              <w:t> </w:t>
            </w:r>
          </w:p>
        </w:tc>
        <w:tc>
          <w:tcPr>
            <w:tcW w:w="2948" w:type="dxa"/>
            <w:tcBorders>
              <w:right w:val="single" w:sz="4" w:space="0" w:color="auto"/>
            </w:tcBorders>
            <w:shd w:val="clear" w:color="auto" w:fill="auto"/>
            <w:noWrap/>
          </w:tcPr>
          <w:p w:rsidR="00A8710B" w:rsidRPr="004E489F" w:rsidRDefault="00A8710B" w:rsidP="006E1A6C">
            <w:pPr>
              <w:spacing w:line="288" w:lineRule="auto"/>
              <w:rPr>
                <w:rFonts w:cs="Arial"/>
                <w:sz w:val="16"/>
                <w:szCs w:val="16"/>
              </w:rPr>
            </w:pPr>
            <w:r w:rsidRPr="004E489F">
              <w:rPr>
                <w:rFonts w:cs="Arial"/>
                <w:sz w:val="16"/>
                <w:szCs w:val="16"/>
              </w:rPr>
              <w:t>Philosophy, psychology</w:t>
            </w:r>
          </w:p>
        </w:tc>
        <w:tc>
          <w:tcPr>
            <w:tcW w:w="680" w:type="dxa"/>
            <w:tcBorders>
              <w:left w:val="single" w:sz="4" w:space="0" w:color="auto"/>
            </w:tcBorders>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r>
      <w:tr w:rsidR="00A8710B" w:rsidRPr="004E489F" w:rsidTr="00743ACE">
        <w:trPr>
          <w:jc w:val="center"/>
        </w:trPr>
        <w:tc>
          <w:tcPr>
            <w:tcW w:w="907" w:type="dxa"/>
            <w:gridSpan w:val="2"/>
            <w:shd w:val="clear" w:color="auto" w:fill="auto"/>
            <w:noWrap/>
          </w:tcPr>
          <w:p w:rsidR="00A8710B" w:rsidRPr="004E489F" w:rsidRDefault="00A8710B" w:rsidP="006E1A6C">
            <w:pPr>
              <w:spacing w:line="288" w:lineRule="auto"/>
              <w:rPr>
                <w:rFonts w:cs="Arial"/>
                <w:color w:val="000000"/>
                <w:sz w:val="16"/>
                <w:szCs w:val="16"/>
              </w:rPr>
            </w:pPr>
            <w:r w:rsidRPr="004E489F">
              <w:rPr>
                <w:rFonts w:cs="Arial"/>
                <w:color w:val="000000"/>
                <w:sz w:val="16"/>
                <w:szCs w:val="16"/>
              </w:rPr>
              <w:t> </w:t>
            </w:r>
          </w:p>
        </w:tc>
        <w:tc>
          <w:tcPr>
            <w:tcW w:w="2948" w:type="dxa"/>
            <w:tcBorders>
              <w:right w:val="single" w:sz="4" w:space="0" w:color="auto"/>
            </w:tcBorders>
            <w:shd w:val="clear" w:color="auto" w:fill="auto"/>
            <w:noWrap/>
          </w:tcPr>
          <w:p w:rsidR="00A8710B" w:rsidRPr="004E489F" w:rsidRDefault="00A8710B" w:rsidP="006E1A6C">
            <w:pPr>
              <w:spacing w:line="288" w:lineRule="auto"/>
              <w:rPr>
                <w:rFonts w:cs="Arial"/>
                <w:sz w:val="16"/>
                <w:szCs w:val="16"/>
              </w:rPr>
            </w:pPr>
            <w:r w:rsidRPr="004E489F">
              <w:rPr>
                <w:rFonts w:cs="Arial"/>
                <w:sz w:val="16"/>
                <w:szCs w:val="16"/>
              </w:rPr>
              <w:t>Religion, theology</w:t>
            </w:r>
          </w:p>
        </w:tc>
        <w:tc>
          <w:tcPr>
            <w:tcW w:w="680" w:type="dxa"/>
            <w:tcBorders>
              <w:left w:val="single" w:sz="4" w:space="0" w:color="auto"/>
            </w:tcBorders>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8</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8</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5</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3</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r>
      <w:tr w:rsidR="00A8710B" w:rsidRPr="004E489F" w:rsidTr="00743ACE">
        <w:trPr>
          <w:jc w:val="center"/>
        </w:trPr>
        <w:tc>
          <w:tcPr>
            <w:tcW w:w="907" w:type="dxa"/>
            <w:gridSpan w:val="2"/>
            <w:shd w:val="clear" w:color="auto" w:fill="auto"/>
            <w:noWrap/>
          </w:tcPr>
          <w:p w:rsidR="00A8710B" w:rsidRPr="004E489F" w:rsidRDefault="00A8710B" w:rsidP="006E1A6C">
            <w:pPr>
              <w:spacing w:line="288" w:lineRule="auto"/>
              <w:rPr>
                <w:rFonts w:cs="Arial"/>
                <w:color w:val="000000"/>
                <w:sz w:val="16"/>
                <w:szCs w:val="16"/>
              </w:rPr>
            </w:pPr>
            <w:r w:rsidRPr="004E489F">
              <w:rPr>
                <w:rFonts w:cs="Arial"/>
                <w:color w:val="000000"/>
                <w:sz w:val="16"/>
                <w:szCs w:val="16"/>
              </w:rPr>
              <w:t> </w:t>
            </w:r>
          </w:p>
        </w:tc>
        <w:tc>
          <w:tcPr>
            <w:tcW w:w="2948" w:type="dxa"/>
            <w:tcBorders>
              <w:right w:val="single" w:sz="4" w:space="0" w:color="auto"/>
            </w:tcBorders>
            <w:shd w:val="clear" w:color="auto" w:fill="auto"/>
            <w:noWrap/>
          </w:tcPr>
          <w:p w:rsidR="00A8710B" w:rsidRPr="004E489F" w:rsidRDefault="00A8710B" w:rsidP="006E1A6C">
            <w:pPr>
              <w:spacing w:line="288" w:lineRule="auto"/>
              <w:rPr>
                <w:rFonts w:cs="Arial"/>
                <w:sz w:val="16"/>
                <w:szCs w:val="16"/>
              </w:rPr>
            </w:pPr>
            <w:r w:rsidRPr="004E489F">
              <w:rPr>
                <w:rFonts w:cs="Arial"/>
                <w:sz w:val="16"/>
                <w:szCs w:val="16"/>
              </w:rPr>
              <w:t>Social sciences (general)</w:t>
            </w:r>
          </w:p>
        </w:tc>
        <w:tc>
          <w:tcPr>
            <w:tcW w:w="680" w:type="dxa"/>
            <w:tcBorders>
              <w:left w:val="single" w:sz="4" w:space="0" w:color="auto"/>
            </w:tcBorders>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134</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82</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45</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37</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51</w:t>
            </w:r>
          </w:p>
        </w:tc>
        <w:tc>
          <w:tcPr>
            <w:tcW w:w="737"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32</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18</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w:t>
            </w:r>
          </w:p>
        </w:tc>
      </w:tr>
      <w:tr w:rsidR="00A8710B" w:rsidRPr="004E489F" w:rsidTr="00743ACE">
        <w:trPr>
          <w:jc w:val="center"/>
        </w:trPr>
        <w:tc>
          <w:tcPr>
            <w:tcW w:w="907" w:type="dxa"/>
            <w:gridSpan w:val="2"/>
            <w:shd w:val="clear" w:color="auto" w:fill="auto"/>
            <w:noWrap/>
          </w:tcPr>
          <w:p w:rsidR="00A8710B" w:rsidRPr="004E489F" w:rsidRDefault="00A8710B" w:rsidP="006E1A6C">
            <w:pPr>
              <w:spacing w:line="288" w:lineRule="auto"/>
              <w:rPr>
                <w:rFonts w:cs="Arial"/>
                <w:color w:val="000000"/>
                <w:sz w:val="16"/>
                <w:szCs w:val="16"/>
              </w:rPr>
            </w:pPr>
            <w:r w:rsidRPr="004E489F">
              <w:rPr>
                <w:rFonts w:cs="Arial"/>
                <w:color w:val="000000"/>
                <w:sz w:val="16"/>
                <w:szCs w:val="16"/>
              </w:rPr>
              <w:t> </w:t>
            </w:r>
          </w:p>
        </w:tc>
        <w:tc>
          <w:tcPr>
            <w:tcW w:w="2948" w:type="dxa"/>
            <w:tcBorders>
              <w:right w:val="single" w:sz="4" w:space="0" w:color="auto"/>
            </w:tcBorders>
            <w:shd w:val="clear" w:color="auto" w:fill="auto"/>
            <w:noWrap/>
          </w:tcPr>
          <w:p w:rsidR="00A8710B" w:rsidRPr="004E489F" w:rsidRDefault="00A8710B" w:rsidP="006E1A6C">
            <w:pPr>
              <w:spacing w:line="288" w:lineRule="auto"/>
              <w:rPr>
                <w:rFonts w:cs="Arial"/>
                <w:sz w:val="16"/>
                <w:szCs w:val="16"/>
              </w:rPr>
            </w:pPr>
            <w:r w:rsidRPr="004E489F">
              <w:rPr>
                <w:rFonts w:cs="Arial"/>
                <w:sz w:val="16"/>
                <w:szCs w:val="16"/>
              </w:rPr>
              <w:t>Natural sciences</w:t>
            </w:r>
          </w:p>
        </w:tc>
        <w:tc>
          <w:tcPr>
            <w:tcW w:w="680" w:type="dxa"/>
            <w:tcBorders>
              <w:left w:val="single" w:sz="4" w:space="0" w:color="auto"/>
            </w:tcBorders>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2</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2</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2</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r>
      <w:tr w:rsidR="00A8710B" w:rsidRPr="004E489F" w:rsidTr="00743ACE">
        <w:trPr>
          <w:jc w:val="center"/>
        </w:trPr>
        <w:tc>
          <w:tcPr>
            <w:tcW w:w="907" w:type="dxa"/>
            <w:gridSpan w:val="2"/>
            <w:shd w:val="clear" w:color="auto" w:fill="auto"/>
            <w:noWrap/>
          </w:tcPr>
          <w:p w:rsidR="00A8710B" w:rsidRPr="004E489F" w:rsidRDefault="00A8710B" w:rsidP="006E1A6C">
            <w:pPr>
              <w:spacing w:line="288" w:lineRule="auto"/>
              <w:rPr>
                <w:rFonts w:cs="Arial"/>
                <w:color w:val="000000"/>
                <w:sz w:val="16"/>
                <w:szCs w:val="16"/>
              </w:rPr>
            </w:pPr>
            <w:r w:rsidRPr="004E489F">
              <w:rPr>
                <w:rFonts w:cs="Arial"/>
                <w:color w:val="000000"/>
                <w:sz w:val="16"/>
                <w:szCs w:val="16"/>
              </w:rPr>
              <w:t> </w:t>
            </w:r>
          </w:p>
        </w:tc>
        <w:tc>
          <w:tcPr>
            <w:tcW w:w="2948" w:type="dxa"/>
            <w:tcBorders>
              <w:right w:val="single" w:sz="4" w:space="0" w:color="auto"/>
            </w:tcBorders>
            <w:shd w:val="clear" w:color="auto" w:fill="auto"/>
            <w:noWrap/>
          </w:tcPr>
          <w:p w:rsidR="00A8710B" w:rsidRPr="004E489F" w:rsidRDefault="00A8710B" w:rsidP="006E1A6C">
            <w:pPr>
              <w:spacing w:line="288" w:lineRule="auto"/>
              <w:rPr>
                <w:rFonts w:cs="Arial"/>
                <w:sz w:val="16"/>
                <w:szCs w:val="16"/>
              </w:rPr>
            </w:pPr>
            <w:r w:rsidRPr="004E489F">
              <w:rPr>
                <w:rFonts w:cs="Arial"/>
                <w:sz w:val="16"/>
                <w:szCs w:val="16"/>
              </w:rPr>
              <w:t>Applied sciences, medicine, engineering</w:t>
            </w:r>
          </w:p>
        </w:tc>
        <w:tc>
          <w:tcPr>
            <w:tcW w:w="680" w:type="dxa"/>
            <w:tcBorders>
              <w:left w:val="single" w:sz="4" w:space="0" w:color="auto"/>
            </w:tcBorders>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28</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24</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16</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8</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4</w:t>
            </w:r>
          </w:p>
        </w:tc>
        <w:tc>
          <w:tcPr>
            <w:tcW w:w="737"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3</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r>
      <w:tr w:rsidR="00A8710B" w:rsidRPr="004E489F" w:rsidTr="00743ACE">
        <w:trPr>
          <w:jc w:val="center"/>
        </w:trPr>
        <w:tc>
          <w:tcPr>
            <w:tcW w:w="907" w:type="dxa"/>
            <w:gridSpan w:val="2"/>
            <w:shd w:val="clear" w:color="auto" w:fill="auto"/>
            <w:noWrap/>
          </w:tcPr>
          <w:p w:rsidR="00A8710B" w:rsidRPr="004E489F" w:rsidRDefault="00A8710B" w:rsidP="006E1A6C">
            <w:pPr>
              <w:spacing w:line="288" w:lineRule="auto"/>
              <w:rPr>
                <w:rFonts w:cs="Arial"/>
                <w:color w:val="000000"/>
                <w:sz w:val="16"/>
                <w:szCs w:val="16"/>
              </w:rPr>
            </w:pPr>
            <w:r w:rsidRPr="004E489F">
              <w:rPr>
                <w:rFonts w:cs="Arial"/>
                <w:color w:val="000000"/>
                <w:sz w:val="16"/>
                <w:szCs w:val="16"/>
              </w:rPr>
              <w:t> </w:t>
            </w:r>
          </w:p>
        </w:tc>
        <w:tc>
          <w:tcPr>
            <w:tcW w:w="2948" w:type="dxa"/>
            <w:tcBorders>
              <w:right w:val="single" w:sz="4" w:space="0" w:color="auto"/>
            </w:tcBorders>
            <w:shd w:val="clear" w:color="auto" w:fill="auto"/>
            <w:noWrap/>
          </w:tcPr>
          <w:p w:rsidR="00A8710B" w:rsidRPr="004E489F" w:rsidRDefault="00A8710B" w:rsidP="006E1A6C">
            <w:pPr>
              <w:spacing w:line="288" w:lineRule="auto"/>
              <w:rPr>
                <w:rFonts w:cs="Arial"/>
                <w:sz w:val="16"/>
                <w:szCs w:val="16"/>
              </w:rPr>
            </w:pPr>
            <w:r w:rsidRPr="004E489F">
              <w:rPr>
                <w:rFonts w:cs="Arial"/>
                <w:sz w:val="16"/>
                <w:szCs w:val="16"/>
              </w:rPr>
              <w:t>Art</w:t>
            </w:r>
          </w:p>
        </w:tc>
        <w:tc>
          <w:tcPr>
            <w:tcW w:w="680" w:type="dxa"/>
            <w:tcBorders>
              <w:left w:val="single" w:sz="4" w:space="0" w:color="auto"/>
            </w:tcBorders>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42</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39</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19</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20</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3</w:t>
            </w:r>
          </w:p>
        </w:tc>
        <w:tc>
          <w:tcPr>
            <w:tcW w:w="737"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2</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r>
      <w:tr w:rsidR="00A8710B" w:rsidRPr="004E489F" w:rsidTr="00725DB5">
        <w:trPr>
          <w:jc w:val="center"/>
        </w:trPr>
        <w:tc>
          <w:tcPr>
            <w:tcW w:w="907" w:type="dxa"/>
            <w:gridSpan w:val="2"/>
            <w:shd w:val="clear" w:color="auto" w:fill="auto"/>
            <w:noWrap/>
          </w:tcPr>
          <w:p w:rsidR="00A8710B" w:rsidRPr="004E489F" w:rsidRDefault="00A8710B" w:rsidP="006E1A6C">
            <w:pPr>
              <w:spacing w:line="288" w:lineRule="auto"/>
              <w:rPr>
                <w:rFonts w:cs="Arial"/>
                <w:b/>
                <w:bCs/>
                <w:color w:val="000000"/>
                <w:sz w:val="16"/>
                <w:szCs w:val="16"/>
              </w:rPr>
            </w:pPr>
            <w:r w:rsidRPr="004E489F">
              <w:rPr>
                <w:rFonts w:cs="Arial"/>
                <w:b/>
                <w:bCs/>
                <w:color w:val="000000"/>
                <w:sz w:val="16"/>
                <w:szCs w:val="16"/>
              </w:rPr>
              <w:t> </w:t>
            </w:r>
          </w:p>
        </w:tc>
        <w:tc>
          <w:tcPr>
            <w:tcW w:w="2948" w:type="dxa"/>
            <w:tcBorders>
              <w:right w:val="single" w:sz="4" w:space="0" w:color="auto"/>
            </w:tcBorders>
            <w:shd w:val="clear" w:color="auto" w:fill="auto"/>
            <w:noWrap/>
          </w:tcPr>
          <w:p w:rsidR="00A8710B" w:rsidRPr="004E489F" w:rsidRDefault="00A8710B" w:rsidP="006E1A6C">
            <w:pPr>
              <w:spacing w:line="288" w:lineRule="auto"/>
              <w:rPr>
                <w:rFonts w:cs="Arial"/>
                <w:sz w:val="16"/>
                <w:szCs w:val="16"/>
              </w:rPr>
            </w:pPr>
            <w:r w:rsidRPr="004E489F">
              <w:rPr>
                <w:rFonts w:cs="Arial"/>
                <w:sz w:val="16"/>
                <w:szCs w:val="16"/>
              </w:rPr>
              <w:t>Linguistics, philology and literature</w:t>
            </w:r>
          </w:p>
        </w:tc>
        <w:tc>
          <w:tcPr>
            <w:tcW w:w="680" w:type="dxa"/>
            <w:tcBorders>
              <w:left w:val="single" w:sz="4" w:space="0" w:color="auto"/>
            </w:tcBorders>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13</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11</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4</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7</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2</w:t>
            </w:r>
          </w:p>
        </w:tc>
        <w:tc>
          <w:tcPr>
            <w:tcW w:w="737"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2</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r>
      <w:tr w:rsidR="00A8710B" w:rsidRPr="004E489F" w:rsidTr="00D26347">
        <w:trPr>
          <w:jc w:val="center"/>
        </w:trPr>
        <w:tc>
          <w:tcPr>
            <w:tcW w:w="884" w:type="dxa"/>
            <w:shd w:val="clear" w:color="auto" w:fill="auto"/>
            <w:noWrap/>
          </w:tcPr>
          <w:p w:rsidR="00A8710B" w:rsidRPr="004E489F" w:rsidRDefault="00A8710B" w:rsidP="006E1A6C">
            <w:pPr>
              <w:spacing w:line="288" w:lineRule="auto"/>
              <w:rPr>
                <w:rFonts w:cs="Arial"/>
                <w:b/>
                <w:bCs/>
                <w:color w:val="000000"/>
                <w:sz w:val="16"/>
                <w:szCs w:val="16"/>
              </w:rPr>
            </w:pPr>
          </w:p>
        </w:tc>
        <w:tc>
          <w:tcPr>
            <w:tcW w:w="2971" w:type="dxa"/>
            <w:gridSpan w:val="2"/>
            <w:tcBorders>
              <w:left w:val="nil"/>
              <w:right w:val="single" w:sz="4" w:space="0" w:color="auto"/>
            </w:tcBorders>
            <w:shd w:val="clear" w:color="auto" w:fill="auto"/>
          </w:tcPr>
          <w:p w:rsidR="00A8710B" w:rsidRPr="004E489F" w:rsidRDefault="00A8710B" w:rsidP="006E1A6C">
            <w:pPr>
              <w:spacing w:line="288" w:lineRule="auto"/>
              <w:rPr>
                <w:rFonts w:cs="Arial"/>
                <w:b/>
                <w:bCs/>
                <w:sz w:val="16"/>
                <w:szCs w:val="16"/>
              </w:rPr>
            </w:pPr>
            <w:r w:rsidRPr="004E489F">
              <w:rPr>
                <w:rFonts w:cs="Arial"/>
                <w:sz w:val="16"/>
                <w:szCs w:val="16"/>
              </w:rPr>
              <w:t>Archaeology, geography, biographies, history</w:t>
            </w:r>
          </w:p>
        </w:tc>
        <w:tc>
          <w:tcPr>
            <w:tcW w:w="680" w:type="dxa"/>
            <w:tcBorders>
              <w:left w:val="single" w:sz="4" w:space="0" w:color="auto"/>
            </w:tcBorders>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w:t>
            </w:r>
          </w:p>
        </w:tc>
        <w:tc>
          <w:tcPr>
            <w:tcW w:w="737"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r>
      <w:tr w:rsidR="00A8710B" w:rsidRPr="004E489F" w:rsidTr="00743ACE">
        <w:trPr>
          <w:jc w:val="center"/>
        </w:trPr>
        <w:tc>
          <w:tcPr>
            <w:tcW w:w="3855" w:type="dxa"/>
            <w:gridSpan w:val="3"/>
            <w:tcBorders>
              <w:right w:val="single" w:sz="4" w:space="0" w:color="auto"/>
            </w:tcBorders>
            <w:shd w:val="clear" w:color="auto" w:fill="auto"/>
            <w:noWrap/>
          </w:tcPr>
          <w:p w:rsidR="00A8710B" w:rsidRPr="004E489F" w:rsidRDefault="00A8710B" w:rsidP="006E1A6C">
            <w:pPr>
              <w:spacing w:line="288" w:lineRule="auto"/>
              <w:rPr>
                <w:rFonts w:cs="Arial"/>
                <w:b/>
                <w:bCs/>
                <w:sz w:val="16"/>
                <w:szCs w:val="16"/>
              </w:rPr>
            </w:pPr>
          </w:p>
        </w:tc>
        <w:tc>
          <w:tcPr>
            <w:tcW w:w="680" w:type="dxa"/>
            <w:tcBorders>
              <w:left w:val="single" w:sz="4" w:space="0" w:color="auto"/>
            </w:tcBorders>
            <w:shd w:val="clear" w:color="auto" w:fill="auto"/>
            <w:noWrap/>
            <w:vAlign w:val="bottom"/>
          </w:tcPr>
          <w:p w:rsidR="00A8710B" w:rsidRPr="004E489F" w:rsidRDefault="00A8710B" w:rsidP="006E1A6C">
            <w:pPr>
              <w:spacing w:line="288" w:lineRule="auto"/>
              <w:ind w:right="57"/>
              <w:jc w:val="right"/>
              <w:rPr>
                <w:rFonts w:cs="Arial"/>
                <w:b/>
                <w:bCs/>
                <w:color w:val="000000"/>
                <w:sz w:val="16"/>
                <w:szCs w:val="16"/>
              </w:rPr>
            </w:pP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p>
        </w:tc>
        <w:tc>
          <w:tcPr>
            <w:tcW w:w="737"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p>
        </w:tc>
        <w:tc>
          <w:tcPr>
            <w:tcW w:w="737" w:type="dxa"/>
            <w:vAlign w:val="bottom"/>
          </w:tcPr>
          <w:p w:rsidR="00A8710B" w:rsidRPr="004E489F" w:rsidRDefault="00A8710B" w:rsidP="006E1A6C">
            <w:pPr>
              <w:spacing w:line="288" w:lineRule="auto"/>
              <w:ind w:right="57"/>
              <w:jc w:val="right"/>
              <w:rPr>
                <w:rFonts w:cs="Arial"/>
                <w:color w:val="000000"/>
                <w:sz w:val="16"/>
                <w:szCs w:val="16"/>
              </w:rPr>
            </w:pPr>
          </w:p>
        </w:tc>
        <w:tc>
          <w:tcPr>
            <w:tcW w:w="737" w:type="dxa"/>
            <w:vAlign w:val="bottom"/>
          </w:tcPr>
          <w:p w:rsidR="00A8710B" w:rsidRPr="004E489F" w:rsidRDefault="00A8710B" w:rsidP="006E1A6C">
            <w:pPr>
              <w:spacing w:line="288" w:lineRule="auto"/>
              <w:ind w:right="57"/>
              <w:jc w:val="right"/>
              <w:rPr>
                <w:rFonts w:cs="Arial"/>
                <w:color w:val="000000"/>
                <w:sz w:val="16"/>
                <w:szCs w:val="16"/>
              </w:rPr>
            </w:pPr>
          </w:p>
        </w:tc>
      </w:tr>
      <w:tr w:rsidR="00A8710B" w:rsidRPr="004E489F" w:rsidTr="00743ACE">
        <w:trPr>
          <w:jc w:val="center"/>
        </w:trPr>
        <w:tc>
          <w:tcPr>
            <w:tcW w:w="3855" w:type="dxa"/>
            <w:gridSpan w:val="3"/>
            <w:tcBorders>
              <w:right w:val="single" w:sz="4" w:space="0" w:color="auto"/>
            </w:tcBorders>
            <w:shd w:val="clear" w:color="auto" w:fill="auto"/>
            <w:noWrap/>
          </w:tcPr>
          <w:p w:rsidR="00A8710B" w:rsidRPr="004E489F" w:rsidRDefault="00A8710B" w:rsidP="006E1A6C">
            <w:pPr>
              <w:spacing w:line="288" w:lineRule="auto"/>
              <w:rPr>
                <w:rFonts w:cs="Arial"/>
                <w:sz w:val="16"/>
                <w:szCs w:val="16"/>
              </w:rPr>
            </w:pPr>
            <w:r w:rsidRPr="004E489F">
              <w:rPr>
                <w:rFonts w:cs="Arial"/>
                <w:b/>
                <w:bCs/>
                <w:sz w:val="16"/>
                <w:szCs w:val="16"/>
              </w:rPr>
              <w:t>Unrelated papers with interesting contents</w:t>
            </w:r>
          </w:p>
        </w:tc>
        <w:tc>
          <w:tcPr>
            <w:tcW w:w="680" w:type="dxa"/>
            <w:tcBorders>
              <w:left w:val="single" w:sz="4" w:space="0" w:color="auto"/>
            </w:tcBorders>
            <w:shd w:val="clear" w:color="auto" w:fill="auto"/>
            <w:noWrap/>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8</w:t>
            </w:r>
          </w:p>
        </w:tc>
        <w:tc>
          <w:tcPr>
            <w:tcW w:w="680" w:type="dxa"/>
            <w:shd w:val="clear" w:color="auto" w:fill="auto"/>
            <w:noWrap/>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8</w:t>
            </w:r>
          </w:p>
        </w:tc>
        <w:tc>
          <w:tcPr>
            <w:tcW w:w="680" w:type="dxa"/>
            <w:shd w:val="clear" w:color="auto" w:fill="auto"/>
            <w:noWrap/>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8</w:t>
            </w:r>
          </w:p>
        </w:tc>
        <w:tc>
          <w:tcPr>
            <w:tcW w:w="680" w:type="dxa"/>
            <w:shd w:val="clear" w:color="auto" w:fill="auto"/>
            <w:noWrap/>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w:t>
            </w:r>
          </w:p>
        </w:tc>
        <w:tc>
          <w:tcPr>
            <w:tcW w:w="680" w:type="dxa"/>
            <w:shd w:val="clear" w:color="auto" w:fill="auto"/>
            <w:noWrap/>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w:t>
            </w:r>
          </w:p>
        </w:tc>
        <w:tc>
          <w:tcPr>
            <w:tcW w:w="737" w:type="dxa"/>
            <w:shd w:val="clear" w:color="auto" w:fill="auto"/>
            <w:noWrap/>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w:t>
            </w:r>
          </w:p>
        </w:tc>
        <w:tc>
          <w:tcPr>
            <w:tcW w:w="680" w:type="dxa"/>
            <w:shd w:val="clear" w:color="auto" w:fill="auto"/>
            <w:noWrap/>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w:t>
            </w:r>
          </w:p>
        </w:tc>
        <w:tc>
          <w:tcPr>
            <w:tcW w:w="737" w:type="dxa"/>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w:t>
            </w:r>
          </w:p>
        </w:tc>
        <w:tc>
          <w:tcPr>
            <w:tcW w:w="737" w:type="dxa"/>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w:t>
            </w:r>
          </w:p>
        </w:tc>
      </w:tr>
      <w:tr w:rsidR="00A8710B" w:rsidRPr="004E489F" w:rsidTr="00D26347">
        <w:trPr>
          <w:jc w:val="center"/>
        </w:trPr>
        <w:tc>
          <w:tcPr>
            <w:tcW w:w="884" w:type="dxa"/>
            <w:shd w:val="clear" w:color="auto" w:fill="auto"/>
            <w:noWrap/>
          </w:tcPr>
          <w:p w:rsidR="00A8710B" w:rsidRPr="004E489F" w:rsidRDefault="00A8710B" w:rsidP="006E1A6C">
            <w:pPr>
              <w:spacing w:line="288" w:lineRule="auto"/>
              <w:rPr>
                <w:rFonts w:cs="Arial"/>
                <w:b/>
                <w:sz w:val="16"/>
                <w:szCs w:val="16"/>
              </w:rPr>
            </w:pPr>
          </w:p>
        </w:tc>
        <w:tc>
          <w:tcPr>
            <w:tcW w:w="2971" w:type="dxa"/>
            <w:gridSpan w:val="2"/>
            <w:tcBorders>
              <w:left w:val="nil"/>
              <w:right w:val="single" w:sz="4" w:space="0" w:color="auto"/>
            </w:tcBorders>
            <w:shd w:val="clear" w:color="auto" w:fill="auto"/>
          </w:tcPr>
          <w:p w:rsidR="00A8710B" w:rsidRPr="004E489F" w:rsidRDefault="00A8710B" w:rsidP="006E1A6C">
            <w:pPr>
              <w:spacing w:line="288" w:lineRule="auto"/>
              <w:rPr>
                <w:rFonts w:cs="Arial"/>
                <w:sz w:val="16"/>
                <w:szCs w:val="16"/>
              </w:rPr>
            </w:pPr>
            <w:r w:rsidRPr="004E489F">
              <w:rPr>
                <w:rFonts w:cs="Arial"/>
                <w:sz w:val="16"/>
                <w:szCs w:val="16"/>
              </w:rPr>
              <w:t>Miscellaneous</w:t>
            </w:r>
          </w:p>
        </w:tc>
        <w:tc>
          <w:tcPr>
            <w:tcW w:w="680" w:type="dxa"/>
            <w:tcBorders>
              <w:left w:val="single" w:sz="4" w:space="0" w:color="auto"/>
            </w:tcBorders>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r>
      <w:tr w:rsidR="00A8710B" w:rsidRPr="004E489F" w:rsidTr="00743ACE">
        <w:trPr>
          <w:jc w:val="center"/>
        </w:trPr>
        <w:tc>
          <w:tcPr>
            <w:tcW w:w="884" w:type="dxa"/>
            <w:shd w:val="clear" w:color="auto" w:fill="auto"/>
            <w:noWrap/>
          </w:tcPr>
          <w:p w:rsidR="00A8710B" w:rsidRPr="004E489F" w:rsidRDefault="00A8710B" w:rsidP="006E1A6C">
            <w:pPr>
              <w:spacing w:line="288" w:lineRule="auto"/>
              <w:rPr>
                <w:rFonts w:cs="Arial"/>
                <w:b/>
                <w:sz w:val="16"/>
                <w:szCs w:val="16"/>
              </w:rPr>
            </w:pPr>
          </w:p>
        </w:tc>
        <w:tc>
          <w:tcPr>
            <w:tcW w:w="2971" w:type="dxa"/>
            <w:gridSpan w:val="2"/>
            <w:tcBorders>
              <w:left w:val="nil"/>
              <w:right w:val="single" w:sz="4" w:space="0" w:color="auto"/>
            </w:tcBorders>
            <w:shd w:val="clear" w:color="auto" w:fill="auto"/>
            <w:vAlign w:val="center"/>
          </w:tcPr>
          <w:p w:rsidR="00A8710B" w:rsidRPr="004E489F" w:rsidRDefault="00A8710B" w:rsidP="006E1A6C">
            <w:pPr>
              <w:spacing w:line="288" w:lineRule="auto"/>
              <w:rPr>
                <w:rFonts w:cs="Arial"/>
                <w:color w:val="000000"/>
                <w:sz w:val="16"/>
                <w:szCs w:val="16"/>
              </w:rPr>
            </w:pPr>
            <w:r w:rsidRPr="004E489F">
              <w:rPr>
                <w:rFonts w:cs="Arial"/>
                <w:color w:val="000000"/>
                <w:sz w:val="16"/>
                <w:szCs w:val="16"/>
              </w:rPr>
              <w:t>Social sciences (general)</w:t>
            </w:r>
          </w:p>
        </w:tc>
        <w:tc>
          <w:tcPr>
            <w:tcW w:w="680" w:type="dxa"/>
            <w:tcBorders>
              <w:left w:val="single" w:sz="4" w:space="0" w:color="auto"/>
            </w:tcBorders>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5</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5</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5</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r>
      <w:tr w:rsidR="00A8710B" w:rsidRPr="004E489F" w:rsidTr="00743ACE">
        <w:trPr>
          <w:jc w:val="center"/>
        </w:trPr>
        <w:tc>
          <w:tcPr>
            <w:tcW w:w="907" w:type="dxa"/>
            <w:gridSpan w:val="2"/>
            <w:shd w:val="clear" w:color="auto" w:fill="auto"/>
            <w:noWrap/>
          </w:tcPr>
          <w:p w:rsidR="00A8710B" w:rsidRPr="004E489F" w:rsidRDefault="00A8710B" w:rsidP="006E1A6C">
            <w:pPr>
              <w:spacing w:line="288" w:lineRule="auto"/>
              <w:rPr>
                <w:rFonts w:cs="Arial"/>
                <w:sz w:val="16"/>
                <w:szCs w:val="16"/>
              </w:rPr>
            </w:pPr>
          </w:p>
        </w:tc>
        <w:tc>
          <w:tcPr>
            <w:tcW w:w="2948" w:type="dxa"/>
            <w:tcBorders>
              <w:right w:val="single" w:sz="4" w:space="0" w:color="auto"/>
            </w:tcBorders>
            <w:shd w:val="clear" w:color="auto" w:fill="auto"/>
            <w:noWrap/>
            <w:vAlign w:val="center"/>
          </w:tcPr>
          <w:p w:rsidR="00A8710B" w:rsidRPr="004E489F" w:rsidRDefault="00A8710B" w:rsidP="006E1A6C">
            <w:pPr>
              <w:spacing w:line="288" w:lineRule="auto"/>
              <w:rPr>
                <w:rFonts w:cs="Arial"/>
                <w:color w:val="000000"/>
                <w:sz w:val="16"/>
                <w:szCs w:val="16"/>
              </w:rPr>
            </w:pPr>
            <w:r w:rsidRPr="004E489F">
              <w:rPr>
                <w:rFonts w:cs="Arial"/>
                <w:color w:val="000000"/>
                <w:sz w:val="16"/>
                <w:szCs w:val="16"/>
              </w:rPr>
              <w:t>Applied sciences, medicine, engineering</w:t>
            </w:r>
          </w:p>
        </w:tc>
        <w:tc>
          <w:tcPr>
            <w:tcW w:w="680" w:type="dxa"/>
            <w:tcBorders>
              <w:left w:val="single" w:sz="4" w:space="0" w:color="auto"/>
            </w:tcBorders>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2</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2</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2</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r>
      <w:tr w:rsidR="00A8710B" w:rsidRPr="004E489F">
        <w:trPr>
          <w:jc w:val="center"/>
        </w:trPr>
        <w:tc>
          <w:tcPr>
            <w:tcW w:w="907" w:type="dxa"/>
            <w:gridSpan w:val="2"/>
            <w:shd w:val="clear" w:color="auto" w:fill="auto"/>
            <w:noWrap/>
          </w:tcPr>
          <w:p w:rsidR="00A8710B" w:rsidRPr="004E489F" w:rsidRDefault="00A8710B" w:rsidP="006E1A6C">
            <w:pPr>
              <w:spacing w:line="288" w:lineRule="auto"/>
              <w:rPr>
                <w:rFonts w:cs="Arial"/>
                <w:sz w:val="16"/>
                <w:szCs w:val="16"/>
              </w:rPr>
            </w:pPr>
          </w:p>
        </w:tc>
        <w:tc>
          <w:tcPr>
            <w:tcW w:w="2948" w:type="dxa"/>
            <w:tcBorders>
              <w:right w:val="single" w:sz="4" w:space="0" w:color="auto"/>
            </w:tcBorders>
            <w:shd w:val="clear" w:color="auto" w:fill="auto"/>
            <w:noWrap/>
          </w:tcPr>
          <w:p w:rsidR="00A8710B" w:rsidRPr="004E489F" w:rsidRDefault="00A8710B" w:rsidP="006E1A6C">
            <w:pPr>
              <w:spacing w:line="288" w:lineRule="auto"/>
              <w:rPr>
                <w:rFonts w:cs="Arial"/>
                <w:sz w:val="16"/>
                <w:szCs w:val="16"/>
              </w:rPr>
            </w:pPr>
          </w:p>
        </w:tc>
        <w:tc>
          <w:tcPr>
            <w:tcW w:w="680" w:type="dxa"/>
            <w:tcBorders>
              <w:left w:val="single" w:sz="4" w:space="0" w:color="auto"/>
            </w:tcBorders>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p>
        </w:tc>
        <w:tc>
          <w:tcPr>
            <w:tcW w:w="737"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p>
        </w:tc>
        <w:tc>
          <w:tcPr>
            <w:tcW w:w="737" w:type="dxa"/>
            <w:vAlign w:val="bottom"/>
          </w:tcPr>
          <w:p w:rsidR="00A8710B" w:rsidRPr="004E489F" w:rsidRDefault="00A8710B" w:rsidP="006E1A6C">
            <w:pPr>
              <w:spacing w:line="288" w:lineRule="auto"/>
              <w:ind w:right="57"/>
              <w:jc w:val="right"/>
              <w:rPr>
                <w:rFonts w:cs="Arial"/>
                <w:color w:val="000000"/>
                <w:sz w:val="16"/>
                <w:szCs w:val="16"/>
              </w:rPr>
            </w:pPr>
          </w:p>
        </w:tc>
        <w:tc>
          <w:tcPr>
            <w:tcW w:w="737" w:type="dxa"/>
            <w:vAlign w:val="bottom"/>
          </w:tcPr>
          <w:p w:rsidR="00A8710B" w:rsidRPr="004E489F" w:rsidRDefault="00A8710B" w:rsidP="006E1A6C">
            <w:pPr>
              <w:spacing w:line="288" w:lineRule="auto"/>
              <w:ind w:right="57"/>
              <w:jc w:val="right"/>
              <w:rPr>
                <w:rFonts w:cs="Arial"/>
                <w:color w:val="000000"/>
                <w:sz w:val="16"/>
                <w:szCs w:val="16"/>
              </w:rPr>
            </w:pPr>
          </w:p>
        </w:tc>
      </w:tr>
      <w:tr w:rsidR="00A8710B" w:rsidRPr="004E489F" w:rsidTr="00743ACE">
        <w:trPr>
          <w:jc w:val="center"/>
        </w:trPr>
        <w:tc>
          <w:tcPr>
            <w:tcW w:w="3855" w:type="dxa"/>
            <w:gridSpan w:val="3"/>
            <w:tcBorders>
              <w:right w:val="single" w:sz="4" w:space="0" w:color="auto"/>
            </w:tcBorders>
            <w:shd w:val="clear" w:color="auto" w:fill="auto"/>
            <w:noWrap/>
          </w:tcPr>
          <w:p w:rsidR="00A8710B" w:rsidRPr="004E489F" w:rsidRDefault="00A8710B" w:rsidP="006E1A6C">
            <w:pPr>
              <w:spacing w:line="288" w:lineRule="auto"/>
              <w:rPr>
                <w:rFonts w:cs="Arial"/>
                <w:sz w:val="16"/>
                <w:szCs w:val="16"/>
              </w:rPr>
            </w:pPr>
            <w:r w:rsidRPr="004E489F">
              <w:rPr>
                <w:rFonts w:cs="Arial"/>
                <w:b/>
                <w:bCs/>
                <w:color w:val="000000"/>
                <w:sz w:val="16"/>
                <w:szCs w:val="16"/>
              </w:rPr>
              <w:t>Other serial publications</w:t>
            </w:r>
          </w:p>
        </w:tc>
        <w:tc>
          <w:tcPr>
            <w:tcW w:w="680" w:type="dxa"/>
            <w:tcBorders>
              <w:left w:val="single" w:sz="4" w:space="0" w:color="auto"/>
            </w:tcBorders>
            <w:shd w:val="clear" w:color="auto" w:fill="auto"/>
            <w:noWrap/>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72</w:t>
            </w:r>
          </w:p>
        </w:tc>
        <w:tc>
          <w:tcPr>
            <w:tcW w:w="680" w:type="dxa"/>
            <w:shd w:val="clear" w:color="auto" w:fill="auto"/>
            <w:noWrap/>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68</w:t>
            </w:r>
          </w:p>
        </w:tc>
        <w:tc>
          <w:tcPr>
            <w:tcW w:w="680" w:type="dxa"/>
            <w:shd w:val="clear" w:color="auto" w:fill="auto"/>
            <w:noWrap/>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46</w:t>
            </w:r>
          </w:p>
        </w:tc>
        <w:tc>
          <w:tcPr>
            <w:tcW w:w="680" w:type="dxa"/>
            <w:shd w:val="clear" w:color="auto" w:fill="auto"/>
            <w:noWrap/>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22</w:t>
            </w:r>
          </w:p>
        </w:tc>
        <w:tc>
          <w:tcPr>
            <w:tcW w:w="680" w:type="dxa"/>
            <w:shd w:val="clear" w:color="auto" w:fill="auto"/>
            <w:noWrap/>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4</w:t>
            </w:r>
          </w:p>
        </w:tc>
        <w:tc>
          <w:tcPr>
            <w:tcW w:w="737" w:type="dxa"/>
            <w:shd w:val="clear" w:color="auto" w:fill="auto"/>
            <w:noWrap/>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2</w:t>
            </w:r>
          </w:p>
        </w:tc>
        <w:tc>
          <w:tcPr>
            <w:tcW w:w="680" w:type="dxa"/>
            <w:shd w:val="clear" w:color="auto" w:fill="auto"/>
            <w:noWrap/>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2</w:t>
            </w:r>
          </w:p>
        </w:tc>
        <w:tc>
          <w:tcPr>
            <w:tcW w:w="737" w:type="dxa"/>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w:t>
            </w:r>
          </w:p>
        </w:tc>
        <w:tc>
          <w:tcPr>
            <w:tcW w:w="737" w:type="dxa"/>
            <w:vAlign w:val="bottom"/>
          </w:tcPr>
          <w:p w:rsidR="00A8710B" w:rsidRPr="004E489F" w:rsidRDefault="00A8710B" w:rsidP="006E1A6C">
            <w:pPr>
              <w:spacing w:line="288" w:lineRule="auto"/>
              <w:ind w:right="57"/>
              <w:jc w:val="right"/>
              <w:rPr>
                <w:rFonts w:cs="Arial"/>
                <w:b/>
                <w:color w:val="000000"/>
                <w:sz w:val="16"/>
                <w:szCs w:val="16"/>
              </w:rPr>
            </w:pPr>
            <w:r w:rsidRPr="004E489F">
              <w:rPr>
                <w:rFonts w:cs="Arial"/>
                <w:b/>
                <w:color w:val="000000"/>
                <w:sz w:val="16"/>
                <w:szCs w:val="16"/>
              </w:rPr>
              <w:t>-</w:t>
            </w:r>
          </w:p>
        </w:tc>
      </w:tr>
      <w:tr w:rsidR="00A8710B" w:rsidRPr="004E489F" w:rsidTr="00743ACE">
        <w:trPr>
          <w:jc w:val="center"/>
        </w:trPr>
        <w:tc>
          <w:tcPr>
            <w:tcW w:w="907" w:type="dxa"/>
            <w:gridSpan w:val="2"/>
            <w:shd w:val="clear" w:color="auto" w:fill="auto"/>
            <w:noWrap/>
          </w:tcPr>
          <w:p w:rsidR="00A8710B" w:rsidRPr="004E489F" w:rsidRDefault="00A8710B" w:rsidP="006E1A6C">
            <w:pPr>
              <w:spacing w:line="288" w:lineRule="auto"/>
              <w:rPr>
                <w:rFonts w:cs="Arial"/>
                <w:color w:val="000000"/>
                <w:sz w:val="16"/>
                <w:szCs w:val="16"/>
              </w:rPr>
            </w:pPr>
          </w:p>
        </w:tc>
        <w:tc>
          <w:tcPr>
            <w:tcW w:w="2948" w:type="dxa"/>
            <w:tcBorders>
              <w:right w:val="single" w:sz="4" w:space="0" w:color="auto"/>
            </w:tcBorders>
            <w:shd w:val="clear" w:color="auto" w:fill="auto"/>
            <w:noWrap/>
            <w:vAlign w:val="center"/>
          </w:tcPr>
          <w:p w:rsidR="00A8710B" w:rsidRPr="004E489F" w:rsidRDefault="00A8710B" w:rsidP="006E1A6C">
            <w:pPr>
              <w:spacing w:line="288" w:lineRule="auto"/>
              <w:rPr>
                <w:rFonts w:cs="Arial"/>
                <w:color w:val="000000"/>
                <w:sz w:val="16"/>
                <w:szCs w:val="16"/>
              </w:rPr>
            </w:pPr>
            <w:r w:rsidRPr="004E489F">
              <w:rPr>
                <w:rFonts w:cs="Arial"/>
                <w:color w:val="000000"/>
                <w:sz w:val="16"/>
                <w:szCs w:val="16"/>
              </w:rPr>
              <w:t>Miscellaneous</w:t>
            </w:r>
          </w:p>
        </w:tc>
        <w:tc>
          <w:tcPr>
            <w:tcW w:w="680" w:type="dxa"/>
            <w:tcBorders>
              <w:left w:val="single" w:sz="4" w:space="0" w:color="auto"/>
            </w:tcBorders>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15</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15</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10</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5</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r>
      <w:tr w:rsidR="00A8710B" w:rsidRPr="004E489F" w:rsidTr="00743ACE">
        <w:trPr>
          <w:jc w:val="center"/>
        </w:trPr>
        <w:tc>
          <w:tcPr>
            <w:tcW w:w="907" w:type="dxa"/>
            <w:gridSpan w:val="2"/>
            <w:shd w:val="clear" w:color="auto" w:fill="auto"/>
            <w:noWrap/>
          </w:tcPr>
          <w:p w:rsidR="00A8710B" w:rsidRPr="004E489F" w:rsidRDefault="00A8710B" w:rsidP="006E1A6C">
            <w:pPr>
              <w:spacing w:line="288" w:lineRule="auto"/>
              <w:rPr>
                <w:rFonts w:cs="Arial"/>
                <w:color w:val="000000"/>
                <w:sz w:val="16"/>
                <w:szCs w:val="16"/>
              </w:rPr>
            </w:pPr>
          </w:p>
        </w:tc>
        <w:tc>
          <w:tcPr>
            <w:tcW w:w="2948" w:type="dxa"/>
            <w:tcBorders>
              <w:right w:val="single" w:sz="4" w:space="0" w:color="auto"/>
            </w:tcBorders>
            <w:shd w:val="clear" w:color="auto" w:fill="auto"/>
            <w:noWrap/>
            <w:vAlign w:val="center"/>
          </w:tcPr>
          <w:p w:rsidR="00A8710B" w:rsidRPr="004E489F" w:rsidRDefault="00A8710B" w:rsidP="006E1A6C">
            <w:pPr>
              <w:spacing w:line="288" w:lineRule="auto"/>
              <w:rPr>
                <w:rFonts w:cs="Arial"/>
                <w:color w:val="000000"/>
                <w:sz w:val="16"/>
                <w:szCs w:val="16"/>
              </w:rPr>
            </w:pPr>
            <w:r w:rsidRPr="004E489F">
              <w:rPr>
                <w:rFonts w:cs="Arial"/>
                <w:color w:val="000000"/>
                <w:sz w:val="16"/>
                <w:szCs w:val="16"/>
              </w:rPr>
              <w:t>Religion, theology</w:t>
            </w:r>
          </w:p>
        </w:tc>
        <w:tc>
          <w:tcPr>
            <w:tcW w:w="680" w:type="dxa"/>
            <w:tcBorders>
              <w:left w:val="single" w:sz="4" w:space="0" w:color="auto"/>
            </w:tcBorders>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4</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4</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2</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2</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r>
      <w:tr w:rsidR="00A8710B" w:rsidRPr="004E489F" w:rsidTr="00743ACE">
        <w:trPr>
          <w:jc w:val="center"/>
        </w:trPr>
        <w:tc>
          <w:tcPr>
            <w:tcW w:w="907" w:type="dxa"/>
            <w:gridSpan w:val="2"/>
            <w:shd w:val="clear" w:color="auto" w:fill="auto"/>
            <w:noWrap/>
          </w:tcPr>
          <w:p w:rsidR="00A8710B" w:rsidRPr="004E489F" w:rsidRDefault="00A8710B" w:rsidP="006E1A6C">
            <w:pPr>
              <w:spacing w:line="288" w:lineRule="auto"/>
              <w:rPr>
                <w:rFonts w:cs="Arial"/>
                <w:color w:val="000000"/>
                <w:sz w:val="16"/>
                <w:szCs w:val="16"/>
              </w:rPr>
            </w:pPr>
          </w:p>
        </w:tc>
        <w:tc>
          <w:tcPr>
            <w:tcW w:w="2948" w:type="dxa"/>
            <w:tcBorders>
              <w:right w:val="single" w:sz="4" w:space="0" w:color="auto"/>
            </w:tcBorders>
            <w:shd w:val="clear" w:color="auto" w:fill="auto"/>
            <w:noWrap/>
            <w:vAlign w:val="center"/>
          </w:tcPr>
          <w:p w:rsidR="00A8710B" w:rsidRPr="004E489F" w:rsidRDefault="00A8710B" w:rsidP="006E1A6C">
            <w:pPr>
              <w:spacing w:line="288" w:lineRule="auto"/>
              <w:rPr>
                <w:rFonts w:cs="Arial"/>
                <w:color w:val="000000"/>
                <w:sz w:val="16"/>
                <w:szCs w:val="16"/>
              </w:rPr>
            </w:pPr>
            <w:r w:rsidRPr="004E489F">
              <w:rPr>
                <w:rFonts w:cs="Arial"/>
                <w:color w:val="000000"/>
                <w:sz w:val="16"/>
                <w:szCs w:val="16"/>
              </w:rPr>
              <w:t>Social sciences (general)</w:t>
            </w:r>
          </w:p>
        </w:tc>
        <w:tc>
          <w:tcPr>
            <w:tcW w:w="680" w:type="dxa"/>
            <w:tcBorders>
              <w:left w:val="single" w:sz="4" w:space="0" w:color="auto"/>
            </w:tcBorders>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24</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22</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21</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2</w:t>
            </w:r>
          </w:p>
        </w:tc>
        <w:tc>
          <w:tcPr>
            <w:tcW w:w="737"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2</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r>
      <w:tr w:rsidR="00A8710B" w:rsidRPr="004E489F" w:rsidTr="00743ACE">
        <w:trPr>
          <w:jc w:val="center"/>
        </w:trPr>
        <w:tc>
          <w:tcPr>
            <w:tcW w:w="907" w:type="dxa"/>
            <w:gridSpan w:val="2"/>
            <w:shd w:val="clear" w:color="auto" w:fill="auto"/>
            <w:noWrap/>
          </w:tcPr>
          <w:p w:rsidR="00A8710B" w:rsidRPr="004E489F" w:rsidRDefault="00A8710B" w:rsidP="006E1A6C">
            <w:pPr>
              <w:spacing w:line="288" w:lineRule="auto"/>
              <w:rPr>
                <w:rFonts w:cs="Arial"/>
                <w:color w:val="000000"/>
                <w:sz w:val="16"/>
                <w:szCs w:val="16"/>
              </w:rPr>
            </w:pPr>
          </w:p>
        </w:tc>
        <w:tc>
          <w:tcPr>
            <w:tcW w:w="2948" w:type="dxa"/>
            <w:tcBorders>
              <w:right w:val="single" w:sz="4" w:space="0" w:color="auto"/>
            </w:tcBorders>
            <w:shd w:val="clear" w:color="auto" w:fill="auto"/>
            <w:noWrap/>
          </w:tcPr>
          <w:p w:rsidR="00A8710B" w:rsidRPr="004E489F" w:rsidRDefault="00A8710B" w:rsidP="006E1A6C">
            <w:pPr>
              <w:spacing w:line="288" w:lineRule="auto"/>
              <w:rPr>
                <w:rFonts w:cs="Arial"/>
                <w:color w:val="000000"/>
                <w:sz w:val="16"/>
                <w:szCs w:val="16"/>
              </w:rPr>
            </w:pPr>
            <w:r w:rsidRPr="004E489F">
              <w:rPr>
                <w:rFonts w:cs="Arial"/>
                <w:color w:val="000000"/>
                <w:sz w:val="16"/>
                <w:szCs w:val="16"/>
              </w:rPr>
              <w:t>Natural sciences</w:t>
            </w:r>
          </w:p>
        </w:tc>
        <w:tc>
          <w:tcPr>
            <w:tcW w:w="680" w:type="dxa"/>
            <w:tcBorders>
              <w:left w:val="single" w:sz="4" w:space="0" w:color="auto"/>
            </w:tcBorders>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4</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4</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4</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r>
      <w:tr w:rsidR="00A8710B" w:rsidRPr="004E489F" w:rsidTr="00743ACE">
        <w:trPr>
          <w:jc w:val="center"/>
        </w:trPr>
        <w:tc>
          <w:tcPr>
            <w:tcW w:w="907" w:type="dxa"/>
            <w:gridSpan w:val="2"/>
            <w:shd w:val="clear" w:color="auto" w:fill="auto"/>
            <w:noWrap/>
          </w:tcPr>
          <w:p w:rsidR="00A8710B" w:rsidRPr="004E489F" w:rsidRDefault="00A8710B" w:rsidP="006E1A6C">
            <w:pPr>
              <w:spacing w:line="288" w:lineRule="auto"/>
              <w:rPr>
                <w:rFonts w:cs="Arial"/>
                <w:color w:val="000000"/>
                <w:sz w:val="16"/>
                <w:szCs w:val="16"/>
              </w:rPr>
            </w:pPr>
          </w:p>
        </w:tc>
        <w:tc>
          <w:tcPr>
            <w:tcW w:w="2948" w:type="dxa"/>
            <w:tcBorders>
              <w:right w:val="single" w:sz="4" w:space="0" w:color="auto"/>
            </w:tcBorders>
            <w:shd w:val="clear" w:color="auto" w:fill="auto"/>
            <w:noWrap/>
            <w:vAlign w:val="center"/>
          </w:tcPr>
          <w:p w:rsidR="00A8710B" w:rsidRPr="004E489F" w:rsidRDefault="00A8710B" w:rsidP="006E1A6C">
            <w:pPr>
              <w:spacing w:line="288" w:lineRule="auto"/>
              <w:rPr>
                <w:rFonts w:cs="Arial"/>
                <w:color w:val="000000"/>
                <w:sz w:val="16"/>
                <w:szCs w:val="16"/>
              </w:rPr>
            </w:pPr>
            <w:r w:rsidRPr="004E489F">
              <w:rPr>
                <w:rFonts w:cs="Arial"/>
                <w:color w:val="000000"/>
                <w:sz w:val="16"/>
                <w:szCs w:val="16"/>
              </w:rPr>
              <w:t>Applied sciences, medicine, engineering</w:t>
            </w:r>
          </w:p>
        </w:tc>
        <w:tc>
          <w:tcPr>
            <w:tcW w:w="680" w:type="dxa"/>
            <w:tcBorders>
              <w:left w:val="single" w:sz="4" w:space="0" w:color="auto"/>
            </w:tcBorders>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8</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8</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2</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6</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r>
      <w:tr w:rsidR="00A8710B" w:rsidRPr="004E489F" w:rsidTr="00743ACE">
        <w:trPr>
          <w:jc w:val="center"/>
        </w:trPr>
        <w:tc>
          <w:tcPr>
            <w:tcW w:w="907" w:type="dxa"/>
            <w:gridSpan w:val="2"/>
            <w:shd w:val="clear" w:color="auto" w:fill="auto"/>
            <w:noWrap/>
          </w:tcPr>
          <w:p w:rsidR="00A8710B" w:rsidRPr="004E489F" w:rsidRDefault="00A8710B" w:rsidP="006E1A6C">
            <w:pPr>
              <w:spacing w:line="288" w:lineRule="auto"/>
              <w:rPr>
                <w:rFonts w:cs="Arial"/>
                <w:color w:val="000000"/>
                <w:sz w:val="16"/>
                <w:szCs w:val="16"/>
              </w:rPr>
            </w:pPr>
          </w:p>
        </w:tc>
        <w:tc>
          <w:tcPr>
            <w:tcW w:w="2948" w:type="dxa"/>
            <w:tcBorders>
              <w:right w:val="single" w:sz="4" w:space="0" w:color="auto"/>
            </w:tcBorders>
            <w:shd w:val="clear" w:color="auto" w:fill="auto"/>
            <w:noWrap/>
            <w:vAlign w:val="center"/>
          </w:tcPr>
          <w:p w:rsidR="00A8710B" w:rsidRPr="004E489F" w:rsidRDefault="00A8710B" w:rsidP="006E1A6C">
            <w:pPr>
              <w:spacing w:line="288" w:lineRule="auto"/>
              <w:rPr>
                <w:rFonts w:cs="Arial"/>
                <w:color w:val="000000"/>
                <w:sz w:val="16"/>
                <w:szCs w:val="16"/>
              </w:rPr>
            </w:pPr>
            <w:r w:rsidRPr="004E489F">
              <w:rPr>
                <w:rFonts w:cs="Arial"/>
                <w:color w:val="000000"/>
                <w:sz w:val="16"/>
                <w:szCs w:val="16"/>
              </w:rPr>
              <w:t>Art</w:t>
            </w:r>
          </w:p>
        </w:tc>
        <w:tc>
          <w:tcPr>
            <w:tcW w:w="680" w:type="dxa"/>
            <w:tcBorders>
              <w:left w:val="single" w:sz="4" w:space="0" w:color="auto"/>
            </w:tcBorders>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13</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12</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6</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6</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w:t>
            </w:r>
          </w:p>
        </w:tc>
        <w:tc>
          <w:tcPr>
            <w:tcW w:w="737"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r>
      <w:tr w:rsidR="00A8710B" w:rsidRPr="004E489F" w:rsidTr="00743ACE">
        <w:trPr>
          <w:jc w:val="center"/>
        </w:trPr>
        <w:tc>
          <w:tcPr>
            <w:tcW w:w="907" w:type="dxa"/>
            <w:gridSpan w:val="2"/>
            <w:shd w:val="clear" w:color="auto" w:fill="auto"/>
            <w:noWrap/>
          </w:tcPr>
          <w:p w:rsidR="00A8710B" w:rsidRPr="004E489F" w:rsidRDefault="00A8710B" w:rsidP="006E1A6C">
            <w:pPr>
              <w:spacing w:line="288" w:lineRule="auto"/>
              <w:rPr>
                <w:rFonts w:cs="Arial"/>
                <w:color w:val="000000"/>
                <w:sz w:val="16"/>
                <w:szCs w:val="16"/>
              </w:rPr>
            </w:pPr>
          </w:p>
        </w:tc>
        <w:tc>
          <w:tcPr>
            <w:tcW w:w="2948" w:type="dxa"/>
            <w:tcBorders>
              <w:right w:val="single" w:sz="4" w:space="0" w:color="auto"/>
            </w:tcBorders>
            <w:shd w:val="clear" w:color="auto" w:fill="auto"/>
            <w:noWrap/>
            <w:vAlign w:val="center"/>
          </w:tcPr>
          <w:p w:rsidR="00A8710B" w:rsidRPr="004E489F" w:rsidRDefault="00A8710B" w:rsidP="006E1A6C">
            <w:pPr>
              <w:spacing w:line="288" w:lineRule="auto"/>
              <w:rPr>
                <w:rFonts w:cs="Arial"/>
                <w:color w:val="000000"/>
                <w:sz w:val="16"/>
                <w:szCs w:val="16"/>
              </w:rPr>
            </w:pPr>
            <w:r w:rsidRPr="004E489F">
              <w:rPr>
                <w:rFonts w:cs="Arial"/>
                <w:color w:val="000000"/>
                <w:sz w:val="16"/>
                <w:szCs w:val="16"/>
              </w:rPr>
              <w:t>Linguistics, philology and literature</w:t>
            </w:r>
          </w:p>
        </w:tc>
        <w:tc>
          <w:tcPr>
            <w:tcW w:w="680" w:type="dxa"/>
            <w:tcBorders>
              <w:left w:val="single" w:sz="4" w:space="0" w:color="auto"/>
            </w:tcBorders>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2</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2</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2</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r>
      <w:tr w:rsidR="00A8710B" w:rsidRPr="004E489F" w:rsidTr="00743ACE">
        <w:trPr>
          <w:jc w:val="center"/>
        </w:trPr>
        <w:tc>
          <w:tcPr>
            <w:tcW w:w="907" w:type="dxa"/>
            <w:gridSpan w:val="2"/>
            <w:shd w:val="clear" w:color="auto" w:fill="auto"/>
            <w:noWrap/>
          </w:tcPr>
          <w:p w:rsidR="00A8710B" w:rsidRPr="004E489F" w:rsidRDefault="00A8710B" w:rsidP="006E1A6C">
            <w:pPr>
              <w:spacing w:line="288" w:lineRule="auto"/>
              <w:rPr>
                <w:rFonts w:cs="Arial"/>
                <w:color w:val="000000"/>
                <w:sz w:val="16"/>
                <w:szCs w:val="16"/>
              </w:rPr>
            </w:pPr>
          </w:p>
        </w:tc>
        <w:tc>
          <w:tcPr>
            <w:tcW w:w="2948" w:type="dxa"/>
            <w:tcBorders>
              <w:right w:val="single" w:sz="4" w:space="0" w:color="auto"/>
            </w:tcBorders>
            <w:shd w:val="clear" w:color="auto" w:fill="auto"/>
            <w:noWrap/>
            <w:vAlign w:val="center"/>
          </w:tcPr>
          <w:p w:rsidR="00A8710B" w:rsidRPr="004E489F" w:rsidRDefault="00A8710B" w:rsidP="006E1A6C">
            <w:pPr>
              <w:spacing w:line="288" w:lineRule="auto"/>
              <w:rPr>
                <w:rFonts w:cs="Arial"/>
                <w:color w:val="000000"/>
                <w:sz w:val="16"/>
                <w:szCs w:val="16"/>
              </w:rPr>
            </w:pPr>
            <w:r w:rsidRPr="004E489F">
              <w:rPr>
                <w:rFonts w:cs="Arial"/>
                <w:color w:val="000000"/>
                <w:sz w:val="16"/>
                <w:szCs w:val="16"/>
              </w:rPr>
              <w:t>Archaeology, geography, biographies, history</w:t>
            </w:r>
          </w:p>
        </w:tc>
        <w:tc>
          <w:tcPr>
            <w:tcW w:w="680" w:type="dxa"/>
            <w:tcBorders>
              <w:left w:val="single" w:sz="4" w:space="0" w:color="auto"/>
            </w:tcBorders>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2</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w:t>
            </w:r>
          </w:p>
        </w:tc>
        <w:tc>
          <w:tcPr>
            <w:tcW w:w="737"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1</w:t>
            </w:r>
          </w:p>
        </w:tc>
        <w:tc>
          <w:tcPr>
            <w:tcW w:w="680" w:type="dxa"/>
            <w:shd w:val="clear" w:color="auto" w:fill="auto"/>
            <w:noWrap/>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c>
          <w:tcPr>
            <w:tcW w:w="737" w:type="dxa"/>
            <w:vAlign w:val="bottom"/>
          </w:tcPr>
          <w:p w:rsidR="00A8710B" w:rsidRPr="004E489F" w:rsidRDefault="00A8710B" w:rsidP="006E1A6C">
            <w:pPr>
              <w:spacing w:line="288" w:lineRule="auto"/>
              <w:ind w:right="57"/>
              <w:jc w:val="right"/>
              <w:rPr>
                <w:rFonts w:cs="Arial"/>
                <w:color w:val="000000"/>
                <w:sz w:val="16"/>
                <w:szCs w:val="16"/>
              </w:rPr>
            </w:pPr>
            <w:r w:rsidRPr="004E489F">
              <w:rPr>
                <w:rFonts w:cs="Arial"/>
                <w:color w:val="000000"/>
                <w:sz w:val="16"/>
                <w:szCs w:val="16"/>
              </w:rPr>
              <w:t>-</w:t>
            </w:r>
          </w:p>
        </w:tc>
      </w:tr>
    </w:tbl>
    <w:p w:rsidR="00801B13" w:rsidRPr="004E489F" w:rsidRDefault="00801B13" w:rsidP="00801B13">
      <w:pPr>
        <w:rPr>
          <w:rFonts w:cs="Arial"/>
          <w:bCs/>
          <w:sz w:val="14"/>
          <w:szCs w:val="14"/>
        </w:rPr>
      </w:pPr>
    </w:p>
    <w:p w:rsidR="00801B13" w:rsidRPr="004E489F" w:rsidRDefault="00801B13" w:rsidP="00801B13">
      <w:pPr>
        <w:rPr>
          <w:sz w:val="16"/>
          <w:szCs w:val="16"/>
          <w:vertAlign w:val="superscript"/>
        </w:rPr>
      </w:pPr>
      <w:r w:rsidRPr="004E489F">
        <w:rPr>
          <w:sz w:val="16"/>
          <w:szCs w:val="16"/>
          <w:vertAlign w:val="superscript"/>
        </w:rPr>
        <w:t>_______________</w:t>
      </w:r>
    </w:p>
    <w:p w:rsidR="00941152" w:rsidRPr="004E489F" w:rsidRDefault="00801B13" w:rsidP="00CC2693">
      <w:pPr>
        <w:rPr>
          <w:rFonts w:cs="Arial"/>
          <w:b/>
          <w:szCs w:val="20"/>
        </w:rPr>
      </w:pPr>
      <w:r w:rsidRPr="004E489F">
        <w:rPr>
          <w:rFonts w:cs="Arial"/>
          <w:bCs/>
          <w:sz w:val="14"/>
          <w:szCs w:val="14"/>
          <w:vertAlign w:val="superscript"/>
        </w:rPr>
        <w:t>1)</w:t>
      </w:r>
      <w:r w:rsidRPr="004E489F">
        <w:rPr>
          <w:rFonts w:cs="Arial"/>
          <w:bCs/>
          <w:sz w:val="14"/>
          <w:szCs w:val="14"/>
        </w:rPr>
        <w:t xml:space="preserve"> </w:t>
      </w:r>
      <w:r w:rsidR="00CC2693" w:rsidRPr="004E489F">
        <w:rPr>
          <w:rFonts w:cs="Arial"/>
          <w:bCs/>
          <w:sz w:val="14"/>
          <w:szCs w:val="14"/>
        </w:rPr>
        <w:t xml:space="preserve">Total number of serials includes also the publications printed in the Republic of Serbia, by the publishers seated abroad. </w:t>
      </w:r>
    </w:p>
    <w:p w:rsidR="00897A1B" w:rsidRPr="004E489F" w:rsidRDefault="00897A1B" w:rsidP="00E60BF5">
      <w:pPr>
        <w:tabs>
          <w:tab w:val="left" w:pos="8890"/>
        </w:tabs>
        <w:spacing w:after="120"/>
        <w:ind w:left="255" w:hanging="255"/>
        <w:rPr>
          <w:rFonts w:cs="Arial"/>
          <w:b/>
          <w:szCs w:val="20"/>
        </w:rPr>
      </w:pPr>
    </w:p>
    <w:p w:rsidR="006E1A6C" w:rsidRDefault="006E1A6C">
      <w:pPr>
        <w:rPr>
          <w:rFonts w:cs="Arial"/>
          <w:szCs w:val="20"/>
        </w:rPr>
      </w:pPr>
      <w:r>
        <w:rPr>
          <w:rFonts w:cs="Arial"/>
          <w:szCs w:val="20"/>
        </w:rPr>
        <w:br w:type="page"/>
      </w:r>
    </w:p>
    <w:p w:rsidR="008243C2" w:rsidRPr="002D00CE" w:rsidRDefault="008243C2" w:rsidP="006E1A6C">
      <w:pPr>
        <w:spacing w:before="120" w:after="120" w:line="288" w:lineRule="auto"/>
        <w:ind w:firstLine="397"/>
        <w:jc w:val="both"/>
        <w:rPr>
          <w:rFonts w:cs="Arial"/>
          <w:szCs w:val="20"/>
        </w:rPr>
      </w:pPr>
      <w:r w:rsidRPr="002D00CE">
        <w:rPr>
          <w:rFonts w:cs="Arial"/>
          <w:szCs w:val="20"/>
        </w:rPr>
        <w:lastRenderedPageBreak/>
        <w:t xml:space="preserve">Statistics of </w:t>
      </w:r>
      <w:r>
        <w:rPr>
          <w:rFonts w:cs="Arial"/>
          <w:szCs w:val="20"/>
        </w:rPr>
        <w:t>serial publications</w:t>
      </w:r>
      <w:r w:rsidRPr="002D00CE">
        <w:rPr>
          <w:rFonts w:cs="Arial"/>
          <w:szCs w:val="20"/>
        </w:rPr>
        <w:t xml:space="preserve"> activities is aimed at compiling data on </w:t>
      </w:r>
      <w:r>
        <w:rPr>
          <w:rFonts w:cs="Arial"/>
          <w:szCs w:val="20"/>
        </w:rPr>
        <w:t xml:space="preserve">papers, magazines and other </w:t>
      </w:r>
      <w:r w:rsidRPr="002D00CE">
        <w:rPr>
          <w:rFonts w:cs="Arial"/>
          <w:szCs w:val="20"/>
        </w:rPr>
        <w:t xml:space="preserve">serial publications (periodicals) issued in our country and put at public disposal, in accordance with the most important bibliographic features, on the basis of which it is possible to study the phenomena and trends of publishing and printing activities. </w:t>
      </w:r>
    </w:p>
    <w:p w:rsidR="008243C2" w:rsidRDefault="008243C2" w:rsidP="006E1A6C">
      <w:pPr>
        <w:spacing w:before="120" w:after="120" w:line="288" w:lineRule="auto"/>
        <w:ind w:firstLine="397"/>
        <w:jc w:val="both"/>
        <w:rPr>
          <w:rFonts w:cs="Arial"/>
          <w:szCs w:val="20"/>
        </w:rPr>
      </w:pPr>
      <w:r w:rsidRPr="002D00CE">
        <w:rPr>
          <w:rFonts w:cs="Arial"/>
          <w:szCs w:val="20"/>
        </w:rPr>
        <w:t>Pursuant to the methodology of the National Library of Serbia, apart from the papers and magazines, group of serials also covers collected works, unrelated papers with interesting contents, and other serial publications.</w:t>
      </w:r>
    </w:p>
    <w:p w:rsidR="008243C2" w:rsidRPr="002D00CE" w:rsidRDefault="008243C2" w:rsidP="006E1A6C">
      <w:pPr>
        <w:spacing w:before="120" w:after="120" w:line="288" w:lineRule="auto"/>
        <w:ind w:firstLine="397"/>
        <w:jc w:val="both"/>
        <w:rPr>
          <w:rFonts w:cs="Arial"/>
          <w:szCs w:val="20"/>
        </w:rPr>
      </w:pPr>
      <w:r w:rsidRPr="002D00CE">
        <w:rPr>
          <w:rFonts w:cs="Arial"/>
          <w:szCs w:val="20"/>
        </w:rPr>
        <w:t>The basic material for obtaining the data from this division is extracted from the mutual Serbian catalogue COBISSNBS base, with the support of the National Library of Serbia.</w:t>
      </w:r>
    </w:p>
    <w:p w:rsidR="008243C2" w:rsidRPr="002D00CE" w:rsidRDefault="008243C2" w:rsidP="006E1A6C">
      <w:pPr>
        <w:pStyle w:val="Footer"/>
        <w:spacing w:before="60" w:line="288" w:lineRule="auto"/>
        <w:jc w:val="both"/>
        <w:rPr>
          <w:rFonts w:cs="Arial"/>
          <w:bCs/>
          <w:szCs w:val="20"/>
        </w:rPr>
      </w:pPr>
      <w:r w:rsidRPr="002D00CE">
        <w:rPr>
          <w:rFonts w:cs="Arial"/>
          <w:bCs/>
          <w:szCs w:val="20"/>
        </w:rPr>
        <w:t xml:space="preserve">         Total number of books includes all books and brochures printed in the Republic of Serbia, and among the publishers are also those from abroad (separately presented). </w:t>
      </w:r>
    </w:p>
    <w:p w:rsidR="004616F2" w:rsidRPr="002D00CE" w:rsidRDefault="004616F2" w:rsidP="006E1A6C">
      <w:pPr>
        <w:spacing w:before="120" w:after="120" w:line="288" w:lineRule="auto"/>
        <w:ind w:firstLine="397"/>
        <w:jc w:val="both"/>
        <w:rPr>
          <w:rFonts w:cs="Arial"/>
          <w:szCs w:val="20"/>
        </w:rPr>
      </w:pPr>
      <w:r w:rsidRPr="002D00CE">
        <w:rPr>
          <w:rFonts w:cs="Arial"/>
          <w:szCs w:val="20"/>
        </w:rPr>
        <w:t xml:space="preserve">The data on serial publications (periodicals) within the division of publishing and printing activities on the territory of the Republic of Serbia are compiled through regular annual surveys ”Annual statistical list of papers (newspapers)” and “Annual statistical list of magazines”. </w:t>
      </w:r>
    </w:p>
    <w:p w:rsidR="00055E6F" w:rsidRPr="002D00CE" w:rsidRDefault="00055E6F" w:rsidP="006E1A6C">
      <w:pPr>
        <w:spacing w:before="120" w:after="120" w:line="288" w:lineRule="auto"/>
        <w:ind w:firstLine="397"/>
        <w:jc w:val="both"/>
        <w:rPr>
          <w:rFonts w:cs="Arial"/>
          <w:szCs w:val="20"/>
        </w:rPr>
      </w:pPr>
      <w:r w:rsidRPr="002D00CE">
        <w:rPr>
          <w:rFonts w:cs="Arial"/>
          <w:szCs w:val="20"/>
        </w:rPr>
        <w:t xml:space="preserve">Papers (newspapers) are serials that are published in the country and issued for public disposal, primarily providing information on current events of social and political sciences, literature, sport, etc. processed in popular way. </w:t>
      </w:r>
    </w:p>
    <w:p w:rsidR="00055E6F" w:rsidRPr="002D00CE" w:rsidRDefault="00055E6F" w:rsidP="006E1A6C">
      <w:pPr>
        <w:spacing w:before="120" w:after="120" w:line="288" w:lineRule="auto"/>
        <w:ind w:firstLine="397"/>
        <w:jc w:val="both"/>
        <w:rPr>
          <w:rFonts w:cs="Arial"/>
          <w:szCs w:val="20"/>
        </w:rPr>
      </w:pPr>
      <w:r w:rsidRPr="002D00CE">
        <w:rPr>
          <w:rFonts w:cs="Arial"/>
          <w:szCs w:val="20"/>
        </w:rPr>
        <w:t xml:space="preserve">Magazine is a serial that is issued always under the same title, in more or less regular time intervals and for undefined period of time, dealing with the issues of general interest or of special ones (politics, culture, health, science, etc.). </w:t>
      </w:r>
    </w:p>
    <w:p w:rsidR="00A8710B" w:rsidRPr="004E489F" w:rsidRDefault="00A8710B" w:rsidP="00E60BF5">
      <w:pPr>
        <w:tabs>
          <w:tab w:val="left" w:pos="8890"/>
        </w:tabs>
        <w:spacing w:after="120"/>
        <w:ind w:left="255" w:hanging="255"/>
        <w:rPr>
          <w:rFonts w:cs="Arial"/>
          <w:b/>
          <w:szCs w:val="20"/>
        </w:rPr>
      </w:pPr>
    </w:p>
    <w:tbl>
      <w:tblPr>
        <w:tblpPr w:leftFromText="181" w:rightFromText="181" w:vertAnchor="page" w:horzAnchor="margin" w:tblpXSpec="center" w:tblpY="14176"/>
        <w:tblW w:w="4500" w:type="pct"/>
        <w:tblBorders>
          <w:top w:val="single" w:sz="2" w:space="0" w:color="808080"/>
        </w:tblBorders>
        <w:tblLook w:val="01E0" w:firstRow="1" w:lastRow="1" w:firstColumn="1" w:lastColumn="1" w:noHBand="0" w:noVBand="0"/>
      </w:tblPr>
      <w:tblGrid>
        <w:gridCol w:w="9185"/>
      </w:tblGrid>
      <w:tr w:rsidR="00A8710B" w:rsidRPr="004E489F" w:rsidTr="00544FEB">
        <w:tc>
          <w:tcPr>
            <w:tcW w:w="9379" w:type="dxa"/>
            <w:shd w:val="clear" w:color="auto" w:fill="auto"/>
          </w:tcPr>
          <w:p w:rsidR="00A8710B" w:rsidRPr="004E489F" w:rsidRDefault="00A8710B" w:rsidP="00544FEB">
            <w:pPr>
              <w:spacing w:before="120"/>
              <w:jc w:val="center"/>
              <w:rPr>
                <w:sz w:val="18"/>
                <w:szCs w:val="18"/>
              </w:rPr>
            </w:pPr>
            <w:r w:rsidRPr="004E489F">
              <w:rPr>
                <w:rFonts w:cs="Arial"/>
                <w:sz w:val="18"/>
                <w:szCs w:val="18"/>
              </w:rPr>
              <w:t xml:space="preserve">Contact:  </w:t>
            </w:r>
            <w:r w:rsidRPr="004E489F">
              <w:rPr>
                <w:rFonts w:cs="Arial"/>
                <w:color w:val="0000FF"/>
                <w:sz w:val="18"/>
                <w:szCs w:val="18"/>
              </w:rPr>
              <w:t>vesna.jasovic_surlan@stat.gov.rs</w:t>
            </w:r>
            <w:r w:rsidRPr="004E489F">
              <w:rPr>
                <w:rFonts w:cs="Arial"/>
                <w:sz w:val="18"/>
                <w:szCs w:val="18"/>
              </w:rPr>
              <w:t xml:space="preserve">  </w:t>
            </w:r>
            <w:r w:rsidRPr="004E489F">
              <w:rPr>
                <w:sz w:val="18"/>
                <w:szCs w:val="18"/>
              </w:rPr>
              <w:t xml:space="preserve"> phone: +381 11 2412922  ext. 284</w:t>
            </w:r>
          </w:p>
          <w:p w:rsidR="00A8710B" w:rsidRPr="004E489F" w:rsidRDefault="00A8710B" w:rsidP="00544FEB">
            <w:pPr>
              <w:jc w:val="center"/>
              <w:rPr>
                <w:rFonts w:cs="Arial"/>
                <w:iCs/>
                <w:sz w:val="18"/>
                <w:szCs w:val="18"/>
              </w:rPr>
            </w:pPr>
            <w:r w:rsidRPr="004E489F">
              <w:rPr>
                <w:rFonts w:cs="Arial"/>
                <w:iCs/>
                <w:sz w:val="18"/>
                <w:szCs w:val="18"/>
              </w:rPr>
              <w:t xml:space="preserve">Published and printed by: Statistical Office of the Republic of Serbia, 11 050 Belgrade, Milana Rakića 5, </w:t>
            </w:r>
          </w:p>
          <w:p w:rsidR="00A8710B" w:rsidRPr="004E489F" w:rsidRDefault="00A8710B" w:rsidP="00544FEB">
            <w:pPr>
              <w:jc w:val="center"/>
              <w:rPr>
                <w:rFonts w:cs="Arial"/>
                <w:iCs/>
                <w:sz w:val="18"/>
                <w:szCs w:val="18"/>
              </w:rPr>
            </w:pPr>
            <w:r w:rsidRPr="004E489F">
              <w:rPr>
                <w:rFonts w:cs="Arial"/>
                <w:iCs/>
                <w:sz w:val="18"/>
                <w:szCs w:val="18"/>
              </w:rPr>
              <w:t>Phone: +381 11 2412922 (telephone exchange)</w:t>
            </w:r>
            <w:r w:rsidRPr="004E489F">
              <w:t xml:space="preserve"> </w:t>
            </w:r>
            <w:r w:rsidRPr="004E489F">
              <w:rPr>
                <w:rFonts w:cs="Arial"/>
                <w:iCs/>
                <w:sz w:val="18"/>
                <w:szCs w:val="18"/>
              </w:rPr>
              <w:t xml:space="preserve">● Fax: +381 11 2411260 ● www.stat.gov.rs  </w:t>
            </w:r>
          </w:p>
          <w:p w:rsidR="00A8710B" w:rsidRPr="004E489F" w:rsidRDefault="00A8710B" w:rsidP="00544FEB">
            <w:pPr>
              <w:jc w:val="center"/>
              <w:rPr>
                <w:rFonts w:cs="Arial"/>
                <w:iCs/>
                <w:sz w:val="18"/>
                <w:szCs w:val="18"/>
              </w:rPr>
            </w:pPr>
            <w:r w:rsidRPr="004E489F">
              <w:rPr>
                <w:rFonts w:cs="Arial"/>
                <w:iCs/>
                <w:sz w:val="18"/>
                <w:szCs w:val="18"/>
              </w:rPr>
              <w:t>Responsible: Dr Miladin Kovacevic, Director</w:t>
            </w:r>
          </w:p>
          <w:p w:rsidR="00A8710B" w:rsidRPr="004E489F" w:rsidRDefault="00A8710B" w:rsidP="00544FEB">
            <w:pPr>
              <w:jc w:val="center"/>
              <w:rPr>
                <w:i/>
              </w:rPr>
            </w:pPr>
            <w:r w:rsidRPr="004E489F">
              <w:rPr>
                <w:rFonts w:cs="Arial"/>
                <w:sz w:val="18"/>
                <w:szCs w:val="18"/>
              </w:rPr>
              <w:t>Circulation: 20 ● Issued annually</w:t>
            </w:r>
          </w:p>
        </w:tc>
      </w:tr>
    </w:tbl>
    <w:p w:rsidR="00A8710B" w:rsidRPr="004E489F" w:rsidRDefault="00A8710B" w:rsidP="00E60BF5">
      <w:pPr>
        <w:tabs>
          <w:tab w:val="left" w:pos="8890"/>
        </w:tabs>
        <w:spacing w:after="120"/>
        <w:ind w:left="255" w:hanging="255"/>
        <w:rPr>
          <w:rFonts w:cs="Arial"/>
          <w:b/>
          <w:szCs w:val="20"/>
        </w:rPr>
      </w:pPr>
    </w:p>
    <w:sectPr w:rsidR="00A8710B" w:rsidRPr="004E489F" w:rsidSect="00A7556A">
      <w:footerReference w:type="even" r:id="rId10"/>
      <w:footerReference w:type="default" r:id="rId11"/>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9F7" w:rsidRDefault="00D819F7">
      <w:r>
        <w:separator/>
      </w:r>
    </w:p>
  </w:endnote>
  <w:endnote w:type="continuationSeparator" w:id="0">
    <w:p w:rsidR="00D819F7" w:rsidRDefault="00D8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Cirilica">
    <w:charset w:val="00"/>
    <w:family w:val="swiss"/>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1E0" w:firstRow="1" w:lastRow="1" w:firstColumn="1" w:lastColumn="1" w:noHBand="0" w:noVBand="0"/>
    </w:tblPr>
    <w:tblGrid>
      <w:gridCol w:w="5095"/>
      <w:gridCol w:w="5110"/>
    </w:tblGrid>
    <w:tr w:rsidR="00513901" w:rsidRPr="00A928E7">
      <w:tc>
        <w:tcPr>
          <w:tcW w:w="5210" w:type="dxa"/>
          <w:shd w:val="clear" w:color="auto" w:fill="auto"/>
        </w:tcPr>
        <w:p w:rsidR="00513901" w:rsidRPr="008F6298" w:rsidRDefault="00513901" w:rsidP="006A4403">
          <w:pPr>
            <w:spacing w:before="120"/>
            <w:rPr>
              <w:iCs/>
              <w:sz w:val="16"/>
              <w:szCs w:val="16"/>
            </w:rPr>
          </w:pPr>
          <w:r w:rsidRPr="008F6298">
            <w:rPr>
              <w:iCs/>
              <w:sz w:val="16"/>
              <w:szCs w:val="16"/>
            </w:rPr>
            <w:fldChar w:fldCharType="begin"/>
          </w:r>
          <w:r w:rsidRPr="008F6298">
            <w:rPr>
              <w:iCs/>
              <w:sz w:val="16"/>
              <w:szCs w:val="16"/>
            </w:rPr>
            <w:instrText xml:space="preserve"> PAGE </w:instrText>
          </w:r>
          <w:r w:rsidRPr="008F6298">
            <w:rPr>
              <w:iCs/>
              <w:sz w:val="16"/>
              <w:szCs w:val="16"/>
            </w:rPr>
            <w:fldChar w:fldCharType="separate"/>
          </w:r>
          <w:r w:rsidR="006E1A6C">
            <w:rPr>
              <w:iCs/>
              <w:noProof/>
              <w:sz w:val="16"/>
              <w:szCs w:val="16"/>
            </w:rPr>
            <w:t>2</w:t>
          </w:r>
          <w:r w:rsidRPr="008F6298">
            <w:rPr>
              <w:iCs/>
              <w:sz w:val="16"/>
              <w:szCs w:val="16"/>
            </w:rPr>
            <w:fldChar w:fldCharType="end"/>
          </w:r>
        </w:p>
      </w:tc>
      <w:tc>
        <w:tcPr>
          <w:tcW w:w="5211" w:type="dxa"/>
          <w:shd w:val="clear" w:color="auto" w:fill="auto"/>
        </w:tcPr>
        <w:p w:rsidR="00513901" w:rsidRPr="00DA24D2" w:rsidRDefault="00513901" w:rsidP="00771E29">
          <w:pPr>
            <w:spacing w:before="120"/>
            <w:jc w:val="right"/>
            <w:rPr>
              <w:bCs/>
              <w:sz w:val="16"/>
              <w:szCs w:val="16"/>
              <w:lang w:val="sr-Latn-CS"/>
            </w:rPr>
          </w:pPr>
          <w:r w:rsidRPr="00DA24D2">
            <w:rPr>
              <w:bCs/>
              <w:sz w:val="16"/>
              <w:szCs w:val="16"/>
            </w:rPr>
            <w:t>SERB</w:t>
          </w:r>
          <w:r w:rsidR="002D00CE">
            <w:rPr>
              <w:bCs/>
              <w:sz w:val="16"/>
              <w:szCs w:val="16"/>
            </w:rPr>
            <w:t>30</w:t>
          </w:r>
          <w:r w:rsidR="00771E29">
            <w:rPr>
              <w:bCs/>
              <w:sz w:val="16"/>
              <w:szCs w:val="16"/>
            </w:rPr>
            <w:t>6</w:t>
          </w:r>
          <w:r w:rsidRPr="00A8710B">
            <w:rPr>
              <w:bCs/>
              <w:color w:val="FF0000"/>
              <w:sz w:val="16"/>
              <w:szCs w:val="16"/>
            </w:rPr>
            <w:t xml:space="preserve"> </w:t>
          </w:r>
          <w:r w:rsidRPr="00DA24D2">
            <w:rPr>
              <w:bCs/>
              <w:sz w:val="16"/>
              <w:szCs w:val="16"/>
              <w:lang w:val="sr-Latn-CS"/>
            </w:rPr>
            <w:t>DD</w:t>
          </w:r>
          <w:r w:rsidRPr="00DA24D2">
            <w:rPr>
              <w:bCs/>
              <w:sz w:val="16"/>
              <w:szCs w:val="16"/>
              <w:lang w:val="sr-Cyrl-CS"/>
            </w:rPr>
            <w:t xml:space="preserve">40 </w:t>
          </w:r>
          <w:r w:rsidR="002D00CE">
            <w:rPr>
              <w:bCs/>
              <w:sz w:val="16"/>
              <w:szCs w:val="16"/>
              <w:lang w:val="sr-Latn-CS"/>
            </w:rPr>
            <w:t>161118</w:t>
          </w:r>
        </w:p>
      </w:tc>
    </w:tr>
  </w:tbl>
  <w:p w:rsidR="00513901" w:rsidRPr="00933BE7" w:rsidRDefault="00513901"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bottom w:val="single" w:sz="6" w:space="0" w:color="000000"/>
      </w:tblBorders>
      <w:tblLook w:val="01E0" w:firstRow="1" w:lastRow="1" w:firstColumn="1" w:lastColumn="1" w:noHBand="0" w:noVBand="0"/>
    </w:tblPr>
    <w:tblGrid>
      <w:gridCol w:w="5109"/>
      <w:gridCol w:w="5096"/>
    </w:tblGrid>
    <w:tr w:rsidR="00513901">
      <w:tc>
        <w:tcPr>
          <w:tcW w:w="5210" w:type="dxa"/>
          <w:tcBorders>
            <w:top w:val="single" w:sz="4" w:space="0" w:color="auto"/>
            <w:bottom w:val="nil"/>
          </w:tcBorders>
          <w:shd w:val="clear" w:color="auto" w:fill="auto"/>
        </w:tcPr>
        <w:p w:rsidR="00513901" w:rsidRPr="00DA24D2" w:rsidRDefault="00513901" w:rsidP="006E1A6C">
          <w:pPr>
            <w:spacing w:before="120"/>
            <w:rPr>
              <w:iCs/>
              <w:sz w:val="16"/>
              <w:szCs w:val="16"/>
              <w:lang w:val="sr-Latn-CS"/>
            </w:rPr>
          </w:pPr>
          <w:r w:rsidRPr="00DA24D2">
            <w:rPr>
              <w:iCs/>
              <w:sz w:val="16"/>
              <w:szCs w:val="16"/>
            </w:rPr>
            <w:t>SERB</w:t>
          </w:r>
          <w:r>
            <w:rPr>
              <w:iCs/>
              <w:sz w:val="16"/>
              <w:szCs w:val="16"/>
            </w:rPr>
            <w:t>30</w:t>
          </w:r>
          <w:r w:rsidR="006E1A6C">
            <w:rPr>
              <w:iCs/>
              <w:sz w:val="16"/>
              <w:szCs w:val="16"/>
            </w:rPr>
            <w:t>6</w:t>
          </w:r>
          <w:r w:rsidRPr="00DA24D2">
            <w:rPr>
              <w:iCs/>
              <w:sz w:val="16"/>
              <w:szCs w:val="16"/>
            </w:rPr>
            <w:t xml:space="preserve"> </w:t>
          </w:r>
          <w:r w:rsidRPr="00DA24D2">
            <w:rPr>
              <w:iCs/>
              <w:sz w:val="16"/>
              <w:szCs w:val="16"/>
              <w:lang w:val="sr-Latn-CS"/>
            </w:rPr>
            <w:t>DD</w:t>
          </w:r>
          <w:r w:rsidRPr="00DA24D2">
            <w:rPr>
              <w:iCs/>
              <w:sz w:val="16"/>
              <w:szCs w:val="16"/>
              <w:lang w:val="sr-Cyrl-CS"/>
            </w:rPr>
            <w:t>40</w:t>
          </w:r>
          <w:r w:rsidRPr="00DA24D2">
            <w:rPr>
              <w:iCs/>
              <w:sz w:val="16"/>
              <w:szCs w:val="16"/>
            </w:rPr>
            <w:t xml:space="preserve"> </w:t>
          </w:r>
          <w:r w:rsidR="006E1A6C">
            <w:rPr>
              <w:iCs/>
              <w:sz w:val="16"/>
              <w:szCs w:val="16"/>
              <w:lang w:val="sr-Latn-CS"/>
            </w:rPr>
            <w:t>161118</w:t>
          </w:r>
        </w:p>
      </w:tc>
      <w:tc>
        <w:tcPr>
          <w:tcW w:w="5211" w:type="dxa"/>
          <w:tcBorders>
            <w:top w:val="single" w:sz="4" w:space="0" w:color="auto"/>
            <w:bottom w:val="nil"/>
          </w:tcBorders>
          <w:shd w:val="clear" w:color="auto" w:fill="auto"/>
        </w:tcPr>
        <w:p w:rsidR="00513901" w:rsidRPr="008F6298" w:rsidRDefault="00513901" w:rsidP="006A4403">
          <w:pPr>
            <w:spacing w:before="120"/>
            <w:jc w:val="right"/>
            <w:rPr>
              <w:bCs/>
              <w:sz w:val="16"/>
              <w:szCs w:val="16"/>
            </w:rPr>
          </w:pPr>
          <w:r w:rsidRPr="008F6298">
            <w:rPr>
              <w:bCs/>
              <w:sz w:val="16"/>
              <w:szCs w:val="16"/>
            </w:rPr>
            <w:fldChar w:fldCharType="begin"/>
          </w:r>
          <w:r w:rsidRPr="008F6298">
            <w:rPr>
              <w:bCs/>
              <w:sz w:val="16"/>
              <w:szCs w:val="16"/>
            </w:rPr>
            <w:instrText xml:space="preserve"> PAGE </w:instrText>
          </w:r>
          <w:r w:rsidRPr="008F6298">
            <w:rPr>
              <w:bCs/>
              <w:sz w:val="16"/>
              <w:szCs w:val="16"/>
            </w:rPr>
            <w:fldChar w:fldCharType="separate"/>
          </w:r>
          <w:r w:rsidR="006E1A6C">
            <w:rPr>
              <w:bCs/>
              <w:noProof/>
              <w:sz w:val="16"/>
              <w:szCs w:val="16"/>
            </w:rPr>
            <w:t>3</w:t>
          </w:r>
          <w:r w:rsidRPr="008F6298">
            <w:rPr>
              <w:bCs/>
              <w:sz w:val="16"/>
              <w:szCs w:val="16"/>
            </w:rPr>
            <w:fldChar w:fldCharType="end"/>
          </w:r>
        </w:p>
      </w:tc>
    </w:tr>
  </w:tbl>
  <w:p w:rsidR="00513901" w:rsidRPr="00933BE7" w:rsidRDefault="00513901">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9F7" w:rsidRDefault="00D819F7">
      <w:r>
        <w:separator/>
      </w:r>
    </w:p>
  </w:footnote>
  <w:footnote w:type="continuationSeparator" w:id="0">
    <w:p w:rsidR="00D819F7" w:rsidRDefault="00D81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5" w15:restartNumberingAfterBreak="0">
    <w:nsid w:val="2ABD51FC"/>
    <w:multiLevelType w:val="hybridMultilevel"/>
    <w:tmpl w:val="6F604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7" w15:restartNumberingAfterBreak="0">
    <w:nsid w:val="3507083C"/>
    <w:multiLevelType w:val="hybridMultilevel"/>
    <w:tmpl w:val="5980FBBC"/>
    <w:lvl w:ilvl="0" w:tplc="F516121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E5550B"/>
    <w:multiLevelType w:val="hybridMultilevel"/>
    <w:tmpl w:val="3DDA4E2E"/>
    <w:lvl w:ilvl="0" w:tplc="F516121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1"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4"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5"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6"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9" w15:restartNumberingAfterBreak="0">
    <w:nsid w:val="4C67507F"/>
    <w:multiLevelType w:val="hybridMultilevel"/>
    <w:tmpl w:val="8D187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1"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2"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3"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0454B7B"/>
    <w:multiLevelType w:val="hybridMultilevel"/>
    <w:tmpl w:val="7660D242"/>
    <w:lvl w:ilvl="0" w:tplc="F51612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383FF4"/>
    <w:multiLevelType w:val="hybridMultilevel"/>
    <w:tmpl w:val="9E7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FC736E9"/>
    <w:multiLevelType w:val="hybridMultilevel"/>
    <w:tmpl w:val="0768674A"/>
    <w:lvl w:ilvl="0" w:tplc="F51612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9"/>
  </w:num>
  <w:num w:numId="12">
    <w:abstractNumId w:val="26"/>
  </w:num>
  <w:num w:numId="13">
    <w:abstractNumId w:val="8"/>
  </w:num>
  <w:num w:numId="14">
    <w:abstractNumId w:val="31"/>
  </w:num>
  <w:num w:numId="15">
    <w:abstractNumId w:val="28"/>
  </w:num>
  <w:num w:numId="16">
    <w:abstractNumId w:val="12"/>
  </w:num>
  <w:num w:numId="17">
    <w:abstractNumId w:val="13"/>
  </w:num>
  <w:num w:numId="18">
    <w:abstractNumId w:val="36"/>
  </w:num>
  <w:num w:numId="19">
    <w:abstractNumId w:val="25"/>
  </w:num>
  <w:num w:numId="20">
    <w:abstractNumId w:val="22"/>
  </w:num>
  <w:num w:numId="21">
    <w:abstractNumId w:val="33"/>
  </w:num>
  <w:num w:numId="22">
    <w:abstractNumId w:val="27"/>
  </w:num>
  <w:num w:numId="23">
    <w:abstractNumId w:val="24"/>
  </w:num>
  <w:num w:numId="24">
    <w:abstractNumId w:val="16"/>
  </w:num>
  <w:num w:numId="25">
    <w:abstractNumId w:val="14"/>
  </w:num>
  <w:num w:numId="26">
    <w:abstractNumId w:val="20"/>
  </w:num>
  <w:num w:numId="27">
    <w:abstractNumId w:val="32"/>
  </w:num>
  <w:num w:numId="28">
    <w:abstractNumId w:val="11"/>
  </w:num>
  <w:num w:numId="29">
    <w:abstractNumId w:val="30"/>
  </w:num>
  <w:num w:numId="30">
    <w:abstractNumId w:val="23"/>
  </w:num>
  <w:num w:numId="31">
    <w:abstractNumId w:val="21"/>
  </w:num>
  <w:num w:numId="32">
    <w:abstractNumId w:val="10"/>
  </w:num>
  <w:num w:numId="33">
    <w:abstractNumId w:val="37"/>
  </w:num>
  <w:num w:numId="34">
    <w:abstractNumId w:val="18"/>
  </w:num>
  <w:num w:numId="35">
    <w:abstractNumId w:val="34"/>
  </w:num>
  <w:num w:numId="36">
    <w:abstractNumId w:val="17"/>
  </w:num>
  <w:num w:numId="37">
    <w:abstractNumId w:val="29"/>
  </w:num>
  <w:num w:numId="38">
    <w:abstractNumId w:val="35"/>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389"/>
    <w:rsid w:val="000049E7"/>
    <w:rsid w:val="00005DC2"/>
    <w:rsid w:val="00021C9B"/>
    <w:rsid w:val="00025AE9"/>
    <w:rsid w:val="00027C2D"/>
    <w:rsid w:val="00055E6F"/>
    <w:rsid w:val="00057A17"/>
    <w:rsid w:val="00074ECA"/>
    <w:rsid w:val="0007651D"/>
    <w:rsid w:val="000A1FC3"/>
    <w:rsid w:val="000B4074"/>
    <w:rsid w:val="000D4726"/>
    <w:rsid w:val="000E3044"/>
    <w:rsid w:val="000F01AC"/>
    <w:rsid w:val="000F069F"/>
    <w:rsid w:val="000F7389"/>
    <w:rsid w:val="001034CA"/>
    <w:rsid w:val="001057A8"/>
    <w:rsid w:val="00110976"/>
    <w:rsid w:val="001160F5"/>
    <w:rsid w:val="00120DC5"/>
    <w:rsid w:val="00123D75"/>
    <w:rsid w:val="001245F5"/>
    <w:rsid w:val="00136135"/>
    <w:rsid w:val="0014018B"/>
    <w:rsid w:val="00151F18"/>
    <w:rsid w:val="001534DB"/>
    <w:rsid w:val="00161C21"/>
    <w:rsid w:val="00165B24"/>
    <w:rsid w:val="00174E1D"/>
    <w:rsid w:val="00176031"/>
    <w:rsid w:val="0017673F"/>
    <w:rsid w:val="00182A54"/>
    <w:rsid w:val="00196141"/>
    <w:rsid w:val="001A0368"/>
    <w:rsid w:val="001B0040"/>
    <w:rsid w:val="001B687B"/>
    <w:rsid w:val="001D059B"/>
    <w:rsid w:val="001D61FD"/>
    <w:rsid w:val="001F560F"/>
    <w:rsid w:val="0022524E"/>
    <w:rsid w:val="00225696"/>
    <w:rsid w:val="0022656F"/>
    <w:rsid w:val="002338F2"/>
    <w:rsid w:val="00244416"/>
    <w:rsid w:val="002577D1"/>
    <w:rsid w:val="00261537"/>
    <w:rsid w:val="00266953"/>
    <w:rsid w:val="002C14F1"/>
    <w:rsid w:val="002D00CE"/>
    <w:rsid w:val="002D652B"/>
    <w:rsid w:val="002E3DAC"/>
    <w:rsid w:val="002F4D94"/>
    <w:rsid w:val="00327B2C"/>
    <w:rsid w:val="00333B01"/>
    <w:rsid w:val="00334E75"/>
    <w:rsid w:val="00336F5D"/>
    <w:rsid w:val="00343F54"/>
    <w:rsid w:val="003472A6"/>
    <w:rsid w:val="0035134C"/>
    <w:rsid w:val="003A2F46"/>
    <w:rsid w:val="003B001E"/>
    <w:rsid w:val="003C261A"/>
    <w:rsid w:val="003C4653"/>
    <w:rsid w:val="003D779D"/>
    <w:rsid w:val="003E06F2"/>
    <w:rsid w:val="003E3C34"/>
    <w:rsid w:val="003E3F4F"/>
    <w:rsid w:val="00404391"/>
    <w:rsid w:val="004059CE"/>
    <w:rsid w:val="0041739D"/>
    <w:rsid w:val="00425481"/>
    <w:rsid w:val="00432F75"/>
    <w:rsid w:val="00432FF5"/>
    <w:rsid w:val="0043797E"/>
    <w:rsid w:val="00452C25"/>
    <w:rsid w:val="00456B0F"/>
    <w:rsid w:val="004616F2"/>
    <w:rsid w:val="00466CA7"/>
    <w:rsid w:val="004750C9"/>
    <w:rsid w:val="004946DA"/>
    <w:rsid w:val="004958A5"/>
    <w:rsid w:val="00495E7E"/>
    <w:rsid w:val="004A4F47"/>
    <w:rsid w:val="004E266D"/>
    <w:rsid w:val="004E489F"/>
    <w:rsid w:val="004E5ADD"/>
    <w:rsid w:val="004F1C0A"/>
    <w:rsid w:val="004F4876"/>
    <w:rsid w:val="004F4A78"/>
    <w:rsid w:val="005008B6"/>
    <w:rsid w:val="005021C6"/>
    <w:rsid w:val="005062DF"/>
    <w:rsid w:val="00513901"/>
    <w:rsid w:val="00520BFD"/>
    <w:rsid w:val="005341F8"/>
    <w:rsid w:val="00543EEE"/>
    <w:rsid w:val="00544FEB"/>
    <w:rsid w:val="005452E1"/>
    <w:rsid w:val="00557884"/>
    <w:rsid w:val="005605E2"/>
    <w:rsid w:val="00561B79"/>
    <w:rsid w:val="00577F79"/>
    <w:rsid w:val="00583314"/>
    <w:rsid w:val="00585447"/>
    <w:rsid w:val="005870B2"/>
    <w:rsid w:val="00591F3B"/>
    <w:rsid w:val="00595517"/>
    <w:rsid w:val="00596A18"/>
    <w:rsid w:val="005C10E4"/>
    <w:rsid w:val="005C4034"/>
    <w:rsid w:val="005C7938"/>
    <w:rsid w:val="005D78E3"/>
    <w:rsid w:val="005F408E"/>
    <w:rsid w:val="005F6E9D"/>
    <w:rsid w:val="00614D23"/>
    <w:rsid w:val="00626DB8"/>
    <w:rsid w:val="00627E99"/>
    <w:rsid w:val="00631A0D"/>
    <w:rsid w:val="006334B8"/>
    <w:rsid w:val="00641580"/>
    <w:rsid w:val="00663EE3"/>
    <w:rsid w:val="00670382"/>
    <w:rsid w:val="0067119B"/>
    <w:rsid w:val="00672ADA"/>
    <w:rsid w:val="00675FB5"/>
    <w:rsid w:val="0067727B"/>
    <w:rsid w:val="00677A51"/>
    <w:rsid w:val="00677C9F"/>
    <w:rsid w:val="00696620"/>
    <w:rsid w:val="006A4403"/>
    <w:rsid w:val="006A7612"/>
    <w:rsid w:val="006A7E8E"/>
    <w:rsid w:val="006B7517"/>
    <w:rsid w:val="006C078D"/>
    <w:rsid w:val="006D0F55"/>
    <w:rsid w:val="006D110E"/>
    <w:rsid w:val="006D7B95"/>
    <w:rsid w:val="006E1A6C"/>
    <w:rsid w:val="006E7AF4"/>
    <w:rsid w:val="006F35D2"/>
    <w:rsid w:val="006F7066"/>
    <w:rsid w:val="00713A7A"/>
    <w:rsid w:val="007211FF"/>
    <w:rsid w:val="00725DB5"/>
    <w:rsid w:val="00730A11"/>
    <w:rsid w:val="0073113A"/>
    <w:rsid w:val="0074258D"/>
    <w:rsid w:val="00742A6F"/>
    <w:rsid w:val="00742E08"/>
    <w:rsid w:val="00743ACE"/>
    <w:rsid w:val="00746B6A"/>
    <w:rsid w:val="00753411"/>
    <w:rsid w:val="00767644"/>
    <w:rsid w:val="00771E29"/>
    <w:rsid w:val="00791DCF"/>
    <w:rsid w:val="00795298"/>
    <w:rsid w:val="007A551E"/>
    <w:rsid w:val="007B0F29"/>
    <w:rsid w:val="007C3042"/>
    <w:rsid w:val="007D1F21"/>
    <w:rsid w:val="007D24F8"/>
    <w:rsid w:val="007D4AF9"/>
    <w:rsid w:val="007E2BD1"/>
    <w:rsid w:val="007E3FD2"/>
    <w:rsid w:val="007E6E68"/>
    <w:rsid w:val="007F1EB5"/>
    <w:rsid w:val="007F63EA"/>
    <w:rsid w:val="00801B13"/>
    <w:rsid w:val="00801DDA"/>
    <w:rsid w:val="00815742"/>
    <w:rsid w:val="008174D7"/>
    <w:rsid w:val="008243C2"/>
    <w:rsid w:val="00833975"/>
    <w:rsid w:val="00850335"/>
    <w:rsid w:val="00856212"/>
    <w:rsid w:val="008603B7"/>
    <w:rsid w:val="0086263D"/>
    <w:rsid w:val="008654EE"/>
    <w:rsid w:val="00865950"/>
    <w:rsid w:val="00897A1B"/>
    <w:rsid w:val="008B1D73"/>
    <w:rsid w:val="008B24D4"/>
    <w:rsid w:val="008C3B72"/>
    <w:rsid w:val="008C44B8"/>
    <w:rsid w:val="008D3A79"/>
    <w:rsid w:val="008E08D4"/>
    <w:rsid w:val="008E5875"/>
    <w:rsid w:val="008F24AE"/>
    <w:rsid w:val="008F6298"/>
    <w:rsid w:val="00900667"/>
    <w:rsid w:val="00904BEC"/>
    <w:rsid w:val="00911751"/>
    <w:rsid w:val="009324C6"/>
    <w:rsid w:val="009324E6"/>
    <w:rsid w:val="00933BE7"/>
    <w:rsid w:val="00934F49"/>
    <w:rsid w:val="00935F76"/>
    <w:rsid w:val="009377F2"/>
    <w:rsid w:val="00940DEA"/>
    <w:rsid w:val="00941152"/>
    <w:rsid w:val="00947758"/>
    <w:rsid w:val="00953B72"/>
    <w:rsid w:val="009B5242"/>
    <w:rsid w:val="009C0E67"/>
    <w:rsid w:val="009C25AA"/>
    <w:rsid w:val="009D28E8"/>
    <w:rsid w:val="009E4CF4"/>
    <w:rsid w:val="009F0F20"/>
    <w:rsid w:val="00A010E1"/>
    <w:rsid w:val="00A16013"/>
    <w:rsid w:val="00A17676"/>
    <w:rsid w:val="00A176AD"/>
    <w:rsid w:val="00A20D67"/>
    <w:rsid w:val="00A277D0"/>
    <w:rsid w:val="00A44BC7"/>
    <w:rsid w:val="00A62452"/>
    <w:rsid w:val="00A67881"/>
    <w:rsid w:val="00A7556A"/>
    <w:rsid w:val="00A8328E"/>
    <w:rsid w:val="00A84F98"/>
    <w:rsid w:val="00A858A5"/>
    <w:rsid w:val="00A85F30"/>
    <w:rsid w:val="00A8710B"/>
    <w:rsid w:val="00A928E7"/>
    <w:rsid w:val="00AA655E"/>
    <w:rsid w:val="00AB3CAC"/>
    <w:rsid w:val="00AC0A98"/>
    <w:rsid w:val="00AC2C1E"/>
    <w:rsid w:val="00AC43D9"/>
    <w:rsid w:val="00AD3C7E"/>
    <w:rsid w:val="00AE30D3"/>
    <w:rsid w:val="00AE75EC"/>
    <w:rsid w:val="00B14958"/>
    <w:rsid w:val="00B3062E"/>
    <w:rsid w:val="00B33F81"/>
    <w:rsid w:val="00B64573"/>
    <w:rsid w:val="00B670CD"/>
    <w:rsid w:val="00B80FD2"/>
    <w:rsid w:val="00B967F5"/>
    <w:rsid w:val="00B9723C"/>
    <w:rsid w:val="00BA24EC"/>
    <w:rsid w:val="00BA2A4A"/>
    <w:rsid w:val="00BC1CA4"/>
    <w:rsid w:val="00BC5F23"/>
    <w:rsid w:val="00BD3AF4"/>
    <w:rsid w:val="00BE0489"/>
    <w:rsid w:val="00C0063F"/>
    <w:rsid w:val="00C13D19"/>
    <w:rsid w:val="00C149A4"/>
    <w:rsid w:val="00C16A16"/>
    <w:rsid w:val="00C20399"/>
    <w:rsid w:val="00C22315"/>
    <w:rsid w:val="00C34D24"/>
    <w:rsid w:val="00C37F67"/>
    <w:rsid w:val="00C4274C"/>
    <w:rsid w:val="00C91325"/>
    <w:rsid w:val="00C9170F"/>
    <w:rsid w:val="00CA16B2"/>
    <w:rsid w:val="00CB0854"/>
    <w:rsid w:val="00CC2693"/>
    <w:rsid w:val="00CC2991"/>
    <w:rsid w:val="00CD1825"/>
    <w:rsid w:val="00CD33AB"/>
    <w:rsid w:val="00CD3B78"/>
    <w:rsid w:val="00CD40C9"/>
    <w:rsid w:val="00CD6DB8"/>
    <w:rsid w:val="00CE3A29"/>
    <w:rsid w:val="00CF20F9"/>
    <w:rsid w:val="00CF6E04"/>
    <w:rsid w:val="00CF74C4"/>
    <w:rsid w:val="00D02A56"/>
    <w:rsid w:val="00D0504D"/>
    <w:rsid w:val="00D07415"/>
    <w:rsid w:val="00D075D6"/>
    <w:rsid w:val="00D1080F"/>
    <w:rsid w:val="00D11315"/>
    <w:rsid w:val="00D26347"/>
    <w:rsid w:val="00D42C95"/>
    <w:rsid w:val="00D44043"/>
    <w:rsid w:val="00D46C5C"/>
    <w:rsid w:val="00D5713A"/>
    <w:rsid w:val="00D61BB6"/>
    <w:rsid w:val="00D66EB9"/>
    <w:rsid w:val="00D70ED1"/>
    <w:rsid w:val="00D815DC"/>
    <w:rsid w:val="00D819F7"/>
    <w:rsid w:val="00D96729"/>
    <w:rsid w:val="00DA14AE"/>
    <w:rsid w:val="00DA24D2"/>
    <w:rsid w:val="00DB0F7E"/>
    <w:rsid w:val="00DB2461"/>
    <w:rsid w:val="00DC6109"/>
    <w:rsid w:val="00DE25F8"/>
    <w:rsid w:val="00E01EDA"/>
    <w:rsid w:val="00E07154"/>
    <w:rsid w:val="00E15CB2"/>
    <w:rsid w:val="00E30807"/>
    <w:rsid w:val="00E32B41"/>
    <w:rsid w:val="00E550A3"/>
    <w:rsid w:val="00E60BF5"/>
    <w:rsid w:val="00E610E9"/>
    <w:rsid w:val="00E70E1F"/>
    <w:rsid w:val="00E8012D"/>
    <w:rsid w:val="00EA1BD6"/>
    <w:rsid w:val="00EA4A95"/>
    <w:rsid w:val="00EC4F79"/>
    <w:rsid w:val="00ED13D3"/>
    <w:rsid w:val="00ED68B8"/>
    <w:rsid w:val="00EE09AB"/>
    <w:rsid w:val="00EE3F46"/>
    <w:rsid w:val="00EF3E24"/>
    <w:rsid w:val="00F236E7"/>
    <w:rsid w:val="00F23E47"/>
    <w:rsid w:val="00F406F1"/>
    <w:rsid w:val="00F50635"/>
    <w:rsid w:val="00F554F4"/>
    <w:rsid w:val="00F801A0"/>
    <w:rsid w:val="00F86959"/>
    <w:rsid w:val="00F87142"/>
    <w:rsid w:val="00F878FF"/>
    <w:rsid w:val="00FC021A"/>
    <w:rsid w:val="00FC27B3"/>
    <w:rsid w:val="00FD6B5B"/>
    <w:rsid w:val="00FD7CF8"/>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4:docId w14:val="69C602D2"/>
  <w15:docId w15:val="{8F1727D0-3425-4C74-B2BF-252C810B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152"/>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4">
    <w:name w:val="heading 4"/>
    <w:basedOn w:val="Normal"/>
    <w:next w:val="Normal"/>
    <w:qFormat/>
    <w:rsid w:val="000F7389"/>
    <w:pPr>
      <w:keepNext/>
      <w:outlineLvl w:val="3"/>
    </w:pPr>
    <w:rPr>
      <w:rFonts w:cs="Arial"/>
      <w:sz w:val="32"/>
      <w:szCs w:val="40"/>
      <w:lang w:val="sr-Cyrl-CS"/>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911751"/>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semiHidden/>
    <w:rsid w:val="00627E99"/>
    <w:pPr>
      <w:tabs>
        <w:tab w:val="center" w:pos="4703"/>
        <w:tab w:val="right" w:pos="9406"/>
      </w:tabs>
    </w:pPr>
  </w:style>
  <w:style w:type="paragraph" w:styleId="Footer">
    <w:name w:val="footer"/>
    <w:basedOn w:val="Normal"/>
    <w:semiHidden/>
    <w:rsid w:val="00627E99"/>
    <w:pPr>
      <w:tabs>
        <w:tab w:val="center" w:pos="4703"/>
        <w:tab w:val="right" w:pos="9406"/>
      </w:tabs>
    </w:pPr>
  </w:style>
  <w:style w:type="paragraph" w:customStyle="1" w:styleId="xl24">
    <w:name w:val="xl24"/>
    <w:basedOn w:val="Normal"/>
    <w:rsid w:val="00561B79"/>
    <w:pPr>
      <w:spacing w:before="100" w:beforeAutospacing="1" w:after="100" w:afterAutospacing="1"/>
    </w:pPr>
    <w:rPr>
      <w:rFonts w:ascii="Arial Cirilica" w:eastAsia="Arial Unicode MS" w:hAnsi="Arial Cirilica" w:cs="Arial Unicode MS"/>
      <w:sz w:val="24"/>
    </w:rPr>
  </w:style>
  <w:style w:type="paragraph" w:customStyle="1" w:styleId="FR3">
    <w:name w:val="FR3"/>
    <w:rsid w:val="00561B79"/>
    <w:pPr>
      <w:widowControl w:val="0"/>
      <w:jc w:val="both"/>
    </w:pPr>
    <w:rPr>
      <w:rFonts w:ascii="Arial" w:hAnsi="Arial"/>
      <w:snapToGrid w:val="0"/>
      <w:sz w:val="28"/>
      <w:lang w:val="en-GB"/>
    </w:rPr>
  </w:style>
  <w:style w:type="character" w:styleId="PageNumber">
    <w:name w:val="page number"/>
    <w:basedOn w:val="DefaultParagraphFont"/>
    <w:rsid w:val="00561B79"/>
  </w:style>
  <w:style w:type="paragraph" w:customStyle="1" w:styleId="CharCharCharChar">
    <w:name w:val="Char Char Char Char"/>
    <w:basedOn w:val="Normal"/>
    <w:rsid w:val="00911751"/>
    <w:pPr>
      <w:tabs>
        <w:tab w:val="left" w:pos="567"/>
      </w:tabs>
      <w:spacing w:before="120" w:after="160" w:line="240" w:lineRule="exact"/>
      <w:ind w:left="1584" w:hanging="504"/>
    </w:pPr>
    <w:rPr>
      <w:b/>
      <w:bCs/>
      <w:color w:val="000000"/>
      <w:sz w:val="24"/>
    </w:rPr>
  </w:style>
  <w:style w:type="character" w:styleId="Hyperlink">
    <w:name w:val="Hyperlink"/>
    <w:rsid w:val="00911751"/>
    <w:rPr>
      <w:color w:val="0000FF"/>
      <w:u w:val="single"/>
    </w:rPr>
  </w:style>
  <w:style w:type="character" w:customStyle="1" w:styleId="longtext1">
    <w:name w:val="long_text1"/>
    <w:rsid w:val="00911751"/>
    <w:rPr>
      <w:sz w:val="10"/>
      <w:szCs w:val="10"/>
    </w:rPr>
  </w:style>
  <w:style w:type="paragraph" w:customStyle="1" w:styleId="CharCharCharCharChar1Char">
    <w:name w:val="Char Char Char Char Char1 Char"/>
    <w:basedOn w:val="Normal"/>
    <w:rsid w:val="00DB0F7E"/>
    <w:pPr>
      <w:tabs>
        <w:tab w:val="left" w:pos="567"/>
      </w:tabs>
      <w:spacing w:before="120" w:after="160" w:line="240" w:lineRule="exact"/>
      <w:ind w:left="1584" w:hanging="504"/>
    </w:pPr>
    <w:rPr>
      <w:b/>
      <w:bCs/>
      <w:color w:val="000000"/>
      <w:sz w:val="24"/>
    </w:rPr>
  </w:style>
  <w:style w:type="paragraph" w:customStyle="1" w:styleId="CharCharCharCharCharCharCharCharCharCharCharCharCharChar">
    <w:name w:val="Char Char Char Char Char Char Char Char Char Char Char Char Char Char"/>
    <w:basedOn w:val="Normal"/>
    <w:rsid w:val="00742A6F"/>
    <w:pPr>
      <w:tabs>
        <w:tab w:val="left" w:pos="567"/>
      </w:tabs>
      <w:spacing w:before="120" w:after="160" w:line="240" w:lineRule="exact"/>
      <w:ind w:left="1584" w:hanging="504"/>
    </w:pPr>
    <w:rPr>
      <w:b/>
      <w:bCs/>
      <w:color w:val="000000"/>
      <w:sz w:val="24"/>
    </w:rPr>
  </w:style>
  <w:style w:type="character" w:customStyle="1" w:styleId="shorttext">
    <w:name w:val="short_text"/>
    <w:rsid w:val="00932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4321">
      <w:bodyDiv w:val="1"/>
      <w:marLeft w:val="0"/>
      <w:marRight w:val="0"/>
      <w:marTop w:val="0"/>
      <w:marBottom w:val="0"/>
      <w:divBdr>
        <w:top w:val="none" w:sz="0" w:space="0" w:color="auto"/>
        <w:left w:val="none" w:sz="0" w:space="0" w:color="auto"/>
        <w:bottom w:val="none" w:sz="0" w:space="0" w:color="auto"/>
        <w:right w:val="none" w:sz="0" w:space="0" w:color="auto"/>
      </w:divBdr>
    </w:div>
    <w:div w:id="211308164">
      <w:bodyDiv w:val="1"/>
      <w:marLeft w:val="0"/>
      <w:marRight w:val="0"/>
      <w:marTop w:val="0"/>
      <w:marBottom w:val="0"/>
      <w:divBdr>
        <w:top w:val="none" w:sz="0" w:space="0" w:color="auto"/>
        <w:left w:val="none" w:sz="0" w:space="0" w:color="auto"/>
        <w:bottom w:val="none" w:sz="0" w:space="0" w:color="auto"/>
        <w:right w:val="none" w:sz="0" w:space="0" w:color="auto"/>
      </w:divBdr>
    </w:div>
    <w:div w:id="488178998">
      <w:bodyDiv w:val="1"/>
      <w:marLeft w:val="0"/>
      <w:marRight w:val="0"/>
      <w:marTop w:val="0"/>
      <w:marBottom w:val="0"/>
      <w:divBdr>
        <w:top w:val="none" w:sz="0" w:space="0" w:color="auto"/>
        <w:left w:val="none" w:sz="0" w:space="0" w:color="auto"/>
        <w:bottom w:val="none" w:sz="0" w:space="0" w:color="auto"/>
        <w:right w:val="none" w:sz="0" w:space="0" w:color="auto"/>
      </w:divBdr>
    </w:div>
    <w:div w:id="516388098">
      <w:bodyDiv w:val="1"/>
      <w:marLeft w:val="0"/>
      <w:marRight w:val="0"/>
      <w:marTop w:val="0"/>
      <w:marBottom w:val="0"/>
      <w:divBdr>
        <w:top w:val="none" w:sz="0" w:space="0" w:color="auto"/>
        <w:left w:val="none" w:sz="0" w:space="0" w:color="auto"/>
        <w:bottom w:val="none" w:sz="0" w:space="0" w:color="auto"/>
        <w:right w:val="none" w:sz="0" w:space="0" w:color="auto"/>
      </w:divBdr>
    </w:div>
    <w:div w:id="1501769795">
      <w:bodyDiv w:val="1"/>
      <w:marLeft w:val="0"/>
      <w:marRight w:val="0"/>
      <w:marTop w:val="0"/>
      <w:marBottom w:val="0"/>
      <w:divBdr>
        <w:top w:val="none" w:sz="0" w:space="0" w:color="auto"/>
        <w:left w:val="none" w:sz="0" w:space="0" w:color="auto"/>
        <w:bottom w:val="none" w:sz="0" w:space="0" w:color="auto"/>
        <w:right w:val="none" w:sz="0" w:space="0" w:color="auto"/>
      </w:divBdr>
    </w:div>
    <w:div w:id="1702323019">
      <w:bodyDiv w:val="1"/>
      <w:marLeft w:val="0"/>
      <w:marRight w:val="0"/>
      <w:marTop w:val="0"/>
      <w:marBottom w:val="0"/>
      <w:divBdr>
        <w:top w:val="none" w:sz="0" w:space="0" w:color="auto"/>
        <w:left w:val="none" w:sz="0" w:space="0" w:color="auto"/>
        <w:bottom w:val="none" w:sz="0" w:space="0" w:color="auto"/>
        <w:right w:val="none" w:sz="0" w:space="0" w:color="auto"/>
      </w:divBdr>
    </w:div>
    <w:div w:id="1821271402">
      <w:bodyDiv w:val="1"/>
      <w:marLeft w:val="0"/>
      <w:marRight w:val="0"/>
      <w:marTop w:val="0"/>
      <w:marBottom w:val="0"/>
      <w:divBdr>
        <w:top w:val="none" w:sz="0" w:space="0" w:color="auto"/>
        <w:left w:val="none" w:sz="0" w:space="0" w:color="auto"/>
        <w:bottom w:val="none" w:sz="0" w:space="0" w:color="auto"/>
        <w:right w:val="none" w:sz="0" w:space="0" w:color="auto"/>
      </w:divBdr>
    </w:div>
    <w:div w:id="1825900196">
      <w:bodyDiv w:val="1"/>
      <w:marLeft w:val="0"/>
      <w:marRight w:val="0"/>
      <w:marTop w:val="0"/>
      <w:marBottom w:val="0"/>
      <w:divBdr>
        <w:top w:val="none" w:sz="0" w:space="0" w:color="auto"/>
        <w:left w:val="none" w:sz="0" w:space="0" w:color="auto"/>
        <w:bottom w:val="none" w:sz="0" w:space="0" w:color="auto"/>
        <w:right w:val="none" w:sz="0" w:space="0" w:color="auto"/>
      </w:divBdr>
    </w:div>
    <w:div w:id="1853256692">
      <w:bodyDiv w:val="1"/>
      <w:marLeft w:val="0"/>
      <w:marRight w:val="0"/>
      <w:marTop w:val="0"/>
      <w:marBottom w:val="0"/>
      <w:divBdr>
        <w:top w:val="none" w:sz="0" w:space="0" w:color="auto"/>
        <w:left w:val="none" w:sz="0" w:space="0" w:color="auto"/>
        <w:bottom w:val="none" w:sz="0" w:space="0" w:color="auto"/>
        <w:right w:val="none" w:sz="0" w:space="0" w:color="auto"/>
      </w:divBdr>
    </w:div>
    <w:div w:id="1893534844">
      <w:bodyDiv w:val="1"/>
      <w:marLeft w:val="0"/>
      <w:marRight w:val="0"/>
      <w:marTop w:val="0"/>
      <w:marBottom w:val="0"/>
      <w:divBdr>
        <w:top w:val="none" w:sz="0" w:space="0" w:color="auto"/>
        <w:left w:val="none" w:sz="0" w:space="0" w:color="auto"/>
        <w:bottom w:val="none" w:sz="0" w:space="0" w:color="auto"/>
        <w:right w:val="none" w:sz="0" w:space="0" w:color="auto"/>
      </w:divBdr>
    </w:div>
    <w:div w:id="1932618800">
      <w:bodyDiv w:val="1"/>
      <w:marLeft w:val="0"/>
      <w:marRight w:val="0"/>
      <w:marTop w:val="0"/>
      <w:marBottom w:val="0"/>
      <w:divBdr>
        <w:top w:val="none" w:sz="0" w:space="0" w:color="auto"/>
        <w:left w:val="none" w:sz="0" w:space="0" w:color="auto"/>
        <w:bottom w:val="none" w:sz="0" w:space="0" w:color="auto"/>
        <w:right w:val="none" w:sz="0" w:space="0" w:color="auto"/>
      </w:divBdr>
    </w:div>
    <w:div w:id="196673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C:\%23%23%23IRENA\%232011\%23%23AP%20KOSOVO%20I%20METOHIJA\MustraSaopSCir.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23%23%232018\Saopstenja\Kultura\DD40\graf.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23%23%232018\Saopstenja\Kultura\DD40\gra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883333333333333"/>
          <c:y val="0.11100694444444445"/>
          <c:w val="0.62238888888888888"/>
          <c:h val="0.77798611111111116"/>
        </c:manualLayout>
      </c:layout>
      <c:pieChart>
        <c:varyColors val="1"/>
        <c:ser>
          <c:idx val="0"/>
          <c:order val="0"/>
          <c:spPr>
            <a:ln w="3175">
              <a:solidFill>
                <a:schemeClr val="tx1"/>
              </a:solidFill>
            </a:ln>
          </c:spPr>
          <c:dPt>
            <c:idx val="0"/>
            <c:bubble3D val="0"/>
            <c:spPr>
              <a:pattFill prst="lgGrid">
                <a:fgClr>
                  <a:schemeClr val="tx1"/>
                </a:fgClr>
                <a:bgClr>
                  <a:schemeClr val="bg1"/>
                </a:bgClr>
              </a:pattFill>
              <a:ln w="3175">
                <a:solidFill>
                  <a:schemeClr val="tx1"/>
                </a:solidFill>
              </a:ln>
            </c:spPr>
            <c:extLst>
              <c:ext xmlns:c16="http://schemas.microsoft.com/office/drawing/2014/chart" uri="{C3380CC4-5D6E-409C-BE32-E72D297353CC}">
                <c16:uniqueId val="{00000001-5601-416B-9342-32EB358B6760}"/>
              </c:ext>
            </c:extLst>
          </c:dPt>
          <c:dPt>
            <c:idx val="1"/>
            <c:bubble3D val="0"/>
            <c:spPr>
              <a:solidFill>
                <a:srgbClr val="EADFED"/>
              </a:solidFill>
              <a:ln w="3175">
                <a:solidFill>
                  <a:schemeClr val="tx1"/>
                </a:solidFill>
              </a:ln>
            </c:spPr>
            <c:extLst>
              <c:ext xmlns:c16="http://schemas.microsoft.com/office/drawing/2014/chart" uri="{C3380CC4-5D6E-409C-BE32-E72D297353CC}">
                <c16:uniqueId val="{00000003-5601-416B-9342-32EB358B6760}"/>
              </c:ext>
            </c:extLst>
          </c:dPt>
          <c:dPt>
            <c:idx val="2"/>
            <c:bubble3D val="0"/>
            <c:spPr>
              <a:solidFill>
                <a:srgbClr val="EBCA6D"/>
              </a:solidFill>
              <a:ln w="3175">
                <a:solidFill>
                  <a:schemeClr val="tx1"/>
                </a:solidFill>
              </a:ln>
            </c:spPr>
            <c:extLst>
              <c:ext xmlns:c16="http://schemas.microsoft.com/office/drawing/2014/chart" uri="{C3380CC4-5D6E-409C-BE32-E72D297353CC}">
                <c16:uniqueId val="{00000005-5601-416B-9342-32EB358B6760}"/>
              </c:ext>
            </c:extLst>
          </c:dPt>
          <c:dPt>
            <c:idx val="3"/>
            <c:bubble3D val="0"/>
            <c:spPr>
              <a:solidFill>
                <a:srgbClr val="A69DC9"/>
              </a:solidFill>
              <a:ln w="3175">
                <a:solidFill>
                  <a:schemeClr val="tx1"/>
                </a:solidFill>
              </a:ln>
            </c:spPr>
            <c:extLst>
              <c:ext xmlns:c16="http://schemas.microsoft.com/office/drawing/2014/chart" uri="{C3380CC4-5D6E-409C-BE32-E72D297353CC}">
                <c16:uniqueId val="{00000007-5601-416B-9342-32EB358B6760}"/>
              </c:ext>
            </c:extLst>
          </c:dPt>
          <c:dPt>
            <c:idx val="4"/>
            <c:bubble3D val="0"/>
            <c:spPr>
              <a:pattFill prst="wdUpDiag">
                <a:fgClr>
                  <a:schemeClr val="tx1"/>
                </a:fgClr>
                <a:bgClr>
                  <a:schemeClr val="bg1"/>
                </a:bgClr>
              </a:pattFill>
              <a:ln w="3175">
                <a:solidFill>
                  <a:schemeClr val="tx1"/>
                </a:solidFill>
              </a:ln>
            </c:spPr>
            <c:extLst>
              <c:ext xmlns:c16="http://schemas.microsoft.com/office/drawing/2014/chart" uri="{C3380CC4-5D6E-409C-BE32-E72D297353CC}">
                <c16:uniqueId val="{00000009-5601-416B-9342-32EB358B6760}"/>
              </c:ext>
            </c:extLst>
          </c:dPt>
          <c:dPt>
            <c:idx val="5"/>
            <c:bubble3D val="0"/>
            <c:spPr>
              <a:solidFill>
                <a:srgbClr val="A969A4"/>
              </a:solidFill>
              <a:ln w="3175">
                <a:solidFill>
                  <a:schemeClr val="tx1"/>
                </a:solidFill>
              </a:ln>
            </c:spPr>
            <c:extLst>
              <c:ext xmlns:c16="http://schemas.microsoft.com/office/drawing/2014/chart" uri="{C3380CC4-5D6E-409C-BE32-E72D297353CC}">
                <c16:uniqueId val="{0000000B-5601-416B-9342-32EB358B6760}"/>
              </c:ext>
            </c:extLst>
          </c:dPt>
          <c:dPt>
            <c:idx val="6"/>
            <c:bubble3D val="0"/>
            <c:spPr>
              <a:solidFill>
                <a:srgbClr val="F9F4EC"/>
              </a:solidFill>
              <a:ln w="3175">
                <a:solidFill>
                  <a:schemeClr val="tx1"/>
                </a:solidFill>
              </a:ln>
            </c:spPr>
            <c:extLst>
              <c:ext xmlns:c16="http://schemas.microsoft.com/office/drawing/2014/chart" uri="{C3380CC4-5D6E-409C-BE32-E72D297353CC}">
                <c16:uniqueId val="{0000000D-5601-416B-9342-32EB358B6760}"/>
              </c:ext>
            </c:extLst>
          </c:dPt>
          <c:dPt>
            <c:idx val="7"/>
            <c:bubble3D val="0"/>
            <c:spPr>
              <a:pattFill prst="dashDnDiag">
                <a:fgClr>
                  <a:schemeClr val="tx1"/>
                </a:fgClr>
                <a:bgClr>
                  <a:schemeClr val="bg1"/>
                </a:bgClr>
              </a:pattFill>
              <a:ln w="3175">
                <a:solidFill>
                  <a:schemeClr val="tx1"/>
                </a:solidFill>
              </a:ln>
            </c:spPr>
            <c:extLst>
              <c:ext xmlns:c16="http://schemas.microsoft.com/office/drawing/2014/chart" uri="{C3380CC4-5D6E-409C-BE32-E72D297353CC}">
                <c16:uniqueId val="{0000000F-5601-416B-9342-32EB358B6760}"/>
              </c:ext>
            </c:extLst>
          </c:dPt>
          <c:dPt>
            <c:idx val="8"/>
            <c:bubble3D val="0"/>
            <c:spPr>
              <a:solidFill>
                <a:srgbClr val="162983"/>
              </a:solidFill>
              <a:ln w="3175">
                <a:solidFill>
                  <a:schemeClr val="tx1"/>
                </a:solidFill>
              </a:ln>
            </c:spPr>
            <c:extLst>
              <c:ext xmlns:c16="http://schemas.microsoft.com/office/drawing/2014/chart" uri="{C3380CC4-5D6E-409C-BE32-E72D297353CC}">
                <c16:uniqueId val="{00000011-5601-416B-9342-32EB358B6760}"/>
              </c:ext>
            </c:extLst>
          </c:dPt>
          <c:dLbls>
            <c:dLbl>
              <c:idx val="0"/>
              <c:layout>
                <c:manualLayout>
                  <c:x val="-6.4141414141414138E-3"/>
                  <c:y val="1.322916666666666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601-416B-9342-32EB358B6760}"/>
                </c:ext>
              </c:extLst>
            </c:dLbl>
            <c:dLbl>
              <c:idx val="1"/>
              <c:layout>
                <c:manualLayout>
                  <c:x val="3.2070707070707069E-3"/>
                  <c:y val="4.409722222222222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601-416B-9342-32EB358B6760}"/>
                </c:ext>
              </c:extLst>
            </c:dLbl>
            <c:dLbl>
              <c:idx val="2"/>
              <c:layout>
                <c:manualLayout>
                  <c:x val="-9.6212121212121207E-3"/>
                  <c:y val="5.291666666666658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601-416B-9342-32EB358B6760}"/>
                </c:ext>
              </c:extLst>
            </c:dLbl>
            <c:dLbl>
              <c:idx val="3"/>
              <c:layout>
                <c:manualLayout>
                  <c:x val="0.10551249999999987"/>
                  <c:y val="-8.819444444444444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601-416B-9342-32EB358B6760}"/>
                </c:ext>
              </c:extLst>
            </c:dLbl>
            <c:dLbl>
              <c:idx val="4"/>
              <c:layout>
                <c:manualLayout>
                  <c:x val="-1.2827777777777779E-3"/>
                  <c:y val="-1.763888888888888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601-416B-9342-32EB358B6760}"/>
                </c:ext>
              </c:extLst>
            </c:dLbl>
            <c:dLbl>
              <c:idx val="5"/>
              <c:layout>
                <c:manualLayout>
                  <c:x val="2.3732222222222217E-2"/>
                  <c:y val="-0.1499305555555555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5601-416B-9342-32EB358B6760}"/>
                </c:ext>
              </c:extLst>
            </c:dLbl>
            <c:dLbl>
              <c:idx val="6"/>
              <c:layout>
                <c:manualLayout>
                  <c:x val="-3.5277777777777776E-2"/>
                  <c:y val="8.819444444444444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5601-416B-9342-32EB358B6760}"/>
                </c:ext>
              </c:extLst>
            </c:dLbl>
            <c:dLbl>
              <c:idx val="7"/>
              <c:layout>
                <c:manualLayout>
                  <c:x val="-3.8484848484848601E-2"/>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5601-416B-9342-32EB358B6760}"/>
                </c:ext>
              </c:extLst>
            </c:dLbl>
            <c:dLbl>
              <c:idx val="8"/>
              <c:layout>
                <c:manualLayout>
                  <c:x val="6.4141414141412967E-3"/>
                  <c:y val="2.645833333333335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601-416B-9342-32EB358B6760}"/>
                </c:ext>
              </c:extLst>
            </c:dLbl>
            <c:numFmt formatCode="0.0%" sourceLinked="0"/>
            <c:spPr>
              <a:noFill/>
              <a:ln>
                <a:noFill/>
              </a:ln>
              <a:effectLst/>
            </c:spPr>
            <c:txPr>
              <a:bodyPr wrap="square" lIns="38100" tIns="19050" rIns="38100" bIns="19050" anchor="ctr">
                <a:spAutoFit/>
              </a:bodyPr>
              <a:lstStyle/>
              <a:p>
                <a:pPr>
                  <a:defRPr sz="800">
                    <a:latin typeface="Arial Narrow" panose="020B0606020202030204" pitchFamily="34" charset="0"/>
                    <a:ea typeface="Tahoma" panose="020B0604030504040204" pitchFamily="34" charset="0"/>
                    <a:cs typeface="Tahoma" panose="020B0604030504040204" pitchFamily="34" charset="0"/>
                  </a:defRPr>
                </a:pPr>
                <a:endParaRPr lang="en-US"/>
              </a:p>
            </c:txPr>
            <c:dLblPos val="outEnd"/>
            <c:showLegendKey val="0"/>
            <c:showVal val="0"/>
            <c:showCatName val="1"/>
            <c:showSerName val="0"/>
            <c:showPercent val="1"/>
            <c:showBubbleSize val="0"/>
            <c:showLeaderLines val="1"/>
            <c:leaderLines>
              <c:spPr>
                <a:ln w="3175">
                  <a:solidFill>
                    <a:schemeClr val="bg1">
                      <a:lumMod val="50000"/>
                    </a:schemeClr>
                  </a:solidFill>
                </a:ln>
              </c:spPr>
            </c:leaderLines>
            <c:extLst>
              <c:ext xmlns:c15="http://schemas.microsoft.com/office/drawing/2012/chart" uri="{CE6537A1-D6FC-4f65-9D91-7224C49458BB}"/>
            </c:extLst>
          </c:dLbls>
          <c:cat>
            <c:strRef>
              <c:f>eng!$B$3:$B$11</c:f>
              <c:strCache>
                <c:ptCount val="9"/>
                <c:pt idx="0">
                  <c:v>Miscellaneous</c:v>
                </c:pt>
                <c:pt idx="1">
                  <c:v>Philosophy, psychology</c:v>
                </c:pt>
                <c:pt idx="2">
                  <c:v>Religion, theology</c:v>
                </c:pt>
                <c:pt idx="3">
                  <c:v>Social sciences (general)</c:v>
                </c:pt>
                <c:pt idx="4">
                  <c:v>Natural sciences</c:v>
                </c:pt>
                <c:pt idx="5">
                  <c:v>Applied sciences, medicine, engineering</c:v>
                </c:pt>
                <c:pt idx="6">
                  <c:v>Art</c:v>
                </c:pt>
                <c:pt idx="7">
                  <c:v>Linguistics, philology and literature</c:v>
                </c:pt>
                <c:pt idx="8">
                  <c:v>Archeology, geography, biographies, history</c:v>
                </c:pt>
              </c:strCache>
            </c:strRef>
          </c:cat>
          <c:val>
            <c:numRef>
              <c:f>eng!$C$3:$C$11</c:f>
              <c:numCache>
                <c:formatCode>General</c:formatCode>
                <c:ptCount val="9"/>
                <c:pt idx="0">
                  <c:v>86</c:v>
                </c:pt>
                <c:pt idx="1">
                  <c:v>31</c:v>
                </c:pt>
                <c:pt idx="2">
                  <c:v>39</c:v>
                </c:pt>
                <c:pt idx="3">
                  <c:v>362</c:v>
                </c:pt>
                <c:pt idx="4">
                  <c:v>76</c:v>
                </c:pt>
                <c:pt idx="5">
                  <c:v>355</c:v>
                </c:pt>
                <c:pt idx="6">
                  <c:v>131</c:v>
                </c:pt>
                <c:pt idx="7">
                  <c:v>134</c:v>
                </c:pt>
                <c:pt idx="8">
                  <c:v>64</c:v>
                </c:pt>
              </c:numCache>
            </c:numRef>
          </c:val>
          <c:extLst>
            <c:ext xmlns:c16="http://schemas.microsoft.com/office/drawing/2014/chart" uri="{C3380CC4-5D6E-409C-BE32-E72D297353CC}">
              <c16:uniqueId val="{00000012-5601-416B-9342-32EB358B6760}"/>
            </c:ext>
          </c:extLst>
        </c:ser>
        <c:dLbls>
          <c:showLegendKey val="0"/>
          <c:showVal val="0"/>
          <c:showCatName val="0"/>
          <c:showSerName val="0"/>
          <c:showPercent val="0"/>
          <c:showBubbleSize val="0"/>
          <c:showLeaderLines val="1"/>
        </c:dLbls>
        <c:firstSliceAng val="68"/>
      </c:pieChart>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95061728395062"/>
          <c:y val="0.11100694444444445"/>
          <c:w val="0.69154320987654316"/>
          <c:h val="0.77798611111111116"/>
        </c:manualLayout>
      </c:layout>
      <c:pieChart>
        <c:varyColors val="1"/>
        <c:ser>
          <c:idx val="0"/>
          <c:order val="0"/>
          <c:spPr>
            <a:ln w="3175">
              <a:solidFill>
                <a:schemeClr val="tx1"/>
              </a:solidFill>
            </a:ln>
          </c:spPr>
          <c:dPt>
            <c:idx val="0"/>
            <c:bubble3D val="0"/>
            <c:spPr>
              <a:solidFill>
                <a:srgbClr val="162983"/>
              </a:solidFill>
              <a:ln w="3175">
                <a:solidFill>
                  <a:schemeClr val="tx1"/>
                </a:solidFill>
              </a:ln>
            </c:spPr>
            <c:extLst>
              <c:ext xmlns:c16="http://schemas.microsoft.com/office/drawing/2014/chart" uri="{C3380CC4-5D6E-409C-BE32-E72D297353CC}">
                <c16:uniqueId val="{00000001-E67D-44A9-80BE-C591C9D97BCF}"/>
              </c:ext>
            </c:extLst>
          </c:dPt>
          <c:dPt>
            <c:idx val="1"/>
            <c:bubble3D val="0"/>
            <c:spPr>
              <a:solidFill>
                <a:srgbClr val="EBCA6D"/>
              </a:solidFill>
              <a:ln w="3175">
                <a:solidFill>
                  <a:schemeClr val="tx1"/>
                </a:solidFill>
              </a:ln>
            </c:spPr>
            <c:extLst>
              <c:ext xmlns:c16="http://schemas.microsoft.com/office/drawing/2014/chart" uri="{C3380CC4-5D6E-409C-BE32-E72D297353CC}">
                <c16:uniqueId val="{00000003-E67D-44A9-80BE-C591C9D97BCF}"/>
              </c:ext>
            </c:extLst>
          </c:dPt>
          <c:dPt>
            <c:idx val="2"/>
            <c:bubble3D val="0"/>
            <c:spPr>
              <a:pattFill prst="wdUpDiag">
                <a:fgClr>
                  <a:schemeClr val="tx1"/>
                </a:fgClr>
                <a:bgClr>
                  <a:schemeClr val="bg1"/>
                </a:bgClr>
              </a:pattFill>
              <a:ln w="3175">
                <a:solidFill>
                  <a:schemeClr val="tx1"/>
                </a:solidFill>
              </a:ln>
            </c:spPr>
            <c:extLst>
              <c:ext xmlns:c16="http://schemas.microsoft.com/office/drawing/2014/chart" uri="{C3380CC4-5D6E-409C-BE32-E72D297353CC}">
                <c16:uniqueId val="{00000005-E67D-44A9-80BE-C591C9D97BCF}"/>
              </c:ext>
            </c:extLst>
          </c:dPt>
          <c:dPt>
            <c:idx val="3"/>
            <c:bubble3D val="0"/>
            <c:spPr>
              <a:solidFill>
                <a:srgbClr val="A69DC9"/>
              </a:solidFill>
              <a:ln w="3175">
                <a:solidFill>
                  <a:schemeClr val="tx1"/>
                </a:solidFill>
              </a:ln>
            </c:spPr>
            <c:extLst>
              <c:ext xmlns:c16="http://schemas.microsoft.com/office/drawing/2014/chart" uri="{C3380CC4-5D6E-409C-BE32-E72D297353CC}">
                <c16:uniqueId val="{00000007-E67D-44A9-80BE-C591C9D97BCF}"/>
              </c:ext>
            </c:extLst>
          </c:dPt>
          <c:dPt>
            <c:idx val="4"/>
            <c:bubble3D val="0"/>
            <c:spPr>
              <a:solidFill>
                <a:srgbClr val="EADFED"/>
              </a:solidFill>
              <a:ln w="3175">
                <a:solidFill>
                  <a:schemeClr val="tx1"/>
                </a:solidFill>
              </a:ln>
            </c:spPr>
            <c:extLst>
              <c:ext xmlns:c16="http://schemas.microsoft.com/office/drawing/2014/chart" uri="{C3380CC4-5D6E-409C-BE32-E72D297353CC}">
                <c16:uniqueId val="{00000009-E67D-44A9-80BE-C591C9D97BCF}"/>
              </c:ext>
            </c:extLst>
          </c:dPt>
          <c:dPt>
            <c:idx val="5"/>
            <c:bubble3D val="0"/>
            <c:spPr>
              <a:solidFill>
                <a:srgbClr val="A969A4"/>
              </a:solidFill>
              <a:ln w="3175">
                <a:solidFill>
                  <a:schemeClr val="tx1"/>
                </a:solidFill>
              </a:ln>
            </c:spPr>
            <c:extLst>
              <c:ext xmlns:c16="http://schemas.microsoft.com/office/drawing/2014/chart" uri="{C3380CC4-5D6E-409C-BE32-E72D297353CC}">
                <c16:uniqueId val="{0000000B-E67D-44A9-80BE-C591C9D97BCF}"/>
              </c:ext>
            </c:extLst>
          </c:dPt>
          <c:dPt>
            <c:idx val="6"/>
            <c:bubble3D val="0"/>
            <c:spPr>
              <a:solidFill>
                <a:srgbClr val="F9F4EC"/>
              </a:solidFill>
              <a:ln w="3175">
                <a:solidFill>
                  <a:schemeClr val="tx1"/>
                </a:solidFill>
              </a:ln>
            </c:spPr>
            <c:extLst>
              <c:ext xmlns:c16="http://schemas.microsoft.com/office/drawing/2014/chart" uri="{C3380CC4-5D6E-409C-BE32-E72D297353CC}">
                <c16:uniqueId val="{0000000D-E67D-44A9-80BE-C591C9D97BCF}"/>
              </c:ext>
            </c:extLst>
          </c:dPt>
          <c:dPt>
            <c:idx val="7"/>
            <c:bubble3D val="0"/>
            <c:spPr>
              <a:pattFill prst="dashDnDiag">
                <a:fgClr>
                  <a:schemeClr val="tx1"/>
                </a:fgClr>
                <a:bgClr>
                  <a:schemeClr val="bg1"/>
                </a:bgClr>
              </a:pattFill>
              <a:ln w="3175">
                <a:solidFill>
                  <a:schemeClr val="tx1"/>
                </a:solidFill>
              </a:ln>
            </c:spPr>
            <c:extLst>
              <c:ext xmlns:c16="http://schemas.microsoft.com/office/drawing/2014/chart" uri="{C3380CC4-5D6E-409C-BE32-E72D297353CC}">
                <c16:uniqueId val="{0000000F-E67D-44A9-80BE-C591C9D97BCF}"/>
              </c:ext>
            </c:extLst>
          </c:dPt>
          <c:dLbls>
            <c:dLbl>
              <c:idx val="0"/>
              <c:layout>
                <c:manualLayout>
                  <c:x val="-1.1759259259259259E-2"/>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67D-44A9-80BE-C591C9D97BCF}"/>
                </c:ext>
              </c:extLst>
            </c:dLbl>
            <c:dLbl>
              <c:idx val="1"/>
              <c:layout>
                <c:manualLayout>
                  <c:x val="6.4141414141414138E-3"/>
                  <c:y val="6.614583333333333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67D-44A9-80BE-C591C9D97BCF}"/>
                </c:ext>
              </c:extLst>
            </c:dLbl>
            <c:dLbl>
              <c:idx val="2"/>
              <c:layout>
                <c:manualLayout>
                  <c:x val="-3.2070707070707069E-3"/>
                  <c:y val="0.1852083333333333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67D-44A9-80BE-C591C9D97BCF}"/>
                </c:ext>
              </c:extLst>
            </c:dLbl>
            <c:dLbl>
              <c:idx val="3"/>
              <c:layout>
                <c:manualLayout>
                  <c:x val="-0.10084444444444443"/>
                  <c:y val="-1.763888888888888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67D-44A9-80BE-C591C9D97BCF}"/>
                </c:ext>
              </c:extLst>
            </c:dLbl>
            <c:dLbl>
              <c:idx val="4"/>
              <c:layout>
                <c:manualLayout>
                  <c:x val="-3.5277777777777776E-2"/>
                  <c:y val="0.1146527777777777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67D-44A9-80BE-C591C9D97BCF}"/>
                </c:ext>
              </c:extLst>
            </c:dLbl>
            <c:dLbl>
              <c:idx val="5"/>
              <c:layout>
                <c:manualLayout>
                  <c:x val="-5.986543209876543E-2"/>
                  <c:y val="1.763888888888888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67D-44A9-80BE-C591C9D97BCF}"/>
                </c:ext>
              </c:extLst>
            </c:dLbl>
            <c:dLbl>
              <c:idx val="6"/>
              <c:layout>
                <c:manualLayout>
                  <c:x val="-0.10904043209876543"/>
                  <c:y val="-8.819444444444444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E67D-44A9-80BE-C591C9D97BCF}"/>
                </c:ext>
              </c:extLst>
            </c:dLbl>
            <c:dLbl>
              <c:idx val="7"/>
              <c:layout>
                <c:manualLayout>
                  <c:x val="-0.13184629629629629"/>
                  <c:y val="-0.1234722222222222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E67D-44A9-80BE-C591C9D97BCF}"/>
                </c:ext>
              </c:extLst>
            </c:dLbl>
            <c:dLbl>
              <c:idx val="8"/>
              <c:layout>
                <c:manualLayout>
                  <c:x val="1.6035353535353535E-2"/>
                  <c:y val="-0.1058333333333333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0-E67D-44A9-80BE-C591C9D97BCF}"/>
                </c:ext>
              </c:extLst>
            </c:dLbl>
            <c:numFmt formatCode="0.0%" sourceLinked="0"/>
            <c:spPr>
              <a:noFill/>
              <a:ln>
                <a:noFill/>
              </a:ln>
              <a:effectLst/>
            </c:spPr>
            <c:txPr>
              <a:bodyPr wrap="square" lIns="38100" tIns="19050" rIns="38100" bIns="19050" anchor="ctr">
                <a:spAutoFit/>
              </a:bodyPr>
              <a:lstStyle/>
              <a:p>
                <a:pPr>
                  <a:defRPr sz="800">
                    <a:latin typeface="Arial Narrow" panose="020B0606020202030204" pitchFamily="34" charset="0"/>
                  </a:defRPr>
                </a:pPr>
                <a:endParaRPr lang="en-US"/>
              </a:p>
            </c:txPr>
            <c:dLblPos val="outEnd"/>
            <c:showLegendKey val="0"/>
            <c:showVal val="0"/>
            <c:showCatName val="1"/>
            <c:showSerName val="0"/>
            <c:showPercent val="1"/>
            <c:showBubbleSize val="0"/>
            <c:showLeaderLines val="1"/>
            <c:leaderLines>
              <c:spPr>
                <a:ln w="3175"/>
              </c:spPr>
            </c:leaderLines>
            <c:extLst>
              <c:ext xmlns:c15="http://schemas.microsoft.com/office/drawing/2012/chart" uri="{CE6537A1-D6FC-4f65-9D91-7224C49458BB}"/>
            </c:extLst>
          </c:dLbls>
          <c:cat>
            <c:strRef>
              <c:f>eng!$B$18:$B$26</c:f>
              <c:strCache>
                <c:ptCount val="9"/>
                <c:pt idx="0">
                  <c:v>Miscellaneous</c:v>
                </c:pt>
                <c:pt idx="1">
                  <c:v>Philosophy, psychology</c:v>
                </c:pt>
                <c:pt idx="2">
                  <c:v>Religion, theology</c:v>
                </c:pt>
                <c:pt idx="3">
                  <c:v>Social sciences (general)</c:v>
                </c:pt>
                <c:pt idx="4">
                  <c:v>Natural sciences</c:v>
                </c:pt>
                <c:pt idx="5">
                  <c:v>Applied sciences, medicine, engineering</c:v>
                </c:pt>
                <c:pt idx="6">
                  <c:v>Art</c:v>
                </c:pt>
                <c:pt idx="7">
                  <c:v>Linguistics, philology and literature</c:v>
                </c:pt>
                <c:pt idx="8">
                  <c:v>Archeology, geography, biographies, history</c:v>
                </c:pt>
              </c:strCache>
            </c:strRef>
          </c:cat>
          <c:val>
            <c:numRef>
              <c:f>eng!$C$18:$C$26</c:f>
              <c:numCache>
                <c:formatCode>General</c:formatCode>
                <c:ptCount val="9"/>
                <c:pt idx="0">
                  <c:v>12</c:v>
                </c:pt>
                <c:pt idx="1">
                  <c:v>1</c:v>
                </c:pt>
                <c:pt idx="2">
                  <c:v>8</c:v>
                </c:pt>
                <c:pt idx="3">
                  <c:v>134</c:v>
                </c:pt>
                <c:pt idx="4">
                  <c:v>2</c:v>
                </c:pt>
                <c:pt idx="5">
                  <c:v>28</c:v>
                </c:pt>
                <c:pt idx="6">
                  <c:v>42</c:v>
                </c:pt>
                <c:pt idx="7">
                  <c:v>13</c:v>
                </c:pt>
                <c:pt idx="8">
                  <c:v>1</c:v>
                </c:pt>
              </c:numCache>
            </c:numRef>
          </c:val>
          <c:extLst>
            <c:ext xmlns:c16="http://schemas.microsoft.com/office/drawing/2014/chart" uri="{C3380CC4-5D6E-409C-BE32-E72D297353CC}">
              <c16:uniqueId val="{00000011-E67D-44A9-80BE-C591C9D97BCF}"/>
            </c:ext>
          </c:extLst>
        </c:ser>
        <c:dLbls>
          <c:showLegendKey val="0"/>
          <c:showVal val="0"/>
          <c:showCatName val="0"/>
          <c:showSerName val="0"/>
          <c:showPercent val="0"/>
          <c:showBubbleSize val="0"/>
          <c:showLeaderLines val="1"/>
        </c:dLbls>
        <c:firstSliceAng val="69"/>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MustraSaopSCir</Template>
  <TotalTime>0</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e51id02</dc:creator>
  <cp:keywords/>
  <cp:lastModifiedBy>Irena Dimic</cp:lastModifiedBy>
  <cp:revision>2</cp:revision>
  <cp:lastPrinted>2018-11-15T09:24:00Z</cp:lastPrinted>
  <dcterms:created xsi:type="dcterms:W3CDTF">2018-11-15T09:25:00Z</dcterms:created>
  <dcterms:modified xsi:type="dcterms:W3CDTF">2018-11-15T09:25:00Z</dcterms:modified>
</cp:coreProperties>
</file>