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CF2B2C" w:rsidRPr="003F5620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9E5CFF" w:rsidRPr="003F5620" w:rsidRDefault="009E5CFF" w:rsidP="001412AE">
            <w:pPr>
              <w:rPr>
                <w:rFonts w:cs="Arial"/>
                <w:szCs w:val="20"/>
              </w:rPr>
            </w:pPr>
            <w:r w:rsidRPr="003F5620">
              <w:rPr>
                <w:sz w:val="8"/>
                <w:szCs w:val="8"/>
              </w:rPr>
              <w:t xml:space="preserve">                    </w:t>
            </w:r>
            <w:r w:rsidR="006A3893" w:rsidRPr="003F5620">
              <w:rPr>
                <w:noProof/>
                <w:lang w:val="en-US"/>
              </w:rPr>
              <w:drawing>
                <wp:inline distT="0" distB="0" distL="0" distR="0" wp14:anchorId="1D012F63" wp14:editId="5183AEDF">
                  <wp:extent cx="890270" cy="222885"/>
                  <wp:effectExtent l="0" t="0" r="5080" b="5715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9E5CFF" w:rsidRPr="003F5620" w:rsidRDefault="009E5CFF" w:rsidP="001412AE">
            <w:pPr>
              <w:rPr>
                <w:rFonts w:cs="Arial"/>
                <w:szCs w:val="20"/>
              </w:rPr>
            </w:pPr>
            <w:r w:rsidRPr="003F5620">
              <w:rPr>
                <w:rFonts w:cs="Arial"/>
              </w:rPr>
              <w:t>Statistical Office of the Republic of Serbia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9E5CFF" w:rsidRPr="003F5620" w:rsidRDefault="009E5CFF" w:rsidP="001412AE">
            <w:pPr>
              <w:jc w:val="right"/>
              <w:rPr>
                <w:rFonts w:cs="Arial"/>
                <w:szCs w:val="20"/>
              </w:rPr>
            </w:pPr>
            <w:r w:rsidRPr="003F5620">
              <w:rPr>
                <w:rFonts w:cs="Arial"/>
                <w:szCs w:val="20"/>
              </w:rPr>
              <w:t>ISSN 0353-9555</w:t>
            </w:r>
          </w:p>
        </w:tc>
      </w:tr>
      <w:tr w:rsidR="00B91CCE" w:rsidRPr="003F5620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E5CFF" w:rsidRPr="003F5620" w:rsidRDefault="009E5CFF" w:rsidP="001412AE">
            <w:pPr>
              <w:rPr>
                <w:color w:val="808080" w:themeColor="background1" w:themeShade="80"/>
                <w:szCs w:val="20"/>
              </w:rPr>
            </w:pPr>
            <w:r w:rsidRPr="003F5620">
              <w:rPr>
                <w:rFonts w:cs="Arial"/>
                <w:b/>
                <w:color w:val="808080" w:themeColor="background1" w:themeShade="80"/>
                <w:sz w:val="48"/>
                <w:szCs w:val="48"/>
              </w:rPr>
              <w:t>STATISTICAL RELEASE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E5CFF" w:rsidRPr="003F5620" w:rsidRDefault="009E5CFF" w:rsidP="001412AE">
            <w:pPr>
              <w:jc w:val="right"/>
              <w:rPr>
                <w:b/>
                <w:color w:val="808080" w:themeColor="background1" w:themeShade="80"/>
                <w:sz w:val="48"/>
                <w:szCs w:val="48"/>
              </w:rPr>
            </w:pPr>
            <w:r w:rsidRPr="003F5620">
              <w:rPr>
                <w:b/>
                <w:color w:val="808080" w:themeColor="background1" w:themeShade="80"/>
                <w:sz w:val="48"/>
                <w:szCs w:val="48"/>
              </w:rPr>
              <w:t>SK12</w:t>
            </w:r>
          </w:p>
        </w:tc>
      </w:tr>
      <w:tr w:rsidR="00CF2B2C" w:rsidRPr="003F5620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CFF" w:rsidRPr="003F5620" w:rsidRDefault="009E5CFF" w:rsidP="00CB4E9C">
            <w:pPr>
              <w:rPr>
                <w:rFonts w:cs="Arial"/>
                <w:szCs w:val="20"/>
              </w:rPr>
            </w:pPr>
            <w:r w:rsidRPr="003F5620">
              <w:rPr>
                <w:rFonts w:cs="Arial"/>
                <w:szCs w:val="20"/>
              </w:rPr>
              <w:t xml:space="preserve">Number </w:t>
            </w:r>
            <w:r w:rsidR="00CB4E9C" w:rsidRPr="003F5620">
              <w:rPr>
                <w:rFonts w:cs="Arial"/>
                <w:szCs w:val="20"/>
              </w:rPr>
              <w:t xml:space="preserve">193 </w:t>
            </w:r>
            <w:r w:rsidRPr="003F5620">
              <w:rPr>
                <w:rFonts w:cs="Arial"/>
                <w:szCs w:val="20"/>
              </w:rPr>
              <w:t>• Year LX</w:t>
            </w:r>
            <w:r w:rsidR="004262B4" w:rsidRPr="003F5620">
              <w:rPr>
                <w:rFonts w:cs="Arial"/>
                <w:szCs w:val="20"/>
              </w:rPr>
              <w:t>V</w:t>
            </w:r>
            <w:r w:rsidR="001E65C7" w:rsidRPr="003F5620">
              <w:rPr>
                <w:rFonts w:cs="Arial"/>
                <w:szCs w:val="20"/>
              </w:rPr>
              <w:t>I</w:t>
            </w:r>
            <w:r w:rsidR="00202AB9" w:rsidRPr="003F5620">
              <w:rPr>
                <w:rFonts w:cs="Arial"/>
                <w:szCs w:val="20"/>
              </w:rPr>
              <w:t>I</w:t>
            </w:r>
            <w:r w:rsidR="00242AC0" w:rsidRPr="003F5620">
              <w:rPr>
                <w:rFonts w:cs="Arial"/>
                <w:szCs w:val="20"/>
              </w:rPr>
              <w:t>I</w:t>
            </w:r>
            <w:r w:rsidRPr="003F5620">
              <w:rPr>
                <w:rFonts w:cs="Arial"/>
                <w:szCs w:val="20"/>
              </w:rPr>
              <w:t>, 1</w:t>
            </w:r>
            <w:r w:rsidR="001E65C7" w:rsidRPr="003F5620">
              <w:rPr>
                <w:rFonts w:cs="Arial"/>
                <w:szCs w:val="20"/>
              </w:rPr>
              <w:t>6</w:t>
            </w:r>
            <w:r w:rsidRPr="003F5620">
              <w:rPr>
                <w:rFonts w:cs="Arial"/>
                <w:szCs w:val="20"/>
              </w:rPr>
              <w:t>.07.</w:t>
            </w:r>
            <w:r w:rsidR="00242AC0" w:rsidRPr="003F5620">
              <w:rPr>
                <w:rFonts w:cs="Arial"/>
                <w:szCs w:val="20"/>
              </w:rPr>
              <w:t>201</w:t>
            </w:r>
            <w:r w:rsidR="001E65C7" w:rsidRPr="003F5620">
              <w:rPr>
                <w:rFonts w:cs="Arial"/>
                <w:szCs w:val="20"/>
              </w:rPr>
              <w:t>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5CFF" w:rsidRPr="003F5620" w:rsidRDefault="009E5CFF" w:rsidP="001412AE">
            <w:pPr>
              <w:jc w:val="right"/>
              <w:rPr>
                <w:rFonts w:cs="Arial"/>
                <w:szCs w:val="20"/>
              </w:rPr>
            </w:pPr>
          </w:p>
        </w:tc>
      </w:tr>
      <w:tr w:rsidR="00CF2B2C" w:rsidRPr="003F5620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9E5CFF" w:rsidRPr="003F5620" w:rsidRDefault="009E5CFF" w:rsidP="001412AE">
            <w:pPr>
              <w:rPr>
                <w:b/>
                <w:bCs/>
                <w:sz w:val="24"/>
              </w:rPr>
            </w:pPr>
            <w:r w:rsidRPr="003F5620">
              <w:rPr>
                <w:rFonts w:cs="Arial"/>
                <w:b/>
                <w:sz w:val="24"/>
              </w:rPr>
              <w:t>Judiciary statistics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9E5CFF" w:rsidRPr="003F5620" w:rsidRDefault="009E5CFF" w:rsidP="00CB4E9C">
            <w:pPr>
              <w:jc w:val="right"/>
              <w:rPr>
                <w:szCs w:val="20"/>
              </w:rPr>
            </w:pPr>
            <w:r w:rsidRPr="003F5620">
              <w:rPr>
                <w:szCs w:val="20"/>
              </w:rPr>
              <w:t>SRB</w:t>
            </w:r>
            <w:r w:rsidR="00CB4E9C" w:rsidRPr="003F5620">
              <w:rPr>
                <w:szCs w:val="20"/>
              </w:rPr>
              <w:t>193</w:t>
            </w:r>
            <w:r w:rsidRPr="003F5620">
              <w:rPr>
                <w:szCs w:val="20"/>
              </w:rPr>
              <w:t xml:space="preserve"> SК12 </w:t>
            </w:r>
            <w:r w:rsidR="001E65C7" w:rsidRPr="003F5620">
              <w:rPr>
                <w:szCs w:val="20"/>
              </w:rPr>
              <w:t>160718</w:t>
            </w:r>
          </w:p>
        </w:tc>
      </w:tr>
    </w:tbl>
    <w:p w:rsidR="009E5CFF" w:rsidRPr="003F5620" w:rsidRDefault="009E5CFF" w:rsidP="009E5CFF"/>
    <w:p w:rsidR="009E5CFF" w:rsidRPr="003F5620" w:rsidRDefault="009E5CFF" w:rsidP="009E5CFF"/>
    <w:p w:rsidR="009E5CFF" w:rsidRPr="003F5620" w:rsidRDefault="009E5CFF" w:rsidP="009E5CFF"/>
    <w:p w:rsidR="009E5CFF" w:rsidRPr="002958C6" w:rsidRDefault="009E5CFF" w:rsidP="009E5CFF">
      <w:pPr>
        <w:pStyle w:val="Naslovsaopstenja"/>
      </w:pPr>
      <w:r w:rsidRPr="002958C6">
        <w:t>Adult perpetrators of criminal offences</w:t>
      </w:r>
      <w:r w:rsidR="00CF2B2C" w:rsidRPr="002958C6">
        <w:t>,</w:t>
      </w:r>
      <w:r w:rsidRPr="002958C6">
        <w:t xml:space="preserve"> 201</w:t>
      </w:r>
      <w:r w:rsidR="004E64AA" w:rsidRPr="002958C6">
        <w:t>7</w:t>
      </w:r>
    </w:p>
    <w:p w:rsidR="009E5CFF" w:rsidRPr="002958C6" w:rsidRDefault="009E5CFF" w:rsidP="009E5CFF">
      <w:pPr>
        <w:jc w:val="center"/>
        <w:rPr>
          <w:rFonts w:cs="Arial"/>
          <w:szCs w:val="20"/>
        </w:rPr>
      </w:pPr>
    </w:p>
    <w:p w:rsidR="009E5CFF" w:rsidRPr="002958C6" w:rsidRDefault="009E5CFF" w:rsidP="00034C84">
      <w:pPr>
        <w:pStyle w:val="TekstMetodologijaiNapomena"/>
        <w:spacing w:after="120"/>
        <w:rPr>
          <w:sz w:val="18"/>
          <w:szCs w:val="18"/>
          <w:lang w:val="en-GB"/>
        </w:rPr>
      </w:pPr>
      <w:r w:rsidRPr="002958C6">
        <w:rPr>
          <w:sz w:val="18"/>
          <w:szCs w:val="18"/>
          <w:lang w:val="en-GB"/>
        </w:rPr>
        <w:t>In this statistical release, the Statistical Office of the Republic of Serbia publishes the basic data on criminal offences of adult perpetrators in 201</w:t>
      </w:r>
      <w:r w:rsidR="004E64AA" w:rsidRPr="002958C6">
        <w:rPr>
          <w:sz w:val="18"/>
          <w:szCs w:val="18"/>
          <w:lang w:val="en-GB"/>
        </w:rPr>
        <w:t>7</w:t>
      </w:r>
      <w:r w:rsidR="00AB2DA4" w:rsidRPr="002958C6">
        <w:rPr>
          <w:sz w:val="18"/>
          <w:szCs w:val="18"/>
          <w:lang w:val="en-GB"/>
        </w:rPr>
        <w:t>:</w:t>
      </w:r>
      <w:r w:rsidRPr="002958C6">
        <w:rPr>
          <w:sz w:val="18"/>
          <w:szCs w:val="18"/>
          <w:lang w:val="en-GB"/>
        </w:rPr>
        <w:t xml:space="preserve"> reported, </w:t>
      </w:r>
      <w:r w:rsidR="004606C8" w:rsidRPr="002958C6">
        <w:rPr>
          <w:sz w:val="18"/>
          <w:szCs w:val="18"/>
          <w:lang w:val="en-GB"/>
        </w:rPr>
        <w:t>accused</w:t>
      </w:r>
      <w:r w:rsidRPr="002958C6">
        <w:rPr>
          <w:sz w:val="18"/>
          <w:szCs w:val="18"/>
          <w:lang w:val="en-GB"/>
        </w:rPr>
        <w:t xml:space="preserve"> and convicted adults by sorts of criminal offences, sex, age and criminal sanctions. Data are collected in regular statistical surveys based on individual questionnaires completed by the competent Basic / Senior Public Prosecutor's Office</w:t>
      </w:r>
      <w:r w:rsidR="00AB2DA4" w:rsidRPr="002958C6">
        <w:rPr>
          <w:sz w:val="18"/>
          <w:szCs w:val="18"/>
          <w:lang w:val="en-GB"/>
        </w:rPr>
        <w:t>s</w:t>
      </w:r>
      <w:r w:rsidRPr="002958C6">
        <w:rPr>
          <w:sz w:val="18"/>
          <w:szCs w:val="18"/>
          <w:lang w:val="en-GB"/>
        </w:rPr>
        <w:t xml:space="preserve"> and the relevant Basic / Higher courts. Aiming at complete coverage of the phenomena, presented are the main indicators for the period 20</w:t>
      </w:r>
      <w:r w:rsidR="00B36B96" w:rsidRPr="002958C6">
        <w:rPr>
          <w:sz w:val="18"/>
          <w:szCs w:val="18"/>
          <w:lang w:val="en-GB"/>
        </w:rPr>
        <w:t>1</w:t>
      </w:r>
      <w:r w:rsidR="004E64AA" w:rsidRPr="002958C6">
        <w:rPr>
          <w:sz w:val="18"/>
          <w:szCs w:val="18"/>
          <w:lang w:val="en-GB"/>
        </w:rPr>
        <w:t>3</w:t>
      </w:r>
      <w:r w:rsidRPr="002958C6">
        <w:rPr>
          <w:sz w:val="18"/>
          <w:szCs w:val="18"/>
          <w:lang w:val="en-GB"/>
        </w:rPr>
        <w:t>-201</w:t>
      </w:r>
      <w:r w:rsidR="004E64AA" w:rsidRPr="002958C6">
        <w:rPr>
          <w:sz w:val="18"/>
          <w:szCs w:val="18"/>
          <w:lang w:val="en-GB"/>
        </w:rPr>
        <w:t>7</w:t>
      </w:r>
      <w:r w:rsidRPr="002958C6">
        <w:rPr>
          <w:sz w:val="18"/>
          <w:szCs w:val="18"/>
          <w:lang w:val="en-GB"/>
        </w:rPr>
        <w:t xml:space="preserve">.    </w:t>
      </w:r>
    </w:p>
    <w:p w:rsidR="009E5CFF" w:rsidRPr="002958C6" w:rsidRDefault="009E5CFF" w:rsidP="00034C84">
      <w:pPr>
        <w:pStyle w:val="TekstMetodologijaiNapomena"/>
        <w:spacing w:after="120"/>
        <w:rPr>
          <w:sz w:val="18"/>
          <w:szCs w:val="18"/>
          <w:lang w:val="en-GB"/>
        </w:rPr>
      </w:pPr>
      <w:r w:rsidRPr="002958C6">
        <w:rPr>
          <w:sz w:val="18"/>
          <w:szCs w:val="18"/>
          <w:lang w:val="en-GB"/>
        </w:rPr>
        <w:t xml:space="preserve">Adult perpetrator of criminal offences is the person who at the moment of criminal offence committal was 18 years old and over and who committed the criminal offence as: perpetrator, co-perpetrator, agitator or assistant.  </w:t>
      </w:r>
    </w:p>
    <w:p w:rsidR="009E5CFF" w:rsidRPr="002958C6" w:rsidRDefault="009E5CFF" w:rsidP="00034C84">
      <w:pPr>
        <w:spacing w:before="120" w:after="120"/>
        <w:ind w:firstLine="397"/>
        <w:jc w:val="both"/>
        <w:rPr>
          <w:rFonts w:cs="Arial"/>
          <w:bCs/>
          <w:sz w:val="18"/>
          <w:szCs w:val="18"/>
        </w:rPr>
      </w:pPr>
      <w:r w:rsidRPr="002958C6">
        <w:rPr>
          <w:rFonts w:cs="Arial"/>
          <w:bCs/>
          <w:sz w:val="18"/>
          <w:szCs w:val="18"/>
        </w:rPr>
        <w:t xml:space="preserve">A “reported person” is taken to be an adult perpetrator of criminal offence against whom the proceedings by crime report and preliminary proceeding have been terminated by a decision, by which: a charge has been rejected, investigation </w:t>
      </w:r>
      <w:r w:rsidR="00F53D51" w:rsidRPr="002958C6">
        <w:rPr>
          <w:rFonts w:cs="Arial"/>
          <w:bCs/>
          <w:sz w:val="18"/>
          <w:szCs w:val="18"/>
        </w:rPr>
        <w:t xml:space="preserve">interrupted/ </w:t>
      </w:r>
      <w:r w:rsidRPr="002958C6">
        <w:rPr>
          <w:rFonts w:cs="Arial"/>
          <w:bCs/>
          <w:sz w:val="18"/>
          <w:szCs w:val="18"/>
        </w:rPr>
        <w:t xml:space="preserve">suspended or a charge sheet submitted.   </w:t>
      </w:r>
    </w:p>
    <w:p w:rsidR="00921C6F" w:rsidRPr="002958C6" w:rsidRDefault="00921C6F" w:rsidP="00921C6F">
      <w:pPr>
        <w:spacing w:before="120" w:after="120"/>
        <w:ind w:firstLine="397"/>
        <w:jc w:val="both"/>
        <w:rPr>
          <w:rFonts w:cs="Arial"/>
          <w:b/>
          <w:bCs/>
          <w:sz w:val="18"/>
          <w:szCs w:val="18"/>
        </w:rPr>
      </w:pPr>
      <w:r w:rsidRPr="002958C6">
        <w:rPr>
          <w:rFonts w:cs="Arial"/>
          <w:bCs/>
          <w:sz w:val="18"/>
          <w:szCs w:val="18"/>
        </w:rPr>
        <w:t xml:space="preserve">An “accused person” is considered to be an adult against whom an indictment, charge sheet or private suit has been submitted to a court; against whom criminal proceedings terminated by a finally binding court decision, by which: charge sheet, i.e. private suit has been rejected/ denied, proceedings suspended or charge rejected (when examining indictment); charge denied, proceedings suspended, pronounced refuted or acquitted judgement, security measure passed to a mentally incapacitated perpetrator, without stating sentence or the accused was pronounced guilty – convicted.       </w:t>
      </w:r>
      <w:r w:rsidRPr="002958C6">
        <w:rPr>
          <w:rFonts w:cs="Arial"/>
          <w:b/>
          <w:bCs/>
          <w:sz w:val="18"/>
          <w:szCs w:val="18"/>
        </w:rPr>
        <w:t xml:space="preserve"> </w:t>
      </w:r>
    </w:p>
    <w:p w:rsidR="009E5CFF" w:rsidRPr="002958C6" w:rsidRDefault="009E5CFF" w:rsidP="00F53D51">
      <w:pPr>
        <w:pStyle w:val="TekstMetodologijaiNapomena"/>
        <w:rPr>
          <w:rFonts w:cs="Arial"/>
          <w:sz w:val="18"/>
          <w:szCs w:val="18"/>
          <w:lang w:val="en-GB"/>
        </w:rPr>
      </w:pPr>
      <w:r w:rsidRPr="002958C6">
        <w:rPr>
          <w:rFonts w:cs="Arial"/>
          <w:sz w:val="18"/>
          <w:szCs w:val="18"/>
          <w:lang w:val="en-GB"/>
        </w:rPr>
        <w:t>“Sentenced person” is an adult pronounced guilty, upon whom the sanctions have been imposed.</w:t>
      </w:r>
    </w:p>
    <w:p w:rsidR="009E5CFF" w:rsidRPr="002958C6" w:rsidRDefault="009E5CFF" w:rsidP="00034C84">
      <w:pPr>
        <w:spacing w:before="120" w:after="120"/>
        <w:ind w:firstLine="397"/>
        <w:jc w:val="both"/>
        <w:rPr>
          <w:rFonts w:cs="Arial"/>
          <w:sz w:val="18"/>
          <w:szCs w:val="18"/>
        </w:rPr>
      </w:pPr>
      <w:r w:rsidRPr="002958C6">
        <w:rPr>
          <w:rFonts w:cs="Arial"/>
          <w:sz w:val="18"/>
          <w:szCs w:val="18"/>
        </w:rPr>
        <w:t>Starting from 1999 the Statistical Office of the Republic of Serbia has not at disposal and may not provide available certain data relative to AP Kosovo and Metohi</w:t>
      </w:r>
      <w:r w:rsidR="00B36B96" w:rsidRPr="002958C6">
        <w:rPr>
          <w:rFonts w:cs="Arial"/>
          <w:sz w:val="18"/>
          <w:szCs w:val="18"/>
        </w:rPr>
        <w:t>j</w:t>
      </w:r>
      <w:r w:rsidRPr="002958C6">
        <w:rPr>
          <w:rFonts w:cs="Arial"/>
          <w:sz w:val="18"/>
          <w:szCs w:val="18"/>
        </w:rPr>
        <w:t xml:space="preserve">a and therefore these data are not included in the coverage for the Republic of Serbia (total). </w:t>
      </w:r>
    </w:p>
    <w:p w:rsidR="009E5CFF" w:rsidRPr="003F5620" w:rsidRDefault="009E5CFF" w:rsidP="009E5CFF">
      <w:pPr>
        <w:pStyle w:val="BodyText"/>
      </w:pPr>
    </w:p>
    <w:p w:rsidR="009E5CFF" w:rsidRPr="003F5620" w:rsidRDefault="009E5CFF" w:rsidP="009E5CFF">
      <w:pPr>
        <w:pStyle w:val="BodyText"/>
      </w:pPr>
    </w:p>
    <w:p w:rsidR="009E5CFF" w:rsidRPr="003F5620" w:rsidRDefault="009E5CFF" w:rsidP="009E5CFF">
      <w:pPr>
        <w:pStyle w:val="Naslovtabela"/>
        <w:numPr>
          <w:ilvl w:val="0"/>
          <w:numId w:val="0"/>
        </w:numPr>
        <w:spacing w:after="60"/>
      </w:pPr>
      <w:r w:rsidRPr="003F5620">
        <w:rPr>
          <w:rFonts w:cs="Arial"/>
          <w:bCs/>
          <w:szCs w:val="20"/>
        </w:rPr>
        <w:t>1.  Adult perpetrators of criminal offences</w:t>
      </w:r>
      <w:r w:rsidRPr="003F5620">
        <w:t>, 20</w:t>
      </w:r>
      <w:r w:rsidR="00034C84" w:rsidRPr="003F5620">
        <w:t>1</w:t>
      </w:r>
      <w:r w:rsidR="001E65C7" w:rsidRPr="003F5620">
        <w:t>3</w:t>
      </w:r>
      <w:r w:rsidRPr="003F5620">
        <w:t>–</w:t>
      </w:r>
      <w:r w:rsidR="004262B4" w:rsidRPr="003F5620">
        <w:t>201</w:t>
      </w:r>
      <w:r w:rsidR="001E65C7" w:rsidRPr="003F5620">
        <w:t>7</w:t>
      </w:r>
    </w:p>
    <w:tbl>
      <w:tblPr>
        <w:tblW w:w="10262" w:type="dxa"/>
        <w:tblInd w:w="93" w:type="dxa"/>
        <w:tblLook w:val="04A0" w:firstRow="1" w:lastRow="0" w:firstColumn="1" w:lastColumn="0" w:noHBand="0" w:noVBand="1"/>
      </w:tblPr>
      <w:tblGrid>
        <w:gridCol w:w="2797"/>
        <w:gridCol w:w="801"/>
        <w:gridCol w:w="801"/>
        <w:gridCol w:w="863"/>
        <w:gridCol w:w="800"/>
        <w:gridCol w:w="950"/>
        <w:gridCol w:w="650"/>
        <w:gridCol w:w="650"/>
        <w:gridCol w:w="650"/>
        <w:gridCol w:w="650"/>
        <w:gridCol w:w="650"/>
      </w:tblGrid>
      <w:tr w:rsidR="00242AC0" w:rsidRPr="003F5620" w:rsidTr="00C10176">
        <w:trPr>
          <w:trHeight w:val="255"/>
        </w:trPr>
        <w:tc>
          <w:tcPr>
            <w:tcW w:w="27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2AC0" w:rsidRPr="003F5620" w:rsidRDefault="00242AC0" w:rsidP="00AB7FAD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21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2AC0" w:rsidRPr="003F5620" w:rsidRDefault="00242AC0" w:rsidP="00AB7FAD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Total number</w:t>
            </w:r>
          </w:p>
        </w:tc>
        <w:tc>
          <w:tcPr>
            <w:tcW w:w="325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42AC0" w:rsidRPr="003F5620" w:rsidRDefault="00242AC0" w:rsidP="00AB7FAD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Indices</w:t>
            </w:r>
          </w:p>
        </w:tc>
      </w:tr>
      <w:tr w:rsidR="001E65C7" w:rsidRPr="003F5620" w:rsidTr="00C10176">
        <w:trPr>
          <w:trHeight w:val="255"/>
        </w:trPr>
        <w:tc>
          <w:tcPr>
            <w:tcW w:w="279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65C7" w:rsidRPr="003F5620" w:rsidRDefault="001E65C7" w:rsidP="001E65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65C7" w:rsidRPr="003F5620" w:rsidRDefault="001E65C7" w:rsidP="001E65C7">
            <w:pPr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2013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65C7" w:rsidRPr="003F5620" w:rsidRDefault="001E65C7" w:rsidP="001E65C7">
            <w:pPr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65C7" w:rsidRPr="003F5620" w:rsidRDefault="001E65C7" w:rsidP="001E65C7">
            <w:pPr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65C7" w:rsidRPr="003F5620" w:rsidRDefault="001E65C7" w:rsidP="001E65C7">
            <w:pPr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65C7" w:rsidRPr="003F5620" w:rsidRDefault="001E65C7" w:rsidP="001E65C7">
            <w:pPr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2017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65C7" w:rsidRPr="003F5620" w:rsidRDefault="001E65C7" w:rsidP="001E65C7">
            <w:pPr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3F5620">
              <w:rPr>
                <w:rFonts w:cs="Arial"/>
                <w:sz w:val="16"/>
                <w:szCs w:val="16"/>
                <w:u w:val="single"/>
              </w:rPr>
              <w:t>2014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65C7" w:rsidRPr="003F5620" w:rsidRDefault="001E65C7" w:rsidP="001E65C7">
            <w:pPr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3F5620">
              <w:rPr>
                <w:rFonts w:cs="Arial"/>
                <w:sz w:val="16"/>
                <w:szCs w:val="16"/>
                <w:u w:val="single"/>
              </w:rPr>
              <w:t>2015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65C7" w:rsidRPr="003F5620" w:rsidRDefault="001E65C7" w:rsidP="001E65C7">
            <w:pPr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3F5620">
              <w:rPr>
                <w:rFonts w:cs="Arial"/>
                <w:sz w:val="16"/>
                <w:szCs w:val="16"/>
                <w:u w:val="single"/>
              </w:rPr>
              <w:t>2016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65C7" w:rsidRPr="003F5620" w:rsidRDefault="001E65C7" w:rsidP="001E65C7">
            <w:pPr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3F5620">
              <w:rPr>
                <w:rFonts w:cs="Arial"/>
                <w:sz w:val="16"/>
                <w:szCs w:val="16"/>
                <w:u w:val="single"/>
              </w:rPr>
              <w:t>2016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65C7" w:rsidRPr="003F5620" w:rsidRDefault="001E65C7" w:rsidP="001E65C7">
            <w:pPr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3F5620">
              <w:rPr>
                <w:rFonts w:cs="Arial"/>
                <w:sz w:val="16"/>
                <w:szCs w:val="16"/>
                <w:u w:val="single"/>
              </w:rPr>
              <w:t>2017</w:t>
            </w:r>
          </w:p>
        </w:tc>
      </w:tr>
      <w:tr w:rsidR="001E65C7" w:rsidRPr="003F5620" w:rsidTr="00596D6C">
        <w:trPr>
          <w:trHeight w:val="255"/>
        </w:trPr>
        <w:tc>
          <w:tcPr>
            <w:tcW w:w="279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E65C7" w:rsidRPr="003F5620" w:rsidRDefault="001E65C7" w:rsidP="001E65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65C7" w:rsidRPr="003F5620" w:rsidRDefault="001E65C7" w:rsidP="001E65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65C7" w:rsidRPr="003F5620" w:rsidRDefault="001E65C7" w:rsidP="001E65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65C7" w:rsidRPr="003F5620" w:rsidRDefault="001E65C7" w:rsidP="001E65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65C7" w:rsidRPr="003F5620" w:rsidRDefault="001E65C7" w:rsidP="001E65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65C7" w:rsidRPr="003F5620" w:rsidRDefault="001E65C7" w:rsidP="001E65C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E65C7" w:rsidRPr="003F5620" w:rsidRDefault="001E65C7" w:rsidP="001E65C7">
            <w:pPr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2013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E65C7" w:rsidRPr="003F5620" w:rsidRDefault="001E65C7" w:rsidP="001E65C7">
            <w:pPr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E65C7" w:rsidRPr="003F5620" w:rsidRDefault="001E65C7" w:rsidP="001E65C7">
            <w:pPr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E65C7" w:rsidRPr="003F5620" w:rsidRDefault="001E65C7" w:rsidP="001E65C7">
            <w:pPr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2012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E65C7" w:rsidRPr="003F5620" w:rsidRDefault="001E65C7" w:rsidP="001E65C7">
            <w:pPr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2013</w:t>
            </w:r>
          </w:p>
        </w:tc>
      </w:tr>
      <w:tr w:rsidR="001E65C7" w:rsidRPr="003F5620" w:rsidTr="00596D6C">
        <w:trPr>
          <w:trHeight w:val="255"/>
        </w:trPr>
        <w:tc>
          <w:tcPr>
            <w:tcW w:w="10262" w:type="dxa"/>
            <w:gridSpan w:val="11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1E65C7" w:rsidRPr="003F5620" w:rsidRDefault="001E65C7" w:rsidP="001E65C7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F5620">
              <w:rPr>
                <w:rFonts w:cs="Arial"/>
                <w:b/>
                <w:bCs/>
                <w:sz w:val="16"/>
                <w:szCs w:val="16"/>
              </w:rPr>
              <w:t>Crime reports</w:t>
            </w:r>
          </w:p>
        </w:tc>
      </w:tr>
      <w:tr w:rsidR="00C10176" w:rsidRPr="003F5620" w:rsidTr="00596D6C">
        <w:trPr>
          <w:trHeight w:val="225"/>
        </w:trPr>
        <w:tc>
          <w:tcPr>
            <w:tcW w:w="2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176" w:rsidRPr="003F5620" w:rsidRDefault="00C10176" w:rsidP="00C10176">
            <w:pPr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REPUBLIC OF SERBIA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spacing w:line="28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91411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spacing w:line="28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92600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spacing w:line="28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108759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spacing w:line="28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96237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spacing w:line="28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90348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spacing w:line="28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spacing w:line="28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spacing w:line="28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spacing w:line="28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spacing w:line="28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99</w:t>
            </w:r>
          </w:p>
        </w:tc>
      </w:tr>
      <w:tr w:rsidR="00C10176" w:rsidRPr="003F5620" w:rsidTr="00596D6C">
        <w:trPr>
          <w:trHeight w:val="225"/>
        </w:trPr>
        <w:tc>
          <w:tcPr>
            <w:tcW w:w="2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176" w:rsidRPr="003F5620" w:rsidRDefault="00C10176" w:rsidP="00C10176">
            <w:pPr>
              <w:spacing w:before="60"/>
              <w:ind w:left="113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Perpetrator known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spacing w:line="28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61560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spacing w:line="28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54568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spacing w:line="28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64226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spacing w:line="28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67089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spacing w:line="28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61767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spacing w:line="28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spacing w:line="28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spacing w:line="28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spacing w:line="28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spacing w:line="28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100</w:t>
            </w:r>
          </w:p>
        </w:tc>
      </w:tr>
      <w:tr w:rsidR="00C10176" w:rsidRPr="003F5620" w:rsidTr="00596D6C">
        <w:trPr>
          <w:trHeight w:val="225"/>
        </w:trPr>
        <w:tc>
          <w:tcPr>
            <w:tcW w:w="27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176" w:rsidRPr="003F5620" w:rsidRDefault="00C10176" w:rsidP="00C10176">
            <w:pPr>
              <w:spacing w:before="60"/>
              <w:ind w:left="113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Perpetrator unknown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spacing w:line="28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29851</w:t>
            </w:r>
          </w:p>
        </w:tc>
        <w:tc>
          <w:tcPr>
            <w:tcW w:w="8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spacing w:line="28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38032</w:t>
            </w: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spacing w:line="28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44533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spacing w:line="28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29148</w:t>
            </w:r>
          </w:p>
        </w:tc>
        <w:tc>
          <w:tcPr>
            <w:tcW w:w="9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spacing w:line="28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28581</w:t>
            </w: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spacing w:line="28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spacing w:line="28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spacing w:line="28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spacing w:line="28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spacing w:line="28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96</w:t>
            </w:r>
          </w:p>
        </w:tc>
      </w:tr>
      <w:tr w:rsidR="00C10176" w:rsidRPr="003F5620" w:rsidTr="00596D6C">
        <w:trPr>
          <w:trHeight w:val="255"/>
        </w:trPr>
        <w:tc>
          <w:tcPr>
            <w:tcW w:w="10262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10176" w:rsidRPr="003F5620" w:rsidRDefault="00C10176" w:rsidP="00C10176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F5620">
              <w:rPr>
                <w:rFonts w:cs="Arial"/>
                <w:b/>
                <w:bCs/>
                <w:sz w:val="16"/>
                <w:szCs w:val="16"/>
              </w:rPr>
              <w:t>Accused</w:t>
            </w:r>
          </w:p>
        </w:tc>
      </w:tr>
      <w:tr w:rsidR="00C10176" w:rsidRPr="003F5620" w:rsidTr="00596D6C">
        <w:trPr>
          <w:trHeight w:val="225"/>
        </w:trPr>
        <w:tc>
          <w:tcPr>
            <w:tcW w:w="27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176" w:rsidRPr="003F5620" w:rsidRDefault="00C10176" w:rsidP="00C10176">
            <w:pPr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Republic of Serbia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spacing w:line="28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45704</w:t>
            </w:r>
          </w:p>
        </w:tc>
        <w:tc>
          <w:tcPr>
            <w:tcW w:w="8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spacing w:line="28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48425</w:t>
            </w: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spacing w:line="28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42030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spacing w:line="28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39610</w:t>
            </w:r>
          </w:p>
        </w:tc>
        <w:tc>
          <w:tcPr>
            <w:tcW w:w="9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spacing w:line="28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37752</w:t>
            </w: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spacing w:line="28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spacing w:line="28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spacing w:line="28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spacing w:line="28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spacing w:line="28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83</w:t>
            </w:r>
          </w:p>
        </w:tc>
      </w:tr>
      <w:tr w:rsidR="00C10176" w:rsidRPr="003F5620" w:rsidTr="00596D6C">
        <w:trPr>
          <w:trHeight w:val="255"/>
        </w:trPr>
        <w:tc>
          <w:tcPr>
            <w:tcW w:w="10262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10176" w:rsidRPr="003F5620" w:rsidRDefault="00C10176" w:rsidP="00C10176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F5620">
              <w:rPr>
                <w:rFonts w:cs="Arial"/>
                <w:b/>
                <w:bCs/>
                <w:sz w:val="16"/>
                <w:szCs w:val="16"/>
              </w:rPr>
              <w:t xml:space="preserve">Convictions                                 </w:t>
            </w:r>
          </w:p>
        </w:tc>
      </w:tr>
      <w:tr w:rsidR="00C10176" w:rsidRPr="003F5620" w:rsidTr="00596D6C">
        <w:trPr>
          <w:trHeight w:val="225"/>
        </w:trPr>
        <w:tc>
          <w:tcPr>
            <w:tcW w:w="2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176" w:rsidRPr="003F5620" w:rsidRDefault="00C10176" w:rsidP="00C10176">
            <w:pPr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Republic of Serbia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spacing w:line="28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32241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spacing w:line="28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35376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spacing w:line="28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33189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spacing w:line="28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32525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spacing w:line="28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31759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spacing w:line="28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spacing w:line="28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spacing w:line="28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spacing w:line="28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spacing w:line="28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99</w:t>
            </w:r>
          </w:p>
        </w:tc>
      </w:tr>
    </w:tbl>
    <w:p w:rsidR="00242AC0" w:rsidRPr="003F5620" w:rsidRDefault="00242AC0" w:rsidP="009E5CFF">
      <w:pPr>
        <w:pStyle w:val="Naslovtabela"/>
        <w:numPr>
          <w:ilvl w:val="0"/>
          <w:numId w:val="0"/>
        </w:numPr>
        <w:spacing w:after="60"/>
        <w:jc w:val="left"/>
        <w:rPr>
          <w:rFonts w:cs="Arial"/>
          <w:bCs/>
          <w:sz w:val="17"/>
          <w:szCs w:val="17"/>
        </w:rPr>
      </w:pPr>
    </w:p>
    <w:p w:rsidR="00242AC0" w:rsidRPr="003F5620" w:rsidRDefault="00242AC0" w:rsidP="009E5CFF">
      <w:pPr>
        <w:pStyle w:val="Naslovtabela"/>
        <w:numPr>
          <w:ilvl w:val="0"/>
          <w:numId w:val="0"/>
        </w:numPr>
        <w:spacing w:after="60"/>
        <w:jc w:val="left"/>
        <w:rPr>
          <w:rFonts w:cs="Arial"/>
          <w:bCs/>
          <w:sz w:val="17"/>
          <w:szCs w:val="17"/>
        </w:rPr>
      </w:pPr>
    </w:p>
    <w:p w:rsidR="00242AC0" w:rsidRPr="003F5620" w:rsidRDefault="00242AC0" w:rsidP="009E5CFF">
      <w:pPr>
        <w:pStyle w:val="Naslovtabela"/>
        <w:numPr>
          <w:ilvl w:val="0"/>
          <w:numId w:val="0"/>
        </w:numPr>
        <w:spacing w:after="60"/>
        <w:jc w:val="left"/>
        <w:rPr>
          <w:sz w:val="17"/>
          <w:szCs w:val="17"/>
        </w:rPr>
      </w:pPr>
    </w:p>
    <w:p w:rsidR="009E5CFF" w:rsidRPr="003F5620" w:rsidRDefault="009E5CFF" w:rsidP="009E5CFF">
      <w:pPr>
        <w:pStyle w:val="Tabela-Brojevi"/>
        <w:rPr>
          <w:lang w:val="en-GB"/>
        </w:rPr>
      </w:pPr>
    </w:p>
    <w:p w:rsidR="009E5CFF" w:rsidRPr="003F5620" w:rsidRDefault="009E5CFF" w:rsidP="009E5CFF">
      <w:pPr>
        <w:pStyle w:val="Tabela-Brojevi"/>
        <w:rPr>
          <w:lang w:val="en-GB"/>
        </w:rPr>
      </w:pPr>
    </w:p>
    <w:p w:rsidR="009E5CFF" w:rsidRPr="003F5620" w:rsidRDefault="009E5CFF" w:rsidP="009E5CFF">
      <w:pPr>
        <w:pStyle w:val="Tabela-Brojevi"/>
        <w:rPr>
          <w:lang w:val="en-GB"/>
        </w:rPr>
      </w:pPr>
    </w:p>
    <w:p w:rsidR="00034C84" w:rsidRPr="003F5620" w:rsidRDefault="00034C84" w:rsidP="009E5CFF">
      <w:pPr>
        <w:pStyle w:val="Tabela-Brojevi"/>
        <w:rPr>
          <w:lang w:val="en-GB"/>
        </w:rPr>
      </w:pPr>
    </w:p>
    <w:p w:rsidR="009E5CFF" w:rsidRPr="003F5620" w:rsidRDefault="009E5CFF" w:rsidP="009E5CFF">
      <w:pPr>
        <w:pStyle w:val="Tabela-Brojevi"/>
        <w:rPr>
          <w:lang w:val="en-GB"/>
        </w:rPr>
      </w:pPr>
    </w:p>
    <w:p w:rsidR="009E5CFF" w:rsidRPr="003F5620" w:rsidRDefault="009E5CFF" w:rsidP="009E5CFF">
      <w:pPr>
        <w:pStyle w:val="Tabela-Brojevi"/>
        <w:rPr>
          <w:lang w:val="en-GB"/>
        </w:rPr>
      </w:pPr>
    </w:p>
    <w:p w:rsidR="009E5CFF" w:rsidRPr="003F5620" w:rsidRDefault="009E5CFF" w:rsidP="009E5CFF">
      <w:pPr>
        <w:pStyle w:val="Tabela-Brojevi"/>
        <w:rPr>
          <w:lang w:val="en-GB"/>
        </w:rPr>
      </w:pPr>
    </w:p>
    <w:p w:rsidR="009E5CFF" w:rsidRPr="003F5620" w:rsidRDefault="009E5CFF" w:rsidP="009E5CFF">
      <w:pPr>
        <w:pStyle w:val="Naslovtabela"/>
        <w:numPr>
          <w:ilvl w:val="0"/>
          <w:numId w:val="0"/>
        </w:numPr>
        <w:spacing w:line="214" w:lineRule="auto"/>
      </w:pPr>
      <w:r w:rsidRPr="003F5620">
        <w:rPr>
          <w:rFonts w:cs="Arial"/>
          <w:bCs/>
          <w:szCs w:val="20"/>
        </w:rPr>
        <w:lastRenderedPageBreak/>
        <w:t>2.  Crime reports against adult perpetrators, by sorts of criminal offences</w:t>
      </w:r>
      <w:r w:rsidRPr="003F5620">
        <w:t>, 20</w:t>
      </w:r>
      <w:r w:rsidR="00034C84" w:rsidRPr="003F5620">
        <w:t>1</w:t>
      </w:r>
      <w:r w:rsidR="001E65C7" w:rsidRPr="003F5620">
        <w:t>3</w:t>
      </w:r>
      <w:r w:rsidRPr="003F5620">
        <w:t>–201</w:t>
      </w:r>
      <w:r w:rsidR="001E65C7" w:rsidRPr="003F5620">
        <w:t>7</w:t>
      </w:r>
    </w:p>
    <w:p w:rsidR="009E5CFF" w:rsidRPr="003F5620" w:rsidRDefault="009E5CFF" w:rsidP="009E5CFF">
      <w:pPr>
        <w:pStyle w:val="Naslovtabela"/>
        <w:numPr>
          <w:ilvl w:val="0"/>
          <w:numId w:val="0"/>
        </w:numPr>
        <w:spacing w:before="0" w:after="60" w:line="214" w:lineRule="auto"/>
        <w:jc w:val="left"/>
        <w:rPr>
          <w:rFonts w:cs="Arial"/>
          <w:bCs/>
          <w:sz w:val="18"/>
          <w:szCs w:val="18"/>
        </w:rPr>
      </w:pPr>
      <w:r w:rsidRPr="003F5620">
        <w:rPr>
          <w:rFonts w:cs="Arial"/>
          <w:bCs/>
          <w:sz w:val="18"/>
          <w:szCs w:val="18"/>
        </w:rPr>
        <w:t>Republic of Serbia</w:t>
      </w:r>
    </w:p>
    <w:tbl>
      <w:tblPr>
        <w:tblW w:w="1026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72"/>
        <w:gridCol w:w="648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</w:tblGrid>
      <w:tr w:rsidR="001E65C7" w:rsidRPr="003F5620">
        <w:trPr>
          <w:trHeight w:val="20"/>
          <w:jc w:val="center"/>
        </w:trPr>
        <w:tc>
          <w:tcPr>
            <w:tcW w:w="377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65C7" w:rsidRPr="003F5620" w:rsidRDefault="001E65C7" w:rsidP="001E65C7">
            <w:pPr>
              <w:spacing w:before="60" w:after="6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Criminal offences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E65C7" w:rsidRPr="003F5620" w:rsidRDefault="001E65C7" w:rsidP="001E65C7">
            <w:pPr>
              <w:spacing w:before="60" w:after="6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2013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E65C7" w:rsidRPr="003F5620" w:rsidRDefault="001E65C7" w:rsidP="001E65C7">
            <w:pPr>
              <w:spacing w:before="60" w:after="6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E65C7" w:rsidRPr="003F5620" w:rsidRDefault="001E65C7" w:rsidP="001E65C7">
            <w:pPr>
              <w:spacing w:before="60" w:after="6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E65C7" w:rsidRPr="003F5620" w:rsidRDefault="001E65C7" w:rsidP="001E65C7">
            <w:pPr>
              <w:spacing w:before="60" w:after="6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E65C7" w:rsidRPr="003F5620" w:rsidRDefault="001E65C7" w:rsidP="001E65C7">
            <w:pPr>
              <w:spacing w:before="60" w:after="6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2017</w:t>
            </w:r>
          </w:p>
        </w:tc>
      </w:tr>
      <w:tr w:rsidR="001E65C7" w:rsidRPr="003F5620">
        <w:trPr>
          <w:trHeight w:val="20"/>
          <w:jc w:val="center"/>
        </w:trPr>
        <w:tc>
          <w:tcPr>
            <w:tcW w:w="377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65C7" w:rsidRPr="003F5620" w:rsidRDefault="001E65C7" w:rsidP="001E65C7">
            <w:pPr>
              <w:spacing w:before="60" w:after="60" w:line="233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65C7" w:rsidRPr="003F5620" w:rsidRDefault="001E65C7" w:rsidP="001E65C7">
            <w:pPr>
              <w:spacing w:before="60" w:after="60" w:line="214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Number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E65C7" w:rsidRPr="003F5620" w:rsidRDefault="001E65C7" w:rsidP="001E65C7">
            <w:pPr>
              <w:spacing w:before="60" w:after="60" w:line="214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65C7" w:rsidRPr="003F5620" w:rsidRDefault="001E65C7" w:rsidP="001E65C7">
            <w:pPr>
              <w:spacing w:before="60" w:after="60" w:line="214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Number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E65C7" w:rsidRPr="003F5620" w:rsidRDefault="001E65C7" w:rsidP="001E65C7">
            <w:pPr>
              <w:spacing w:before="60" w:after="60" w:line="214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65C7" w:rsidRPr="003F5620" w:rsidRDefault="001E65C7" w:rsidP="001E65C7">
            <w:pPr>
              <w:spacing w:before="60" w:after="60" w:line="214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Number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E65C7" w:rsidRPr="003F5620" w:rsidRDefault="001E65C7" w:rsidP="001E65C7">
            <w:pPr>
              <w:spacing w:before="60" w:after="60" w:line="214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65C7" w:rsidRPr="003F5620" w:rsidRDefault="001E65C7" w:rsidP="001E65C7">
            <w:pPr>
              <w:spacing w:before="60" w:after="60" w:line="214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Number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E65C7" w:rsidRPr="003F5620" w:rsidRDefault="001E65C7" w:rsidP="001E65C7">
            <w:pPr>
              <w:spacing w:before="60" w:after="60" w:line="214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65C7" w:rsidRPr="003F5620" w:rsidRDefault="001E65C7" w:rsidP="001E65C7">
            <w:pPr>
              <w:spacing w:before="60" w:after="60" w:line="214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Number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E65C7" w:rsidRPr="003F5620" w:rsidRDefault="001E65C7" w:rsidP="001E65C7">
            <w:pPr>
              <w:spacing w:before="60" w:after="60" w:line="214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%</w:t>
            </w:r>
          </w:p>
        </w:tc>
      </w:tr>
      <w:tr w:rsidR="00C10176" w:rsidRPr="003F5620">
        <w:trPr>
          <w:trHeight w:val="20"/>
          <w:jc w:val="center"/>
        </w:trPr>
        <w:tc>
          <w:tcPr>
            <w:tcW w:w="377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10176" w:rsidRPr="003F5620" w:rsidRDefault="00C10176" w:rsidP="00C10176">
            <w:pPr>
              <w:spacing w:before="120" w:line="214" w:lineRule="auto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3F5620">
              <w:rPr>
                <w:rFonts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spacing w:before="60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86613E">
              <w:rPr>
                <w:rFonts w:cs="Arial"/>
                <w:b/>
                <w:sz w:val="16"/>
                <w:szCs w:val="16"/>
              </w:rPr>
              <w:t>91411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spacing w:before="60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86613E">
              <w:rPr>
                <w:rFonts w:cs="Arial"/>
                <w:b/>
                <w:sz w:val="16"/>
                <w:szCs w:val="16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spacing w:before="60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86613E">
              <w:rPr>
                <w:rFonts w:cs="Arial"/>
                <w:b/>
                <w:sz w:val="16"/>
                <w:szCs w:val="16"/>
              </w:rPr>
              <w:t>92600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spacing w:before="60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86613E">
              <w:rPr>
                <w:rFonts w:cs="Arial"/>
                <w:b/>
                <w:sz w:val="16"/>
                <w:szCs w:val="16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spacing w:before="60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86613E">
              <w:rPr>
                <w:rFonts w:cs="Arial"/>
                <w:b/>
                <w:sz w:val="16"/>
                <w:szCs w:val="16"/>
              </w:rPr>
              <w:t>108759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spacing w:before="60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86613E">
              <w:rPr>
                <w:rFonts w:cs="Arial"/>
                <w:b/>
                <w:sz w:val="16"/>
                <w:szCs w:val="16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spacing w:before="60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86613E">
              <w:rPr>
                <w:rFonts w:cs="Arial"/>
                <w:b/>
                <w:sz w:val="16"/>
                <w:szCs w:val="16"/>
              </w:rPr>
              <w:t>96237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spacing w:before="60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86613E">
              <w:rPr>
                <w:rFonts w:cs="Arial"/>
                <w:b/>
                <w:sz w:val="16"/>
                <w:szCs w:val="16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spacing w:before="60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86613E">
              <w:rPr>
                <w:rFonts w:cs="Arial"/>
                <w:b/>
                <w:sz w:val="16"/>
                <w:szCs w:val="16"/>
              </w:rPr>
              <w:t>90348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spacing w:before="60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86613E">
              <w:rPr>
                <w:rFonts w:cs="Arial"/>
                <w:b/>
                <w:sz w:val="16"/>
                <w:szCs w:val="16"/>
              </w:rPr>
              <w:t>100</w:t>
            </w:r>
          </w:p>
        </w:tc>
      </w:tr>
      <w:tr w:rsidR="00C10176" w:rsidRPr="003F5620">
        <w:trPr>
          <w:trHeight w:val="20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10176" w:rsidRPr="003F5620" w:rsidRDefault="00C10176" w:rsidP="00C10176">
            <w:pPr>
              <w:spacing w:line="214" w:lineRule="auto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Criminal offences against life and limb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3734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>.</w:t>
            </w:r>
            <w:r w:rsidRPr="0086613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3268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t>.</w:t>
            </w:r>
            <w:r w:rsidRPr="0086613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3818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t>.</w:t>
            </w:r>
            <w:r w:rsidRPr="0086613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3451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t>.</w:t>
            </w:r>
            <w:r w:rsidRPr="0086613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3278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t>.</w:t>
            </w:r>
            <w:r w:rsidRPr="0086613E">
              <w:rPr>
                <w:rFonts w:cs="Arial"/>
                <w:sz w:val="16"/>
                <w:szCs w:val="16"/>
              </w:rPr>
              <w:t>6</w:t>
            </w:r>
          </w:p>
        </w:tc>
      </w:tr>
      <w:tr w:rsidR="00C10176" w:rsidRPr="003F5620">
        <w:trPr>
          <w:trHeight w:val="20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10176" w:rsidRPr="003F5620" w:rsidRDefault="00C10176" w:rsidP="00C10176">
            <w:pPr>
              <w:spacing w:line="214" w:lineRule="auto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Criminal offences against civil freedoms and rights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2850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t>.</w:t>
            </w:r>
            <w:r w:rsidRPr="0086613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2975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t>.</w:t>
            </w:r>
            <w:r w:rsidRPr="0086613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3874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t>.</w:t>
            </w:r>
            <w:r w:rsidRPr="0086613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4046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>.</w:t>
            </w:r>
            <w:r w:rsidRPr="0086613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4052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>.</w:t>
            </w:r>
            <w:r w:rsidRPr="0086613E">
              <w:rPr>
                <w:rFonts w:cs="Arial"/>
                <w:sz w:val="16"/>
                <w:szCs w:val="16"/>
              </w:rPr>
              <w:t>5</w:t>
            </w:r>
          </w:p>
        </w:tc>
      </w:tr>
      <w:tr w:rsidR="00C10176" w:rsidRPr="003F5620">
        <w:trPr>
          <w:trHeight w:val="20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10176" w:rsidRPr="003F5620" w:rsidRDefault="00C10176" w:rsidP="00C10176">
            <w:pPr>
              <w:spacing w:line="214" w:lineRule="auto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Criminal offences against honour and reputation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.</w:t>
            </w:r>
            <w:r w:rsidRPr="0086613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0</w:t>
            </w:r>
          </w:p>
        </w:tc>
      </w:tr>
      <w:tr w:rsidR="00C10176" w:rsidRPr="003F5620">
        <w:trPr>
          <w:trHeight w:val="20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10176" w:rsidRPr="003F5620" w:rsidRDefault="00C10176" w:rsidP="00C10176">
            <w:pPr>
              <w:spacing w:line="214" w:lineRule="auto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Criminal offences against sexual freedom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320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.</w:t>
            </w:r>
            <w:r w:rsidRPr="0086613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252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.</w:t>
            </w:r>
            <w:r w:rsidRPr="0086613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352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.</w:t>
            </w:r>
            <w:r w:rsidRPr="0086613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367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.</w:t>
            </w:r>
            <w:r w:rsidRPr="0086613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338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.</w:t>
            </w:r>
            <w:r w:rsidRPr="0086613E">
              <w:rPr>
                <w:rFonts w:cs="Arial"/>
                <w:sz w:val="16"/>
                <w:szCs w:val="16"/>
              </w:rPr>
              <w:t>4</w:t>
            </w:r>
          </w:p>
        </w:tc>
      </w:tr>
      <w:tr w:rsidR="00C10176" w:rsidRPr="003F5620">
        <w:trPr>
          <w:trHeight w:val="20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10176" w:rsidRPr="003F5620" w:rsidRDefault="00C10176" w:rsidP="00C10176">
            <w:pPr>
              <w:spacing w:line="214" w:lineRule="auto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Criminal offences against family and marriage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6268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</w:rPr>
              <w:t>.</w:t>
            </w:r>
            <w:r w:rsidRPr="0086613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5914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</w:rPr>
              <w:t>.</w:t>
            </w:r>
            <w:r w:rsidRPr="0086613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7891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t>.</w:t>
            </w:r>
            <w:r w:rsidRPr="0086613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10190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t>.</w:t>
            </w:r>
            <w:r w:rsidRPr="0086613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10561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11</w:t>
            </w:r>
            <w:r>
              <w:rPr>
                <w:rFonts w:cs="Arial"/>
                <w:sz w:val="16"/>
                <w:szCs w:val="16"/>
              </w:rPr>
              <w:t>.</w:t>
            </w:r>
            <w:r w:rsidRPr="0086613E">
              <w:rPr>
                <w:rFonts w:cs="Arial"/>
                <w:sz w:val="16"/>
                <w:szCs w:val="16"/>
              </w:rPr>
              <w:t>7</w:t>
            </w:r>
          </w:p>
        </w:tc>
      </w:tr>
      <w:tr w:rsidR="00C10176" w:rsidRPr="003F5620">
        <w:trPr>
          <w:trHeight w:val="20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10176" w:rsidRPr="003F5620" w:rsidRDefault="00C10176" w:rsidP="00C10176">
            <w:pPr>
              <w:spacing w:line="214" w:lineRule="auto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Criminal offences against property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45899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50</w:t>
            </w:r>
            <w:r>
              <w:rPr>
                <w:rFonts w:cs="Arial"/>
                <w:sz w:val="16"/>
                <w:szCs w:val="16"/>
              </w:rPr>
              <w:t>.</w:t>
            </w:r>
            <w:r w:rsidRPr="0086613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50303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54</w:t>
            </w:r>
            <w:r>
              <w:rPr>
                <w:rFonts w:cs="Arial"/>
                <w:sz w:val="16"/>
                <w:szCs w:val="16"/>
              </w:rPr>
              <w:t>.</w:t>
            </w:r>
            <w:r w:rsidRPr="0086613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58741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44000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45</w:t>
            </w:r>
            <w:r>
              <w:rPr>
                <w:rFonts w:cs="Arial"/>
                <w:sz w:val="16"/>
                <w:szCs w:val="16"/>
              </w:rPr>
              <w:t>.</w:t>
            </w:r>
            <w:r w:rsidRPr="0086613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40443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44</w:t>
            </w:r>
            <w:r>
              <w:rPr>
                <w:rFonts w:cs="Arial"/>
                <w:sz w:val="16"/>
                <w:szCs w:val="16"/>
              </w:rPr>
              <w:t>.</w:t>
            </w:r>
            <w:r w:rsidRPr="0086613E">
              <w:rPr>
                <w:rFonts w:cs="Arial"/>
                <w:sz w:val="16"/>
                <w:szCs w:val="16"/>
              </w:rPr>
              <w:t>8</w:t>
            </w:r>
          </w:p>
        </w:tc>
      </w:tr>
      <w:tr w:rsidR="00C10176" w:rsidRPr="003F5620">
        <w:trPr>
          <w:trHeight w:val="20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10176" w:rsidRPr="003F5620" w:rsidRDefault="00C10176" w:rsidP="00C10176">
            <w:pPr>
              <w:spacing w:line="214" w:lineRule="auto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Criminal offences against economy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3397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t>.</w:t>
            </w:r>
            <w:r w:rsidRPr="0086613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3347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t>.</w:t>
            </w:r>
            <w:r w:rsidRPr="0086613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3526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t>.</w:t>
            </w:r>
            <w:r w:rsidRPr="0086613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3333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t>.</w:t>
            </w:r>
            <w:r w:rsidRPr="0086613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2939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t>.</w:t>
            </w:r>
            <w:r w:rsidRPr="0086613E">
              <w:rPr>
                <w:rFonts w:cs="Arial"/>
                <w:sz w:val="16"/>
                <w:szCs w:val="16"/>
              </w:rPr>
              <w:t>3</w:t>
            </w:r>
          </w:p>
        </w:tc>
      </w:tr>
      <w:tr w:rsidR="00C10176" w:rsidRPr="003F5620">
        <w:trPr>
          <w:trHeight w:val="20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10176" w:rsidRPr="003F5620" w:rsidRDefault="00C10176" w:rsidP="00C10176">
            <w:pPr>
              <w:spacing w:line="214" w:lineRule="auto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Criminal offences against human health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3464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t>.</w:t>
            </w:r>
            <w:r w:rsidRPr="0086613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3161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t>.</w:t>
            </w:r>
            <w:r w:rsidRPr="0086613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3731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t>.</w:t>
            </w:r>
            <w:r w:rsidRPr="0086613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3687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t>.</w:t>
            </w:r>
            <w:r w:rsidRPr="0086613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4574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.</w:t>
            </w:r>
            <w:r w:rsidRPr="0086613E">
              <w:rPr>
                <w:rFonts w:cs="Arial"/>
                <w:sz w:val="16"/>
                <w:szCs w:val="16"/>
              </w:rPr>
              <w:t>1</w:t>
            </w:r>
          </w:p>
        </w:tc>
      </w:tr>
      <w:tr w:rsidR="00C10176" w:rsidRPr="003F5620">
        <w:trPr>
          <w:trHeight w:val="20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10176" w:rsidRPr="003F5620" w:rsidRDefault="00C10176" w:rsidP="00C10176">
            <w:pPr>
              <w:spacing w:line="214" w:lineRule="auto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bCs/>
                <w:sz w:val="16"/>
                <w:szCs w:val="16"/>
              </w:rPr>
              <w:t>Criminal offences against public safety of persons and property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1210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.</w:t>
            </w:r>
            <w:r w:rsidRPr="0086613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1264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.</w:t>
            </w:r>
            <w:r w:rsidRPr="0086613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.</w:t>
            </w:r>
            <w:r w:rsidRPr="0086613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1220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.</w:t>
            </w:r>
            <w:r w:rsidRPr="0086613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1135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.</w:t>
            </w:r>
            <w:r w:rsidRPr="0086613E">
              <w:rPr>
                <w:rFonts w:cs="Arial"/>
                <w:sz w:val="16"/>
                <w:szCs w:val="16"/>
              </w:rPr>
              <w:t>3</w:t>
            </w:r>
          </w:p>
        </w:tc>
      </w:tr>
      <w:tr w:rsidR="00C10176" w:rsidRPr="003F5620">
        <w:trPr>
          <w:trHeight w:val="20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10176" w:rsidRPr="003F5620" w:rsidRDefault="00C10176" w:rsidP="00C10176">
            <w:pPr>
              <w:spacing w:line="214" w:lineRule="auto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Criminal offences against safety of public traffic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7773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8</w:t>
            </w:r>
            <w:r>
              <w:rPr>
                <w:rFonts w:cs="Arial"/>
                <w:sz w:val="16"/>
                <w:szCs w:val="16"/>
              </w:rPr>
              <w:t>.</w:t>
            </w:r>
            <w:r w:rsidRPr="0086613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7439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7856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7</w:t>
            </w:r>
            <w:r>
              <w:rPr>
                <w:rFonts w:cs="Arial"/>
                <w:sz w:val="16"/>
                <w:szCs w:val="16"/>
              </w:rPr>
              <w:t>.</w:t>
            </w:r>
            <w:r w:rsidRPr="0086613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7805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8</w:t>
            </w:r>
            <w:r>
              <w:rPr>
                <w:rFonts w:cs="Arial"/>
                <w:sz w:val="16"/>
                <w:szCs w:val="16"/>
              </w:rPr>
              <w:t>.</w:t>
            </w:r>
            <w:r w:rsidRPr="0086613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7724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8</w:t>
            </w:r>
            <w:r>
              <w:rPr>
                <w:rFonts w:cs="Arial"/>
                <w:sz w:val="16"/>
                <w:szCs w:val="16"/>
              </w:rPr>
              <w:t>.</w:t>
            </w:r>
            <w:r w:rsidRPr="0086613E">
              <w:rPr>
                <w:rFonts w:cs="Arial"/>
                <w:sz w:val="16"/>
                <w:szCs w:val="16"/>
              </w:rPr>
              <w:t>5</w:t>
            </w:r>
          </w:p>
        </w:tc>
      </w:tr>
      <w:tr w:rsidR="00C10176" w:rsidRPr="003F5620">
        <w:trPr>
          <w:trHeight w:val="20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0176" w:rsidRPr="003F5620" w:rsidRDefault="00C10176" w:rsidP="00C10176">
            <w:pPr>
              <w:spacing w:line="214" w:lineRule="auto"/>
              <w:rPr>
                <w:rFonts w:eastAsia="Arial Unicode MS" w:cs="Arial"/>
                <w:sz w:val="16"/>
                <w:szCs w:val="16"/>
              </w:rPr>
            </w:pPr>
            <w:r w:rsidRPr="003F5620">
              <w:rPr>
                <w:rFonts w:cs="Arial"/>
                <w:bCs/>
                <w:sz w:val="16"/>
                <w:szCs w:val="16"/>
              </w:rPr>
              <w:t>Criminal offences against constitutional order and security of the Republic of Serbia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.</w:t>
            </w:r>
            <w:r w:rsidRPr="0086613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0</w:t>
            </w:r>
          </w:p>
        </w:tc>
      </w:tr>
      <w:tr w:rsidR="00C10176" w:rsidRPr="003F5620">
        <w:trPr>
          <w:trHeight w:val="20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10176" w:rsidRPr="003F5620" w:rsidRDefault="00C10176" w:rsidP="00C10176">
            <w:pPr>
              <w:spacing w:line="214" w:lineRule="auto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bCs/>
                <w:sz w:val="16"/>
                <w:szCs w:val="16"/>
              </w:rPr>
              <w:t>Criminal offences against jurisdiction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821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.</w:t>
            </w:r>
            <w:r w:rsidRPr="0086613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865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.</w:t>
            </w:r>
            <w:r w:rsidRPr="0086613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1114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1039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.</w:t>
            </w:r>
            <w:r w:rsidRPr="0086613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994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.</w:t>
            </w:r>
            <w:r w:rsidRPr="0086613E">
              <w:rPr>
                <w:rFonts w:cs="Arial"/>
                <w:sz w:val="16"/>
                <w:szCs w:val="16"/>
              </w:rPr>
              <w:t>1</w:t>
            </w:r>
          </w:p>
        </w:tc>
      </w:tr>
      <w:tr w:rsidR="00C10176" w:rsidRPr="003F5620">
        <w:trPr>
          <w:trHeight w:val="20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10176" w:rsidRPr="003F5620" w:rsidRDefault="00C10176" w:rsidP="00C10176">
            <w:pPr>
              <w:spacing w:line="214" w:lineRule="auto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 xml:space="preserve">Criminal offences against public peace and order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3396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t>.</w:t>
            </w:r>
            <w:r w:rsidRPr="0086613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2897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t>.</w:t>
            </w:r>
            <w:r w:rsidRPr="0086613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3671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t>.</w:t>
            </w:r>
            <w:r w:rsidRPr="0086613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3201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t>.</w:t>
            </w:r>
            <w:r w:rsidRPr="0086613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2882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t>.</w:t>
            </w:r>
            <w:r w:rsidRPr="0086613E">
              <w:rPr>
                <w:rFonts w:cs="Arial"/>
                <w:sz w:val="16"/>
                <w:szCs w:val="16"/>
              </w:rPr>
              <w:t>2</w:t>
            </w:r>
          </w:p>
        </w:tc>
      </w:tr>
      <w:tr w:rsidR="00C10176" w:rsidRPr="003F5620">
        <w:trPr>
          <w:trHeight w:val="20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10176" w:rsidRPr="003F5620" w:rsidRDefault="00C10176" w:rsidP="00C10176">
            <w:pPr>
              <w:spacing w:line="214" w:lineRule="auto"/>
              <w:rPr>
                <w:rFonts w:eastAsia="Arial Unicode MS"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Criminal offences against legal transactions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2173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.</w:t>
            </w:r>
            <w:r w:rsidRPr="0086613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1975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.</w:t>
            </w:r>
            <w:r w:rsidRPr="0086613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2570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.</w:t>
            </w:r>
            <w:r w:rsidRPr="0086613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2966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t>.</w:t>
            </w:r>
            <w:r w:rsidRPr="0086613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2436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.</w:t>
            </w:r>
            <w:r w:rsidRPr="0086613E">
              <w:rPr>
                <w:rFonts w:cs="Arial"/>
                <w:sz w:val="16"/>
                <w:szCs w:val="16"/>
              </w:rPr>
              <w:t>7</w:t>
            </w:r>
          </w:p>
        </w:tc>
      </w:tr>
      <w:tr w:rsidR="00C10176" w:rsidRPr="003F5620">
        <w:trPr>
          <w:trHeight w:val="20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10176" w:rsidRPr="003F5620" w:rsidRDefault="00C10176" w:rsidP="00C10176">
            <w:pPr>
              <w:spacing w:line="214" w:lineRule="auto"/>
              <w:rPr>
                <w:rFonts w:cs="Arial"/>
                <w:bCs/>
                <w:sz w:val="16"/>
                <w:szCs w:val="16"/>
              </w:rPr>
            </w:pPr>
            <w:r w:rsidRPr="003F5620">
              <w:rPr>
                <w:rFonts w:cs="Arial"/>
                <w:bCs/>
                <w:sz w:val="16"/>
                <w:szCs w:val="16"/>
              </w:rPr>
              <w:t>Criminal offences against official duty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2602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.</w:t>
            </w:r>
            <w:r w:rsidRPr="0086613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2437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.</w:t>
            </w:r>
            <w:r w:rsidRPr="0086613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2642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.</w:t>
            </w:r>
            <w:r w:rsidRPr="0086613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2764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.</w:t>
            </w:r>
            <w:r w:rsidRPr="0086613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2612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.</w:t>
            </w:r>
            <w:r w:rsidRPr="0086613E">
              <w:rPr>
                <w:rFonts w:cs="Arial"/>
                <w:sz w:val="16"/>
                <w:szCs w:val="16"/>
              </w:rPr>
              <w:t>9</w:t>
            </w:r>
          </w:p>
        </w:tc>
      </w:tr>
      <w:tr w:rsidR="00C10176" w:rsidRPr="003F5620">
        <w:trPr>
          <w:trHeight w:val="20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10176" w:rsidRPr="003F5620" w:rsidRDefault="00C10176" w:rsidP="00C10176">
            <w:pPr>
              <w:spacing w:line="214" w:lineRule="auto"/>
              <w:rPr>
                <w:rFonts w:eastAsia="Arial Unicode MS"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Other criminal offences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7426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8</w:t>
            </w:r>
            <w:r>
              <w:rPr>
                <w:rFonts w:cs="Arial"/>
                <w:sz w:val="16"/>
                <w:szCs w:val="16"/>
              </w:rPr>
              <w:t>.</w:t>
            </w:r>
            <w:r w:rsidRPr="0086613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6418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</w:rPr>
              <w:t>.</w:t>
            </w:r>
            <w:r w:rsidRPr="0086613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7605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8065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8</w:t>
            </w:r>
            <w:r>
              <w:rPr>
                <w:rFonts w:cs="Arial"/>
                <w:sz w:val="16"/>
                <w:szCs w:val="16"/>
              </w:rPr>
              <w:t>.</w:t>
            </w:r>
            <w:r w:rsidRPr="0086613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6330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86613E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6613E">
              <w:rPr>
                <w:rFonts w:cs="Arial"/>
                <w:sz w:val="16"/>
                <w:szCs w:val="16"/>
              </w:rPr>
              <w:t>7</w:t>
            </w:r>
          </w:p>
        </w:tc>
      </w:tr>
    </w:tbl>
    <w:p w:rsidR="009E5CFF" w:rsidRPr="003F5620" w:rsidRDefault="009E5CFF" w:rsidP="009E5CFF">
      <w:pPr>
        <w:pStyle w:val="Naslovtabela"/>
        <w:numPr>
          <w:ilvl w:val="0"/>
          <w:numId w:val="0"/>
        </w:numPr>
        <w:spacing w:before="240" w:after="40" w:line="214" w:lineRule="auto"/>
      </w:pPr>
      <w:r w:rsidRPr="003F5620">
        <w:rPr>
          <w:rFonts w:cs="Arial"/>
          <w:bCs/>
          <w:szCs w:val="20"/>
        </w:rPr>
        <w:t>3.  Accused adult perpetrators, by sorts of criminal offences</w:t>
      </w:r>
      <w:r w:rsidRPr="003F5620">
        <w:t>, 20</w:t>
      </w:r>
      <w:r w:rsidR="00034C84" w:rsidRPr="003F5620">
        <w:t>1</w:t>
      </w:r>
      <w:r w:rsidR="001E65C7" w:rsidRPr="003F5620">
        <w:t>3</w:t>
      </w:r>
      <w:r w:rsidRPr="003F5620">
        <w:t>–</w:t>
      </w:r>
      <w:r w:rsidR="00FC644B" w:rsidRPr="003F5620">
        <w:t>201</w:t>
      </w:r>
      <w:r w:rsidR="001E65C7" w:rsidRPr="003F5620">
        <w:t>7</w:t>
      </w:r>
    </w:p>
    <w:p w:rsidR="009E5CFF" w:rsidRPr="003F5620" w:rsidRDefault="009E5CFF" w:rsidP="009E5CFF">
      <w:pPr>
        <w:pStyle w:val="Naslovtabela"/>
        <w:numPr>
          <w:ilvl w:val="0"/>
          <w:numId w:val="0"/>
        </w:numPr>
        <w:spacing w:before="0" w:after="60" w:line="214" w:lineRule="auto"/>
        <w:jc w:val="left"/>
        <w:rPr>
          <w:rFonts w:cs="Arial"/>
          <w:bCs/>
          <w:sz w:val="18"/>
          <w:szCs w:val="18"/>
        </w:rPr>
      </w:pPr>
      <w:r w:rsidRPr="003F5620">
        <w:rPr>
          <w:rFonts w:cs="Arial"/>
          <w:bCs/>
          <w:sz w:val="18"/>
          <w:szCs w:val="18"/>
        </w:rPr>
        <w:t>Republic of Serbia</w:t>
      </w:r>
    </w:p>
    <w:tbl>
      <w:tblPr>
        <w:tblW w:w="1026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72"/>
        <w:gridCol w:w="648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</w:tblGrid>
      <w:tr w:rsidR="001E65C7" w:rsidRPr="003F5620">
        <w:trPr>
          <w:trHeight w:val="20"/>
          <w:jc w:val="center"/>
        </w:trPr>
        <w:tc>
          <w:tcPr>
            <w:tcW w:w="377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65C7" w:rsidRPr="003F5620" w:rsidRDefault="001E65C7" w:rsidP="001E65C7">
            <w:pPr>
              <w:spacing w:before="60" w:after="6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Criminal offences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E65C7" w:rsidRPr="003F5620" w:rsidRDefault="001E65C7" w:rsidP="001E65C7">
            <w:pPr>
              <w:spacing w:before="60" w:after="6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2013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E65C7" w:rsidRPr="003F5620" w:rsidRDefault="001E65C7" w:rsidP="001E65C7">
            <w:pPr>
              <w:spacing w:before="60" w:after="6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E65C7" w:rsidRPr="003F5620" w:rsidRDefault="001E65C7" w:rsidP="001E65C7">
            <w:pPr>
              <w:spacing w:before="60" w:after="6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E65C7" w:rsidRPr="003F5620" w:rsidRDefault="001E65C7" w:rsidP="001E65C7">
            <w:pPr>
              <w:spacing w:before="60" w:after="6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E65C7" w:rsidRPr="003F5620" w:rsidRDefault="001E65C7" w:rsidP="001E65C7">
            <w:pPr>
              <w:spacing w:before="60" w:after="6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2017</w:t>
            </w:r>
          </w:p>
        </w:tc>
      </w:tr>
      <w:tr w:rsidR="001E65C7" w:rsidRPr="003F5620" w:rsidTr="00CB4E9C">
        <w:trPr>
          <w:trHeight w:val="20"/>
          <w:jc w:val="center"/>
        </w:trPr>
        <w:tc>
          <w:tcPr>
            <w:tcW w:w="3772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E65C7" w:rsidRPr="003F5620" w:rsidRDefault="001E65C7" w:rsidP="001E65C7">
            <w:pPr>
              <w:spacing w:before="60" w:after="60" w:line="233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65C7" w:rsidRPr="003F5620" w:rsidRDefault="001E65C7" w:rsidP="001E65C7">
            <w:pPr>
              <w:spacing w:before="60" w:after="60" w:line="214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Number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65C7" w:rsidRPr="003F5620" w:rsidRDefault="001E65C7" w:rsidP="001E65C7">
            <w:pPr>
              <w:spacing w:before="60" w:after="60" w:line="214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6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65C7" w:rsidRPr="003F5620" w:rsidRDefault="001E65C7" w:rsidP="001E65C7">
            <w:pPr>
              <w:spacing w:before="60" w:after="60" w:line="214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Number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65C7" w:rsidRPr="003F5620" w:rsidRDefault="001E65C7" w:rsidP="001E65C7">
            <w:pPr>
              <w:spacing w:before="60" w:after="60" w:line="214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6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65C7" w:rsidRPr="003F5620" w:rsidRDefault="001E65C7" w:rsidP="001E65C7">
            <w:pPr>
              <w:spacing w:before="60" w:after="60" w:line="214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Number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65C7" w:rsidRPr="003F5620" w:rsidRDefault="001E65C7" w:rsidP="001E65C7">
            <w:pPr>
              <w:spacing w:before="60" w:after="60" w:line="214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6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65C7" w:rsidRPr="003F5620" w:rsidRDefault="001E65C7" w:rsidP="001E65C7">
            <w:pPr>
              <w:spacing w:before="60" w:after="60" w:line="214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Number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65C7" w:rsidRPr="003F5620" w:rsidRDefault="001E65C7" w:rsidP="001E65C7">
            <w:pPr>
              <w:spacing w:before="60" w:after="60" w:line="214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6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65C7" w:rsidRPr="003F5620" w:rsidRDefault="001E65C7" w:rsidP="001E65C7">
            <w:pPr>
              <w:spacing w:before="60" w:after="60" w:line="214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Number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65C7" w:rsidRPr="003F5620" w:rsidRDefault="001E65C7" w:rsidP="001E65C7">
            <w:pPr>
              <w:spacing w:before="60" w:after="60" w:line="214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%</w:t>
            </w:r>
          </w:p>
        </w:tc>
      </w:tr>
      <w:tr w:rsidR="00C10176" w:rsidRPr="003F5620" w:rsidTr="00CB4E9C">
        <w:trPr>
          <w:trHeight w:val="20"/>
          <w:jc w:val="center"/>
        </w:trPr>
        <w:tc>
          <w:tcPr>
            <w:tcW w:w="3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176" w:rsidRPr="003F5620" w:rsidRDefault="00C10176" w:rsidP="00C10176">
            <w:pPr>
              <w:spacing w:before="120" w:line="214" w:lineRule="auto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3F5620">
              <w:rPr>
                <w:rFonts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F73C70" w:rsidRDefault="00C10176" w:rsidP="00C10176">
            <w:pPr>
              <w:spacing w:before="60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F73C70">
              <w:rPr>
                <w:rFonts w:cs="Arial"/>
                <w:b/>
                <w:sz w:val="16"/>
                <w:szCs w:val="16"/>
              </w:rPr>
              <w:t>45704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F73C70" w:rsidRDefault="00C10176" w:rsidP="00C10176">
            <w:pPr>
              <w:spacing w:before="60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F73C70">
              <w:rPr>
                <w:rFonts w:cs="Arial"/>
                <w:b/>
                <w:sz w:val="16"/>
                <w:szCs w:val="16"/>
              </w:rPr>
              <w:t>100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F73C70" w:rsidRDefault="00C10176" w:rsidP="00C10176">
            <w:pPr>
              <w:spacing w:before="60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F73C70">
              <w:rPr>
                <w:rFonts w:cs="Arial"/>
                <w:b/>
                <w:sz w:val="16"/>
                <w:szCs w:val="16"/>
              </w:rPr>
              <w:t>48425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F73C70" w:rsidRDefault="00C10176" w:rsidP="00C10176">
            <w:pPr>
              <w:spacing w:before="60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F73C70">
              <w:rPr>
                <w:rFonts w:cs="Arial"/>
                <w:b/>
                <w:sz w:val="16"/>
                <w:szCs w:val="16"/>
              </w:rPr>
              <w:t>100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F73C70" w:rsidRDefault="00C10176" w:rsidP="00C10176">
            <w:pPr>
              <w:spacing w:before="60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F73C70">
              <w:rPr>
                <w:rFonts w:cs="Arial"/>
                <w:b/>
                <w:sz w:val="16"/>
                <w:szCs w:val="16"/>
              </w:rPr>
              <w:t>42030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F73C70" w:rsidRDefault="00C10176" w:rsidP="00C10176">
            <w:pPr>
              <w:spacing w:before="60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F73C70">
              <w:rPr>
                <w:rFonts w:cs="Arial"/>
                <w:b/>
                <w:sz w:val="16"/>
                <w:szCs w:val="16"/>
              </w:rPr>
              <w:t>100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F73C70" w:rsidRDefault="00C10176" w:rsidP="00C10176">
            <w:pPr>
              <w:spacing w:before="60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F73C70">
              <w:rPr>
                <w:rFonts w:cs="Arial"/>
                <w:b/>
                <w:sz w:val="16"/>
                <w:szCs w:val="16"/>
              </w:rPr>
              <w:t>39610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F73C70" w:rsidRDefault="00C10176" w:rsidP="00C10176">
            <w:pPr>
              <w:spacing w:before="60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F73C70">
              <w:rPr>
                <w:rFonts w:cs="Arial"/>
                <w:b/>
                <w:sz w:val="16"/>
                <w:szCs w:val="16"/>
              </w:rPr>
              <w:t>100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F73C70" w:rsidRDefault="00C10176" w:rsidP="00C10176">
            <w:pPr>
              <w:spacing w:before="60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F73C70">
              <w:rPr>
                <w:rFonts w:cs="Arial"/>
                <w:b/>
                <w:sz w:val="16"/>
                <w:szCs w:val="16"/>
              </w:rPr>
              <w:t>37752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F73C70" w:rsidRDefault="00C10176" w:rsidP="00C10176">
            <w:pPr>
              <w:spacing w:before="60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F73C70">
              <w:rPr>
                <w:rFonts w:cs="Arial"/>
                <w:b/>
                <w:sz w:val="16"/>
                <w:szCs w:val="16"/>
              </w:rPr>
              <w:t>100</w:t>
            </w:r>
          </w:p>
        </w:tc>
      </w:tr>
      <w:tr w:rsidR="00C10176" w:rsidRPr="003F5620">
        <w:trPr>
          <w:trHeight w:val="20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10176" w:rsidRPr="003F5620" w:rsidRDefault="00C10176" w:rsidP="00C10176">
            <w:pPr>
              <w:spacing w:line="214" w:lineRule="auto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Criminal offences against life and limb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3689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3903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2906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2577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2468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6.5</w:t>
            </w:r>
          </w:p>
        </w:tc>
      </w:tr>
      <w:tr w:rsidR="00C10176" w:rsidRPr="003F5620">
        <w:trPr>
          <w:trHeight w:val="20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10176" w:rsidRPr="003F5620" w:rsidRDefault="00C10176" w:rsidP="00C10176">
            <w:pPr>
              <w:spacing w:line="214" w:lineRule="auto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Criminal offences against civil freedoms and rights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1327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1797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1340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1327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1220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3.2</w:t>
            </w:r>
          </w:p>
        </w:tc>
      </w:tr>
      <w:tr w:rsidR="00C10176" w:rsidRPr="003F5620">
        <w:trPr>
          <w:trHeight w:val="20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10176" w:rsidRPr="003F5620" w:rsidRDefault="00C10176" w:rsidP="00C10176">
            <w:pPr>
              <w:spacing w:line="214" w:lineRule="auto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Criminal offences against honour and reputation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1778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1210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1137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1019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2.7</w:t>
            </w:r>
          </w:p>
        </w:tc>
      </w:tr>
      <w:tr w:rsidR="00C10176" w:rsidRPr="003F5620">
        <w:trPr>
          <w:trHeight w:val="20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10176" w:rsidRPr="003F5620" w:rsidRDefault="00C10176" w:rsidP="00C10176">
            <w:pPr>
              <w:spacing w:line="214" w:lineRule="auto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Criminal offences against sexual freedom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0.6</w:t>
            </w:r>
          </w:p>
        </w:tc>
      </w:tr>
      <w:tr w:rsidR="00C10176" w:rsidRPr="003F5620">
        <w:trPr>
          <w:trHeight w:val="20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10176" w:rsidRPr="003F5620" w:rsidRDefault="00C10176" w:rsidP="00C10176">
            <w:pPr>
              <w:spacing w:line="214" w:lineRule="auto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Criminal offences against family and marriage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3875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4248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4019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9.6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4230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10.7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4937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13.1</w:t>
            </w:r>
          </w:p>
        </w:tc>
      </w:tr>
      <w:tr w:rsidR="00C10176" w:rsidRPr="003F5620">
        <w:trPr>
          <w:trHeight w:val="20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10176" w:rsidRPr="003F5620" w:rsidRDefault="00C10176" w:rsidP="00C10176">
            <w:pPr>
              <w:spacing w:line="214" w:lineRule="auto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Criminal offences against property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12186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26.7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13868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28.6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13299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13017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32.9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11846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31.4</w:t>
            </w:r>
          </w:p>
        </w:tc>
      </w:tr>
      <w:tr w:rsidR="00C10176" w:rsidRPr="003F5620">
        <w:trPr>
          <w:trHeight w:val="20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10176" w:rsidRPr="003F5620" w:rsidRDefault="00C10176" w:rsidP="00C10176">
            <w:pPr>
              <w:spacing w:line="214" w:lineRule="auto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Criminal offences against economy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2240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2748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2570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2375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5.3</w:t>
            </w:r>
          </w:p>
        </w:tc>
      </w:tr>
      <w:tr w:rsidR="00C10176" w:rsidRPr="003F5620">
        <w:trPr>
          <w:trHeight w:val="20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10176" w:rsidRPr="003F5620" w:rsidRDefault="00C10176" w:rsidP="00C10176">
            <w:pPr>
              <w:spacing w:line="214" w:lineRule="auto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Criminal offences against human health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3303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3328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3241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3446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3824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10.1</w:t>
            </w:r>
          </w:p>
        </w:tc>
      </w:tr>
      <w:tr w:rsidR="00C10176" w:rsidRPr="003F5620">
        <w:trPr>
          <w:trHeight w:val="20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10176" w:rsidRPr="003F5620" w:rsidRDefault="00C10176" w:rsidP="00C10176">
            <w:pPr>
              <w:spacing w:line="214" w:lineRule="auto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bCs/>
                <w:sz w:val="16"/>
                <w:szCs w:val="16"/>
              </w:rPr>
              <w:t>Criminal offences against public safety of persons and property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0.8</w:t>
            </w:r>
          </w:p>
        </w:tc>
      </w:tr>
      <w:tr w:rsidR="00C10176" w:rsidRPr="003F5620">
        <w:trPr>
          <w:trHeight w:val="20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10176" w:rsidRPr="003F5620" w:rsidRDefault="00C10176" w:rsidP="00C10176">
            <w:pPr>
              <w:spacing w:line="214" w:lineRule="auto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Criminal offences against safety of public traffic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4292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9.4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4136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3018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2518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2492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6.6</w:t>
            </w:r>
          </w:p>
        </w:tc>
      </w:tr>
      <w:tr w:rsidR="00C10176" w:rsidRPr="003F5620">
        <w:trPr>
          <w:trHeight w:val="20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0176" w:rsidRPr="003F5620" w:rsidRDefault="00C10176" w:rsidP="00C10176">
            <w:pPr>
              <w:spacing w:line="214" w:lineRule="auto"/>
              <w:rPr>
                <w:rFonts w:eastAsia="Arial Unicode MS" w:cs="Arial"/>
                <w:sz w:val="16"/>
                <w:szCs w:val="16"/>
              </w:rPr>
            </w:pPr>
            <w:r w:rsidRPr="003F5620">
              <w:rPr>
                <w:rFonts w:cs="Arial"/>
                <w:bCs/>
                <w:sz w:val="16"/>
                <w:szCs w:val="16"/>
              </w:rPr>
              <w:t>Criminal offences against constitutional order and security of the Republic of Serbia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0.1</w:t>
            </w:r>
          </w:p>
        </w:tc>
      </w:tr>
      <w:tr w:rsidR="00C10176" w:rsidRPr="003F5620">
        <w:trPr>
          <w:trHeight w:val="20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10176" w:rsidRPr="003F5620" w:rsidRDefault="00C10176" w:rsidP="00C10176">
            <w:pPr>
              <w:spacing w:line="214" w:lineRule="auto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bCs/>
                <w:sz w:val="16"/>
                <w:szCs w:val="16"/>
              </w:rPr>
              <w:t>Criminal offences against jurisdiction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0.5</w:t>
            </w:r>
          </w:p>
        </w:tc>
      </w:tr>
      <w:tr w:rsidR="00C10176" w:rsidRPr="003F5620">
        <w:trPr>
          <w:trHeight w:val="20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10176" w:rsidRPr="003F5620" w:rsidRDefault="00C10176" w:rsidP="00C10176">
            <w:pPr>
              <w:spacing w:line="214" w:lineRule="auto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 xml:space="preserve">Criminal offences against public peace and order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2537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2868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2566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2274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2142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5.7</w:t>
            </w:r>
          </w:p>
        </w:tc>
      </w:tr>
      <w:tr w:rsidR="00C10176" w:rsidRPr="003F5620">
        <w:trPr>
          <w:trHeight w:val="20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10176" w:rsidRPr="003F5620" w:rsidRDefault="00C10176" w:rsidP="00C10176">
            <w:pPr>
              <w:spacing w:line="214" w:lineRule="auto"/>
              <w:rPr>
                <w:rFonts w:eastAsia="Arial Unicode MS"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Criminal offences against legal transactions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2247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2153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1572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1148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1102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2.9</w:t>
            </w:r>
          </w:p>
        </w:tc>
      </w:tr>
      <w:tr w:rsidR="00C10176" w:rsidRPr="003F5620">
        <w:trPr>
          <w:trHeight w:val="20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10176" w:rsidRPr="003F5620" w:rsidRDefault="00C10176" w:rsidP="00C10176">
            <w:pPr>
              <w:spacing w:line="214" w:lineRule="auto"/>
              <w:rPr>
                <w:rFonts w:cs="Arial"/>
                <w:bCs/>
                <w:sz w:val="16"/>
                <w:szCs w:val="16"/>
              </w:rPr>
            </w:pPr>
            <w:r w:rsidRPr="003F5620">
              <w:rPr>
                <w:rFonts w:cs="Arial"/>
                <w:bCs/>
                <w:sz w:val="16"/>
                <w:szCs w:val="16"/>
              </w:rPr>
              <w:t>Criminal offences against official duty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1632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1401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867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</w:t>
            </w:r>
          </w:p>
        </w:tc>
      </w:tr>
      <w:tr w:rsidR="00C10176" w:rsidRPr="003F5620">
        <w:trPr>
          <w:trHeight w:val="20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10176" w:rsidRPr="003F5620" w:rsidRDefault="00C10176" w:rsidP="00C10176">
            <w:pPr>
              <w:spacing w:line="214" w:lineRule="auto"/>
              <w:rPr>
                <w:rFonts w:eastAsia="Arial Unicode MS"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Other criminal offences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4855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10.6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4871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10.1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4250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10.1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3760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9.5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3151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8.3</w:t>
            </w:r>
          </w:p>
        </w:tc>
      </w:tr>
    </w:tbl>
    <w:p w:rsidR="009E5CFF" w:rsidRPr="003F5620" w:rsidRDefault="009E5CFF" w:rsidP="009E5CFF">
      <w:pPr>
        <w:pStyle w:val="Naslovtabela"/>
        <w:numPr>
          <w:ilvl w:val="0"/>
          <w:numId w:val="0"/>
        </w:numPr>
        <w:spacing w:before="240" w:after="40" w:line="214" w:lineRule="auto"/>
      </w:pPr>
      <w:r w:rsidRPr="003F5620">
        <w:rPr>
          <w:rFonts w:cs="Arial"/>
          <w:bCs/>
          <w:szCs w:val="20"/>
        </w:rPr>
        <w:t>4.  Convicted adult perpetrators, by sorts of criminal offences</w:t>
      </w:r>
      <w:r w:rsidRPr="003F5620">
        <w:t>, 20</w:t>
      </w:r>
      <w:r w:rsidR="00034C84" w:rsidRPr="003F5620">
        <w:t>1</w:t>
      </w:r>
      <w:r w:rsidR="001E65C7" w:rsidRPr="003F5620">
        <w:t>3</w:t>
      </w:r>
      <w:r w:rsidRPr="003F5620">
        <w:t>–</w:t>
      </w:r>
      <w:r w:rsidR="004262B4" w:rsidRPr="003F5620">
        <w:t>201</w:t>
      </w:r>
      <w:r w:rsidR="001E65C7" w:rsidRPr="003F5620">
        <w:t>7</w:t>
      </w:r>
    </w:p>
    <w:p w:rsidR="009E5CFF" w:rsidRPr="003F5620" w:rsidRDefault="009E5CFF" w:rsidP="009E5CFF">
      <w:pPr>
        <w:pStyle w:val="Naslovtabela"/>
        <w:numPr>
          <w:ilvl w:val="0"/>
          <w:numId w:val="0"/>
        </w:numPr>
        <w:spacing w:before="0" w:after="60" w:line="214" w:lineRule="auto"/>
        <w:jc w:val="left"/>
        <w:rPr>
          <w:rFonts w:cs="Arial"/>
          <w:bCs/>
          <w:sz w:val="18"/>
          <w:szCs w:val="18"/>
        </w:rPr>
      </w:pPr>
      <w:r w:rsidRPr="003F5620">
        <w:rPr>
          <w:rFonts w:cs="Arial"/>
          <w:bCs/>
          <w:sz w:val="18"/>
          <w:szCs w:val="18"/>
        </w:rPr>
        <w:t>Republic of Serbia</w:t>
      </w:r>
    </w:p>
    <w:tbl>
      <w:tblPr>
        <w:tblW w:w="1026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72"/>
        <w:gridCol w:w="648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</w:tblGrid>
      <w:tr w:rsidR="001E65C7" w:rsidRPr="003F5620">
        <w:trPr>
          <w:trHeight w:val="20"/>
          <w:jc w:val="center"/>
        </w:trPr>
        <w:tc>
          <w:tcPr>
            <w:tcW w:w="377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65C7" w:rsidRPr="003F5620" w:rsidRDefault="001E65C7" w:rsidP="001E65C7">
            <w:pPr>
              <w:spacing w:before="60" w:after="6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Criminal offences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E65C7" w:rsidRPr="003F5620" w:rsidRDefault="001E65C7" w:rsidP="001E65C7">
            <w:pPr>
              <w:spacing w:before="60" w:after="6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2013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E65C7" w:rsidRPr="003F5620" w:rsidRDefault="001E65C7" w:rsidP="001E65C7">
            <w:pPr>
              <w:spacing w:before="60" w:after="6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E65C7" w:rsidRPr="003F5620" w:rsidRDefault="001E65C7" w:rsidP="001E65C7">
            <w:pPr>
              <w:spacing w:before="60" w:after="6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E65C7" w:rsidRPr="003F5620" w:rsidRDefault="001E65C7" w:rsidP="001E65C7">
            <w:pPr>
              <w:spacing w:before="60" w:after="6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E65C7" w:rsidRPr="003F5620" w:rsidRDefault="001E65C7" w:rsidP="001E65C7">
            <w:pPr>
              <w:spacing w:before="60" w:after="6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2017</w:t>
            </w:r>
          </w:p>
        </w:tc>
      </w:tr>
      <w:tr w:rsidR="001E65C7" w:rsidRPr="003F5620" w:rsidTr="00CB4E9C">
        <w:trPr>
          <w:trHeight w:val="20"/>
          <w:jc w:val="center"/>
        </w:trPr>
        <w:tc>
          <w:tcPr>
            <w:tcW w:w="3772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E65C7" w:rsidRPr="003F5620" w:rsidRDefault="001E65C7" w:rsidP="001E65C7">
            <w:pPr>
              <w:spacing w:before="60" w:after="60" w:line="233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65C7" w:rsidRPr="003F5620" w:rsidRDefault="001E65C7" w:rsidP="001E65C7">
            <w:pPr>
              <w:spacing w:before="60" w:after="60" w:line="214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Number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65C7" w:rsidRPr="003F5620" w:rsidRDefault="001E65C7" w:rsidP="001E65C7">
            <w:pPr>
              <w:spacing w:before="60" w:after="60" w:line="214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6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65C7" w:rsidRPr="003F5620" w:rsidRDefault="001E65C7" w:rsidP="001E65C7">
            <w:pPr>
              <w:spacing w:before="60" w:after="60" w:line="214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Number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65C7" w:rsidRPr="003F5620" w:rsidRDefault="001E65C7" w:rsidP="001E65C7">
            <w:pPr>
              <w:spacing w:before="60" w:after="60" w:line="214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6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65C7" w:rsidRPr="003F5620" w:rsidRDefault="001E65C7" w:rsidP="001E65C7">
            <w:pPr>
              <w:spacing w:before="60" w:after="60" w:line="214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Number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65C7" w:rsidRPr="003F5620" w:rsidRDefault="001E65C7" w:rsidP="001E65C7">
            <w:pPr>
              <w:spacing w:before="60" w:after="60" w:line="214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6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65C7" w:rsidRPr="003F5620" w:rsidRDefault="001E65C7" w:rsidP="001E65C7">
            <w:pPr>
              <w:spacing w:before="60" w:after="60" w:line="214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Number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65C7" w:rsidRPr="003F5620" w:rsidRDefault="001E65C7" w:rsidP="001E65C7">
            <w:pPr>
              <w:spacing w:before="60" w:after="60" w:line="214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64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65C7" w:rsidRPr="003F5620" w:rsidRDefault="001E65C7" w:rsidP="001E65C7">
            <w:pPr>
              <w:spacing w:before="60" w:after="60" w:line="214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Number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65C7" w:rsidRPr="003F5620" w:rsidRDefault="001E65C7" w:rsidP="001E65C7">
            <w:pPr>
              <w:spacing w:before="60" w:after="60" w:line="214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%</w:t>
            </w:r>
          </w:p>
        </w:tc>
      </w:tr>
      <w:tr w:rsidR="00C10176" w:rsidRPr="003F5620" w:rsidTr="00CB4E9C">
        <w:trPr>
          <w:trHeight w:val="20"/>
          <w:jc w:val="center"/>
        </w:trPr>
        <w:tc>
          <w:tcPr>
            <w:tcW w:w="3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176" w:rsidRPr="003F5620" w:rsidRDefault="00C10176" w:rsidP="00C10176">
            <w:pPr>
              <w:spacing w:line="214" w:lineRule="auto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3F5620">
              <w:rPr>
                <w:rFonts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F73C70" w:rsidRDefault="00C10176" w:rsidP="00C10176">
            <w:pPr>
              <w:spacing w:before="60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F73C70">
              <w:rPr>
                <w:rFonts w:cs="Arial"/>
                <w:b/>
                <w:sz w:val="16"/>
                <w:szCs w:val="16"/>
              </w:rPr>
              <w:t>32241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F73C70" w:rsidRDefault="00C10176" w:rsidP="00C10176">
            <w:pPr>
              <w:spacing w:before="60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F73C70">
              <w:rPr>
                <w:rFonts w:cs="Arial"/>
                <w:b/>
                <w:sz w:val="16"/>
                <w:szCs w:val="16"/>
              </w:rPr>
              <w:t>100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F73C70" w:rsidRDefault="00C10176" w:rsidP="00C10176">
            <w:pPr>
              <w:spacing w:before="60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F73C70">
              <w:rPr>
                <w:rFonts w:cs="Arial"/>
                <w:b/>
                <w:sz w:val="16"/>
                <w:szCs w:val="16"/>
              </w:rPr>
              <w:t>35376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F73C70" w:rsidRDefault="00C10176" w:rsidP="00C10176">
            <w:pPr>
              <w:spacing w:before="60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F73C70">
              <w:rPr>
                <w:rFonts w:cs="Arial"/>
                <w:b/>
                <w:sz w:val="16"/>
                <w:szCs w:val="16"/>
              </w:rPr>
              <w:t>100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F73C70" w:rsidRDefault="00C10176" w:rsidP="00C10176">
            <w:pPr>
              <w:spacing w:before="60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F73C70">
              <w:rPr>
                <w:rFonts w:cs="Arial"/>
                <w:b/>
                <w:sz w:val="16"/>
                <w:szCs w:val="16"/>
              </w:rPr>
              <w:t>33189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F73C70" w:rsidRDefault="00C10176" w:rsidP="00C10176">
            <w:pPr>
              <w:spacing w:before="60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F73C70">
              <w:rPr>
                <w:rFonts w:cs="Arial"/>
                <w:b/>
                <w:sz w:val="16"/>
                <w:szCs w:val="16"/>
              </w:rPr>
              <w:t>100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F73C70" w:rsidRDefault="00C10176" w:rsidP="00C10176">
            <w:pPr>
              <w:spacing w:before="60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F73C70">
              <w:rPr>
                <w:rFonts w:cs="Arial"/>
                <w:b/>
                <w:sz w:val="16"/>
                <w:szCs w:val="16"/>
              </w:rPr>
              <w:t>32525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F73C70" w:rsidRDefault="00C10176" w:rsidP="00C10176">
            <w:pPr>
              <w:spacing w:before="60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F73C70">
              <w:rPr>
                <w:rFonts w:cs="Arial"/>
                <w:b/>
                <w:sz w:val="16"/>
                <w:szCs w:val="16"/>
              </w:rPr>
              <w:t>100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F73C70" w:rsidRDefault="00C10176" w:rsidP="00C10176">
            <w:pPr>
              <w:spacing w:before="60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F73C70">
              <w:rPr>
                <w:rFonts w:cs="Arial"/>
                <w:b/>
                <w:sz w:val="16"/>
                <w:szCs w:val="16"/>
              </w:rPr>
              <w:t>31759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F73C70" w:rsidRDefault="00C10176" w:rsidP="00C10176">
            <w:pPr>
              <w:spacing w:before="60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F73C70">
              <w:rPr>
                <w:rFonts w:cs="Arial"/>
                <w:b/>
                <w:sz w:val="16"/>
                <w:szCs w:val="16"/>
              </w:rPr>
              <w:t>100</w:t>
            </w:r>
          </w:p>
        </w:tc>
      </w:tr>
      <w:tr w:rsidR="00C10176" w:rsidRPr="003F5620">
        <w:trPr>
          <w:trHeight w:val="20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10176" w:rsidRPr="003F5620" w:rsidRDefault="00C10176" w:rsidP="00C10176">
            <w:pPr>
              <w:spacing w:line="214" w:lineRule="auto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Criminal offences against life and limb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2397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2611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2074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1935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1913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</w:tr>
      <w:tr w:rsidR="00C10176" w:rsidRPr="003F5620">
        <w:trPr>
          <w:trHeight w:val="20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10176" w:rsidRPr="003F5620" w:rsidRDefault="00C10176" w:rsidP="00C10176">
            <w:pPr>
              <w:spacing w:line="214" w:lineRule="auto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Criminal offences against civil freedoms and rights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783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1112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887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934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2.9</w:t>
            </w:r>
          </w:p>
        </w:tc>
      </w:tr>
      <w:tr w:rsidR="00C10176" w:rsidRPr="003F5620">
        <w:trPr>
          <w:trHeight w:val="20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10176" w:rsidRPr="003F5620" w:rsidRDefault="00C10176" w:rsidP="00C10176">
            <w:pPr>
              <w:spacing w:line="214" w:lineRule="auto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Criminal offences against honour and reputation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1.3</w:t>
            </w:r>
          </w:p>
        </w:tc>
      </w:tr>
      <w:tr w:rsidR="00C10176" w:rsidRPr="003F5620">
        <w:trPr>
          <w:trHeight w:val="20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10176" w:rsidRPr="003F5620" w:rsidRDefault="00C10176" w:rsidP="00C10176">
            <w:pPr>
              <w:spacing w:line="214" w:lineRule="auto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Criminal offences against sexual freedom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0.6</w:t>
            </w:r>
          </w:p>
        </w:tc>
      </w:tr>
      <w:tr w:rsidR="00C10176" w:rsidRPr="003F5620">
        <w:trPr>
          <w:trHeight w:val="20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10176" w:rsidRPr="003F5620" w:rsidRDefault="00C10176" w:rsidP="00C10176">
            <w:pPr>
              <w:spacing w:line="214" w:lineRule="auto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Criminal offences against family and marriage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3102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9.6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3465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9.8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3512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10.6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3766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11.6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13.9</w:t>
            </w:r>
          </w:p>
        </w:tc>
      </w:tr>
      <w:tr w:rsidR="00C10176" w:rsidRPr="003F5620">
        <w:trPr>
          <w:trHeight w:val="20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10176" w:rsidRPr="003F5620" w:rsidRDefault="00C10176" w:rsidP="00C10176">
            <w:pPr>
              <w:spacing w:line="214" w:lineRule="auto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Criminal offences against property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9729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30.2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11236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31.8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11301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34.1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11302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10307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32.5</w:t>
            </w:r>
          </w:p>
        </w:tc>
      </w:tr>
      <w:tr w:rsidR="00C10176" w:rsidRPr="003F5620">
        <w:trPr>
          <w:trHeight w:val="20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10176" w:rsidRPr="003F5620" w:rsidRDefault="00C10176" w:rsidP="00C10176">
            <w:pPr>
              <w:spacing w:line="214" w:lineRule="auto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Criminal offences against economy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1169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1543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1609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1592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1448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4.6</w:t>
            </w:r>
          </w:p>
        </w:tc>
      </w:tr>
      <w:tr w:rsidR="00C10176" w:rsidRPr="003F5620">
        <w:trPr>
          <w:trHeight w:val="20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10176" w:rsidRPr="003F5620" w:rsidRDefault="00C10176" w:rsidP="00C10176">
            <w:pPr>
              <w:spacing w:line="214" w:lineRule="auto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Criminal offences against human health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2883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2972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2970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3234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9.9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3660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11.5</w:t>
            </w:r>
          </w:p>
        </w:tc>
      </w:tr>
      <w:tr w:rsidR="00C10176" w:rsidRPr="003F5620">
        <w:trPr>
          <w:trHeight w:val="20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10176" w:rsidRPr="003F5620" w:rsidRDefault="00C10176" w:rsidP="00C10176">
            <w:pPr>
              <w:spacing w:line="214" w:lineRule="auto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bCs/>
                <w:sz w:val="16"/>
                <w:szCs w:val="16"/>
              </w:rPr>
              <w:t>Criminal offences against public safety of persons and property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0.7</w:t>
            </w:r>
          </w:p>
        </w:tc>
      </w:tr>
      <w:tr w:rsidR="00C10176" w:rsidRPr="003F5620">
        <w:trPr>
          <w:trHeight w:val="20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10176" w:rsidRPr="003F5620" w:rsidRDefault="00C10176" w:rsidP="00C10176">
            <w:pPr>
              <w:spacing w:line="214" w:lineRule="auto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Criminal offences against safety of public traffic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3508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10.9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3461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9.8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2616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2176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2250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7.1</w:t>
            </w:r>
          </w:p>
        </w:tc>
      </w:tr>
      <w:tr w:rsidR="00C10176" w:rsidRPr="003F5620">
        <w:trPr>
          <w:trHeight w:val="20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10176" w:rsidRPr="003F5620" w:rsidRDefault="00C10176" w:rsidP="00C10176">
            <w:pPr>
              <w:spacing w:line="214" w:lineRule="auto"/>
              <w:rPr>
                <w:rFonts w:eastAsia="Arial Unicode MS" w:cs="Arial"/>
                <w:sz w:val="16"/>
                <w:szCs w:val="16"/>
              </w:rPr>
            </w:pPr>
            <w:r w:rsidRPr="003F5620">
              <w:rPr>
                <w:rFonts w:cs="Arial"/>
                <w:bCs/>
                <w:sz w:val="16"/>
                <w:szCs w:val="16"/>
              </w:rPr>
              <w:t>Criminal offences against constitutional order and security of the Republic of Serbia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0.1</w:t>
            </w:r>
          </w:p>
        </w:tc>
      </w:tr>
      <w:tr w:rsidR="00C10176" w:rsidRPr="003F5620">
        <w:trPr>
          <w:trHeight w:val="20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10176" w:rsidRPr="003F5620" w:rsidRDefault="00C10176" w:rsidP="00C10176">
            <w:pPr>
              <w:spacing w:line="214" w:lineRule="auto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bCs/>
                <w:sz w:val="16"/>
                <w:szCs w:val="16"/>
              </w:rPr>
              <w:t>Criminal offences against jurisdiction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0.4</w:t>
            </w:r>
          </w:p>
        </w:tc>
      </w:tr>
      <w:tr w:rsidR="00C10176" w:rsidRPr="003F5620">
        <w:trPr>
          <w:trHeight w:val="20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10176" w:rsidRPr="003F5620" w:rsidRDefault="00C10176" w:rsidP="00C10176">
            <w:pPr>
              <w:spacing w:line="214" w:lineRule="auto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 xml:space="preserve">Criminal offences against public peace and order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1814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1996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2031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1871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1774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5.6</w:t>
            </w:r>
          </w:p>
        </w:tc>
      </w:tr>
      <w:tr w:rsidR="00C10176" w:rsidRPr="003F5620">
        <w:trPr>
          <w:trHeight w:val="20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10176" w:rsidRPr="003F5620" w:rsidRDefault="00C10176" w:rsidP="00C10176">
            <w:pPr>
              <w:spacing w:line="214" w:lineRule="auto"/>
              <w:rPr>
                <w:rFonts w:eastAsia="Arial Unicode MS"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Criminal offences against legal transactions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1506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1532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873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2.8</w:t>
            </w:r>
          </w:p>
        </w:tc>
      </w:tr>
      <w:tr w:rsidR="00C10176" w:rsidRPr="003F5620">
        <w:trPr>
          <w:trHeight w:val="20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10176" w:rsidRPr="003F5620" w:rsidRDefault="00C10176" w:rsidP="00C10176">
            <w:pPr>
              <w:spacing w:line="214" w:lineRule="auto"/>
              <w:rPr>
                <w:rFonts w:cs="Arial"/>
                <w:bCs/>
                <w:sz w:val="16"/>
                <w:szCs w:val="16"/>
              </w:rPr>
            </w:pPr>
            <w:r w:rsidRPr="003F5620">
              <w:rPr>
                <w:rFonts w:cs="Arial"/>
                <w:bCs/>
                <w:sz w:val="16"/>
                <w:szCs w:val="16"/>
              </w:rPr>
              <w:t>Criminal offences against official duty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586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1.5</w:t>
            </w:r>
          </w:p>
        </w:tc>
      </w:tr>
      <w:tr w:rsidR="00C10176" w:rsidRPr="003F5620">
        <w:trPr>
          <w:trHeight w:val="20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10176" w:rsidRPr="003F5620" w:rsidRDefault="00C10176" w:rsidP="00C10176">
            <w:pPr>
              <w:spacing w:line="214" w:lineRule="auto"/>
              <w:rPr>
                <w:rFonts w:eastAsia="Arial Unicode MS"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Other criminal offences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3315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10.3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3539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3456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10.4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3211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9.9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2719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8.6</w:t>
            </w:r>
          </w:p>
        </w:tc>
      </w:tr>
    </w:tbl>
    <w:p w:rsidR="00242AC0" w:rsidRPr="003F5620" w:rsidRDefault="00242AC0" w:rsidP="009E5CFF">
      <w:pPr>
        <w:pStyle w:val="Naslovtabela"/>
        <w:numPr>
          <w:ilvl w:val="0"/>
          <w:numId w:val="0"/>
        </w:numPr>
        <w:spacing w:before="0" w:after="60" w:line="214" w:lineRule="auto"/>
        <w:jc w:val="left"/>
        <w:rPr>
          <w:rFonts w:cs="Arial"/>
          <w:bCs/>
          <w:sz w:val="18"/>
          <w:szCs w:val="18"/>
        </w:rPr>
      </w:pPr>
    </w:p>
    <w:p w:rsidR="00242AC0" w:rsidRPr="003F5620" w:rsidRDefault="00242AC0" w:rsidP="009E5CFF">
      <w:pPr>
        <w:pStyle w:val="Naslovtabela"/>
        <w:numPr>
          <w:ilvl w:val="0"/>
          <w:numId w:val="0"/>
        </w:numPr>
        <w:spacing w:before="0" w:after="60" w:line="214" w:lineRule="auto"/>
        <w:jc w:val="left"/>
        <w:rPr>
          <w:rFonts w:cs="Arial"/>
          <w:bCs/>
          <w:sz w:val="18"/>
          <w:szCs w:val="18"/>
        </w:rPr>
      </w:pPr>
    </w:p>
    <w:p w:rsidR="009E5CFF" w:rsidRPr="003F5620" w:rsidRDefault="009E5CFF" w:rsidP="00E2089E">
      <w:pPr>
        <w:pStyle w:val="Naslovtabela"/>
        <w:numPr>
          <w:ilvl w:val="0"/>
          <w:numId w:val="0"/>
        </w:numPr>
        <w:spacing w:before="0" w:after="0" w:line="223" w:lineRule="auto"/>
      </w:pPr>
      <w:r w:rsidRPr="003F5620">
        <w:rPr>
          <w:rFonts w:cs="Arial"/>
          <w:bCs/>
          <w:szCs w:val="20"/>
        </w:rPr>
        <w:lastRenderedPageBreak/>
        <w:t>5.  Convicted adult perpetrators</w:t>
      </w:r>
      <w:r w:rsidRPr="003F5620">
        <w:t>, by age and sex, 20</w:t>
      </w:r>
      <w:r w:rsidR="00034C84" w:rsidRPr="003F5620">
        <w:t>1</w:t>
      </w:r>
      <w:r w:rsidR="001E65C7" w:rsidRPr="003F5620">
        <w:t>3</w:t>
      </w:r>
      <w:r w:rsidRPr="003F5620">
        <w:t>–</w:t>
      </w:r>
      <w:r w:rsidR="004262B4" w:rsidRPr="003F5620">
        <w:t>201</w:t>
      </w:r>
      <w:r w:rsidR="001E65C7" w:rsidRPr="003F5620">
        <w:t>7</w:t>
      </w:r>
    </w:p>
    <w:p w:rsidR="009E5CFF" w:rsidRPr="003F5620" w:rsidRDefault="009E5CFF" w:rsidP="00E2089E">
      <w:pPr>
        <w:pStyle w:val="Naslovtabela"/>
        <w:numPr>
          <w:ilvl w:val="0"/>
          <w:numId w:val="0"/>
        </w:numPr>
        <w:spacing w:before="0" w:after="60" w:line="223" w:lineRule="auto"/>
        <w:jc w:val="left"/>
        <w:rPr>
          <w:rFonts w:cs="Arial"/>
          <w:bCs/>
          <w:sz w:val="18"/>
          <w:szCs w:val="18"/>
        </w:rPr>
      </w:pPr>
      <w:r w:rsidRPr="003F5620">
        <w:rPr>
          <w:rFonts w:cs="Arial"/>
          <w:bCs/>
          <w:sz w:val="18"/>
          <w:szCs w:val="18"/>
        </w:rPr>
        <w:t>Republic of Serbia</w:t>
      </w:r>
    </w:p>
    <w:tbl>
      <w:tblPr>
        <w:tblW w:w="1026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723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</w:tblGrid>
      <w:tr w:rsidR="001E65C7" w:rsidRPr="003F5620">
        <w:trPr>
          <w:trHeight w:val="20"/>
          <w:jc w:val="center"/>
        </w:trPr>
        <w:tc>
          <w:tcPr>
            <w:tcW w:w="316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5C7" w:rsidRPr="003F5620" w:rsidRDefault="001E65C7" w:rsidP="00E2089E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5C7" w:rsidRPr="003F5620" w:rsidRDefault="001E65C7" w:rsidP="00E2089E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2013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5C7" w:rsidRPr="003F5620" w:rsidRDefault="001E65C7" w:rsidP="00E2089E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5C7" w:rsidRPr="003F5620" w:rsidRDefault="001E65C7" w:rsidP="00E2089E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5C7" w:rsidRPr="003F5620" w:rsidRDefault="001E65C7" w:rsidP="00E2089E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E65C7" w:rsidRPr="003F5620" w:rsidRDefault="001E65C7" w:rsidP="00E2089E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2017</w:t>
            </w:r>
          </w:p>
        </w:tc>
      </w:tr>
      <w:tr w:rsidR="001E65C7" w:rsidRPr="003F5620">
        <w:trPr>
          <w:trHeight w:val="20"/>
          <w:jc w:val="center"/>
        </w:trPr>
        <w:tc>
          <w:tcPr>
            <w:tcW w:w="316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C7" w:rsidRPr="003F5620" w:rsidRDefault="001E65C7" w:rsidP="00E2089E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5C7" w:rsidRPr="003F5620" w:rsidRDefault="001E65C7" w:rsidP="00E2089E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Number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5C7" w:rsidRPr="003F5620" w:rsidRDefault="001E65C7" w:rsidP="00E2089E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5C7" w:rsidRPr="003F5620" w:rsidRDefault="001E65C7" w:rsidP="00E2089E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Number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5C7" w:rsidRPr="003F5620" w:rsidRDefault="001E65C7" w:rsidP="00E2089E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5C7" w:rsidRPr="003F5620" w:rsidRDefault="001E65C7" w:rsidP="00E2089E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Number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5C7" w:rsidRPr="003F5620" w:rsidRDefault="001E65C7" w:rsidP="00E2089E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5C7" w:rsidRPr="003F5620" w:rsidRDefault="001E65C7" w:rsidP="00E2089E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Number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5C7" w:rsidRPr="003F5620" w:rsidRDefault="001E65C7" w:rsidP="00E2089E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5C7" w:rsidRPr="003F5620" w:rsidRDefault="001E65C7" w:rsidP="00E2089E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Number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E65C7" w:rsidRPr="003F5620" w:rsidRDefault="001E65C7" w:rsidP="00E2089E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%</w:t>
            </w:r>
          </w:p>
        </w:tc>
      </w:tr>
      <w:tr w:rsidR="001E65C7" w:rsidRPr="003F5620">
        <w:trPr>
          <w:trHeight w:val="20"/>
          <w:jc w:val="center"/>
        </w:trPr>
        <w:tc>
          <w:tcPr>
            <w:tcW w:w="24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E65C7" w:rsidRPr="003F5620" w:rsidRDefault="001E65C7" w:rsidP="00E2089E">
            <w:pPr>
              <w:spacing w:line="223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65C7" w:rsidRPr="003F5620" w:rsidRDefault="001E65C7" w:rsidP="00E2089E">
            <w:pPr>
              <w:spacing w:line="223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1E65C7" w:rsidRPr="003F5620" w:rsidRDefault="001E65C7" w:rsidP="00E2089E">
            <w:pPr>
              <w:spacing w:line="223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E65C7" w:rsidRPr="003F5620" w:rsidRDefault="001E65C7" w:rsidP="00E2089E">
            <w:pPr>
              <w:spacing w:line="223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E65C7" w:rsidRPr="003F5620" w:rsidRDefault="001E65C7" w:rsidP="00E2089E">
            <w:pPr>
              <w:spacing w:line="223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E65C7" w:rsidRPr="003F5620" w:rsidRDefault="001E65C7" w:rsidP="00E2089E">
            <w:pPr>
              <w:spacing w:line="223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E65C7" w:rsidRPr="003F5620" w:rsidRDefault="001E65C7" w:rsidP="00E2089E">
            <w:pPr>
              <w:spacing w:line="223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E65C7" w:rsidRPr="003F5620" w:rsidRDefault="001E65C7" w:rsidP="00E2089E">
            <w:pPr>
              <w:spacing w:line="223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E65C7" w:rsidRPr="003F5620" w:rsidRDefault="001E65C7" w:rsidP="00E2089E">
            <w:pPr>
              <w:spacing w:line="223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E65C7" w:rsidRPr="003F5620" w:rsidRDefault="001E65C7" w:rsidP="00E2089E">
            <w:pPr>
              <w:spacing w:line="223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E65C7" w:rsidRPr="003F5620" w:rsidRDefault="001E65C7" w:rsidP="00E2089E">
            <w:pPr>
              <w:spacing w:line="223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E65C7" w:rsidRPr="003F5620" w:rsidRDefault="001E65C7" w:rsidP="00E2089E">
            <w:pPr>
              <w:spacing w:line="223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C10176" w:rsidRPr="003F5620">
        <w:trPr>
          <w:trHeight w:val="20"/>
          <w:jc w:val="center"/>
        </w:trPr>
        <w:tc>
          <w:tcPr>
            <w:tcW w:w="2438" w:type="dxa"/>
            <w:shd w:val="clear" w:color="auto" w:fill="auto"/>
            <w:noWrap/>
            <w:vAlign w:val="bottom"/>
          </w:tcPr>
          <w:p w:rsidR="00C10176" w:rsidRPr="003F5620" w:rsidRDefault="00C10176" w:rsidP="00C10176">
            <w:pPr>
              <w:spacing w:line="223" w:lineRule="auto"/>
              <w:rPr>
                <w:rFonts w:cs="Arial"/>
                <w:b/>
                <w:bCs/>
                <w:sz w:val="16"/>
                <w:szCs w:val="16"/>
              </w:rPr>
            </w:pPr>
            <w:r w:rsidRPr="003F5620">
              <w:rPr>
                <w:rFonts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72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176" w:rsidRPr="003F5620" w:rsidRDefault="00C10176" w:rsidP="00C10176">
            <w:pPr>
              <w:spacing w:line="223" w:lineRule="auto"/>
              <w:rPr>
                <w:rFonts w:cs="Arial"/>
                <w:b/>
                <w:bCs/>
                <w:sz w:val="16"/>
                <w:szCs w:val="16"/>
              </w:rPr>
            </w:pPr>
            <w:r w:rsidRPr="003F5620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10176" w:rsidRPr="00F73C70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F73C70">
              <w:rPr>
                <w:rFonts w:cs="Arial"/>
                <w:b/>
                <w:sz w:val="16"/>
                <w:szCs w:val="16"/>
              </w:rPr>
              <w:t>32241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Pr="00F73C70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F73C70">
              <w:rPr>
                <w:rFonts w:cs="Arial"/>
                <w:b/>
                <w:sz w:val="16"/>
                <w:szCs w:val="16"/>
              </w:rPr>
              <w:t>100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Pr="00F73C70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F73C70">
              <w:rPr>
                <w:rFonts w:cs="Arial"/>
                <w:b/>
                <w:sz w:val="16"/>
                <w:szCs w:val="16"/>
              </w:rPr>
              <w:t>35376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Pr="00F73C70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F73C70">
              <w:rPr>
                <w:rFonts w:cs="Arial"/>
                <w:b/>
                <w:sz w:val="16"/>
                <w:szCs w:val="16"/>
              </w:rPr>
              <w:t>100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Pr="00F73C70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F73C70">
              <w:rPr>
                <w:rFonts w:cs="Arial"/>
                <w:b/>
                <w:sz w:val="16"/>
                <w:szCs w:val="16"/>
              </w:rPr>
              <w:t>33189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Pr="00F73C70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F73C70">
              <w:rPr>
                <w:rFonts w:cs="Arial"/>
                <w:b/>
                <w:sz w:val="16"/>
                <w:szCs w:val="16"/>
              </w:rPr>
              <w:t>100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Pr="00F73C70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F73C70">
              <w:rPr>
                <w:rFonts w:cs="Arial"/>
                <w:b/>
                <w:sz w:val="16"/>
                <w:szCs w:val="16"/>
              </w:rPr>
              <w:t>32525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Pr="00F73C70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F73C70">
              <w:rPr>
                <w:rFonts w:cs="Arial"/>
                <w:b/>
                <w:sz w:val="16"/>
                <w:szCs w:val="16"/>
              </w:rPr>
              <w:t>100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Pr="00F73C70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F73C70">
              <w:rPr>
                <w:rFonts w:cs="Arial"/>
                <w:b/>
                <w:sz w:val="16"/>
                <w:szCs w:val="16"/>
              </w:rPr>
              <w:t>31759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Pr="00F73C70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F73C70">
              <w:rPr>
                <w:rFonts w:cs="Arial"/>
                <w:b/>
                <w:sz w:val="16"/>
                <w:szCs w:val="16"/>
              </w:rPr>
              <w:t>100</w:t>
            </w:r>
          </w:p>
        </w:tc>
      </w:tr>
      <w:tr w:rsidR="00C10176" w:rsidRPr="003F5620">
        <w:trPr>
          <w:trHeight w:val="20"/>
          <w:jc w:val="center"/>
        </w:trPr>
        <w:tc>
          <w:tcPr>
            <w:tcW w:w="2438" w:type="dxa"/>
            <w:shd w:val="clear" w:color="auto" w:fill="auto"/>
            <w:noWrap/>
            <w:vAlign w:val="bottom"/>
          </w:tcPr>
          <w:p w:rsidR="00C10176" w:rsidRPr="003F5620" w:rsidRDefault="00C10176" w:rsidP="00C10176">
            <w:pPr>
              <w:spacing w:line="223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2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176" w:rsidRPr="003F5620" w:rsidRDefault="00C10176" w:rsidP="00C10176">
            <w:pPr>
              <w:spacing w:line="223" w:lineRule="auto"/>
              <w:jc w:val="both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bCs/>
                <w:sz w:val="16"/>
                <w:szCs w:val="16"/>
              </w:rPr>
              <w:t>Females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10176" w:rsidRPr="00F73C70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F73C70">
              <w:rPr>
                <w:rFonts w:cs="Arial"/>
                <w:b/>
                <w:sz w:val="16"/>
                <w:szCs w:val="16"/>
              </w:rPr>
              <w:t>3204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Pr="00F73C70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F73C70">
              <w:rPr>
                <w:rFonts w:cs="Arial"/>
                <w:b/>
                <w:sz w:val="16"/>
                <w:szCs w:val="16"/>
              </w:rPr>
              <w:t>100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Pr="00F73C70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F73C70">
              <w:rPr>
                <w:rFonts w:cs="Arial"/>
                <w:b/>
                <w:sz w:val="16"/>
                <w:szCs w:val="16"/>
              </w:rPr>
              <w:t>3351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Pr="00F73C70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F73C70">
              <w:rPr>
                <w:rFonts w:cs="Arial"/>
                <w:b/>
                <w:sz w:val="16"/>
                <w:szCs w:val="16"/>
              </w:rPr>
              <w:t>100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Pr="00F73C70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F73C70">
              <w:rPr>
                <w:rFonts w:cs="Arial"/>
                <w:b/>
                <w:sz w:val="16"/>
                <w:szCs w:val="16"/>
              </w:rPr>
              <w:t>3084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Pr="00F73C70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F73C70">
              <w:rPr>
                <w:rFonts w:cs="Arial"/>
                <w:b/>
                <w:sz w:val="16"/>
                <w:szCs w:val="16"/>
              </w:rPr>
              <w:t>100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Pr="00F73C70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F73C70">
              <w:rPr>
                <w:rFonts w:cs="Arial"/>
                <w:b/>
                <w:sz w:val="16"/>
                <w:szCs w:val="16"/>
              </w:rPr>
              <w:t>3048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Pr="00F73C70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F73C70">
              <w:rPr>
                <w:rFonts w:cs="Arial"/>
                <w:b/>
                <w:sz w:val="16"/>
                <w:szCs w:val="16"/>
              </w:rPr>
              <w:t>100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Pr="00F73C70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F73C70">
              <w:rPr>
                <w:rFonts w:cs="Arial"/>
                <w:b/>
                <w:sz w:val="16"/>
                <w:szCs w:val="16"/>
              </w:rPr>
              <w:t>2913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Pr="00F73C70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F73C70">
              <w:rPr>
                <w:rFonts w:cs="Arial"/>
                <w:b/>
                <w:sz w:val="16"/>
                <w:szCs w:val="16"/>
              </w:rPr>
              <w:t>100</w:t>
            </w:r>
          </w:p>
        </w:tc>
      </w:tr>
      <w:tr w:rsidR="00C10176" w:rsidRPr="003F5620">
        <w:trPr>
          <w:trHeight w:val="20"/>
          <w:jc w:val="center"/>
        </w:trPr>
        <w:tc>
          <w:tcPr>
            <w:tcW w:w="2438" w:type="dxa"/>
            <w:shd w:val="clear" w:color="auto" w:fill="auto"/>
            <w:noWrap/>
            <w:vAlign w:val="bottom"/>
          </w:tcPr>
          <w:p w:rsidR="00C10176" w:rsidRPr="003F5620" w:rsidRDefault="00C10176" w:rsidP="00C1017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 xml:space="preserve">18 - 20 years                       </w:t>
            </w:r>
          </w:p>
        </w:tc>
        <w:tc>
          <w:tcPr>
            <w:tcW w:w="72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176" w:rsidRPr="003F5620" w:rsidRDefault="00C10176" w:rsidP="00C10176">
            <w:pPr>
              <w:spacing w:line="223" w:lineRule="auto"/>
              <w:jc w:val="both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All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2701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8.4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2850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8.1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2802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8.4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2630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8.1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2410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7.6</w:t>
            </w:r>
          </w:p>
        </w:tc>
      </w:tr>
      <w:tr w:rsidR="00C10176" w:rsidRPr="003F5620">
        <w:trPr>
          <w:trHeight w:val="20"/>
          <w:jc w:val="center"/>
        </w:trPr>
        <w:tc>
          <w:tcPr>
            <w:tcW w:w="2438" w:type="dxa"/>
            <w:shd w:val="clear" w:color="auto" w:fill="auto"/>
            <w:noWrap/>
            <w:vAlign w:val="bottom"/>
          </w:tcPr>
          <w:p w:rsidR="00C10176" w:rsidRPr="003F5620" w:rsidRDefault="00C10176" w:rsidP="00C1017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 xml:space="preserve">                                               </w:t>
            </w:r>
          </w:p>
        </w:tc>
        <w:tc>
          <w:tcPr>
            <w:tcW w:w="72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176" w:rsidRPr="003F5620" w:rsidRDefault="00C10176" w:rsidP="00C10176">
            <w:pPr>
              <w:spacing w:line="223" w:lineRule="auto"/>
              <w:jc w:val="both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bCs/>
                <w:sz w:val="16"/>
                <w:szCs w:val="16"/>
              </w:rPr>
              <w:t>Females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4.4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4.1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4.1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4.4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4.2</w:t>
            </w:r>
          </w:p>
        </w:tc>
      </w:tr>
      <w:tr w:rsidR="00C10176" w:rsidRPr="003F5620">
        <w:trPr>
          <w:trHeight w:val="20"/>
          <w:jc w:val="center"/>
        </w:trPr>
        <w:tc>
          <w:tcPr>
            <w:tcW w:w="2438" w:type="dxa"/>
            <w:shd w:val="clear" w:color="auto" w:fill="auto"/>
            <w:noWrap/>
            <w:vAlign w:val="bottom"/>
          </w:tcPr>
          <w:p w:rsidR="00C10176" w:rsidRPr="003F5620" w:rsidRDefault="00C10176" w:rsidP="00C1017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 xml:space="preserve">21 - 24 years                       </w:t>
            </w:r>
          </w:p>
        </w:tc>
        <w:tc>
          <w:tcPr>
            <w:tcW w:w="72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176" w:rsidRPr="003F5620" w:rsidRDefault="00C10176" w:rsidP="00C10176">
            <w:pPr>
              <w:spacing w:line="223" w:lineRule="auto"/>
              <w:jc w:val="both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All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4289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13.3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4627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13.1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4184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12.6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4032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3871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12.2</w:t>
            </w:r>
          </w:p>
        </w:tc>
      </w:tr>
      <w:tr w:rsidR="00C10176" w:rsidRPr="003F5620">
        <w:trPr>
          <w:trHeight w:val="20"/>
          <w:jc w:val="center"/>
        </w:trPr>
        <w:tc>
          <w:tcPr>
            <w:tcW w:w="2438" w:type="dxa"/>
            <w:shd w:val="clear" w:color="auto" w:fill="auto"/>
            <w:noWrap/>
            <w:vAlign w:val="bottom"/>
          </w:tcPr>
          <w:p w:rsidR="00C10176" w:rsidRPr="003F5620" w:rsidRDefault="00C10176" w:rsidP="00C1017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 xml:space="preserve">                                                </w:t>
            </w:r>
          </w:p>
        </w:tc>
        <w:tc>
          <w:tcPr>
            <w:tcW w:w="72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176" w:rsidRPr="003F5620" w:rsidRDefault="00C10176" w:rsidP="00C10176">
            <w:pPr>
              <w:spacing w:line="223" w:lineRule="auto"/>
              <w:jc w:val="both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bCs/>
                <w:sz w:val="16"/>
                <w:szCs w:val="16"/>
              </w:rPr>
              <w:t>Females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279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8.7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299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8.9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7.6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235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7.7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255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8.8</w:t>
            </w:r>
          </w:p>
        </w:tc>
      </w:tr>
      <w:tr w:rsidR="00C10176" w:rsidRPr="003F5620">
        <w:trPr>
          <w:trHeight w:val="20"/>
          <w:jc w:val="center"/>
        </w:trPr>
        <w:tc>
          <w:tcPr>
            <w:tcW w:w="2438" w:type="dxa"/>
            <w:shd w:val="clear" w:color="auto" w:fill="auto"/>
            <w:noWrap/>
            <w:vAlign w:val="bottom"/>
          </w:tcPr>
          <w:p w:rsidR="00C10176" w:rsidRPr="003F5620" w:rsidRDefault="00C10176" w:rsidP="00C1017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 xml:space="preserve">25 - 29 years                       </w:t>
            </w:r>
          </w:p>
        </w:tc>
        <w:tc>
          <w:tcPr>
            <w:tcW w:w="72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176" w:rsidRPr="003F5620" w:rsidRDefault="00C10176" w:rsidP="00C10176">
            <w:pPr>
              <w:spacing w:line="223" w:lineRule="auto"/>
              <w:jc w:val="both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All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5203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16.1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5451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15.4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4987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4889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4528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14.3</w:t>
            </w:r>
          </w:p>
        </w:tc>
      </w:tr>
      <w:tr w:rsidR="00C10176" w:rsidRPr="003F5620">
        <w:trPr>
          <w:trHeight w:val="20"/>
          <w:jc w:val="center"/>
        </w:trPr>
        <w:tc>
          <w:tcPr>
            <w:tcW w:w="2438" w:type="dxa"/>
            <w:shd w:val="clear" w:color="auto" w:fill="auto"/>
            <w:noWrap/>
            <w:vAlign w:val="bottom"/>
          </w:tcPr>
          <w:p w:rsidR="00C10176" w:rsidRPr="003F5620" w:rsidRDefault="00C10176" w:rsidP="00C1017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 xml:space="preserve">                                               </w:t>
            </w:r>
          </w:p>
        </w:tc>
        <w:tc>
          <w:tcPr>
            <w:tcW w:w="72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176" w:rsidRPr="003F5620" w:rsidRDefault="00C10176" w:rsidP="00C10176">
            <w:pPr>
              <w:spacing w:line="223" w:lineRule="auto"/>
              <w:jc w:val="both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bCs/>
                <w:sz w:val="16"/>
                <w:szCs w:val="16"/>
              </w:rPr>
              <w:t>Females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399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12.5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420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12.5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384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12.5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355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11.6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323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11.1</w:t>
            </w:r>
          </w:p>
        </w:tc>
      </w:tr>
      <w:tr w:rsidR="00C10176" w:rsidRPr="003F5620">
        <w:trPr>
          <w:trHeight w:val="20"/>
          <w:jc w:val="center"/>
        </w:trPr>
        <w:tc>
          <w:tcPr>
            <w:tcW w:w="2438" w:type="dxa"/>
            <w:shd w:val="clear" w:color="auto" w:fill="auto"/>
            <w:noWrap/>
            <w:vAlign w:val="bottom"/>
          </w:tcPr>
          <w:p w:rsidR="00C10176" w:rsidRPr="003F5620" w:rsidRDefault="00C10176" w:rsidP="00C1017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 xml:space="preserve">30 - 39 years                       </w:t>
            </w:r>
          </w:p>
        </w:tc>
        <w:tc>
          <w:tcPr>
            <w:tcW w:w="72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176" w:rsidRPr="003F5620" w:rsidRDefault="00C10176" w:rsidP="00C10176">
            <w:pPr>
              <w:spacing w:line="223" w:lineRule="auto"/>
              <w:jc w:val="both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All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8276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9248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26.1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8946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8910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8782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27.7</w:t>
            </w:r>
          </w:p>
        </w:tc>
      </w:tr>
      <w:tr w:rsidR="00C10176" w:rsidRPr="003F5620">
        <w:trPr>
          <w:trHeight w:val="20"/>
          <w:jc w:val="center"/>
        </w:trPr>
        <w:tc>
          <w:tcPr>
            <w:tcW w:w="2438" w:type="dxa"/>
            <w:shd w:val="clear" w:color="auto" w:fill="auto"/>
            <w:noWrap/>
            <w:vAlign w:val="bottom"/>
          </w:tcPr>
          <w:p w:rsidR="00C10176" w:rsidRPr="003F5620" w:rsidRDefault="00C10176" w:rsidP="00C1017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 xml:space="preserve">                                                </w:t>
            </w:r>
          </w:p>
        </w:tc>
        <w:tc>
          <w:tcPr>
            <w:tcW w:w="72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176" w:rsidRPr="003F5620" w:rsidRDefault="00C10176" w:rsidP="00C10176">
            <w:pPr>
              <w:spacing w:line="223" w:lineRule="auto"/>
              <w:jc w:val="both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bCs/>
                <w:sz w:val="16"/>
                <w:szCs w:val="16"/>
              </w:rPr>
              <w:t>Females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816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25.5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907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27.1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856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27.8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893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29.3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822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28.2</w:t>
            </w:r>
          </w:p>
        </w:tc>
      </w:tr>
      <w:tr w:rsidR="00C10176" w:rsidRPr="003F5620">
        <w:trPr>
          <w:trHeight w:val="20"/>
          <w:jc w:val="center"/>
        </w:trPr>
        <w:tc>
          <w:tcPr>
            <w:tcW w:w="2438" w:type="dxa"/>
            <w:shd w:val="clear" w:color="auto" w:fill="auto"/>
            <w:noWrap/>
            <w:vAlign w:val="bottom"/>
          </w:tcPr>
          <w:p w:rsidR="00C10176" w:rsidRPr="003F5620" w:rsidRDefault="00C10176" w:rsidP="00C1017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 xml:space="preserve">40 - 49 years                       </w:t>
            </w:r>
          </w:p>
        </w:tc>
        <w:tc>
          <w:tcPr>
            <w:tcW w:w="72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176" w:rsidRPr="003F5620" w:rsidRDefault="00C10176" w:rsidP="00C10176">
            <w:pPr>
              <w:spacing w:line="223" w:lineRule="auto"/>
              <w:jc w:val="both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All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5533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17.2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6266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17.7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5808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17.5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5689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17.5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5830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18.4</w:t>
            </w:r>
          </w:p>
        </w:tc>
      </w:tr>
      <w:tr w:rsidR="00C10176" w:rsidRPr="003F5620">
        <w:trPr>
          <w:trHeight w:val="20"/>
          <w:jc w:val="center"/>
        </w:trPr>
        <w:tc>
          <w:tcPr>
            <w:tcW w:w="2438" w:type="dxa"/>
            <w:shd w:val="clear" w:color="auto" w:fill="auto"/>
            <w:noWrap/>
            <w:vAlign w:val="bottom"/>
          </w:tcPr>
          <w:p w:rsidR="00C10176" w:rsidRPr="003F5620" w:rsidRDefault="00C10176" w:rsidP="00C1017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 xml:space="preserve">                                               </w:t>
            </w:r>
          </w:p>
        </w:tc>
        <w:tc>
          <w:tcPr>
            <w:tcW w:w="72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176" w:rsidRPr="003F5620" w:rsidRDefault="00C10176" w:rsidP="00C10176">
            <w:pPr>
              <w:spacing w:line="223" w:lineRule="auto"/>
              <w:jc w:val="both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bCs/>
                <w:sz w:val="16"/>
                <w:szCs w:val="16"/>
              </w:rPr>
              <w:t>Females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719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784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23.4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684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22.2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672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652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22.4</w:t>
            </w:r>
          </w:p>
        </w:tc>
      </w:tr>
      <w:tr w:rsidR="00C10176" w:rsidRPr="003F5620">
        <w:trPr>
          <w:trHeight w:val="20"/>
          <w:jc w:val="center"/>
        </w:trPr>
        <w:tc>
          <w:tcPr>
            <w:tcW w:w="2438" w:type="dxa"/>
            <w:shd w:val="clear" w:color="auto" w:fill="auto"/>
            <w:noWrap/>
            <w:vAlign w:val="bottom"/>
          </w:tcPr>
          <w:p w:rsidR="00C10176" w:rsidRPr="003F5620" w:rsidRDefault="00C10176" w:rsidP="00C1017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 xml:space="preserve">50 - 59 years                       </w:t>
            </w:r>
          </w:p>
        </w:tc>
        <w:tc>
          <w:tcPr>
            <w:tcW w:w="72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176" w:rsidRPr="003F5620" w:rsidRDefault="00C10176" w:rsidP="00C10176">
            <w:pPr>
              <w:spacing w:line="223" w:lineRule="auto"/>
              <w:jc w:val="both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All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4093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4468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12.6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4186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12.6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3935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3790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11.9</w:t>
            </w:r>
          </w:p>
        </w:tc>
      </w:tr>
      <w:tr w:rsidR="00C10176" w:rsidRPr="003F5620">
        <w:trPr>
          <w:trHeight w:val="20"/>
          <w:jc w:val="center"/>
        </w:trPr>
        <w:tc>
          <w:tcPr>
            <w:tcW w:w="2438" w:type="dxa"/>
            <w:shd w:val="clear" w:color="auto" w:fill="auto"/>
            <w:noWrap/>
            <w:vAlign w:val="bottom"/>
          </w:tcPr>
          <w:p w:rsidR="00C10176" w:rsidRPr="003F5620" w:rsidRDefault="00C10176" w:rsidP="00C1017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 xml:space="preserve">                                                </w:t>
            </w:r>
          </w:p>
        </w:tc>
        <w:tc>
          <w:tcPr>
            <w:tcW w:w="72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176" w:rsidRPr="003F5620" w:rsidRDefault="00C10176" w:rsidP="00C10176">
            <w:pPr>
              <w:spacing w:line="223" w:lineRule="auto"/>
              <w:jc w:val="both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bCs/>
                <w:sz w:val="16"/>
                <w:szCs w:val="16"/>
              </w:rPr>
              <w:t>Females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543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16.9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476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14.2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499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451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14.8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422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14.5</w:t>
            </w:r>
          </w:p>
        </w:tc>
      </w:tr>
      <w:tr w:rsidR="00C10176" w:rsidRPr="003F5620">
        <w:trPr>
          <w:trHeight w:val="20"/>
          <w:jc w:val="center"/>
        </w:trPr>
        <w:tc>
          <w:tcPr>
            <w:tcW w:w="2438" w:type="dxa"/>
            <w:shd w:val="clear" w:color="auto" w:fill="auto"/>
            <w:noWrap/>
            <w:vAlign w:val="bottom"/>
          </w:tcPr>
          <w:p w:rsidR="00C10176" w:rsidRPr="003F5620" w:rsidRDefault="00C10176" w:rsidP="00C1017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 xml:space="preserve">60 years and over                 </w:t>
            </w:r>
          </w:p>
        </w:tc>
        <w:tc>
          <w:tcPr>
            <w:tcW w:w="72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176" w:rsidRPr="003F5620" w:rsidRDefault="00C10176" w:rsidP="00C10176">
            <w:pPr>
              <w:spacing w:line="223" w:lineRule="auto"/>
              <w:jc w:val="both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All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1973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6.1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2311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6.5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2156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6.5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2294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7.1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2370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7.5</w:t>
            </w:r>
          </w:p>
        </w:tc>
      </w:tr>
      <w:tr w:rsidR="00C10176" w:rsidRPr="003F5620">
        <w:trPr>
          <w:trHeight w:val="20"/>
          <w:jc w:val="center"/>
        </w:trPr>
        <w:tc>
          <w:tcPr>
            <w:tcW w:w="2438" w:type="dxa"/>
            <w:shd w:val="clear" w:color="auto" w:fill="auto"/>
            <w:noWrap/>
            <w:vAlign w:val="bottom"/>
          </w:tcPr>
          <w:p w:rsidR="00C10176" w:rsidRPr="003F5620" w:rsidRDefault="00C10176" w:rsidP="00C1017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 xml:space="preserve">                                               </w:t>
            </w:r>
          </w:p>
        </w:tc>
        <w:tc>
          <w:tcPr>
            <w:tcW w:w="72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176" w:rsidRPr="003F5620" w:rsidRDefault="00C10176" w:rsidP="00C10176">
            <w:pPr>
              <w:spacing w:line="223" w:lineRule="auto"/>
              <w:jc w:val="both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bCs/>
                <w:sz w:val="16"/>
                <w:szCs w:val="16"/>
              </w:rPr>
              <w:t>Females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283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8.8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311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9.3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289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9.4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294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9.6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295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10.1</w:t>
            </w:r>
          </w:p>
        </w:tc>
      </w:tr>
      <w:tr w:rsidR="00C10176" w:rsidRPr="003F5620">
        <w:trPr>
          <w:trHeight w:val="20"/>
          <w:jc w:val="center"/>
        </w:trPr>
        <w:tc>
          <w:tcPr>
            <w:tcW w:w="2438" w:type="dxa"/>
            <w:shd w:val="clear" w:color="auto" w:fill="auto"/>
            <w:noWrap/>
            <w:vAlign w:val="bottom"/>
          </w:tcPr>
          <w:p w:rsidR="00C10176" w:rsidRPr="003F5620" w:rsidRDefault="00C10176" w:rsidP="00C1017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 xml:space="preserve">Unknown                             </w:t>
            </w:r>
          </w:p>
        </w:tc>
        <w:tc>
          <w:tcPr>
            <w:tcW w:w="72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176" w:rsidRPr="003F5620" w:rsidRDefault="00C10176" w:rsidP="00C10176">
            <w:pPr>
              <w:spacing w:line="223" w:lineRule="auto"/>
              <w:jc w:val="both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All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0.5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0.4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0.4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0.4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0.6</w:t>
            </w:r>
          </w:p>
        </w:tc>
      </w:tr>
      <w:tr w:rsidR="00C10176" w:rsidRPr="003F5620">
        <w:trPr>
          <w:trHeight w:val="20"/>
          <w:jc w:val="center"/>
        </w:trPr>
        <w:tc>
          <w:tcPr>
            <w:tcW w:w="2438" w:type="dxa"/>
            <w:shd w:val="clear" w:color="auto" w:fill="auto"/>
            <w:noWrap/>
            <w:vAlign w:val="bottom"/>
          </w:tcPr>
          <w:p w:rsidR="00C10176" w:rsidRPr="003F5620" w:rsidRDefault="00C10176" w:rsidP="00C10176">
            <w:pPr>
              <w:spacing w:line="223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2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176" w:rsidRPr="003F5620" w:rsidRDefault="00C10176" w:rsidP="00C10176">
            <w:pPr>
              <w:spacing w:line="223" w:lineRule="auto"/>
              <w:jc w:val="both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bCs/>
                <w:sz w:val="16"/>
                <w:szCs w:val="16"/>
              </w:rPr>
              <w:t>Females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0.8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0.5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0.4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0.5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0.7</w:t>
            </w:r>
          </w:p>
        </w:tc>
      </w:tr>
    </w:tbl>
    <w:p w:rsidR="00073774" w:rsidRPr="003F5620" w:rsidRDefault="00073774" w:rsidP="00E2089E">
      <w:pPr>
        <w:pStyle w:val="Naslovtabela"/>
        <w:numPr>
          <w:ilvl w:val="0"/>
          <w:numId w:val="0"/>
        </w:numPr>
        <w:spacing w:before="0" w:after="60" w:line="223" w:lineRule="auto"/>
        <w:rPr>
          <w:rFonts w:cs="Arial"/>
          <w:bCs/>
          <w:szCs w:val="20"/>
        </w:rPr>
      </w:pPr>
    </w:p>
    <w:p w:rsidR="009E5CFF" w:rsidRPr="003F5620" w:rsidRDefault="009E5CFF" w:rsidP="00E2089E">
      <w:pPr>
        <w:pStyle w:val="Naslovtabela"/>
        <w:numPr>
          <w:ilvl w:val="0"/>
          <w:numId w:val="0"/>
        </w:numPr>
        <w:spacing w:before="0" w:after="60" w:line="223" w:lineRule="auto"/>
      </w:pPr>
      <w:r w:rsidRPr="003F5620">
        <w:rPr>
          <w:rFonts w:cs="Arial"/>
          <w:bCs/>
          <w:szCs w:val="20"/>
        </w:rPr>
        <w:t>6.  Convicted adult perpetrators, by pronounced criminal sanctions</w:t>
      </w:r>
      <w:r w:rsidRPr="003F5620">
        <w:t>, 20</w:t>
      </w:r>
      <w:r w:rsidR="00034C84" w:rsidRPr="003F5620">
        <w:t>1</w:t>
      </w:r>
      <w:r w:rsidR="001E65C7" w:rsidRPr="003F5620">
        <w:t>3</w:t>
      </w:r>
      <w:r w:rsidRPr="003F5620">
        <w:t>–</w:t>
      </w:r>
      <w:r w:rsidR="004262B4" w:rsidRPr="003F5620">
        <w:t>201</w:t>
      </w:r>
      <w:r w:rsidR="001E65C7" w:rsidRPr="003F5620">
        <w:t>7</w:t>
      </w:r>
    </w:p>
    <w:p w:rsidR="009E5CFF" w:rsidRPr="003F5620" w:rsidRDefault="009E5CFF" w:rsidP="00E2089E">
      <w:pPr>
        <w:pStyle w:val="Naslovtabela"/>
        <w:numPr>
          <w:ilvl w:val="0"/>
          <w:numId w:val="0"/>
        </w:numPr>
        <w:spacing w:before="0" w:after="60" w:line="223" w:lineRule="auto"/>
        <w:jc w:val="left"/>
        <w:rPr>
          <w:rFonts w:cs="Arial"/>
          <w:bCs/>
          <w:sz w:val="18"/>
          <w:szCs w:val="18"/>
        </w:rPr>
      </w:pPr>
      <w:r w:rsidRPr="003F5620">
        <w:rPr>
          <w:rFonts w:cs="Arial"/>
          <w:b w:val="0"/>
          <w:sz w:val="18"/>
          <w:szCs w:val="18"/>
        </w:rPr>
        <w:t xml:space="preserve"> </w:t>
      </w:r>
      <w:r w:rsidRPr="003F5620">
        <w:rPr>
          <w:rFonts w:cs="Arial"/>
          <w:bCs/>
          <w:sz w:val="18"/>
          <w:szCs w:val="18"/>
        </w:rPr>
        <w:t>Republic of Serbia</w:t>
      </w:r>
    </w:p>
    <w:tbl>
      <w:tblPr>
        <w:tblW w:w="1026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30"/>
        <w:gridCol w:w="634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</w:tblGrid>
      <w:tr w:rsidR="001E65C7" w:rsidRPr="003F5620">
        <w:trPr>
          <w:trHeight w:val="20"/>
          <w:jc w:val="center"/>
        </w:trPr>
        <w:tc>
          <w:tcPr>
            <w:tcW w:w="393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E65C7" w:rsidRPr="003F5620" w:rsidRDefault="001E65C7" w:rsidP="00E2089E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E65C7" w:rsidRPr="003F5620" w:rsidRDefault="001E65C7" w:rsidP="00E2089E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2013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E65C7" w:rsidRPr="003F5620" w:rsidRDefault="001E65C7" w:rsidP="00E2089E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E65C7" w:rsidRPr="003F5620" w:rsidRDefault="001E65C7" w:rsidP="00E2089E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E65C7" w:rsidRPr="003F5620" w:rsidRDefault="001E65C7" w:rsidP="00E2089E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E65C7" w:rsidRPr="003F5620" w:rsidRDefault="001E65C7" w:rsidP="00E2089E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2017</w:t>
            </w:r>
          </w:p>
        </w:tc>
      </w:tr>
      <w:tr w:rsidR="001E65C7" w:rsidRPr="003F5620">
        <w:trPr>
          <w:trHeight w:val="20"/>
          <w:jc w:val="center"/>
        </w:trPr>
        <w:tc>
          <w:tcPr>
            <w:tcW w:w="393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E65C7" w:rsidRPr="003F5620" w:rsidRDefault="001E65C7" w:rsidP="00E2089E">
            <w:pPr>
              <w:spacing w:before="60" w:after="60" w:line="223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65C7" w:rsidRPr="003F5620" w:rsidRDefault="001E65C7" w:rsidP="00E2089E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Number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E65C7" w:rsidRPr="003F5620" w:rsidRDefault="001E65C7" w:rsidP="00E2089E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65C7" w:rsidRPr="003F5620" w:rsidRDefault="001E65C7" w:rsidP="00E2089E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Number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E65C7" w:rsidRPr="003F5620" w:rsidRDefault="001E65C7" w:rsidP="00E2089E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65C7" w:rsidRPr="003F5620" w:rsidRDefault="001E65C7" w:rsidP="00E2089E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Number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E65C7" w:rsidRPr="003F5620" w:rsidRDefault="001E65C7" w:rsidP="00E2089E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65C7" w:rsidRPr="003F5620" w:rsidRDefault="001E65C7" w:rsidP="00E2089E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Number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E65C7" w:rsidRPr="003F5620" w:rsidRDefault="001E65C7" w:rsidP="00E2089E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65C7" w:rsidRPr="003F5620" w:rsidRDefault="001E65C7" w:rsidP="00E2089E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Number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E65C7" w:rsidRPr="003F5620" w:rsidRDefault="001E65C7" w:rsidP="00E2089E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%</w:t>
            </w:r>
          </w:p>
        </w:tc>
      </w:tr>
      <w:tr w:rsidR="00C10176" w:rsidRPr="003F5620">
        <w:trPr>
          <w:trHeight w:val="20"/>
          <w:jc w:val="center"/>
        </w:trPr>
        <w:tc>
          <w:tcPr>
            <w:tcW w:w="393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176" w:rsidRPr="003F5620" w:rsidRDefault="00C10176" w:rsidP="00C10176">
            <w:pPr>
              <w:spacing w:before="120" w:line="223" w:lineRule="auto"/>
              <w:rPr>
                <w:rFonts w:cs="Arial"/>
                <w:b/>
                <w:bCs/>
                <w:sz w:val="16"/>
                <w:szCs w:val="16"/>
              </w:rPr>
            </w:pPr>
            <w:r w:rsidRPr="003F5620">
              <w:rPr>
                <w:rFonts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F73C70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F73C70">
              <w:rPr>
                <w:rFonts w:cs="Arial"/>
                <w:b/>
                <w:sz w:val="16"/>
                <w:szCs w:val="16"/>
              </w:rPr>
              <w:t>32241</w:t>
            </w:r>
          </w:p>
        </w:tc>
        <w:tc>
          <w:tcPr>
            <w:tcW w:w="6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F73C70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F73C70">
              <w:rPr>
                <w:rFonts w:cs="Arial"/>
                <w:b/>
                <w:sz w:val="16"/>
                <w:szCs w:val="16"/>
              </w:rPr>
              <w:t>100</w:t>
            </w:r>
          </w:p>
        </w:tc>
        <w:tc>
          <w:tcPr>
            <w:tcW w:w="6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F73C70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F73C70">
              <w:rPr>
                <w:rFonts w:cs="Arial"/>
                <w:b/>
                <w:sz w:val="16"/>
                <w:szCs w:val="16"/>
              </w:rPr>
              <w:t>35376</w:t>
            </w:r>
          </w:p>
        </w:tc>
        <w:tc>
          <w:tcPr>
            <w:tcW w:w="6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F73C70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F73C70">
              <w:rPr>
                <w:rFonts w:cs="Arial"/>
                <w:b/>
                <w:sz w:val="16"/>
                <w:szCs w:val="16"/>
              </w:rPr>
              <w:t>100</w:t>
            </w:r>
          </w:p>
        </w:tc>
        <w:tc>
          <w:tcPr>
            <w:tcW w:w="6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F73C70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F73C70">
              <w:rPr>
                <w:rFonts w:cs="Arial"/>
                <w:b/>
                <w:sz w:val="16"/>
                <w:szCs w:val="16"/>
              </w:rPr>
              <w:t>33189</w:t>
            </w:r>
          </w:p>
        </w:tc>
        <w:tc>
          <w:tcPr>
            <w:tcW w:w="6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F73C70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F73C70">
              <w:rPr>
                <w:rFonts w:cs="Arial"/>
                <w:b/>
                <w:sz w:val="16"/>
                <w:szCs w:val="16"/>
              </w:rPr>
              <w:t>100</w:t>
            </w:r>
          </w:p>
        </w:tc>
        <w:tc>
          <w:tcPr>
            <w:tcW w:w="6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F73C70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F73C70">
              <w:rPr>
                <w:rFonts w:cs="Arial"/>
                <w:b/>
                <w:sz w:val="16"/>
                <w:szCs w:val="16"/>
              </w:rPr>
              <w:t>32525</w:t>
            </w:r>
          </w:p>
        </w:tc>
        <w:tc>
          <w:tcPr>
            <w:tcW w:w="6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F73C70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F73C70">
              <w:rPr>
                <w:rFonts w:cs="Arial"/>
                <w:b/>
                <w:sz w:val="16"/>
                <w:szCs w:val="16"/>
              </w:rPr>
              <w:t>100</w:t>
            </w:r>
          </w:p>
        </w:tc>
        <w:tc>
          <w:tcPr>
            <w:tcW w:w="6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F73C70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F73C70">
              <w:rPr>
                <w:rFonts w:cs="Arial"/>
                <w:b/>
                <w:sz w:val="16"/>
                <w:szCs w:val="16"/>
              </w:rPr>
              <w:t>31759</w:t>
            </w:r>
          </w:p>
        </w:tc>
        <w:tc>
          <w:tcPr>
            <w:tcW w:w="6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Pr="00F73C70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F73C70">
              <w:rPr>
                <w:rFonts w:cs="Arial"/>
                <w:b/>
                <w:sz w:val="16"/>
                <w:szCs w:val="16"/>
              </w:rPr>
              <w:t>100</w:t>
            </w:r>
          </w:p>
        </w:tc>
      </w:tr>
      <w:tr w:rsidR="00C10176" w:rsidRPr="003F5620">
        <w:trPr>
          <w:trHeight w:val="20"/>
          <w:jc w:val="center"/>
        </w:trPr>
        <w:tc>
          <w:tcPr>
            <w:tcW w:w="3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176" w:rsidRPr="003F5620" w:rsidRDefault="00C10176" w:rsidP="00C1017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Prison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11204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13026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8820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26.6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9419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8220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25.9</w:t>
            </w:r>
          </w:p>
        </w:tc>
      </w:tr>
      <w:tr w:rsidR="00C10176" w:rsidRPr="003F5620">
        <w:trPr>
          <w:trHeight w:val="20"/>
          <w:jc w:val="center"/>
        </w:trPr>
        <w:tc>
          <w:tcPr>
            <w:tcW w:w="3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176" w:rsidRPr="003F5620" w:rsidRDefault="00C10176" w:rsidP="00C10176">
            <w:pPr>
              <w:spacing w:line="223" w:lineRule="auto"/>
              <w:rPr>
                <w:rFonts w:cs="Arial"/>
                <w:b/>
                <w:bCs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 xml:space="preserve">     40 years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</w:tr>
      <w:tr w:rsidR="00C10176" w:rsidRPr="003F5620">
        <w:trPr>
          <w:trHeight w:val="20"/>
          <w:jc w:val="center"/>
        </w:trPr>
        <w:tc>
          <w:tcPr>
            <w:tcW w:w="3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176" w:rsidRPr="003F5620" w:rsidRDefault="00C10176" w:rsidP="00C1017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 xml:space="preserve">     30 to 40 years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</w:tr>
      <w:tr w:rsidR="00C10176" w:rsidRPr="003F5620" w:rsidTr="00996303">
        <w:trPr>
          <w:trHeight w:val="20"/>
          <w:jc w:val="center"/>
        </w:trPr>
        <w:tc>
          <w:tcPr>
            <w:tcW w:w="3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176" w:rsidRPr="003F5620" w:rsidRDefault="00C10176" w:rsidP="00C10176">
            <w:pPr>
              <w:spacing w:line="223" w:lineRule="auto"/>
              <w:rPr>
                <w:rFonts w:cs="Arial"/>
                <w:b/>
                <w:bCs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 xml:space="preserve">     Over 15 to 20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0.1</w:t>
            </w:r>
          </w:p>
        </w:tc>
      </w:tr>
      <w:tr w:rsidR="00C10176" w:rsidRPr="003F5620" w:rsidTr="00996303">
        <w:trPr>
          <w:trHeight w:val="20"/>
          <w:jc w:val="center"/>
        </w:trPr>
        <w:tc>
          <w:tcPr>
            <w:tcW w:w="3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176" w:rsidRPr="003F5620" w:rsidRDefault="00C10176" w:rsidP="00C10176">
            <w:pPr>
              <w:spacing w:line="223" w:lineRule="auto"/>
              <w:ind w:left="709"/>
              <w:jc w:val="both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10–15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0.1</w:t>
            </w:r>
          </w:p>
        </w:tc>
      </w:tr>
      <w:tr w:rsidR="00C10176" w:rsidRPr="003F5620">
        <w:trPr>
          <w:trHeight w:val="20"/>
          <w:jc w:val="center"/>
        </w:trPr>
        <w:tc>
          <w:tcPr>
            <w:tcW w:w="3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176" w:rsidRPr="003F5620" w:rsidRDefault="00C10176" w:rsidP="00C10176">
            <w:pPr>
              <w:spacing w:line="223" w:lineRule="auto"/>
              <w:ind w:left="709"/>
              <w:jc w:val="both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 xml:space="preserve">  5–10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0.5</w:t>
            </w:r>
          </w:p>
        </w:tc>
      </w:tr>
      <w:tr w:rsidR="00C10176" w:rsidRPr="003F5620">
        <w:trPr>
          <w:trHeight w:val="20"/>
          <w:jc w:val="center"/>
        </w:trPr>
        <w:tc>
          <w:tcPr>
            <w:tcW w:w="3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176" w:rsidRPr="003F5620" w:rsidRDefault="00C10176" w:rsidP="00C10176">
            <w:pPr>
              <w:spacing w:line="223" w:lineRule="auto"/>
              <w:ind w:left="709"/>
              <w:jc w:val="both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 xml:space="preserve">  3–5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677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707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C10176" w:rsidRPr="003F5620">
        <w:trPr>
          <w:trHeight w:val="20"/>
          <w:jc w:val="center"/>
        </w:trPr>
        <w:tc>
          <w:tcPr>
            <w:tcW w:w="3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176" w:rsidRPr="003F5620" w:rsidRDefault="00C10176" w:rsidP="00C10176">
            <w:pPr>
              <w:spacing w:line="223" w:lineRule="auto"/>
              <w:ind w:left="709"/>
              <w:jc w:val="both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 xml:space="preserve">  2–3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947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875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930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770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2.4</w:t>
            </w:r>
          </w:p>
        </w:tc>
      </w:tr>
      <w:tr w:rsidR="00C10176" w:rsidRPr="003F5620">
        <w:trPr>
          <w:trHeight w:val="20"/>
          <w:jc w:val="center"/>
        </w:trPr>
        <w:tc>
          <w:tcPr>
            <w:tcW w:w="3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176" w:rsidRPr="003F5620" w:rsidRDefault="00C10176" w:rsidP="00C10176">
            <w:pPr>
              <w:spacing w:line="223" w:lineRule="auto"/>
              <w:ind w:left="709"/>
              <w:jc w:val="both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 xml:space="preserve">  1–2  years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1536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1631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1438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1448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4.6</w:t>
            </w:r>
          </w:p>
        </w:tc>
      </w:tr>
      <w:tr w:rsidR="00C10176" w:rsidRPr="003F5620" w:rsidTr="00996303">
        <w:trPr>
          <w:trHeight w:val="20"/>
          <w:jc w:val="center"/>
        </w:trPr>
        <w:tc>
          <w:tcPr>
            <w:tcW w:w="3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176" w:rsidRPr="003F5620" w:rsidRDefault="00C10176" w:rsidP="00C10176">
            <w:pPr>
              <w:spacing w:line="223" w:lineRule="auto"/>
              <w:rPr>
                <w:rFonts w:cs="Arial"/>
                <w:b/>
                <w:bCs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 xml:space="preserve">    Over 6 - 12 months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2728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3184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2422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2424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2199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6.9</w:t>
            </w:r>
          </w:p>
        </w:tc>
      </w:tr>
      <w:tr w:rsidR="00C10176" w:rsidRPr="003F5620" w:rsidTr="00996303">
        <w:trPr>
          <w:trHeight w:val="20"/>
          <w:jc w:val="center"/>
        </w:trPr>
        <w:tc>
          <w:tcPr>
            <w:tcW w:w="3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176" w:rsidRPr="003F5620" w:rsidRDefault="00C10176" w:rsidP="00C10176">
            <w:pPr>
              <w:spacing w:line="223" w:lineRule="auto"/>
              <w:ind w:left="709"/>
              <w:jc w:val="both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 xml:space="preserve">  3–6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3003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9.3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3772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10.7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2116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2269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6.3</w:t>
            </w:r>
          </w:p>
        </w:tc>
      </w:tr>
      <w:tr w:rsidR="00C10176" w:rsidRPr="003F5620">
        <w:trPr>
          <w:trHeight w:val="20"/>
          <w:jc w:val="center"/>
        </w:trPr>
        <w:tc>
          <w:tcPr>
            <w:tcW w:w="3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176" w:rsidRPr="003F5620" w:rsidRDefault="00C10176" w:rsidP="00C10176">
            <w:pPr>
              <w:spacing w:line="223" w:lineRule="auto"/>
              <w:ind w:left="709"/>
              <w:jc w:val="both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 xml:space="preserve">  2–3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1355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1899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864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965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757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2.4</w:t>
            </w:r>
          </w:p>
        </w:tc>
      </w:tr>
      <w:tr w:rsidR="00C10176" w:rsidRPr="003F5620">
        <w:trPr>
          <w:trHeight w:val="20"/>
          <w:jc w:val="center"/>
        </w:trPr>
        <w:tc>
          <w:tcPr>
            <w:tcW w:w="3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176" w:rsidRPr="003F5620" w:rsidRDefault="00C10176" w:rsidP="00C10176">
            <w:pPr>
              <w:spacing w:line="223" w:lineRule="auto"/>
              <w:rPr>
                <w:rFonts w:cs="Arial"/>
                <w:b/>
                <w:bCs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 xml:space="preserve">    Up to 2 months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592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630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0.6</w:t>
            </w:r>
          </w:p>
        </w:tc>
      </w:tr>
      <w:tr w:rsidR="00C10176" w:rsidRPr="003F5620">
        <w:trPr>
          <w:trHeight w:val="20"/>
          <w:jc w:val="center"/>
        </w:trPr>
        <w:tc>
          <w:tcPr>
            <w:tcW w:w="3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176" w:rsidRPr="003F5620" w:rsidRDefault="00C10176" w:rsidP="00C1017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Fine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3141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9.7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3119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2722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2581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2731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8.6</w:t>
            </w:r>
          </w:p>
        </w:tc>
      </w:tr>
      <w:tr w:rsidR="00C10176" w:rsidRPr="003F5620">
        <w:trPr>
          <w:trHeight w:val="20"/>
          <w:jc w:val="center"/>
        </w:trPr>
        <w:tc>
          <w:tcPr>
            <w:tcW w:w="3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176" w:rsidRPr="003F5620" w:rsidRDefault="00C10176" w:rsidP="00C1017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Conditional sentence - prison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17152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53.2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18307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51.7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19290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58.1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17541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53.9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17948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56.5</w:t>
            </w:r>
          </w:p>
        </w:tc>
      </w:tr>
      <w:tr w:rsidR="00C10176" w:rsidRPr="003F5620">
        <w:trPr>
          <w:trHeight w:val="20"/>
          <w:jc w:val="center"/>
        </w:trPr>
        <w:tc>
          <w:tcPr>
            <w:tcW w:w="3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176" w:rsidRPr="003F5620" w:rsidRDefault="00C10176" w:rsidP="00C10176">
            <w:pPr>
              <w:spacing w:line="223" w:lineRule="auto"/>
              <w:rPr>
                <w:rFonts w:cs="Arial"/>
                <w:bCs/>
                <w:sz w:val="16"/>
                <w:szCs w:val="16"/>
              </w:rPr>
            </w:pPr>
            <w:r w:rsidRPr="003F5620">
              <w:rPr>
                <w:rFonts w:cs="Arial"/>
                <w:bCs/>
                <w:sz w:val="16"/>
                <w:szCs w:val="16"/>
              </w:rPr>
              <w:t>In house arrest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1134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1858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2122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6.7</w:t>
            </w:r>
          </w:p>
        </w:tc>
      </w:tr>
      <w:tr w:rsidR="00C10176" w:rsidRPr="003F5620">
        <w:trPr>
          <w:trHeight w:val="20"/>
          <w:jc w:val="center"/>
        </w:trPr>
        <w:tc>
          <w:tcPr>
            <w:tcW w:w="3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176" w:rsidRPr="003F5620" w:rsidRDefault="00C10176" w:rsidP="00C10176">
            <w:pPr>
              <w:spacing w:line="223" w:lineRule="auto"/>
              <w:rPr>
                <w:rFonts w:cs="Arial"/>
                <w:bCs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 xml:space="preserve">Judicial admonition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694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676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</w:tr>
      <w:tr w:rsidR="00C10176" w:rsidRPr="003F5620">
        <w:trPr>
          <w:trHeight w:val="20"/>
          <w:jc w:val="center"/>
        </w:trPr>
        <w:tc>
          <w:tcPr>
            <w:tcW w:w="3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176" w:rsidRPr="003F5620" w:rsidRDefault="00C10176" w:rsidP="00C1017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Educational measures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0.1</w:t>
            </w:r>
          </w:p>
        </w:tc>
      </w:tr>
      <w:tr w:rsidR="00C10176" w:rsidRPr="003F5620">
        <w:trPr>
          <w:trHeight w:val="20"/>
          <w:jc w:val="center"/>
        </w:trPr>
        <w:tc>
          <w:tcPr>
            <w:tcW w:w="3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176" w:rsidRPr="003F5620" w:rsidRDefault="00C10176" w:rsidP="00C1017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Pronounced guilty but acquitted of punishment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0.1</w:t>
            </w:r>
          </w:p>
        </w:tc>
      </w:tr>
      <w:tr w:rsidR="00C10176" w:rsidRPr="003F5620">
        <w:trPr>
          <w:trHeight w:val="20"/>
          <w:jc w:val="center"/>
        </w:trPr>
        <w:tc>
          <w:tcPr>
            <w:tcW w:w="3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176" w:rsidRPr="003F5620" w:rsidRDefault="00C10176" w:rsidP="00C1017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Public utility work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1.1</w:t>
            </w:r>
          </w:p>
        </w:tc>
      </w:tr>
      <w:tr w:rsidR="00C10176" w:rsidRPr="003F5620">
        <w:trPr>
          <w:trHeight w:val="20"/>
          <w:jc w:val="center"/>
        </w:trPr>
        <w:tc>
          <w:tcPr>
            <w:tcW w:w="3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176" w:rsidRPr="003F5620" w:rsidRDefault="00C10176" w:rsidP="00C10176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Withdrawal of driving license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176" w:rsidRDefault="00C10176" w:rsidP="00C10176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</w:tr>
    </w:tbl>
    <w:p w:rsidR="00AB7FAD" w:rsidRPr="003F5620" w:rsidRDefault="00AB7FAD" w:rsidP="00E2089E">
      <w:pPr>
        <w:pStyle w:val="Naslovtabela"/>
        <w:numPr>
          <w:ilvl w:val="0"/>
          <w:numId w:val="0"/>
        </w:numPr>
        <w:spacing w:before="0" w:after="60" w:line="223" w:lineRule="auto"/>
        <w:jc w:val="left"/>
        <w:rPr>
          <w:rFonts w:cs="Arial"/>
          <w:bCs/>
          <w:sz w:val="18"/>
          <w:szCs w:val="18"/>
        </w:rPr>
      </w:pPr>
    </w:p>
    <w:p w:rsidR="009E5CFF" w:rsidRPr="003F5620" w:rsidRDefault="009E5CFF" w:rsidP="00E2089E">
      <w:pPr>
        <w:pStyle w:val="Naslovtabela"/>
        <w:numPr>
          <w:ilvl w:val="0"/>
          <w:numId w:val="0"/>
        </w:numPr>
        <w:spacing w:before="0" w:after="60" w:line="223" w:lineRule="auto"/>
        <w:rPr>
          <w:rFonts w:cs="Arial"/>
          <w:bCs/>
          <w:sz w:val="17"/>
          <w:szCs w:val="17"/>
        </w:rPr>
      </w:pPr>
      <w:r w:rsidRPr="003F5620">
        <w:rPr>
          <w:rFonts w:cs="Arial"/>
          <w:bCs/>
          <w:szCs w:val="20"/>
        </w:rPr>
        <w:t>7.  Reported adult perpetrators by criminal offences</w:t>
      </w:r>
      <w:r w:rsidRPr="003F5620">
        <w:t xml:space="preserve">, </w:t>
      </w:r>
      <w:r w:rsidR="001E65C7" w:rsidRPr="003F5620">
        <w:t>2017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2"/>
        <w:gridCol w:w="964"/>
        <w:gridCol w:w="964"/>
        <w:gridCol w:w="964"/>
        <w:gridCol w:w="964"/>
        <w:gridCol w:w="964"/>
        <w:gridCol w:w="964"/>
      </w:tblGrid>
      <w:tr w:rsidR="009E5CFF" w:rsidRPr="003F5620">
        <w:trPr>
          <w:trHeight w:val="20"/>
          <w:jc w:val="center"/>
        </w:trPr>
        <w:tc>
          <w:tcPr>
            <w:tcW w:w="44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FF" w:rsidRPr="003F5620" w:rsidRDefault="009E5CFF" w:rsidP="00E2089E">
            <w:pPr>
              <w:spacing w:line="223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E5CFF" w:rsidRPr="003F5620" w:rsidRDefault="009E5CFF" w:rsidP="00E2089E">
            <w:pPr>
              <w:spacing w:before="60" w:after="6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Republic of Serbia</w:t>
            </w:r>
          </w:p>
        </w:tc>
      </w:tr>
      <w:tr w:rsidR="00FC644B" w:rsidRPr="003F5620">
        <w:trPr>
          <w:trHeight w:val="20"/>
          <w:jc w:val="center"/>
        </w:trPr>
        <w:tc>
          <w:tcPr>
            <w:tcW w:w="44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4B" w:rsidRPr="003F5620" w:rsidRDefault="00FC644B" w:rsidP="00E2089E">
            <w:pPr>
              <w:spacing w:line="223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4B" w:rsidRPr="003F5620" w:rsidRDefault="00FC644B" w:rsidP="00E2089E">
            <w:pPr>
              <w:spacing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Total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4B" w:rsidRPr="003F5620" w:rsidRDefault="00FC644B" w:rsidP="00E2089E">
            <w:pPr>
              <w:spacing w:before="120" w:after="12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Srbija – sever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644B" w:rsidRPr="003F5620" w:rsidRDefault="00FC644B" w:rsidP="00E2089E">
            <w:pPr>
              <w:spacing w:before="120" w:after="120"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Srbija – jug</w:t>
            </w:r>
          </w:p>
        </w:tc>
      </w:tr>
      <w:tr w:rsidR="00FC644B" w:rsidRPr="003F5620">
        <w:trPr>
          <w:trHeight w:val="20"/>
          <w:jc w:val="center"/>
        </w:trPr>
        <w:tc>
          <w:tcPr>
            <w:tcW w:w="44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4B" w:rsidRPr="003F5620" w:rsidRDefault="00FC644B" w:rsidP="00E2089E">
            <w:pPr>
              <w:spacing w:line="223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4B" w:rsidRPr="003F5620" w:rsidRDefault="00FC644B" w:rsidP="00E2089E">
            <w:pPr>
              <w:spacing w:line="223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4B" w:rsidRPr="003F5620" w:rsidRDefault="00FC644B" w:rsidP="00E2089E">
            <w:pPr>
              <w:spacing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Beogradski region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4B" w:rsidRPr="003F5620" w:rsidRDefault="00FC644B" w:rsidP="00E2089E">
            <w:pPr>
              <w:spacing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Region Vojvodine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4B" w:rsidRPr="003F5620" w:rsidRDefault="00FC644B" w:rsidP="00E2089E">
            <w:pPr>
              <w:spacing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Region Šumadije i Zapadne Srbije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4B" w:rsidRPr="003F5620" w:rsidRDefault="00FC644B" w:rsidP="00E2089E">
            <w:pPr>
              <w:spacing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Region Južne i Istočne Srbije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644B" w:rsidRPr="003F5620" w:rsidRDefault="00FC644B" w:rsidP="00E2089E">
            <w:pPr>
              <w:spacing w:line="223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Region Kosovo i Metohija</w:t>
            </w:r>
          </w:p>
        </w:tc>
      </w:tr>
      <w:tr w:rsidR="00ED71DC" w:rsidRPr="003F5620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1DC" w:rsidRPr="003F5620" w:rsidRDefault="00ED71DC" w:rsidP="00E2089E">
            <w:pPr>
              <w:spacing w:line="223" w:lineRule="auto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D71DC" w:rsidRPr="003F5620" w:rsidRDefault="00ED71DC" w:rsidP="00E2089E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ED71DC" w:rsidRPr="003F5620" w:rsidRDefault="00ED71DC" w:rsidP="00E2089E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ED71DC" w:rsidRPr="003F5620" w:rsidRDefault="00ED71DC" w:rsidP="00E2089E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ED71DC" w:rsidRPr="003F5620" w:rsidRDefault="00ED71DC" w:rsidP="00E2089E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ED71DC" w:rsidRPr="003F5620" w:rsidRDefault="00ED71DC" w:rsidP="00E2089E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ED71DC" w:rsidRPr="003F5620" w:rsidRDefault="00ED71DC" w:rsidP="00E2089E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2"/>
                <w:szCs w:val="12"/>
              </w:rPr>
            </w:pP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E2089E">
            <w:pPr>
              <w:spacing w:line="223" w:lineRule="auto"/>
              <w:ind w:right="113"/>
              <w:rPr>
                <w:rFonts w:cs="Arial"/>
                <w:b/>
                <w:bCs/>
                <w:sz w:val="16"/>
                <w:szCs w:val="16"/>
              </w:rPr>
            </w:pPr>
            <w:r w:rsidRPr="002958C6">
              <w:rPr>
                <w:rFonts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E2089E">
            <w:pPr>
              <w:spacing w:line="223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90348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E2089E">
            <w:pPr>
              <w:spacing w:line="223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22649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E2089E">
            <w:pPr>
              <w:spacing w:line="223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24537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E2089E">
            <w:pPr>
              <w:spacing w:line="223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23147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E2089E">
            <w:pPr>
              <w:spacing w:line="223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20015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E2089E">
            <w:pPr>
              <w:spacing w:line="223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E2089E">
            <w:pPr>
              <w:spacing w:line="223" w:lineRule="auto"/>
              <w:ind w:right="113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E2089E">
            <w:pPr>
              <w:spacing w:line="223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E2089E">
            <w:pPr>
              <w:spacing w:line="223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E2089E">
            <w:pPr>
              <w:spacing w:line="223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E2089E">
            <w:pPr>
              <w:spacing w:line="223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E2089E">
            <w:pPr>
              <w:spacing w:line="223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E2089E">
            <w:pPr>
              <w:spacing w:line="223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E2089E">
            <w:pPr>
              <w:spacing w:line="223" w:lineRule="auto"/>
              <w:ind w:right="113"/>
              <w:rPr>
                <w:rFonts w:cs="Arial"/>
                <w:b/>
                <w:bCs/>
                <w:sz w:val="16"/>
                <w:szCs w:val="16"/>
              </w:rPr>
            </w:pPr>
            <w:r w:rsidRPr="002958C6">
              <w:rPr>
                <w:rFonts w:cs="Arial"/>
                <w:b/>
                <w:sz w:val="16"/>
                <w:szCs w:val="16"/>
              </w:rPr>
              <w:t xml:space="preserve">Criminal offences against life and limb  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E2089E">
            <w:pPr>
              <w:spacing w:line="223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3278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E2089E">
            <w:pPr>
              <w:spacing w:line="223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560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E2089E">
            <w:pPr>
              <w:spacing w:line="223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988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E2089E">
            <w:pPr>
              <w:spacing w:line="223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906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E2089E">
            <w:pPr>
              <w:spacing w:line="223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824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E2089E">
            <w:pPr>
              <w:spacing w:line="223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E2089E">
            <w:pPr>
              <w:spacing w:line="223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Murder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E2089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E2089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E2089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E2089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E2089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E2089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E2089E">
            <w:pPr>
              <w:spacing w:line="223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Aggravated murder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E2089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E2089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E2089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E2089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E2089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E2089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E2089E">
            <w:pPr>
              <w:spacing w:line="223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Manslaughter in the heat of passion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E2089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E2089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E2089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E2089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E2089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E2089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E2089E">
            <w:pPr>
              <w:spacing w:line="223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Infanticide on childbirth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E2089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E2089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E2089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E2089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E2089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E2089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E2089E">
            <w:pPr>
              <w:spacing w:line="223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 xml:space="preserve">Negligent homicide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E2089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E2089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E2089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E2089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E2089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E2089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E2089E">
            <w:pPr>
              <w:spacing w:line="223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Inciting and assisting suicide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E2089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E2089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E2089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E2089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E2089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E2089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E2089E">
            <w:pPr>
              <w:spacing w:line="223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Illegal termination of pregnancy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E2089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E2089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E2089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E2089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E2089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E2089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E2089E">
            <w:pPr>
              <w:spacing w:line="223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Serious bodily harm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E2089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1053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E2089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E2089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338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E2089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326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E2089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E2089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E2089E">
            <w:pPr>
              <w:spacing w:line="223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Light bodily harm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E2089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1621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E2089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270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E2089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447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E2089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406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E2089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498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E2089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E2089E">
            <w:pPr>
              <w:spacing w:line="223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Brawling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E2089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E2089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E2089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E2089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E2089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E2089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E2089E">
            <w:pPr>
              <w:spacing w:line="223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Imperilling with serious weapons in brawls or quarrels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E2089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E2089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E2089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E2089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E2089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E2089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E2089E">
            <w:pPr>
              <w:spacing w:line="223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Endangerment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E2089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E2089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E2089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E2089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E2089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E2089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E2089E">
            <w:pPr>
              <w:spacing w:line="223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Abandonment of a helpless person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E2089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E2089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E2089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E2089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E2089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E2089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E2089E">
            <w:pPr>
              <w:spacing w:line="223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Failure to render help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E2089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E2089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E2089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E2089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E2089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E2089E">
            <w:pPr>
              <w:spacing w:line="223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</w:tbl>
    <w:p w:rsidR="007E46D8" w:rsidRDefault="007E46D8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2"/>
        <w:gridCol w:w="964"/>
        <w:gridCol w:w="964"/>
        <w:gridCol w:w="964"/>
        <w:gridCol w:w="964"/>
        <w:gridCol w:w="964"/>
        <w:gridCol w:w="964"/>
      </w:tblGrid>
      <w:tr w:rsidR="00E2089E" w:rsidRPr="00E2089E" w:rsidTr="00855EAB">
        <w:trPr>
          <w:trHeight w:val="20"/>
          <w:tblHeader/>
          <w:jc w:val="center"/>
        </w:trPr>
        <w:tc>
          <w:tcPr>
            <w:tcW w:w="10206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2089E" w:rsidRPr="00E2089E" w:rsidRDefault="00E2089E" w:rsidP="00E2089E">
            <w:pPr>
              <w:spacing w:after="60"/>
              <w:jc w:val="center"/>
              <w:rPr>
                <w:rFonts w:cs="Arial"/>
                <w:b/>
                <w:sz w:val="16"/>
                <w:szCs w:val="16"/>
              </w:rPr>
            </w:pPr>
            <w:r w:rsidRPr="00E2089E">
              <w:rPr>
                <w:rFonts w:cs="Arial"/>
                <w:b/>
                <w:bCs/>
                <w:szCs w:val="20"/>
              </w:rPr>
              <w:lastRenderedPageBreak/>
              <w:t>7.  Reported adult perpetrators by criminal offences</w:t>
            </w:r>
            <w:r w:rsidRPr="00E2089E">
              <w:rPr>
                <w:b/>
              </w:rPr>
              <w:t xml:space="preserve">, 2017  </w:t>
            </w:r>
            <w:r w:rsidRPr="00E2089E">
              <w:t xml:space="preserve"> (continued)</w:t>
            </w:r>
          </w:p>
        </w:tc>
      </w:tr>
      <w:tr w:rsidR="00E2089E" w:rsidRPr="003F5620" w:rsidTr="00D47236">
        <w:trPr>
          <w:trHeight w:val="20"/>
          <w:tblHeader/>
          <w:jc w:val="center"/>
        </w:trPr>
        <w:tc>
          <w:tcPr>
            <w:tcW w:w="44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89E" w:rsidRPr="003F5620" w:rsidRDefault="00E2089E" w:rsidP="00D47236">
            <w:pPr>
              <w:spacing w:line="221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2089E" w:rsidRPr="003F5620" w:rsidRDefault="00E2089E" w:rsidP="00D47236">
            <w:pPr>
              <w:spacing w:before="60" w:after="60" w:line="221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Republic of Serbia</w:t>
            </w:r>
          </w:p>
        </w:tc>
      </w:tr>
      <w:tr w:rsidR="00E2089E" w:rsidRPr="003F5620" w:rsidTr="00D47236">
        <w:trPr>
          <w:trHeight w:val="20"/>
          <w:tblHeader/>
          <w:jc w:val="center"/>
        </w:trPr>
        <w:tc>
          <w:tcPr>
            <w:tcW w:w="44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9E" w:rsidRPr="003F5620" w:rsidRDefault="00E2089E" w:rsidP="00D47236">
            <w:pPr>
              <w:spacing w:line="221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89E" w:rsidRPr="003F5620" w:rsidRDefault="00E2089E" w:rsidP="00D47236">
            <w:pPr>
              <w:spacing w:line="221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Total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89E" w:rsidRPr="003F5620" w:rsidRDefault="00E2089E" w:rsidP="00D47236">
            <w:pPr>
              <w:spacing w:before="120" w:after="120" w:line="221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Srbija – sever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2089E" w:rsidRPr="003F5620" w:rsidRDefault="00E2089E" w:rsidP="00D47236">
            <w:pPr>
              <w:spacing w:before="120" w:after="120" w:line="221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Srbija – jug</w:t>
            </w:r>
          </w:p>
        </w:tc>
      </w:tr>
      <w:tr w:rsidR="00E2089E" w:rsidRPr="003F5620" w:rsidTr="00D47236">
        <w:trPr>
          <w:trHeight w:val="20"/>
          <w:tblHeader/>
          <w:jc w:val="center"/>
        </w:trPr>
        <w:tc>
          <w:tcPr>
            <w:tcW w:w="44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9E" w:rsidRPr="003F5620" w:rsidRDefault="00E2089E" w:rsidP="00D47236">
            <w:pPr>
              <w:spacing w:line="221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9E" w:rsidRPr="003F5620" w:rsidRDefault="00E2089E" w:rsidP="00D47236">
            <w:pPr>
              <w:spacing w:line="221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89E" w:rsidRPr="003F5620" w:rsidRDefault="00E2089E" w:rsidP="00D47236">
            <w:pPr>
              <w:spacing w:line="221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Beogradski region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89E" w:rsidRPr="003F5620" w:rsidRDefault="00E2089E" w:rsidP="00D47236">
            <w:pPr>
              <w:spacing w:line="221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Region Vojvodine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89E" w:rsidRPr="003F5620" w:rsidRDefault="00E2089E" w:rsidP="00D47236">
            <w:pPr>
              <w:spacing w:line="221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Region Šumadije i Zapadne Srbije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89E" w:rsidRPr="003F5620" w:rsidRDefault="00E2089E" w:rsidP="00D47236">
            <w:pPr>
              <w:spacing w:line="221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Region Južne i Istočne Srbije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089E" w:rsidRPr="003F5620" w:rsidRDefault="00E2089E" w:rsidP="00D47236">
            <w:pPr>
              <w:spacing w:line="221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Region Kosovo i Metohija</w:t>
            </w:r>
          </w:p>
        </w:tc>
      </w:tr>
      <w:tr w:rsidR="00E2089E" w:rsidRPr="003F5620" w:rsidTr="00D47236">
        <w:trPr>
          <w:trHeight w:val="20"/>
          <w:tblHeader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89E" w:rsidRPr="003F5620" w:rsidRDefault="00E2089E" w:rsidP="00D47236">
            <w:pPr>
              <w:spacing w:line="221" w:lineRule="auto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2089E" w:rsidRPr="003F5620" w:rsidRDefault="00E2089E" w:rsidP="00D47236">
            <w:pPr>
              <w:spacing w:line="221" w:lineRule="auto"/>
              <w:ind w:right="113"/>
              <w:jc w:val="right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E2089E" w:rsidRPr="003F5620" w:rsidRDefault="00E2089E" w:rsidP="00D47236">
            <w:pPr>
              <w:spacing w:line="221" w:lineRule="auto"/>
              <w:ind w:right="113"/>
              <w:jc w:val="right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E2089E" w:rsidRPr="003F5620" w:rsidRDefault="00E2089E" w:rsidP="00D47236">
            <w:pPr>
              <w:spacing w:line="221" w:lineRule="auto"/>
              <w:ind w:right="113"/>
              <w:jc w:val="right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E2089E" w:rsidRPr="003F5620" w:rsidRDefault="00E2089E" w:rsidP="00D47236">
            <w:pPr>
              <w:spacing w:line="221" w:lineRule="auto"/>
              <w:ind w:right="113"/>
              <w:jc w:val="right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E2089E" w:rsidRPr="003F5620" w:rsidRDefault="00E2089E" w:rsidP="00D47236">
            <w:pPr>
              <w:spacing w:line="221" w:lineRule="auto"/>
              <w:ind w:right="113"/>
              <w:jc w:val="right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E2089E" w:rsidRPr="003F5620" w:rsidRDefault="00E2089E" w:rsidP="00D47236">
            <w:pPr>
              <w:spacing w:line="221" w:lineRule="auto"/>
              <w:ind w:right="113"/>
              <w:jc w:val="right"/>
              <w:rPr>
                <w:rFonts w:cs="Arial"/>
                <w:b/>
                <w:bCs/>
                <w:sz w:val="12"/>
                <w:szCs w:val="12"/>
              </w:rPr>
            </w:pP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21" w:lineRule="auto"/>
              <w:ind w:right="113"/>
              <w:rPr>
                <w:rFonts w:cs="Arial"/>
                <w:b/>
                <w:bCs/>
                <w:sz w:val="16"/>
                <w:szCs w:val="16"/>
              </w:rPr>
            </w:pPr>
            <w:r w:rsidRPr="002958C6">
              <w:rPr>
                <w:rFonts w:cs="Arial"/>
                <w:b/>
                <w:sz w:val="16"/>
                <w:szCs w:val="16"/>
              </w:rPr>
              <w:t>Criminal offences against civil freedoms and rights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4052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714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1105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1092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1141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21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 xml:space="preserve">Violation of equality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21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 xml:space="preserve">Violation of right to use language and alphabet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21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Violation of the right to free expression of national or ethnic affiliation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21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Unlawful deprivation of liberty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21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 xml:space="preserve">Kidnapping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21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 xml:space="preserve">Coercion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21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Extortion of confession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21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Maltreatment and torture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242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21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 xml:space="preserve">Stalking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21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Endangerment of safety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3426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581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966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895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984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21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 xml:space="preserve">Infringement of inviolability of home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21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 xml:space="preserve">Illegal search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21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 xml:space="preserve">Unauthorized disclosure of secrets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21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 xml:space="preserve">Violation of the secrecy of letters and other consignments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21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Unauthorised telephone tapping and recording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21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 xml:space="preserve">Unauthorized photography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21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 xml:space="preserve">Unauthorised publishing and display of someone else's manuscript, portrait or recording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 xml:space="preserve">Unauthorised collection of personal data 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Violation of the right to submit legal remedies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21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Prevention of public assembly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21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Prevention of political, trade union and other organisation and action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21" w:lineRule="auto"/>
              <w:ind w:right="113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21" w:lineRule="auto"/>
              <w:ind w:right="113"/>
              <w:rPr>
                <w:rFonts w:cs="Arial"/>
                <w:b/>
                <w:bCs/>
                <w:sz w:val="16"/>
                <w:szCs w:val="16"/>
              </w:rPr>
            </w:pPr>
            <w:r w:rsidRPr="002958C6">
              <w:rPr>
                <w:rFonts w:cs="Arial"/>
                <w:b/>
                <w:bCs/>
                <w:sz w:val="16"/>
                <w:szCs w:val="16"/>
              </w:rPr>
              <w:t>Criminal offences against electoral rights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Violation of the right to run in elections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21" w:lineRule="auto"/>
              <w:rPr>
                <w:rFonts w:cs="Arial"/>
                <w:b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Violation of the right to</w:t>
            </w:r>
            <w:r w:rsidRPr="002958C6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2958C6">
              <w:rPr>
                <w:rFonts w:cs="Arial"/>
                <w:sz w:val="16"/>
                <w:szCs w:val="16"/>
              </w:rPr>
              <w:t>vote</w:t>
            </w:r>
            <w:r w:rsidRPr="002958C6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Giving and accepting bribes in connection with voting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Abuse of the right to vote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Prevention of voting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Destroying of documentation on voting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21" w:lineRule="auto"/>
              <w:ind w:right="113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21" w:lineRule="auto"/>
              <w:ind w:right="113"/>
              <w:rPr>
                <w:rFonts w:cs="Arial"/>
                <w:b/>
                <w:bCs/>
                <w:sz w:val="16"/>
                <w:szCs w:val="16"/>
              </w:rPr>
            </w:pPr>
            <w:r w:rsidRPr="002958C6">
              <w:rPr>
                <w:rFonts w:cs="Arial"/>
                <w:b/>
                <w:bCs/>
                <w:sz w:val="16"/>
                <w:szCs w:val="16"/>
              </w:rPr>
              <w:t xml:space="preserve">Criminal offences against labour law  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202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Violation of labour rights and social security rights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Violation of the right to employment and during unemployment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Violation of the right to manage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Abuse of the right to strike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Abuse of the right to social security benefits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Disregard of safety measures at work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21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21" w:lineRule="auto"/>
              <w:ind w:right="113"/>
              <w:rPr>
                <w:rFonts w:cs="Arial"/>
                <w:b/>
                <w:bCs/>
                <w:sz w:val="16"/>
                <w:szCs w:val="16"/>
              </w:rPr>
            </w:pPr>
            <w:r w:rsidRPr="002958C6">
              <w:rPr>
                <w:rFonts w:cs="Arial"/>
                <w:b/>
                <w:sz w:val="16"/>
                <w:szCs w:val="16"/>
              </w:rPr>
              <w:t>Criminal offences against honour and reputation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21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Insult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21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Defamation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21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Disclosure of personal and family matters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21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Ruining the reputation of racial, religious, national or other affiliation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21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Ruining the reputation of a foreign country or international organisation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21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21" w:lineRule="auto"/>
              <w:ind w:right="113"/>
              <w:rPr>
                <w:rFonts w:cs="Arial"/>
                <w:b/>
                <w:bCs/>
                <w:sz w:val="16"/>
                <w:szCs w:val="16"/>
              </w:rPr>
            </w:pPr>
            <w:r w:rsidRPr="002958C6">
              <w:rPr>
                <w:rFonts w:cs="Arial"/>
                <w:b/>
                <w:sz w:val="16"/>
                <w:szCs w:val="16"/>
              </w:rPr>
              <w:t>Criminal offences against sexual freedom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338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21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 xml:space="preserve">Rape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21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Sexual intercourse with a helpless person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21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Sexual intercourse with a child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21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Sexual intercourse through abuse of position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21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Prohibited sexual acts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21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 xml:space="preserve">Sexual harassment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21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Pimping and procuring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21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Mediation in prostitution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21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Showing, procuring and possessing pornographic materials and exploitation of a minor for pornography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21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bCs/>
                <w:sz w:val="16"/>
                <w:szCs w:val="16"/>
              </w:rPr>
              <w:t>Inducing a minor to attend sexual acts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21" w:lineRule="auto"/>
              <w:ind w:right="113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21" w:lineRule="auto"/>
              <w:ind w:right="113"/>
              <w:rPr>
                <w:rFonts w:cs="Arial"/>
                <w:b/>
                <w:bCs/>
                <w:sz w:val="16"/>
                <w:szCs w:val="16"/>
              </w:rPr>
            </w:pPr>
            <w:r w:rsidRPr="002958C6">
              <w:rPr>
                <w:rFonts w:cs="Arial"/>
                <w:b/>
                <w:sz w:val="16"/>
                <w:szCs w:val="16"/>
              </w:rPr>
              <w:t>Criminal offences against family and marriage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10561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890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2801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3215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3655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21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21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 xml:space="preserve">Bigamy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21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Nullity of marriage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21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Cohabitation with a minor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21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Taking away of a minor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303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21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Change of family status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21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Neglecting and abusing a minor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21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Domestic violence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7795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644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1894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2314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2943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21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Failure to pay alimony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2195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724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742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532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D47236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21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Breach of family duties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21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D47236">
        <w:trPr>
          <w:trHeight w:val="20"/>
          <w:jc w:val="center"/>
        </w:trPr>
        <w:tc>
          <w:tcPr>
            <w:tcW w:w="4422" w:type="dxa"/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2958C6" w:rsidRDefault="007E46D8" w:rsidP="00D47236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2958C6" w:rsidRDefault="007E46D8" w:rsidP="00D47236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2958C6" w:rsidRDefault="007E46D8" w:rsidP="00D47236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2958C6" w:rsidRDefault="007E46D8" w:rsidP="00D47236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2958C6" w:rsidRDefault="007E46D8" w:rsidP="00D47236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2958C6" w:rsidRDefault="007E46D8" w:rsidP="00D47236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855EAB" w:rsidRPr="002958C6" w:rsidTr="00D47236">
        <w:trPr>
          <w:trHeight w:val="20"/>
          <w:jc w:val="center"/>
        </w:trPr>
        <w:tc>
          <w:tcPr>
            <w:tcW w:w="4422" w:type="dxa"/>
            <w:shd w:val="clear" w:color="auto" w:fill="auto"/>
            <w:noWrap/>
          </w:tcPr>
          <w:p w:rsidR="00855EAB" w:rsidRPr="002958C6" w:rsidRDefault="00855EAB" w:rsidP="00D47236">
            <w:pPr>
              <w:spacing w:line="216" w:lineRule="auto"/>
              <w:ind w:right="113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55EAB" w:rsidRPr="002958C6" w:rsidRDefault="00855EAB" w:rsidP="00D47236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55EAB" w:rsidRPr="002958C6" w:rsidRDefault="00855EAB" w:rsidP="00D47236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55EAB" w:rsidRPr="002958C6" w:rsidRDefault="00855EAB" w:rsidP="00D47236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55EAB" w:rsidRPr="002958C6" w:rsidRDefault="00855EAB" w:rsidP="00D47236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55EAB" w:rsidRPr="002958C6" w:rsidRDefault="00855EAB" w:rsidP="00D47236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55EAB" w:rsidRPr="002958C6" w:rsidRDefault="00855EAB" w:rsidP="00D47236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b/>
                <w:bCs/>
                <w:sz w:val="16"/>
                <w:szCs w:val="16"/>
              </w:rPr>
            </w:pPr>
            <w:bookmarkStart w:id="0" w:name="_GoBack" w:colFirst="6" w:colLast="6"/>
            <w:r w:rsidRPr="002958C6">
              <w:rPr>
                <w:rFonts w:cs="Arial"/>
                <w:b/>
                <w:bCs/>
                <w:sz w:val="16"/>
                <w:szCs w:val="16"/>
              </w:rPr>
              <w:lastRenderedPageBreak/>
              <w:t>Criminal offences against intellectual property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Violation of moral rights of authors and performers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Unauthorised use of copyrighted work or other work protected by similar right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Unauthorised removal or altering electronic information on copyright and related rights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Violation of patent right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Unauthorised usage of another’s design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E40B41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E40B41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E40B41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E40B41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E40B41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E40B41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b/>
                <w:bCs/>
                <w:sz w:val="16"/>
                <w:szCs w:val="16"/>
              </w:rPr>
            </w:pPr>
            <w:r w:rsidRPr="002958C6">
              <w:rPr>
                <w:rFonts w:cs="Arial"/>
                <w:b/>
                <w:sz w:val="16"/>
                <w:szCs w:val="16"/>
              </w:rPr>
              <w:t>Criminal offences against property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40443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13566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11556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9177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6144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Theft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18180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5060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6230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4030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2860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Aggravated theft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12132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5030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2734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2797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1571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Grand larceny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Robbery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1655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824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425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284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 xml:space="preserve">Embezzlement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1340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487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426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275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 xml:space="preserve">Fraud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2939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711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809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801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618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Insurance fraud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Arranging the outcome of competition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Obtaining and using credit and other benefits under false pretences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Petty theft, embezzlement and fraud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422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Appropriation of someone else's property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Destroying and damaging someone else's property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821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273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Unauthorised use of someone else's vehicle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1481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1154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Extortion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 xml:space="preserve">Blackmail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Abuse of trust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 xml:space="preserve">Usury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Squatting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 xml:space="preserve">Unlawful occupation of premises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Construction with no building permit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329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Infringement of someone else’s rights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Reset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278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b/>
                <w:bCs/>
                <w:sz w:val="16"/>
                <w:szCs w:val="16"/>
              </w:rPr>
            </w:pPr>
            <w:r w:rsidRPr="002958C6">
              <w:rPr>
                <w:rFonts w:cs="Arial"/>
                <w:b/>
                <w:bCs/>
                <w:sz w:val="16"/>
                <w:szCs w:val="16"/>
              </w:rPr>
              <w:t>Criminal offences against economy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2939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543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739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981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676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 xml:space="preserve">Money counterfeiting  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276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Securities counterfeiting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Payment cards counterfeiting and abuse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232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 xml:space="preserve">Value tokens counterfeiting 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Making, acquiring and giving to another the means for counterfeiting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Issuing of uncovered cheques and using uncovered credit cards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Unpaid withholding tax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 xml:space="preserve">Tax evasion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649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223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Smuggling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Money laundering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Abuse of monopolistic position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Unauthorised usage of business name of another or other particular marks of goods and services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Misfeasance in business by responsible person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617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Abuse regarding public procurement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Causing bankruptcy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Causing false bankruptcy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Damaging creditors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Abuse of economy authorization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247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Damaging business reputation and credit rating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Disclosure of professional secret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Preventing control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 xml:space="preserve">Illegal production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 xml:space="preserve">Illegal trade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370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Deceiving purchasers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Counterfeiting symbols for marking goods, measures, weights and articles of precious metals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E40B41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E40B41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E40B41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E40B41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E40B41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E40B41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b/>
                <w:bCs/>
                <w:sz w:val="16"/>
                <w:szCs w:val="16"/>
              </w:rPr>
            </w:pPr>
            <w:r w:rsidRPr="002958C6">
              <w:rPr>
                <w:rFonts w:cs="Arial"/>
                <w:b/>
                <w:bCs/>
                <w:sz w:val="16"/>
                <w:szCs w:val="16"/>
              </w:rPr>
              <w:t>Criminal offences against human’s health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4574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1576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1277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990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731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Unlawful possession of narcotics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3212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1133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894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736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449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Unlawful production and circulation of narcotics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1182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419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326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236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Facilitating the taking of narcotics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Failure to act pursuant to health regulations during epidemic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Transmitting contagious diseases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Medical malpractice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Failure to provide medical assistance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Quackery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Malpractice in preparing and issuing medicaments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Production and putting into circulation of harmful products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Unconscientiously inspection of foodstuffs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Pollution of drinking water and foodstuffs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b/>
                <w:bCs/>
                <w:sz w:val="16"/>
                <w:szCs w:val="16"/>
              </w:rPr>
            </w:pPr>
            <w:r w:rsidRPr="002958C6">
              <w:rPr>
                <w:rFonts w:cs="Arial"/>
                <w:b/>
                <w:bCs/>
                <w:sz w:val="16"/>
                <w:szCs w:val="16"/>
              </w:rPr>
              <w:lastRenderedPageBreak/>
              <w:t>Criminal offences against environment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2187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180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348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841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Environmental pollution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bCs/>
                <w:sz w:val="16"/>
                <w:szCs w:val="16"/>
              </w:rPr>
              <w:t xml:space="preserve">Illegal construction and operation of facilities and installations polluting the environment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 xml:space="preserve">Damaging environmental protection facilities and installations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Damaging to environment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 xml:space="preserve">Destroying, damaging and taking abroad or in Serbia a protected natural asset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Bringing dangerous substances into Serbia and unlawful processing, depositing stockpiling dangerous substances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Violation of the right to be informed on the state of the environment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Killing and cruelty to animals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 xml:space="preserve">Transmitting of contagious animal and plant diseases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Producing harmful products for treating animals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Contamination of drinking water and feed for animals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Forests devastation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Forest theft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1707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248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671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654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Poaching game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Poaching fish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b/>
                <w:bCs/>
                <w:sz w:val="16"/>
                <w:szCs w:val="16"/>
              </w:rPr>
            </w:pPr>
            <w:r w:rsidRPr="002958C6">
              <w:rPr>
                <w:rFonts w:cs="Arial"/>
                <w:b/>
                <w:bCs/>
                <w:sz w:val="16"/>
                <w:szCs w:val="16"/>
              </w:rPr>
              <w:t>Criminal offences against public safety of persons and property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1135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388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267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285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195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Causing public danger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859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248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239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220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Destroying and damaging public infrastructure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Causing danger by failing to ensure safety measures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Construction work which does not comply with regulations and standards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Damage to dams, embankments and water supply facilities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Destroying, damaging and removing danger warning signs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 xml:space="preserve">Abuse of telecommunication signals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Failure to eliminate danger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Unauthorised handling of explosives and flammable materials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Unlawful acquiring nuclear materials and endangering safety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b/>
                <w:bCs/>
                <w:sz w:val="16"/>
                <w:szCs w:val="16"/>
              </w:rPr>
            </w:pPr>
            <w:r w:rsidRPr="002958C6">
              <w:rPr>
                <w:rFonts w:cs="Arial"/>
                <w:b/>
                <w:bCs/>
                <w:sz w:val="16"/>
                <w:szCs w:val="16"/>
              </w:rPr>
              <w:t>Criminal offences against safety of public traffic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7724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2224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2316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1866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1318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Public traffic endangering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7596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2153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2286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1849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1308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 xml:space="preserve">Endangering traffic by dangerous acts and dangerous means 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Improper supervision of public traffic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Failure to render aid to a person injured in a traffic accident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b/>
                <w:bCs/>
                <w:sz w:val="16"/>
                <w:szCs w:val="16"/>
              </w:rPr>
            </w:pPr>
            <w:r w:rsidRPr="002958C6">
              <w:rPr>
                <w:rFonts w:cs="Arial"/>
                <w:b/>
                <w:bCs/>
                <w:sz w:val="16"/>
                <w:szCs w:val="16"/>
              </w:rPr>
              <w:t>Criminal offences against safety of computer data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Damaging computer data and programmes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Computer sabotage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Computer fraud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Unauthorised access to secured computer, computer network and electronic data processing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 xml:space="preserve">Unauthorised use of computers or computer network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b/>
                <w:bCs/>
                <w:sz w:val="16"/>
                <w:szCs w:val="16"/>
              </w:rPr>
            </w:pPr>
            <w:r w:rsidRPr="002958C6">
              <w:rPr>
                <w:rFonts w:cs="Arial"/>
                <w:b/>
                <w:bCs/>
                <w:sz w:val="16"/>
                <w:szCs w:val="16"/>
              </w:rPr>
              <w:t>Criminal offences against constitutional order and security of the Republic of Serbia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Sabotage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Instigating national, racial and religious hatred and intolerance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b/>
                <w:bCs/>
                <w:sz w:val="16"/>
                <w:szCs w:val="16"/>
              </w:rPr>
            </w:pPr>
            <w:r w:rsidRPr="002958C6">
              <w:rPr>
                <w:rFonts w:cs="Arial"/>
                <w:b/>
                <w:bCs/>
                <w:sz w:val="16"/>
                <w:szCs w:val="16"/>
              </w:rPr>
              <w:t xml:space="preserve">Criminal offences against government authorities 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2659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435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791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1345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Preventing an official in discharge of duty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Attack on an official in discharge of duty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229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Removal and destroying of an official stamp and sign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916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774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Seizure and destruction of official seal and document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Impersonation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Vigilantism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1382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254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653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460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b/>
                <w:bCs/>
                <w:sz w:val="16"/>
                <w:szCs w:val="16"/>
              </w:rPr>
            </w:pPr>
            <w:r w:rsidRPr="002958C6">
              <w:rPr>
                <w:rFonts w:cs="Arial"/>
                <w:b/>
                <w:bCs/>
                <w:sz w:val="16"/>
                <w:szCs w:val="16"/>
              </w:rPr>
              <w:t>Criminal offences against jurisdiction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994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134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294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260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Failure to report preparation of a criminal offence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Failure to report a criminal offence and perpetrator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Accessory after the act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False reporting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348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Perjury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365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 xml:space="preserve">Obstruction of justice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Preventing and obstructing proof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Violation of proceedings confidentiality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Prison riot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D47236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Escape and facilitating escape of persons in custody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D47236">
            <w:pPr>
              <w:spacing w:line="21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C10176">
            <w:pPr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lastRenderedPageBreak/>
              <w:t xml:space="preserve">Violation of imposed security measure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C10176">
            <w:pPr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Failure to enforce a decision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C10176">
            <w:pPr>
              <w:rPr>
                <w:rFonts w:cs="Arial"/>
                <w:b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Unlawful facilitating to engage in particular profession, function, duty, tasks and activities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C10176">
            <w:pPr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Quasi notary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C10176">
            <w:pPr>
              <w:ind w:right="113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C10176">
            <w:pPr>
              <w:ind w:right="113"/>
              <w:rPr>
                <w:rFonts w:cs="Arial"/>
                <w:b/>
                <w:bCs/>
                <w:sz w:val="16"/>
                <w:szCs w:val="16"/>
              </w:rPr>
            </w:pPr>
            <w:r w:rsidRPr="002958C6">
              <w:rPr>
                <w:rFonts w:cs="Arial"/>
                <w:b/>
                <w:sz w:val="16"/>
                <w:szCs w:val="16"/>
              </w:rPr>
              <w:t>Criminal offences against public peace and order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2882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597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629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744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C1017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C10176">
            <w:pPr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Causing panic and disorder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C10176">
            <w:pPr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 xml:space="preserve">Violent behaviour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1242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326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439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321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C10176">
            <w:pPr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 xml:space="preserve">Violent behaviour at sports events 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C10176">
            <w:pPr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Conspiracy to commit a crime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C10176">
            <w:pPr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Alliance to commit crime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C10176">
            <w:pPr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Unauthorised manufacture, possession and trafficking of firearms and explosives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833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323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C10176">
            <w:pPr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Participation in a group committing an offence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C10176">
            <w:pPr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Illegal state border crossing and human smuggling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273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C10176">
            <w:pPr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Facilitating the abuse of exercising the rights to asylum in a foreign country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C10176">
            <w:pPr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Abuse of warning signs and signs for help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C10176">
            <w:pPr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Illegal organization of lottery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C10176">
            <w:pPr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 xml:space="preserve">Illegal archaeological works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C10176">
            <w:pPr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Illegal engagement in particular activity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C10176">
            <w:pPr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 xml:space="preserve">Desecration of grave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C10176">
            <w:pPr>
              <w:ind w:right="113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C10176">
            <w:pPr>
              <w:ind w:right="113"/>
              <w:rPr>
                <w:rFonts w:cs="Arial"/>
                <w:b/>
                <w:bCs/>
                <w:sz w:val="16"/>
                <w:szCs w:val="16"/>
              </w:rPr>
            </w:pPr>
            <w:r w:rsidRPr="002958C6">
              <w:rPr>
                <w:rFonts w:cs="Arial"/>
                <w:b/>
                <w:sz w:val="16"/>
                <w:szCs w:val="16"/>
              </w:rPr>
              <w:t>Criminal offences against legal transactions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2436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551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724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556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C1017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C10176">
            <w:pPr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 xml:space="preserve">Particular cases of document counterfeiting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273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C10176">
            <w:pPr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Document counterfeiting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1404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311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318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394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381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C10176">
            <w:pPr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 xml:space="preserve">Official document counterfeiting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225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C10176">
            <w:pPr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Incitement to certification of false content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534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C10176">
            <w:pPr>
              <w:ind w:right="113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C10176">
            <w:pPr>
              <w:ind w:right="113"/>
              <w:rPr>
                <w:rFonts w:cs="Arial"/>
                <w:b/>
                <w:bCs/>
                <w:sz w:val="16"/>
                <w:szCs w:val="16"/>
              </w:rPr>
            </w:pPr>
            <w:r w:rsidRPr="002958C6">
              <w:rPr>
                <w:rFonts w:cs="Arial"/>
                <w:b/>
                <w:bCs/>
                <w:sz w:val="16"/>
                <w:szCs w:val="16"/>
              </w:rPr>
              <w:t>Criminal offences against official duty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2612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405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528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728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C1017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C10176">
            <w:pPr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Abuse of power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1234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232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299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513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C10176">
            <w:pPr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Violation of law by a judge, public prosecutor and his deputy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641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267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C10176">
            <w:pPr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Dereliction of duty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C10176">
            <w:pPr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Unauthorised use of budgetary funds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C10176">
            <w:pPr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Illegal collection and payment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C10176">
            <w:pPr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Fraud in service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C10176">
            <w:pPr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Embezzlement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324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C10176">
            <w:pPr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Unauthorised use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C10176">
            <w:pPr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Trading in influence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C10176">
            <w:pPr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 xml:space="preserve">Passive bribery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C10176">
            <w:pPr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 xml:space="preserve">Active bribery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C10176">
            <w:pPr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Disclosure of professional secret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C10176">
            <w:pPr>
              <w:ind w:right="113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C10176">
            <w:pPr>
              <w:ind w:right="113"/>
              <w:rPr>
                <w:rFonts w:cs="Arial"/>
                <w:b/>
                <w:bCs/>
                <w:sz w:val="16"/>
                <w:szCs w:val="16"/>
              </w:rPr>
            </w:pPr>
            <w:r w:rsidRPr="002958C6">
              <w:rPr>
                <w:rFonts w:cs="Arial"/>
                <w:b/>
                <w:bCs/>
                <w:sz w:val="16"/>
                <w:szCs w:val="16"/>
              </w:rPr>
              <w:t>Criminal offences against humanity and other properties protected by international law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C1017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C10176">
            <w:pPr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War crime against civilian population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C10176">
            <w:pPr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Racial and other discrimination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C10176">
            <w:pPr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Human trafficking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C10176">
            <w:pPr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Trafficking in minors for adoption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C10176">
            <w:pPr>
              <w:keepNext/>
              <w:ind w:right="28"/>
              <w:rPr>
                <w:rFonts w:cs="Arial"/>
                <w:bCs/>
                <w:sz w:val="16"/>
                <w:szCs w:val="16"/>
              </w:rPr>
            </w:pPr>
            <w:r w:rsidRPr="002958C6">
              <w:rPr>
                <w:rFonts w:cs="Arial"/>
                <w:bCs/>
                <w:sz w:val="16"/>
                <w:szCs w:val="16"/>
              </w:rPr>
              <w:t>Endangerment of persons protected under international law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C10176">
            <w:pPr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C10176">
            <w:pPr>
              <w:ind w:right="113"/>
              <w:rPr>
                <w:rFonts w:cs="Arial"/>
                <w:b/>
                <w:bCs/>
                <w:sz w:val="16"/>
                <w:szCs w:val="16"/>
              </w:rPr>
            </w:pPr>
            <w:r w:rsidRPr="002958C6">
              <w:rPr>
                <w:rFonts w:cs="Arial"/>
                <w:b/>
                <w:bCs/>
                <w:sz w:val="16"/>
                <w:szCs w:val="16"/>
              </w:rPr>
              <w:t>Criminal offences against the Army of Serbia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C1017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C10176">
            <w:pPr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Unlawful exemption from military service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C10176">
            <w:pPr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Absence without leave and desertion from the Army of Serbia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C10176">
            <w:pPr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Opposing a superior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C10176">
            <w:pPr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Compulsion against a serviceman on duty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C10176">
            <w:pPr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Assault against a serviceman on duty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C10176">
            <w:pPr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Theft of weapons or parts of combat equipment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C10176">
            <w:pPr>
              <w:ind w:right="113"/>
              <w:rPr>
                <w:rFonts w:cs="Arial"/>
                <w:b/>
                <w:bCs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Unauthorised access to military facilities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7E20F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C10176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...</w:t>
            </w: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C10176">
            <w:pPr>
              <w:ind w:right="113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7E46D8" w:rsidRPr="002958C6" w:rsidTr="007E46D8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E46D8" w:rsidRPr="002958C6" w:rsidRDefault="007E46D8" w:rsidP="00C10176">
            <w:pPr>
              <w:ind w:right="113"/>
              <w:rPr>
                <w:rFonts w:cs="Arial"/>
                <w:b/>
                <w:bCs/>
                <w:sz w:val="16"/>
                <w:szCs w:val="16"/>
              </w:rPr>
            </w:pPr>
            <w:r w:rsidRPr="002958C6">
              <w:rPr>
                <w:rFonts w:cs="Arial"/>
                <w:b/>
                <w:bCs/>
                <w:sz w:val="16"/>
                <w:szCs w:val="16"/>
              </w:rPr>
              <w:t>Other criminal offences (particular laws)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1140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106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369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7E46D8" w:rsidP="00C1017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E20F7">
              <w:rPr>
                <w:rFonts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7E46D8" w:rsidRPr="007E20F7" w:rsidRDefault="006B4DFC" w:rsidP="00C10176">
            <w:pPr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bookmarkEnd w:id="0"/>
    </w:tbl>
    <w:p w:rsidR="001E65C7" w:rsidRPr="003F5620" w:rsidRDefault="001E65C7"/>
    <w:p w:rsidR="00CF2B2C" w:rsidRPr="003F5620" w:rsidRDefault="00CF2B2C"/>
    <w:p w:rsidR="00CF2B2C" w:rsidRPr="003F5620" w:rsidRDefault="00CF2B2C"/>
    <w:p w:rsidR="00D47236" w:rsidRDefault="00D47236">
      <w:pPr>
        <w:rPr>
          <w:rFonts w:cs="Arial"/>
          <w:b/>
          <w:bCs/>
          <w:szCs w:val="20"/>
        </w:rPr>
      </w:pPr>
      <w:r>
        <w:rPr>
          <w:rFonts w:cs="Arial"/>
          <w:bCs/>
          <w:szCs w:val="20"/>
        </w:rPr>
        <w:br w:type="page"/>
      </w:r>
    </w:p>
    <w:p w:rsidR="009E5CFF" w:rsidRPr="001866A4" w:rsidRDefault="009E5CFF" w:rsidP="00ED71DC">
      <w:pPr>
        <w:pStyle w:val="Naslovtabela"/>
        <w:numPr>
          <w:ilvl w:val="0"/>
          <w:numId w:val="0"/>
        </w:numPr>
        <w:spacing w:before="0" w:after="60" w:line="252" w:lineRule="auto"/>
        <w:rPr>
          <w:b w:val="0"/>
        </w:rPr>
      </w:pPr>
      <w:r w:rsidRPr="003F5620">
        <w:rPr>
          <w:rFonts w:cs="Arial"/>
          <w:bCs/>
          <w:szCs w:val="20"/>
        </w:rPr>
        <w:lastRenderedPageBreak/>
        <w:t>8.  Convicted adult perpetrators, by criminal offences and pronounced criminal sanctions</w:t>
      </w:r>
      <w:r w:rsidRPr="003F5620">
        <w:t xml:space="preserve">, </w:t>
      </w:r>
      <w:r w:rsidR="001E65C7" w:rsidRPr="003F5620">
        <w:t>2017</w:t>
      </w:r>
      <w:r w:rsidR="001866A4">
        <w:t xml:space="preserve">  </w:t>
      </w:r>
      <w:r w:rsidR="001866A4" w:rsidRPr="001866A4">
        <w:rPr>
          <w:b w:val="0"/>
        </w:rPr>
        <w:t>(continued)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93"/>
        <w:gridCol w:w="775"/>
        <w:gridCol w:w="776"/>
        <w:gridCol w:w="769"/>
        <w:gridCol w:w="857"/>
        <w:gridCol w:w="784"/>
        <w:gridCol w:w="812"/>
        <w:gridCol w:w="783"/>
        <w:gridCol w:w="893"/>
        <w:gridCol w:w="919"/>
      </w:tblGrid>
      <w:tr w:rsidR="009A0C14" w:rsidRPr="003F5620" w:rsidTr="001C69BE">
        <w:trPr>
          <w:jc w:val="center"/>
        </w:trPr>
        <w:tc>
          <w:tcPr>
            <w:tcW w:w="2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14" w:rsidRPr="003F5620" w:rsidRDefault="009A0C14" w:rsidP="001F6A4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14" w:rsidRPr="003F5620" w:rsidRDefault="009A0C14" w:rsidP="001F6A4C">
            <w:pPr>
              <w:spacing w:line="252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Total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14" w:rsidRPr="003F5620" w:rsidRDefault="009A0C14" w:rsidP="001F6A4C">
            <w:pPr>
              <w:spacing w:line="252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Prison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14" w:rsidRPr="003F5620" w:rsidRDefault="009A0C14" w:rsidP="001F6A4C">
            <w:pPr>
              <w:spacing w:line="252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Fine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14" w:rsidRPr="003F5620" w:rsidRDefault="009A0C14" w:rsidP="001F6A4C">
            <w:pPr>
              <w:spacing w:line="252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Conditional sentence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14" w:rsidRPr="003F5620" w:rsidRDefault="00237B66" w:rsidP="001F6A4C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In house arrest</w:t>
            </w:r>
            <w:r w:rsidR="009A0C14" w:rsidRPr="003F5620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14" w:rsidRPr="003F5620" w:rsidRDefault="009A0C14" w:rsidP="001F6A4C">
            <w:pPr>
              <w:spacing w:before="40" w:line="252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Public utility work and   withdrawal of driving license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14" w:rsidRPr="003F5620" w:rsidRDefault="009A0C14" w:rsidP="001F6A4C">
            <w:pPr>
              <w:spacing w:line="252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Judicial warning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14" w:rsidRPr="003F5620" w:rsidRDefault="009A0C14" w:rsidP="001F6A4C">
            <w:pPr>
              <w:spacing w:line="252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Educational measures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0C14" w:rsidRPr="003F5620" w:rsidRDefault="009A0C14" w:rsidP="001F6A4C">
            <w:pPr>
              <w:spacing w:line="252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 xml:space="preserve">Pronounced guilty but acquitted of punishment   </w:t>
            </w:r>
          </w:p>
        </w:tc>
      </w:tr>
      <w:tr w:rsidR="009A0C14" w:rsidRPr="003F5620" w:rsidTr="00D47236">
        <w:trPr>
          <w:jc w:val="center"/>
        </w:trPr>
        <w:tc>
          <w:tcPr>
            <w:tcW w:w="28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A0C14" w:rsidRPr="003F5620" w:rsidRDefault="009A0C14" w:rsidP="001F6A4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0C14" w:rsidRPr="003F5620" w:rsidRDefault="009A0C14" w:rsidP="001F6A4C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A0C14" w:rsidRPr="003F5620" w:rsidRDefault="009A0C14" w:rsidP="001F6A4C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A0C14" w:rsidRPr="003F5620" w:rsidRDefault="009A0C14" w:rsidP="001F6A4C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A0C14" w:rsidRPr="003F5620" w:rsidRDefault="009A0C14" w:rsidP="001F6A4C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A0C14" w:rsidRPr="003F5620" w:rsidRDefault="009A0C14" w:rsidP="001F6A4C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A0C14" w:rsidRPr="003F5620" w:rsidRDefault="009A0C14" w:rsidP="001F6A4C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A0C14" w:rsidRPr="003F5620" w:rsidRDefault="009A0C14" w:rsidP="001F6A4C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A0C14" w:rsidRPr="003F5620" w:rsidRDefault="009A0C14" w:rsidP="001F6A4C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A0C14" w:rsidRPr="003F5620" w:rsidRDefault="009A0C14" w:rsidP="001F6A4C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680039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680039" w:rsidRPr="00680039" w:rsidRDefault="00680039" w:rsidP="001866A4">
            <w:pPr>
              <w:pStyle w:val="Naslovtabela"/>
              <w:numPr>
                <w:ilvl w:val="0"/>
                <w:numId w:val="0"/>
              </w:numPr>
              <w:spacing w:before="0" w:after="60" w:line="223" w:lineRule="auto"/>
              <w:jc w:val="left"/>
              <w:rPr>
                <w:rFonts w:cs="Arial"/>
                <w:b w:val="0"/>
                <w:bCs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Republic of Serbia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31759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8220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2731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17948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2122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352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302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46</w:t>
            </w:r>
          </w:p>
        </w:tc>
      </w:tr>
      <w:tr w:rsidR="00680039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680039" w:rsidRPr="00680039" w:rsidRDefault="00680039" w:rsidP="001866A4">
            <w:pPr>
              <w:spacing w:line="223" w:lineRule="auto"/>
              <w:rPr>
                <w:rFonts w:cs="Arial"/>
                <w:b/>
                <w:bCs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80039" w:rsidRPr="00A274FA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680039" w:rsidRPr="00A274FA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69" w:type="dxa"/>
            <w:shd w:val="clear" w:color="auto" w:fill="auto"/>
            <w:vAlign w:val="bottom"/>
          </w:tcPr>
          <w:p w:rsidR="00680039" w:rsidRPr="00A274FA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680039" w:rsidRPr="00A274FA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84" w:type="dxa"/>
            <w:shd w:val="clear" w:color="auto" w:fill="auto"/>
            <w:vAlign w:val="bottom"/>
          </w:tcPr>
          <w:p w:rsidR="00680039" w:rsidRPr="00A274FA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812" w:type="dxa"/>
            <w:shd w:val="clear" w:color="auto" w:fill="auto"/>
            <w:vAlign w:val="bottom"/>
          </w:tcPr>
          <w:p w:rsidR="00680039" w:rsidRPr="00A274FA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:rsidR="00680039" w:rsidRPr="00A274FA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:rsidR="00680039" w:rsidRPr="00A274FA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919" w:type="dxa"/>
            <w:shd w:val="clear" w:color="auto" w:fill="auto"/>
            <w:vAlign w:val="bottom"/>
          </w:tcPr>
          <w:p w:rsidR="00680039" w:rsidRPr="00A274FA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</w:tr>
      <w:tr w:rsidR="00680039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680039" w:rsidRPr="00680039" w:rsidRDefault="00680039" w:rsidP="001866A4">
            <w:pPr>
              <w:spacing w:line="223" w:lineRule="auto"/>
              <w:rPr>
                <w:rFonts w:cs="Arial"/>
                <w:b/>
                <w:bCs/>
                <w:sz w:val="16"/>
                <w:szCs w:val="16"/>
              </w:rPr>
            </w:pPr>
            <w:r w:rsidRPr="00680039">
              <w:rPr>
                <w:rFonts w:cs="Arial"/>
                <w:b/>
                <w:sz w:val="16"/>
                <w:szCs w:val="16"/>
              </w:rPr>
              <w:t xml:space="preserve">Criminal offences against life and limb   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1913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444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217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1095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</w:tr>
      <w:tr w:rsidR="00680039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680039" w:rsidRPr="00680039" w:rsidRDefault="00680039" w:rsidP="001866A4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Murder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680039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680039" w:rsidRPr="00680039" w:rsidRDefault="00680039" w:rsidP="001866A4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Aggravated murder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680039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680039" w:rsidRPr="00680039" w:rsidRDefault="00680039" w:rsidP="001866A4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Manslaughter in the heat of passion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680039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680039" w:rsidRPr="00680039" w:rsidRDefault="00680039" w:rsidP="001866A4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 xml:space="preserve">Infanticide 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680039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680039" w:rsidRPr="00680039" w:rsidRDefault="00680039" w:rsidP="001866A4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 xml:space="preserve">Negligent homicide 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680039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680039" w:rsidRPr="00680039" w:rsidRDefault="00680039" w:rsidP="001866A4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Serious bodily harm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631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401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</w:tr>
      <w:tr w:rsidR="00680039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680039" w:rsidRPr="00680039" w:rsidRDefault="00680039" w:rsidP="001866A4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Light bodily harm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933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574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</w:tr>
      <w:tr w:rsidR="00680039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680039" w:rsidRPr="00680039" w:rsidRDefault="00680039" w:rsidP="001866A4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Brawling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680039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680039" w:rsidRPr="00680039" w:rsidRDefault="00680039" w:rsidP="001866A4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Imperilling with serious weapons in brawls or quarrels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680039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680039" w:rsidRPr="00680039" w:rsidRDefault="00680039" w:rsidP="001866A4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Failure to render help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680039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680039" w:rsidRPr="00680039" w:rsidRDefault="00680039" w:rsidP="001866A4">
            <w:pPr>
              <w:spacing w:line="223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80039" w:rsidRPr="00A274FA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680039" w:rsidRPr="00A274FA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69" w:type="dxa"/>
            <w:shd w:val="clear" w:color="auto" w:fill="auto"/>
            <w:vAlign w:val="bottom"/>
          </w:tcPr>
          <w:p w:rsidR="00680039" w:rsidRPr="00A274FA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680039" w:rsidRPr="00A274FA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84" w:type="dxa"/>
            <w:shd w:val="clear" w:color="auto" w:fill="auto"/>
            <w:vAlign w:val="bottom"/>
          </w:tcPr>
          <w:p w:rsidR="00680039" w:rsidRPr="00A274FA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812" w:type="dxa"/>
            <w:shd w:val="clear" w:color="auto" w:fill="auto"/>
            <w:vAlign w:val="bottom"/>
          </w:tcPr>
          <w:p w:rsidR="00680039" w:rsidRPr="00A274FA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:rsidR="00680039" w:rsidRPr="00A274FA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:rsidR="00680039" w:rsidRPr="00A274FA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919" w:type="dxa"/>
            <w:shd w:val="clear" w:color="auto" w:fill="auto"/>
            <w:vAlign w:val="bottom"/>
          </w:tcPr>
          <w:p w:rsidR="00680039" w:rsidRPr="00A274FA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</w:tr>
      <w:tr w:rsidR="00680039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680039" w:rsidRPr="00680039" w:rsidRDefault="00680039" w:rsidP="001866A4">
            <w:pPr>
              <w:spacing w:line="223" w:lineRule="auto"/>
              <w:rPr>
                <w:rFonts w:cs="Arial"/>
                <w:b/>
                <w:bCs/>
                <w:sz w:val="16"/>
                <w:szCs w:val="16"/>
              </w:rPr>
            </w:pPr>
            <w:r w:rsidRPr="00680039">
              <w:rPr>
                <w:rFonts w:cs="Arial"/>
                <w:b/>
                <w:bCs/>
                <w:sz w:val="16"/>
                <w:szCs w:val="16"/>
              </w:rPr>
              <w:t>Criminal offences against civil freedoms and rights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934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178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547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</w:tr>
      <w:tr w:rsidR="00680039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680039" w:rsidRPr="00680039" w:rsidRDefault="00680039" w:rsidP="001866A4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 xml:space="preserve">Violation of the freedom of religion and performing religious service 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680039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680039" w:rsidRPr="00680039" w:rsidRDefault="00680039" w:rsidP="001866A4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Illicit deprivation of freedom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680039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680039" w:rsidRPr="00680039" w:rsidRDefault="00680039" w:rsidP="001866A4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 xml:space="preserve">Kidnapping 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680039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680039" w:rsidRPr="00680039" w:rsidRDefault="00680039" w:rsidP="001866A4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 xml:space="preserve">Coercion 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680039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680039" w:rsidRPr="00680039" w:rsidRDefault="00680039" w:rsidP="001866A4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Extortion of confession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680039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680039" w:rsidRPr="00680039" w:rsidRDefault="00680039" w:rsidP="001866A4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 xml:space="preserve">Maltreatment and torture 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</w:tr>
      <w:tr w:rsidR="00680039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680039" w:rsidRPr="00680039" w:rsidRDefault="00680039" w:rsidP="001866A4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Stalking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680039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680039" w:rsidRPr="00680039" w:rsidRDefault="00680039" w:rsidP="001866A4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Endangerment of safety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789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473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</w:tr>
      <w:tr w:rsidR="00680039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680039" w:rsidRPr="00680039" w:rsidRDefault="00680039" w:rsidP="001866A4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Infringement of inviolability of home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680039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680039" w:rsidRPr="00680039" w:rsidRDefault="00680039" w:rsidP="001866A4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Unauthorized disclosure of secrets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680039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680039" w:rsidRPr="00680039" w:rsidRDefault="00680039" w:rsidP="001866A4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Violation of the secrecy of letters and other consignments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680039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680039" w:rsidRPr="00680039" w:rsidRDefault="00680039" w:rsidP="001866A4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 xml:space="preserve">Unauthorized photography 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680039" w:rsidRPr="00E40B41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680039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680039" w:rsidRPr="00680039" w:rsidRDefault="00680039" w:rsidP="001866A4">
            <w:pPr>
              <w:spacing w:line="223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80039" w:rsidRPr="00A274FA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680039" w:rsidRPr="00A274FA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69" w:type="dxa"/>
            <w:shd w:val="clear" w:color="auto" w:fill="auto"/>
            <w:vAlign w:val="bottom"/>
          </w:tcPr>
          <w:p w:rsidR="00680039" w:rsidRPr="00A274FA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680039" w:rsidRPr="00A274FA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84" w:type="dxa"/>
            <w:shd w:val="clear" w:color="auto" w:fill="auto"/>
            <w:vAlign w:val="bottom"/>
          </w:tcPr>
          <w:p w:rsidR="00680039" w:rsidRPr="00A274FA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812" w:type="dxa"/>
            <w:shd w:val="clear" w:color="auto" w:fill="auto"/>
            <w:vAlign w:val="bottom"/>
          </w:tcPr>
          <w:p w:rsidR="00680039" w:rsidRPr="00A274FA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:rsidR="00680039" w:rsidRPr="00A274FA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:rsidR="00680039" w:rsidRPr="00A274FA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919" w:type="dxa"/>
            <w:shd w:val="clear" w:color="auto" w:fill="auto"/>
            <w:vAlign w:val="bottom"/>
          </w:tcPr>
          <w:p w:rsidR="00680039" w:rsidRPr="00A274FA" w:rsidRDefault="00680039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23" w:lineRule="auto"/>
              <w:rPr>
                <w:rFonts w:cs="Arial"/>
                <w:b/>
                <w:bCs/>
                <w:sz w:val="16"/>
                <w:szCs w:val="16"/>
              </w:rPr>
            </w:pPr>
            <w:r w:rsidRPr="00680039">
              <w:rPr>
                <w:rFonts w:cs="Arial"/>
                <w:b/>
                <w:bCs/>
                <w:sz w:val="16"/>
                <w:szCs w:val="16"/>
              </w:rPr>
              <w:t>Criminal offences against electoral rights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23" w:lineRule="auto"/>
              <w:rPr>
                <w:rFonts w:cs="Arial"/>
                <w:b/>
                <w:bCs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Violation of the right to run in elections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23" w:lineRule="auto"/>
              <w:rPr>
                <w:rFonts w:cs="Arial"/>
                <w:b/>
                <w:bCs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Giving and accepting bribes in connection with voting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Prevention of voting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23" w:lineRule="auto"/>
              <w:rPr>
                <w:rFonts w:cs="Arial"/>
                <w:b/>
                <w:bCs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Destroying of documentation on voting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23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A274FA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A274FA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A274FA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A274FA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A274FA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A274FA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A274FA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A274FA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A274FA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23" w:lineRule="auto"/>
              <w:rPr>
                <w:rFonts w:cs="Arial"/>
                <w:b/>
                <w:bCs/>
                <w:sz w:val="16"/>
                <w:szCs w:val="16"/>
              </w:rPr>
            </w:pPr>
            <w:r w:rsidRPr="00680039">
              <w:rPr>
                <w:rFonts w:cs="Arial"/>
                <w:b/>
                <w:bCs/>
                <w:sz w:val="16"/>
                <w:szCs w:val="16"/>
              </w:rPr>
              <w:t>Criminal offences against labour law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Violation of labour rights and social security rights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Violation of the right to employment and during unemployment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Violation of the right to manage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23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A274FA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A274FA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A274FA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A274FA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A274FA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A274FA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A274FA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A274FA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A274FA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8F2FF7" w:rsidRDefault="001866A4" w:rsidP="001866A4">
            <w:pPr>
              <w:spacing w:line="223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sz w:val="16"/>
                <w:szCs w:val="16"/>
              </w:rPr>
              <w:t>Criminal offences against honour and reputation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402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358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2958C6" w:rsidRDefault="001866A4" w:rsidP="001866A4">
            <w:pPr>
              <w:spacing w:line="223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Insult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395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355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2958C6" w:rsidRDefault="001866A4" w:rsidP="001866A4">
            <w:pPr>
              <w:spacing w:line="223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Disclosure of personal and family matters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2958C6" w:rsidRDefault="001866A4" w:rsidP="001866A4">
            <w:pPr>
              <w:spacing w:line="223" w:lineRule="auto"/>
              <w:ind w:right="113"/>
              <w:rPr>
                <w:rFonts w:cs="Arial"/>
                <w:sz w:val="16"/>
                <w:szCs w:val="16"/>
              </w:rPr>
            </w:pPr>
            <w:r w:rsidRPr="002958C6">
              <w:rPr>
                <w:rFonts w:cs="Arial"/>
                <w:sz w:val="16"/>
                <w:szCs w:val="16"/>
              </w:rPr>
              <w:t>Ruining the reputation of racial, religious, national or other affiliation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23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A274FA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A274FA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A274FA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A274FA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A274FA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A274FA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A274FA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A274FA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A274FA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23" w:lineRule="auto"/>
              <w:rPr>
                <w:rFonts w:cs="Arial"/>
                <w:b/>
                <w:bCs/>
                <w:sz w:val="16"/>
                <w:szCs w:val="16"/>
              </w:rPr>
            </w:pPr>
            <w:r w:rsidRPr="00680039">
              <w:rPr>
                <w:rFonts w:cs="Arial"/>
                <w:b/>
                <w:sz w:val="16"/>
                <w:szCs w:val="16"/>
              </w:rPr>
              <w:t>Criminal offences against sexual freedom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189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 xml:space="preserve">Rape 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Sexual intercourse with a helpless person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Sexual intercourse with a child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Sexual intercourse through abuse of position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Prohibited sexual acts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 xml:space="preserve">Sexual harassment 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Pimping and procuring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Mediation in prostitution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 xml:space="preserve">Using computer network or communications through other technical means to commit criminal offences against minors’ sexual freedom 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bCs/>
                <w:sz w:val="16"/>
                <w:szCs w:val="16"/>
              </w:rPr>
              <w:t>Inducing a minor to attend sexual acts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23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Showing, procuring and possession of pornographic material and juvenile pornography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</w:tbl>
    <w:p w:rsidR="001866A4" w:rsidRPr="001866A4" w:rsidRDefault="001866A4" w:rsidP="001866A4">
      <w:pPr>
        <w:pStyle w:val="Naslovtabela"/>
        <w:numPr>
          <w:ilvl w:val="0"/>
          <w:numId w:val="0"/>
        </w:numPr>
        <w:spacing w:before="0" w:after="60" w:line="252" w:lineRule="auto"/>
        <w:rPr>
          <w:b w:val="0"/>
        </w:rPr>
      </w:pPr>
      <w:r w:rsidRPr="003F5620">
        <w:rPr>
          <w:rFonts w:cs="Arial"/>
          <w:bCs/>
          <w:szCs w:val="20"/>
        </w:rPr>
        <w:lastRenderedPageBreak/>
        <w:t>8.  Convicted adult perpetrators, by criminal offences and pronounced criminal sanctions</w:t>
      </w:r>
      <w:r w:rsidRPr="003F5620">
        <w:t>, 2017</w:t>
      </w:r>
      <w:r>
        <w:t xml:space="preserve">  </w:t>
      </w:r>
      <w:r w:rsidRPr="001866A4">
        <w:rPr>
          <w:b w:val="0"/>
        </w:rPr>
        <w:t>(continued)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93"/>
        <w:gridCol w:w="775"/>
        <w:gridCol w:w="776"/>
        <w:gridCol w:w="769"/>
        <w:gridCol w:w="857"/>
        <w:gridCol w:w="784"/>
        <w:gridCol w:w="812"/>
        <w:gridCol w:w="783"/>
        <w:gridCol w:w="893"/>
        <w:gridCol w:w="919"/>
      </w:tblGrid>
      <w:tr w:rsidR="001866A4" w:rsidRPr="003F5620" w:rsidTr="00C350B4">
        <w:trPr>
          <w:jc w:val="center"/>
        </w:trPr>
        <w:tc>
          <w:tcPr>
            <w:tcW w:w="2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A4" w:rsidRPr="003F5620" w:rsidRDefault="001866A4" w:rsidP="00C350B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A4" w:rsidRPr="003F5620" w:rsidRDefault="001866A4" w:rsidP="00C350B4">
            <w:pPr>
              <w:spacing w:line="252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Total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A4" w:rsidRPr="003F5620" w:rsidRDefault="001866A4" w:rsidP="00C350B4">
            <w:pPr>
              <w:spacing w:line="252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Prison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A4" w:rsidRPr="003F5620" w:rsidRDefault="001866A4" w:rsidP="00C350B4">
            <w:pPr>
              <w:spacing w:line="252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Fine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A4" w:rsidRPr="003F5620" w:rsidRDefault="001866A4" w:rsidP="00C350B4">
            <w:pPr>
              <w:spacing w:line="252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Conditional sentence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A4" w:rsidRPr="003F5620" w:rsidRDefault="001866A4" w:rsidP="00C350B4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 xml:space="preserve">In house arrest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A4" w:rsidRPr="003F5620" w:rsidRDefault="001866A4" w:rsidP="00C350B4">
            <w:pPr>
              <w:spacing w:before="40" w:line="252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Public utility work and   withdrawal of driving license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A4" w:rsidRPr="003F5620" w:rsidRDefault="001866A4" w:rsidP="00C350B4">
            <w:pPr>
              <w:spacing w:line="252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Judicial warning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A4" w:rsidRPr="003F5620" w:rsidRDefault="001866A4" w:rsidP="00C350B4">
            <w:pPr>
              <w:spacing w:line="252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Educational measures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66A4" w:rsidRPr="003F5620" w:rsidRDefault="001866A4" w:rsidP="00C350B4">
            <w:pPr>
              <w:spacing w:line="252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 xml:space="preserve">Pronounced guilty but acquitted of punishment   </w:t>
            </w:r>
          </w:p>
        </w:tc>
      </w:tr>
      <w:tr w:rsidR="001866A4" w:rsidRPr="003F5620" w:rsidTr="00C350B4">
        <w:trPr>
          <w:jc w:val="center"/>
        </w:trPr>
        <w:tc>
          <w:tcPr>
            <w:tcW w:w="28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866A4" w:rsidRPr="003F5620" w:rsidRDefault="001866A4" w:rsidP="00C350B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866A4" w:rsidRPr="003F5620" w:rsidRDefault="001866A4" w:rsidP="00C350B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866A4" w:rsidRPr="003F5620" w:rsidRDefault="001866A4" w:rsidP="00C350B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866A4" w:rsidRPr="003F5620" w:rsidRDefault="001866A4" w:rsidP="00C350B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866A4" w:rsidRPr="003F5620" w:rsidRDefault="001866A4" w:rsidP="00C350B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866A4" w:rsidRPr="003F5620" w:rsidRDefault="001866A4" w:rsidP="00C350B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866A4" w:rsidRPr="003F5620" w:rsidRDefault="001866A4" w:rsidP="00C350B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866A4" w:rsidRPr="003F5620" w:rsidRDefault="001866A4" w:rsidP="00C350B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866A4" w:rsidRPr="003F5620" w:rsidRDefault="001866A4" w:rsidP="00C350B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866A4" w:rsidRPr="003F5620" w:rsidRDefault="001866A4" w:rsidP="00C350B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2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680039">
              <w:rPr>
                <w:rFonts w:cs="Arial"/>
                <w:b/>
                <w:sz w:val="16"/>
                <w:szCs w:val="16"/>
              </w:rPr>
              <w:t>Criminal offences against family and marriage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4400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1022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3078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192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5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 xml:space="preserve">Cohabitation with a minor 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Taking away of a minor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Neglecting and abusing a minor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Domestic violence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2713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808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1736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 xml:space="preserve">Failure to pay alimony 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1553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1236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2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3F5620" w:rsidRDefault="001866A4" w:rsidP="001866A4">
            <w:pPr>
              <w:spacing w:line="228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3F5620" w:rsidRDefault="001866A4" w:rsidP="001866A4">
            <w:pPr>
              <w:spacing w:line="228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3F5620" w:rsidRDefault="001866A4" w:rsidP="001866A4">
            <w:pPr>
              <w:spacing w:line="228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3F5620" w:rsidRDefault="001866A4" w:rsidP="001866A4">
            <w:pPr>
              <w:spacing w:line="228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3F5620" w:rsidRDefault="001866A4" w:rsidP="001866A4">
            <w:pPr>
              <w:spacing w:line="228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3F5620" w:rsidRDefault="001866A4" w:rsidP="001866A4">
            <w:pPr>
              <w:spacing w:line="228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3F5620" w:rsidRDefault="001866A4" w:rsidP="001866A4">
            <w:pPr>
              <w:spacing w:line="228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3F5620" w:rsidRDefault="001866A4" w:rsidP="001866A4">
            <w:pPr>
              <w:spacing w:line="228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3F5620" w:rsidRDefault="001866A4" w:rsidP="001866A4">
            <w:pPr>
              <w:spacing w:line="228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2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680039">
              <w:rPr>
                <w:rFonts w:cs="Arial"/>
                <w:b/>
                <w:sz w:val="16"/>
                <w:szCs w:val="16"/>
              </w:rPr>
              <w:t>Criminal offences against intellectual property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Unauthorised use of copyrighted work or other work protected by similar right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Violation of patent right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Unauthorised usage of another’s design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28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3F5620" w:rsidRDefault="001866A4" w:rsidP="001866A4">
            <w:pPr>
              <w:spacing w:line="228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3F5620" w:rsidRDefault="001866A4" w:rsidP="001866A4">
            <w:pPr>
              <w:spacing w:line="228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3F5620" w:rsidRDefault="001866A4" w:rsidP="001866A4">
            <w:pPr>
              <w:spacing w:line="228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3F5620" w:rsidRDefault="001866A4" w:rsidP="001866A4">
            <w:pPr>
              <w:spacing w:line="228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3F5620" w:rsidRDefault="001866A4" w:rsidP="001866A4">
            <w:pPr>
              <w:spacing w:line="228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3F5620" w:rsidRDefault="001866A4" w:rsidP="001866A4">
            <w:pPr>
              <w:spacing w:line="228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3F5620" w:rsidRDefault="001866A4" w:rsidP="001866A4">
            <w:pPr>
              <w:spacing w:line="228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3F5620" w:rsidRDefault="001866A4" w:rsidP="001866A4">
            <w:pPr>
              <w:spacing w:line="228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3F5620" w:rsidRDefault="001866A4" w:rsidP="001866A4">
            <w:pPr>
              <w:spacing w:line="228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2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680039">
              <w:rPr>
                <w:rFonts w:cs="Arial"/>
                <w:b/>
                <w:sz w:val="16"/>
                <w:szCs w:val="16"/>
              </w:rPr>
              <w:t>Criminal offences against property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10307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3744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510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5097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716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155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8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Theft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4086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1049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289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2452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Aggravated theft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3697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1733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1597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351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5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Grand larceny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Robbery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615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464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 xml:space="preserve">Embezzlement 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 xml:space="preserve">Arranging the outcome of competition 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Fraud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685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250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370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Insurance fraud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Obtaining and using credit and other benefits under false pretences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Petty theft, embezzlement and fraud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Appropriation of someone else's property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Destroying and damaging someone else's property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Unauthorised use of someone else's vehicle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Extortion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 xml:space="preserve">Blackmail 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 xml:space="preserve">Abuse of trust 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 xml:space="preserve">Usury 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Squatting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Construction with no building permit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Illicit moving in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 xml:space="preserve">Infringement of someone else’s rights 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keepNext/>
              <w:tabs>
                <w:tab w:val="left" w:pos="1080"/>
              </w:tabs>
              <w:spacing w:line="228" w:lineRule="auto"/>
              <w:ind w:right="29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bCs/>
                <w:sz w:val="16"/>
                <w:szCs w:val="16"/>
              </w:rPr>
              <w:t>Unauthorized transfer of cultural assets to a foreign country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2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Reset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230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2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3F5620" w:rsidRDefault="001866A4" w:rsidP="001866A4">
            <w:pPr>
              <w:spacing w:line="228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3F5620" w:rsidRDefault="001866A4" w:rsidP="001866A4">
            <w:pPr>
              <w:spacing w:line="228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3F5620" w:rsidRDefault="001866A4" w:rsidP="001866A4">
            <w:pPr>
              <w:spacing w:line="228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3F5620" w:rsidRDefault="001866A4" w:rsidP="001866A4">
            <w:pPr>
              <w:spacing w:line="228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3F5620" w:rsidRDefault="001866A4" w:rsidP="001866A4">
            <w:pPr>
              <w:spacing w:line="228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3F5620" w:rsidRDefault="001866A4" w:rsidP="001866A4">
            <w:pPr>
              <w:spacing w:line="228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3F5620" w:rsidRDefault="001866A4" w:rsidP="001866A4">
            <w:pPr>
              <w:spacing w:line="228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3F5620" w:rsidRDefault="001866A4" w:rsidP="001866A4">
            <w:pPr>
              <w:spacing w:line="228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3F5620" w:rsidRDefault="001866A4" w:rsidP="001866A4">
            <w:pPr>
              <w:spacing w:line="228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b/>
                <w:bCs/>
                <w:sz w:val="16"/>
                <w:szCs w:val="16"/>
              </w:rPr>
              <w:t>Criminal offences against economy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1448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298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879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154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 xml:space="preserve">Money counterfeiting   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Securities counterfeiting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Payment cards counterfeiting and abuse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Making, acquiring and giving to another the means for counterfeiting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Issuing of uncovered cheques and using uncovered credit cards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Unpaid withholding tax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Tax evasion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392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264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Smuggling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Money laundering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Unauthorised usage of business name of another or other particular marks of goods and services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Misfeasance in business by responsible person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248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Abuse regarding public procurement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Causing false bankruptcy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Damaging creditors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Abuse of authority of economy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 xml:space="preserve">Damaging business reputation and credit rating 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Preventing control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Illegal production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Illegal trade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251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Deceiving purchasers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</w:tbl>
    <w:p w:rsidR="001866A4" w:rsidRDefault="001866A4" w:rsidP="001866A4"/>
    <w:p w:rsidR="001866A4" w:rsidRPr="001866A4" w:rsidRDefault="001866A4" w:rsidP="001866A4">
      <w:pPr>
        <w:pStyle w:val="Naslovtabela"/>
        <w:numPr>
          <w:ilvl w:val="0"/>
          <w:numId w:val="0"/>
        </w:numPr>
        <w:spacing w:before="0" w:after="60" w:line="252" w:lineRule="auto"/>
        <w:rPr>
          <w:b w:val="0"/>
        </w:rPr>
      </w:pPr>
      <w:r w:rsidRPr="003F5620">
        <w:rPr>
          <w:rFonts w:cs="Arial"/>
          <w:bCs/>
          <w:szCs w:val="20"/>
        </w:rPr>
        <w:lastRenderedPageBreak/>
        <w:t>8.  Convicted adult perpetrators, by criminal offences and pronounced criminal sanctions</w:t>
      </w:r>
      <w:r w:rsidRPr="003F5620">
        <w:t>, 2017</w:t>
      </w:r>
      <w:r>
        <w:t xml:space="preserve">  </w:t>
      </w:r>
      <w:r w:rsidRPr="001866A4">
        <w:rPr>
          <w:b w:val="0"/>
        </w:rPr>
        <w:t>(continued)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93"/>
        <w:gridCol w:w="775"/>
        <w:gridCol w:w="776"/>
        <w:gridCol w:w="769"/>
        <w:gridCol w:w="857"/>
        <w:gridCol w:w="784"/>
        <w:gridCol w:w="812"/>
        <w:gridCol w:w="783"/>
        <w:gridCol w:w="893"/>
        <w:gridCol w:w="919"/>
      </w:tblGrid>
      <w:tr w:rsidR="001866A4" w:rsidRPr="003F5620" w:rsidTr="00C350B4">
        <w:trPr>
          <w:jc w:val="center"/>
        </w:trPr>
        <w:tc>
          <w:tcPr>
            <w:tcW w:w="2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A4" w:rsidRPr="003F5620" w:rsidRDefault="001866A4" w:rsidP="00C350B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A4" w:rsidRPr="003F5620" w:rsidRDefault="001866A4" w:rsidP="00C350B4">
            <w:pPr>
              <w:spacing w:line="252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Total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A4" w:rsidRPr="003F5620" w:rsidRDefault="001866A4" w:rsidP="00C350B4">
            <w:pPr>
              <w:spacing w:line="252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Prison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A4" w:rsidRPr="003F5620" w:rsidRDefault="001866A4" w:rsidP="00C350B4">
            <w:pPr>
              <w:spacing w:line="252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Fine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A4" w:rsidRPr="003F5620" w:rsidRDefault="001866A4" w:rsidP="00C350B4">
            <w:pPr>
              <w:spacing w:line="252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Conditional sentence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A4" w:rsidRPr="003F5620" w:rsidRDefault="001866A4" w:rsidP="00C350B4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 xml:space="preserve">In house arrest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A4" w:rsidRPr="003F5620" w:rsidRDefault="001866A4" w:rsidP="00C350B4">
            <w:pPr>
              <w:spacing w:before="40" w:line="252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Public utility work and   withdrawal of driving license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A4" w:rsidRPr="003F5620" w:rsidRDefault="001866A4" w:rsidP="00C350B4">
            <w:pPr>
              <w:spacing w:line="252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Judicial warning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A4" w:rsidRPr="003F5620" w:rsidRDefault="001866A4" w:rsidP="00C350B4">
            <w:pPr>
              <w:spacing w:line="252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Educational measures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66A4" w:rsidRPr="003F5620" w:rsidRDefault="001866A4" w:rsidP="00C350B4">
            <w:pPr>
              <w:spacing w:line="252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 xml:space="preserve">Pronounced guilty but acquitted of punishment   </w:t>
            </w:r>
          </w:p>
        </w:tc>
      </w:tr>
      <w:tr w:rsidR="001866A4" w:rsidRPr="003F5620" w:rsidTr="00C350B4">
        <w:trPr>
          <w:jc w:val="center"/>
        </w:trPr>
        <w:tc>
          <w:tcPr>
            <w:tcW w:w="28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866A4" w:rsidRPr="003F5620" w:rsidRDefault="001866A4" w:rsidP="00C350B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866A4" w:rsidRPr="003F5620" w:rsidRDefault="001866A4" w:rsidP="00C350B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866A4" w:rsidRPr="003F5620" w:rsidRDefault="001866A4" w:rsidP="00C350B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866A4" w:rsidRPr="003F5620" w:rsidRDefault="001866A4" w:rsidP="00C350B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866A4" w:rsidRPr="003F5620" w:rsidRDefault="001866A4" w:rsidP="00C350B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866A4" w:rsidRPr="003F5620" w:rsidRDefault="001866A4" w:rsidP="00C350B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866A4" w:rsidRPr="003F5620" w:rsidRDefault="001866A4" w:rsidP="00C350B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866A4" w:rsidRPr="003F5620" w:rsidRDefault="001866A4" w:rsidP="00C350B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866A4" w:rsidRPr="003F5620" w:rsidRDefault="001866A4" w:rsidP="00C350B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866A4" w:rsidRPr="003F5620" w:rsidRDefault="001866A4" w:rsidP="00C350B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52" w:lineRule="auto"/>
              <w:rPr>
                <w:rFonts w:cs="Arial"/>
                <w:b/>
                <w:bCs/>
                <w:sz w:val="16"/>
                <w:szCs w:val="16"/>
              </w:rPr>
            </w:pPr>
            <w:r w:rsidRPr="00680039">
              <w:rPr>
                <w:rFonts w:cs="Arial"/>
                <w:b/>
                <w:bCs/>
                <w:sz w:val="16"/>
                <w:szCs w:val="16"/>
              </w:rPr>
              <w:t>Criminal offences against human health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3660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1127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694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1595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168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8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Unlawful production and circulation of narcotics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995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778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Unlawful possession of narcotics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2592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332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694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1410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5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 xml:space="preserve">Facilitating the taking of narcotics 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Failure to act pursuant to health regulations during epidemic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52" w:lineRule="auto"/>
              <w:ind w:right="113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Medical malpractice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Illegal conducting of medical experiments and testing of drugs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Quackery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Malpractice in preparing and issuing medicaments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Production and putting into circulation of harmful products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52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52" w:lineRule="auto"/>
              <w:rPr>
                <w:rFonts w:cs="Arial"/>
                <w:b/>
                <w:bCs/>
                <w:sz w:val="16"/>
                <w:szCs w:val="16"/>
              </w:rPr>
            </w:pPr>
            <w:r w:rsidRPr="00680039">
              <w:rPr>
                <w:rFonts w:cs="Arial"/>
                <w:b/>
                <w:bCs/>
                <w:sz w:val="16"/>
                <w:szCs w:val="16"/>
              </w:rPr>
              <w:t>Criminal offences against environment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512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316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 xml:space="preserve">Damaging the environment 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 xml:space="preserve">Destroying, damaging and taking abroad or in Serbia a protected natural asset 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Bringing dangerous substances into Serbia and unlawful processing, depositing and stockpiling of dangerous substances</w:t>
            </w:r>
          </w:p>
          <w:p w:rsidR="001866A4" w:rsidRPr="00680039" w:rsidRDefault="001866A4" w:rsidP="001866A4">
            <w:pPr>
              <w:spacing w:line="252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 xml:space="preserve">Killing and cruelty to animals 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Forests devastation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Forest theft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443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269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Poaching game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Poaching fish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52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3F5620" w:rsidRDefault="001866A4" w:rsidP="001866A4">
            <w:pPr>
              <w:spacing w:line="252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3F5620" w:rsidRDefault="001866A4" w:rsidP="001866A4">
            <w:pPr>
              <w:spacing w:line="252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3F5620" w:rsidRDefault="001866A4" w:rsidP="001866A4">
            <w:pPr>
              <w:spacing w:line="252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3F5620" w:rsidRDefault="001866A4" w:rsidP="001866A4">
            <w:pPr>
              <w:spacing w:line="252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3F5620" w:rsidRDefault="001866A4" w:rsidP="001866A4">
            <w:pPr>
              <w:spacing w:line="252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3F5620" w:rsidRDefault="001866A4" w:rsidP="001866A4">
            <w:pPr>
              <w:spacing w:line="252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3F5620" w:rsidRDefault="001866A4" w:rsidP="001866A4">
            <w:pPr>
              <w:spacing w:line="252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3F5620" w:rsidRDefault="001866A4" w:rsidP="001866A4">
            <w:pPr>
              <w:spacing w:line="252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3F5620" w:rsidRDefault="001866A4" w:rsidP="001866A4">
            <w:pPr>
              <w:spacing w:line="252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52" w:lineRule="auto"/>
              <w:rPr>
                <w:rFonts w:cs="Arial"/>
                <w:b/>
                <w:bCs/>
                <w:sz w:val="16"/>
                <w:szCs w:val="16"/>
              </w:rPr>
            </w:pPr>
            <w:r w:rsidRPr="00680039">
              <w:rPr>
                <w:rFonts w:cs="Arial"/>
                <w:b/>
                <w:bCs/>
                <w:sz w:val="16"/>
                <w:szCs w:val="16"/>
              </w:rPr>
              <w:t>Criminal offences against public safety of persons and property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227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135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Causing general danger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Destroying and damaging public infrastructure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Causing danger by failing to ensure occupational safety measures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 xml:space="preserve">Abuse of telecommunication signs 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Failure to eliminate danger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52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52" w:lineRule="auto"/>
              <w:rPr>
                <w:rFonts w:cs="Arial"/>
                <w:b/>
                <w:bCs/>
                <w:sz w:val="16"/>
                <w:szCs w:val="16"/>
              </w:rPr>
            </w:pPr>
            <w:r w:rsidRPr="00680039">
              <w:rPr>
                <w:rFonts w:cs="Arial"/>
                <w:b/>
                <w:bCs/>
                <w:sz w:val="16"/>
                <w:szCs w:val="16"/>
              </w:rPr>
              <w:t>Criminal offences against safety of public traffic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2250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260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277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1542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119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11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52" w:lineRule="auto"/>
              <w:ind w:right="113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Public traffic endangering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2233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255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275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1532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11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52" w:lineRule="auto"/>
              <w:ind w:right="113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 xml:space="preserve">Endangering traffic by dangerous acts and dangerous means  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Endangering air traffic safety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52" w:lineRule="auto"/>
              <w:rPr>
                <w:rFonts w:cs="Arial"/>
                <w:b/>
                <w:bCs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Improper supervision of public traffic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52" w:lineRule="auto"/>
              <w:rPr>
                <w:rFonts w:cs="Arial"/>
                <w:b/>
                <w:bCs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Failure to render aid to a person injured in a traffic accident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52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52" w:lineRule="auto"/>
              <w:rPr>
                <w:rFonts w:cs="Arial"/>
                <w:b/>
                <w:bCs/>
                <w:sz w:val="16"/>
                <w:szCs w:val="16"/>
              </w:rPr>
            </w:pPr>
            <w:r w:rsidRPr="00680039">
              <w:rPr>
                <w:rFonts w:cs="Arial"/>
                <w:b/>
                <w:bCs/>
                <w:sz w:val="16"/>
                <w:szCs w:val="16"/>
              </w:rPr>
              <w:t>Criminal offences against safety of computer data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52" w:lineRule="auto"/>
              <w:rPr>
                <w:rFonts w:cs="Arial"/>
                <w:b/>
                <w:bCs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Computer fraud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1866A4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52" w:lineRule="auto"/>
              <w:rPr>
                <w:rFonts w:cs="Arial"/>
                <w:b/>
                <w:bCs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Developing, acquiring and distributing to another means for committing offences against the security of computer data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1866A4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3F5620" w:rsidRDefault="001866A4" w:rsidP="001866A4">
            <w:pPr>
              <w:spacing w:line="252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3F5620" w:rsidRDefault="001866A4" w:rsidP="001866A4">
            <w:pPr>
              <w:spacing w:line="252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3F5620" w:rsidRDefault="001866A4" w:rsidP="001866A4">
            <w:pPr>
              <w:spacing w:line="252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3F5620" w:rsidRDefault="001866A4" w:rsidP="001866A4">
            <w:pPr>
              <w:spacing w:line="252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3F5620" w:rsidRDefault="001866A4" w:rsidP="001866A4">
            <w:pPr>
              <w:spacing w:line="252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3F5620" w:rsidRDefault="001866A4" w:rsidP="001866A4">
            <w:pPr>
              <w:spacing w:line="252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3F5620" w:rsidRDefault="001866A4" w:rsidP="001866A4">
            <w:pPr>
              <w:spacing w:line="252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3F5620" w:rsidRDefault="001866A4" w:rsidP="001866A4">
            <w:pPr>
              <w:spacing w:line="252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3F5620" w:rsidRDefault="001866A4" w:rsidP="001866A4">
            <w:pPr>
              <w:spacing w:line="252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3F5620" w:rsidRDefault="001866A4" w:rsidP="001866A4">
            <w:pPr>
              <w:spacing w:line="252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52" w:lineRule="auto"/>
              <w:rPr>
                <w:rFonts w:cs="Arial"/>
                <w:b/>
                <w:bCs/>
                <w:sz w:val="16"/>
                <w:szCs w:val="16"/>
              </w:rPr>
            </w:pPr>
            <w:r w:rsidRPr="00680039">
              <w:rPr>
                <w:rFonts w:cs="Arial"/>
                <w:b/>
                <w:bCs/>
                <w:sz w:val="16"/>
                <w:szCs w:val="16"/>
              </w:rPr>
              <w:t>Criminal offences against constitutional order and security of the Republic of Serbia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Instigating national, racial and religious hatred and intolerance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</w:tbl>
    <w:p w:rsidR="001866A4" w:rsidRPr="001866A4" w:rsidRDefault="001866A4" w:rsidP="001866A4">
      <w:pPr>
        <w:pStyle w:val="Naslovtabela"/>
        <w:numPr>
          <w:ilvl w:val="0"/>
          <w:numId w:val="0"/>
        </w:numPr>
        <w:spacing w:before="0" w:after="60" w:line="252" w:lineRule="auto"/>
        <w:rPr>
          <w:b w:val="0"/>
        </w:rPr>
      </w:pPr>
      <w:r w:rsidRPr="003F5620">
        <w:rPr>
          <w:rFonts w:cs="Arial"/>
          <w:bCs/>
          <w:szCs w:val="20"/>
        </w:rPr>
        <w:lastRenderedPageBreak/>
        <w:t>8.  Convicted adult perpetrators, by criminal offences and pronounced criminal sanctions</w:t>
      </w:r>
      <w:r w:rsidRPr="003F5620">
        <w:t>, 2017</w:t>
      </w:r>
      <w:r>
        <w:t xml:space="preserve">  </w:t>
      </w:r>
      <w:r w:rsidRPr="001866A4">
        <w:rPr>
          <w:b w:val="0"/>
        </w:rPr>
        <w:t>(continued)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93"/>
        <w:gridCol w:w="775"/>
        <w:gridCol w:w="776"/>
        <w:gridCol w:w="769"/>
        <w:gridCol w:w="857"/>
        <w:gridCol w:w="784"/>
        <w:gridCol w:w="812"/>
        <w:gridCol w:w="783"/>
        <w:gridCol w:w="893"/>
        <w:gridCol w:w="919"/>
      </w:tblGrid>
      <w:tr w:rsidR="001866A4" w:rsidRPr="003F5620" w:rsidTr="00C350B4">
        <w:trPr>
          <w:jc w:val="center"/>
        </w:trPr>
        <w:tc>
          <w:tcPr>
            <w:tcW w:w="2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6A4" w:rsidRPr="003F5620" w:rsidRDefault="001866A4" w:rsidP="00C350B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A4" w:rsidRPr="003F5620" w:rsidRDefault="001866A4" w:rsidP="00C350B4">
            <w:pPr>
              <w:spacing w:line="252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Total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A4" w:rsidRPr="003F5620" w:rsidRDefault="001866A4" w:rsidP="00C350B4">
            <w:pPr>
              <w:spacing w:line="252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Prison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A4" w:rsidRPr="003F5620" w:rsidRDefault="001866A4" w:rsidP="00C350B4">
            <w:pPr>
              <w:spacing w:line="252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Fine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A4" w:rsidRPr="003F5620" w:rsidRDefault="001866A4" w:rsidP="00C350B4">
            <w:pPr>
              <w:spacing w:line="252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Conditional sentence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A4" w:rsidRPr="003F5620" w:rsidRDefault="001866A4" w:rsidP="00C350B4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 xml:space="preserve">In house arrest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A4" w:rsidRPr="003F5620" w:rsidRDefault="001866A4" w:rsidP="00C350B4">
            <w:pPr>
              <w:spacing w:before="40" w:line="252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Public utility work and   withdrawal of driving license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A4" w:rsidRPr="003F5620" w:rsidRDefault="001866A4" w:rsidP="00C350B4">
            <w:pPr>
              <w:spacing w:line="252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Judicial warning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6A4" w:rsidRPr="003F5620" w:rsidRDefault="001866A4" w:rsidP="00C350B4">
            <w:pPr>
              <w:spacing w:line="252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Educational measures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66A4" w:rsidRPr="003F5620" w:rsidRDefault="001866A4" w:rsidP="00C350B4">
            <w:pPr>
              <w:spacing w:line="252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 xml:space="preserve">Pronounced guilty but acquitted of punishment   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1866A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1866A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1866A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1866A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1866A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1866A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1866A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1866A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1866A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1866A4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C10176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b/>
                <w:bCs/>
                <w:sz w:val="16"/>
                <w:szCs w:val="16"/>
              </w:rPr>
              <w:t xml:space="preserve">Criminal offences against government authorities  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1155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798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C10176">
            <w:pPr>
              <w:spacing w:line="252" w:lineRule="auto"/>
              <w:rPr>
                <w:rFonts w:cs="Arial"/>
                <w:b/>
                <w:bCs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Preventing an official in discharge of duty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C10176">
            <w:pPr>
              <w:spacing w:line="252" w:lineRule="auto"/>
              <w:rPr>
                <w:rFonts w:cs="Arial"/>
                <w:b/>
                <w:bCs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Attack on an official in discharge of duty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C10176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 xml:space="preserve">Removal and destroying of an official stamp and sign 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C10176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 xml:space="preserve">Seizure and destruction of official seal and document 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C10176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Impersonation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C10176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Vigilantism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788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569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C10176">
            <w:pPr>
              <w:spacing w:line="252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9D2E0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9D2E0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9D2E0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9D2E0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9D2E0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9D2E0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9D2E0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9D2E0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9D2E0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C10176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b/>
                <w:bCs/>
                <w:sz w:val="16"/>
                <w:szCs w:val="16"/>
              </w:rPr>
              <w:t>Criminal offences against jurisdiction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127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C10176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Failure to report preparation of a criminal offence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C10176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Failure to report a criminal offence and perpetrator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C10176">
            <w:pPr>
              <w:spacing w:line="252" w:lineRule="auto"/>
              <w:rPr>
                <w:rFonts w:cs="Arial"/>
                <w:b/>
                <w:bCs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Accessory after the act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C10176">
            <w:pPr>
              <w:spacing w:line="252" w:lineRule="auto"/>
              <w:rPr>
                <w:rFonts w:cs="Arial"/>
                <w:b/>
                <w:bCs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False reporting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C10176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Perjury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C10176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Obstruction of justice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C10176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Preventing and obstructing proof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C10176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Failure to enforce a decision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C10176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Quasi notary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C10176">
            <w:pPr>
              <w:spacing w:line="252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3F5620" w:rsidRDefault="001866A4" w:rsidP="00C10176">
            <w:pPr>
              <w:spacing w:line="252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3F5620" w:rsidRDefault="001866A4" w:rsidP="00C10176">
            <w:pPr>
              <w:spacing w:line="252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3F5620" w:rsidRDefault="001866A4" w:rsidP="00C10176">
            <w:pPr>
              <w:spacing w:line="252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3F5620" w:rsidRDefault="001866A4" w:rsidP="00C10176">
            <w:pPr>
              <w:spacing w:line="252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3F5620" w:rsidRDefault="001866A4" w:rsidP="00C10176">
            <w:pPr>
              <w:spacing w:line="252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3F5620" w:rsidRDefault="001866A4" w:rsidP="00C10176">
            <w:pPr>
              <w:spacing w:line="252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3F5620" w:rsidRDefault="001866A4" w:rsidP="00C10176">
            <w:pPr>
              <w:spacing w:line="252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3F5620" w:rsidRDefault="001866A4" w:rsidP="00C10176">
            <w:pPr>
              <w:spacing w:line="252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3F5620" w:rsidRDefault="001866A4" w:rsidP="00C10176">
            <w:pPr>
              <w:spacing w:line="252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C10176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b/>
                <w:sz w:val="16"/>
                <w:szCs w:val="16"/>
              </w:rPr>
              <w:t>Criminal offences against public peace and order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1774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430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125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885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328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C10176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Causing panic and disorder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C10176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 xml:space="preserve">Violent behaviour 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567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369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C10176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 xml:space="preserve">Violent behaviour at sports events  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C10176">
            <w:pPr>
              <w:spacing w:line="252" w:lineRule="auto"/>
              <w:rPr>
                <w:rFonts w:cs="Arial"/>
                <w:b/>
                <w:bCs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Conspiracy to commit a crime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C10176">
            <w:pPr>
              <w:spacing w:line="252" w:lineRule="auto"/>
              <w:rPr>
                <w:rFonts w:cs="Arial"/>
                <w:b/>
                <w:bCs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Alliance to commit crime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C10176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Unauthorised manufacture, possession and trafficking of firearms and explosives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556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265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C10176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Participation in a group committing an offence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C10176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Illegal state border crossing and human smuggling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353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C10176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Facilitating the abuse of exercising the rights to asylum in a foreign country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C10176">
            <w:pPr>
              <w:spacing w:line="252" w:lineRule="auto"/>
              <w:rPr>
                <w:rFonts w:cs="Arial"/>
                <w:b/>
                <w:bCs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Illegal organization of lottery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C10176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Illegal engagement in particular activity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C10176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Illegal archaeological works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C10176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 xml:space="preserve">Desecration of grave 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C10176">
            <w:pPr>
              <w:spacing w:line="252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9D2E0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9D2E0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9D2E0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9D2E0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9D2E0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9D2E0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9D2E0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9D2E0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9D2E0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C10176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b/>
                <w:sz w:val="16"/>
                <w:szCs w:val="16"/>
              </w:rPr>
              <w:t>Criminal offences against legal transactions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697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C10176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 xml:space="preserve">Particular cases of document counterfeiting 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538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399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C10176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Document counterfeiting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C10176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 xml:space="preserve">Official document counterfeiting 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C10176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Incitement to certification of false content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C10176">
            <w:pPr>
              <w:spacing w:line="252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9D2E0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9D2E0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9D2E0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9D2E0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9D2E0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9D2E0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9D2E0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9D2E0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9D2E0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0"/>
                <w:szCs w:val="10"/>
              </w:rPr>
            </w:pP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C10176">
            <w:pPr>
              <w:spacing w:line="252" w:lineRule="auto"/>
              <w:rPr>
                <w:rFonts w:cs="Arial"/>
                <w:b/>
                <w:bCs/>
                <w:sz w:val="16"/>
                <w:szCs w:val="16"/>
              </w:rPr>
            </w:pPr>
            <w:r w:rsidRPr="00680039">
              <w:rPr>
                <w:rFonts w:cs="Arial"/>
                <w:b/>
                <w:bCs/>
                <w:sz w:val="16"/>
                <w:szCs w:val="16"/>
              </w:rPr>
              <w:t>Criminal offences against official duty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490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C10176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Abuse of power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C10176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Dereliction of duty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C10176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Unauthorised use of budgetary funds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C10176">
            <w:pPr>
              <w:spacing w:line="252" w:lineRule="auto"/>
              <w:rPr>
                <w:rFonts w:cs="Arial"/>
                <w:b/>
                <w:bCs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Fraud in service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C10176">
            <w:pPr>
              <w:spacing w:line="252" w:lineRule="auto"/>
              <w:rPr>
                <w:rFonts w:cs="Arial"/>
                <w:b/>
                <w:bCs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Embezzlement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261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C10176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Unauthorised use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C10176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Trading in influence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C10176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 xml:space="preserve">Passive bribery 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C10176">
            <w:pPr>
              <w:spacing w:line="252" w:lineRule="auto"/>
              <w:rPr>
                <w:rFonts w:cs="Arial"/>
                <w:b/>
                <w:bCs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 xml:space="preserve">Active bribery 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</w:tbl>
    <w:p w:rsidR="00C10176" w:rsidRPr="001866A4" w:rsidRDefault="00C10176" w:rsidP="00C10176">
      <w:pPr>
        <w:pStyle w:val="Naslovtabela"/>
        <w:numPr>
          <w:ilvl w:val="0"/>
          <w:numId w:val="0"/>
        </w:numPr>
        <w:spacing w:before="0" w:after="60" w:line="252" w:lineRule="auto"/>
        <w:rPr>
          <w:b w:val="0"/>
        </w:rPr>
      </w:pPr>
      <w:r w:rsidRPr="003F5620">
        <w:rPr>
          <w:rFonts w:cs="Arial"/>
          <w:bCs/>
          <w:szCs w:val="20"/>
        </w:rPr>
        <w:lastRenderedPageBreak/>
        <w:t>8.  Convicted adult perpetrators, by criminal offences and pronounced criminal sanctions</w:t>
      </w:r>
      <w:r w:rsidRPr="003F5620">
        <w:t>, 2017</w:t>
      </w:r>
      <w:r>
        <w:t xml:space="preserve">  </w:t>
      </w:r>
      <w:r w:rsidRPr="001866A4">
        <w:rPr>
          <w:b w:val="0"/>
        </w:rPr>
        <w:t>(continued)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93"/>
        <w:gridCol w:w="775"/>
        <w:gridCol w:w="776"/>
        <w:gridCol w:w="769"/>
        <w:gridCol w:w="857"/>
        <w:gridCol w:w="784"/>
        <w:gridCol w:w="812"/>
        <w:gridCol w:w="783"/>
        <w:gridCol w:w="893"/>
        <w:gridCol w:w="919"/>
      </w:tblGrid>
      <w:tr w:rsidR="00C10176" w:rsidRPr="003F5620" w:rsidTr="00C350B4">
        <w:trPr>
          <w:jc w:val="center"/>
        </w:trPr>
        <w:tc>
          <w:tcPr>
            <w:tcW w:w="2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176" w:rsidRPr="003F5620" w:rsidRDefault="00C10176" w:rsidP="00C350B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76" w:rsidRPr="003F5620" w:rsidRDefault="00C10176" w:rsidP="00C350B4">
            <w:pPr>
              <w:spacing w:line="252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Total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76" w:rsidRPr="003F5620" w:rsidRDefault="00C10176" w:rsidP="00C350B4">
            <w:pPr>
              <w:spacing w:line="252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Prison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76" w:rsidRPr="003F5620" w:rsidRDefault="00C10176" w:rsidP="00C350B4">
            <w:pPr>
              <w:spacing w:line="252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Fine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76" w:rsidRPr="003F5620" w:rsidRDefault="00C10176" w:rsidP="00C350B4">
            <w:pPr>
              <w:spacing w:line="252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Conditional sentence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76" w:rsidRPr="003F5620" w:rsidRDefault="00C10176" w:rsidP="00C350B4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 xml:space="preserve">In house arrest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76" w:rsidRPr="003F5620" w:rsidRDefault="00C10176" w:rsidP="00C350B4">
            <w:pPr>
              <w:spacing w:before="40" w:line="252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Public utility work and   withdrawal of driving license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76" w:rsidRPr="003F5620" w:rsidRDefault="00C10176" w:rsidP="00C350B4">
            <w:pPr>
              <w:spacing w:line="252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Judicial warning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76" w:rsidRPr="003F5620" w:rsidRDefault="00C10176" w:rsidP="00C350B4">
            <w:pPr>
              <w:spacing w:line="252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>Educational measures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0176" w:rsidRPr="003F5620" w:rsidRDefault="00C10176" w:rsidP="00C350B4">
            <w:pPr>
              <w:spacing w:line="252" w:lineRule="auto"/>
              <w:jc w:val="center"/>
              <w:rPr>
                <w:rFonts w:cs="Arial"/>
                <w:sz w:val="16"/>
                <w:szCs w:val="16"/>
              </w:rPr>
            </w:pPr>
            <w:r w:rsidRPr="003F5620">
              <w:rPr>
                <w:rFonts w:cs="Arial"/>
                <w:sz w:val="16"/>
                <w:szCs w:val="16"/>
              </w:rPr>
              <w:t xml:space="preserve">Pronounced guilty but acquitted of punishment   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C10176">
            <w:pPr>
              <w:spacing w:line="252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C10176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b/>
                <w:bCs/>
                <w:sz w:val="16"/>
                <w:szCs w:val="16"/>
              </w:rPr>
              <w:t>Criminal offences against humanity and other properties protected by international law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C10176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War crime against civilian population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C10176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Participation in a war or an armed conflict in a foreign country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C10176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 xml:space="preserve">Racial and other discrimination 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C10176">
            <w:pPr>
              <w:spacing w:line="252" w:lineRule="auto"/>
              <w:rPr>
                <w:rFonts w:cs="Arial"/>
                <w:b/>
                <w:bCs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Human trafficking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C10176">
            <w:pPr>
              <w:spacing w:line="252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C10176">
            <w:pPr>
              <w:spacing w:line="252" w:lineRule="auto"/>
              <w:rPr>
                <w:rFonts w:cs="Arial"/>
                <w:b/>
                <w:bCs/>
                <w:sz w:val="16"/>
                <w:szCs w:val="16"/>
              </w:rPr>
            </w:pPr>
            <w:r w:rsidRPr="00680039">
              <w:rPr>
                <w:rFonts w:cs="Arial"/>
                <w:b/>
                <w:bCs/>
                <w:sz w:val="16"/>
                <w:szCs w:val="16"/>
              </w:rPr>
              <w:t>Criminal offences against the Army of Serbia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C10176">
            <w:pPr>
              <w:spacing w:line="252" w:lineRule="auto"/>
              <w:rPr>
                <w:rFonts w:cs="Arial"/>
                <w:b/>
                <w:bCs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Theft of weapons or parts of combat equipment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C10176">
            <w:pPr>
              <w:spacing w:line="252" w:lineRule="auto"/>
              <w:rPr>
                <w:rFonts w:cs="Arial"/>
                <w:b/>
                <w:bCs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Unauthorised access to military facilities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-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C10176">
            <w:pPr>
              <w:spacing w:line="252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C10176">
            <w:pPr>
              <w:spacing w:line="252" w:lineRule="auto"/>
              <w:rPr>
                <w:rFonts w:cs="Arial"/>
                <w:b/>
                <w:bCs/>
                <w:sz w:val="16"/>
                <w:szCs w:val="16"/>
              </w:rPr>
            </w:pPr>
            <w:r w:rsidRPr="00680039">
              <w:rPr>
                <w:rFonts w:cs="Arial"/>
                <w:b/>
                <w:bCs/>
                <w:sz w:val="16"/>
                <w:szCs w:val="16"/>
              </w:rPr>
              <w:t>Other criminal offences (particular laws)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955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116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746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C10176">
            <w:pPr>
              <w:spacing w:line="252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3F5620" w:rsidRDefault="001866A4" w:rsidP="00C10176">
            <w:pPr>
              <w:spacing w:line="252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3F5620" w:rsidRDefault="001866A4" w:rsidP="00C10176">
            <w:pPr>
              <w:spacing w:line="252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3F5620" w:rsidRDefault="001866A4" w:rsidP="00C10176">
            <w:pPr>
              <w:spacing w:line="252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3F5620" w:rsidRDefault="001866A4" w:rsidP="00C10176">
            <w:pPr>
              <w:spacing w:line="252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3F5620" w:rsidRDefault="001866A4" w:rsidP="00C10176">
            <w:pPr>
              <w:spacing w:line="252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3F5620" w:rsidRDefault="001866A4" w:rsidP="00C10176">
            <w:pPr>
              <w:spacing w:line="252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3F5620" w:rsidRDefault="001866A4" w:rsidP="00C10176">
            <w:pPr>
              <w:spacing w:line="252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3F5620" w:rsidRDefault="001866A4" w:rsidP="00C10176">
            <w:pPr>
              <w:spacing w:line="252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3F5620" w:rsidRDefault="001866A4" w:rsidP="00C10176">
            <w:pPr>
              <w:spacing w:line="252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C10176">
            <w:pPr>
              <w:spacing w:line="252" w:lineRule="auto"/>
              <w:rPr>
                <w:rFonts w:cs="Arial"/>
                <w:bCs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SRBIJA – SEVER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16780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4100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982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10240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1058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214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24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C10176">
            <w:pPr>
              <w:spacing w:line="252" w:lineRule="auto"/>
              <w:ind w:left="113"/>
              <w:rPr>
                <w:rFonts w:cs="Arial"/>
                <w:b/>
                <w:bCs/>
                <w:sz w:val="16"/>
                <w:szCs w:val="16"/>
              </w:rPr>
            </w:pPr>
            <w:r w:rsidRPr="00680039">
              <w:rPr>
                <w:rFonts w:cs="Arial"/>
                <w:b/>
                <w:bCs/>
                <w:sz w:val="16"/>
                <w:szCs w:val="16"/>
              </w:rPr>
              <w:t>Beogradski region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6011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1597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249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3516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564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8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C10176">
            <w:pPr>
              <w:spacing w:line="252" w:lineRule="auto"/>
              <w:ind w:left="113"/>
              <w:rPr>
                <w:rFonts w:cs="Arial"/>
                <w:b/>
                <w:bCs/>
                <w:sz w:val="16"/>
                <w:szCs w:val="16"/>
              </w:rPr>
            </w:pPr>
            <w:r w:rsidRPr="00680039">
              <w:rPr>
                <w:rFonts w:cs="Arial"/>
                <w:b/>
                <w:bCs/>
                <w:sz w:val="16"/>
                <w:szCs w:val="16"/>
              </w:rPr>
              <w:t>Region Vojvodine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10769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2503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733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6724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494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159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127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16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C10176">
            <w:pPr>
              <w:spacing w:line="252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C10176">
            <w:pPr>
              <w:spacing w:line="252" w:lineRule="auto"/>
              <w:rPr>
                <w:rFonts w:cs="Arial"/>
                <w:bCs/>
                <w:sz w:val="16"/>
                <w:szCs w:val="16"/>
              </w:rPr>
            </w:pPr>
            <w:r w:rsidRPr="00680039">
              <w:rPr>
                <w:rFonts w:cs="Arial"/>
                <w:sz w:val="16"/>
                <w:szCs w:val="16"/>
              </w:rPr>
              <w:t>SRBIJA – JUG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14979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4120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1749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7708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1064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40B41">
              <w:rPr>
                <w:rFonts w:cs="Arial"/>
                <w:sz w:val="16"/>
                <w:szCs w:val="16"/>
              </w:rPr>
              <w:t>22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C10176">
            <w:pPr>
              <w:spacing w:line="252" w:lineRule="auto"/>
              <w:ind w:left="113"/>
              <w:rPr>
                <w:rFonts w:cs="Arial"/>
                <w:b/>
                <w:bCs/>
                <w:sz w:val="16"/>
                <w:szCs w:val="16"/>
              </w:rPr>
            </w:pPr>
            <w:r w:rsidRPr="00680039">
              <w:rPr>
                <w:rFonts w:cs="Arial"/>
                <w:b/>
                <w:bCs/>
                <w:sz w:val="16"/>
                <w:szCs w:val="16"/>
              </w:rPr>
              <w:t>Region Šumadije i Zapadne Srbije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7919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2072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713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4593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452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7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C10176">
            <w:pPr>
              <w:spacing w:line="252" w:lineRule="auto"/>
              <w:ind w:left="113"/>
              <w:rPr>
                <w:rFonts w:cs="Arial"/>
                <w:b/>
                <w:bCs/>
                <w:sz w:val="16"/>
                <w:szCs w:val="16"/>
              </w:rPr>
            </w:pPr>
            <w:r w:rsidRPr="00680039">
              <w:rPr>
                <w:rFonts w:cs="Arial"/>
                <w:b/>
                <w:bCs/>
                <w:sz w:val="16"/>
                <w:szCs w:val="16"/>
              </w:rPr>
              <w:t>Region Južne i Istočne Srbije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7060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2048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1036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3115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117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15</w:t>
            </w:r>
          </w:p>
        </w:tc>
      </w:tr>
      <w:tr w:rsidR="001866A4" w:rsidRPr="003F5620" w:rsidTr="00D4723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1866A4" w:rsidRPr="00680039" w:rsidRDefault="001866A4" w:rsidP="00C10176">
            <w:pPr>
              <w:spacing w:line="252" w:lineRule="auto"/>
              <w:ind w:left="113"/>
              <w:rPr>
                <w:rFonts w:cs="Arial"/>
                <w:b/>
                <w:bCs/>
                <w:sz w:val="16"/>
                <w:szCs w:val="16"/>
              </w:rPr>
            </w:pPr>
            <w:r w:rsidRPr="00680039">
              <w:rPr>
                <w:rFonts w:cs="Arial"/>
                <w:b/>
                <w:bCs/>
                <w:sz w:val="16"/>
                <w:szCs w:val="16"/>
              </w:rPr>
              <w:t>Region Kosovo i Metohija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1866A4" w:rsidRPr="00E40B41" w:rsidRDefault="001866A4" w:rsidP="00C10176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40B41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</w:tr>
    </w:tbl>
    <w:p w:rsidR="00680039" w:rsidRDefault="00680039"/>
    <w:p w:rsidR="001E65C7" w:rsidRPr="003F5620" w:rsidRDefault="001E65C7"/>
    <w:p w:rsidR="00CF2B2C" w:rsidRPr="003F5620" w:rsidRDefault="00CF2B2C"/>
    <w:p w:rsidR="00CF2B2C" w:rsidRPr="003F5620" w:rsidRDefault="00CF2B2C" w:rsidP="00CF2B2C">
      <w:pPr>
        <w:spacing w:line="216" w:lineRule="auto"/>
        <w:ind w:right="113"/>
        <w:rPr>
          <w:rFonts w:cs="Arial"/>
          <w:b/>
          <w:bCs/>
          <w:sz w:val="16"/>
          <w:szCs w:val="16"/>
        </w:rPr>
      </w:pPr>
    </w:p>
    <w:p w:rsidR="00935414" w:rsidRPr="003F5620" w:rsidRDefault="00935414" w:rsidP="00935414"/>
    <w:p w:rsidR="009E5CFF" w:rsidRPr="003F5620" w:rsidRDefault="009E5CFF" w:rsidP="009E5CFF">
      <w:pPr>
        <w:rPr>
          <w:szCs w:val="22"/>
        </w:rPr>
      </w:pPr>
    </w:p>
    <w:p w:rsidR="009E5CFF" w:rsidRPr="003F5620" w:rsidRDefault="009E5CFF" w:rsidP="009E5CFF">
      <w:pPr>
        <w:rPr>
          <w:szCs w:val="22"/>
        </w:rPr>
      </w:pPr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4" w:space="0" w:color="808080"/>
        </w:tblBorders>
        <w:tblLook w:val="01E0" w:firstRow="1" w:lastRow="1" w:firstColumn="1" w:lastColumn="1" w:noHBand="0" w:noVBand="0"/>
      </w:tblPr>
      <w:tblGrid>
        <w:gridCol w:w="9379"/>
      </w:tblGrid>
      <w:tr w:rsidR="009E5CFF" w:rsidRPr="003F5620">
        <w:tc>
          <w:tcPr>
            <w:tcW w:w="9379" w:type="dxa"/>
            <w:shd w:val="clear" w:color="auto" w:fill="auto"/>
          </w:tcPr>
          <w:p w:rsidR="00FC644B" w:rsidRPr="003F5620" w:rsidRDefault="00FC644B" w:rsidP="004146DE">
            <w:pPr>
              <w:spacing w:before="120"/>
              <w:jc w:val="center"/>
              <w:rPr>
                <w:rFonts w:cs="Arial"/>
                <w:iCs/>
                <w:sz w:val="18"/>
                <w:szCs w:val="18"/>
              </w:rPr>
            </w:pPr>
            <w:r w:rsidRPr="003F5620">
              <w:rPr>
                <w:rFonts w:cs="Arial"/>
                <w:iCs/>
                <w:sz w:val="18"/>
                <w:szCs w:val="18"/>
              </w:rPr>
              <w:t xml:space="preserve">Contact:  </w:t>
            </w:r>
            <w:hyperlink r:id="rId9" w:history="1">
              <w:r w:rsidR="006515C4" w:rsidRPr="003F5620">
                <w:rPr>
                  <w:rStyle w:val="Hyperlink"/>
                  <w:rFonts w:cs="Arial"/>
                  <w:iCs/>
                  <w:sz w:val="18"/>
                  <w:szCs w:val="18"/>
                  <w:u w:val="none"/>
                </w:rPr>
                <w:t>vesna.zajc@stat.gov.rs</w:t>
              </w:r>
            </w:hyperlink>
            <w:r w:rsidR="006515C4" w:rsidRPr="003F5620">
              <w:rPr>
                <w:rStyle w:val="Hyperlink"/>
                <w:rFonts w:cs="Arial"/>
                <w:iCs/>
                <w:color w:val="auto"/>
                <w:sz w:val="18"/>
                <w:szCs w:val="18"/>
                <w:u w:val="none"/>
              </w:rPr>
              <w:t>,</w:t>
            </w:r>
            <w:r w:rsidR="006515C4" w:rsidRPr="003F5620">
              <w:rPr>
                <w:rStyle w:val="Hyperlink"/>
                <w:rFonts w:cs="Arial"/>
                <w:iCs/>
                <w:sz w:val="18"/>
                <w:szCs w:val="18"/>
                <w:u w:val="none"/>
              </w:rPr>
              <w:t xml:space="preserve"> </w:t>
            </w:r>
            <w:r w:rsidRPr="003F5620">
              <w:rPr>
                <w:iCs/>
                <w:sz w:val="18"/>
                <w:szCs w:val="18"/>
              </w:rPr>
              <w:t>phone: 011 2412-922  ext 298</w:t>
            </w:r>
          </w:p>
          <w:p w:rsidR="00FC644B" w:rsidRPr="003F5620" w:rsidRDefault="00FC644B" w:rsidP="004146DE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 w:rsidRPr="003F5620">
              <w:rPr>
                <w:rFonts w:cs="Arial"/>
                <w:iCs/>
                <w:sz w:val="18"/>
                <w:szCs w:val="18"/>
              </w:rPr>
              <w:t xml:space="preserve">Published and printed by: Statistical Office of the Republic of Serbia, Belgrade, Milana Rakica 5, </w:t>
            </w:r>
          </w:p>
          <w:p w:rsidR="00FC644B" w:rsidRPr="003F5620" w:rsidRDefault="00FC644B" w:rsidP="004146DE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 w:rsidRPr="003F5620">
              <w:rPr>
                <w:rFonts w:cs="Arial"/>
                <w:iCs/>
                <w:sz w:val="18"/>
                <w:szCs w:val="18"/>
              </w:rPr>
              <w:t xml:space="preserve">Phone: +381 11 2412922 ● Fax: +381 11 2411260 ● www.stat.gov.rs  </w:t>
            </w:r>
          </w:p>
          <w:p w:rsidR="00FC644B" w:rsidRPr="003F5620" w:rsidRDefault="00FC644B" w:rsidP="004146DE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 w:rsidRPr="003F5620">
              <w:rPr>
                <w:rFonts w:cs="Arial"/>
                <w:iCs/>
                <w:sz w:val="18"/>
                <w:szCs w:val="18"/>
              </w:rPr>
              <w:t xml:space="preserve">Responsible: </w:t>
            </w:r>
            <w:r w:rsidR="00E55EF8" w:rsidRPr="003F5620">
              <w:rPr>
                <w:rFonts w:cs="Arial"/>
                <w:bCs/>
                <w:iCs/>
                <w:sz w:val="18"/>
                <w:szCs w:val="18"/>
              </w:rPr>
              <w:t xml:space="preserve"> Dr Miladin Kovačević, Director</w:t>
            </w:r>
          </w:p>
          <w:p w:rsidR="009E5CFF" w:rsidRPr="003F5620" w:rsidRDefault="00FC644B" w:rsidP="004146DE">
            <w:pPr>
              <w:jc w:val="center"/>
              <w:rPr>
                <w:i/>
                <w:iCs/>
                <w:sz w:val="18"/>
                <w:szCs w:val="18"/>
              </w:rPr>
            </w:pPr>
            <w:r w:rsidRPr="003F5620">
              <w:rPr>
                <w:rFonts w:cs="Arial"/>
                <w:iCs/>
                <w:sz w:val="18"/>
                <w:szCs w:val="18"/>
              </w:rPr>
              <w:t xml:space="preserve">Circulation: 20 ● </w:t>
            </w:r>
            <w:r w:rsidRPr="003F5620">
              <w:rPr>
                <w:rFonts w:cs="Arial"/>
                <w:bCs/>
                <w:iCs/>
                <w:szCs w:val="20"/>
              </w:rPr>
              <w:t xml:space="preserve"> </w:t>
            </w:r>
            <w:r w:rsidRPr="003F5620">
              <w:rPr>
                <w:rFonts w:cs="Arial"/>
                <w:bCs/>
                <w:iCs/>
                <w:sz w:val="18"/>
                <w:szCs w:val="18"/>
              </w:rPr>
              <w:t>Issued annually</w:t>
            </w:r>
          </w:p>
        </w:tc>
      </w:tr>
    </w:tbl>
    <w:p w:rsidR="009E5CFF" w:rsidRPr="003F5620" w:rsidRDefault="009E5CFF" w:rsidP="009E5CFF">
      <w:pPr>
        <w:rPr>
          <w:szCs w:val="22"/>
        </w:rPr>
      </w:pPr>
    </w:p>
    <w:p w:rsidR="009E5CFF" w:rsidRPr="003F5620" w:rsidRDefault="009E5CFF" w:rsidP="009E5CFF">
      <w:pPr>
        <w:rPr>
          <w:szCs w:val="22"/>
        </w:rPr>
      </w:pPr>
    </w:p>
    <w:p w:rsidR="009E5CFF" w:rsidRPr="003F5620" w:rsidRDefault="009E5CFF" w:rsidP="009E5CFF">
      <w:pPr>
        <w:rPr>
          <w:szCs w:val="22"/>
        </w:rPr>
      </w:pPr>
    </w:p>
    <w:p w:rsidR="009E5CFF" w:rsidRPr="003F5620" w:rsidRDefault="009E5CFF" w:rsidP="009E5CFF">
      <w:pPr>
        <w:rPr>
          <w:szCs w:val="22"/>
        </w:rPr>
      </w:pPr>
    </w:p>
    <w:sectPr w:rsidR="009E5CFF" w:rsidRPr="003F5620" w:rsidSect="00A7556A">
      <w:footerReference w:type="even" r:id="rId10"/>
      <w:footerReference w:type="default" r:id="rId11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164" w:rsidRDefault="00AC5164">
      <w:r>
        <w:separator/>
      </w:r>
    </w:p>
  </w:endnote>
  <w:endnote w:type="continuationSeparator" w:id="0">
    <w:p w:rsidR="00AC5164" w:rsidRDefault="00AC5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210"/>
      <w:gridCol w:w="5211"/>
    </w:tblGrid>
    <w:tr w:rsidR="00B719E6" w:rsidRPr="00F816C4">
      <w:tc>
        <w:tcPr>
          <w:tcW w:w="5210" w:type="dxa"/>
          <w:shd w:val="clear" w:color="auto" w:fill="auto"/>
        </w:tcPr>
        <w:p w:rsidR="00B719E6" w:rsidRPr="00F816C4" w:rsidRDefault="00B719E6" w:rsidP="004146DE">
          <w:pPr>
            <w:spacing w:before="120"/>
            <w:rPr>
              <w:iCs/>
              <w:sz w:val="16"/>
              <w:szCs w:val="16"/>
            </w:rPr>
          </w:pPr>
          <w:r w:rsidRPr="00F816C4">
            <w:rPr>
              <w:iCs/>
              <w:sz w:val="16"/>
              <w:szCs w:val="16"/>
            </w:rPr>
            <w:fldChar w:fldCharType="begin"/>
          </w:r>
          <w:r w:rsidRPr="00F816C4">
            <w:rPr>
              <w:iCs/>
              <w:sz w:val="16"/>
              <w:szCs w:val="16"/>
            </w:rPr>
            <w:instrText xml:space="preserve"> PAGE </w:instrText>
          </w:r>
          <w:r w:rsidRPr="00F816C4">
            <w:rPr>
              <w:iCs/>
              <w:sz w:val="16"/>
              <w:szCs w:val="16"/>
            </w:rPr>
            <w:fldChar w:fldCharType="separate"/>
          </w:r>
          <w:r w:rsidR="006B4DFC">
            <w:rPr>
              <w:iCs/>
              <w:noProof/>
              <w:sz w:val="16"/>
              <w:szCs w:val="16"/>
            </w:rPr>
            <w:t>12</w:t>
          </w:r>
          <w:r w:rsidRPr="00F816C4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shd w:val="clear" w:color="auto" w:fill="auto"/>
        </w:tcPr>
        <w:p w:rsidR="00B719E6" w:rsidRPr="00F816C4" w:rsidRDefault="00B719E6" w:rsidP="00CB4E9C">
          <w:pPr>
            <w:spacing w:before="120"/>
            <w:jc w:val="right"/>
            <w:rPr>
              <w:bCs/>
              <w:sz w:val="16"/>
              <w:szCs w:val="16"/>
            </w:rPr>
          </w:pPr>
          <w:r w:rsidRPr="00F816C4">
            <w:rPr>
              <w:bCs/>
              <w:sz w:val="16"/>
              <w:szCs w:val="16"/>
            </w:rPr>
            <w:t>SRB</w:t>
          </w:r>
          <w:r>
            <w:rPr>
              <w:bCs/>
              <w:sz w:val="16"/>
              <w:szCs w:val="16"/>
            </w:rPr>
            <w:t>193</w:t>
          </w:r>
          <w:r w:rsidRPr="00F816C4">
            <w:rPr>
              <w:bCs/>
              <w:sz w:val="16"/>
              <w:szCs w:val="16"/>
            </w:rPr>
            <w:t xml:space="preserve"> SK12 </w:t>
          </w:r>
          <w:r>
            <w:rPr>
              <w:bCs/>
              <w:sz w:val="16"/>
              <w:szCs w:val="16"/>
            </w:rPr>
            <w:t>160718</w:t>
          </w:r>
          <w:r w:rsidRPr="00F816C4">
            <w:rPr>
              <w:bCs/>
              <w:sz w:val="16"/>
              <w:szCs w:val="16"/>
            </w:rPr>
            <w:t xml:space="preserve"> </w:t>
          </w:r>
        </w:p>
      </w:tc>
    </w:tr>
  </w:tbl>
  <w:p w:rsidR="00B719E6" w:rsidRPr="008115BA" w:rsidRDefault="00B719E6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210"/>
      <w:gridCol w:w="5211"/>
    </w:tblGrid>
    <w:tr w:rsidR="00B719E6" w:rsidRPr="006515C4">
      <w:tc>
        <w:tcPr>
          <w:tcW w:w="5210" w:type="dxa"/>
          <w:shd w:val="clear" w:color="auto" w:fill="auto"/>
        </w:tcPr>
        <w:p w:rsidR="00B719E6" w:rsidRPr="006515C4" w:rsidRDefault="00B719E6" w:rsidP="00CB4E9C">
          <w:pPr>
            <w:spacing w:before="120"/>
            <w:rPr>
              <w:iCs/>
              <w:sz w:val="16"/>
              <w:szCs w:val="16"/>
            </w:rPr>
          </w:pPr>
          <w:r w:rsidRPr="006515C4">
            <w:rPr>
              <w:iCs/>
              <w:sz w:val="16"/>
              <w:szCs w:val="16"/>
            </w:rPr>
            <w:t>SRB</w:t>
          </w:r>
          <w:r>
            <w:rPr>
              <w:iCs/>
              <w:sz w:val="16"/>
              <w:szCs w:val="16"/>
            </w:rPr>
            <w:t>193</w:t>
          </w:r>
          <w:r w:rsidRPr="006515C4">
            <w:rPr>
              <w:iCs/>
              <w:sz w:val="16"/>
              <w:szCs w:val="16"/>
            </w:rPr>
            <w:t xml:space="preserve"> SK12 </w:t>
          </w:r>
          <w:r>
            <w:rPr>
              <w:iCs/>
              <w:sz w:val="16"/>
              <w:szCs w:val="16"/>
            </w:rPr>
            <w:t>160718</w:t>
          </w:r>
        </w:p>
      </w:tc>
      <w:tc>
        <w:tcPr>
          <w:tcW w:w="5211" w:type="dxa"/>
          <w:shd w:val="clear" w:color="auto" w:fill="auto"/>
        </w:tcPr>
        <w:p w:rsidR="00B719E6" w:rsidRPr="006515C4" w:rsidRDefault="00B719E6" w:rsidP="004146DE">
          <w:pPr>
            <w:spacing w:before="120"/>
            <w:jc w:val="right"/>
            <w:rPr>
              <w:bCs/>
              <w:sz w:val="16"/>
              <w:szCs w:val="16"/>
            </w:rPr>
          </w:pPr>
          <w:r w:rsidRPr="006515C4">
            <w:rPr>
              <w:bCs/>
              <w:sz w:val="16"/>
              <w:szCs w:val="16"/>
            </w:rPr>
            <w:fldChar w:fldCharType="begin"/>
          </w:r>
          <w:r w:rsidRPr="006515C4">
            <w:rPr>
              <w:bCs/>
              <w:sz w:val="16"/>
              <w:szCs w:val="16"/>
            </w:rPr>
            <w:instrText xml:space="preserve"> PAGE </w:instrText>
          </w:r>
          <w:r w:rsidRPr="006515C4">
            <w:rPr>
              <w:bCs/>
              <w:sz w:val="16"/>
              <w:szCs w:val="16"/>
            </w:rPr>
            <w:fldChar w:fldCharType="separate"/>
          </w:r>
          <w:r w:rsidR="006B4DFC">
            <w:rPr>
              <w:bCs/>
              <w:noProof/>
              <w:sz w:val="16"/>
              <w:szCs w:val="16"/>
            </w:rPr>
            <w:t>7</w:t>
          </w:r>
          <w:r w:rsidRPr="006515C4">
            <w:rPr>
              <w:bCs/>
              <w:sz w:val="16"/>
              <w:szCs w:val="16"/>
            </w:rPr>
            <w:fldChar w:fldCharType="end"/>
          </w:r>
        </w:p>
      </w:tc>
    </w:tr>
  </w:tbl>
  <w:p w:rsidR="00B719E6" w:rsidRPr="00512D26" w:rsidRDefault="00B719E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164" w:rsidRDefault="00AC5164">
      <w:r>
        <w:separator/>
      </w:r>
    </w:p>
  </w:footnote>
  <w:footnote w:type="continuationSeparator" w:id="0">
    <w:p w:rsidR="00AC5164" w:rsidRDefault="00AC5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601B76"/>
    <w:lvl w:ilvl="0">
      <w:start w:val="1"/>
      <w:numFmt w:val="decimal"/>
      <w:pStyle w:val="Naslovtabel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 w15:restartNumberingAfterBreak="0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5" w15:restartNumberingAfterBreak="0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 w15:restartNumberingAfterBreak="0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8" w15:restartNumberingAfterBreak="0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 w15:restartNumberingAfterBreak="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1" w15:restartNumberingAfterBreak="0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2" w15:restartNumberingAfterBreak="0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 w15:restartNumberingAfterBreak="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5" w15:restartNumberingAfterBreak="0">
    <w:nsid w:val="487D2017"/>
    <w:multiLevelType w:val="hybridMultilevel"/>
    <w:tmpl w:val="8AECFF88"/>
    <w:lvl w:ilvl="0" w:tplc="C3F06CC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7" w15:restartNumberingAfterBreak="0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8" w15:restartNumberingAfterBreak="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9" w15:restartNumberingAfterBreak="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0" w15:restartNumberingAfterBreak="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C687565"/>
    <w:multiLevelType w:val="hybridMultilevel"/>
    <w:tmpl w:val="65500ABE"/>
    <w:lvl w:ilvl="0" w:tplc="6E902C1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3"/>
  </w:num>
  <w:num w:numId="13">
    <w:abstractNumId w:val="8"/>
  </w:num>
  <w:num w:numId="14">
    <w:abstractNumId w:val="28"/>
  </w:num>
  <w:num w:numId="15">
    <w:abstractNumId w:val="26"/>
  </w:num>
  <w:num w:numId="16">
    <w:abstractNumId w:val="12"/>
  </w:num>
  <w:num w:numId="17">
    <w:abstractNumId w:val="13"/>
  </w:num>
  <w:num w:numId="18">
    <w:abstractNumId w:val="31"/>
  </w:num>
  <w:num w:numId="19">
    <w:abstractNumId w:val="22"/>
  </w:num>
  <w:num w:numId="20">
    <w:abstractNumId w:val="19"/>
  </w:num>
  <w:num w:numId="21">
    <w:abstractNumId w:val="30"/>
  </w:num>
  <w:num w:numId="22">
    <w:abstractNumId w:val="24"/>
  </w:num>
  <w:num w:numId="23">
    <w:abstractNumId w:val="21"/>
  </w:num>
  <w:num w:numId="24">
    <w:abstractNumId w:val="15"/>
  </w:num>
  <w:num w:numId="25">
    <w:abstractNumId w:val="14"/>
  </w:num>
  <w:num w:numId="26">
    <w:abstractNumId w:val="17"/>
  </w:num>
  <w:num w:numId="27">
    <w:abstractNumId w:val="29"/>
  </w:num>
  <w:num w:numId="28">
    <w:abstractNumId w:val="11"/>
  </w:num>
  <w:num w:numId="29">
    <w:abstractNumId w:val="27"/>
  </w:num>
  <w:num w:numId="30">
    <w:abstractNumId w:val="20"/>
  </w:num>
  <w:num w:numId="31">
    <w:abstractNumId w:val="18"/>
  </w:num>
  <w:num w:numId="32">
    <w:abstractNumId w:val="10"/>
  </w:num>
  <w:num w:numId="33">
    <w:abstractNumId w:val="8"/>
    <w:lvlOverride w:ilvl="0">
      <w:startOverride w:val="7"/>
    </w:lvlOverride>
  </w:num>
  <w:num w:numId="34">
    <w:abstractNumId w:val="8"/>
  </w:num>
  <w:num w:numId="35">
    <w:abstractNumId w:val="25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hideSpellingErrors/>
  <w:hideGrammaticalErrors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evenAndOddHeaders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FA"/>
    <w:rsid w:val="00003487"/>
    <w:rsid w:val="00004383"/>
    <w:rsid w:val="000049E7"/>
    <w:rsid w:val="000203A8"/>
    <w:rsid w:val="00020B22"/>
    <w:rsid w:val="00021C9B"/>
    <w:rsid w:val="00024168"/>
    <w:rsid w:val="00025B7E"/>
    <w:rsid w:val="000265F7"/>
    <w:rsid w:val="00026C89"/>
    <w:rsid w:val="00026FCF"/>
    <w:rsid w:val="00031EA1"/>
    <w:rsid w:val="000339B8"/>
    <w:rsid w:val="00034C84"/>
    <w:rsid w:val="00034EB1"/>
    <w:rsid w:val="0003589F"/>
    <w:rsid w:val="00036024"/>
    <w:rsid w:val="0004010C"/>
    <w:rsid w:val="00043096"/>
    <w:rsid w:val="000445DB"/>
    <w:rsid w:val="00046551"/>
    <w:rsid w:val="00046BEF"/>
    <w:rsid w:val="00047D28"/>
    <w:rsid w:val="00050C42"/>
    <w:rsid w:val="000542B4"/>
    <w:rsid w:val="00055882"/>
    <w:rsid w:val="00055FE4"/>
    <w:rsid w:val="00060922"/>
    <w:rsid w:val="00061BB4"/>
    <w:rsid w:val="00061D06"/>
    <w:rsid w:val="00061F62"/>
    <w:rsid w:val="0007233A"/>
    <w:rsid w:val="00073774"/>
    <w:rsid w:val="00073C20"/>
    <w:rsid w:val="00080BAF"/>
    <w:rsid w:val="00083717"/>
    <w:rsid w:val="000837BD"/>
    <w:rsid w:val="00084869"/>
    <w:rsid w:val="00085B2B"/>
    <w:rsid w:val="00090F8E"/>
    <w:rsid w:val="00093003"/>
    <w:rsid w:val="00094F4B"/>
    <w:rsid w:val="000955EF"/>
    <w:rsid w:val="00097692"/>
    <w:rsid w:val="000A3559"/>
    <w:rsid w:val="000A4734"/>
    <w:rsid w:val="000B55B0"/>
    <w:rsid w:val="000B5C09"/>
    <w:rsid w:val="000B74DD"/>
    <w:rsid w:val="000C05CF"/>
    <w:rsid w:val="000C2AF7"/>
    <w:rsid w:val="000C4A21"/>
    <w:rsid w:val="000C63B9"/>
    <w:rsid w:val="000C6459"/>
    <w:rsid w:val="000D08AE"/>
    <w:rsid w:val="000D0BC3"/>
    <w:rsid w:val="000D2A37"/>
    <w:rsid w:val="000D4F27"/>
    <w:rsid w:val="000F1C86"/>
    <w:rsid w:val="000F3D60"/>
    <w:rsid w:val="000F427B"/>
    <w:rsid w:val="000F44AA"/>
    <w:rsid w:val="000F69EC"/>
    <w:rsid w:val="0010224B"/>
    <w:rsid w:val="001034CA"/>
    <w:rsid w:val="00104D52"/>
    <w:rsid w:val="001057A8"/>
    <w:rsid w:val="00110976"/>
    <w:rsid w:val="00111876"/>
    <w:rsid w:val="00112CE2"/>
    <w:rsid w:val="00120DC5"/>
    <w:rsid w:val="00121C6B"/>
    <w:rsid w:val="0012213F"/>
    <w:rsid w:val="001245F5"/>
    <w:rsid w:val="00124C17"/>
    <w:rsid w:val="00125EEF"/>
    <w:rsid w:val="0013157E"/>
    <w:rsid w:val="00131C66"/>
    <w:rsid w:val="001325E9"/>
    <w:rsid w:val="00135520"/>
    <w:rsid w:val="001356CF"/>
    <w:rsid w:val="00137C29"/>
    <w:rsid w:val="0014018B"/>
    <w:rsid w:val="00140E9D"/>
    <w:rsid w:val="001412AE"/>
    <w:rsid w:val="001412D3"/>
    <w:rsid w:val="0014306F"/>
    <w:rsid w:val="00143E77"/>
    <w:rsid w:val="001452CD"/>
    <w:rsid w:val="00150AE6"/>
    <w:rsid w:val="00151AEB"/>
    <w:rsid w:val="00152FD3"/>
    <w:rsid w:val="00156DF7"/>
    <w:rsid w:val="001605F1"/>
    <w:rsid w:val="00161C21"/>
    <w:rsid w:val="00161EA8"/>
    <w:rsid w:val="001621C2"/>
    <w:rsid w:val="00165146"/>
    <w:rsid w:val="00165B24"/>
    <w:rsid w:val="001703D6"/>
    <w:rsid w:val="00171067"/>
    <w:rsid w:val="001719C2"/>
    <w:rsid w:val="00171E1B"/>
    <w:rsid w:val="00174E1D"/>
    <w:rsid w:val="00180BF8"/>
    <w:rsid w:val="0018133E"/>
    <w:rsid w:val="0018156E"/>
    <w:rsid w:val="00182368"/>
    <w:rsid w:val="001866A4"/>
    <w:rsid w:val="00187081"/>
    <w:rsid w:val="00190C7A"/>
    <w:rsid w:val="00190D3B"/>
    <w:rsid w:val="00192E9C"/>
    <w:rsid w:val="001A0331"/>
    <w:rsid w:val="001A40B1"/>
    <w:rsid w:val="001A4AA0"/>
    <w:rsid w:val="001A5DB2"/>
    <w:rsid w:val="001A6D51"/>
    <w:rsid w:val="001B0275"/>
    <w:rsid w:val="001B438C"/>
    <w:rsid w:val="001C1FF0"/>
    <w:rsid w:val="001C56F8"/>
    <w:rsid w:val="001C69BE"/>
    <w:rsid w:val="001C739F"/>
    <w:rsid w:val="001D2676"/>
    <w:rsid w:val="001D3767"/>
    <w:rsid w:val="001D63BE"/>
    <w:rsid w:val="001E4DD8"/>
    <w:rsid w:val="001E65C7"/>
    <w:rsid w:val="001E72D8"/>
    <w:rsid w:val="001E72DE"/>
    <w:rsid w:val="001E765E"/>
    <w:rsid w:val="001F40B5"/>
    <w:rsid w:val="001F6A4C"/>
    <w:rsid w:val="001F6C28"/>
    <w:rsid w:val="0020057F"/>
    <w:rsid w:val="0020083A"/>
    <w:rsid w:val="00202AB9"/>
    <w:rsid w:val="00204C01"/>
    <w:rsid w:val="00205DEC"/>
    <w:rsid w:val="00214D4E"/>
    <w:rsid w:val="00215EAE"/>
    <w:rsid w:val="00221F74"/>
    <w:rsid w:val="0022495C"/>
    <w:rsid w:val="002253DC"/>
    <w:rsid w:val="00225696"/>
    <w:rsid w:val="002264D1"/>
    <w:rsid w:val="002273BC"/>
    <w:rsid w:val="0022746D"/>
    <w:rsid w:val="00230072"/>
    <w:rsid w:val="002338F2"/>
    <w:rsid w:val="00234D73"/>
    <w:rsid w:val="00237B66"/>
    <w:rsid w:val="00240345"/>
    <w:rsid w:val="00242AC0"/>
    <w:rsid w:val="00243D37"/>
    <w:rsid w:val="00246D1B"/>
    <w:rsid w:val="00252F5F"/>
    <w:rsid w:val="002577D1"/>
    <w:rsid w:val="00260FDC"/>
    <w:rsid w:val="00261264"/>
    <w:rsid w:val="00262595"/>
    <w:rsid w:val="0026432F"/>
    <w:rsid w:val="00266953"/>
    <w:rsid w:val="002823B2"/>
    <w:rsid w:val="002840F0"/>
    <w:rsid w:val="0028477E"/>
    <w:rsid w:val="0028508B"/>
    <w:rsid w:val="00290097"/>
    <w:rsid w:val="002958C6"/>
    <w:rsid w:val="00296697"/>
    <w:rsid w:val="002A13A3"/>
    <w:rsid w:val="002A3E8B"/>
    <w:rsid w:val="002B1427"/>
    <w:rsid w:val="002B357C"/>
    <w:rsid w:val="002B6AE1"/>
    <w:rsid w:val="002B7667"/>
    <w:rsid w:val="002C01CC"/>
    <w:rsid w:val="002C1DF7"/>
    <w:rsid w:val="002D08A9"/>
    <w:rsid w:val="002E103A"/>
    <w:rsid w:val="002E25F2"/>
    <w:rsid w:val="002E5ED8"/>
    <w:rsid w:val="002E60CF"/>
    <w:rsid w:val="002F260C"/>
    <w:rsid w:val="003023CC"/>
    <w:rsid w:val="0030441B"/>
    <w:rsid w:val="003049DE"/>
    <w:rsid w:val="00304E50"/>
    <w:rsid w:val="00307DA6"/>
    <w:rsid w:val="00317585"/>
    <w:rsid w:val="00317934"/>
    <w:rsid w:val="00322371"/>
    <w:rsid w:val="00325831"/>
    <w:rsid w:val="003279F3"/>
    <w:rsid w:val="00327B59"/>
    <w:rsid w:val="00330037"/>
    <w:rsid w:val="00331E2C"/>
    <w:rsid w:val="003338FA"/>
    <w:rsid w:val="0033792E"/>
    <w:rsid w:val="00337CA0"/>
    <w:rsid w:val="003471EE"/>
    <w:rsid w:val="003472A6"/>
    <w:rsid w:val="003557FA"/>
    <w:rsid w:val="0035685D"/>
    <w:rsid w:val="00361493"/>
    <w:rsid w:val="003622D2"/>
    <w:rsid w:val="00362A0D"/>
    <w:rsid w:val="00364B61"/>
    <w:rsid w:val="00367957"/>
    <w:rsid w:val="003751D3"/>
    <w:rsid w:val="00385A17"/>
    <w:rsid w:val="00395F63"/>
    <w:rsid w:val="00397951"/>
    <w:rsid w:val="003A2F46"/>
    <w:rsid w:val="003A37FE"/>
    <w:rsid w:val="003A5E77"/>
    <w:rsid w:val="003A678D"/>
    <w:rsid w:val="003B0049"/>
    <w:rsid w:val="003C4653"/>
    <w:rsid w:val="003C49D6"/>
    <w:rsid w:val="003D4ABB"/>
    <w:rsid w:val="003D5D44"/>
    <w:rsid w:val="003D5EA3"/>
    <w:rsid w:val="003D6245"/>
    <w:rsid w:val="003E06F2"/>
    <w:rsid w:val="003E3C34"/>
    <w:rsid w:val="003E3F36"/>
    <w:rsid w:val="003F5620"/>
    <w:rsid w:val="003F595B"/>
    <w:rsid w:val="003F6314"/>
    <w:rsid w:val="004009B0"/>
    <w:rsid w:val="00401DBA"/>
    <w:rsid w:val="004052F8"/>
    <w:rsid w:val="004073DB"/>
    <w:rsid w:val="00407B58"/>
    <w:rsid w:val="004146DE"/>
    <w:rsid w:val="00415DE8"/>
    <w:rsid w:val="0041739D"/>
    <w:rsid w:val="00425BAE"/>
    <w:rsid w:val="004262B4"/>
    <w:rsid w:val="00426A17"/>
    <w:rsid w:val="00426C4C"/>
    <w:rsid w:val="004270E9"/>
    <w:rsid w:val="00430813"/>
    <w:rsid w:val="00430A4B"/>
    <w:rsid w:val="00432F75"/>
    <w:rsid w:val="00437492"/>
    <w:rsid w:val="0044552A"/>
    <w:rsid w:val="00446045"/>
    <w:rsid w:val="004467AC"/>
    <w:rsid w:val="00450E58"/>
    <w:rsid w:val="004530C3"/>
    <w:rsid w:val="00456022"/>
    <w:rsid w:val="00457920"/>
    <w:rsid w:val="004606C8"/>
    <w:rsid w:val="00460C12"/>
    <w:rsid w:val="00462D65"/>
    <w:rsid w:val="00465354"/>
    <w:rsid w:val="0047218A"/>
    <w:rsid w:val="004822F7"/>
    <w:rsid w:val="00483F9C"/>
    <w:rsid w:val="00487F45"/>
    <w:rsid w:val="00491619"/>
    <w:rsid w:val="00491BEE"/>
    <w:rsid w:val="0049308C"/>
    <w:rsid w:val="004933AF"/>
    <w:rsid w:val="00493AEB"/>
    <w:rsid w:val="004946DA"/>
    <w:rsid w:val="004958A5"/>
    <w:rsid w:val="004A21A2"/>
    <w:rsid w:val="004A54AA"/>
    <w:rsid w:val="004A7021"/>
    <w:rsid w:val="004A7667"/>
    <w:rsid w:val="004A7738"/>
    <w:rsid w:val="004B6A00"/>
    <w:rsid w:val="004B75CE"/>
    <w:rsid w:val="004C1434"/>
    <w:rsid w:val="004C1AF3"/>
    <w:rsid w:val="004C36A2"/>
    <w:rsid w:val="004C3C4E"/>
    <w:rsid w:val="004C4B03"/>
    <w:rsid w:val="004C4C6A"/>
    <w:rsid w:val="004C52C1"/>
    <w:rsid w:val="004C6473"/>
    <w:rsid w:val="004C6E38"/>
    <w:rsid w:val="004D26DE"/>
    <w:rsid w:val="004D2CA8"/>
    <w:rsid w:val="004D5EBE"/>
    <w:rsid w:val="004D620C"/>
    <w:rsid w:val="004D7BCB"/>
    <w:rsid w:val="004E266D"/>
    <w:rsid w:val="004E548E"/>
    <w:rsid w:val="004E5651"/>
    <w:rsid w:val="004E5ADD"/>
    <w:rsid w:val="004E5C37"/>
    <w:rsid w:val="004E64AA"/>
    <w:rsid w:val="004F013A"/>
    <w:rsid w:val="004F4876"/>
    <w:rsid w:val="004F4A78"/>
    <w:rsid w:val="004F5141"/>
    <w:rsid w:val="004F581E"/>
    <w:rsid w:val="004F616C"/>
    <w:rsid w:val="004F6287"/>
    <w:rsid w:val="00502932"/>
    <w:rsid w:val="00502D5D"/>
    <w:rsid w:val="00502D8E"/>
    <w:rsid w:val="00503266"/>
    <w:rsid w:val="00504B3C"/>
    <w:rsid w:val="005054CD"/>
    <w:rsid w:val="005062DF"/>
    <w:rsid w:val="00507F65"/>
    <w:rsid w:val="00512A1B"/>
    <w:rsid w:val="00512D26"/>
    <w:rsid w:val="00514625"/>
    <w:rsid w:val="0054047D"/>
    <w:rsid w:val="00544018"/>
    <w:rsid w:val="005449DD"/>
    <w:rsid w:val="005449FE"/>
    <w:rsid w:val="0054513E"/>
    <w:rsid w:val="005452E1"/>
    <w:rsid w:val="00555EB2"/>
    <w:rsid w:val="005605E2"/>
    <w:rsid w:val="00567595"/>
    <w:rsid w:val="00583938"/>
    <w:rsid w:val="00584814"/>
    <w:rsid w:val="00591F3B"/>
    <w:rsid w:val="00596A18"/>
    <w:rsid w:val="00596D6C"/>
    <w:rsid w:val="005A018B"/>
    <w:rsid w:val="005A4D21"/>
    <w:rsid w:val="005A5D41"/>
    <w:rsid w:val="005B157A"/>
    <w:rsid w:val="005C0C93"/>
    <w:rsid w:val="005C10E4"/>
    <w:rsid w:val="005C4034"/>
    <w:rsid w:val="005E0F50"/>
    <w:rsid w:val="005E14A8"/>
    <w:rsid w:val="005E2090"/>
    <w:rsid w:val="005E335C"/>
    <w:rsid w:val="005E56FD"/>
    <w:rsid w:val="005E58AB"/>
    <w:rsid w:val="005E5B13"/>
    <w:rsid w:val="005E7D3F"/>
    <w:rsid w:val="005F133F"/>
    <w:rsid w:val="005F408E"/>
    <w:rsid w:val="005F54A8"/>
    <w:rsid w:val="006014B6"/>
    <w:rsid w:val="00601B04"/>
    <w:rsid w:val="006065DC"/>
    <w:rsid w:val="006120C6"/>
    <w:rsid w:val="00612140"/>
    <w:rsid w:val="00617595"/>
    <w:rsid w:val="006203B6"/>
    <w:rsid w:val="006216BC"/>
    <w:rsid w:val="00624168"/>
    <w:rsid w:val="00625950"/>
    <w:rsid w:val="00626DB8"/>
    <w:rsid w:val="00627E99"/>
    <w:rsid w:val="0063121F"/>
    <w:rsid w:val="0063494F"/>
    <w:rsid w:val="006379A9"/>
    <w:rsid w:val="00640435"/>
    <w:rsid w:val="0064068C"/>
    <w:rsid w:val="006415B5"/>
    <w:rsid w:val="0064182D"/>
    <w:rsid w:val="006439A9"/>
    <w:rsid w:val="0064774B"/>
    <w:rsid w:val="00650BCF"/>
    <w:rsid w:val="006515C4"/>
    <w:rsid w:val="00653D90"/>
    <w:rsid w:val="0067119B"/>
    <w:rsid w:val="0067290A"/>
    <w:rsid w:val="00674DA3"/>
    <w:rsid w:val="00677A51"/>
    <w:rsid w:val="00680039"/>
    <w:rsid w:val="006813C5"/>
    <w:rsid w:val="006840FC"/>
    <w:rsid w:val="00686749"/>
    <w:rsid w:val="00691303"/>
    <w:rsid w:val="006920A7"/>
    <w:rsid w:val="00692681"/>
    <w:rsid w:val="00692DAD"/>
    <w:rsid w:val="00693455"/>
    <w:rsid w:val="006941D7"/>
    <w:rsid w:val="00694F13"/>
    <w:rsid w:val="006A3893"/>
    <w:rsid w:val="006A6CD3"/>
    <w:rsid w:val="006A7E8E"/>
    <w:rsid w:val="006B4DFC"/>
    <w:rsid w:val="006B4F04"/>
    <w:rsid w:val="006B6160"/>
    <w:rsid w:val="006B6335"/>
    <w:rsid w:val="006B7517"/>
    <w:rsid w:val="006B780D"/>
    <w:rsid w:val="006C078D"/>
    <w:rsid w:val="006C15E4"/>
    <w:rsid w:val="006C5E87"/>
    <w:rsid w:val="006D0FBD"/>
    <w:rsid w:val="006D13B1"/>
    <w:rsid w:val="006D2BA5"/>
    <w:rsid w:val="006D76F2"/>
    <w:rsid w:val="006E60C0"/>
    <w:rsid w:val="006E7AF4"/>
    <w:rsid w:val="006F067E"/>
    <w:rsid w:val="006F20AF"/>
    <w:rsid w:val="006F35D2"/>
    <w:rsid w:val="006F54AD"/>
    <w:rsid w:val="006F5906"/>
    <w:rsid w:val="006F5945"/>
    <w:rsid w:val="006F78B7"/>
    <w:rsid w:val="0070051E"/>
    <w:rsid w:val="007005F5"/>
    <w:rsid w:val="00701728"/>
    <w:rsid w:val="007020BC"/>
    <w:rsid w:val="0070388C"/>
    <w:rsid w:val="00706604"/>
    <w:rsid w:val="00715534"/>
    <w:rsid w:val="00724F21"/>
    <w:rsid w:val="00727CB7"/>
    <w:rsid w:val="0073113A"/>
    <w:rsid w:val="00732BDF"/>
    <w:rsid w:val="0073541D"/>
    <w:rsid w:val="0073728E"/>
    <w:rsid w:val="00741525"/>
    <w:rsid w:val="00742FE9"/>
    <w:rsid w:val="00743F74"/>
    <w:rsid w:val="00754B6A"/>
    <w:rsid w:val="007550EA"/>
    <w:rsid w:val="00755B3E"/>
    <w:rsid w:val="007562EA"/>
    <w:rsid w:val="007573CC"/>
    <w:rsid w:val="00761FC0"/>
    <w:rsid w:val="00762C09"/>
    <w:rsid w:val="007642CE"/>
    <w:rsid w:val="0076539F"/>
    <w:rsid w:val="00766406"/>
    <w:rsid w:val="00773FDF"/>
    <w:rsid w:val="0077431F"/>
    <w:rsid w:val="007743A3"/>
    <w:rsid w:val="00780889"/>
    <w:rsid w:val="00781F4A"/>
    <w:rsid w:val="0078342C"/>
    <w:rsid w:val="0078424B"/>
    <w:rsid w:val="007869AC"/>
    <w:rsid w:val="00786EDD"/>
    <w:rsid w:val="007A1325"/>
    <w:rsid w:val="007A551E"/>
    <w:rsid w:val="007A63D4"/>
    <w:rsid w:val="007A70C2"/>
    <w:rsid w:val="007B39C5"/>
    <w:rsid w:val="007B479D"/>
    <w:rsid w:val="007C3CBC"/>
    <w:rsid w:val="007C4719"/>
    <w:rsid w:val="007D4AF9"/>
    <w:rsid w:val="007D50B3"/>
    <w:rsid w:val="007D59E5"/>
    <w:rsid w:val="007D6EE5"/>
    <w:rsid w:val="007E2BD1"/>
    <w:rsid w:val="007E3FD2"/>
    <w:rsid w:val="007E46D8"/>
    <w:rsid w:val="007E6E68"/>
    <w:rsid w:val="007E7AB9"/>
    <w:rsid w:val="007F1124"/>
    <w:rsid w:val="007F1EB5"/>
    <w:rsid w:val="007F2031"/>
    <w:rsid w:val="007F27D0"/>
    <w:rsid w:val="007F302E"/>
    <w:rsid w:val="007F3388"/>
    <w:rsid w:val="007F579D"/>
    <w:rsid w:val="007F63EA"/>
    <w:rsid w:val="00805F4D"/>
    <w:rsid w:val="0081140C"/>
    <w:rsid w:val="008115BA"/>
    <w:rsid w:val="0081187C"/>
    <w:rsid w:val="008155AC"/>
    <w:rsid w:val="008174D7"/>
    <w:rsid w:val="0081778B"/>
    <w:rsid w:val="0082243F"/>
    <w:rsid w:val="0082347A"/>
    <w:rsid w:val="0083046E"/>
    <w:rsid w:val="00830577"/>
    <w:rsid w:val="00830D95"/>
    <w:rsid w:val="00831048"/>
    <w:rsid w:val="0084455C"/>
    <w:rsid w:val="0084494B"/>
    <w:rsid w:val="008461AF"/>
    <w:rsid w:val="00852609"/>
    <w:rsid w:val="00855DC0"/>
    <w:rsid w:val="00855EAB"/>
    <w:rsid w:val="0086116D"/>
    <w:rsid w:val="00864B18"/>
    <w:rsid w:val="00864CCF"/>
    <w:rsid w:val="00865950"/>
    <w:rsid w:val="008666E1"/>
    <w:rsid w:val="00870853"/>
    <w:rsid w:val="00874304"/>
    <w:rsid w:val="00882B32"/>
    <w:rsid w:val="008838D1"/>
    <w:rsid w:val="00883E57"/>
    <w:rsid w:val="00884731"/>
    <w:rsid w:val="00887F23"/>
    <w:rsid w:val="008908CA"/>
    <w:rsid w:val="00892C71"/>
    <w:rsid w:val="008931F1"/>
    <w:rsid w:val="008932B6"/>
    <w:rsid w:val="00895BF1"/>
    <w:rsid w:val="008A28EC"/>
    <w:rsid w:val="008B01DC"/>
    <w:rsid w:val="008B5C4B"/>
    <w:rsid w:val="008C2189"/>
    <w:rsid w:val="008C3B72"/>
    <w:rsid w:val="008C44B8"/>
    <w:rsid w:val="008C5B88"/>
    <w:rsid w:val="008C6800"/>
    <w:rsid w:val="008D15BA"/>
    <w:rsid w:val="008D1B53"/>
    <w:rsid w:val="008D5AC6"/>
    <w:rsid w:val="008E045A"/>
    <w:rsid w:val="008E056C"/>
    <w:rsid w:val="008E6A2B"/>
    <w:rsid w:val="008F2FF7"/>
    <w:rsid w:val="008F6140"/>
    <w:rsid w:val="00904BEC"/>
    <w:rsid w:val="009125F3"/>
    <w:rsid w:val="00912BE2"/>
    <w:rsid w:val="009152C9"/>
    <w:rsid w:val="00915778"/>
    <w:rsid w:val="00920566"/>
    <w:rsid w:val="00921C6F"/>
    <w:rsid w:val="0092549C"/>
    <w:rsid w:val="00931039"/>
    <w:rsid w:val="009311F3"/>
    <w:rsid w:val="00931227"/>
    <w:rsid w:val="00931937"/>
    <w:rsid w:val="009320B5"/>
    <w:rsid w:val="00932470"/>
    <w:rsid w:val="009324E6"/>
    <w:rsid w:val="0093477F"/>
    <w:rsid w:val="00934EF4"/>
    <w:rsid w:val="00935414"/>
    <w:rsid w:val="00935F76"/>
    <w:rsid w:val="00940DEA"/>
    <w:rsid w:val="00945F88"/>
    <w:rsid w:val="00950FA5"/>
    <w:rsid w:val="009511FF"/>
    <w:rsid w:val="00953B72"/>
    <w:rsid w:val="009546C2"/>
    <w:rsid w:val="0095668C"/>
    <w:rsid w:val="009662F7"/>
    <w:rsid w:val="00970805"/>
    <w:rsid w:val="0097121B"/>
    <w:rsid w:val="0097301B"/>
    <w:rsid w:val="00984783"/>
    <w:rsid w:val="00984FD2"/>
    <w:rsid w:val="00985F17"/>
    <w:rsid w:val="00987E36"/>
    <w:rsid w:val="009916E7"/>
    <w:rsid w:val="00994067"/>
    <w:rsid w:val="00996303"/>
    <w:rsid w:val="009A07A4"/>
    <w:rsid w:val="009A0C14"/>
    <w:rsid w:val="009A2E9F"/>
    <w:rsid w:val="009A5476"/>
    <w:rsid w:val="009A7DEA"/>
    <w:rsid w:val="009B79DF"/>
    <w:rsid w:val="009C145F"/>
    <w:rsid w:val="009C2EA4"/>
    <w:rsid w:val="009C3BF6"/>
    <w:rsid w:val="009C740E"/>
    <w:rsid w:val="009D1131"/>
    <w:rsid w:val="009D28E8"/>
    <w:rsid w:val="009D7E16"/>
    <w:rsid w:val="009E105F"/>
    <w:rsid w:val="009E2D78"/>
    <w:rsid w:val="009E3224"/>
    <w:rsid w:val="009E410E"/>
    <w:rsid w:val="009E4CF4"/>
    <w:rsid w:val="009E522C"/>
    <w:rsid w:val="009E5CFF"/>
    <w:rsid w:val="009E6879"/>
    <w:rsid w:val="009E7512"/>
    <w:rsid w:val="009E7D63"/>
    <w:rsid w:val="009F4042"/>
    <w:rsid w:val="009F690C"/>
    <w:rsid w:val="00A02F0A"/>
    <w:rsid w:val="00A06047"/>
    <w:rsid w:val="00A116F7"/>
    <w:rsid w:val="00A13198"/>
    <w:rsid w:val="00A15F5E"/>
    <w:rsid w:val="00A20BA8"/>
    <w:rsid w:val="00A20D67"/>
    <w:rsid w:val="00A21E22"/>
    <w:rsid w:val="00A22541"/>
    <w:rsid w:val="00A334E3"/>
    <w:rsid w:val="00A408D3"/>
    <w:rsid w:val="00A40F0A"/>
    <w:rsid w:val="00A44D20"/>
    <w:rsid w:val="00A500DD"/>
    <w:rsid w:val="00A52489"/>
    <w:rsid w:val="00A5749B"/>
    <w:rsid w:val="00A62452"/>
    <w:rsid w:val="00A74CBD"/>
    <w:rsid w:val="00A7556A"/>
    <w:rsid w:val="00A75580"/>
    <w:rsid w:val="00A766E2"/>
    <w:rsid w:val="00A7726D"/>
    <w:rsid w:val="00A820C6"/>
    <w:rsid w:val="00A832A6"/>
    <w:rsid w:val="00A84F98"/>
    <w:rsid w:val="00A90CC4"/>
    <w:rsid w:val="00A924BC"/>
    <w:rsid w:val="00A9259A"/>
    <w:rsid w:val="00A9504A"/>
    <w:rsid w:val="00A95841"/>
    <w:rsid w:val="00A9799F"/>
    <w:rsid w:val="00AA0589"/>
    <w:rsid w:val="00AA14A1"/>
    <w:rsid w:val="00AA2610"/>
    <w:rsid w:val="00AA6E37"/>
    <w:rsid w:val="00AA7129"/>
    <w:rsid w:val="00AB028B"/>
    <w:rsid w:val="00AB2385"/>
    <w:rsid w:val="00AB2DA4"/>
    <w:rsid w:val="00AB7FAD"/>
    <w:rsid w:val="00AC3E3A"/>
    <w:rsid w:val="00AC43D9"/>
    <w:rsid w:val="00AC5164"/>
    <w:rsid w:val="00AD34F0"/>
    <w:rsid w:val="00AD3A9E"/>
    <w:rsid w:val="00AD3BC1"/>
    <w:rsid w:val="00AD3BD9"/>
    <w:rsid w:val="00AD4D1B"/>
    <w:rsid w:val="00AD7596"/>
    <w:rsid w:val="00AE26F5"/>
    <w:rsid w:val="00AE403D"/>
    <w:rsid w:val="00AF24C8"/>
    <w:rsid w:val="00AF2654"/>
    <w:rsid w:val="00AF55E2"/>
    <w:rsid w:val="00AF61B6"/>
    <w:rsid w:val="00B05E67"/>
    <w:rsid w:val="00B124E7"/>
    <w:rsid w:val="00B13B7D"/>
    <w:rsid w:val="00B17874"/>
    <w:rsid w:val="00B17C0A"/>
    <w:rsid w:val="00B21A45"/>
    <w:rsid w:val="00B21FCE"/>
    <w:rsid w:val="00B255BE"/>
    <w:rsid w:val="00B30CD8"/>
    <w:rsid w:val="00B3330A"/>
    <w:rsid w:val="00B34D10"/>
    <w:rsid w:val="00B36B96"/>
    <w:rsid w:val="00B36F71"/>
    <w:rsid w:val="00B438EA"/>
    <w:rsid w:val="00B5222C"/>
    <w:rsid w:val="00B53BC7"/>
    <w:rsid w:val="00B5536F"/>
    <w:rsid w:val="00B57550"/>
    <w:rsid w:val="00B616F4"/>
    <w:rsid w:val="00B719E6"/>
    <w:rsid w:val="00B74CA1"/>
    <w:rsid w:val="00B758B4"/>
    <w:rsid w:val="00B779D9"/>
    <w:rsid w:val="00B84AB5"/>
    <w:rsid w:val="00B86FED"/>
    <w:rsid w:val="00B8740C"/>
    <w:rsid w:val="00B91CCE"/>
    <w:rsid w:val="00B967F5"/>
    <w:rsid w:val="00B97F37"/>
    <w:rsid w:val="00BA0CB9"/>
    <w:rsid w:val="00BA2A4A"/>
    <w:rsid w:val="00BA3C8D"/>
    <w:rsid w:val="00BA611E"/>
    <w:rsid w:val="00BB21DD"/>
    <w:rsid w:val="00BB4528"/>
    <w:rsid w:val="00BB5A7E"/>
    <w:rsid w:val="00BB5A9C"/>
    <w:rsid w:val="00BC01CE"/>
    <w:rsid w:val="00BC2DBB"/>
    <w:rsid w:val="00BC5F23"/>
    <w:rsid w:val="00BD346F"/>
    <w:rsid w:val="00BD4C60"/>
    <w:rsid w:val="00BE0489"/>
    <w:rsid w:val="00BE0A78"/>
    <w:rsid w:val="00BE6010"/>
    <w:rsid w:val="00BF1066"/>
    <w:rsid w:val="00BF1077"/>
    <w:rsid w:val="00BF15C4"/>
    <w:rsid w:val="00BF74EE"/>
    <w:rsid w:val="00C0035B"/>
    <w:rsid w:val="00C00E4F"/>
    <w:rsid w:val="00C0255F"/>
    <w:rsid w:val="00C03999"/>
    <w:rsid w:val="00C04119"/>
    <w:rsid w:val="00C06957"/>
    <w:rsid w:val="00C0795D"/>
    <w:rsid w:val="00C10176"/>
    <w:rsid w:val="00C13D19"/>
    <w:rsid w:val="00C149A4"/>
    <w:rsid w:val="00C2708A"/>
    <w:rsid w:val="00C2761C"/>
    <w:rsid w:val="00C31007"/>
    <w:rsid w:val="00C36F67"/>
    <w:rsid w:val="00C372DE"/>
    <w:rsid w:val="00C37C2C"/>
    <w:rsid w:val="00C37F67"/>
    <w:rsid w:val="00C406FE"/>
    <w:rsid w:val="00C41D05"/>
    <w:rsid w:val="00C4264F"/>
    <w:rsid w:val="00C6406A"/>
    <w:rsid w:val="00C65209"/>
    <w:rsid w:val="00C661EB"/>
    <w:rsid w:val="00C675E7"/>
    <w:rsid w:val="00C771FD"/>
    <w:rsid w:val="00C86B83"/>
    <w:rsid w:val="00C86BB0"/>
    <w:rsid w:val="00C86F33"/>
    <w:rsid w:val="00C908AA"/>
    <w:rsid w:val="00C93290"/>
    <w:rsid w:val="00C944FA"/>
    <w:rsid w:val="00C94811"/>
    <w:rsid w:val="00CA16B2"/>
    <w:rsid w:val="00CA7BA7"/>
    <w:rsid w:val="00CB0652"/>
    <w:rsid w:val="00CB1BD3"/>
    <w:rsid w:val="00CB3CE8"/>
    <w:rsid w:val="00CB461B"/>
    <w:rsid w:val="00CB49C7"/>
    <w:rsid w:val="00CB4E9C"/>
    <w:rsid w:val="00CB5A06"/>
    <w:rsid w:val="00CB61B7"/>
    <w:rsid w:val="00CC0149"/>
    <w:rsid w:val="00CC19A4"/>
    <w:rsid w:val="00CC204C"/>
    <w:rsid w:val="00CC2991"/>
    <w:rsid w:val="00CC2CD5"/>
    <w:rsid w:val="00CC3711"/>
    <w:rsid w:val="00CC4C3D"/>
    <w:rsid w:val="00CC54B5"/>
    <w:rsid w:val="00CD205E"/>
    <w:rsid w:val="00CD21DE"/>
    <w:rsid w:val="00CD3477"/>
    <w:rsid w:val="00CD40C9"/>
    <w:rsid w:val="00CD6DB8"/>
    <w:rsid w:val="00CE2062"/>
    <w:rsid w:val="00CE36B1"/>
    <w:rsid w:val="00CF0616"/>
    <w:rsid w:val="00CF0798"/>
    <w:rsid w:val="00CF158E"/>
    <w:rsid w:val="00CF20F9"/>
    <w:rsid w:val="00CF2B2C"/>
    <w:rsid w:val="00CF74C4"/>
    <w:rsid w:val="00D010DB"/>
    <w:rsid w:val="00D02A56"/>
    <w:rsid w:val="00D06EB0"/>
    <w:rsid w:val="00D075D6"/>
    <w:rsid w:val="00D1003C"/>
    <w:rsid w:val="00D10A8B"/>
    <w:rsid w:val="00D16A5A"/>
    <w:rsid w:val="00D209C4"/>
    <w:rsid w:val="00D258ED"/>
    <w:rsid w:val="00D305E3"/>
    <w:rsid w:val="00D33B9D"/>
    <w:rsid w:val="00D34F1D"/>
    <w:rsid w:val="00D36A04"/>
    <w:rsid w:val="00D37463"/>
    <w:rsid w:val="00D44043"/>
    <w:rsid w:val="00D451BF"/>
    <w:rsid w:val="00D47236"/>
    <w:rsid w:val="00D52697"/>
    <w:rsid w:val="00D56326"/>
    <w:rsid w:val="00D56ED6"/>
    <w:rsid w:val="00D5713A"/>
    <w:rsid w:val="00D606F8"/>
    <w:rsid w:val="00D66EB9"/>
    <w:rsid w:val="00D71D2A"/>
    <w:rsid w:val="00D7347F"/>
    <w:rsid w:val="00D73D11"/>
    <w:rsid w:val="00D75D01"/>
    <w:rsid w:val="00D760B0"/>
    <w:rsid w:val="00D77218"/>
    <w:rsid w:val="00D774ED"/>
    <w:rsid w:val="00D77A41"/>
    <w:rsid w:val="00D80304"/>
    <w:rsid w:val="00D8350D"/>
    <w:rsid w:val="00D8466E"/>
    <w:rsid w:val="00D84F8D"/>
    <w:rsid w:val="00D8602A"/>
    <w:rsid w:val="00D9151B"/>
    <w:rsid w:val="00D9418E"/>
    <w:rsid w:val="00D97657"/>
    <w:rsid w:val="00D97C5B"/>
    <w:rsid w:val="00DA0C2D"/>
    <w:rsid w:val="00DA14AE"/>
    <w:rsid w:val="00DA168F"/>
    <w:rsid w:val="00DA3CD8"/>
    <w:rsid w:val="00DA70E9"/>
    <w:rsid w:val="00DB79B8"/>
    <w:rsid w:val="00DC3CBF"/>
    <w:rsid w:val="00DD364A"/>
    <w:rsid w:val="00DE491D"/>
    <w:rsid w:val="00DE7EC9"/>
    <w:rsid w:val="00DF2108"/>
    <w:rsid w:val="00DF34BB"/>
    <w:rsid w:val="00DF7216"/>
    <w:rsid w:val="00E049BC"/>
    <w:rsid w:val="00E0539F"/>
    <w:rsid w:val="00E06F05"/>
    <w:rsid w:val="00E0720C"/>
    <w:rsid w:val="00E105EE"/>
    <w:rsid w:val="00E10C96"/>
    <w:rsid w:val="00E11427"/>
    <w:rsid w:val="00E11631"/>
    <w:rsid w:val="00E12955"/>
    <w:rsid w:val="00E130AB"/>
    <w:rsid w:val="00E13E13"/>
    <w:rsid w:val="00E140B3"/>
    <w:rsid w:val="00E20709"/>
    <w:rsid w:val="00E2080D"/>
    <w:rsid w:val="00E2089E"/>
    <w:rsid w:val="00E21F1E"/>
    <w:rsid w:val="00E231ED"/>
    <w:rsid w:val="00E23808"/>
    <w:rsid w:val="00E272CD"/>
    <w:rsid w:val="00E37DD5"/>
    <w:rsid w:val="00E4144A"/>
    <w:rsid w:val="00E430A8"/>
    <w:rsid w:val="00E4346D"/>
    <w:rsid w:val="00E524D9"/>
    <w:rsid w:val="00E52DA3"/>
    <w:rsid w:val="00E55EF8"/>
    <w:rsid w:val="00E570DB"/>
    <w:rsid w:val="00E60E07"/>
    <w:rsid w:val="00E610E9"/>
    <w:rsid w:val="00E62B01"/>
    <w:rsid w:val="00E66CA6"/>
    <w:rsid w:val="00E70115"/>
    <w:rsid w:val="00E70E1F"/>
    <w:rsid w:val="00E777CB"/>
    <w:rsid w:val="00E77928"/>
    <w:rsid w:val="00E83437"/>
    <w:rsid w:val="00E86728"/>
    <w:rsid w:val="00E86BAC"/>
    <w:rsid w:val="00E90490"/>
    <w:rsid w:val="00EA0959"/>
    <w:rsid w:val="00EA5A09"/>
    <w:rsid w:val="00EA6FFE"/>
    <w:rsid w:val="00EB1346"/>
    <w:rsid w:val="00EB2454"/>
    <w:rsid w:val="00EB772C"/>
    <w:rsid w:val="00EC1AB6"/>
    <w:rsid w:val="00EC2656"/>
    <w:rsid w:val="00EC2D1C"/>
    <w:rsid w:val="00EC4F79"/>
    <w:rsid w:val="00EC6B94"/>
    <w:rsid w:val="00ED0509"/>
    <w:rsid w:val="00ED3CED"/>
    <w:rsid w:val="00ED68B8"/>
    <w:rsid w:val="00ED71DC"/>
    <w:rsid w:val="00ED75DD"/>
    <w:rsid w:val="00EE01C9"/>
    <w:rsid w:val="00EE2DCC"/>
    <w:rsid w:val="00EE3344"/>
    <w:rsid w:val="00EE5677"/>
    <w:rsid w:val="00EE65B8"/>
    <w:rsid w:val="00EF3E24"/>
    <w:rsid w:val="00EF543A"/>
    <w:rsid w:val="00EF5DE1"/>
    <w:rsid w:val="00EF7710"/>
    <w:rsid w:val="00F00F4D"/>
    <w:rsid w:val="00F0399A"/>
    <w:rsid w:val="00F05F58"/>
    <w:rsid w:val="00F107AC"/>
    <w:rsid w:val="00F1266E"/>
    <w:rsid w:val="00F13E24"/>
    <w:rsid w:val="00F15DE3"/>
    <w:rsid w:val="00F17463"/>
    <w:rsid w:val="00F17651"/>
    <w:rsid w:val="00F2290C"/>
    <w:rsid w:val="00F24D68"/>
    <w:rsid w:val="00F24F52"/>
    <w:rsid w:val="00F26A00"/>
    <w:rsid w:val="00F27850"/>
    <w:rsid w:val="00F27EA0"/>
    <w:rsid w:val="00F3100B"/>
    <w:rsid w:val="00F31600"/>
    <w:rsid w:val="00F31AA9"/>
    <w:rsid w:val="00F3603B"/>
    <w:rsid w:val="00F40F3A"/>
    <w:rsid w:val="00F418AD"/>
    <w:rsid w:val="00F41B36"/>
    <w:rsid w:val="00F42A19"/>
    <w:rsid w:val="00F43564"/>
    <w:rsid w:val="00F45111"/>
    <w:rsid w:val="00F50635"/>
    <w:rsid w:val="00F52EF6"/>
    <w:rsid w:val="00F53D51"/>
    <w:rsid w:val="00F554F4"/>
    <w:rsid w:val="00F61097"/>
    <w:rsid w:val="00F61E62"/>
    <w:rsid w:val="00F63027"/>
    <w:rsid w:val="00F63096"/>
    <w:rsid w:val="00F633DC"/>
    <w:rsid w:val="00F64D37"/>
    <w:rsid w:val="00F64FC7"/>
    <w:rsid w:val="00F72062"/>
    <w:rsid w:val="00F74623"/>
    <w:rsid w:val="00F7596C"/>
    <w:rsid w:val="00F76A4C"/>
    <w:rsid w:val="00F801A0"/>
    <w:rsid w:val="00F81003"/>
    <w:rsid w:val="00F8161E"/>
    <w:rsid w:val="00F816C4"/>
    <w:rsid w:val="00F8250C"/>
    <w:rsid w:val="00F841E3"/>
    <w:rsid w:val="00F86868"/>
    <w:rsid w:val="00F86959"/>
    <w:rsid w:val="00F8742C"/>
    <w:rsid w:val="00F935B8"/>
    <w:rsid w:val="00F94457"/>
    <w:rsid w:val="00F963F2"/>
    <w:rsid w:val="00FA0934"/>
    <w:rsid w:val="00FA3A60"/>
    <w:rsid w:val="00FA3C29"/>
    <w:rsid w:val="00FB2E4D"/>
    <w:rsid w:val="00FB5806"/>
    <w:rsid w:val="00FB5862"/>
    <w:rsid w:val="00FC021A"/>
    <w:rsid w:val="00FC1B15"/>
    <w:rsid w:val="00FC1CF4"/>
    <w:rsid w:val="00FC451C"/>
    <w:rsid w:val="00FC47E7"/>
    <w:rsid w:val="00FC644B"/>
    <w:rsid w:val="00FD0346"/>
    <w:rsid w:val="00FD1B49"/>
    <w:rsid w:val="00FD4212"/>
    <w:rsid w:val="00FD4B60"/>
    <w:rsid w:val="00FE1303"/>
    <w:rsid w:val="00FE5944"/>
    <w:rsid w:val="00FE59BD"/>
    <w:rsid w:val="00FE7B43"/>
    <w:rsid w:val="00FF08C0"/>
    <w:rsid w:val="00FF3BEC"/>
    <w:rsid w:val="00FF41AF"/>
    <w:rsid w:val="00FF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F92DAC08-8E6F-472A-AAF9-95B85BA0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42C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50BCF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tabs>
        <w:tab w:val="num" w:pos="360"/>
      </w:tabs>
      <w:ind w:left="360" w:hanging="360"/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numPr>
        <w:numId w:val="13"/>
      </w:numPr>
      <w:tabs>
        <w:tab w:val="clear" w:pos="360"/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rsid w:val="00F52E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2EF6"/>
    <w:pPr>
      <w:tabs>
        <w:tab w:val="center" w:pos="4320"/>
        <w:tab w:val="right" w:pos="8640"/>
      </w:tabs>
    </w:pPr>
  </w:style>
  <w:style w:type="character" w:styleId="Hyperlink">
    <w:name w:val="Hyperlink"/>
    <w:rsid w:val="00650BCF"/>
    <w:rPr>
      <w:color w:val="0000FF"/>
      <w:u w:val="single"/>
    </w:rPr>
  </w:style>
  <w:style w:type="character" w:styleId="Emphasis">
    <w:name w:val="Emphasis"/>
    <w:qFormat/>
    <w:rsid w:val="00650BCF"/>
    <w:rPr>
      <w:i/>
      <w:iCs/>
    </w:rPr>
  </w:style>
  <w:style w:type="character" w:styleId="PageNumber">
    <w:name w:val="page number"/>
    <w:basedOn w:val="DefaultParagraphFont"/>
    <w:rsid w:val="00E10C96"/>
  </w:style>
  <w:style w:type="character" w:styleId="FootnoteReference">
    <w:name w:val="footnote reference"/>
    <w:semiHidden/>
    <w:rsid w:val="00E10C96"/>
    <w:rPr>
      <w:vertAlign w:val="superscript"/>
    </w:rPr>
  </w:style>
  <w:style w:type="character" w:customStyle="1" w:styleId="apple-converted-space">
    <w:name w:val="apple-converted-space"/>
    <w:basedOn w:val="DefaultParagraphFont"/>
    <w:rsid w:val="00D36A04"/>
  </w:style>
  <w:style w:type="paragraph" w:customStyle="1" w:styleId="1">
    <w:name w:val="1"/>
    <w:basedOn w:val="Normal"/>
    <w:rsid w:val="00E55EF8"/>
    <w:pPr>
      <w:spacing w:after="160" w:line="240" w:lineRule="exact"/>
    </w:pPr>
    <w:rPr>
      <w:rFonts w:ascii="Verdana" w:hAnsi="Verdana"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esna.zajc@sta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68F50-3512-4BC5-BCC7-1F1E40E04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12</Pages>
  <Words>5968</Words>
  <Characters>34023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39912</CharactersWithSpaces>
  <SharedDoc>false</SharedDoc>
  <HLinks>
    <vt:vector size="6" baseType="variant">
      <vt:variant>
        <vt:i4>3473424</vt:i4>
      </vt:variant>
      <vt:variant>
        <vt:i4>3</vt:i4>
      </vt:variant>
      <vt:variant>
        <vt:i4>0</vt:i4>
      </vt:variant>
      <vt:variant>
        <vt:i4>5</vt:i4>
      </vt:variant>
      <vt:variant>
        <vt:lpwstr>mailto:vesna.zajc@stat.gov.rs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Irena Dimic</cp:lastModifiedBy>
  <cp:revision>69</cp:revision>
  <cp:lastPrinted>2018-07-12T08:01:00Z</cp:lastPrinted>
  <dcterms:created xsi:type="dcterms:W3CDTF">2017-07-13T09:18:00Z</dcterms:created>
  <dcterms:modified xsi:type="dcterms:W3CDTF">2018-07-12T11:05:00Z</dcterms:modified>
</cp:coreProperties>
</file>