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Ind w:w="10" w:type="dxa"/>
        <w:tblBorders>
          <w:top w:val="single" w:sz="18" w:space="0" w:color="auto"/>
          <w:left w:val="single" w:sz="4" w:space="0" w:color="auto"/>
          <w:bottom w:val="single" w:sz="18" w:space="0" w:color="auto"/>
          <w:right w:val="single" w:sz="4" w:space="0" w:color="auto"/>
        </w:tblBorders>
        <w:tblLayout w:type="fixed"/>
        <w:tblCellMar>
          <w:left w:w="28" w:type="dxa"/>
          <w:right w:w="28" w:type="dxa"/>
        </w:tblCellMar>
        <w:tblLook w:val="0000" w:firstRow="0" w:lastRow="0" w:firstColumn="0" w:lastColumn="0" w:noHBand="0" w:noVBand="0"/>
      </w:tblPr>
      <w:tblGrid>
        <w:gridCol w:w="1743"/>
        <w:gridCol w:w="5231"/>
        <w:gridCol w:w="2892"/>
      </w:tblGrid>
      <w:tr w:rsidR="005B765A" w:rsidRPr="00D52224" w14:paraId="3E766255" w14:textId="77777777" w:rsidTr="005B765A">
        <w:trPr>
          <w:cantSplit/>
          <w:trHeight w:hRule="exact" w:val="113"/>
        </w:trPr>
        <w:tc>
          <w:tcPr>
            <w:tcW w:w="1743" w:type="dxa"/>
            <w:vMerge w:val="restart"/>
            <w:tcBorders>
              <w:top w:val="single" w:sz="18" w:space="0" w:color="808080"/>
              <w:left w:val="nil"/>
              <w:bottom w:val="nil"/>
            </w:tcBorders>
            <w:vAlign w:val="center"/>
          </w:tcPr>
          <w:p w14:paraId="517ABEFB" w14:textId="77777777" w:rsidR="005B765A" w:rsidRPr="00D52224" w:rsidRDefault="005B765A" w:rsidP="000475A6">
            <w:pPr>
              <w:rPr>
                <w:rFonts w:cs="Arial"/>
                <w:noProof/>
                <w:color w:val="808080"/>
                <w:lang w:val="en-US"/>
              </w:rPr>
            </w:pPr>
            <w:r w:rsidRPr="00D52224">
              <w:rPr>
                <w:rFonts w:cs="Arial"/>
                <w:noProof/>
                <w:color w:val="808080"/>
                <w:sz w:val="24"/>
                <w:lang w:val="en-US"/>
              </w:rPr>
              <w:drawing>
                <wp:inline distT="0" distB="0" distL="0" distR="0" wp14:anchorId="3448156D" wp14:editId="4C6AC4E6">
                  <wp:extent cx="904875" cy="219075"/>
                  <wp:effectExtent l="0" t="0" r="0" b="0"/>
                  <wp:docPr id="3" name="Picture 3"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14:paraId="6CFD7D3F" w14:textId="77777777" w:rsidR="005B765A" w:rsidRPr="00D52224" w:rsidRDefault="005B765A" w:rsidP="000475A6">
            <w:pPr>
              <w:rPr>
                <w:rFonts w:cs="Arial"/>
                <w:noProof/>
                <w:lang w:val="en-US"/>
              </w:rPr>
            </w:pPr>
            <w:r w:rsidRPr="00D52224">
              <w:rPr>
                <w:rFonts w:cs="Arial"/>
                <w:noProof/>
                <w:lang w:val="en-US"/>
              </w:rPr>
              <w:t>Statistical Office of the Republic of Serbia</w:t>
            </w:r>
          </w:p>
        </w:tc>
        <w:tc>
          <w:tcPr>
            <w:tcW w:w="2892" w:type="dxa"/>
            <w:tcBorders>
              <w:top w:val="single" w:sz="18" w:space="0" w:color="808080"/>
              <w:bottom w:val="nil"/>
              <w:right w:val="nil"/>
            </w:tcBorders>
            <w:vAlign w:val="center"/>
          </w:tcPr>
          <w:p w14:paraId="53BAC076" w14:textId="77777777" w:rsidR="005B765A" w:rsidRPr="00D52224" w:rsidRDefault="005B765A" w:rsidP="000475A6">
            <w:pPr>
              <w:rPr>
                <w:rFonts w:cs="Arial"/>
                <w:b/>
                <w:noProof/>
                <w:color w:val="808080"/>
                <w:sz w:val="24"/>
                <w:lang w:val="en-US"/>
              </w:rPr>
            </w:pPr>
          </w:p>
        </w:tc>
      </w:tr>
      <w:tr w:rsidR="005B765A" w:rsidRPr="00D52224" w14:paraId="7A2635A9" w14:textId="77777777" w:rsidTr="005B765A">
        <w:trPr>
          <w:cantSplit/>
          <w:trHeight w:val="494"/>
        </w:trPr>
        <w:tc>
          <w:tcPr>
            <w:tcW w:w="1743" w:type="dxa"/>
            <w:vMerge/>
            <w:tcBorders>
              <w:top w:val="nil"/>
              <w:left w:val="nil"/>
              <w:bottom w:val="nil"/>
            </w:tcBorders>
          </w:tcPr>
          <w:p w14:paraId="5EA72D32" w14:textId="77777777" w:rsidR="005B765A" w:rsidRPr="00D52224" w:rsidRDefault="005B765A" w:rsidP="000475A6">
            <w:pPr>
              <w:widowControl w:val="0"/>
              <w:ind w:left="144"/>
              <w:jc w:val="both"/>
              <w:rPr>
                <w:rFonts w:cs="Arial"/>
                <w:b/>
                <w:noProof/>
                <w:snapToGrid w:val="0"/>
                <w:color w:val="808080"/>
                <w:sz w:val="28"/>
                <w:lang w:val="en-US"/>
              </w:rPr>
            </w:pPr>
          </w:p>
        </w:tc>
        <w:tc>
          <w:tcPr>
            <w:tcW w:w="5231" w:type="dxa"/>
            <w:vMerge/>
            <w:tcBorders>
              <w:top w:val="nil"/>
              <w:left w:val="nil"/>
              <w:bottom w:val="nil"/>
            </w:tcBorders>
            <w:vAlign w:val="center"/>
          </w:tcPr>
          <w:p w14:paraId="4E7DBA98" w14:textId="77777777" w:rsidR="005B765A" w:rsidRPr="00D52224" w:rsidRDefault="005B765A" w:rsidP="000475A6">
            <w:pPr>
              <w:widowControl w:val="0"/>
              <w:ind w:left="144"/>
              <w:rPr>
                <w:rFonts w:cs="Arial"/>
                <w:b/>
                <w:noProof/>
                <w:snapToGrid w:val="0"/>
                <w:color w:val="808080"/>
                <w:sz w:val="28"/>
                <w:lang w:val="en-US"/>
              </w:rPr>
            </w:pPr>
          </w:p>
        </w:tc>
        <w:tc>
          <w:tcPr>
            <w:tcW w:w="2892" w:type="dxa"/>
            <w:tcBorders>
              <w:top w:val="nil"/>
              <w:bottom w:val="nil"/>
              <w:right w:val="nil"/>
            </w:tcBorders>
            <w:vAlign w:val="center"/>
          </w:tcPr>
          <w:p w14:paraId="486C347B" w14:textId="77777777" w:rsidR="005B765A" w:rsidRPr="00D52224" w:rsidRDefault="005B765A" w:rsidP="000475A6">
            <w:pPr>
              <w:keepNext/>
              <w:jc w:val="right"/>
              <w:outlineLvl w:val="4"/>
              <w:rPr>
                <w:rFonts w:cs="Arial"/>
                <w:noProof/>
                <w:lang w:val="en-US"/>
              </w:rPr>
            </w:pPr>
            <w:r w:rsidRPr="00D52224">
              <w:rPr>
                <w:rFonts w:cs="Arial"/>
                <w:noProof/>
                <w:lang w:val="en-US"/>
              </w:rPr>
              <w:t>ISSN 0353-9555</w:t>
            </w:r>
          </w:p>
        </w:tc>
      </w:tr>
      <w:tr w:rsidR="005B765A" w:rsidRPr="00D52224" w14:paraId="41CF351D" w14:textId="77777777" w:rsidTr="005B765A">
        <w:trPr>
          <w:cantSplit/>
          <w:trHeight w:val="855"/>
        </w:trPr>
        <w:tc>
          <w:tcPr>
            <w:tcW w:w="6974" w:type="dxa"/>
            <w:gridSpan w:val="2"/>
            <w:tcBorders>
              <w:top w:val="nil"/>
              <w:left w:val="nil"/>
              <w:right w:val="nil"/>
            </w:tcBorders>
            <w:vAlign w:val="center"/>
          </w:tcPr>
          <w:p w14:paraId="26E59293" w14:textId="77777777" w:rsidR="005B765A" w:rsidRPr="00D52224" w:rsidRDefault="005B765A" w:rsidP="000475A6">
            <w:pPr>
              <w:rPr>
                <w:rFonts w:cs="Arial"/>
                <w:noProof/>
                <w:color w:val="808080"/>
                <w:lang w:val="en-US"/>
              </w:rPr>
            </w:pPr>
            <w:r w:rsidRPr="00D52224">
              <w:rPr>
                <w:rFonts w:cs="Arial"/>
                <w:b/>
                <w:noProof/>
                <w:color w:val="808080"/>
                <w:sz w:val="48"/>
                <w:szCs w:val="48"/>
                <w:lang w:val="en-US"/>
              </w:rPr>
              <w:t>STATISTICAL RELEASE</w:t>
            </w:r>
          </w:p>
        </w:tc>
        <w:tc>
          <w:tcPr>
            <w:tcW w:w="2892" w:type="dxa"/>
            <w:vMerge w:val="restart"/>
            <w:tcBorders>
              <w:top w:val="nil"/>
              <w:left w:val="nil"/>
              <w:right w:val="nil"/>
            </w:tcBorders>
            <w:vAlign w:val="center"/>
          </w:tcPr>
          <w:p w14:paraId="5034E6BF" w14:textId="7A5BCAE6" w:rsidR="005B765A" w:rsidRPr="00D52224" w:rsidRDefault="005B765A" w:rsidP="000475A6">
            <w:pPr>
              <w:jc w:val="right"/>
              <w:rPr>
                <w:rFonts w:cs="Arial"/>
                <w:b/>
                <w:noProof/>
                <w:color w:val="808080"/>
                <w:sz w:val="12"/>
                <w:lang w:val="en-US"/>
              </w:rPr>
            </w:pPr>
            <w:r w:rsidRPr="00D52224">
              <w:rPr>
                <w:rFonts w:cs="Arial"/>
                <w:b/>
                <w:bCs/>
                <w:noProof/>
                <w:color w:val="808080"/>
                <w:sz w:val="48"/>
                <w:szCs w:val="48"/>
                <w:lang w:val="en-US"/>
              </w:rPr>
              <w:t>ZP30</w:t>
            </w:r>
          </w:p>
          <w:p w14:paraId="188502F5" w14:textId="77777777" w:rsidR="005B765A" w:rsidRPr="00D52224" w:rsidRDefault="005B765A" w:rsidP="000475A6">
            <w:pPr>
              <w:jc w:val="right"/>
              <w:rPr>
                <w:rFonts w:cs="Arial"/>
                <w:b/>
                <w:noProof/>
                <w:color w:val="808080"/>
                <w:sz w:val="12"/>
                <w:lang w:val="en-US"/>
              </w:rPr>
            </w:pPr>
          </w:p>
        </w:tc>
      </w:tr>
      <w:tr w:rsidR="005B765A" w:rsidRPr="00D52224" w14:paraId="25479705" w14:textId="77777777" w:rsidTr="005B765A">
        <w:trPr>
          <w:cantSplit/>
          <w:trHeight w:hRule="exact" w:val="285"/>
        </w:trPr>
        <w:tc>
          <w:tcPr>
            <w:tcW w:w="6974" w:type="dxa"/>
            <w:gridSpan w:val="2"/>
            <w:tcBorders>
              <w:top w:val="nil"/>
              <w:left w:val="nil"/>
              <w:bottom w:val="nil"/>
              <w:right w:val="nil"/>
            </w:tcBorders>
            <w:vAlign w:val="bottom"/>
          </w:tcPr>
          <w:p w14:paraId="453577A5" w14:textId="3DC50CB3" w:rsidR="005B765A" w:rsidRPr="00727A4A" w:rsidRDefault="005B765A" w:rsidP="005B765A">
            <w:pPr>
              <w:rPr>
                <w:rFonts w:cs="Arial"/>
                <w:noProof/>
                <w:lang w:val="en-US"/>
              </w:rPr>
            </w:pPr>
            <w:r w:rsidRPr="00727A4A">
              <w:rPr>
                <w:rFonts w:cs="Arial"/>
                <w:noProof/>
                <w:sz w:val="22"/>
                <w:lang w:val="en-US"/>
              </w:rPr>
              <w:t>Number 162 • Year LXVIII, 20/06/2018</w:t>
            </w:r>
          </w:p>
        </w:tc>
        <w:tc>
          <w:tcPr>
            <w:tcW w:w="2892" w:type="dxa"/>
            <w:vMerge/>
            <w:tcBorders>
              <w:left w:val="nil"/>
              <w:bottom w:val="nil"/>
              <w:right w:val="nil"/>
            </w:tcBorders>
            <w:vAlign w:val="center"/>
          </w:tcPr>
          <w:p w14:paraId="2F3BD42D" w14:textId="77777777" w:rsidR="005B765A" w:rsidRPr="00D52224" w:rsidRDefault="005B765A" w:rsidP="000475A6">
            <w:pPr>
              <w:jc w:val="right"/>
              <w:rPr>
                <w:rFonts w:cs="Arial"/>
                <w:b/>
                <w:noProof/>
                <w:color w:val="808080"/>
                <w:sz w:val="48"/>
                <w:szCs w:val="48"/>
                <w:lang w:val="en-US"/>
              </w:rPr>
            </w:pPr>
          </w:p>
        </w:tc>
      </w:tr>
      <w:tr w:rsidR="005B765A" w:rsidRPr="00D52224" w14:paraId="1A972A8D" w14:textId="77777777" w:rsidTr="005B765A">
        <w:trPr>
          <w:cantSplit/>
          <w:trHeight w:hRule="exact" w:val="305"/>
        </w:trPr>
        <w:tc>
          <w:tcPr>
            <w:tcW w:w="6974" w:type="dxa"/>
            <w:gridSpan w:val="2"/>
            <w:tcBorders>
              <w:top w:val="nil"/>
              <w:left w:val="nil"/>
              <w:bottom w:val="single" w:sz="18" w:space="0" w:color="808080"/>
              <w:right w:val="nil"/>
            </w:tcBorders>
            <w:vAlign w:val="center"/>
          </w:tcPr>
          <w:p w14:paraId="46795808" w14:textId="5B907D80" w:rsidR="005B765A" w:rsidRPr="00727A4A" w:rsidRDefault="000475A6" w:rsidP="000475A6">
            <w:pPr>
              <w:rPr>
                <w:rFonts w:cs="Arial"/>
                <w:b/>
                <w:bCs/>
                <w:noProof/>
                <w:sz w:val="24"/>
                <w:lang w:val="en-US"/>
              </w:rPr>
            </w:pPr>
            <w:r w:rsidRPr="00727A4A">
              <w:rPr>
                <w:rFonts w:cs="Arial"/>
                <w:b/>
                <w:bCs/>
                <w:noProof/>
                <w:sz w:val="24"/>
                <w:szCs w:val="24"/>
                <w:lang w:val="en-US"/>
              </w:rPr>
              <w:t>Labour costs</w:t>
            </w:r>
          </w:p>
        </w:tc>
        <w:tc>
          <w:tcPr>
            <w:tcW w:w="2892" w:type="dxa"/>
            <w:tcBorders>
              <w:top w:val="nil"/>
              <w:left w:val="nil"/>
              <w:bottom w:val="single" w:sz="18" w:space="0" w:color="808080"/>
              <w:right w:val="nil"/>
            </w:tcBorders>
            <w:vAlign w:val="center"/>
          </w:tcPr>
          <w:p w14:paraId="3833141B" w14:textId="179FB64F" w:rsidR="005B765A" w:rsidRPr="00D52224" w:rsidRDefault="005B765A" w:rsidP="005B765A">
            <w:pPr>
              <w:jc w:val="right"/>
              <w:rPr>
                <w:rFonts w:cs="Arial"/>
                <w:noProof/>
                <w:lang w:val="en-US"/>
              </w:rPr>
            </w:pPr>
            <w:r w:rsidRPr="00D52224">
              <w:rPr>
                <w:rFonts w:cs="Arial"/>
                <w:noProof/>
                <w:lang w:val="en-US"/>
              </w:rPr>
              <w:t>SERB162 ZP30 200618</w:t>
            </w:r>
          </w:p>
        </w:tc>
      </w:tr>
    </w:tbl>
    <w:p w14:paraId="4EADE33E" w14:textId="7FB65246" w:rsidR="003D447C" w:rsidRPr="00D52224" w:rsidRDefault="003D447C">
      <w:pPr>
        <w:rPr>
          <w:rFonts w:cs="Arial"/>
          <w:b/>
          <w:bCs/>
          <w:noProof/>
          <w:sz w:val="24"/>
          <w:szCs w:val="24"/>
          <w:lang w:val="en-US"/>
        </w:rPr>
      </w:pPr>
    </w:p>
    <w:p w14:paraId="107F49CF" w14:textId="77777777" w:rsidR="00180BF2" w:rsidRPr="007B1457" w:rsidRDefault="00180BF2">
      <w:pPr>
        <w:rPr>
          <w:rFonts w:cs="Arial"/>
          <w:b/>
          <w:bCs/>
          <w:noProof/>
          <w:sz w:val="24"/>
          <w:szCs w:val="24"/>
          <w:lang w:val="en-US"/>
        </w:rPr>
      </w:pPr>
    </w:p>
    <w:p w14:paraId="7FF3B057" w14:textId="0FD58AD1" w:rsidR="005D294A" w:rsidRPr="007B1457" w:rsidRDefault="005113DC" w:rsidP="003D447C">
      <w:pPr>
        <w:jc w:val="center"/>
        <w:rPr>
          <w:rFonts w:cs="Arial"/>
          <w:b/>
          <w:bCs/>
          <w:noProof/>
          <w:sz w:val="24"/>
          <w:szCs w:val="24"/>
          <w:lang w:val="en-US"/>
        </w:rPr>
      </w:pPr>
      <w:r w:rsidRPr="007B1457">
        <w:rPr>
          <w:rFonts w:cs="Arial"/>
          <w:b/>
          <w:bCs/>
          <w:noProof/>
          <w:sz w:val="24"/>
          <w:szCs w:val="24"/>
          <w:lang w:val="en-US"/>
        </w:rPr>
        <w:t>Labour C</w:t>
      </w:r>
      <w:r w:rsidR="00D52224" w:rsidRPr="007B1457">
        <w:rPr>
          <w:rFonts w:cs="Arial"/>
          <w:b/>
          <w:bCs/>
          <w:noProof/>
          <w:sz w:val="24"/>
          <w:szCs w:val="24"/>
          <w:lang w:val="en-US"/>
        </w:rPr>
        <w:t>ost</w:t>
      </w:r>
      <w:r w:rsidR="009C42C0" w:rsidRPr="007B1457">
        <w:rPr>
          <w:rFonts w:cs="Arial"/>
          <w:b/>
          <w:bCs/>
          <w:noProof/>
          <w:sz w:val="24"/>
          <w:szCs w:val="24"/>
        </w:rPr>
        <w:t xml:space="preserve"> </w:t>
      </w:r>
      <w:r w:rsidR="009C42C0" w:rsidRPr="007B1457">
        <w:rPr>
          <w:rFonts w:cs="Arial"/>
          <w:b/>
          <w:bCs/>
          <w:noProof/>
          <w:sz w:val="24"/>
          <w:szCs w:val="24"/>
          <w:lang w:val="en-GB"/>
        </w:rPr>
        <w:t>Survey</w:t>
      </w:r>
      <w:r w:rsidR="00D52224" w:rsidRPr="007B1457">
        <w:rPr>
          <w:rFonts w:cs="Arial"/>
          <w:b/>
          <w:bCs/>
          <w:noProof/>
          <w:sz w:val="24"/>
          <w:szCs w:val="24"/>
          <w:lang w:val="en-US"/>
        </w:rPr>
        <w:t>,</w:t>
      </w:r>
      <w:r w:rsidR="003D447C" w:rsidRPr="007B1457">
        <w:rPr>
          <w:rFonts w:cs="Arial"/>
          <w:b/>
          <w:bCs/>
          <w:noProof/>
          <w:sz w:val="24"/>
          <w:szCs w:val="24"/>
          <w:lang w:val="en-US"/>
        </w:rPr>
        <w:t xml:space="preserve"> 2016</w:t>
      </w:r>
    </w:p>
    <w:p w14:paraId="42C0EC3F" w14:textId="77777777" w:rsidR="00753391" w:rsidRPr="007B1457" w:rsidRDefault="00753391" w:rsidP="003D447C">
      <w:pPr>
        <w:jc w:val="center"/>
        <w:rPr>
          <w:rFonts w:cs="Arial"/>
          <w:b/>
          <w:bCs/>
          <w:noProof/>
          <w:sz w:val="24"/>
          <w:szCs w:val="24"/>
          <w:lang w:val="en-US"/>
        </w:rPr>
      </w:pPr>
    </w:p>
    <w:p w14:paraId="2C7464EF" w14:textId="4931EAA4" w:rsidR="00DA6001" w:rsidRPr="007B1457" w:rsidRDefault="008A6C80" w:rsidP="005B765A">
      <w:pPr>
        <w:spacing w:before="120" w:after="120"/>
        <w:ind w:firstLine="397"/>
        <w:jc w:val="both"/>
        <w:rPr>
          <w:noProof/>
          <w:lang w:val="en-US"/>
        </w:rPr>
      </w:pPr>
      <w:r w:rsidRPr="007B1457">
        <w:rPr>
          <w:noProof/>
          <w:lang w:val="en-US"/>
        </w:rPr>
        <w:t>Labour C</w:t>
      </w:r>
      <w:r w:rsidR="00D52224" w:rsidRPr="007B1457">
        <w:rPr>
          <w:noProof/>
          <w:lang w:val="en-US"/>
        </w:rPr>
        <w:t>ost</w:t>
      </w:r>
      <w:r w:rsidR="001D18F5" w:rsidRPr="007B1457">
        <w:rPr>
          <w:noProof/>
          <w:lang w:val="en-US"/>
        </w:rPr>
        <w:t xml:space="preserve"> Survey</w:t>
      </w:r>
      <w:r w:rsidR="00D52224" w:rsidRPr="007B1457">
        <w:rPr>
          <w:noProof/>
          <w:lang w:val="en-US"/>
        </w:rPr>
        <w:t xml:space="preserve"> provide</w:t>
      </w:r>
      <w:r w:rsidR="009C7103" w:rsidRPr="007B1457">
        <w:rPr>
          <w:noProof/>
          <w:lang w:val="en-US"/>
        </w:rPr>
        <w:t>s</w:t>
      </w:r>
      <w:r w:rsidR="00D52224" w:rsidRPr="007B1457">
        <w:rPr>
          <w:noProof/>
          <w:lang w:val="en-US"/>
        </w:rPr>
        <w:t xml:space="preserve"> data on the amount and structure of labour costs </w:t>
      </w:r>
      <w:r w:rsidR="001D18F5" w:rsidRPr="007B1457">
        <w:rPr>
          <w:noProof/>
          <w:lang w:val="en-US"/>
        </w:rPr>
        <w:t>borne by</w:t>
      </w:r>
      <w:r w:rsidR="00447600" w:rsidRPr="007B1457">
        <w:t xml:space="preserve"> </w:t>
      </w:r>
      <w:r w:rsidR="00447600" w:rsidRPr="007B1457">
        <w:rPr>
          <w:noProof/>
          <w:lang w:val="en-US"/>
        </w:rPr>
        <w:t>employer</w:t>
      </w:r>
      <w:r w:rsidR="00E65333" w:rsidRPr="007B1457">
        <w:rPr>
          <w:noProof/>
          <w:lang w:val="en-US"/>
        </w:rPr>
        <w:t>s</w:t>
      </w:r>
      <w:r w:rsidR="00D52224" w:rsidRPr="007B1457">
        <w:rPr>
          <w:noProof/>
          <w:lang w:val="en-US"/>
        </w:rPr>
        <w:t xml:space="preserve"> </w:t>
      </w:r>
      <w:r w:rsidR="001D18F5" w:rsidRPr="007B1457">
        <w:rPr>
          <w:noProof/>
          <w:lang w:val="en-US"/>
        </w:rPr>
        <w:t>for employing labour force.</w:t>
      </w:r>
      <w:r w:rsidR="00753391" w:rsidRPr="007B1457">
        <w:rPr>
          <w:noProof/>
          <w:lang w:val="en-US"/>
        </w:rPr>
        <w:t xml:space="preserve"> </w:t>
      </w:r>
      <w:r w:rsidR="00D52224" w:rsidRPr="007B1457">
        <w:rPr>
          <w:noProof/>
          <w:lang w:val="en-US"/>
        </w:rPr>
        <w:t>The obtained data provide an insight into the state and the structure of labour costs at domestic labour market</w:t>
      </w:r>
      <w:r w:rsidR="009C7103" w:rsidRPr="007B1457">
        <w:rPr>
          <w:noProof/>
          <w:lang w:val="en-US"/>
        </w:rPr>
        <w:t>,</w:t>
      </w:r>
      <w:r w:rsidR="00D52224" w:rsidRPr="007B1457">
        <w:rPr>
          <w:noProof/>
          <w:lang w:val="en-US"/>
        </w:rPr>
        <w:t xml:space="preserve"> and enable their comparison with the international labour market</w:t>
      </w:r>
      <w:r w:rsidR="00806324" w:rsidRPr="007B1457">
        <w:rPr>
          <w:noProof/>
          <w:lang w:val="en-US"/>
        </w:rPr>
        <w:t>.</w:t>
      </w:r>
      <w:r w:rsidR="00753391" w:rsidRPr="007B1457">
        <w:rPr>
          <w:noProof/>
          <w:lang w:val="en-US"/>
        </w:rPr>
        <w:t xml:space="preserve"> </w:t>
      </w:r>
    </w:p>
    <w:p w14:paraId="24A8A40E" w14:textId="48B7D3A0" w:rsidR="006C4E96" w:rsidRPr="007B1457" w:rsidRDefault="00D52224" w:rsidP="005B765A">
      <w:pPr>
        <w:spacing w:before="120" w:after="120"/>
        <w:ind w:firstLine="397"/>
        <w:jc w:val="both"/>
        <w:rPr>
          <w:noProof/>
          <w:lang w:val="en-US"/>
        </w:rPr>
      </w:pPr>
      <w:r w:rsidRPr="007B1457">
        <w:rPr>
          <w:noProof/>
          <w:lang w:val="en-US"/>
        </w:rPr>
        <w:t>Average labour cost</w:t>
      </w:r>
      <w:r w:rsidR="008A6F08" w:rsidRPr="007B1457">
        <w:rPr>
          <w:noProof/>
          <w:lang w:val="en-US"/>
        </w:rPr>
        <w:t>s</w:t>
      </w:r>
      <w:r w:rsidR="00D40119" w:rsidRPr="007B1457">
        <w:rPr>
          <w:noProof/>
          <w:lang w:val="en-US"/>
        </w:rPr>
        <w:t xml:space="preserve"> (D)</w:t>
      </w:r>
      <w:r w:rsidR="00F97A28" w:rsidRPr="007B1457">
        <w:rPr>
          <w:noProof/>
          <w:lang w:val="en-US"/>
        </w:rPr>
        <w:t>,</w:t>
      </w:r>
      <w:r w:rsidR="008A6F08" w:rsidRPr="007B1457">
        <w:rPr>
          <w:noProof/>
          <w:lang w:val="en-US"/>
        </w:rPr>
        <w:t xml:space="preserve"> per hour actua</w:t>
      </w:r>
      <w:r w:rsidR="00F97A28" w:rsidRPr="007B1457">
        <w:rPr>
          <w:noProof/>
          <w:lang w:val="en-US"/>
        </w:rPr>
        <w:t>l</w:t>
      </w:r>
      <w:r w:rsidR="008A6F08" w:rsidRPr="007B1457">
        <w:rPr>
          <w:noProof/>
          <w:lang w:val="en-US"/>
        </w:rPr>
        <w:t>l</w:t>
      </w:r>
      <w:r w:rsidR="00F97A28" w:rsidRPr="007B1457">
        <w:rPr>
          <w:noProof/>
          <w:lang w:val="en-US"/>
        </w:rPr>
        <w:t>y</w:t>
      </w:r>
      <w:r w:rsidR="008A6F08" w:rsidRPr="007B1457">
        <w:rPr>
          <w:noProof/>
          <w:lang w:val="en-US"/>
        </w:rPr>
        <w:t xml:space="preserve"> work</w:t>
      </w:r>
      <w:r w:rsidR="00F97A28" w:rsidRPr="007B1457">
        <w:rPr>
          <w:noProof/>
          <w:lang w:val="en-US"/>
        </w:rPr>
        <w:t>ed,</w:t>
      </w:r>
      <w:r w:rsidR="008A6F08" w:rsidRPr="007B1457">
        <w:rPr>
          <w:noProof/>
          <w:lang w:val="en-US"/>
        </w:rPr>
        <w:t xml:space="preserve"> for 2016</w:t>
      </w:r>
      <w:r w:rsidR="004B26D0" w:rsidRPr="007B1457">
        <w:rPr>
          <w:noProof/>
          <w:lang w:val="en-US"/>
        </w:rPr>
        <w:t xml:space="preserve"> </w:t>
      </w:r>
      <w:r w:rsidR="008A6F08" w:rsidRPr="007B1457">
        <w:rPr>
          <w:noProof/>
          <w:lang w:val="en-US"/>
        </w:rPr>
        <w:t xml:space="preserve">amounted to 619 </w:t>
      </w:r>
      <w:r w:rsidR="00144CCC" w:rsidRPr="007B1457">
        <w:rPr>
          <w:noProof/>
          <w:lang w:val="en-US"/>
        </w:rPr>
        <w:t>RSD</w:t>
      </w:r>
      <w:r w:rsidR="00447600" w:rsidRPr="007B1457">
        <w:rPr>
          <w:noProof/>
          <w:lang w:val="en-US"/>
        </w:rPr>
        <w:t>,</w:t>
      </w:r>
      <w:r w:rsidR="008A6F08" w:rsidRPr="007B1457">
        <w:rPr>
          <w:noProof/>
          <w:lang w:val="en-US"/>
        </w:rPr>
        <w:t xml:space="preserve"> respectively</w:t>
      </w:r>
      <w:r w:rsidR="006C4E96" w:rsidRPr="007B1457">
        <w:rPr>
          <w:noProof/>
          <w:lang w:val="en-US"/>
        </w:rPr>
        <w:t xml:space="preserve"> 5</w:t>
      </w:r>
      <w:r w:rsidR="008A6F08" w:rsidRPr="007B1457">
        <w:rPr>
          <w:noProof/>
          <w:lang w:val="en-US"/>
        </w:rPr>
        <w:t>.</w:t>
      </w:r>
      <w:r w:rsidR="00AF49CD" w:rsidRPr="007B1457">
        <w:rPr>
          <w:noProof/>
          <w:lang w:val="en-US"/>
        </w:rPr>
        <w:t>03</w:t>
      </w:r>
      <w:r w:rsidR="00AE66BC">
        <w:rPr>
          <w:noProof/>
          <w:lang w:val="en-US"/>
        </w:rPr>
        <w:t xml:space="preserve"> EUR</w:t>
      </w:r>
      <w:r w:rsidR="00180BF2" w:rsidRPr="007B1457">
        <w:rPr>
          <w:rStyle w:val="FootnoteReference"/>
          <w:noProof/>
          <w:lang w:val="en-US"/>
        </w:rPr>
        <w:footnoteReference w:id="1"/>
      </w:r>
      <w:r w:rsidR="00180BF2" w:rsidRPr="007B1457">
        <w:rPr>
          <w:noProof/>
          <w:lang w:val="en-US"/>
        </w:rPr>
        <w:t>.</w:t>
      </w:r>
      <w:r w:rsidR="006C4E96" w:rsidRPr="007B1457">
        <w:rPr>
          <w:noProof/>
          <w:lang w:val="en-US"/>
        </w:rPr>
        <w:t xml:space="preserve"> </w:t>
      </w:r>
      <w:r w:rsidR="008A6F08" w:rsidRPr="007B1457">
        <w:rPr>
          <w:noProof/>
          <w:lang w:val="en-US"/>
        </w:rPr>
        <w:t>The employers paid the largest amount for the compensation of employees</w:t>
      </w:r>
      <w:r w:rsidR="00A5139E" w:rsidRPr="007B1457">
        <w:rPr>
          <w:noProof/>
          <w:lang w:val="en-US"/>
        </w:rPr>
        <w:t xml:space="preserve"> (D1)</w:t>
      </w:r>
      <w:r w:rsidR="00935259" w:rsidRPr="007B1457">
        <w:rPr>
          <w:noProof/>
          <w:lang w:val="en-US"/>
        </w:rPr>
        <w:t xml:space="preserve"> –</w:t>
      </w:r>
      <w:r w:rsidR="008A6F08" w:rsidRPr="007B1457">
        <w:rPr>
          <w:noProof/>
          <w:lang w:val="en-US"/>
        </w:rPr>
        <w:t xml:space="preserve"> wages and </w:t>
      </w:r>
      <w:r w:rsidR="004923D8" w:rsidRPr="007B1457">
        <w:rPr>
          <w:noProof/>
          <w:lang w:val="en-US"/>
        </w:rPr>
        <w:t xml:space="preserve">social </w:t>
      </w:r>
      <w:r w:rsidR="00B24368" w:rsidRPr="007B1457">
        <w:rPr>
          <w:noProof/>
          <w:lang w:val="en-US"/>
        </w:rPr>
        <w:t>contributions</w:t>
      </w:r>
      <w:r w:rsidR="00BC3B67" w:rsidRPr="007B1457">
        <w:rPr>
          <w:noProof/>
          <w:lang w:val="en-US"/>
        </w:rPr>
        <w:t xml:space="preserve">, </w:t>
      </w:r>
      <w:r w:rsidR="008A6F08" w:rsidRPr="007B1457">
        <w:rPr>
          <w:noProof/>
          <w:lang w:val="en-US"/>
        </w:rPr>
        <w:t xml:space="preserve">627 </w:t>
      </w:r>
      <w:r w:rsidR="004923D8" w:rsidRPr="007B1457">
        <w:rPr>
          <w:noProof/>
          <w:lang w:val="en-US"/>
        </w:rPr>
        <w:t>RSD</w:t>
      </w:r>
      <w:r w:rsidR="008A6F08" w:rsidRPr="007B1457">
        <w:rPr>
          <w:noProof/>
          <w:lang w:val="en-US"/>
        </w:rPr>
        <w:t>, while other labour costs such as vocational training costs</w:t>
      </w:r>
      <w:r w:rsidR="00A5139E" w:rsidRPr="007B1457">
        <w:rPr>
          <w:noProof/>
          <w:lang w:val="en-US"/>
        </w:rPr>
        <w:t xml:space="preserve"> (D2)</w:t>
      </w:r>
      <w:r w:rsidR="000465F9" w:rsidRPr="007B1457">
        <w:rPr>
          <w:noProof/>
          <w:lang w:val="en-US"/>
        </w:rPr>
        <w:t>;</w:t>
      </w:r>
      <w:r w:rsidR="008A6F08" w:rsidRPr="007B1457">
        <w:rPr>
          <w:noProof/>
          <w:lang w:val="en-US"/>
        </w:rPr>
        <w:t xml:space="preserve"> оther </w:t>
      </w:r>
      <w:r w:rsidR="004923D8" w:rsidRPr="007B1457">
        <w:rPr>
          <w:noProof/>
          <w:lang w:val="en-US"/>
        </w:rPr>
        <w:t>expenditure paid by the</w:t>
      </w:r>
      <w:r w:rsidR="008A6F08" w:rsidRPr="007B1457">
        <w:rPr>
          <w:noProof/>
          <w:lang w:val="en-US"/>
        </w:rPr>
        <w:t xml:space="preserve"> employer which imply costs regarding</w:t>
      </w:r>
      <w:r w:rsidR="00C275CD" w:rsidRPr="007B1457">
        <w:rPr>
          <w:noProof/>
          <w:lang w:val="en-US"/>
        </w:rPr>
        <w:t xml:space="preserve"> the employment of new workers and </w:t>
      </w:r>
      <w:r w:rsidR="00C624FB" w:rsidRPr="007B1457">
        <w:rPr>
          <w:noProof/>
          <w:lang w:val="en-US"/>
        </w:rPr>
        <w:t xml:space="preserve">occupational </w:t>
      </w:r>
      <w:r w:rsidR="00C275CD" w:rsidRPr="007B1457">
        <w:rPr>
          <w:noProof/>
          <w:lang w:val="en-US"/>
        </w:rPr>
        <w:t xml:space="preserve">safety costs </w:t>
      </w:r>
      <w:r w:rsidR="00A5139E" w:rsidRPr="007B1457">
        <w:rPr>
          <w:noProof/>
          <w:lang w:val="en-US"/>
        </w:rPr>
        <w:t>(D3)</w:t>
      </w:r>
      <w:r w:rsidR="00C275CD" w:rsidRPr="007B1457">
        <w:rPr>
          <w:noProof/>
          <w:lang w:val="en-US"/>
        </w:rPr>
        <w:t xml:space="preserve">; </w:t>
      </w:r>
      <w:r w:rsidR="00C624FB" w:rsidRPr="007B1457">
        <w:rPr>
          <w:noProof/>
          <w:lang w:val="en-US"/>
        </w:rPr>
        <w:t xml:space="preserve">other </w:t>
      </w:r>
      <w:r w:rsidR="00C275CD" w:rsidRPr="007B1457">
        <w:rPr>
          <w:noProof/>
          <w:lang w:val="en-US"/>
        </w:rPr>
        <w:t>tax costs</w:t>
      </w:r>
      <w:r w:rsidR="000465F9" w:rsidRPr="007B1457">
        <w:rPr>
          <w:noProof/>
          <w:lang w:val="en-US"/>
        </w:rPr>
        <w:t xml:space="preserve"> </w:t>
      </w:r>
      <w:r w:rsidR="00A5139E" w:rsidRPr="007B1457">
        <w:rPr>
          <w:noProof/>
          <w:lang w:val="en-US"/>
        </w:rPr>
        <w:t>(D4)</w:t>
      </w:r>
      <w:r w:rsidR="00CF7A92" w:rsidRPr="007B1457">
        <w:rPr>
          <w:noProof/>
          <w:lang w:val="en-US"/>
        </w:rPr>
        <w:t>,</w:t>
      </w:r>
      <w:r w:rsidR="00A5139E" w:rsidRPr="007B1457">
        <w:rPr>
          <w:noProof/>
          <w:lang w:val="en-US"/>
        </w:rPr>
        <w:t xml:space="preserve"> </w:t>
      </w:r>
      <w:r w:rsidR="00C275CD" w:rsidRPr="007B1457">
        <w:rPr>
          <w:noProof/>
          <w:lang w:val="en-US"/>
        </w:rPr>
        <w:t xml:space="preserve">referring to penalty payment due to unemployment of legally prescribed number of persons with disabilities, on average, amounted to five </w:t>
      </w:r>
      <w:r w:rsidR="004923D8" w:rsidRPr="007B1457">
        <w:rPr>
          <w:noProof/>
          <w:lang w:val="en-US"/>
        </w:rPr>
        <w:t xml:space="preserve">RSD per </w:t>
      </w:r>
      <w:r w:rsidR="00C275CD" w:rsidRPr="007B1457">
        <w:rPr>
          <w:noProof/>
          <w:lang w:val="en-US"/>
        </w:rPr>
        <w:t>hour actual</w:t>
      </w:r>
      <w:r w:rsidR="004923D8" w:rsidRPr="007B1457">
        <w:rPr>
          <w:noProof/>
          <w:lang w:val="en-US"/>
        </w:rPr>
        <w:t>ly</w:t>
      </w:r>
      <w:r w:rsidR="00C275CD" w:rsidRPr="007B1457">
        <w:rPr>
          <w:noProof/>
          <w:lang w:val="en-US"/>
        </w:rPr>
        <w:t xml:space="preserve"> work</w:t>
      </w:r>
      <w:r w:rsidR="009A3AC3" w:rsidRPr="007B1457">
        <w:rPr>
          <w:noProof/>
          <w:lang w:val="en-US"/>
        </w:rPr>
        <w:t>ed</w:t>
      </w:r>
      <w:r w:rsidR="000D5852" w:rsidRPr="007B1457">
        <w:rPr>
          <w:noProof/>
          <w:lang w:val="en-US"/>
        </w:rPr>
        <w:t>.</w:t>
      </w:r>
    </w:p>
    <w:p w14:paraId="74AA7218" w14:textId="39FBD508" w:rsidR="00314C25" w:rsidRPr="007B1457" w:rsidRDefault="00314C25" w:rsidP="006C4E96">
      <w:pPr>
        <w:rPr>
          <w:noProof/>
          <w:lang w:val="en-US"/>
        </w:rPr>
      </w:pPr>
    </w:p>
    <w:p w14:paraId="0D286967" w14:textId="77777777" w:rsidR="00180BF2" w:rsidRPr="007B1457" w:rsidRDefault="00180BF2" w:rsidP="006C4E96">
      <w:pPr>
        <w:rPr>
          <w:noProof/>
          <w:lang w:val="en-US"/>
        </w:rPr>
      </w:pPr>
    </w:p>
    <w:p w14:paraId="67F6E0FC" w14:textId="7B12ABB2" w:rsidR="00B66C53" w:rsidRPr="007B1457" w:rsidRDefault="00C275CD" w:rsidP="00B66C53">
      <w:pPr>
        <w:jc w:val="center"/>
        <w:rPr>
          <w:noProof/>
          <w:lang w:val="en-US"/>
        </w:rPr>
      </w:pPr>
      <w:r w:rsidRPr="007B1457">
        <w:rPr>
          <w:b/>
          <w:noProof/>
          <w:lang w:val="en-US"/>
        </w:rPr>
        <w:t>Chart 1</w:t>
      </w:r>
      <w:r w:rsidR="008774D6" w:rsidRPr="007B1457">
        <w:rPr>
          <w:b/>
          <w:noProof/>
          <w:lang w:val="en-US"/>
        </w:rPr>
        <w:t>.</w:t>
      </w:r>
      <w:r w:rsidRPr="007B1457">
        <w:rPr>
          <w:noProof/>
          <w:lang w:val="en-US"/>
        </w:rPr>
        <w:t xml:space="preserve"> Average labour costs</w:t>
      </w:r>
      <w:r w:rsidR="00761F74" w:rsidRPr="007B1457">
        <w:rPr>
          <w:noProof/>
          <w:lang w:val="en-US"/>
        </w:rPr>
        <w:t>,</w:t>
      </w:r>
      <w:r w:rsidRPr="007B1457">
        <w:rPr>
          <w:noProof/>
          <w:lang w:val="en-US"/>
        </w:rPr>
        <w:t xml:space="preserve"> per hour actual</w:t>
      </w:r>
      <w:r w:rsidR="00371DED" w:rsidRPr="007B1457">
        <w:rPr>
          <w:noProof/>
          <w:lang w:val="en-US"/>
        </w:rPr>
        <w:t>ly</w:t>
      </w:r>
      <w:r w:rsidRPr="007B1457">
        <w:rPr>
          <w:noProof/>
          <w:lang w:val="en-US"/>
        </w:rPr>
        <w:t xml:space="preserve"> work</w:t>
      </w:r>
      <w:r w:rsidR="00371DED" w:rsidRPr="007B1457">
        <w:rPr>
          <w:noProof/>
          <w:lang w:val="en-US"/>
        </w:rPr>
        <w:t xml:space="preserve">ed, by </w:t>
      </w:r>
      <w:r w:rsidRPr="007B1457">
        <w:rPr>
          <w:noProof/>
          <w:lang w:val="en-US"/>
        </w:rPr>
        <w:t>the main components of labour costs</w:t>
      </w:r>
      <w:r w:rsidR="0006343E" w:rsidRPr="007B1457">
        <w:rPr>
          <w:noProof/>
          <w:lang w:val="en-US"/>
        </w:rPr>
        <w:t>,</w:t>
      </w:r>
      <w:r w:rsidR="00431345" w:rsidRPr="007B1457">
        <w:rPr>
          <w:noProof/>
          <w:lang w:val="en-US"/>
        </w:rPr>
        <w:t xml:space="preserve"> </w:t>
      </w:r>
      <w:r w:rsidRPr="007B1457">
        <w:rPr>
          <w:noProof/>
          <w:lang w:val="en-US"/>
        </w:rPr>
        <w:t>2016 (RSD</w:t>
      </w:r>
      <w:r w:rsidR="00BA2EEF" w:rsidRPr="007B1457">
        <w:rPr>
          <w:noProof/>
          <w:lang w:val="en-US"/>
        </w:rPr>
        <w:t>)</w:t>
      </w:r>
    </w:p>
    <w:p w14:paraId="1B8EAF8A" w14:textId="533EE46A" w:rsidR="003A34A0" w:rsidRPr="007B1457" w:rsidRDefault="0035154B" w:rsidP="006C4E96">
      <w:pPr>
        <w:rPr>
          <w:noProof/>
          <w:lang w:val="en-US"/>
        </w:rPr>
      </w:pPr>
      <w:r>
        <w:rPr>
          <w:noProof/>
          <w:lang w:val="en-US"/>
        </w:rPr>
        <w:drawing>
          <wp:inline distT="0" distB="0" distL="0" distR="0" wp14:anchorId="2ECDA1A8" wp14:editId="317052F0">
            <wp:extent cx="6264275" cy="3511530"/>
            <wp:effectExtent l="0" t="0" r="3175" b="133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62EDDD" w14:textId="191EC562" w:rsidR="00BF36EB" w:rsidRPr="007B1457" w:rsidRDefault="00BF36EB" w:rsidP="005447C5">
      <w:pPr>
        <w:rPr>
          <w:noProof/>
          <w:lang w:val="en-US"/>
        </w:rPr>
      </w:pPr>
    </w:p>
    <w:p w14:paraId="554BF09B" w14:textId="4C86EEFB" w:rsidR="008370E0" w:rsidRPr="007B1457" w:rsidRDefault="00180BF2" w:rsidP="005447C5">
      <w:pPr>
        <w:rPr>
          <w:noProof/>
          <w:lang w:val="en-US"/>
        </w:rPr>
      </w:pPr>
      <w:r w:rsidRPr="007B1457">
        <w:rPr>
          <w:noProof/>
          <w:lang w:val="en-US"/>
        </w:rPr>
        <mc:AlternateContent>
          <mc:Choice Requires="wps">
            <w:drawing>
              <wp:anchor distT="0" distB="0" distL="114300" distR="114300" simplePos="0" relativeHeight="251663360" behindDoc="0" locked="0" layoutInCell="1" allowOverlap="1" wp14:anchorId="3C2758EE" wp14:editId="4AE5F64A">
                <wp:simplePos x="0" y="0"/>
                <wp:positionH relativeFrom="margin">
                  <wp:posOffset>-635</wp:posOffset>
                </wp:positionH>
                <wp:positionV relativeFrom="line">
                  <wp:posOffset>45085</wp:posOffset>
                </wp:positionV>
                <wp:extent cx="6248400" cy="68580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48400" cy="685800"/>
                        </a:xfrm>
                        <a:prstGeom prst="roundRect">
                          <a:avLst>
                            <a:gd name="adj" fmla="val 24074"/>
                          </a:avLst>
                        </a:prstGeom>
                        <a:solidFill>
                          <a:sysClr val="window" lastClr="FFFFFF">
                            <a:lumMod val="95000"/>
                          </a:sysClr>
                        </a:solidFill>
                        <a:ln w="12700" algn="ctr">
                          <a:solidFill>
                            <a:srgbClr val="0C5498"/>
                          </a:solidFill>
                          <a:round/>
                          <a:headEnd/>
                          <a:tailEnd/>
                        </a:ln>
                        <a:effectLst/>
                      </wps:spPr>
                      <wps:txbx>
                        <w:txbxContent>
                          <w:p w14:paraId="6C873585" w14:textId="5A46EEBC" w:rsidR="00F86C8E" w:rsidRPr="00727A4A" w:rsidRDefault="00F86C8E" w:rsidP="00BB3D3C">
                            <w:pPr>
                              <w:jc w:val="center"/>
                              <w:rPr>
                                <w:sz w:val="18"/>
                                <w:szCs w:val="18"/>
                                <w:lang w:val="en-US"/>
                              </w:rPr>
                            </w:pPr>
                            <w:proofErr w:type="spellStart"/>
                            <w:r w:rsidRPr="00727A4A">
                              <w:rPr>
                                <w:sz w:val="18"/>
                                <w:szCs w:val="18"/>
                                <w:lang w:val="en-US"/>
                              </w:rPr>
                              <w:t>Labour</w:t>
                            </w:r>
                            <w:proofErr w:type="spellEnd"/>
                            <w:r w:rsidRPr="00727A4A">
                              <w:rPr>
                                <w:sz w:val="18"/>
                                <w:szCs w:val="18"/>
                                <w:lang w:val="en-US"/>
                              </w:rPr>
                              <w:t xml:space="preserve"> costs comprise all costs for employees paid by the employer less any subsidies recived.</w:t>
                            </w:r>
                          </w:p>
                          <w:p w14:paraId="3E9E21E9" w14:textId="77777777" w:rsidR="00F86C8E" w:rsidRPr="00727A4A" w:rsidRDefault="00F86C8E" w:rsidP="00676FD1">
                            <w:pPr>
                              <w:jc w:val="center"/>
                              <w:rPr>
                                <w:sz w:val="18"/>
                                <w:szCs w:val="18"/>
                                <w:lang w:val="en-US"/>
                              </w:rPr>
                            </w:pPr>
                          </w:p>
                          <w:p w14:paraId="3436080E" w14:textId="051A2440" w:rsidR="00F86C8E" w:rsidRPr="00727A4A" w:rsidRDefault="00F86C8E" w:rsidP="00676FD1">
                            <w:pPr>
                              <w:jc w:val="center"/>
                              <w:rPr>
                                <w:sz w:val="18"/>
                                <w:szCs w:val="18"/>
                                <w:lang w:val="en-US"/>
                              </w:rPr>
                            </w:pPr>
                            <w:r w:rsidRPr="00727A4A">
                              <w:rPr>
                                <w:sz w:val="18"/>
                                <w:szCs w:val="18"/>
                                <w:lang w:val="en-US"/>
                              </w:rPr>
                              <w:t>All components</w:t>
                            </w:r>
                            <w:r w:rsidRPr="00727A4A">
                              <w:rPr>
                                <w:sz w:val="18"/>
                                <w:szCs w:val="18"/>
                              </w:rPr>
                              <w:t xml:space="preserve"> of labour costs, which have the earnings character, </w:t>
                            </w:r>
                            <w:proofErr w:type="gramStart"/>
                            <w:r w:rsidRPr="00727A4A">
                              <w:rPr>
                                <w:sz w:val="18"/>
                                <w:szCs w:val="18"/>
                              </w:rPr>
                              <w:t>are shown</w:t>
                            </w:r>
                            <w:proofErr w:type="gramEnd"/>
                            <w:r w:rsidRPr="00727A4A">
                              <w:rPr>
                                <w:sz w:val="18"/>
                                <w:szCs w:val="18"/>
                              </w:rPr>
                              <w:t xml:space="preserve"> in gross</w:t>
                            </w:r>
                            <w:r w:rsidRPr="00727A4A">
                              <w:rPr>
                                <w:sz w:val="18"/>
                                <w:szCs w:val="18"/>
                                <w:lang w:val="en-US"/>
                              </w:rPr>
                              <w:t xml:space="preserve"> amount</w:t>
                            </w:r>
                            <w:r w:rsidRPr="00727A4A">
                              <w:rPr>
                                <w:sz w:val="18"/>
                                <w:szCs w:val="18"/>
                              </w:rPr>
                              <w:t xml:space="preserve"> with accompanying taxes and </w:t>
                            </w:r>
                            <w:r w:rsidRPr="00727A4A">
                              <w:rPr>
                                <w:sz w:val="18"/>
                                <w:szCs w:val="18"/>
                                <w:lang w:val="en-US"/>
                              </w:rPr>
                              <w:t>contributions</w:t>
                            </w:r>
                            <w:r w:rsidRPr="00727A4A">
                              <w:rPr>
                                <w:sz w:val="18"/>
                                <w:szCs w:val="18"/>
                              </w:rPr>
                              <w:t xml:space="preserve"> </w:t>
                            </w:r>
                            <w:r w:rsidRPr="00727A4A">
                              <w:rPr>
                                <w:sz w:val="18"/>
                                <w:szCs w:val="18"/>
                                <w:lang w:val="en-US"/>
                              </w:rPr>
                              <w:t>at the expense of an employee</w:t>
                            </w:r>
                            <w:r w:rsidRPr="00727A4A">
                              <w:rPr>
                                <w:sz w:val="18"/>
                                <w:szCs w:val="18"/>
                              </w:rPr>
                              <w:t>.</w:t>
                            </w:r>
                            <w:r w:rsidRPr="00727A4A">
                              <w:rPr>
                                <w:sz w:val="18"/>
                                <w:szCs w:val="18"/>
                                <w:lang w:val="en-US"/>
                              </w:rPr>
                              <w:t xml:space="preserve"> </w:t>
                            </w:r>
                          </w:p>
                          <w:p w14:paraId="17DFD6E2" w14:textId="77777777" w:rsidR="00F86C8E" w:rsidRPr="00727A4A" w:rsidRDefault="00F86C8E" w:rsidP="00AA0F00">
                            <w:pPr>
                              <w:spacing w:before="60"/>
                              <w:ind w:left="113"/>
                              <w:jc w:val="both"/>
                              <w:rPr>
                                <w:rFonts w:cs="Arial"/>
                                <w:b/>
                                <w:bCs/>
                                <w:iCs/>
                                <w:sz w:val="18"/>
                                <w:szCs w:val="18"/>
                              </w:rPr>
                            </w:pPr>
                          </w:p>
                          <w:p w14:paraId="49FF9E9A" w14:textId="77777777" w:rsidR="00F86C8E" w:rsidRDefault="00F86C8E"/>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758EE" id="Rounded Rectangle 11" o:spid="_x0000_s1026" style="position:absolute;margin-left:-.05pt;margin-top:3.55pt;width:492pt;height:54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5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" fillcolor="#f2f2f2" strokecolor="#0c5498" strokeweight="1pt">
                <v:textbox inset="0,0,0,0">
                  <w:txbxContent>
                    <w:p w14:paraId="6C873585" w14:textId="5A46EEBC" w:rsidR="00F86C8E" w:rsidRPr="00727A4A" w:rsidRDefault="00F86C8E" w:rsidP="00BB3D3C">
                      <w:pPr>
                        <w:jc w:val="center"/>
                        <w:rPr>
                          <w:sz w:val="18"/>
                          <w:szCs w:val="18"/>
                          <w:lang w:val="en-US"/>
                        </w:rPr>
                      </w:pPr>
                      <w:proofErr w:type="spellStart"/>
                      <w:r w:rsidRPr="00727A4A">
                        <w:rPr>
                          <w:sz w:val="18"/>
                          <w:szCs w:val="18"/>
                          <w:lang w:val="en-US"/>
                        </w:rPr>
                        <w:t>Labour</w:t>
                      </w:r>
                      <w:proofErr w:type="spellEnd"/>
                      <w:r w:rsidRPr="00727A4A">
                        <w:rPr>
                          <w:sz w:val="18"/>
                          <w:szCs w:val="18"/>
                          <w:lang w:val="en-US"/>
                        </w:rPr>
                        <w:t xml:space="preserve"> costs comprise all costs for employees paid by the employer less any subsidies recived.</w:t>
                      </w:r>
                    </w:p>
                    <w:p w14:paraId="3E9E21E9" w14:textId="77777777" w:rsidR="00F86C8E" w:rsidRPr="00727A4A" w:rsidRDefault="00F86C8E" w:rsidP="00676FD1">
                      <w:pPr>
                        <w:jc w:val="center"/>
                        <w:rPr>
                          <w:sz w:val="18"/>
                          <w:szCs w:val="18"/>
                          <w:lang w:val="en-US"/>
                        </w:rPr>
                      </w:pPr>
                    </w:p>
                    <w:p w14:paraId="3436080E" w14:textId="051A2440" w:rsidR="00F86C8E" w:rsidRPr="00727A4A" w:rsidRDefault="00F86C8E" w:rsidP="00676FD1">
                      <w:pPr>
                        <w:jc w:val="center"/>
                        <w:rPr>
                          <w:sz w:val="18"/>
                          <w:szCs w:val="18"/>
                          <w:lang w:val="en-US"/>
                        </w:rPr>
                      </w:pPr>
                      <w:r w:rsidRPr="00727A4A">
                        <w:rPr>
                          <w:sz w:val="18"/>
                          <w:szCs w:val="18"/>
                          <w:lang w:val="en-US"/>
                        </w:rPr>
                        <w:t>All components</w:t>
                      </w:r>
                      <w:r w:rsidRPr="00727A4A">
                        <w:rPr>
                          <w:sz w:val="18"/>
                          <w:szCs w:val="18"/>
                        </w:rPr>
                        <w:t xml:space="preserve"> of labour costs, which have the earnings character, </w:t>
                      </w:r>
                      <w:proofErr w:type="gramStart"/>
                      <w:r w:rsidRPr="00727A4A">
                        <w:rPr>
                          <w:sz w:val="18"/>
                          <w:szCs w:val="18"/>
                        </w:rPr>
                        <w:t>are shown</w:t>
                      </w:r>
                      <w:proofErr w:type="gramEnd"/>
                      <w:r w:rsidRPr="00727A4A">
                        <w:rPr>
                          <w:sz w:val="18"/>
                          <w:szCs w:val="18"/>
                        </w:rPr>
                        <w:t xml:space="preserve"> in gross</w:t>
                      </w:r>
                      <w:r w:rsidRPr="00727A4A">
                        <w:rPr>
                          <w:sz w:val="18"/>
                          <w:szCs w:val="18"/>
                          <w:lang w:val="en-US"/>
                        </w:rPr>
                        <w:t xml:space="preserve"> amount</w:t>
                      </w:r>
                      <w:r w:rsidRPr="00727A4A">
                        <w:rPr>
                          <w:sz w:val="18"/>
                          <w:szCs w:val="18"/>
                        </w:rPr>
                        <w:t xml:space="preserve"> with accompanying taxes and </w:t>
                      </w:r>
                      <w:r w:rsidRPr="00727A4A">
                        <w:rPr>
                          <w:sz w:val="18"/>
                          <w:szCs w:val="18"/>
                          <w:lang w:val="en-US"/>
                        </w:rPr>
                        <w:t>contributions</w:t>
                      </w:r>
                      <w:r w:rsidRPr="00727A4A">
                        <w:rPr>
                          <w:sz w:val="18"/>
                          <w:szCs w:val="18"/>
                        </w:rPr>
                        <w:t xml:space="preserve"> </w:t>
                      </w:r>
                      <w:r w:rsidRPr="00727A4A">
                        <w:rPr>
                          <w:sz w:val="18"/>
                          <w:szCs w:val="18"/>
                          <w:lang w:val="en-US"/>
                        </w:rPr>
                        <w:t>at the expense of an employee</w:t>
                      </w:r>
                      <w:r w:rsidRPr="00727A4A">
                        <w:rPr>
                          <w:sz w:val="18"/>
                          <w:szCs w:val="18"/>
                        </w:rPr>
                        <w:t>.</w:t>
                      </w:r>
                      <w:r w:rsidRPr="00727A4A">
                        <w:rPr>
                          <w:sz w:val="18"/>
                          <w:szCs w:val="18"/>
                          <w:lang w:val="en-US"/>
                        </w:rPr>
                        <w:t xml:space="preserve"> </w:t>
                      </w:r>
                    </w:p>
                    <w:p w14:paraId="17DFD6E2" w14:textId="77777777" w:rsidR="00F86C8E" w:rsidRPr="00727A4A" w:rsidRDefault="00F86C8E" w:rsidP="00AA0F00">
                      <w:pPr>
                        <w:spacing w:before="60"/>
                        <w:ind w:left="113"/>
                        <w:jc w:val="both"/>
                        <w:rPr>
                          <w:rFonts w:cs="Arial"/>
                          <w:b/>
                          <w:bCs/>
                          <w:iCs/>
                          <w:sz w:val="18"/>
                          <w:szCs w:val="18"/>
                        </w:rPr>
                      </w:pPr>
                    </w:p>
                    <w:p w14:paraId="49FF9E9A" w14:textId="77777777" w:rsidR="00F86C8E" w:rsidRDefault="00F86C8E"/>
                  </w:txbxContent>
                </v:textbox>
                <w10:wrap anchorx="margin" anchory="line"/>
              </v:roundrect>
            </w:pict>
          </mc:Fallback>
        </mc:AlternateContent>
      </w:r>
    </w:p>
    <w:p w14:paraId="5D5A426C" w14:textId="5A4AD4D5" w:rsidR="008370E0" w:rsidRPr="007B1457" w:rsidRDefault="008370E0" w:rsidP="005447C5">
      <w:pPr>
        <w:rPr>
          <w:noProof/>
          <w:lang w:val="en-US"/>
        </w:rPr>
      </w:pPr>
    </w:p>
    <w:p w14:paraId="6AB31A73" w14:textId="77777777" w:rsidR="008370E0" w:rsidRPr="007B1457" w:rsidRDefault="008370E0" w:rsidP="00720767">
      <w:pPr>
        <w:pStyle w:val="Footer"/>
        <w:rPr>
          <w:rFonts w:cs="Arial"/>
          <w:noProof/>
          <w:sz w:val="14"/>
          <w:szCs w:val="14"/>
          <w:lang w:val="en-US"/>
        </w:rPr>
      </w:pPr>
    </w:p>
    <w:p w14:paraId="740A9939" w14:textId="77777777" w:rsidR="00BA4B76" w:rsidRPr="007B1457" w:rsidRDefault="00BA4B76" w:rsidP="008370E0">
      <w:pPr>
        <w:pStyle w:val="Footer"/>
        <w:rPr>
          <w:rFonts w:cs="Arial"/>
          <w:noProof/>
          <w:sz w:val="14"/>
          <w:szCs w:val="14"/>
          <w:lang w:val="en-US"/>
        </w:rPr>
      </w:pPr>
    </w:p>
    <w:p w14:paraId="55A50BAD" w14:textId="77777777" w:rsidR="00BA4B76" w:rsidRPr="007B1457" w:rsidRDefault="00BA4B76" w:rsidP="008370E0">
      <w:pPr>
        <w:pStyle w:val="Footer"/>
        <w:rPr>
          <w:rFonts w:cs="Arial"/>
          <w:noProof/>
          <w:sz w:val="14"/>
          <w:szCs w:val="14"/>
          <w:lang w:val="en-US"/>
        </w:rPr>
      </w:pPr>
    </w:p>
    <w:p w14:paraId="0C015A7A" w14:textId="77777777" w:rsidR="00744E89" w:rsidRPr="007B1457" w:rsidRDefault="00744E89" w:rsidP="008370E0">
      <w:pPr>
        <w:pStyle w:val="Footer"/>
        <w:rPr>
          <w:rFonts w:cs="Arial"/>
          <w:noProof/>
          <w:sz w:val="14"/>
          <w:szCs w:val="14"/>
          <w:lang w:val="en-US"/>
        </w:rPr>
      </w:pPr>
    </w:p>
    <w:p w14:paraId="1FF40B02" w14:textId="77777777" w:rsidR="00744E89" w:rsidRPr="007B1457" w:rsidRDefault="00744E89" w:rsidP="008370E0">
      <w:pPr>
        <w:pStyle w:val="Footer"/>
        <w:rPr>
          <w:rFonts w:cs="Arial"/>
          <w:noProof/>
          <w:sz w:val="14"/>
          <w:szCs w:val="14"/>
          <w:lang w:val="en-US"/>
        </w:rPr>
      </w:pPr>
    </w:p>
    <w:p w14:paraId="0A9FD136" w14:textId="6AF5E035" w:rsidR="00E6713B" w:rsidRPr="007B1457" w:rsidRDefault="00C84111" w:rsidP="00180BF2">
      <w:pPr>
        <w:pStyle w:val="Footer"/>
        <w:spacing w:before="120" w:after="120"/>
        <w:ind w:firstLine="397"/>
        <w:jc w:val="both"/>
        <w:rPr>
          <w:noProof/>
          <w:lang w:val="en-US"/>
        </w:rPr>
      </w:pPr>
      <w:r w:rsidRPr="007B1457">
        <w:rPr>
          <w:noProof/>
          <w:lang w:val="en-US"/>
        </w:rPr>
        <w:t>Therefore, in the structure of labour costs</w:t>
      </w:r>
      <w:r w:rsidR="009D35FE" w:rsidRPr="007B1457">
        <w:rPr>
          <w:noProof/>
          <w:lang w:val="en-US"/>
        </w:rPr>
        <w:t xml:space="preserve"> (D)</w:t>
      </w:r>
      <w:r w:rsidR="007C4AAB" w:rsidRPr="007B1457">
        <w:rPr>
          <w:noProof/>
          <w:lang w:val="en-US"/>
        </w:rPr>
        <w:t xml:space="preserve"> </w:t>
      </w:r>
      <w:r w:rsidRPr="007B1457">
        <w:rPr>
          <w:noProof/>
          <w:lang w:val="en-US"/>
        </w:rPr>
        <w:t>the largest</w:t>
      </w:r>
      <w:r w:rsidR="00032E98" w:rsidRPr="007B1457">
        <w:rPr>
          <w:noProof/>
          <w:lang w:val="en-US"/>
        </w:rPr>
        <w:t xml:space="preserve"> share is by direct remuneration to employees</w:t>
      </w:r>
      <w:r w:rsidR="00530CC0" w:rsidRPr="007B1457">
        <w:rPr>
          <w:noProof/>
          <w:lang w:val="en-US"/>
        </w:rPr>
        <w:t xml:space="preserve"> </w:t>
      </w:r>
      <w:r w:rsidR="00032E98" w:rsidRPr="007B1457">
        <w:rPr>
          <w:noProof/>
          <w:lang w:val="en-US"/>
        </w:rPr>
        <w:t>(allowances and bonuses with accompanying taxes and contributions at the expense of an employee</w:t>
      </w:r>
      <w:r w:rsidR="00823127" w:rsidRPr="007B1457">
        <w:rPr>
          <w:noProof/>
          <w:lang w:val="en-US"/>
        </w:rPr>
        <w:t xml:space="preserve">) </w:t>
      </w:r>
      <w:r w:rsidR="00032E98" w:rsidRPr="007B1457">
        <w:rPr>
          <w:noProof/>
          <w:lang w:val="en-US"/>
        </w:rPr>
        <w:t>amounting to</w:t>
      </w:r>
      <w:r w:rsidR="00D2056D" w:rsidRPr="007B1457">
        <w:rPr>
          <w:noProof/>
          <w:lang w:val="en-US"/>
        </w:rPr>
        <w:t xml:space="preserve"> </w:t>
      </w:r>
      <w:r w:rsidR="00032E98" w:rsidRPr="007B1457">
        <w:rPr>
          <w:noProof/>
          <w:lang w:val="en-US"/>
        </w:rPr>
        <w:t>71.</w:t>
      </w:r>
      <w:r w:rsidR="00823127" w:rsidRPr="007B1457">
        <w:rPr>
          <w:noProof/>
          <w:lang w:val="en-US"/>
        </w:rPr>
        <w:t>1%</w:t>
      </w:r>
      <w:r w:rsidR="0047017F" w:rsidRPr="007B1457">
        <w:rPr>
          <w:noProof/>
          <w:lang w:val="en-US"/>
        </w:rPr>
        <w:t xml:space="preserve"> (D</w:t>
      </w:r>
      <w:r w:rsidR="0073199B" w:rsidRPr="007B1457">
        <w:rPr>
          <w:noProof/>
          <w:lang w:val="en-US"/>
        </w:rPr>
        <w:t>11111)</w:t>
      </w:r>
      <w:r w:rsidR="00032E98" w:rsidRPr="007B1457">
        <w:rPr>
          <w:noProof/>
          <w:lang w:val="en-US"/>
        </w:rPr>
        <w:t>, then followed by statutory</w:t>
      </w:r>
      <w:r w:rsidR="000347D6" w:rsidRPr="007B1457">
        <w:rPr>
          <w:noProof/>
          <w:lang w:val="en-US"/>
        </w:rPr>
        <w:t xml:space="preserve"> social-security</w:t>
      </w:r>
      <w:r w:rsidR="00032E98" w:rsidRPr="007B1457">
        <w:rPr>
          <w:noProof/>
          <w:lang w:val="en-US"/>
        </w:rPr>
        <w:t xml:space="preserve"> contributions at the expense of employer with a </w:t>
      </w:r>
      <w:r w:rsidR="00032E98" w:rsidRPr="007B1457">
        <w:rPr>
          <w:noProof/>
          <w:lang w:val="en-US"/>
        </w:rPr>
        <w:lastRenderedPageBreak/>
        <w:t>share of 13.</w:t>
      </w:r>
      <w:r w:rsidR="00823127" w:rsidRPr="007B1457">
        <w:rPr>
          <w:noProof/>
          <w:lang w:val="en-US"/>
        </w:rPr>
        <w:t>6</w:t>
      </w:r>
      <w:r w:rsidR="00A97671" w:rsidRPr="007B1457">
        <w:rPr>
          <w:noProof/>
          <w:lang w:val="en-US"/>
        </w:rPr>
        <w:t>%</w:t>
      </w:r>
      <w:r w:rsidR="0073199B" w:rsidRPr="007B1457">
        <w:rPr>
          <w:noProof/>
          <w:lang w:val="en-US"/>
        </w:rPr>
        <w:t xml:space="preserve"> (D</w:t>
      </w:r>
      <w:r w:rsidR="00CE3738" w:rsidRPr="007B1457">
        <w:rPr>
          <w:noProof/>
          <w:lang w:val="en-US"/>
        </w:rPr>
        <w:t xml:space="preserve"> </w:t>
      </w:r>
      <w:r w:rsidR="0073199B" w:rsidRPr="007B1457">
        <w:rPr>
          <w:noProof/>
          <w:lang w:val="en-US"/>
        </w:rPr>
        <w:t>1211)</w:t>
      </w:r>
      <w:r w:rsidR="00032E98" w:rsidRPr="007B1457">
        <w:rPr>
          <w:noProof/>
          <w:lang w:val="en-US"/>
        </w:rPr>
        <w:t>, while payments for days not worked, i</w:t>
      </w:r>
      <w:r w:rsidR="000347D6" w:rsidRPr="007B1457">
        <w:rPr>
          <w:noProof/>
          <w:lang w:val="en-US"/>
        </w:rPr>
        <w:t>.</w:t>
      </w:r>
      <w:r w:rsidR="00A679D4" w:rsidRPr="007B1457">
        <w:rPr>
          <w:noProof/>
          <w:lang w:val="en-US"/>
        </w:rPr>
        <w:t>e.</w:t>
      </w:r>
      <w:r w:rsidR="00032E98" w:rsidRPr="007B1457">
        <w:rPr>
          <w:noProof/>
          <w:lang w:val="en-US"/>
        </w:rPr>
        <w:t xml:space="preserve"> days</w:t>
      </w:r>
      <w:r w:rsidR="004B608B" w:rsidRPr="007B1457">
        <w:rPr>
          <w:noProof/>
          <w:lang w:val="en-US"/>
        </w:rPr>
        <w:t xml:space="preserve"> of</w:t>
      </w:r>
      <w:r w:rsidR="000347D6" w:rsidRPr="007B1457">
        <w:rPr>
          <w:noProof/>
          <w:lang w:val="en-US"/>
        </w:rPr>
        <w:t xml:space="preserve"> holiday</w:t>
      </w:r>
      <w:r w:rsidR="004B608B" w:rsidRPr="007B1457">
        <w:rPr>
          <w:noProof/>
          <w:lang w:val="en-US"/>
        </w:rPr>
        <w:t>s/vacation</w:t>
      </w:r>
      <w:r w:rsidR="00032E98" w:rsidRPr="007B1457">
        <w:rPr>
          <w:noProof/>
          <w:lang w:val="en-US"/>
        </w:rPr>
        <w:t xml:space="preserve">, </w:t>
      </w:r>
      <w:r w:rsidR="00DE7765" w:rsidRPr="007B1457">
        <w:rPr>
          <w:noProof/>
          <w:lang w:val="en-US"/>
        </w:rPr>
        <w:t>days of</w:t>
      </w:r>
      <w:r w:rsidR="0031594E" w:rsidRPr="007B1457">
        <w:rPr>
          <w:noProof/>
          <w:lang w:val="en-US"/>
        </w:rPr>
        <w:t xml:space="preserve"> </w:t>
      </w:r>
      <w:r w:rsidR="00276880" w:rsidRPr="007B1457">
        <w:rPr>
          <w:noProof/>
          <w:lang w:val="en-US"/>
        </w:rPr>
        <w:t xml:space="preserve">official public </w:t>
      </w:r>
      <w:r w:rsidR="00DE7765" w:rsidRPr="007B1457">
        <w:rPr>
          <w:noProof/>
          <w:lang w:val="en-US"/>
        </w:rPr>
        <w:t>holiday</w:t>
      </w:r>
      <w:r w:rsidR="00276880" w:rsidRPr="007B1457">
        <w:rPr>
          <w:noProof/>
          <w:lang w:val="en-US"/>
        </w:rPr>
        <w:t>s</w:t>
      </w:r>
      <w:r w:rsidR="00DE7765" w:rsidRPr="007B1457">
        <w:rPr>
          <w:noProof/>
          <w:lang w:val="en-US"/>
        </w:rPr>
        <w:t xml:space="preserve"> </w:t>
      </w:r>
      <w:r w:rsidR="00032E98" w:rsidRPr="007B1457">
        <w:rPr>
          <w:noProof/>
          <w:lang w:val="en-US"/>
        </w:rPr>
        <w:t>and similar are on third place based on the size and amount to</w:t>
      </w:r>
      <w:r w:rsidR="007D44EE" w:rsidRPr="007B1457">
        <w:rPr>
          <w:noProof/>
          <w:lang w:val="en-US"/>
        </w:rPr>
        <w:t xml:space="preserve"> </w:t>
      </w:r>
      <w:r w:rsidR="0064425A" w:rsidRPr="007B1457">
        <w:rPr>
          <w:noProof/>
          <w:lang w:val="en-US"/>
        </w:rPr>
        <w:t>8</w:t>
      </w:r>
      <w:r w:rsidR="00032E98" w:rsidRPr="007B1457">
        <w:rPr>
          <w:noProof/>
          <w:lang w:val="en-US"/>
        </w:rPr>
        <w:t>.</w:t>
      </w:r>
      <w:r w:rsidR="00676FD1" w:rsidRPr="007B1457">
        <w:rPr>
          <w:noProof/>
          <w:lang w:val="en-US"/>
        </w:rPr>
        <w:t>5</w:t>
      </w:r>
      <w:r w:rsidR="0064425A" w:rsidRPr="007B1457">
        <w:rPr>
          <w:noProof/>
          <w:lang w:val="en-US"/>
        </w:rPr>
        <w:t>%</w:t>
      </w:r>
      <w:r w:rsidR="007D44EE" w:rsidRPr="007B1457">
        <w:rPr>
          <w:noProof/>
          <w:lang w:val="en-US"/>
        </w:rPr>
        <w:t xml:space="preserve"> </w:t>
      </w:r>
      <w:r w:rsidR="00676FD1" w:rsidRPr="007B1457">
        <w:rPr>
          <w:noProof/>
          <w:lang w:val="en-US"/>
        </w:rPr>
        <w:t>(D</w:t>
      </w:r>
      <w:r w:rsidR="00032E98" w:rsidRPr="007B1457">
        <w:rPr>
          <w:noProof/>
          <w:lang w:val="en-US"/>
        </w:rPr>
        <w:t>1113). These three components collectively make up</w:t>
      </w:r>
      <w:r w:rsidR="0064425A" w:rsidRPr="007B1457">
        <w:rPr>
          <w:noProof/>
          <w:lang w:val="en-US"/>
        </w:rPr>
        <w:t xml:space="preserve"> 93</w:t>
      </w:r>
      <w:r w:rsidR="00032E98" w:rsidRPr="007B1457">
        <w:rPr>
          <w:noProof/>
          <w:lang w:val="en-US"/>
        </w:rPr>
        <w:t>.</w:t>
      </w:r>
      <w:r w:rsidR="00280D56" w:rsidRPr="007B1457">
        <w:rPr>
          <w:noProof/>
          <w:lang w:val="en-US"/>
        </w:rPr>
        <w:t>2</w:t>
      </w:r>
      <w:r w:rsidR="00032E98" w:rsidRPr="007B1457">
        <w:rPr>
          <w:noProof/>
          <w:lang w:val="en-US"/>
        </w:rPr>
        <w:t>% of labour costs</w:t>
      </w:r>
      <w:r w:rsidR="0064425A" w:rsidRPr="007B1457">
        <w:rPr>
          <w:noProof/>
          <w:lang w:val="en-US"/>
        </w:rPr>
        <w:t xml:space="preserve">. </w:t>
      </w:r>
      <w:r w:rsidR="0083173D" w:rsidRPr="007B1457">
        <w:rPr>
          <w:noProof/>
          <w:lang w:val="en-US"/>
        </w:rPr>
        <w:t>Based on this it can be concluded that</w:t>
      </w:r>
      <w:r w:rsidR="00420083" w:rsidRPr="007B1457">
        <w:rPr>
          <w:noProof/>
          <w:lang w:val="en-US"/>
        </w:rPr>
        <w:t xml:space="preserve"> the biggest share in the labour costs have so called basic</w:t>
      </w:r>
      <w:r w:rsidR="00E6713B" w:rsidRPr="007B1457">
        <w:rPr>
          <w:noProof/>
          <w:lang w:val="en-US"/>
        </w:rPr>
        <w:t xml:space="preserve"> </w:t>
      </w:r>
      <w:r w:rsidR="0047017F" w:rsidRPr="007B1457">
        <w:rPr>
          <w:rFonts w:cs="Arial"/>
          <w:noProof/>
          <w:lang w:val="en-US"/>
        </w:rPr>
        <w:t>–</w:t>
      </w:r>
      <w:r w:rsidR="00420083" w:rsidRPr="007B1457">
        <w:rPr>
          <w:noProof/>
          <w:lang w:val="en-US"/>
        </w:rPr>
        <w:t xml:space="preserve"> statutory employer costs based on manpower engagement. Collectively agreed, contractual and voluntary social-security contributions </w:t>
      </w:r>
      <w:r w:rsidR="00103C97" w:rsidRPr="007B1457">
        <w:rPr>
          <w:noProof/>
          <w:lang w:val="en-US"/>
        </w:rPr>
        <w:t>payable by the</w:t>
      </w:r>
      <w:r w:rsidR="00420083" w:rsidRPr="007B1457">
        <w:rPr>
          <w:noProof/>
          <w:lang w:val="en-US"/>
        </w:rPr>
        <w:t xml:space="preserve"> employer have the </w:t>
      </w:r>
      <w:r w:rsidR="00735535" w:rsidRPr="007B1457">
        <w:rPr>
          <w:noProof/>
          <w:lang w:val="en-US"/>
        </w:rPr>
        <w:t>sma</w:t>
      </w:r>
      <w:r w:rsidR="00103C97" w:rsidRPr="007B1457">
        <w:rPr>
          <w:noProof/>
          <w:lang w:val="en-US"/>
        </w:rPr>
        <w:t>l</w:t>
      </w:r>
      <w:r w:rsidR="00735535" w:rsidRPr="007B1457">
        <w:rPr>
          <w:noProof/>
          <w:lang w:val="en-US"/>
        </w:rPr>
        <w:t>lest</w:t>
      </w:r>
      <w:r w:rsidR="00420083" w:rsidRPr="007B1457">
        <w:rPr>
          <w:noProof/>
          <w:lang w:val="en-US"/>
        </w:rPr>
        <w:t xml:space="preserve"> share </w:t>
      </w:r>
      <w:r w:rsidR="009D35FE" w:rsidRPr="007B1457">
        <w:rPr>
          <w:noProof/>
          <w:lang w:val="en-US"/>
        </w:rPr>
        <w:t xml:space="preserve"> </w:t>
      </w:r>
      <w:r w:rsidR="007C4AAB" w:rsidRPr="007B1457">
        <w:rPr>
          <w:noProof/>
          <w:lang w:val="en-US"/>
        </w:rPr>
        <w:t xml:space="preserve">(D1212) </w:t>
      </w:r>
      <w:r w:rsidR="00420083" w:rsidRPr="007B1457">
        <w:rPr>
          <w:noProof/>
          <w:lang w:val="en-US"/>
        </w:rPr>
        <w:t>and other tax</w:t>
      </w:r>
      <w:r w:rsidR="00735535" w:rsidRPr="007B1457">
        <w:rPr>
          <w:noProof/>
          <w:lang w:val="en-US"/>
        </w:rPr>
        <w:t>es</w:t>
      </w:r>
      <w:r w:rsidR="00E6713B" w:rsidRPr="007B1457">
        <w:rPr>
          <w:noProof/>
          <w:lang w:val="en-US"/>
        </w:rPr>
        <w:t xml:space="preserve"> </w:t>
      </w:r>
      <w:r w:rsidR="009D35FE" w:rsidRPr="007B1457">
        <w:rPr>
          <w:noProof/>
          <w:lang w:val="en-US"/>
        </w:rPr>
        <w:t>(D4)</w:t>
      </w:r>
      <w:r w:rsidR="0047017F" w:rsidRPr="007B1457">
        <w:rPr>
          <w:noProof/>
          <w:lang w:val="en-US"/>
        </w:rPr>
        <w:t>,</w:t>
      </w:r>
      <w:r w:rsidR="009D35FE" w:rsidRPr="007B1457">
        <w:rPr>
          <w:noProof/>
          <w:lang w:val="en-US"/>
        </w:rPr>
        <w:t xml:space="preserve"> </w:t>
      </w:r>
      <w:r w:rsidR="00420083" w:rsidRPr="007B1457">
        <w:rPr>
          <w:noProof/>
          <w:lang w:val="en-US"/>
        </w:rPr>
        <w:t>related to penalty payment due to unemployment of legally prescribed number of p</w:t>
      </w:r>
      <w:r w:rsidR="00C26D24">
        <w:rPr>
          <w:noProof/>
          <w:lang w:val="en-US"/>
        </w:rPr>
        <w:t xml:space="preserve">ersons with disabilities, and each of them </w:t>
      </w:r>
      <w:r w:rsidR="00EF1C09" w:rsidRPr="007B1457">
        <w:rPr>
          <w:noProof/>
          <w:lang w:val="en-US"/>
        </w:rPr>
        <w:t>have a share of</w:t>
      </w:r>
      <w:r w:rsidR="007D44EE" w:rsidRPr="007B1457">
        <w:rPr>
          <w:noProof/>
          <w:lang w:val="en-US"/>
        </w:rPr>
        <w:t xml:space="preserve"> </w:t>
      </w:r>
      <w:r w:rsidR="0009383F" w:rsidRPr="007B1457">
        <w:rPr>
          <w:noProof/>
          <w:lang w:val="en-US"/>
        </w:rPr>
        <w:t>0.</w:t>
      </w:r>
      <w:r w:rsidR="00823127" w:rsidRPr="007B1457">
        <w:rPr>
          <w:noProof/>
          <w:lang w:val="en-US"/>
        </w:rPr>
        <w:t>2</w:t>
      </w:r>
      <w:r w:rsidR="00D447CD" w:rsidRPr="007B1457">
        <w:rPr>
          <w:noProof/>
          <w:lang w:val="en-US"/>
        </w:rPr>
        <w:t>%</w:t>
      </w:r>
      <w:r w:rsidR="0000286A">
        <w:rPr>
          <w:noProof/>
          <w:lang w:val="en-US"/>
        </w:rPr>
        <w:t xml:space="preserve"> in</w:t>
      </w:r>
      <w:r w:rsidR="0000286A" w:rsidRPr="007B1457">
        <w:rPr>
          <w:noProof/>
          <w:lang w:val="en-US"/>
        </w:rPr>
        <w:t xml:space="preserve"> total labour costs</w:t>
      </w:r>
      <w:r w:rsidR="00D447CD" w:rsidRPr="007B1457">
        <w:rPr>
          <w:noProof/>
          <w:lang w:val="en-US"/>
        </w:rPr>
        <w:t xml:space="preserve">. </w:t>
      </w:r>
      <w:r w:rsidR="00EF1C09" w:rsidRPr="007B1457">
        <w:rPr>
          <w:noProof/>
          <w:lang w:val="en-US"/>
        </w:rPr>
        <w:t>Total labour costs are reduced by</w:t>
      </w:r>
      <w:r w:rsidR="00E6713B" w:rsidRPr="007B1457">
        <w:rPr>
          <w:noProof/>
          <w:lang w:val="en-US"/>
        </w:rPr>
        <w:t xml:space="preserve"> </w:t>
      </w:r>
      <w:r w:rsidR="00EF1C09" w:rsidRPr="007B1457">
        <w:rPr>
          <w:noProof/>
          <w:lang w:val="en-US"/>
        </w:rPr>
        <w:t>2.</w:t>
      </w:r>
      <w:r w:rsidR="00616EB7" w:rsidRPr="007B1457">
        <w:rPr>
          <w:noProof/>
          <w:lang w:val="en-US"/>
        </w:rPr>
        <w:t>1%</w:t>
      </w:r>
      <w:r w:rsidR="00823127" w:rsidRPr="007B1457">
        <w:rPr>
          <w:noProof/>
          <w:lang w:val="en-US"/>
        </w:rPr>
        <w:t>,</w:t>
      </w:r>
      <w:r w:rsidR="00EF1C09" w:rsidRPr="007B1457">
        <w:rPr>
          <w:noProof/>
          <w:lang w:val="en-US"/>
        </w:rPr>
        <w:t xml:space="preserve"> the amount of subsidies</w:t>
      </w:r>
      <w:r w:rsidR="00F2574E" w:rsidRPr="007B1457">
        <w:rPr>
          <w:noProof/>
          <w:lang w:val="en-US"/>
        </w:rPr>
        <w:t xml:space="preserve"> received by the employer</w:t>
      </w:r>
      <w:r w:rsidR="007C4AAB" w:rsidRPr="007B1457">
        <w:rPr>
          <w:noProof/>
          <w:lang w:val="en-US"/>
        </w:rPr>
        <w:t xml:space="preserve"> (D5) </w:t>
      </w:r>
      <w:r w:rsidR="00EF1C09" w:rsidRPr="007B1457">
        <w:rPr>
          <w:noProof/>
          <w:lang w:val="en-US"/>
        </w:rPr>
        <w:t>(Chart</w:t>
      </w:r>
      <w:r w:rsidR="00F956DC" w:rsidRPr="007B1457">
        <w:rPr>
          <w:noProof/>
          <w:lang w:val="en-US"/>
        </w:rPr>
        <w:t xml:space="preserve"> </w:t>
      </w:r>
      <w:r w:rsidR="0073199B" w:rsidRPr="007B1457">
        <w:rPr>
          <w:noProof/>
          <w:lang w:val="en-US"/>
        </w:rPr>
        <w:t>2)</w:t>
      </w:r>
      <w:r w:rsidR="00DD48AC" w:rsidRPr="007B1457">
        <w:rPr>
          <w:noProof/>
          <w:lang w:val="en-US"/>
        </w:rPr>
        <w:t>.</w:t>
      </w:r>
    </w:p>
    <w:p w14:paraId="3029B64C" w14:textId="39B99141" w:rsidR="00E6713B" w:rsidRPr="007B1457" w:rsidRDefault="00E6713B" w:rsidP="008A313C">
      <w:pPr>
        <w:ind w:firstLine="720"/>
        <w:jc w:val="both"/>
        <w:rPr>
          <w:noProof/>
          <w:lang w:val="en-US"/>
        </w:rPr>
      </w:pPr>
    </w:p>
    <w:p w14:paraId="1F06497A" w14:textId="77777777" w:rsidR="00180BF2" w:rsidRPr="007B1457" w:rsidRDefault="00180BF2" w:rsidP="008A313C">
      <w:pPr>
        <w:ind w:firstLine="720"/>
        <w:jc w:val="both"/>
        <w:rPr>
          <w:noProof/>
          <w:lang w:val="en-US"/>
        </w:rPr>
      </w:pPr>
    </w:p>
    <w:p w14:paraId="4B43457E" w14:textId="2588D2A3" w:rsidR="00D12E7B" w:rsidRPr="007B1457" w:rsidRDefault="00EF1C09" w:rsidP="00180BF2">
      <w:pPr>
        <w:spacing w:after="40"/>
        <w:jc w:val="center"/>
        <w:rPr>
          <w:rFonts w:cs="Arial"/>
          <w:noProof/>
          <w:lang w:val="en-US"/>
        </w:rPr>
      </w:pPr>
      <w:r w:rsidRPr="007B1457">
        <w:rPr>
          <w:b/>
          <w:noProof/>
          <w:lang w:val="en-US"/>
        </w:rPr>
        <w:t>Chart 2</w:t>
      </w:r>
      <w:r w:rsidR="008774D6" w:rsidRPr="007B1457">
        <w:rPr>
          <w:b/>
          <w:noProof/>
          <w:lang w:val="en-US"/>
        </w:rPr>
        <w:t>.</w:t>
      </w:r>
      <w:r w:rsidR="000F14C6" w:rsidRPr="007B1457">
        <w:rPr>
          <w:noProof/>
          <w:lang w:val="en-US"/>
        </w:rPr>
        <w:t xml:space="preserve"> </w:t>
      </w:r>
      <w:r w:rsidRPr="007B1457">
        <w:rPr>
          <w:noProof/>
          <w:lang w:val="en-US"/>
        </w:rPr>
        <w:t>Structure of labour costs, 2016</w:t>
      </w:r>
      <w:r w:rsidR="0066129A" w:rsidRPr="007B1457">
        <w:rPr>
          <w:noProof/>
          <w:lang w:val="en-US"/>
        </w:rPr>
        <w:t xml:space="preserve"> (</w:t>
      </w:r>
      <w:r w:rsidR="008E24DF" w:rsidRPr="007B1457">
        <w:rPr>
          <w:noProof/>
          <w:lang w:val="en-US"/>
        </w:rPr>
        <w:t>%)</w:t>
      </w:r>
      <w:r w:rsidR="00180BF2" w:rsidRPr="007B1457">
        <w:rPr>
          <w:rStyle w:val="FootnoteReference"/>
          <w:noProof/>
          <w:lang w:val="en-US"/>
        </w:rPr>
        <w:footnoteReference w:id="2"/>
      </w:r>
    </w:p>
    <w:p w14:paraId="498C6114" w14:textId="2B5D2AB3" w:rsidR="00D95BA1" w:rsidRPr="007B1457" w:rsidRDefault="00B144B0" w:rsidP="005447C5">
      <w:pPr>
        <w:rPr>
          <w:noProof/>
          <w:lang w:val="en-US"/>
        </w:rPr>
      </w:pPr>
      <w:r>
        <w:rPr>
          <w:noProof/>
          <w:lang w:val="en-US"/>
        </w:rPr>
        <w:drawing>
          <wp:inline distT="0" distB="0" distL="0" distR="0" wp14:anchorId="71C0A813" wp14:editId="22D45DD0">
            <wp:extent cx="6120000" cy="3600000"/>
            <wp:effectExtent l="0" t="0" r="14605" b="6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710F33" w14:textId="4DC10B97" w:rsidR="002A72E7" w:rsidRPr="007B1457" w:rsidRDefault="002A72E7" w:rsidP="005447C5">
      <w:pPr>
        <w:rPr>
          <w:noProof/>
          <w:lang w:val="en-US"/>
        </w:rPr>
      </w:pPr>
    </w:p>
    <w:p w14:paraId="6B61116F" w14:textId="77777777" w:rsidR="002A72E7" w:rsidRPr="007B1457" w:rsidRDefault="002A72E7" w:rsidP="005447C5">
      <w:pPr>
        <w:rPr>
          <w:b/>
          <w:noProof/>
          <w:lang w:val="en-US"/>
        </w:rPr>
      </w:pPr>
    </w:p>
    <w:p w14:paraId="05E6BD8C" w14:textId="77777777" w:rsidR="00823127" w:rsidRPr="00053FA7" w:rsidRDefault="00823127" w:rsidP="005447C5">
      <w:pPr>
        <w:rPr>
          <w:b/>
          <w:noProof/>
          <w:lang w:val="en-US"/>
        </w:rPr>
      </w:pPr>
    </w:p>
    <w:p w14:paraId="75FCC2FA" w14:textId="0A024285" w:rsidR="00616EB7" w:rsidRPr="00053FA7" w:rsidRDefault="00EF1C09" w:rsidP="005447C5">
      <w:pPr>
        <w:rPr>
          <w:b/>
          <w:noProof/>
          <w:lang w:val="en-US"/>
        </w:rPr>
      </w:pPr>
      <w:r w:rsidRPr="00053FA7">
        <w:rPr>
          <w:b/>
          <w:noProof/>
          <w:lang w:val="en-US"/>
        </w:rPr>
        <w:t xml:space="preserve">Labour costs </w:t>
      </w:r>
      <w:r w:rsidR="007B1457" w:rsidRPr="00053FA7">
        <w:rPr>
          <w:b/>
          <w:noProof/>
          <w:lang w:val="en-US"/>
        </w:rPr>
        <w:t>by</w:t>
      </w:r>
      <w:r w:rsidRPr="00053FA7">
        <w:rPr>
          <w:b/>
          <w:noProof/>
          <w:lang w:val="en-US"/>
        </w:rPr>
        <w:t xml:space="preserve"> </w:t>
      </w:r>
      <w:r w:rsidR="00053FA7" w:rsidRPr="00053FA7">
        <w:rPr>
          <w:rFonts w:eastAsia="Calibri" w:cs="Arial"/>
          <w:b/>
        </w:rPr>
        <w:t>sections of activity</w:t>
      </w:r>
    </w:p>
    <w:p w14:paraId="7825826A" w14:textId="0DE6C3C5" w:rsidR="001D6D08" w:rsidRPr="007B1457" w:rsidRDefault="00EF1C09" w:rsidP="001C7BA9">
      <w:pPr>
        <w:spacing w:before="120" w:after="120"/>
        <w:ind w:firstLine="397"/>
        <w:jc w:val="both"/>
        <w:rPr>
          <w:noProof/>
          <w:lang w:val="en-US"/>
        </w:rPr>
      </w:pPr>
      <w:r w:rsidRPr="007B1457">
        <w:rPr>
          <w:noProof/>
          <w:lang w:val="en-US"/>
        </w:rPr>
        <w:t xml:space="preserve">The largest amount of average labour costs </w:t>
      </w:r>
      <w:r w:rsidR="00EB7BD5" w:rsidRPr="007B1457">
        <w:rPr>
          <w:noProof/>
          <w:lang w:val="en-US"/>
        </w:rPr>
        <w:t>(D)</w:t>
      </w:r>
      <w:r w:rsidRPr="007B1457">
        <w:rPr>
          <w:noProof/>
          <w:lang w:val="en-US"/>
        </w:rPr>
        <w:t xml:space="preserve"> per hour actua</w:t>
      </w:r>
      <w:r w:rsidR="00AE0260" w:rsidRPr="007B1457">
        <w:rPr>
          <w:noProof/>
          <w:lang w:val="en-US"/>
        </w:rPr>
        <w:t>l</w:t>
      </w:r>
      <w:r w:rsidRPr="007B1457">
        <w:rPr>
          <w:noProof/>
          <w:lang w:val="en-US"/>
        </w:rPr>
        <w:t>l</w:t>
      </w:r>
      <w:r w:rsidR="00AE0260" w:rsidRPr="007B1457">
        <w:rPr>
          <w:noProof/>
          <w:lang w:val="en-US"/>
        </w:rPr>
        <w:t>y</w:t>
      </w:r>
      <w:r w:rsidRPr="007B1457">
        <w:rPr>
          <w:noProof/>
          <w:lang w:val="en-US"/>
        </w:rPr>
        <w:t xml:space="preserve"> work</w:t>
      </w:r>
      <w:r w:rsidR="00AE0260" w:rsidRPr="007B1457">
        <w:rPr>
          <w:noProof/>
          <w:lang w:val="en-US"/>
        </w:rPr>
        <w:t>ed</w:t>
      </w:r>
      <w:r w:rsidRPr="007B1457">
        <w:rPr>
          <w:noProof/>
          <w:lang w:val="en-US"/>
        </w:rPr>
        <w:t xml:space="preserve"> is recorded in the sec</w:t>
      </w:r>
      <w:r w:rsidR="007B1457">
        <w:rPr>
          <w:noProof/>
          <w:lang w:val="en-US"/>
        </w:rPr>
        <w:t>tion</w:t>
      </w:r>
      <w:r w:rsidRPr="007B1457">
        <w:rPr>
          <w:noProof/>
          <w:lang w:val="en-US"/>
        </w:rPr>
        <w:t xml:space="preserve"> </w:t>
      </w:r>
      <w:r w:rsidR="0087576A">
        <w:rPr>
          <w:noProof/>
          <w:lang w:val="en-US"/>
        </w:rPr>
        <w:t>“</w:t>
      </w:r>
      <w:r w:rsidR="00AE642B" w:rsidRPr="007B1457">
        <w:rPr>
          <w:noProof/>
          <w:lang w:val="en-US"/>
        </w:rPr>
        <w:t>Financial and Insurance Activities</w:t>
      </w:r>
      <w:r w:rsidR="0087576A">
        <w:rPr>
          <w:noProof/>
          <w:lang w:val="en-US"/>
        </w:rPr>
        <w:t>”</w:t>
      </w:r>
      <w:r w:rsidR="00AE642B" w:rsidRPr="007B1457">
        <w:rPr>
          <w:noProof/>
          <w:lang w:val="en-US"/>
        </w:rPr>
        <w:t xml:space="preserve"> and amounts to</w:t>
      </w:r>
      <w:r w:rsidR="00B74664" w:rsidRPr="007B1457">
        <w:rPr>
          <w:noProof/>
          <w:lang w:val="en-US"/>
        </w:rPr>
        <w:t xml:space="preserve"> 1</w:t>
      </w:r>
      <w:r w:rsidR="008E24DF" w:rsidRPr="007B1457">
        <w:rPr>
          <w:noProof/>
          <w:lang w:val="en-US"/>
        </w:rPr>
        <w:t>.</w:t>
      </w:r>
      <w:r w:rsidR="00B74664" w:rsidRPr="007B1457">
        <w:rPr>
          <w:noProof/>
          <w:lang w:val="en-US"/>
        </w:rPr>
        <w:t xml:space="preserve">166 </w:t>
      </w:r>
      <w:r w:rsidR="00AE0260" w:rsidRPr="007B1457">
        <w:rPr>
          <w:noProof/>
          <w:lang w:val="en-US"/>
        </w:rPr>
        <w:t>RSD</w:t>
      </w:r>
      <w:r w:rsidR="00AE642B" w:rsidRPr="007B1457">
        <w:rPr>
          <w:noProof/>
          <w:lang w:val="en-US"/>
        </w:rPr>
        <w:t xml:space="preserve">, which is nearly twice more than the average amount in the Republic. The </w:t>
      </w:r>
      <w:r w:rsidR="008D5AFC">
        <w:rPr>
          <w:noProof/>
          <w:lang w:val="en-US"/>
        </w:rPr>
        <w:t xml:space="preserve">lowest labour costs per hour </w:t>
      </w:r>
      <w:r w:rsidR="00AE642B" w:rsidRPr="007B1457">
        <w:rPr>
          <w:noProof/>
          <w:lang w:val="en-US"/>
        </w:rPr>
        <w:t>actual</w:t>
      </w:r>
      <w:r w:rsidR="00AE0260" w:rsidRPr="007B1457">
        <w:rPr>
          <w:noProof/>
          <w:lang w:val="en-US"/>
        </w:rPr>
        <w:t>ly</w:t>
      </w:r>
      <w:r w:rsidR="00AE642B" w:rsidRPr="007B1457">
        <w:rPr>
          <w:noProof/>
          <w:lang w:val="en-US"/>
        </w:rPr>
        <w:t xml:space="preserve"> work</w:t>
      </w:r>
      <w:r w:rsidR="00AE0260" w:rsidRPr="007B1457">
        <w:rPr>
          <w:noProof/>
          <w:lang w:val="en-US"/>
        </w:rPr>
        <w:t>ed</w:t>
      </w:r>
      <w:r w:rsidR="00AE642B" w:rsidRPr="007B1457">
        <w:rPr>
          <w:noProof/>
          <w:lang w:val="en-US"/>
        </w:rPr>
        <w:t xml:space="preserve"> is recorded in the </w:t>
      </w:r>
      <w:r w:rsidR="00A679D4" w:rsidRPr="007B1457">
        <w:rPr>
          <w:noProof/>
          <w:lang w:val="en-US"/>
        </w:rPr>
        <w:t>sections</w:t>
      </w:r>
      <w:r w:rsidR="00AE642B" w:rsidRPr="007B1457">
        <w:rPr>
          <w:noProof/>
          <w:lang w:val="en-US"/>
        </w:rPr>
        <w:t xml:space="preserve"> of </w:t>
      </w:r>
      <w:r w:rsidR="008A6C80" w:rsidRPr="007B1457">
        <w:rPr>
          <w:noProof/>
          <w:lang w:val="en-US"/>
        </w:rPr>
        <w:t xml:space="preserve">economic </w:t>
      </w:r>
      <w:r w:rsidR="00AE642B" w:rsidRPr="007B1457">
        <w:rPr>
          <w:noProof/>
          <w:lang w:val="en-US"/>
        </w:rPr>
        <w:t>activities</w:t>
      </w:r>
      <w:r w:rsidR="007A1093" w:rsidRPr="007B1457">
        <w:rPr>
          <w:noProof/>
          <w:lang w:val="en-US"/>
        </w:rPr>
        <w:t xml:space="preserve">: </w:t>
      </w:r>
      <w:r w:rsidR="008A6C80" w:rsidRPr="007B1457">
        <w:rPr>
          <w:noProof/>
          <w:lang w:val="en-US"/>
        </w:rPr>
        <w:t>“</w:t>
      </w:r>
      <w:r w:rsidR="007A1093" w:rsidRPr="007B1457">
        <w:rPr>
          <w:noProof/>
          <w:lang w:val="en-US"/>
        </w:rPr>
        <w:t>Accommodation and Food Services</w:t>
      </w:r>
      <w:r w:rsidR="008A6C80" w:rsidRPr="007B1457">
        <w:rPr>
          <w:noProof/>
          <w:lang w:val="en-US"/>
        </w:rPr>
        <w:t>”</w:t>
      </w:r>
      <w:r w:rsidR="007A1093" w:rsidRPr="007B1457">
        <w:rPr>
          <w:noProof/>
          <w:lang w:val="en-US"/>
        </w:rPr>
        <w:t xml:space="preserve">, </w:t>
      </w:r>
      <w:r w:rsidR="008A6C80" w:rsidRPr="007B1457">
        <w:rPr>
          <w:noProof/>
          <w:lang w:val="en-US"/>
        </w:rPr>
        <w:t>“</w:t>
      </w:r>
      <w:r w:rsidR="007A1093" w:rsidRPr="007B1457">
        <w:rPr>
          <w:noProof/>
          <w:lang w:val="en-US"/>
        </w:rPr>
        <w:t>Transportation and Storage</w:t>
      </w:r>
      <w:r w:rsidR="008A6C80" w:rsidRPr="007B1457">
        <w:rPr>
          <w:noProof/>
          <w:lang w:val="en-US"/>
        </w:rPr>
        <w:t>”</w:t>
      </w:r>
      <w:r w:rsidR="007A1093" w:rsidRPr="007B1457">
        <w:rPr>
          <w:noProof/>
          <w:lang w:val="en-US"/>
        </w:rPr>
        <w:t xml:space="preserve"> and </w:t>
      </w:r>
      <w:r w:rsidR="008A6C80" w:rsidRPr="007B1457">
        <w:rPr>
          <w:noProof/>
          <w:lang w:val="en-US"/>
        </w:rPr>
        <w:t>“</w:t>
      </w:r>
      <w:r w:rsidR="007A1093" w:rsidRPr="007B1457">
        <w:rPr>
          <w:noProof/>
          <w:lang w:val="en-US"/>
        </w:rPr>
        <w:t>Arts, Entertainment and Recreation</w:t>
      </w:r>
      <w:r w:rsidR="008A6C80" w:rsidRPr="007B1457">
        <w:rPr>
          <w:noProof/>
          <w:lang w:val="en-US"/>
        </w:rPr>
        <w:t>”</w:t>
      </w:r>
      <w:r w:rsidR="007A1093" w:rsidRPr="007B1457">
        <w:rPr>
          <w:noProof/>
          <w:lang w:val="en-US"/>
        </w:rPr>
        <w:t>, amounting to less than</w:t>
      </w:r>
      <w:r w:rsidR="00A92D94" w:rsidRPr="007B1457">
        <w:rPr>
          <w:noProof/>
          <w:lang w:val="en-US"/>
        </w:rPr>
        <w:t xml:space="preserve"> 500 </w:t>
      </w:r>
      <w:r w:rsidR="00AE0260" w:rsidRPr="007B1457">
        <w:rPr>
          <w:noProof/>
          <w:lang w:val="en-US"/>
        </w:rPr>
        <w:t>RSD</w:t>
      </w:r>
      <w:r w:rsidR="007A1093" w:rsidRPr="007B1457">
        <w:rPr>
          <w:noProof/>
          <w:lang w:val="en-US"/>
        </w:rPr>
        <w:t xml:space="preserve"> (Chart</w:t>
      </w:r>
      <w:r w:rsidR="00F956DC" w:rsidRPr="007B1457">
        <w:rPr>
          <w:noProof/>
          <w:lang w:val="en-US"/>
        </w:rPr>
        <w:t xml:space="preserve"> </w:t>
      </w:r>
      <w:r w:rsidR="00E46FFF" w:rsidRPr="007B1457">
        <w:rPr>
          <w:noProof/>
          <w:lang w:val="en-US"/>
        </w:rPr>
        <w:t>2)</w:t>
      </w:r>
      <w:r w:rsidR="00C92B58" w:rsidRPr="007B1457">
        <w:rPr>
          <w:noProof/>
          <w:lang w:val="en-US"/>
        </w:rPr>
        <w:t>.</w:t>
      </w:r>
    </w:p>
    <w:p w14:paraId="675FA45A" w14:textId="5D09B744" w:rsidR="00DC372D" w:rsidRPr="007B1457" w:rsidRDefault="00DC372D" w:rsidP="00DC372D">
      <w:pPr>
        <w:ind w:firstLine="720"/>
        <w:jc w:val="both"/>
        <w:rPr>
          <w:noProof/>
          <w:lang w:val="en-US"/>
        </w:rPr>
      </w:pPr>
    </w:p>
    <w:p w14:paraId="0353E563" w14:textId="1E696D0D" w:rsidR="00DC372D" w:rsidRPr="007B1457" w:rsidRDefault="00DC372D" w:rsidP="00DC372D">
      <w:pPr>
        <w:ind w:firstLine="720"/>
        <w:jc w:val="both"/>
        <w:rPr>
          <w:noProof/>
          <w:lang w:val="en-US"/>
        </w:rPr>
      </w:pPr>
    </w:p>
    <w:p w14:paraId="72E2CD08" w14:textId="4D893DD9" w:rsidR="00DC372D" w:rsidRPr="007B1457" w:rsidRDefault="001C7BA9" w:rsidP="00DC372D">
      <w:pPr>
        <w:ind w:firstLine="720"/>
        <w:jc w:val="both"/>
        <w:rPr>
          <w:b/>
          <w:noProof/>
          <w:lang w:val="en-US"/>
        </w:rPr>
      </w:pPr>
      <w:r w:rsidRPr="007B1457">
        <w:rPr>
          <w:noProof/>
          <w:lang w:val="en-US"/>
        </w:rPr>
        <mc:AlternateContent>
          <mc:Choice Requires="wps">
            <w:drawing>
              <wp:anchor distT="0" distB="0" distL="114300" distR="114300" simplePos="0" relativeHeight="251665408" behindDoc="0" locked="0" layoutInCell="1" allowOverlap="1" wp14:anchorId="1E5ADE02" wp14:editId="5A9684DB">
                <wp:simplePos x="0" y="0"/>
                <wp:positionH relativeFrom="margin">
                  <wp:posOffset>-635</wp:posOffset>
                </wp:positionH>
                <wp:positionV relativeFrom="line">
                  <wp:posOffset>81914</wp:posOffset>
                </wp:positionV>
                <wp:extent cx="6263640" cy="495300"/>
                <wp:effectExtent l="0" t="0" r="2286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3640" cy="495300"/>
                        </a:xfrm>
                        <a:prstGeom prst="roundRect">
                          <a:avLst>
                            <a:gd name="adj" fmla="val 16667"/>
                          </a:avLst>
                        </a:prstGeom>
                        <a:solidFill>
                          <a:sysClr val="window" lastClr="FFFFFF">
                            <a:lumMod val="95000"/>
                          </a:sysClr>
                        </a:solidFill>
                        <a:ln w="12700" algn="ctr">
                          <a:solidFill>
                            <a:srgbClr val="0C5498"/>
                          </a:solidFill>
                          <a:round/>
                          <a:headEnd/>
                          <a:tailEnd/>
                        </a:ln>
                        <a:effectLst/>
                      </wps:spPr>
                      <wps:txbx>
                        <w:txbxContent>
                          <w:p w14:paraId="0E3113DD" w14:textId="434BBD4D" w:rsidR="00F86C8E" w:rsidRPr="00AB01C1" w:rsidRDefault="00F86C8E" w:rsidP="00AB01C1">
                            <w:pPr>
                              <w:pStyle w:val="Pasus"/>
                            </w:pPr>
                            <w:r w:rsidRPr="00AB01C1">
                              <w:t>The survey is conducted in a four-year period on business entities with 10 or more employees in the reference year.</w:t>
                            </w:r>
                          </w:p>
                          <w:p w14:paraId="0BD3BF49" w14:textId="77777777" w:rsidR="00F86C8E" w:rsidRPr="005B765A" w:rsidRDefault="00F86C8E" w:rsidP="00503AFF">
                            <w:pPr>
                              <w:spacing w:before="60"/>
                              <w:ind w:left="113"/>
                              <w:jc w:val="center"/>
                              <w:rPr>
                                <w:rFonts w:cs="Arial"/>
                                <w:b/>
                                <w:bCs/>
                                <w:iCs/>
                                <w:color w:val="FF0000"/>
                              </w:rPr>
                            </w:pPr>
                          </w:p>
                          <w:p w14:paraId="555E02C3" w14:textId="77777777" w:rsidR="00F86C8E" w:rsidRDefault="00F86C8E" w:rsidP="00B8527A"/>
                          <w:p w14:paraId="5AAF3F19" w14:textId="77777777" w:rsidR="00F86C8E" w:rsidRDefault="00F86C8E"/>
                          <w:p w14:paraId="21BFC0C3" w14:textId="77777777" w:rsidR="00F86C8E" w:rsidRDefault="00F86C8E"/>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ADE02" id="Rounded Rectangle 27" o:spid="_x0000_s1027" style="position:absolute;left:0;text-align:left;margin-left:-.05pt;margin-top:6.45pt;width:493.2pt;height:39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" fillcolor="#f2f2f2" strokecolor="#0c5498" strokeweight="1pt">
                <v:textbox inset="0,0,0,0">
                  <w:txbxContent>
                    <w:p w14:paraId="0E3113DD" w14:textId="434BBD4D" w:rsidR="00F86C8E" w:rsidRPr="00AB01C1" w:rsidRDefault="00F86C8E" w:rsidP="00AB01C1">
                      <w:pPr>
                        <w:pStyle w:val="Pasus"/>
                      </w:pPr>
                      <w:r w:rsidRPr="00AB01C1">
                        <w:t>The survey is conducted in a four-year period on business entities with 10 or more employees in the reference year.</w:t>
                      </w:r>
                    </w:p>
                    <w:p w14:paraId="0BD3BF49" w14:textId="77777777" w:rsidR="00F86C8E" w:rsidRPr="005B765A" w:rsidRDefault="00F86C8E" w:rsidP="00503AFF">
                      <w:pPr>
                        <w:spacing w:before="60"/>
                        <w:ind w:left="113"/>
                        <w:jc w:val="center"/>
                        <w:rPr>
                          <w:rFonts w:cs="Arial"/>
                          <w:b/>
                          <w:bCs/>
                          <w:iCs/>
                          <w:color w:val="FF0000"/>
                        </w:rPr>
                      </w:pPr>
                    </w:p>
                    <w:p w14:paraId="555E02C3" w14:textId="77777777" w:rsidR="00F86C8E" w:rsidRDefault="00F86C8E" w:rsidP="00B8527A"/>
                    <w:p w14:paraId="5AAF3F19" w14:textId="77777777" w:rsidR="00F86C8E" w:rsidRDefault="00F86C8E"/>
                    <w:p w14:paraId="21BFC0C3" w14:textId="77777777" w:rsidR="00F86C8E" w:rsidRDefault="00F86C8E"/>
                  </w:txbxContent>
                </v:textbox>
                <w10:wrap anchorx="margin" anchory="line"/>
              </v:roundrect>
            </w:pict>
          </mc:Fallback>
        </mc:AlternateContent>
      </w:r>
    </w:p>
    <w:p w14:paraId="7FDED65F" w14:textId="67E0E204" w:rsidR="00AA1CB6" w:rsidRPr="007B1457" w:rsidRDefault="00AA1CB6" w:rsidP="005447C5">
      <w:pPr>
        <w:rPr>
          <w:b/>
          <w:noProof/>
          <w:lang w:val="en-US"/>
        </w:rPr>
      </w:pPr>
    </w:p>
    <w:p w14:paraId="751E7AA7" w14:textId="2D545679" w:rsidR="00B312E5" w:rsidRPr="007B1457" w:rsidRDefault="00B312E5" w:rsidP="00DC372D">
      <w:pPr>
        <w:jc w:val="both"/>
        <w:rPr>
          <w:rFonts w:cs="Arial"/>
          <w:noProof/>
          <w:lang w:val="en-US"/>
        </w:rPr>
      </w:pPr>
    </w:p>
    <w:p w14:paraId="3DCA51FC" w14:textId="77777777" w:rsidR="00744E89" w:rsidRPr="007B1457" w:rsidRDefault="00744E89" w:rsidP="00DC372D">
      <w:pPr>
        <w:jc w:val="both"/>
        <w:rPr>
          <w:rFonts w:cs="Arial"/>
          <w:noProof/>
          <w:sz w:val="14"/>
          <w:szCs w:val="14"/>
          <w:lang w:val="en-US"/>
        </w:rPr>
      </w:pPr>
    </w:p>
    <w:p w14:paraId="4F0919EE" w14:textId="77777777" w:rsidR="00744E89" w:rsidRPr="007B1457" w:rsidRDefault="00744E89" w:rsidP="00DC372D">
      <w:pPr>
        <w:jc w:val="both"/>
        <w:rPr>
          <w:rFonts w:cs="Arial"/>
          <w:noProof/>
          <w:sz w:val="14"/>
          <w:szCs w:val="14"/>
          <w:lang w:val="en-US"/>
        </w:rPr>
      </w:pPr>
    </w:p>
    <w:p w14:paraId="05DA7781" w14:textId="77777777" w:rsidR="001C7BA9" w:rsidRPr="007B1457" w:rsidRDefault="001C7BA9">
      <w:pPr>
        <w:spacing w:after="160" w:line="259" w:lineRule="auto"/>
        <w:rPr>
          <w:b/>
          <w:bCs/>
          <w:noProof/>
          <w:lang w:val="en-US"/>
        </w:rPr>
      </w:pPr>
      <w:r w:rsidRPr="007B1457">
        <w:rPr>
          <w:b/>
          <w:bCs/>
          <w:noProof/>
          <w:lang w:val="en-US"/>
        </w:rPr>
        <w:br w:type="page"/>
      </w:r>
    </w:p>
    <w:p w14:paraId="1037868F" w14:textId="0849ACF3" w:rsidR="001D6D08" w:rsidRPr="007B1457" w:rsidRDefault="002F6BB0" w:rsidP="001C7BA9">
      <w:pPr>
        <w:spacing w:after="120"/>
        <w:jc w:val="center"/>
        <w:rPr>
          <w:bCs/>
          <w:noProof/>
          <w:lang w:val="en-US"/>
        </w:rPr>
      </w:pPr>
      <w:r w:rsidRPr="007B1457">
        <w:rPr>
          <w:b/>
          <w:bCs/>
          <w:noProof/>
          <w:lang w:val="en-US"/>
        </w:rPr>
        <w:lastRenderedPageBreak/>
        <w:t>Chart 3</w:t>
      </w:r>
      <w:r w:rsidR="008774D6" w:rsidRPr="007B1457">
        <w:rPr>
          <w:b/>
          <w:bCs/>
          <w:noProof/>
          <w:lang w:val="en-US"/>
        </w:rPr>
        <w:t>.</w:t>
      </w:r>
      <w:r w:rsidRPr="007B1457">
        <w:rPr>
          <w:bCs/>
          <w:noProof/>
          <w:lang w:val="en-US"/>
        </w:rPr>
        <w:t xml:space="preserve"> Average hourly</w:t>
      </w:r>
      <w:r w:rsidR="00A679D4" w:rsidRPr="007B1457">
        <w:rPr>
          <w:bCs/>
          <w:noProof/>
          <w:lang w:val="en-US"/>
        </w:rPr>
        <w:t xml:space="preserve"> labour costs per hour </w:t>
      </w:r>
      <w:r w:rsidRPr="007B1457">
        <w:rPr>
          <w:bCs/>
          <w:noProof/>
          <w:lang w:val="en-US"/>
        </w:rPr>
        <w:t>actua</w:t>
      </w:r>
      <w:r w:rsidR="00AE0260" w:rsidRPr="007B1457">
        <w:rPr>
          <w:bCs/>
          <w:noProof/>
          <w:lang w:val="en-US"/>
        </w:rPr>
        <w:t>l</w:t>
      </w:r>
      <w:r w:rsidRPr="007B1457">
        <w:rPr>
          <w:bCs/>
          <w:noProof/>
          <w:lang w:val="en-US"/>
        </w:rPr>
        <w:t>l</w:t>
      </w:r>
      <w:r w:rsidR="00AE0260" w:rsidRPr="007B1457">
        <w:rPr>
          <w:bCs/>
          <w:noProof/>
          <w:lang w:val="en-US"/>
        </w:rPr>
        <w:t>y</w:t>
      </w:r>
      <w:r w:rsidRPr="007B1457">
        <w:rPr>
          <w:bCs/>
          <w:noProof/>
          <w:lang w:val="en-US"/>
        </w:rPr>
        <w:t xml:space="preserve"> work</w:t>
      </w:r>
      <w:r w:rsidR="00AE0260" w:rsidRPr="007B1457">
        <w:rPr>
          <w:bCs/>
          <w:noProof/>
          <w:lang w:val="en-US"/>
        </w:rPr>
        <w:t>ed</w:t>
      </w:r>
      <w:r w:rsidR="00053FA7">
        <w:rPr>
          <w:bCs/>
          <w:noProof/>
          <w:lang w:val="en-US"/>
        </w:rPr>
        <w:t xml:space="preserve"> </w:t>
      </w:r>
      <w:r w:rsidR="00053FA7" w:rsidRPr="00053FA7">
        <w:rPr>
          <w:noProof/>
          <w:lang w:val="en-US"/>
        </w:rPr>
        <w:t xml:space="preserve">by </w:t>
      </w:r>
      <w:r w:rsidR="00053FA7" w:rsidRPr="00053FA7">
        <w:rPr>
          <w:rFonts w:eastAsia="Calibri" w:cs="Arial"/>
        </w:rPr>
        <w:t>sections of activity</w:t>
      </w:r>
      <w:r w:rsidR="002A20BC" w:rsidRPr="00053FA7">
        <w:rPr>
          <w:bCs/>
          <w:noProof/>
          <w:lang w:val="en-US"/>
        </w:rPr>
        <w:t>,</w:t>
      </w:r>
      <w:r w:rsidRPr="007B1457">
        <w:rPr>
          <w:bCs/>
          <w:noProof/>
          <w:lang w:val="en-US"/>
        </w:rPr>
        <w:t xml:space="preserve"> 2016</w:t>
      </w:r>
    </w:p>
    <w:p w14:paraId="10B77F77" w14:textId="18AF5198" w:rsidR="00B144B0" w:rsidRDefault="00B144B0" w:rsidP="001C7BA9">
      <w:pPr>
        <w:jc w:val="center"/>
        <w:rPr>
          <w:noProof/>
          <w:shd w:val="clear" w:color="auto" w:fill="C9C9C9" w:themeFill="accent3" w:themeFillTint="99"/>
          <w:lang w:val="en-US"/>
        </w:rPr>
      </w:pPr>
      <w:r>
        <w:rPr>
          <w:noProof/>
          <w:lang w:val="en-US"/>
        </w:rPr>
        <mc:AlternateContent>
          <mc:Choice Requires="wpg">
            <w:drawing>
              <wp:anchor distT="0" distB="0" distL="114300" distR="114300" simplePos="0" relativeHeight="251678720" behindDoc="0" locked="0" layoutInCell="1" allowOverlap="1" wp14:anchorId="24E68137" wp14:editId="5AC3A802">
                <wp:simplePos x="0" y="0"/>
                <wp:positionH relativeFrom="column">
                  <wp:posOffset>247015</wp:posOffset>
                </wp:positionH>
                <wp:positionV relativeFrom="paragraph">
                  <wp:posOffset>40640</wp:posOffset>
                </wp:positionV>
                <wp:extent cx="5948364" cy="4352925"/>
                <wp:effectExtent l="0" t="0" r="14605" b="9525"/>
                <wp:wrapNone/>
                <wp:docPr id="19" name="Group 2"/>
                <wp:cNvGraphicFramePr/>
                <a:graphic xmlns:a="http://schemas.openxmlformats.org/drawingml/2006/main">
                  <a:graphicData uri="http://schemas.microsoft.com/office/word/2010/wordprocessingGroup">
                    <wpg:wgp>
                      <wpg:cNvGrpSpPr/>
                      <wpg:grpSpPr>
                        <a:xfrm>
                          <a:off x="0" y="0"/>
                          <a:ext cx="5948364" cy="4352925"/>
                          <a:chOff x="0" y="0"/>
                          <a:chExt cx="5948364" cy="4352925"/>
                        </a:xfrm>
                      </wpg:grpSpPr>
                      <wpg:graphicFrame>
                        <wpg:cNvPr id="20" name="Chart 20"/>
                        <wpg:cNvFrPr/>
                        <wpg:xfrm>
                          <a:off x="0" y="0"/>
                          <a:ext cx="5948364" cy="4352925"/>
                        </wpg:xfrm>
                        <a:graphic>
                          <a:graphicData uri="http://schemas.openxmlformats.org/drawingml/2006/chart">
                            <c:chart xmlns:c="http://schemas.openxmlformats.org/drawingml/2006/chart" xmlns:r="http://schemas.openxmlformats.org/officeDocument/2006/relationships" r:id="rId15"/>
                          </a:graphicData>
                        </a:graphic>
                      </wpg:graphicFrame>
                      <wps:wsp>
                        <wps:cNvPr id="21" name="Straight Connector 21"/>
                        <wps:cNvCnPr/>
                        <wps:spPr>
                          <a:xfrm flipV="1">
                            <a:off x="4248151" y="190501"/>
                            <a:ext cx="0" cy="3810001"/>
                          </a:xfrm>
                          <a:prstGeom prst="line">
                            <a:avLst/>
                          </a:prstGeom>
                          <a:ln w="19050">
                            <a:solidFill>
                              <a:srgbClr val="C00000"/>
                            </a:solidFill>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4A5268A7" id="Group 2" o:spid="_x0000_s1026" style="position:absolute;margin-left:19.45pt;margin-top:3.2pt;width:468.4pt;height:342.75pt;z-index:251678720" coordsize="59483,43529"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0" o:spid="_x0000_s1027" type="#_x0000_t75" style="position:absolute;width:59496;height:43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">
                  <v:imagedata r:id="rId16" o:title=""/>
                  <o:lock v:ext="edit" aspectratio="f"/>
                </v:shape>
                <v:line id="Straight Connector 21" o:spid="_x0000_s1028" style="position:absolute;flip:y;visibility:visible;mso-wrap-style:square" from="42481,1905" to="42481,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" strokecolor="#c00000" strokeweight="1.5pt">
                  <v:stroke joinstyle="miter"/>
                </v:line>
              </v:group>
            </w:pict>
          </mc:Fallback>
        </mc:AlternateContent>
      </w:r>
    </w:p>
    <w:p w14:paraId="18D9FC4D" w14:textId="0749A2DE" w:rsidR="00B144B0" w:rsidRDefault="00B144B0" w:rsidP="001C7BA9">
      <w:pPr>
        <w:jc w:val="center"/>
        <w:rPr>
          <w:noProof/>
          <w:shd w:val="clear" w:color="auto" w:fill="C9C9C9" w:themeFill="accent3" w:themeFillTint="99"/>
          <w:lang w:val="en-US"/>
        </w:rPr>
      </w:pPr>
    </w:p>
    <w:p w14:paraId="2EF9DA1B" w14:textId="336820BF" w:rsidR="00B144B0" w:rsidRDefault="00B144B0" w:rsidP="001C7BA9">
      <w:pPr>
        <w:jc w:val="center"/>
        <w:rPr>
          <w:noProof/>
          <w:shd w:val="clear" w:color="auto" w:fill="C9C9C9" w:themeFill="accent3" w:themeFillTint="99"/>
          <w:lang w:val="en-US"/>
        </w:rPr>
      </w:pPr>
    </w:p>
    <w:p w14:paraId="3CBD1EB2" w14:textId="35817F21" w:rsidR="00B144B0" w:rsidRDefault="00B144B0" w:rsidP="001C7BA9">
      <w:pPr>
        <w:jc w:val="center"/>
        <w:rPr>
          <w:noProof/>
          <w:shd w:val="clear" w:color="auto" w:fill="C9C9C9" w:themeFill="accent3" w:themeFillTint="99"/>
          <w:lang w:val="en-US"/>
        </w:rPr>
      </w:pPr>
    </w:p>
    <w:p w14:paraId="43F6F02D" w14:textId="77777777" w:rsidR="00B144B0" w:rsidRDefault="00B144B0" w:rsidP="001C7BA9">
      <w:pPr>
        <w:jc w:val="center"/>
        <w:rPr>
          <w:noProof/>
          <w:shd w:val="clear" w:color="auto" w:fill="C9C9C9" w:themeFill="accent3" w:themeFillTint="99"/>
          <w:lang w:val="en-US"/>
        </w:rPr>
      </w:pPr>
    </w:p>
    <w:p w14:paraId="1EA2A8AE" w14:textId="4401EAEC" w:rsidR="00B144B0" w:rsidRDefault="00B144B0" w:rsidP="001C7BA9">
      <w:pPr>
        <w:jc w:val="center"/>
        <w:rPr>
          <w:noProof/>
          <w:shd w:val="clear" w:color="auto" w:fill="C9C9C9" w:themeFill="accent3" w:themeFillTint="99"/>
          <w:lang w:val="en-US"/>
        </w:rPr>
      </w:pPr>
    </w:p>
    <w:p w14:paraId="189E44F7" w14:textId="7A443854" w:rsidR="00B144B0" w:rsidRDefault="00B144B0" w:rsidP="001C7BA9">
      <w:pPr>
        <w:jc w:val="center"/>
        <w:rPr>
          <w:noProof/>
          <w:shd w:val="clear" w:color="auto" w:fill="C9C9C9" w:themeFill="accent3" w:themeFillTint="99"/>
          <w:lang w:val="en-US"/>
        </w:rPr>
      </w:pPr>
    </w:p>
    <w:p w14:paraId="2631E787" w14:textId="6AAB9FAA" w:rsidR="00B144B0" w:rsidRDefault="00B144B0" w:rsidP="001C7BA9">
      <w:pPr>
        <w:jc w:val="center"/>
        <w:rPr>
          <w:noProof/>
          <w:shd w:val="clear" w:color="auto" w:fill="C9C9C9" w:themeFill="accent3" w:themeFillTint="99"/>
          <w:lang w:val="en-US"/>
        </w:rPr>
      </w:pPr>
    </w:p>
    <w:p w14:paraId="55192189" w14:textId="322B73DB" w:rsidR="00B144B0" w:rsidRDefault="00B144B0" w:rsidP="001C7BA9">
      <w:pPr>
        <w:jc w:val="center"/>
        <w:rPr>
          <w:noProof/>
          <w:shd w:val="clear" w:color="auto" w:fill="C9C9C9" w:themeFill="accent3" w:themeFillTint="99"/>
          <w:lang w:val="en-US"/>
        </w:rPr>
      </w:pPr>
    </w:p>
    <w:p w14:paraId="480853D4" w14:textId="5E504B2B" w:rsidR="00B144B0" w:rsidRDefault="00B144B0" w:rsidP="001C7BA9">
      <w:pPr>
        <w:jc w:val="center"/>
        <w:rPr>
          <w:noProof/>
          <w:shd w:val="clear" w:color="auto" w:fill="C9C9C9" w:themeFill="accent3" w:themeFillTint="99"/>
          <w:lang w:val="en-US"/>
        </w:rPr>
      </w:pPr>
    </w:p>
    <w:p w14:paraId="49609D1E" w14:textId="697CAD25" w:rsidR="00B144B0" w:rsidRDefault="00B144B0" w:rsidP="001C7BA9">
      <w:pPr>
        <w:jc w:val="center"/>
        <w:rPr>
          <w:noProof/>
          <w:shd w:val="clear" w:color="auto" w:fill="C9C9C9" w:themeFill="accent3" w:themeFillTint="99"/>
          <w:lang w:val="en-US"/>
        </w:rPr>
      </w:pPr>
    </w:p>
    <w:p w14:paraId="6F0B4B2A" w14:textId="7E1A96F3" w:rsidR="00B144B0" w:rsidRDefault="00B144B0" w:rsidP="001C7BA9">
      <w:pPr>
        <w:jc w:val="center"/>
        <w:rPr>
          <w:noProof/>
          <w:shd w:val="clear" w:color="auto" w:fill="C9C9C9" w:themeFill="accent3" w:themeFillTint="99"/>
          <w:lang w:val="en-US"/>
        </w:rPr>
      </w:pPr>
    </w:p>
    <w:p w14:paraId="5D1DE9FA" w14:textId="2382E3E4" w:rsidR="00B144B0" w:rsidRDefault="00B144B0" w:rsidP="001C7BA9">
      <w:pPr>
        <w:jc w:val="center"/>
        <w:rPr>
          <w:noProof/>
          <w:shd w:val="clear" w:color="auto" w:fill="C9C9C9" w:themeFill="accent3" w:themeFillTint="99"/>
          <w:lang w:val="en-US"/>
        </w:rPr>
      </w:pPr>
    </w:p>
    <w:p w14:paraId="6F6D6676" w14:textId="5D822AD5" w:rsidR="00B144B0" w:rsidRDefault="00B144B0" w:rsidP="001C7BA9">
      <w:pPr>
        <w:jc w:val="center"/>
        <w:rPr>
          <w:noProof/>
          <w:shd w:val="clear" w:color="auto" w:fill="C9C9C9" w:themeFill="accent3" w:themeFillTint="99"/>
          <w:lang w:val="en-US"/>
        </w:rPr>
      </w:pPr>
    </w:p>
    <w:p w14:paraId="65B21EAB" w14:textId="280A5FB7" w:rsidR="00B144B0" w:rsidRDefault="00B144B0" w:rsidP="001C7BA9">
      <w:pPr>
        <w:jc w:val="center"/>
        <w:rPr>
          <w:noProof/>
          <w:shd w:val="clear" w:color="auto" w:fill="C9C9C9" w:themeFill="accent3" w:themeFillTint="99"/>
          <w:lang w:val="en-US"/>
        </w:rPr>
      </w:pPr>
    </w:p>
    <w:p w14:paraId="3106C546" w14:textId="6B896ADF" w:rsidR="00B144B0" w:rsidRDefault="00B144B0" w:rsidP="001C7BA9">
      <w:pPr>
        <w:jc w:val="center"/>
        <w:rPr>
          <w:noProof/>
          <w:shd w:val="clear" w:color="auto" w:fill="C9C9C9" w:themeFill="accent3" w:themeFillTint="99"/>
          <w:lang w:val="en-US"/>
        </w:rPr>
      </w:pPr>
    </w:p>
    <w:p w14:paraId="11D5CEB9" w14:textId="18C2ECED" w:rsidR="00B144B0" w:rsidRDefault="00B144B0" w:rsidP="001C7BA9">
      <w:pPr>
        <w:jc w:val="center"/>
        <w:rPr>
          <w:noProof/>
          <w:shd w:val="clear" w:color="auto" w:fill="C9C9C9" w:themeFill="accent3" w:themeFillTint="99"/>
          <w:lang w:val="en-US"/>
        </w:rPr>
      </w:pPr>
    </w:p>
    <w:p w14:paraId="0907ED95" w14:textId="5DAD175A" w:rsidR="00B144B0" w:rsidRDefault="00B144B0" w:rsidP="001C7BA9">
      <w:pPr>
        <w:jc w:val="center"/>
        <w:rPr>
          <w:noProof/>
          <w:shd w:val="clear" w:color="auto" w:fill="C9C9C9" w:themeFill="accent3" w:themeFillTint="99"/>
          <w:lang w:val="en-US"/>
        </w:rPr>
      </w:pPr>
    </w:p>
    <w:p w14:paraId="5465B282" w14:textId="0507B132" w:rsidR="00B144B0" w:rsidRDefault="00B144B0" w:rsidP="001C7BA9">
      <w:pPr>
        <w:jc w:val="center"/>
        <w:rPr>
          <w:noProof/>
          <w:shd w:val="clear" w:color="auto" w:fill="C9C9C9" w:themeFill="accent3" w:themeFillTint="99"/>
          <w:lang w:val="en-US"/>
        </w:rPr>
      </w:pPr>
    </w:p>
    <w:p w14:paraId="13257115" w14:textId="27B6F4CD" w:rsidR="00B144B0" w:rsidRDefault="00B144B0" w:rsidP="001C7BA9">
      <w:pPr>
        <w:jc w:val="center"/>
        <w:rPr>
          <w:noProof/>
          <w:shd w:val="clear" w:color="auto" w:fill="C9C9C9" w:themeFill="accent3" w:themeFillTint="99"/>
          <w:lang w:val="en-US"/>
        </w:rPr>
      </w:pPr>
    </w:p>
    <w:p w14:paraId="30DA22C2" w14:textId="2E3833EC" w:rsidR="00B144B0" w:rsidRDefault="00B144B0" w:rsidP="001C7BA9">
      <w:pPr>
        <w:jc w:val="center"/>
        <w:rPr>
          <w:noProof/>
          <w:shd w:val="clear" w:color="auto" w:fill="C9C9C9" w:themeFill="accent3" w:themeFillTint="99"/>
          <w:lang w:val="en-US"/>
        </w:rPr>
      </w:pPr>
    </w:p>
    <w:p w14:paraId="3D2CBAFA" w14:textId="07B743E6" w:rsidR="00B144B0" w:rsidRDefault="00B144B0" w:rsidP="001C7BA9">
      <w:pPr>
        <w:jc w:val="center"/>
        <w:rPr>
          <w:noProof/>
          <w:shd w:val="clear" w:color="auto" w:fill="C9C9C9" w:themeFill="accent3" w:themeFillTint="99"/>
          <w:lang w:val="en-US"/>
        </w:rPr>
      </w:pPr>
    </w:p>
    <w:p w14:paraId="1CB47226" w14:textId="2379F3D7" w:rsidR="00B144B0" w:rsidRDefault="00B144B0" w:rsidP="001C7BA9">
      <w:pPr>
        <w:jc w:val="center"/>
        <w:rPr>
          <w:noProof/>
          <w:shd w:val="clear" w:color="auto" w:fill="C9C9C9" w:themeFill="accent3" w:themeFillTint="99"/>
          <w:lang w:val="en-US"/>
        </w:rPr>
      </w:pPr>
    </w:p>
    <w:p w14:paraId="188C5593" w14:textId="71ACFA02" w:rsidR="00B144B0" w:rsidRDefault="00B144B0" w:rsidP="001C7BA9">
      <w:pPr>
        <w:jc w:val="center"/>
        <w:rPr>
          <w:noProof/>
          <w:shd w:val="clear" w:color="auto" w:fill="C9C9C9" w:themeFill="accent3" w:themeFillTint="99"/>
          <w:lang w:val="en-US"/>
        </w:rPr>
      </w:pPr>
    </w:p>
    <w:p w14:paraId="14000EAC" w14:textId="28C1D7D3" w:rsidR="00B144B0" w:rsidRDefault="00B144B0" w:rsidP="001C7BA9">
      <w:pPr>
        <w:jc w:val="center"/>
        <w:rPr>
          <w:noProof/>
          <w:shd w:val="clear" w:color="auto" w:fill="C9C9C9" w:themeFill="accent3" w:themeFillTint="99"/>
          <w:lang w:val="en-US"/>
        </w:rPr>
      </w:pPr>
    </w:p>
    <w:p w14:paraId="2F8183D5" w14:textId="79EAB917" w:rsidR="00B144B0" w:rsidRDefault="00B144B0" w:rsidP="001C7BA9">
      <w:pPr>
        <w:jc w:val="center"/>
        <w:rPr>
          <w:noProof/>
          <w:shd w:val="clear" w:color="auto" w:fill="C9C9C9" w:themeFill="accent3" w:themeFillTint="99"/>
          <w:lang w:val="en-US"/>
        </w:rPr>
      </w:pPr>
    </w:p>
    <w:p w14:paraId="3CCB8DA2" w14:textId="691C7364" w:rsidR="00B144B0" w:rsidRDefault="00B144B0" w:rsidP="001C7BA9">
      <w:pPr>
        <w:jc w:val="center"/>
        <w:rPr>
          <w:noProof/>
          <w:shd w:val="clear" w:color="auto" w:fill="C9C9C9" w:themeFill="accent3" w:themeFillTint="99"/>
          <w:lang w:val="en-US"/>
        </w:rPr>
      </w:pPr>
    </w:p>
    <w:p w14:paraId="0383BE4A" w14:textId="2A112365" w:rsidR="00B144B0" w:rsidRDefault="00B144B0" w:rsidP="001C7BA9">
      <w:pPr>
        <w:jc w:val="center"/>
        <w:rPr>
          <w:noProof/>
          <w:shd w:val="clear" w:color="auto" w:fill="C9C9C9" w:themeFill="accent3" w:themeFillTint="99"/>
          <w:lang w:val="en-US"/>
        </w:rPr>
      </w:pPr>
    </w:p>
    <w:p w14:paraId="6E8798B4" w14:textId="77777777" w:rsidR="00B144B0" w:rsidRPr="007B1457" w:rsidRDefault="00B144B0" w:rsidP="001C7BA9">
      <w:pPr>
        <w:jc w:val="center"/>
        <w:rPr>
          <w:b/>
          <w:noProof/>
          <w:lang w:val="en-US"/>
        </w:rPr>
      </w:pPr>
    </w:p>
    <w:p w14:paraId="26AC9C3F" w14:textId="55B18DFD" w:rsidR="00DC695C" w:rsidRPr="007B1457" w:rsidRDefault="00DC695C" w:rsidP="00FE3777">
      <w:pPr>
        <w:tabs>
          <w:tab w:val="left" w:pos="360"/>
        </w:tabs>
        <w:ind w:firstLine="720"/>
        <w:jc w:val="both"/>
        <w:rPr>
          <w:rFonts w:cs="Arial"/>
          <w:noProof/>
          <w:lang w:val="en-US"/>
        </w:rPr>
      </w:pPr>
    </w:p>
    <w:p w14:paraId="17A11242" w14:textId="77777777" w:rsidR="001C7BA9" w:rsidRPr="007B1457" w:rsidRDefault="001C7BA9" w:rsidP="00FE3777">
      <w:pPr>
        <w:tabs>
          <w:tab w:val="left" w:pos="360"/>
        </w:tabs>
        <w:ind w:firstLine="720"/>
        <w:jc w:val="both"/>
        <w:rPr>
          <w:rFonts w:cs="Arial"/>
          <w:noProof/>
          <w:lang w:val="en-US"/>
        </w:rPr>
      </w:pPr>
    </w:p>
    <w:p w14:paraId="7961D2C5" w14:textId="74FD4E82" w:rsidR="00C00D2E" w:rsidRPr="007B1457" w:rsidRDefault="002F6BB0" w:rsidP="00A679D4">
      <w:pPr>
        <w:tabs>
          <w:tab w:val="left" w:pos="360"/>
        </w:tabs>
        <w:spacing w:before="120" w:after="120"/>
        <w:ind w:firstLine="397"/>
        <w:jc w:val="both"/>
        <w:rPr>
          <w:noProof/>
          <w:lang w:val="en-US"/>
        </w:rPr>
      </w:pPr>
      <w:r w:rsidRPr="007B1457">
        <w:rPr>
          <w:rFonts w:cs="Arial"/>
          <w:noProof/>
          <w:lang w:val="en-US"/>
        </w:rPr>
        <w:t>Vocational training costs</w:t>
      </w:r>
      <w:r w:rsidR="00150DEB" w:rsidRPr="007B1457">
        <w:rPr>
          <w:rFonts w:cs="Arial"/>
          <w:noProof/>
          <w:lang w:val="en-US"/>
        </w:rPr>
        <w:t xml:space="preserve"> (</w:t>
      </w:r>
      <w:r w:rsidR="0005009F" w:rsidRPr="007B1457">
        <w:rPr>
          <w:rFonts w:cs="Arial"/>
          <w:noProof/>
          <w:lang w:val="en-US"/>
        </w:rPr>
        <w:t>D</w:t>
      </w:r>
      <w:r w:rsidRPr="007B1457">
        <w:rPr>
          <w:rFonts w:cs="Arial"/>
          <w:noProof/>
          <w:lang w:val="en-US"/>
        </w:rPr>
        <w:t>2) include costs for courses, seminars, symposiums</w:t>
      </w:r>
      <w:r w:rsidR="00C00D2E" w:rsidRPr="007B1457">
        <w:rPr>
          <w:rFonts w:cs="Arial"/>
          <w:noProof/>
          <w:lang w:val="en-US"/>
        </w:rPr>
        <w:t xml:space="preserve">, </w:t>
      </w:r>
      <w:r w:rsidRPr="007B1457">
        <w:rPr>
          <w:rFonts w:cs="Arial"/>
          <w:noProof/>
          <w:lang w:val="en-US"/>
        </w:rPr>
        <w:t>business trips and similar, and in total labour costs</w:t>
      </w:r>
      <w:r w:rsidR="0005009F" w:rsidRPr="007B1457">
        <w:rPr>
          <w:rFonts w:cs="Arial"/>
          <w:noProof/>
          <w:lang w:val="en-US"/>
        </w:rPr>
        <w:t xml:space="preserve"> (D)</w:t>
      </w:r>
      <w:r w:rsidRPr="007B1457">
        <w:rPr>
          <w:rFonts w:cs="Arial"/>
          <w:noProof/>
          <w:lang w:val="en-US"/>
        </w:rPr>
        <w:t xml:space="preserve"> have a share of 0.</w:t>
      </w:r>
      <w:r w:rsidR="00806698" w:rsidRPr="007B1457">
        <w:rPr>
          <w:rFonts w:cs="Arial"/>
          <w:noProof/>
          <w:lang w:val="en-US"/>
        </w:rPr>
        <w:t>3</w:t>
      </w:r>
      <w:r w:rsidR="008C779B" w:rsidRPr="007B1457">
        <w:rPr>
          <w:rFonts w:cs="Arial"/>
          <w:noProof/>
          <w:lang w:val="en-US"/>
        </w:rPr>
        <w:t>%</w:t>
      </w:r>
      <w:r w:rsidR="00150DEB" w:rsidRPr="007B1457">
        <w:rPr>
          <w:rFonts w:cs="Arial"/>
          <w:noProof/>
          <w:lang w:val="en-US"/>
        </w:rPr>
        <w:t xml:space="preserve"> </w:t>
      </w:r>
      <w:r w:rsidRPr="007B1457">
        <w:rPr>
          <w:rFonts w:cs="Arial"/>
          <w:noProof/>
          <w:lang w:val="en-US"/>
        </w:rPr>
        <w:t>(Chart</w:t>
      </w:r>
      <w:r w:rsidR="008E24DF" w:rsidRPr="007B1457">
        <w:rPr>
          <w:rFonts w:cs="Arial"/>
          <w:noProof/>
          <w:lang w:val="en-US"/>
        </w:rPr>
        <w:t xml:space="preserve"> 2</w:t>
      </w:r>
      <w:r w:rsidR="000F3B85" w:rsidRPr="007B1457">
        <w:rPr>
          <w:rFonts w:cs="Arial"/>
          <w:noProof/>
          <w:lang w:val="en-US"/>
        </w:rPr>
        <w:t>)</w:t>
      </w:r>
      <w:r w:rsidR="008C779B" w:rsidRPr="007B1457">
        <w:rPr>
          <w:rFonts w:cs="Arial"/>
          <w:noProof/>
          <w:lang w:val="en-US"/>
        </w:rPr>
        <w:t>.</w:t>
      </w:r>
      <w:r w:rsidR="000F3B85" w:rsidRPr="007B1457">
        <w:rPr>
          <w:rFonts w:cs="Arial"/>
          <w:noProof/>
          <w:lang w:val="en-US"/>
        </w:rPr>
        <w:t xml:space="preserve"> </w:t>
      </w:r>
      <w:r w:rsidRPr="007B1457">
        <w:rPr>
          <w:noProof/>
          <w:lang w:val="en-US"/>
        </w:rPr>
        <w:t xml:space="preserve">The activity sector </w:t>
      </w:r>
      <w:r w:rsidR="008A6C80" w:rsidRPr="007B1457">
        <w:rPr>
          <w:noProof/>
          <w:lang w:val="en-US"/>
        </w:rPr>
        <w:t>“</w:t>
      </w:r>
      <w:r w:rsidRPr="007B1457">
        <w:rPr>
          <w:noProof/>
          <w:lang w:val="en-US"/>
        </w:rPr>
        <w:t>Financial and Insurance Activities</w:t>
      </w:r>
      <w:r w:rsidR="008A6C80" w:rsidRPr="007B1457">
        <w:rPr>
          <w:noProof/>
          <w:lang w:val="en-US"/>
        </w:rPr>
        <w:t>”</w:t>
      </w:r>
      <w:r w:rsidR="00150DEB" w:rsidRPr="007B1457">
        <w:rPr>
          <w:noProof/>
          <w:lang w:val="en-US"/>
        </w:rPr>
        <w:t xml:space="preserve"> </w:t>
      </w:r>
      <w:r w:rsidRPr="007B1457">
        <w:rPr>
          <w:noProof/>
          <w:lang w:val="en-US"/>
        </w:rPr>
        <w:t>is significantly distingu</w:t>
      </w:r>
      <w:r w:rsidR="00EA3242" w:rsidRPr="007B1457">
        <w:rPr>
          <w:noProof/>
          <w:lang w:val="en-US"/>
        </w:rPr>
        <w:t xml:space="preserve">ished also by the amount of vocational training costs and amounts to seven </w:t>
      </w:r>
      <w:r w:rsidR="00AE0260" w:rsidRPr="007B1457">
        <w:rPr>
          <w:noProof/>
          <w:lang w:val="en-US"/>
        </w:rPr>
        <w:t>RSD</w:t>
      </w:r>
      <w:r w:rsidR="00EA3242" w:rsidRPr="007B1457">
        <w:rPr>
          <w:noProof/>
          <w:lang w:val="en-US"/>
        </w:rPr>
        <w:t xml:space="preserve"> per hour actua</w:t>
      </w:r>
      <w:r w:rsidR="00AE0260" w:rsidRPr="007B1457">
        <w:rPr>
          <w:noProof/>
          <w:lang w:val="en-US"/>
        </w:rPr>
        <w:t>l</w:t>
      </w:r>
      <w:r w:rsidR="00EA3242" w:rsidRPr="007B1457">
        <w:rPr>
          <w:noProof/>
          <w:lang w:val="en-US"/>
        </w:rPr>
        <w:t>l</w:t>
      </w:r>
      <w:r w:rsidR="00AE0260" w:rsidRPr="007B1457">
        <w:rPr>
          <w:noProof/>
          <w:lang w:val="en-US"/>
        </w:rPr>
        <w:t>y</w:t>
      </w:r>
      <w:r w:rsidR="00EA3242" w:rsidRPr="007B1457">
        <w:rPr>
          <w:noProof/>
          <w:lang w:val="en-US"/>
        </w:rPr>
        <w:t xml:space="preserve"> work</w:t>
      </w:r>
      <w:r w:rsidR="00AE0260" w:rsidRPr="007B1457">
        <w:rPr>
          <w:noProof/>
          <w:lang w:val="en-US"/>
        </w:rPr>
        <w:t>ed</w:t>
      </w:r>
      <w:r w:rsidR="000F3B85" w:rsidRPr="007B1457">
        <w:rPr>
          <w:noProof/>
          <w:lang w:val="en-US"/>
        </w:rPr>
        <w:t xml:space="preserve">. </w:t>
      </w:r>
      <w:r w:rsidR="00EA3242" w:rsidRPr="007B1457">
        <w:rPr>
          <w:noProof/>
          <w:lang w:val="en-US"/>
        </w:rPr>
        <w:t xml:space="preserve">The amount of these employer’s allocations is significant only in the activity </w:t>
      </w:r>
      <w:r w:rsidR="00A679D4" w:rsidRPr="007B1457">
        <w:rPr>
          <w:noProof/>
          <w:lang w:val="en-US"/>
        </w:rPr>
        <w:t>sections</w:t>
      </w:r>
      <w:r w:rsidR="00EA3242" w:rsidRPr="007B1457">
        <w:rPr>
          <w:noProof/>
          <w:lang w:val="en-US"/>
        </w:rPr>
        <w:t xml:space="preserve"> </w:t>
      </w:r>
      <w:r w:rsidR="008A6C80" w:rsidRPr="007B1457">
        <w:rPr>
          <w:noProof/>
          <w:lang w:val="en-US"/>
        </w:rPr>
        <w:t>“</w:t>
      </w:r>
      <w:r w:rsidR="00EA3242" w:rsidRPr="007B1457">
        <w:rPr>
          <w:noProof/>
          <w:lang w:val="en-US"/>
        </w:rPr>
        <w:t>Professional, Scientific and Technical Activities</w:t>
      </w:r>
      <w:r w:rsidR="008A6C80" w:rsidRPr="007B1457">
        <w:rPr>
          <w:noProof/>
          <w:lang w:val="en-US"/>
        </w:rPr>
        <w:t>”</w:t>
      </w:r>
      <w:r w:rsidR="00EA3242" w:rsidRPr="007B1457">
        <w:rPr>
          <w:noProof/>
          <w:lang w:val="en-US"/>
        </w:rPr>
        <w:t xml:space="preserve"> (six </w:t>
      </w:r>
      <w:r w:rsidR="00AE0260" w:rsidRPr="007B1457">
        <w:rPr>
          <w:noProof/>
          <w:lang w:val="en-US"/>
        </w:rPr>
        <w:t xml:space="preserve">RSD per </w:t>
      </w:r>
      <w:r w:rsidR="0007608B">
        <w:rPr>
          <w:noProof/>
          <w:lang w:val="en-US"/>
        </w:rPr>
        <w:t xml:space="preserve">hour </w:t>
      </w:r>
      <w:r w:rsidR="00EA3242" w:rsidRPr="007B1457">
        <w:rPr>
          <w:noProof/>
          <w:lang w:val="en-US"/>
        </w:rPr>
        <w:t>actual</w:t>
      </w:r>
      <w:r w:rsidR="00AE0260" w:rsidRPr="007B1457">
        <w:rPr>
          <w:noProof/>
          <w:lang w:val="en-US"/>
        </w:rPr>
        <w:t>ly</w:t>
      </w:r>
      <w:r w:rsidR="00EA3242" w:rsidRPr="007B1457">
        <w:rPr>
          <w:noProof/>
          <w:lang w:val="en-US"/>
        </w:rPr>
        <w:t xml:space="preserve"> work</w:t>
      </w:r>
      <w:r w:rsidR="00AE0260" w:rsidRPr="007B1457">
        <w:rPr>
          <w:noProof/>
          <w:lang w:val="en-US"/>
        </w:rPr>
        <w:t>ed</w:t>
      </w:r>
      <w:r w:rsidR="00EA3242" w:rsidRPr="007B1457">
        <w:rPr>
          <w:noProof/>
          <w:lang w:val="en-US"/>
        </w:rPr>
        <w:t xml:space="preserve">) and </w:t>
      </w:r>
      <w:r w:rsidR="008A6C80" w:rsidRPr="007B1457">
        <w:rPr>
          <w:noProof/>
          <w:lang w:val="en-US"/>
        </w:rPr>
        <w:t>“</w:t>
      </w:r>
      <w:r w:rsidR="00EA3242" w:rsidRPr="007B1457">
        <w:rPr>
          <w:noProof/>
          <w:lang w:val="en-US"/>
        </w:rPr>
        <w:t>Information and Communication</w:t>
      </w:r>
      <w:r w:rsidR="008A6C80" w:rsidRPr="007B1457">
        <w:rPr>
          <w:noProof/>
          <w:lang w:val="en-US"/>
        </w:rPr>
        <w:t>”</w:t>
      </w:r>
      <w:r w:rsidR="00E57F3A" w:rsidRPr="007B1457">
        <w:rPr>
          <w:noProof/>
          <w:lang w:val="en-US"/>
        </w:rPr>
        <w:t xml:space="preserve"> (</w:t>
      </w:r>
      <w:r w:rsidR="00EA3242" w:rsidRPr="007B1457">
        <w:rPr>
          <w:noProof/>
          <w:lang w:val="en-US"/>
        </w:rPr>
        <w:t>four</w:t>
      </w:r>
      <w:r w:rsidR="000F3B85" w:rsidRPr="007B1457">
        <w:rPr>
          <w:noProof/>
          <w:lang w:val="en-US"/>
        </w:rPr>
        <w:t xml:space="preserve"> </w:t>
      </w:r>
      <w:r w:rsidR="00A679D4" w:rsidRPr="007B1457">
        <w:rPr>
          <w:noProof/>
          <w:lang w:val="en-US"/>
        </w:rPr>
        <w:t xml:space="preserve">RSD per hour </w:t>
      </w:r>
      <w:r w:rsidR="00AE0260" w:rsidRPr="007B1457">
        <w:rPr>
          <w:noProof/>
          <w:lang w:val="en-US"/>
        </w:rPr>
        <w:t>actually worked</w:t>
      </w:r>
      <w:r w:rsidR="000F3B85" w:rsidRPr="007B1457">
        <w:rPr>
          <w:noProof/>
          <w:lang w:val="en-US"/>
        </w:rPr>
        <w:t>).</w:t>
      </w:r>
      <w:r w:rsidR="00EA3242" w:rsidRPr="007B1457">
        <w:rPr>
          <w:noProof/>
          <w:lang w:val="en-US"/>
        </w:rPr>
        <w:t xml:space="preserve"> Оther activity </w:t>
      </w:r>
      <w:r w:rsidR="00A679D4" w:rsidRPr="007B1457">
        <w:rPr>
          <w:noProof/>
          <w:lang w:val="en-US"/>
        </w:rPr>
        <w:t>sections</w:t>
      </w:r>
      <w:r w:rsidR="00EA3242" w:rsidRPr="007B1457">
        <w:rPr>
          <w:noProof/>
          <w:lang w:val="en-US"/>
        </w:rPr>
        <w:t>, according to the amount of vocational training costs</w:t>
      </w:r>
      <w:r w:rsidR="00B13F57" w:rsidRPr="007B1457">
        <w:rPr>
          <w:noProof/>
          <w:lang w:val="en-US"/>
        </w:rPr>
        <w:t>,</w:t>
      </w:r>
      <w:r w:rsidR="007D44EE" w:rsidRPr="007B1457">
        <w:rPr>
          <w:noProof/>
          <w:lang w:val="en-US"/>
        </w:rPr>
        <w:t xml:space="preserve"> </w:t>
      </w:r>
      <w:r w:rsidR="00EA3242" w:rsidRPr="007B1457">
        <w:rPr>
          <w:noProof/>
          <w:lang w:val="en-US"/>
        </w:rPr>
        <w:t xml:space="preserve">are at the level or below the level of average in the Republic, which amounts to two </w:t>
      </w:r>
      <w:r w:rsidR="00AE0260" w:rsidRPr="007B1457">
        <w:rPr>
          <w:noProof/>
          <w:lang w:val="en-US"/>
        </w:rPr>
        <w:t>RSD</w:t>
      </w:r>
      <w:r w:rsidR="000F3B85" w:rsidRPr="007B1457">
        <w:rPr>
          <w:noProof/>
          <w:lang w:val="en-US"/>
        </w:rPr>
        <w:t xml:space="preserve"> </w:t>
      </w:r>
      <w:r w:rsidR="00EA3242" w:rsidRPr="007B1457">
        <w:rPr>
          <w:noProof/>
          <w:lang w:val="en-US"/>
        </w:rPr>
        <w:t>(Table</w:t>
      </w:r>
      <w:r w:rsidR="00C375DE" w:rsidRPr="007B1457">
        <w:rPr>
          <w:noProof/>
          <w:lang w:val="en-US"/>
        </w:rPr>
        <w:t xml:space="preserve"> </w:t>
      </w:r>
      <w:r w:rsidR="00E3291B" w:rsidRPr="007B1457">
        <w:rPr>
          <w:noProof/>
          <w:lang w:val="en-US"/>
        </w:rPr>
        <w:t>1)</w:t>
      </w:r>
      <w:r w:rsidR="003044A4" w:rsidRPr="007B1457">
        <w:rPr>
          <w:noProof/>
          <w:lang w:val="en-US"/>
        </w:rPr>
        <w:t>.</w:t>
      </w:r>
    </w:p>
    <w:p w14:paraId="54A2CC7E" w14:textId="3460148F" w:rsidR="003044A4" w:rsidRPr="007B1457" w:rsidRDefault="009D5B10" w:rsidP="001C7BA9">
      <w:pPr>
        <w:tabs>
          <w:tab w:val="left" w:pos="360"/>
        </w:tabs>
        <w:spacing w:before="120" w:after="120"/>
        <w:ind w:firstLine="397"/>
        <w:jc w:val="both"/>
        <w:rPr>
          <w:noProof/>
          <w:lang w:val="en-US"/>
        </w:rPr>
      </w:pPr>
      <w:r w:rsidRPr="007B1457">
        <w:rPr>
          <w:rFonts w:cs="Arial"/>
          <w:noProof/>
          <w:lang w:val="en-US"/>
        </w:rPr>
        <w:t>The share of other expenditure paid by the employer</w:t>
      </w:r>
      <w:r w:rsidR="00EB7BD5" w:rsidRPr="007B1457">
        <w:rPr>
          <w:rFonts w:cs="Arial"/>
          <w:noProof/>
          <w:lang w:val="en-US"/>
        </w:rPr>
        <w:t xml:space="preserve"> (D</w:t>
      </w:r>
      <w:r w:rsidR="003044A4" w:rsidRPr="007B1457">
        <w:rPr>
          <w:rFonts w:cs="Arial"/>
          <w:noProof/>
          <w:lang w:val="en-US"/>
        </w:rPr>
        <w:t xml:space="preserve">3) </w:t>
      </w:r>
      <w:r w:rsidRPr="007B1457">
        <w:rPr>
          <w:rFonts w:cs="Arial"/>
          <w:noProof/>
          <w:lang w:val="en-US"/>
        </w:rPr>
        <w:t>in the total labour costs</w:t>
      </w:r>
      <w:r w:rsidR="0005009F" w:rsidRPr="007B1457">
        <w:rPr>
          <w:rFonts w:cs="Arial"/>
          <w:noProof/>
          <w:lang w:val="en-US"/>
        </w:rPr>
        <w:t xml:space="preserve"> (D)</w:t>
      </w:r>
      <w:r w:rsidRPr="007B1457">
        <w:rPr>
          <w:rFonts w:cs="Arial"/>
          <w:noProof/>
          <w:lang w:val="en-US"/>
        </w:rPr>
        <w:t xml:space="preserve"> amount to 0.</w:t>
      </w:r>
      <w:r w:rsidR="002E6F52" w:rsidRPr="007B1457">
        <w:rPr>
          <w:rFonts w:cs="Arial"/>
          <w:noProof/>
          <w:lang w:val="en-US"/>
        </w:rPr>
        <w:t>4</w:t>
      </w:r>
      <w:r w:rsidR="002E6F52" w:rsidRPr="008D5AFC">
        <w:rPr>
          <w:rFonts w:cs="Arial"/>
          <w:noProof/>
          <w:lang w:val="en-US"/>
        </w:rPr>
        <w:t>%</w:t>
      </w:r>
      <w:r w:rsidR="007F335D" w:rsidRPr="008D5AFC">
        <w:rPr>
          <w:rFonts w:cs="Arial"/>
          <w:noProof/>
          <w:lang w:val="en-US"/>
        </w:rPr>
        <w:t xml:space="preserve"> (</w:t>
      </w:r>
      <w:r w:rsidR="00800058" w:rsidRPr="008D5AFC">
        <w:rPr>
          <w:rFonts w:cs="Arial"/>
          <w:noProof/>
          <w:lang w:val="en-US"/>
        </w:rPr>
        <w:t xml:space="preserve">i.e., </w:t>
      </w:r>
      <w:r w:rsidRPr="008D5AFC">
        <w:rPr>
          <w:rFonts w:cs="Arial"/>
          <w:noProof/>
          <w:lang w:val="en-US"/>
        </w:rPr>
        <w:t xml:space="preserve">two </w:t>
      </w:r>
      <w:r w:rsidR="00A679D4" w:rsidRPr="008D5AFC">
        <w:rPr>
          <w:noProof/>
          <w:lang w:val="en-US"/>
        </w:rPr>
        <w:t xml:space="preserve">RSD per hour </w:t>
      </w:r>
      <w:r w:rsidR="00AE0260" w:rsidRPr="008D5AFC">
        <w:rPr>
          <w:noProof/>
          <w:lang w:val="en-US"/>
        </w:rPr>
        <w:t>actually worked</w:t>
      </w:r>
      <w:r w:rsidR="007F335D" w:rsidRPr="008D5AFC">
        <w:rPr>
          <w:rFonts w:cs="Arial"/>
          <w:noProof/>
          <w:lang w:val="en-US"/>
        </w:rPr>
        <w:t>)</w:t>
      </w:r>
      <w:r w:rsidRPr="008D5AFC">
        <w:rPr>
          <w:rFonts w:cs="Arial"/>
          <w:noProof/>
          <w:lang w:val="en-US"/>
        </w:rPr>
        <w:t>. These costs include the</w:t>
      </w:r>
      <w:r w:rsidR="00790DB4" w:rsidRPr="008D5AFC">
        <w:rPr>
          <w:rFonts w:cs="Arial"/>
          <w:noProof/>
          <w:lang w:val="en-US"/>
        </w:rPr>
        <w:t xml:space="preserve"> employer</w:t>
      </w:r>
      <w:r w:rsidR="00C971A9" w:rsidRPr="008D5AFC">
        <w:rPr>
          <w:rFonts w:cs="Arial"/>
          <w:noProof/>
          <w:lang w:val="en-US"/>
        </w:rPr>
        <w:t>s’</w:t>
      </w:r>
      <w:r w:rsidRPr="008D5AFC">
        <w:rPr>
          <w:rFonts w:cs="Arial"/>
          <w:noProof/>
          <w:lang w:val="en-US"/>
        </w:rPr>
        <w:t xml:space="preserve"> </w:t>
      </w:r>
      <w:r w:rsidR="00790DB4" w:rsidRPr="008D5AFC">
        <w:rPr>
          <w:rFonts w:cs="Arial"/>
          <w:noProof/>
          <w:lang w:val="en-US"/>
        </w:rPr>
        <w:t xml:space="preserve">costs in relation to employment of new workers (for </w:t>
      </w:r>
      <w:r w:rsidR="00800058" w:rsidRPr="008D5AFC">
        <w:rPr>
          <w:rFonts w:cs="Arial"/>
          <w:noProof/>
          <w:lang w:val="en-US"/>
        </w:rPr>
        <w:t xml:space="preserve">job </w:t>
      </w:r>
      <w:r w:rsidR="00790DB4" w:rsidRPr="008D5AFC">
        <w:rPr>
          <w:rFonts w:cs="Arial"/>
          <w:noProof/>
          <w:lang w:val="en-US"/>
        </w:rPr>
        <w:t xml:space="preserve">advertisements, employment agencies, costs of interview with candidates etc.) and costs for safety services regarding the purchase of protective clothing and work clothes. </w:t>
      </w:r>
      <w:r w:rsidR="00B83181" w:rsidRPr="008D5AFC">
        <w:rPr>
          <w:rFonts w:cs="Arial"/>
          <w:noProof/>
          <w:lang w:val="en-US"/>
        </w:rPr>
        <w:t>Therefore</w:t>
      </w:r>
      <w:r w:rsidR="00047461">
        <w:rPr>
          <w:rFonts w:cs="Arial"/>
          <w:noProof/>
          <w:lang w:val="en-US"/>
        </w:rPr>
        <w:t>, activity section</w:t>
      </w:r>
      <w:r w:rsidR="00B83181" w:rsidRPr="007B1457">
        <w:rPr>
          <w:rFonts w:cs="Arial"/>
          <w:noProof/>
          <w:lang w:val="en-US"/>
        </w:rPr>
        <w:t xml:space="preserve"> ranking according to the amount of this employer</w:t>
      </w:r>
      <w:r w:rsidR="00797CAB" w:rsidRPr="007B1457">
        <w:rPr>
          <w:rFonts w:cs="Arial"/>
          <w:noProof/>
          <w:lang w:val="en-US"/>
        </w:rPr>
        <w:t>s’</w:t>
      </w:r>
      <w:r w:rsidR="00B83181" w:rsidRPr="007B1457">
        <w:rPr>
          <w:rFonts w:cs="Arial"/>
          <w:noProof/>
          <w:lang w:val="en-US"/>
        </w:rPr>
        <w:t xml:space="preserve"> expense follows a logical</w:t>
      </w:r>
      <w:r w:rsidR="002E6F52" w:rsidRPr="007B1457">
        <w:rPr>
          <w:rFonts w:cs="Arial"/>
          <w:noProof/>
          <w:lang w:val="en-US"/>
        </w:rPr>
        <w:t xml:space="preserve"> </w:t>
      </w:r>
      <w:r w:rsidR="00B83181" w:rsidRPr="007B1457">
        <w:rPr>
          <w:rFonts w:cs="Arial"/>
          <w:noProof/>
          <w:lang w:val="en-US"/>
        </w:rPr>
        <w:t>sequence, if a justifiable assumption that in this category safety costs are dominant, is taken into consideration</w:t>
      </w:r>
      <w:r w:rsidR="00371519" w:rsidRPr="007B1457">
        <w:rPr>
          <w:rFonts w:cs="Arial"/>
          <w:noProof/>
          <w:lang w:val="en-US"/>
        </w:rPr>
        <w:t>.</w:t>
      </w:r>
      <w:r w:rsidR="002E6F52" w:rsidRPr="007B1457">
        <w:rPr>
          <w:rFonts w:cs="Arial"/>
          <w:noProof/>
          <w:lang w:val="en-US"/>
        </w:rPr>
        <w:t xml:space="preserve"> </w:t>
      </w:r>
      <w:r w:rsidR="00B83181" w:rsidRPr="007B1457">
        <w:rPr>
          <w:rFonts w:cs="Arial"/>
          <w:noProof/>
          <w:lang w:val="en-US"/>
        </w:rPr>
        <w:t xml:space="preserve">The amount of this allocations is the biggest in the activity </w:t>
      </w:r>
      <w:r w:rsidR="00A679D4" w:rsidRPr="007B1457">
        <w:rPr>
          <w:rFonts w:cs="Arial"/>
          <w:noProof/>
          <w:lang w:val="en-US"/>
        </w:rPr>
        <w:t>sections</w:t>
      </w:r>
      <w:r w:rsidR="00DC7DCE" w:rsidRPr="007B1457">
        <w:rPr>
          <w:rFonts w:cs="Arial"/>
          <w:noProof/>
          <w:lang w:val="en-US"/>
        </w:rPr>
        <w:t xml:space="preserve"> </w:t>
      </w:r>
      <w:r w:rsidR="008A6C80" w:rsidRPr="007B1457">
        <w:rPr>
          <w:rFonts w:cs="Arial"/>
          <w:noProof/>
          <w:lang w:val="en-US"/>
        </w:rPr>
        <w:t>“</w:t>
      </w:r>
      <w:r w:rsidR="00DC7DCE" w:rsidRPr="007B1457">
        <w:rPr>
          <w:rFonts w:cs="Arial"/>
          <w:noProof/>
          <w:lang w:val="en-US"/>
        </w:rPr>
        <w:t>Construction</w:t>
      </w:r>
      <w:r w:rsidR="008A6C80" w:rsidRPr="007B1457">
        <w:rPr>
          <w:rFonts w:cs="Arial"/>
          <w:noProof/>
          <w:lang w:val="en-US"/>
        </w:rPr>
        <w:t>”</w:t>
      </w:r>
      <w:r w:rsidR="00DC7DCE" w:rsidRPr="007B1457">
        <w:rPr>
          <w:rFonts w:cs="Arial"/>
          <w:noProof/>
          <w:lang w:val="en-US"/>
        </w:rPr>
        <w:t xml:space="preserve"> and </w:t>
      </w:r>
      <w:r w:rsidR="008A6C80" w:rsidRPr="007B1457">
        <w:rPr>
          <w:rFonts w:cs="Arial"/>
          <w:noProof/>
          <w:lang w:val="en-US"/>
        </w:rPr>
        <w:t>“</w:t>
      </w:r>
      <w:r w:rsidR="00DC7DCE" w:rsidRPr="007B1457">
        <w:rPr>
          <w:rFonts w:cs="Arial"/>
          <w:noProof/>
          <w:lang w:val="en-US"/>
        </w:rPr>
        <w:t>Mining</w:t>
      </w:r>
      <w:r w:rsidR="007D5AC4">
        <w:rPr>
          <w:rFonts w:cs="Arial"/>
          <w:noProof/>
          <w:lang w:val="en-US"/>
        </w:rPr>
        <w:t xml:space="preserve"> and quarring</w:t>
      </w:r>
      <w:r w:rsidR="008A6C80" w:rsidRPr="007B1457">
        <w:rPr>
          <w:rFonts w:cs="Arial"/>
          <w:noProof/>
          <w:lang w:val="en-US"/>
        </w:rPr>
        <w:t>”</w:t>
      </w:r>
      <w:r w:rsidR="00DC7DCE" w:rsidRPr="007B1457">
        <w:rPr>
          <w:rFonts w:cs="Arial"/>
          <w:noProof/>
          <w:lang w:val="en-US"/>
        </w:rPr>
        <w:t xml:space="preserve">, five </w:t>
      </w:r>
      <w:r w:rsidR="00A679D4" w:rsidRPr="007B1457">
        <w:rPr>
          <w:noProof/>
          <w:lang w:val="en-US"/>
        </w:rPr>
        <w:t xml:space="preserve">RSD per hour </w:t>
      </w:r>
      <w:r w:rsidR="00AE0260" w:rsidRPr="007B1457">
        <w:rPr>
          <w:noProof/>
          <w:lang w:val="en-US"/>
        </w:rPr>
        <w:t xml:space="preserve">actually worked </w:t>
      </w:r>
      <w:r w:rsidR="00DC7DCE" w:rsidRPr="007B1457">
        <w:rPr>
          <w:noProof/>
          <w:lang w:val="en-US"/>
        </w:rPr>
        <w:t>(Table</w:t>
      </w:r>
      <w:r w:rsidR="007D05B8" w:rsidRPr="007B1457">
        <w:rPr>
          <w:noProof/>
          <w:lang w:val="en-US"/>
        </w:rPr>
        <w:t xml:space="preserve"> </w:t>
      </w:r>
      <w:r w:rsidR="00371519" w:rsidRPr="007B1457">
        <w:rPr>
          <w:noProof/>
          <w:lang w:val="en-US"/>
        </w:rPr>
        <w:t>1).</w:t>
      </w:r>
    </w:p>
    <w:p w14:paraId="2B185962" w14:textId="44ED03CA" w:rsidR="006E516D" w:rsidRPr="007B1457" w:rsidRDefault="00DC7DCE" w:rsidP="001C7BA9">
      <w:pPr>
        <w:tabs>
          <w:tab w:val="left" w:pos="360"/>
        </w:tabs>
        <w:spacing w:before="120" w:after="120"/>
        <w:ind w:firstLine="397"/>
        <w:jc w:val="both"/>
        <w:rPr>
          <w:rFonts w:cs="Arial"/>
          <w:noProof/>
          <w:lang w:val="en-US"/>
        </w:rPr>
      </w:pPr>
      <w:r w:rsidRPr="007B1457">
        <w:rPr>
          <w:rFonts w:cs="Arial"/>
          <w:noProof/>
          <w:lang w:val="en-US"/>
        </w:rPr>
        <w:t>Subsidies</w:t>
      </w:r>
      <w:r w:rsidR="00F2574E" w:rsidRPr="007B1457">
        <w:rPr>
          <w:rFonts w:cs="Arial"/>
          <w:noProof/>
          <w:lang w:val="en-US"/>
        </w:rPr>
        <w:t xml:space="preserve"> received by the employer</w:t>
      </w:r>
      <w:r w:rsidR="00EB7BD5" w:rsidRPr="007B1457">
        <w:rPr>
          <w:rFonts w:cs="Arial"/>
          <w:noProof/>
          <w:lang w:val="en-US"/>
        </w:rPr>
        <w:t xml:space="preserve"> (D</w:t>
      </w:r>
      <w:r w:rsidRPr="007B1457">
        <w:rPr>
          <w:rFonts w:cs="Arial"/>
          <w:noProof/>
          <w:lang w:val="en-US"/>
        </w:rPr>
        <w:t>5) include all types of subsidies</w:t>
      </w:r>
      <w:r w:rsidR="00F050E1" w:rsidRPr="007B1457">
        <w:rPr>
          <w:rFonts w:cs="Arial"/>
          <w:noProof/>
          <w:lang w:val="en-US"/>
        </w:rPr>
        <w:t xml:space="preserve"> </w:t>
      </w:r>
      <w:r w:rsidRPr="007B1457">
        <w:rPr>
          <w:rFonts w:cs="Arial"/>
          <w:noProof/>
          <w:lang w:val="en-US"/>
        </w:rPr>
        <w:t>from country or other companies or organisations from the country or abroad with the goal of subsidization of labour costs, partially or entirely</w:t>
      </w:r>
      <w:r w:rsidR="00B053F5" w:rsidRPr="007B1457">
        <w:rPr>
          <w:rFonts w:cs="Arial"/>
          <w:noProof/>
          <w:lang w:val="en-US"/>
        </w:rPr>
        <w:t>,</w:t>
      </w:r>
      <w:r w:rsidRPr="007B1457">
        <w:rPr>
          <w:rFonts w:cs="Arial"/>
          <w:noProof/>
          <w:lang w:val="en-US"/>
        </w:rPr>
        <w:t xml:space="preserve"> and in 2016, at the level of the Republic of Serbia</w:t>
      </w:r>
      <w:r w:rsidR="00B053F5" w:rsidRPr="007B1457">
        <w:rPr>
          <w:rFonts w:cs="Arial"/>
          <w:noProof/>
          <w:lang w:val="en-US"/>
        </w:rPr>
        <w:t>,</w:t>
      </w:r>
      <w:r w:rsidR="00631A3A" w:rsidRPr="007B1457">
        <w:rPr>
          <w:rFonts w:cs="Arial"/>
          <w:noProof/>
          <w:lang w:val="en-US"/>
        </w:rPr>
        <w:t xml:space="preserve"> </w:t>
      </w:r>
      <w:r w:rsidRPr="007B1457">
        <w:rPr>
          <w:rFonts w:cs="Arial"/>
          <w:noProof/>
          <w:lang w:val="en-US"/>
        </w:rPr>
        <w:t>labour costs were reduced on average by</w:t>
      </w:r>
      <w:r w:rsidR="00B053F5" w:rsidRPr="007B1457">
        <w:rPr>
          <w:rFonts w:cs="Arial"/>
          <w:noProof/>
          <w:lang w:val="en-US"/>
        </w:rPr>
        <w:t xml:space="preserve"> </w:t>
      </w:r>
      <w:r w:rsidRPr="007B1457">
        <w:rPr>
          <w:rFonts w:cs="Arial"/>
          <w:noProof/>
          <w:lang w:val="en-US"/>
        </w:rPr>
        <w:t xml:space="preserve">13 </w:t>
      </w:r>
      <w:r w:rsidR="003047B9" w:rsidRPr="007B1457">
        <w:rPr>
          <w:noProof/>
          <w:lang w:val="en-US"/>
        </w:rPr>
        <w:t>RSD per hour  actually worked.</w:t>
      </w:r>
      <w:r w:rsidR="00631A3A" w:rsidRPr="007B1457">
        <w:rPr>
          <w:rFonts w:cs="Arial"/>
          <w:noProof/>
          <w:lang w:val="en-US"/>
        </w:rPr>
        <w:t xml:space="preserve"> </w:t>
      </w:r>
      <w:r w:rsidRPr="007B1457">
        <w:rPr>
          <w:rFonts w:cs="Arial"/>
          <w:noProof/>
          <w:lang w:val="en-US"/>
        </w:rPr>
        <w:t>The am</w:t>
      </w:r>
      <w:r w:rsidR="003047B9" w:rsidRPr="007B1457">
        <w:rPr>
          <w:rFonts w:cs="Arial"/>
          <w:noProof/>
          <w:lang w:val="en-US"/>
        </w:rPr>
        <w:t>ount of subsidies above average</w:t>
      </w:r>
      <w:r w:rsidR="00217591" w:rsidRPr="007B1457">
        <w:rPr>
          <w:rFonts w:cs="Arial"/>
          <w:noProof/>
          <w:lang w:val="en-US"/>
        </w:rPr>
        <w:t xml:space="preserve"> </w:t>
      </w:r>
      <w:r w:rsidR="003047B9" w:rsidRPr="007B1457">
        <w:rPr>
          <w:noProof/>
          <w:lang w:val="en-US"/>
        </w:rPr>
        <w:t>per hour actually worked</w:t>
      </w:r>
      <w:r w:rsidR="003047B9" w:rsidRPr="007B1457">
        <w:rPr>
          <w:rFonts w:cs="Arial"/>
          <w:noProof/>
          <w:lang w:val="en-US"/>
        </w:rPr>
        <w:t xml:space="preserve"> </w:t>
      </w:r>
      <w:r w:rsidRPr="007B1457">
        <w:rPr>
          <w:rFonts w:cs="Arial"/>
          <w:noProof/>
          <w:lang w:val="en-US"/>
        </w:rPr>
        <w:t xml:space="preserve">is recorded in the activity </w:t>
      </w:r>
      <w:r w:rsidR="00A679D4" w:rsidRPr="007B1457">
        <w:rPr>
          <w:rFonts w:cs="Arial"/>
          <w:noProof/>
          <w:lang w:val="en-US"/>
        </w:rPr>
        <w:t>sections</w:t>
      </w:r>
      <w:r w:rsidRPr="007B1457">
        <w:rPr>
          <w:rFonts w:cs="Arial"/>
          <w:noProof/>
          <w:lang w:val="en-US"/>
        </w:rPr>
        <w:t xml:space="preserve"> </w:t>
      </w:r>
      <w:r w:rsidR="008A6C80" w:rsidRPr="007B1457">
        <w:rPr>
          <w:rFonts w:cs="Arial"/>
          <w:noProof/>
          <w:lang w:val="en-US"/>
        </w:rPr>
        <w:t>“</w:t>
      </w:r>
      <w:r w:rsidRPr="007B1457">
        <w:rPr>
          <w:rFonts w:cs="Arial"/>
          <w:noProof/>
          <w:lang w:val="en-US"/>
        </w:rPr>
        <w:t>Mining</w:t>
      </w:r>
      <w:r w:rsidR="003047B9" w:rsidRPr="007B1457">
        <w:rPr>
          <w:rFonts w:cs="Arial"/>
          <w:sz w:val="16"/>
          <w:szCs w:val="16"/>
        </w:rPr>
        <w:t xml:space="preserve"> </w:t>
      </w:r>
      <w:r w:rsidR="003047B9" w:rsidRPr="007B1457">
        <w:rPr>
          <w:rFonts w:cs="Arial"/>
          <w:noProof/>
          <w:lang w:val="en-US"/>
        </w:rPr>
        <w:t>and quarrying</w:t>
      </w:r>
      <w:r w:rsidR="008A6C80" w:rsidRPr="007B1457">
        <w:rPr>
          <w:rFonts w:cs="Arial"/>
          <w:noProof/>
          <w:lang w:val="en-US"/>
        </w:rPr>
        <w:t>”</w:t>
      </w:r>
      <w:r w:rsidRPr="007B1457">
        <w:rPr>
          <w:rFonts w:cs="Arial"/>
          <w:noProof/>
          <w:lang w:val="en-US"/>
        </w:rPr>
        <w:t xml:space="preserve"> (147 </w:t>
      </w:r>
      <w:r w:rsidR="003047B9" w:rsidRPr="007B1457">
        <w:rPr>
          <w:rFonts w:cs="Arial"/>
          <w:noProof/>
          <w:lang w:val="en-US"/>
        </w:rPr>
        <w:t>RSD</w:t>
      </w:r>
      <w:r w:rsidRPr="007B1457">
        <w:rPr>
          <w:rFonts w:cs="Arial"/>
          <w:noProof/>
          <w:lang w:val="en-US"/>
        </w:rPr>
        <w:t>) and</w:t>
      </w:r>
      <w:r w:rsidR="00D25229" w:rsidRPr="007B1457">
        <w:rPr>
          <w:rFonts w:cs="Arial"/>
          <w:noProof/>
          <w:lang w:val="en-US"/>
        </w:rPr>
        <w:t xml:space="preserve"> </w:t>
      </w:r>
      <w:r w:rsidR="008A6C80" w:rsidRPr="007B1457">
        <w:rPr>
          <w:rFonts w:cs="Arial"/>
          <w:noProof/>
          <w:lang w:val="en-US"/>
        </w:rPr>
        <w:t>“</w:t>
      </w:r>
      <w:r w:rsidR="00C41F87" w:rsidRPr="007B1457">
        <w:rPr>
          <w:rFonts w:cs="Arial"/>
          <w:noProof/>
          <w:lang w:val="en-US"/>
        </w:rPr>
        <w:t>Transportation and Storage</w:t>
      </w:r>
      <w:r w:rsidR="008A6C80" w:rsidRPr="007B1457">
        <w:rPr>
          <w:rFonts w:cs="Arial"/>
          <w:noProof/>
          <w:lang w:val="en-US"/>
        </w:rPr>
        <w:t>”</w:t>
      </w:r>
      <w:r w:rsidR="00C41F87" w:rsidRPr="007B1457">
        <w:rPr>
          <w:rFonts w:cs="Arial"/>
          <w:noProof/>
          <w:lang w:val="en-US"/>
        </w:rPr>
        <w:t xml:space="preserve"> (124 </w:t>
      </w:r>
      <w:r w:rsidR="003047B9" w:rsidRPr="007B1457">
        <w:rPr>
          <w:rFonts w:cs="Arial"/>
          <w:noProof/>
          <w:lang w:val="en-US"/>
        </w:rPr>
        <w:t>RSD</w:t>
      </w:r>
      <w:r w:rsidR="00E3174D" w:rsidRPr="007B1457">
        <w:rPr>
          <w:rFonts w:cs="Arial"/>
          <w:noProof/>
          <w:lang w:val="en-US"/>
        </w:rPr>
        <w:t xml:space="preserve">), </w:t>
      </w:r>
      <w:r w:rsidR="00C41F87" w:rsidRPr="007B1457">
        <w:rPr>
          <w:rFonts w:cs="Arial"/>
          <w:noProof/>
          <w:lang w:val="en-US"/>
        </w:rPr>
        <w:t xml:space="preserve">while in the activity </w:t>
      </w:r>
      <w:r w:rsidR="00A679D4" w:rsidRPr="007B1457">
        <w:rPr>
          <w:rFonts w:cs="Arial"/>
          <w:noProof/>
          <w:lang w:val="en-US"/>
        </w:rPr>
        <w:t>sections</w:t>
      </w:r>
      <w:r w:rsidR="00C41F87" w:rsidRPr="007B1457">
        <w:rPr>
          <w:rFonts w:cs="Arial"/>
          <w:noProof/>
          <w:lang w:val="en-US"/>
        </w:rPr>
        <w:t xml:space="preserve"> </w:t>
      </w:r>
      <w:r w:rsidR="008A6C80" w:rsidRPr="007B1457">
        <w:rPr>
          <w:rFonts w:cs="Arial"/>
          <w:noProof/>
          <w:lang w:val="en-US"/>
        </w:rPr>
        <w:t>“</w:t>
      </w:r>
      <w:r w:rsidR="00C41F87" w:rsidRPr="007B1457">
        <w:rPr>
          <w:rFonts w:cs="Arial"/>
          <w:noProof/>
          <w:lang w:val="en-US"/>
        </w:rPr>
        <w:t>Construction</w:t>
      </w:r>
      <w:r w:rsidR="008A6C80" w:rsidRPr="007B1457">
        <w:rPr>
          <w:rFonts w:cs="Arial"/>
          <w:noProof/>
          <w:lang w:val="en-US"/>
        </w:rPr>
        <w:t>”</w:t>
      </w:r>
      <w:r w:rsidR="00C41F87" w:rsidRPr="007B1457">
        <w:rPr>
          <w:rFonts w:cs="Arial"/>
          <w:noProof/>
          <w:lang w:val="en-US"/>
        </w:rPr>
        <w:t xml:space="preserve">, </w:t>
      </w:r>
      <w:r w:rsidR="008A6C80" w:rsidRPr="007B1457">
        <w:rPr>
          <w:rFonts w:cs="Arial"/>
          <w:noProof/>
          <w:lang w:val="en-US"/>
        </w:rPr>
        <w:t>“</w:t>
      </w:r>
      <w:r w:rsidR="00C41F87" w:rsidRPr="007B1457">
        <w:rPr>
          <w:rFonts w:cs="Arial"/>
          <w:noProof/>
          <w:lang w:val="en-US"/>
        </w:rPr>
        <w:t>Financial and Insurance Activities</w:t>
      </w:r>
      <w:r w:rsidR="008A6C80" w:rsidRPr="007B1457">
        <w:rPr>
          <w:rFonts w:cs="Arial"/>
          <w:noProof/>
          <w:lang w:val="en-US"/>
        </w:rPr>
        <w:t>”</w:t>
      </w:r>
      <w:r w:rsidR="00C41F87" w:rsidRPr="007B1457">
        <w:rPr>
          <w:rFonts w:cs="Arial"/>
          <w:noProof/>
          <w:lang w:val="en-US"/>
        </w:rPr>
        <w:t xml:space="preserve">, </w:t>
      </w:r>
      <w:r w:rsidR="008A6C80" w:rsidRPr="007B1457">
        <w:rPr>
          <w:rFonts w:cs="Arial"/>
          <w:noProof/>
          <w:lang w:val="en-US"/>
        </w:rPr>
        <w:t>“</w:t>
      </w:r>
      <w:r w:rsidR="00C41F87" w:rsidRPr="007B1457">
        <w:rPr>
          <w:rFonts w:cs="Arial"/>
          <w:noProof/>
          <w:lang w:val="en-US"/>
        </w:rPr>
        <w:t>Real Estate</w:t>
      </w:r>
      <w:r w:rsidR="003047B9" w:rsidRPr="007B1457">
        <w:rPr>
          <w:rFonts w:cs="Arial"/>
          <w:noProof/>
          <w:lang w:val="en-US"/>
        </w:rPr>
        <w:t xml:space="preserve"> activities</w:t>
      </w:r>
      <w:r w:rsidR="008A6C80" w:rsidRPr="007B1457">
        <w:rPr>
          <w:rFonts w:cs="Arial"/>
          <w:noProof/>
          <w:lang w:val="en-US"/>
        </w:rPr>
        <w:t>”</w:t>
      </w:r>
      <w:r w:rsidR="00C41F87" w:rsidRPr="007B1457">
        <w:rPr>
          <w:rFonts w:cs="Arial"/>
          <w:noProof/>
          <w:lang w:val="en-US"/>
        </w:rPr>
        <w:t xml:space="preserve"> and </w:t>
      </w:r>
      <w:r w:rsidR="008A6C80" w:rsidRPr="007B1457">
        <w:rPr>
          <w:rFonts w:cs="Arial"/>
          <w:noProof/>
          <w:lang w:val="en-US"/>
        </w:rPr>
        <w:t>“</w:t>
      </w:r>
      <w:r w:rsidR="00C41F87" w:rsidRPr="007B1457">
        <w:rPr>
          <w:rFonts w:cs="Arial"/>
          <w:noProof/>
          <w:lang w:val="en-US"/>
        </w:rPr>
        <w:t>Education</w:t>
      </w:r>
      <w:r w:rsidR="008A6C80" w:rsidRPr="007B1457">
        <w:rPr>
          <w:rFonts w:cs="Arial"/>
          <w:noProof/>
          <w:lang w:val="en-US"/>
        </w:rPr>
        <w:t>”</w:t>
      </w:r>
      <w:r w:rsidR="00C41F87" w:rsidRPr="007B1457">
        <w:rPr>
          <w:rFonts w:cs="Arial"/>
          <w:noProof/>
          <w:lang w:val="en-US"/>
        </w:rPr>
        <w:t>, the amount of subsidies is less than 0.</w:t>
      </w:r>
      <w:r w:rsidR="00E13ECC" w:rsidRPr="007B1457">
        <w:rPr>
          <w:rFonts w:cs="Arial"/>
          <w:noProof/>
          <w:lang w:val="en-US"/>
        </w:rPr>
        <w:t xml:space="preserve">5 </w:t>
      </w:r>
      <w:r w:rsidR="00C41F87" w:rsidRPr="007B1457">
        <w:rPr>
          <w:rFonts w:cs="Arial"/>
          <w:noProof/>
          <w:lang w:val="en-US"/>
        </w:rPr>
        <w:t>of given unit of measure (Table</w:t>
      </w:r>
      <w:r w:rsidR="00131D9C" w:rsidRPr="007B1457">
        <w:rPr>
          <w:rFonts w:cs="Arial"/>
          <w:noProof/>
          <w:lang w:val="en-US"/>
        </w:rPr>
        <w:t xml:space="preserve"> </w:t>
      </w:r>
      <w:r w:rsidR="00E13ECC" w:rsidRPr="007B1457">
        <w:rPr>
          <w:rFonts w:cs="Arial"/>
          <w:noProof/>
          <w:lang w:val="en-US"/>
        </w:rPr>
        <w:t>1)</w:t>
      </w:r>
      <w:r w:rsidR="00F3329C" w:rsidRPr="007B1457">
        <w:rPr>
          <w:rFonts w:cs="Arial"/>
          <w:noProof/>
          <w:lang w:val="en-US"/>
        </w:rPr>
        <w:t>.</w:t>
      </w:r>
    </w:p>
    <w:p w14:paraId="3B86102C" w14:textId="77777777" w:rsidR="001C7BA9" w:rsidRPr="007B1457" w:rsidRDefault="001C7BA9" w:rsidP="001C7BA9">
      <w:pPr>
        <w:tabs>
          <w:tab w:val="left" w:pos="360"/>
        </w:tabs>
        <w:jc w:val="both"/>
        <w:rPr>
          <w:b/>
          <w:bCs/>
          <w:noProof/>
          <w:lang w:val="en-US"/>
        </w:rPr>
      </w:pPr>
    </w:p>
    <w:p w14:paraId="7893DEA7" w14:textId="77777777" w:rsidR="001C7BA9" w:rsidRPr="007B1457" w:rsidRDefault="001C7BA9" w:rsidP="001C7BA9">
      <w:pPr>
        <w:tabs>
          <w:tab w:val="left" w:pos="360"/>
        </w:tabs>
        <w:jc w:val="both"/>
        <w:rPr>
          <w:b/>
          <w:bCs/>
          <w:noProof/>
          <w:lang w:val="en-US"/>
        </w:rPr>
      </w:pPr>
    </w:p>
    <w:p w14:paraId="5B6BE809" w14:textId="77777777" w:rsidR="001C7BA9" w:rsidRPr="007B1457" w:rsidRDefault="001C7BA9">
      <w:pPr>
        <w:spacing w:after="160" w:line="259" w:lineRule="auto"/>
        <w:rPr>
          <w:b/>
          <w:bCs/>
          <w:noProof/>
          <w:lang w:val="en-US"/>
        </w:rPr>
      </w:pPr>
      <w:r w:rsidRPr="007B1457">
        <w:rPr>
          <w:b/>
          <w:bCs/>
          <w:noProof/>
          <w:lang w:val="en-US"/>
        </w:rPr>
        <w:br w:type="page"/>
      </w:r>
    </w:p>
    <w:p w14:paraId="3C0E459B" w14:textId="404D0006" w:rsidR="009B281C" w:rsidRPr="00201D49" w:rsidRDefault="00C51550" w:rsidP="001C7BA9">
      <w:pPr>
        <w:tabs>
          <w:tab w:val="left" w:pos="360"/>
        </w:tabs>
        <w:jc w:val="both"/>
        <w:rPr>
          <w:b/>
          <w:bCs/>
          <w:noProof/>
          <w:lang w:val="en-US"/>
        </w:rPr>
      </w:pPr>
      <w:r w:rsidRPr="00201D49">
        <w:rPr>
          <w:b/>
          <w:bCs/>
          <w:noProof/>
          <w:lang w:val="en-US"/>
        </w:rPr>
        <w:lastRenderedPageBreak/>
        <w:t xml:space="preserve">Labour costs per hour </w:t>
      </w:r>
      <w:r w:rsidR="00C41F87" w:rsidRPr="00201D49">
        <w:rPr>
          <w:b/>
          <w:bCs/>
          <w:noProof/>
          <w:lang w:val="en-US"/>
        </w:rPr>
        <w:t>actua</w:t>
      </w:r>
      <w:r w:rsidR="00FB11F0" w:rsidRPr="00201D49">
        <w:rPr>
          <w:b/>
          <w:bCs/>
          <w:noProof/>
          <w:lang w:val="en-US"/>
        </w:rPr>
        <w:t>l</w:t>
      </w:r>
      <w:r w:rsidR="00C41F87" w:rsidRPr="00201D49">
        <w:rPr>
          <w:b/>
          <w:bCs/>
          <w:noProof/>
          <w:lang w:val="en-US"/>
        </w:rPr>
        <w:t>l</w:t>
      </w:r>
      <w:r w:rsidR="00FB11F0" w:rsidRPr="00201D49">
        <w:rPr>
          <w:b/>
          <w:bCs/>
          <w:noProof/>
          <w:lang w:val="en-US"/>
        </w:rPr>
        <w:t>y</w:t>
      </w:r>
      <w:r w:rsidR="00C41F87" w:rsidRPr="00201D49">
        <w:rPr>
          <w:b/>
          <w:bCs/>
          <w:noProof/>
          <w:lang w:val="en-US"/>
        </w:rPr>
        <w:t xml:space="preserve"> work</w:t>
      </w:r>
      <w:r w:rsidR="00FB11F0" w:rsidRPr="00201D49">
        <w:rPr>
          <w:b/>
          <w:bCs/>
          <w:noProof/>
          <w:lang w:val="en-US"/>
        </w:rPr>
        <w:t xml:space="preserve">ed by </w:t>
      </w:r>
      <w:r w:rsidR="00FB11F0" w:rsidRPr="00201D49">
        <w:rPr>
          <w:rFonts w:eastAsia="Calibri" w:cs="Arial"/>
          <w:b/>
        </w:rPr>
        <w:t>size class of the enterprise</w:t>
      </w:r>
    </w:p>
    <w:p w14:paraId="79D87C2D" w14:textId="175BEECB" w:rsidR="009B281C" w:rsidRPr="007B1457" w:rsidRDefault="00FB6F17" w:rsidP="001C7BA9">
      <w:pPr>
        <w:spacing w:before="120" w:after="120"/>
        <w:ind w:firstLine="397"/>
        <w:jc w:val="both"/>
        <w:rPr>
          <w:b/>
          <w:bCs/>
          <w:noProof/>
          <w:lang w:val="en-US"/>
        </w:rPr>
      </w:pPr>
      <w:r w:rsidRPr="007B1457">
        <w:rPr>
          <w:bCs/>
          <w:noProof/>
          <w:lang w:val="en-US"/>
        </w:rPr>
        <w:t>Average hourly labour costs</w:t>
      </w:r>
      <w:r w:rsidR="001A4D47" w:rsidRPr="007B1457">
        <w:rPr>
          <w:bCs/>
          <w:noProof/>
          <w:lang w:val="en-US"/>
        </w:rPr>
        <w:t xml:space="preserve"> (D)</w:t>
      </w:r>
      <w:r w:rsidR="00943560" w:rsidRPr="007B1457">
        <w:rPr>
          <w:bCs/>
          <w:noProof/>
          <w:lang w:val="en-US"/>
        </w:rPr>
        <w:t xml:space="preserve"> per</w:t>
      </w:r>
      <w:r w:rsidR="009D2D7D">
        <w:rPr>
          <w:bCs/>
          <w:noProof/>
          <w:lang w:val="en-US"/>
        </w:rPr>
        <w:t xml:space="preserve"> hour </w:t>
      </w:r>
      <w:r w:rsidRPr="007B1457">
        <w:rPr>
          <w:bCs/>
          <w:noProof/>
          <w:lang w:val="en-US"/>
        </w:rPr>
        <w:t>actual</w:t>
      </w:r>
      <w:r w:rsidR="00943560" w:rsidRPr="007B1457">
        <w:rPr>
          <w:bCs/>
          <w:noProof/>
          <w:lang w:val="en-US"/>
        </w:rPr>
        <w:t>ly</w:t>
      </w:r>
      <w:r w:rsidRPr="007B1457">
        <w:rPr>
          <w:bCs/>
          <w:noProof/>
          <w:lang w:val="en-US"/>
        </w:rPr>
        <w:t xml:space="preserve"> work</w:t>
      </w:r>
      <w:r w:rsidR="00943560" w:rsidRPr="007B1457">
        <w:rPr>
          <w:bCs/>
          <w:noProof/>
          <w:lang w:val="en-US"/>
        </w:rPr>
        <w:t>ed</w:t>
      </w:r>
      <w:r w:rsidRPr="007B1457">
        <w:rPr>
          <w:bCs/>
          <w:noProof/>
          <w:lang w:val="en-US"/>
        </w:rPr>
        <w:t xml:space="preserve"> are directly proportionate to the </w:t>
      </w:r>
      <w:r w:rsidR="00943560" w:rsidRPr="007B1457">
        <w:rPr>
          <w:rFonts w:eastAsia="Calibri" w:cs="Arial"/>
        </w:rPr>
        <w:t>size class of the enterprise</w:t>
      </w:r>
      <w:r w:rsidR="00823127" w:rsidRPr="007B1457">
        <w:rPr>
          <w:bCs/>
          <w:noProof/>
          <w:lang w:val="en-US"/>
        </w:rPr>
        <w:t xml:space="preserve">. </w:t>
      </w:r>
      <w:r w:rsidRPr="007B1457">
        <w:rPr>
          <w:bCs/>
          <w:noProof/>
          <w:lang w:val="en-US"/>
        </w:rPr>
        <w:t xml:space="preserve">For </w:t>
      </w:r>
      <w:r w:rsidR="00943560" w:rsidRPr="007B1457">
        <w:rPr>
          <w:rFonts w:eastAsia="Calibri" w:cs="Arial"/>
        </w:rPr>
        <w:t>enterprise</w:t>
      </w:r>
      <w:r w:rsidR="00943560" w:rsidRPr="007B1457">
        <w:rPr>
          <w:bCs/>
          <w:noProof/>
          <w:lang w:val="en-US"/>
        </w:rPr>
        <w:t xml:space="preserve"> </w:t>
      </w:r>
      <w:r w:rsidRPr="007B1457">
        <w:rPr>
          <w:bCs/>
          <w:noProof/>
          <w:lang w:val="en-US"/>
        </w:rPr>
        <w:t>with more than thousand employees a share of subsidies</w:t>
      </w:r>
      <w:r w:rsidR="009B281C" w:rsidRPr="007B1457">
        <w:rPr>
          <w:bCs/>
          <w:noProof/>
          <w:lang w:val="en-US"/>
        </w:rPr>
        <w:t xml:space="preserve"> </w:t>
      </w:r>
      <w:r w:rsidRPr="007B1457">
        <w:rPr>
          <w:bCs/>
          <w:noProof/>
          <w:lang w:val="en-US"/>
        </w:rPr>
        <w:t>amounts to 5.</w:t>
      </w:r>
      <w:r w:rsidR="009D2F08" w:rsidRPr="007B1457">
        <w:rPr>
          <w:bCs/>
          <w:noProof/>
          <w:lang w:val="en-US"/>
        </w:rPr>
        <w:t xml:space="preserve">5%, </w:t>
      </w:r>
      <w:r w:rsidRPr="007B1457">
        <w:rPr>
          <w:bCs/>
          <w:noProof/>
          <w:lang w:val="en-US"/>
        </w:rPr>
        <w:t>while for other categories of business entities</w:t>
      </w:r>
      <w:r w:rsidR="009B281C" w:rsidRPr="007B1457">
        <w:rPr>
          <w:bCs/>
          <w:noProof/>
          <w:lang w:val="en-US"/>
        </w:rPr>
        <w:t xml:space="preserve"> </w:t>
      </w:r>
      <w:r w:rsidRPr="007B1457">
        <w:rPr>
          <w:bCs/>
          <w:noProof/>
          <w:lang w:val="en-US"/>
        </w:rPr>
        <w:t>the percentage is not bigger than</w:t>
      </w:r>
      <w:r w:rsidR="00823127" w:rsidRPr="007B1457">
        <w:rPr>
          <w:bCs/>
          <w:noProof/>
          <w:lang w:val="en-US"/>
        </w:rPr>
        <w:t xml:space="preserve"> </w:t>
      </w:r>
      <w:r w:rsidR="00131D9C" w:rsidRPr="007B1457">
        <w:rPr>
          <w:bCs/>
          <w:noProof/>
          <w:lang w:val="en-US"/>
        </w:rPr>
        <w:t>1%</w:t>
      </w:r>
      <w:r w:rsidR="009B281C" w:rsidRPr="007B1457">
        <w:rPr>
          <w:bCs/>
          <w:noProof/>
          <w:lang w:val="en-US"/>
        </w:rPr>
        <w:t xml:space="preserve"> </w:t>
      </w:r>
      <w:r w:rsidRPr="007B1457">
        <w:rPr>
          <w:bCs/>
          <w:noProof/>
          <w:lang w:val="en-US"/>
        </w:rPr>
        <w:t>(Chart</w:t>
      </w:r>
      <w:r w:rsidR="00131D9C" w:rsidRPr="007B1457">
        <w:rPr>
          <w:bCs/>
          <w:noProof/>
          <w:lang w:val="en-US"/>
        </w:rPr>
        <w:t xml:space="preserve"> </w:t>
      </w:r>
      <w:r w:rsidR="00B11300" w:rsidRPr="007B1457">
        <w:rPr>
          <w:bCs/>
          <w:noProof/>
          <w:lang w:val="en-US"/>
        </w:rPr>
        <w:t>4)</w:t>
      </w:r>
      <w:r w:rsidR="00595101" w:rsidRPr="007B1457">
        <w:rPr>
          <w:bCs/>
          <w:noProof/>
          <w:lang w:val="en-US"/>
        </w:rPr>
        <w:t>.</w:t>
      </w:r>
    </w:p>
    <w:p w14:paraId="4A8CA595" w14:textId="77777777" w:rsidR="00DC372D" w:rsidRPr="007B1457" w:rsidRDefault="00DC372D" w:rsidP="009B281C">
      <w:pPr>
        <w:ind w:firstLine="720"/>
        <w:jc w:val="both"/>
        <w:rPr>
          <w:b/>
          <w:bCs/>
          <w:noProof/>
          <w:lang w:val="en-US"/>
        </w:rPr>
      </w:pPr>
    </w:p>
    <w:p w14:paraId="0120C948" w14:textId="77777777" w:rsidR="00DA662D" w:rsidRPr="007B1457" w:rsidRDefault="00DA662D" w:rsidP="009B281C">
      <w:pPr>
        <w:ind w:firstLine="720"/>
        <w:jc w:val="both"/>
        <w:rPr>
          <w:b/>
          <w:bCs/>
          <w:noProof/>
          <w:lang w:val="en-US"/>
        </w:rPr>
      </w:pPr>
    </w:p>
    <w:p w14:paraId="7BA9662E" w14:textId="6B334798" w:rsidR="00616EB7" w:rsidRPr="007B1457" w:rsidRDefault="00C41F87" w:rsidP="00630CD4">
      <w:pPr>
        <w:jc w:val="center"/>
        <w:rPr>
          <w:b/>
          <w:noProof/>
          <w:lang w:val="en-US"/>
        </w:rPr>
      </w:pPr>
      <w:r w:rsidRPr="007B1457">
        <w:rPr>
          <w:b/>
          <w:bCs/>
          <w:noProof/>
          <w:lang w:val="en-US"/>
        </w:rPr>
        <w:t>Chart</w:t>
      </w:r>
      <w:r w:rsidR="009B281C" w:rsidRPr="007B1457">
        <w:rPr>
          <w:b/>
          <w:bCs/>
          <w:noProof/>
          <w:lang w:val="en-US"/>
        </w:rPr>
        <w:t xml:space="preserve"> 4</w:t>
      </w:r>
      <w:r w:rsidR="008774D6" w:rsidRPr="007B1457">
        <w:rPr>
          <w:b/>
          <w:bCs/>
          <w:noProof/>
          <w:lang w:val="en-US"/>
        </w:rPr>
        <w:t>.</w:t>
      </w:r>
      <w:r w:rsidR="00FB6F17" w:rsidRPr="007B1457">
        <w:rPr>
          <w:bCs/>
          <w:noProof/>
          <w:lang w:val="en-US"/>
        </w:rPr>
        <w:t xml:space="preserve"> Average hourly labour costs</w:t>
      </w:r>
      <w:r w:rsidR="00291811" w:rsidRPr="007B1457">
        <w:rPr>
          <w:bCs/>
          <w:noProof/>
          <w:lang w:val="en-US"/>
        </w:rPr>
        <w:t xml:space="preserve"> (D1)</w:t>
      </w:r>
      <w:r w:rsidR="00FB6F17" w:rsidRPr="007B1457">
        <w:rPr>
          <w:bCs/>
          <w:noProof/>
          <w:lang w:val="en-US"/>
        </w:rPr>
        <w:t xml:space="preserve"> and the amounts of subsidies</w:t>
      </w:r>
      <w:r w:rsidR="00291811" w:rsidRPr="007B1457">
        <w:rPr>
          <w:bCs/>
          <w:noProof/>
          <w:lang w:val="en-US"/>
        </w:rPr>
        <w:t xml:space="preserve"> </w:t>
      </w:r>
      <w:r w:rsidR="00C624FB" w:rsidRPr="007B1457">
        <w:rPr>
          <w:bCs/>
          <w:noProof/>
          <w:lang w:val="en-US"/>
        </w:rPr>
        <w:t xml:space="preserve">received by the employer </w:t>
      </w:r>
      <w:r w:rsidR="00291811" w:rsidRPr="007B1457">
        <w:rPr>
          <w:bCs/>
          <w:noProof/>
          <w:lang w:val="en-US"/>
        </w:rPr>
        <w:t>(D5)</w:t>
      </w:r>
      <w:r w:rsidR="00FB6F17" w:rsidRPr="007B1457">
        <w:rPr>
          <w:bCs/>
          <w:noProof/>
          <w:lang w:val="en-US"/>
        </w:rPr>
        <w:t xml:space="preserve"> per hour actual</w:t>
      </w:r>
      <w:r w:rsidR="00082E53" w:rsidRPr="007B1457">
        <w:rPr>
          <w:bCs/>
          <w:noProof/>
          <w:lang w:val="en-US"/>
        </w:rPr>
        <w:t>ly</w:t>
      </w:r>
      <w:r w:rsidR="00FB6F17" w:rsidRPr="007B1457">
        <w:rPr>
          <w:bCs/>
          <w:noProof/>
          <w:lang w:val="en-US"/>
        </w:rPr>
        <w:t xml:space="preserve"> </w:t>
      </w:r>
      <w:r w:rsidR="00FB6F17" w:rsidRPr="00727A4A">
        <w:rPr>
          <w:bCs/>
          <w:noProof/>
          <w:lang w:val="en-US"/>
        </w:rPr>
        <w:t>work</w:t>
      </w:r>
      <w:r w:rsidR="00082E53" w:rsidRPr="00727A4A">
        <w:rPr>
          <w:bCs/>
          <w:noProof/>
          <w:lang w:val="en-US"/>
        </w:rPr>
        <w:t>ed</w:t>
      </w:r>
      <w:r w:rsidR="00823127" w:rsidRPr="00727A4A">
        <w:rPr>
          <w:bCs/>
          <w:noProof/>
          <w:lang w:val="en-US"/>
        </w:rPr>
        <w:t>,</w:t>
      </w:r>
      <w:r w:rsidR="00FB6F17" w:rsidRPr="00727A4A">
        <w:rPr>
          <w:bCs/>
          <w:noProof/>
          <w:lang w:val="en-US"/>
        </w:rPr>
        <w:t xml:space="preserve"> </w:t>
      </w:r>
      <w:r w:rsidR="00082E53" w:rsidRPr="00727A4A">
        <w:rPr>
          <w:bCs/>
          <w:noProof/>
          <w:lang w:val="en-US"/>
        </w:rPr>
        <w:t>by</w:t>
      </w:r>
      <w:r w:rsidR="00082E53" w:rsidRPr="00727A4A">
        <w:rPr>
          <w:b/>
          <w:bCs/>
          <w:noProof/>
          <w:lang w:val="en-US"/>
        </w:rPr>
        <w:t xml:space="preserve"> </w:t>
      </w:r>
      <w:r w:rsidR="00082E53" w:rsidRPr="007B1457">
        <w:rPr>
          <w:rFonts w:eastAsia="Calibri" w:cs="Arial"/>
        </w:rPr>
        <w:t>size class of the enterprise</w:t>
      </w:r>
      <w:r w:rsidR="002050B4" w:rsidRPr="007B1457">
        <w:rPr>
          <w:bCs/>
          <w:noProof/>
          <w:lang w:val="en-US"/>
        </w:rPr>
        <w:t>, 2016</w:t>
      </w:r>
      <w:r w:rsidR="000A0183" w:rsidRPr="007B1457">
        <w:rPr>
          <w:noProof/>
          <w:lang w:val="en-US"/>
        </w:rPr>
        <w:t xml:space="preserve"> </w:t>
      </w:r>
      <w:r w:rsidR="00B144B0">
        <w:rPr>
          <w:noProof/>
          <w:lang w:val="en-US"/>
        </w:rPr>
        <w:drawing>
          <wp:inline distT="0" distB="0" distL="0" distR="0" wp14:anchorId="36393FA0" wp14:editId="5C22A5DF">
            <wp:extent cx="5848350" cy="23812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C1E427" w14:textId="77777777" w:rsidR="00823127" w:rsidRPr="007B1457" w:rsidRDefault="00823127" w:rsidP="00DA662D">
      <w:pPr>
        <w:ind w:firstLine="720"/>
        <w:jc w:val="both"/>
        <w:rPr>
          <w:rFonts w:cs="Arial"/>
          <w:noProof/>
          <w:lang w:val="en-US"/>
        </w:rPr>
      </w:pPr>
    </w:p>
    <w:p w14:paraId="625E3E09" w14:textId="77777777" w:rsidR="00744E89" w:rsidRPr="007B1457" w:rsidRDefault="00744E89" w:rsidP="009970D7">
      <w:pPr>
        <w:jc w:val="both"/>
        <w:rPr>
          <w:rFonts w:cs="Arial"/>
          <w:noProof/>
          <w:lang w:val="en-US"/>
        </w:rPr>
      </w:pPr>
    </w:p>
    <w:p w14:paraId="255A864F" w14:textId="03012624" w:rsidR="00DA662D" w:rsidRPr="007B1457" w:rsidRDefault="00BA62B7" w:rsidP="001C7BA9">
      <w:pPr>
        <w:spacing w:before="120" w:after="120"/>
        <w:ind w:firstLine="397"/>
        <w:jc w:val="both"/>
        <w:rPr>
          <w:rFonts w:cs="Arial"/>
          <w:noProof/>
          <w:lang w:val="en-US"/>
        </w:rPr>
      </w:pPr>
      <w:r w:rsidRPr="007B1457">
        <w:rPr>
          <w:rFonts w:cs="Arial"/>
          <w:noProof/>
          <w:lang w:val="en-US"/>
        </w:rPr>
        <w:t xml:space="preserve">If the </w:t>
      </w:r>
      <w:r w:rsidRPr="007B1457">
        <w:rPr>
          <w:rFonts w:eastAsia="Calibri" w:cs="Arial"/>
        </w:rPr>
        <w:t>size class of the enterprise</w:t>
      </w:r>
      <w:r w:rsidRPr="007B1457">
        <w:rPr>
          <w:rFonts w:cs="Arial"/>
          <w:noProof/>
          <w:lang w:val="en-US"/>
        </w:rPr>
        <w:t xml:space="preserve"> </w:t>
      </w:r>
      <w:r w:rsidR="00BA66F5" w:rsidRPr="007B1457">
        <w:rPr>
          <w:rFonts w:cs="Arial"/>
          <w:noProof/>
          <w:lang w:val="en-US"/>
        </w:rPr>
        <w:t>and performed activity are observed</w:t>
      </w:r>
      <w:r w:rsidR="00E24BDC" w:rsidRPr="007B1457">
        <w:rPr>
          <w:rFonts w:cs="Arial"/>
          <w:noProof/>
          <w:lang w:val="en-US"/>
        </w:rPr>
        <w:t xml:space="preserve">, </w:t>
      </w:r>
      <w:r w:rsidR="00BA66F5" w:rsidRPr="007B1457">
        <w:rPr>
          <w:rFonts w:cs="Arial"/>
          <w:noProof/>
          <w:lang w:val="en-US"/>
        </w:rPr>
        <w:t>big companies (from 500 to 999 employees) in the mining sec</w:t>
      </w:r>
      <w:r w:rsidR="006A7348">
        <w:rPr>
          <w:rFonts w:cs="Arial"/>
          <w:noProof/>
          <w:lang w:val="en-US"/>
        </w:rPr>
        <w:t>tion</w:t>
      </w:r>
      <w:r w:rsidR="00BA66F5" w:rsidRPr="007B1457">
        <w:rPr>
          <w:rFonts w:cs="Arial"/>
          <w:noProof/>
          <w:lang w:val="en-US"/>
        </w:rPr>
        <w:t xml:space="preserve"> where av</w:t>
      </w:r>
      <w:r w:rsidRPr="007B1457">
        <w:rPr>
          <w:rFonts w:cs="Arial"/>
          <w:noProof/>
          <w:lang w:val="en-US"/>
        </w:rPr>
        <w:t>erage hourly labour costs per hour</w:t>
      </w:r>
      <w:r w:rsidR="00BA66F5" w:rsidRPr="007B1457">
        <w:rPr>
          <w:rFonts w:cs="Arial"/>
          <w:noProof/>
          <w:lang w:val="en-US"/>
        </w:rPr>
        <w:t xml:space="preserve"> actual</w:t>
      </w:r>
      <w:r w:rsidRPr="007B1457">
        <w:rPr>
          <w:rFonts w:cs="Arial"/>
          <w:noProof/>
          <w:lang w:val="en-US"/>
        </w:rPr>
        <w:t>ly</w:t>
      </w:r>
      <w:r w:rsidR="00BA66F5" w:rsidRPr="007B1457">
        <w:rPr>
          <w:rFonts w:cs="Arial"/>
          <w:noProof/>
          <w:lang w:val="en-US"/>
        </w:rPr>
        <w:t xml:space="preserve"> work</w:t>
      </w:r>
      <w:r w:rsidRPr="007B1457">
        <w:rPr>
          <w:rFonts w:cs="Arial"/>
          <w:noProof/>
          <w:lang w:val="en-US"/>
        </w:rPr>
        <w:t>ed</w:t>
      </w:r>
      <w:r w:rsidR="00BA66F5" w:rsidRPr="007B1457">
        <w:rPr>
          <w:rFonts w:cs="Arial"/>
          <w:noProof/>
          <w:lang w:val="en-US"/>
        </w:rPr>
        <w:t xml:space="preserve"> amount to 1.567 </w:t>
      </w:r>
      <w:r w:rsidRPr="007B1457">
        <w:rPr>
          <w:rFonts w:cs="Arial"/>
          <w:noProof/>
          <w:lang w:val="en-US"/>
        </w:rPr>
        <w:t>RSD</w:t>
      </w:r>
      <w:r w:rsidR="00BA66F5" w:rsidRPr="007B1457">
        <w:rPr>
          <w:rFonts w:cs="Arial"/>
          <w:noProof/>
          <w:lang w:val="en-US"/>
        </w:rPr>
        <w:t xml:space="preserve"> are distinguished as companies with highest labour costs. On the other hand, the lowest labour costs per hour actual</w:t>
      </w:r>
      <w:r w:rsidRPr="007B1457">
        <w:rPr>
          <w:rFonts w:cs="Arial"/>
          <w:noProof/>
          <w:lang w:val="en-US"/>
        </w:rPr>
        <w:t>ly</w:t>
      </w:r>
      <w:r w:rsidR="00BA66F5" w:rsidRPr="007B1457">
        <w:rPr>
          <w:rFonts w:cs="Arial"/>
          <w:noProof/>
          <w:lang w:val="en-US"/>
        </w:rPr>
        <w:t xml:space="preserve"> work</w:t>
      </w:r>
      <w:r w:rsidRPr="007B1457">
        <w:rPr>
          <w:rFonts w:cs="Arial"/>
          <w:noProof/>
          <w:lang w:val="en-US"/>
        </w:rPr>
        <w:t>ed</w:t>
      </w:r>
      <w:r w:rsidR="00DA662D" w:rsidRPr="007B1457">
        <w:rPr>
          <w:rFonts w:cs="Arial"/>
          <w:noProof/>
          <w:lang w:val="en-US"/>
        </w:rPr>
        <w:t xml:space="preserve"> </w:t>
      </w:r>
      <w:r w:rsidR="00823127" w:rsidRPr="007B1457">
        <w:rPr>
          <w:rFonts w:cs="Arial"/>
          <w:noProof/>
          <w:lang w:val="en-US"/>
        </w:rPr>
        <w:t>(</w:t>
      </w:r>
      <w:r w:rsidR="00DA662D" w:rsidRPr="007B1457">
        <w:rPr>
          <w:rFonts w:cs="Arial"/>
          <w:noProof/>
          <w:lang w:val="en-US"/>
        </w:rPr>
        <w:t xml:space="preserve">141 </w:t>
      </w:r>
      <w:r w:rsidRPr="007B1457">
        <w:rPr>
          <w:rFonts w:cs="Arial"/>
          <w:noProof/>
          <w:lang w:val="en-US"/>
        </w:rPr>
        <w:t>RSD</w:t>
      </w:r>
      <w:r w:rsidR="00815291" w:rsidRPr="007B1457">
        <w:rPr>
          <w:rFonts w:cs="Arial"/>
          <w:noProof/>
          <w:lang w:val="en-US"/>
        </w:rPr>
        <w:t>)</w:t>
      </w:r>
      <w:r w:rsidR="00DA662D" w:rsidRPr="007B1457">
        <w:rPr>
          <w:rFonts w:cs="Arial"/>
          <w:noProof/>
          <w:lang w:val="en-US"/>
        </w:rPr>
        <w:t xml:space="preserve"> </w:t>
      </w:r>
      <w:r w:rsidR="00BA66F5" w:rsidRPr="007B1457">
        <w:rPr>
          <w:rFonts w:cs="Arial"/>
          <w:noProof/>
          <w:lang w:val="en-US"/>
        </w:rPr>
        <w:t>are recorded in local units – оrganizational parts of big companies</w:t>
      </w:r>
      <w:r w:rsidR="00823127" w:rsidRPr="007B1457">
        <w:rPr>
          <w:rFonts w:cs="Arial"/>
          <w:noProof/>
          <w:lang w:val="en-US"/>
        </w:rPr>
        <w:t xml:space="preserve"> (</w:t>
      </w:r>
      <w:r w:rsidR="00BA66F5" w:rsidRPr="007B1457">
        <w:rPr>
          <w:rFonts w:cs="Arial"/>
          <w:noProof/>
          <w:lang w:val="en-US"/>
        </w:rPr>
        <w:t>with 1000 and more employee</w:t>
      </w:r>
      <w:r w:rsidR="006A61F9">
        <w:rPr>
          <w:rFonts w:cs="Arial"/>
          <w:noProof/>
          <w:lang w:val="en-US"/>
        </w:rPr>
        <w:t>s) which perform the activity “</w:t>
      </w:r>
      <w:r w:rsidR="00BA66F5" w:rsidRPr="007B1457">
        <w:rPr>
          <w:rFonts w:cs="Arial"/>
          <w:noProof/>
          <w:lang w:val="en-US"/>
        </w:rPr>
        <w:t>Accommodation and Food Services</w:t>
      </w:r>
      <w:r w:rsidR="006A61F9">
        <w:rPr>
          <w:rFonts w:cs="Arial"/>
          <w:noProof/>
          <w:lang w:val="en-US"/>
        </w:rPr>
        <w:t>”</w:t>
      </w:r>
      <w:r w:rsidR="00E24BDC" w:rsidRPr="007B1457">
        <w:rPr>
          <w:rFonts w:cs="Arial"/>
          <w:noProof/>
          <w:lang w:val="en-US"/>
        </w:rPr>
        <w:t xml:space="preserve"> </w:t>
      </w:r>
      <w:r w:rsidR="00BA66F5" w:rsidRPr="007B1457">
        <w:rPr>
          <w:rFonts w:cs="Arial"/>
          <w:noProof/>
          <w:lang w:val="en-US"/>
        </w:rPr>
        <w:t>(Table</w:t>
      </w:r>
      <w:r w:rsidR="0006487C" w:rsidRPr="007B1457">
        <w:rPr>
          <w:rFonts w:cs="Arial"/>
          <w:noProof/>
          <w:lang w:val="en-US"/>
        </w:rPr>
        <w:t xml:space="preserve"> 3)</w:t>
      </w:r>
      <w:r w:rsidR="00E24BDC" w:rsidRPr="007B1457">
        <w:rPr>
          <w:rFonts w:cs="Arial"/>
          <w:noProof/>
          <w:lang w:val="en-US"/>
        </w:rPr>
        <w:t>.</w:t>
      </w:r>
      <w:r w:rsidR="00BA66F5" w:rsidRPr="007B1457">
        <w:rPr>
          <w:rFonts w:cs="Arial"/>
          <w:noProof/>
          <w:lang w:val="en-US"/>
        </w:rPr>
        <w:t xml:space="preserve"> </w:t>
      </w:r>
    </w:p>
    <w:p w14:paraId="1CDF4BE2" w14:textId="77777777" w:rsidR="00DA662D" w:rsidRPr="007B1457" w:rsidRDefault="00DA662D" w:rsidP="001C7BA9">
      <w:pPr>
        <w:jc w:val="both"/>
        <w:rPr>
          <w:rFonts w:cs="Arial"/>
          <w:noProof/>
          <w:lang w:val="en-US"/>
        </w:rPr>
      </w:pPr>
    </w:p>
    <w:p w14:paraId="3D6EE602" w14:textId="77777777" w:rsidR="0011139A" w:rsidRPr="007B1457" w:rsidRDefault="0011139A" w:rsidP="001C7BA9">
      <w:pPr>
        <w:jc w:val="both"/>
        <w:rPr>
          <w:rFonts w:cs="Arial"/>
          <w:b/>
          <w:noProof/>
          <w:lang w:val="en-US"/>
        </w:rPr>
      </w:pPr>
    </w:p>
    <w:p w14:paraId="627AAA73" w14:textId="4409052C" w:rsidR="00F07962" w:rsidRPr="007B1457" w:rsidRDefault="00C41F87" w:rsidP="001C7BA9">
      <w:pPr>
        <w:jc w:val="both"/>
        <w:rPr>
          <w:rFonts w:cs="Arial"/>
          <w:b/>
          <w:noProof/>
          <w:lang w:val="en-US"/>
        </w:rPr>
      </w:pPr>
      <w:r w:rsidRPr="007B1457">
        <w:rPr>
          <w:rFonts w:cs="Arial"/>
          <w:b/>
          <w:noProof/>
          <w:lang w:val="en-US"/>
        </w:rPr>
        <w:t>Hours of work</w:t>
      </w:r>
    </w:p>
    <w:p w14:paraId="2225FE5A" w14:textId="77777777" w:rsidR="001C7BA9" w:rsidRPr="007B1457" w:rsidRDefault="001C7BA9" w:rsidP="001C7BA9">
      <w:pPr>
        <w:jc w:val="both"/>
        <w:rPr>
          <w:rFonts w:cs="Arial"/>
          <w:b/>
          <w:noProof/>
          <w:lang w:val="en-US"/>
        </w:rPr>
      </w:pPr>
    </w:p>
    <w:p w14:paraId="2588887C" w14:textId="7DEC4CB1" w:rsidR="0011139A" w:rsidRPr="007B1457" w:rsidRDefault="00BA62B7" w:rsidP="001C7BA9">
      <w:pPr>
        <w:spacing w:before="120" w:after="120"/>
        <w:ind w:firstLine="397"/>
        <w:jc w:val="both"/>
        <w:rPr>
          <w:rFonts w:cs="Arial"/>
          <w:noProof/>
          <w:lang w:val="en-US"/>
        </w:rPr>
      </w:pPr>
      <w:r w:rsidRPr="007B1457">
        <w:rPr>
          <w:rFonts w:cs="Arial"/>
          <w:noProof/>
          <w:lang w:val="en-US"/>
        </w:rPr>
        <w:t>With the</w:t>
      </w:r>
      <w:r w:rsidR="006B2D2E">
        <w:rPr>
          <w:rFonts w:cs="Arial"/>
          <w:noProof/>
          <w:lang w:val="en-US"/>
        </w:rPr>
        <w:t xml:space="preserve"> labour cost</w:t>
      </w:r>
      <w:r w:rsidRPr="007B1457">
        <w:rPr>
          <w:rFonts w:cs="Arial"/>
          <w:noProof/>
          <w:lang w:val="en-US"/>
        </w:rPr>
        <w:t xml:space="preserve"> survey</w:t>
      </w:r>
      <w:r w:rsidR="00095354" w:rsidRPr="007B1457">
        <w:rPr>
          <w:rFonts w:cs="Arial"/>
          <w:noProof/>
          <w:lang w:val="en-US"/>
        </w:rPr>
        <w:t>, data on hours paid and hours actually worked are also collected</w:t>
      </w:r>
      <w:r w:rsidR="004A65F3" w:rsidRPr="007B1457">
        <w:rPr>
          <w:rFonts w:cs="Arial"/>
          <w:noProof/>
          <w:lang w:val="en-US"/>
        </w:rPr>
        <w:t xml:space="preserve">. </w:t>
      </w:r>
      <w:r w:rsidR="00095354" w:rsidRPr="007B1457">
        <w:rPr>
          <w:rFonts w:cs="Arial"/>
          <w:noProof/>
          <w:lang w:val="en-US"/>
        </w:rPr>
        <w:t>In 2016</w:t>
      </w:r>
      <w:r w:rsidR="004A65F3" w:rsidRPr="007B1457">
        <w:rPr>
          <w:rFonts w:cs="Arial"/>
          <w:noProof/>
          <w:lang w:val="en-US"/>
        </w:rPr>
        <w:t xml:space="preserve"> </w:t>
      </w:r>
      <w:r w:rsidR="00095354" w:rsidRPr="007B1457">
        <w:rPr>
          <w:rFonts w:cs="Arial"/>
          <w:noProof/>
          <w:lang w:val="en-US"/>
        </w:rPr>
        <w:t>employees worked on average about</w:t>
      </w:r>
      <w:r w:rsidR="004A65F3" w:rsidRPr="007B1457">
        <w:rPr>
          <w:rFonts w:cs="Arial"/>
          <w:noProof/>
          <w:lang w:val="en-US"/>
        </w:rPr>
        <w:t xml:space="preserve"> </w:t>
      </w:r>
      <w:r w:rsidR="00095354" w:rsidRPr="007B1457">
        <w:rPr>
          <w:rFonts w:cs="Arial"/>
          <w:noProof/>
          <w:lang w:val="en-US"/>
        </w:rPr>
        <w:t>80.</w:t>
      </w:r>
      <w:r w:rsidR="00823127" w:rsidRPr="007B1457">
        <w:rPr>
          <w:rFonts w:cs="Arial"/>
          <w:noProof/>
          <w:lang w:val="en-US"/>
        </w:rPr>
        <w:t>4</w:t>
      </w:r>
      <w:r w:rsidR="00841E52" w:rsidRPr="007B1457">
        <w:rPr>
          <w:rFonts w:cs="Arial"/>
          <w:noProof/>
          <w:lang w:val="en-US"/>
        </w:rPr>
        <w:t>%</w:t>
      </w:r>
      <w:r w:rsidR="00CE22D8" w:rsidRPr="007B1457">
        <w:rPr>
          <w:rFonts w:cs="Arial"/>
          <w:noProof/>
          <w:lang w:val="en-US"/>
        </w:rPr>
        <w:t xml:space="preserve"> </w:t>
      </w:r>
      <w:r w:rsidR="00095354" w:rsidRPr="007B1457">
        <w:rPr>
          <w:rFonts w:cs="Arial"/>
          <w:noProof/>
          <w:lang w:val="en-US"/>
        </w:rPr>
        <w:t>of total working hours, which is the amount of share of hours actully worked</w:t>
      </w:r>
      <w:r w:rsidRPr="007B1457">
        <w:rPr>
          <w:rFonts w:cs="Arial"/>
          <w:noProof/>
          <w:lang w:val="en-US"/>
        </w:rPr>
        <w:t xml:space="preserve"> in total</w:t>
      </w:r>
      <w:r w:rsidR="00095354" w:rsidRPr="007B1457">
        <w:rPr>
          <w:rFonts w:cs="Arial"/>
          <w:noProof/>
          <w:lang w:val="en-US"/>
        </w:rPr>
        <w:t xml:space="preserve"> paid</w:t>
      </w:r>
      <w:r w:rsidRPr="007B1457">
        <w:rPr>
          <w:rFonts w:cs="Arial"/>
          <w:noProof/>
          <w:lang w:val="en-US"/>
        </w:rPr>
        <w:t xml:space="preserve"> hours</w:t>
      </w:r>
      <w:r w:rsidR="00CE22D8" w:rsidRPr="007B1457">
        <w:rPr>
          <w:rFonts w:cs="Arial"/>
          <w:noProof/>
          <w:lang w:val="en-US"/>
        </w:rPr>
        <w:t xml:space="preserve">. </w:t>
      </w:r>
      <w:r w:rsidR="00095354" w:rsidRPr="007B1457">
        <w:rPr>
          <w:rFonts w:cs="Arial"/>
          <w:noProof/>
          <w:lang w:val="en-US"/>
        </w:rPr>
        <w:t>The remaining hours are paid</w:t>
      </w:r>
      <w:r w:rsidR="00841E52" w:rsidRPr="007B1457">
        <w:rPr>
          <w:rFonts w:cs="Arial"/>
          <w:noProof/>
          <w:lang w:val="en-US"/>
        </w:rPr>
        <w:t>,</w:t>
      </w:r>
      <w:r w:rsidR="00140796" w:rsidRPr="007B1457">
        <w:rPr>
          <w:rFonts w:cs="Arial"/>
          <w:noProof/>
          <w:lang w:val="en-US"/>
        </w:rPr>
        <w:t xml:space="preserve"> </w:t>
      </w:r>
      <w:r w:rsidR="00095354" w:rsidRPr="007B1457">
        <w:rPr>
          <w:rFonts w:cs="Arial"/>
          <w:noProof/>
          <w:lang w:val="en-US"/>
        </w:rPr>
        <w:t>but not actually worked. Paid and not actually worked</w:t>
      </w:r>
      <w:r w:rsidR="00CE22D8" w:rsidRPr="007B1457">
        <w:rPr>
          <w:rFonts w:cs="Arial"/>
          <w:noProof/>
          <w:lang w:val="en-US"/>
        </w:rPr>
        <w:t xml:space="preserve"> </w:t>
      </w:r>
      <w:r w:rsidR="00095354" w:rsidRPr="007B1457">
        <w:rPr>
          <w:rFonts w:cs="Arial"/>
          <w:noProof/>
          <w:lang w:val="en-US"/>
        </w:rPr>
        <w:t>hours imply hours of annual leave</w:t>
      </w:r>
      <w:r w:rsidR="00CE22D8" w:rsidRPr="007B1457">
        <w:rPr>
          <w:rFonts w:cs="Arial"/>
          <w:noProof/>
          <w:lang w:val="en-US"/>
        </w:rPr>
        <w:t xml:space="preserve">, </w:t>
      </w:r>
      <w:r w:rsidR="00095354" w:rsidRPr="007B1457">
        <w:rPr>
          <w:rFonts w:cs="Arial"/>
          <w:noProof/>
          <w:lang w:val="en-US"/>
        </w:rPr>
        <w:t>sick leave up to 30 days, state and religious holidays and other not mentioned paid and not actually worked hours</w:t>
      </w:r>
      <w:r w:rsidR="00CE22D8" w:rsidRPr="007B1457">
        <w:rPr>
          <w:rFonts w:cs="Arial"/>
          <w:noProof/>
          <w:lang w:val="en-US"/>
        </w:rPr>
        <w:t>.</w:t>
      </w:r>
      <w:r w:rsidR="00005A9C" w:rsidRPr="007B1457">
        <w:rPr>
          <w:rFonts w:cs="Arial"/>
          <w:noProof/>
          <w:lang w:val="en-US"/>
        </w:rPr>
        <w:t xml:space="preserve"> The biggest share of paid and not actually worked hours is r</w:t>
      </w:r>
      <w:r w:rsidR="00C51550" w:rsidRPr="007B1457">
        <w:rPr>
          <w:rFonts w:cs="Arial"/>
          <w:noProof/>
          <w:lang w:val="en-US"/>
        </w:rPr>
        <w:t>ecorded in the activity section</w:t>
      </w:r>
      <w:r w:rsidR="00005A9C" w:rsidRPr="007B1457">
        <w:rPr>
          <w:rFonts w:cs="Arial"/>
          <w:noProof/>
          <w:lang w:val="en-US"/>
        </w:rPr>
        <w:t xml:space="preserve"> “Mining</w:t>
      </w:r>
      <w:r w:rsidRPr="007B1457">
        <w:rPr>
          <w:rFonts w:cs="Arial"/>
          <w:noProof/>
          <w:lang w:val="en-US"/>
        </w:rPr>
        <w:t xml:space="preserve"> and quarrying</w:t>
      </w:r>
      <w:r w:rsidR="00005A9C" w:rsidRPr="007B1457">
        <w:rPr>
          <w:rFonts w:cs="Arial"/>
          <w:noProof/>
          <w:lang w:val="en-US"/>
        </w:rPr>
        <w:t>”</w:t>
      </w:r>
      <w:r w:rsidR="00774C18">
        <w:rPr>
          <w:rFonts w:cs="Arial"/>
          <w:noProof/>
          <w:lang w:val="en-US"/>
        </w:rPr>
        <w:t xml:space="preserve"> (24.</w:t>
      </w:r>
      <w:r w:rsidR="008456BB" w:rsidRPr="007B1457">
        <w:rPr>
          <w:rFonts w:cs="Arial"/>
          <w:noProof/>
          <w:lang w:val="en-US"/>
        </w:rPr>
        <w:t>2%)</w:t>
      </w:r>
      <w:r w:rsidR="00140796" w:rsidRPr="007B1457">
        <w:rPr>
          <w:rFonts w:cs="Arial"/>
          <w:noProof/>
          <w:lang w:val="en-US"/>
        </w:rPr>
        <w:t xml:space="preserve">, </w:t>
      </w:r>
      <w:r w:rsidR="008456BB" w:rsidRPr="007B1457">
        <w:rPr>
          <w:rFonts w:cs="Arial"/>
          <w:noProof/>
          <w:lang w:val="en-US"/>
        </w:rPr>
        <w:t>а</w:t>
      </w:r>
      <w:r w:rsidR="00005A9C" w:rsidRPr="007B1457">
        <w:rPr>
          <w:rFonts w:cs="Arial"/>
          <w:noProof/>
          <w:lang w:val="en-US"/>
        </w:rPr>
        <w:t xml:space="preserve">nd the smallest in the </w:t>
      </w:r>
      <w:r w:rsidR="00C51550" w:rsidRPr="007B1457">
        <w:rPr>
          <w:rFonts w:cs="Arial"/>
          <w:noProof/>
          <w:lang w:val="en-US"/>
        </w:rPr>
        <w:t>section</w:t>
      </w:r>
      <w:r w:rsidR="00005A9C" w:rsidRPr="007B1457">
        <w:rPr>
          <w:rFonts w:cs="Arial"/>
          <w:noProof/>
          <w:lang w:val="en-US"/>
        </w:rPr>
        <w:t xml:space="preserve"> “Wholesale and Retail Trade and Repair of Motor Vehicles and Motorcycles”</w:t>
      </w:r>
      <w:r w:rsidR="00774C18">
        <w:rPr>
          <w:rFonts w:cs="Arial"/>
          <w:noProof/>
          <w:lang w:val="en-US"/>
        </w:rPr>
        <w:t xml:space="preserve"> (16.</w:t>
      </w:r>
      <w:r w:rsidR="00711836" w:rsidRPr="007B1457">
        <w:rPr>
          <w:rFonts w:cs="Arial"/>
          <w:noProof/>
          <w:lang w:val="en-US"/>
        </w:rPr>
        <w:t>3%)</w:t>
      </w:r>
      <w:r w:rsidR="0011139A" w:rsidRPr="007B1457">
        <w:rPr>
          <w:rFonts w:cs="Arial"/>
          <w:noProof/>
          <w:lang w:val="en-US"/>
        </w:rPr>
        <w:t>.</w:t>
      </w:r>
    </w:p>
    <w:p w14:paraId="58F67D43" w14:textId="1BCED493" w:rsidR="00A01399" w:rsidRPr="007B1457" w:rsidRDefault="00005A9C" w:rsidP="001C7BA9">
      <w:pPr>
        <w:spacing w:before="120" w:after="120"/>
        <w:ind w:firstLine="397"/>
        <w:jc w:val="both"/>
        <w:rPr>
          <w:rFonts w:cs="Arial"/>
          <w:noProof/>
          <w:lang w:val="en-US"/>
        </w:rPr>
      </w:pPr>
      <w:r w:rsidRPr="007B1457">
        <w:rPr>
          <w:rFonts w:cs="Arial"/>
          <w:noProof/>
          <w:lang w:val="en-US"/>
        </w:rPr>
        <w:t>Average monthly actually worked hours of full-time employees amounted to 137 hours, while the average monthly</w:t>
      </w:r>
      <w:r w:rsidR="0011139A" w:rsidRPr="007B1457">
        <w:rPr>
          <w:rFonts w:cs="Arial"/>
          <w:noProof/>
          <w:lang w:val="en-US"/>
        </w:rPr>
        <w:t xml:space="preserve"> </w:t>
      </w:r>
      <w:r w:rsidRPr="007B1457">
        <w:rPr>
          <w:rFonts w:cs="Arial"/>
          <w:noProof/>
          <w:lang w:val="en-US"/>
        </w:rPr>
        <w:t>actually worked hours of part-time employees amounted to 72 hours (Table</w:t>
      </w:r>
      <w:r w:rsidR="00CE3D23" w:rsidRPr="007B1457">
        <w:rPr>
          <w:rFonts w:cs="Arial"/>
          <w:noProof/>
          <w:lang w:val="en-US"/>
        </w:rPr>
        <w:t xml:space="preserve"> 4)</w:t>
      </w:r>
      <w:r w:rsidRPr="007B1457">
        <w:rPr>
          <w:rFonts w:cs="Arial"/>
          <w:noProof/>
          <w:lang w:val="en-US"/>
        </w:rPr>
        <w:t>.</w:t>
      </w:r>
    </w:p>
    <w:p w14:paraId="3383DD91" w14:textId="78E0EB41" w:rsidR="00F82FDB" w:rsidRPr="007B1457" w:rsidRDefault="00005A9C" w:rsidP="001C7BA9">
      <w:pPr>
        <w:spacing w:before="120" w:after="120"/>
        <w:ind w:firstLine="397"/>
        <w:jc w:val="both"/>
        <w:rPr>
          <w:rFonts w:cs="Arial"/>
          <w:noProof/>
          <w:lang w:val="en-US"/>
        </w:rPr>
      </w:pPr>
      <w:r w:rsidRPr="007B1457">
        <w:rPr>
          <w:rFonts w:cs="Arial"/>
          <w:noProof/>
          <w:lang w:val="en-US"/>
        </w:rPr>
        <w:t xml:space="preserve">The highest average monthly paid hours per employee are recorded in the activity </w:t>
      </w:r>
      <w:r w:rsidR="00C51550" w:rsidRPr="007B1457">
        <w:rPr>
          <w:rFonts w:cs="Arial"/>
          <w:noProof/>
          <w:lang w:val="en-US"/>
        </w:rPr>
        <w:t>section</w:t>
      </w:r>
      <w:r w:rsidRPr="007B1457">
        <w:rPr>
          <w:rFonts w:cs="Arial"/>
          <w:noProof/>
          <w:lang w:val="en-US"/>
        </w:rPr>
        <w:t xml:space="preserve"> “</w:t>
      </w:r>
      <w:r w:rsidR="00BA62B7" w:rsidRPr="007B1457">
        <w:rPr>
          <w:rFonts w:cs="Arial"/>
          <w:noProof/>
          <w:lang w:val="en-US"/>
        </w:rPr>
        <w:t xml:space="preserve">Mining and quarrying” </w:t>
      </w:r>
      <w:r w:rsidR="00E46FFF" w:rsidRPr="007B1457">
        <w:rPr>
          <w:rFonts w:cs="Arial"/>
          <w:noProof/>
          <w:lang w:val="en-US"/>
        </w:rPr>
        <w:t>(178</w:t>
      </w:r>
      <w:r w:rsidR="00560B96" w:rsidRPr="007B1457">
        <w:rPr>
          <w:rFonts w:cs="Arial"/>
          <w:noProof/>
          <w:lang w:val="en-US"/>
        </w:rPr>
        <w:t xml:space="preserve">), while the average monthly actually worked hours are the highest in the activity </w:t>
      </w:r>
      <w:r w:rsidR="00A679D4" w:rsidRPr="007B1457">
        <w:rPr>
          <w:rFonts w:cs="Arial"/>
          <w:noProof/>
          <w:lang w:val="en-US"/>
        </w:rPr>
        <w:t>sections</w:t>
      </w:r>
      <w:r w:rsidR="00F82FDB" w:rsidRPr="007B1457">
        <w:rPr>
          <w:rFonts w:cs="Arial"/>
          <w:noProof/>
          <w:lang w:val="en-US"/>
        </w:rPr>
        <w:t xml:space="preserve"> </w:t>
      </w:r>
      <w:r w:rsidR="00560B96" w:rsidRPr="007B1457">
        <w:rPr>
          <w:rFonts w:cs="Arial"/>
          <w:noProof/>
          <w:lang w:val="en-US"/>
        </w:rPr>
        <w:t>“Construction” and</w:t>
      </w:r>
      <w:r w:rsidR="00F82FDB" w:rsidRPr="007B1457">
        <w:rPr>
          <w:rFonts w:cs="Arial"/>
          <w:noProof/>
          <w:lang w:val="en-US"/>
        </w:rPr>
        <w:t xml:space="preserve"> </w:t>
      </w:r>
      <w:r w:rsidR="00560B96" w:rsidRPr="007B1457">
        <w:rPr>
          <w:rFonts w:cs="Arial"/>
          <w:noProof/>
          <w:lang w:val="en-US"/>
        </w:rPr>
        <w:t>“Аdministrative and Support Services</w:t>
      </w:r>
      <w:r w:rsidR="00270FC0" w:rsidRPr="007B1457">
        <w:rPr>
          <w:rFonts w:cs="Arial"/>
          <w:noProof/>
          <w:lang w:val="en-US"/>
        </w:rPr>
        <w:t>”</w:t>
      </w:r>
      <w:r w:rsidR="00560B96" w:rsidRPr="007B1457">
        <w:rPr>
          <w:rFonts w:cs="Arial"/>
          <w:noProof/>
          <w:lang w:val="en-US"/>
        </w:rPr>
        <w:t xml:space="preserve"> (140). Both average monthly paid</w:t>
      </w:r>
      <w:r w:rsidR="00F82FDB" w:rsidRPr="007B1457">
        <w:rPr>
          <w:rFonts w:cs="Arial"/>
          <w:noProof/>
          <w:lang w:val="en-US"/>
        </w:rPr>
        <w:t xml:space="preserve"> </w:t>
      </w:r>
      <w:r w:rsidR="00560B96" w:rsidRPr="007B1457">
        <w:rPr>
          <w:rFonts w:cs="Arial"/>
          <w:noProof/>
          <w:lang w:val="en-US"/>
        </w:rPr>
        <w:t>and actually worked hours per employee are the lowest in the activity sector “Education” (</w:t>
      </w:r>
      <w:r w:rsidR="00F82FDB" w:rsidRPr="007B1457">
        <w:rPr>
          <w:rFonts w:cs="Arial"/>
          <w:noProof/>
          <w:lang w:val="en-US"/>
        </w:rPr>
        <w:t>151</w:t>
      </w:r>
      <w:r w:rsidR="00560B96" w:rsidRPr="007B1457">
        <w:rPr>
          <w:rFonts w:cs="Arial"/>
          <w:noProof/>
          <w:lang w:val="en-US"/>
        </w:rPr>
        <w:t xml:space="preserve"> paid,</w:t>
      </w:r>
      <w:r w:rsidR="00F82FDB" w:rsidRPr="007B1457">
        <w:rPr>
          <w:rFonts w:cs="Arial"/>
          <w:noProof/>
          <w:lang w:val="en-US"/>
        </w:rPr>
        <w:t xml:space="preserve"> 121</w:t>
      </w:r>
      <w:r w:rsidR="00560B96" w:rsidRPr="007B1457">
        <w:rPr>
          <w:rFonts w:cs="Arial"/>
          <w:noProof/>
          <w:lang w:val="en-US"/>
        </w:rPr>
        <w:t xml:space="preserve"> actually worked hours</w:t>
      </w:r>
      <w:r w:rsidR="00F82FDB" w:rsidRPr="007B1457">
        <w:rPr>
          <w:rFonts w:cs="Arial"/>
          <w:noProof/>
          <w:lang w:val="en-US"/>
        </w:rPr>
        <w:t>)</w:t>
      </w:r>
      <w:r w:rsidR="00560B96" w:rsidRPr="007B1457">
        <w:rPr>
          <w:rFonts w:cs="Arial"/>
          <w:noProof/>
          <w:lang w:val="en-US"/>
        </w:rPr>
        <w:t xml:space="preserve"> (Chart</w:t>
      </w:r>
      <w:r w:rsidR="00131D9C" w:rsidRPr="007B1457">
        <w:rPr>
          <w:rFonts w:cs="Arial"/>
          <w:noProof/>
          <w:lang w:val="en-US"/>
        </w:rPr>
        <w:t xml:space="preserve"> </w:t>
      </w:r>
      <w:r w:rsidR="00632620" w:rsidRPr="007B1457">
        <w:rPr>
          <w:rFonts w:cs="Arial"/>
          <w:noProof/>
          <w:lang w:val="en-US"/>
        </w:rPr>
        <w:t>5).</w:t>
      </w:r>
    </w:p>
    <w:p w14:paraId="0851C3CA" w14:textId="43D0C7FE" w:rsidR="00E17B94" w:rsidRPr="007B1457" w:rsidRDefault="00E17B94" w:rsidP="005C62F7">
      <w:pPr>
        <w:ind w:firstLine="720"/>
        <w:jc w:val="both"/>
        <w:rPr>
          <w:rFonts w:cs="Arial"/>
          <w:noProof/>
          <w:lang w:val="en-US"/>
        </w:rPr>
      </w:pPr>
    </w:p>
    <w:p w14:paraId="3B952A2C" w14:textId="77777777" w:rsidR="00E17B94" w:rsidRPr="007B1457" w:rsidRDefault="00E17B94" w:rsidP="005C62F7">
      <w:pPr>
        <w:ind w:firstLine="720"/>
        <w:jc w:val="both"/>
        <w:rPr>
          <w:rFonts w:cs="Arial"/>
          <w:noProof/>
          <w:lang w:val="en-US"/>
        </w:rPr>
      </w:pPr>
    </w:p>
    <w:p w14:paraId="01497B7C" w14:textId="77777777" w:rsidR="00A01AFB" w:rsidRPr="007B1457" w:rsidRDefault="00A01AFB" w:rsidP="00630CD4">
      <w:pPr>
        <w:jc w:val="center"/>
        <w:rPr>
          <w:rFonts w:cs="Arial"/>
          <w:b/>
          <w:noProof/>
          <w:lang w:val="en-US"/>
        </w:rPr>
      </w:pPr>
    </w:p>
    <w:p w14:paraId="37502DCB" w14:textId="77777777" w:rsidR="001C7BA9" w:rsidRPr="007B1457" w:rsidRDefault="001C7BA9">
      <w:pPr>
        <w:spacing w:after="160" w:line="259" w:lineRule="auto"/>
        <w:rPr>
          <w:rFonts w:cs="Arial"/>
          <w:b/>
          <w:noProof/>
          <w:lang w:val="en-US"/>
        </w:rPr>
      </w:pPr>
      <w:r w:rsidRPr="007B1457">
        <w:rPr>
          <w:rFonts w:cs="Arial"/>
          <w:b/>
          <w:noProof/>
          <w:lang w:val="en-US"/>
        </w:rPr>
        <w:br w:type="page"/>
      </w:r>
    </w:p>
    <w:p w14:paraId="3B6803FB" w14:textId="35764582" w:rsidR="00A01399" w:rsidRPr="007B1457" w:rsidRDefault="00560B96" w:rsidP="00053FA7">
      <w:pPr>
        <w:jc w:val="center"/>
        <w:rPr>
          <w:rFonts w:cs="Arial"/>
          <w:noProof/>
          <w:lang w:val="en-US"/>
        </w:rPr>
      </w:pPr>
      <w:r w:rsidRPr="007B1457">
        <w:rPr>
          <w:rFonts w:cs="Arial"/>
          <w:b/>
          <w:noProof/>
          <w:lang w:val="en-US"/>
        </w:rPr>
        <w:lastRenderedPageBreak/>
        <w:t>Chart</w:t>
      </w:r>
      <w:r w:rsidR="00A01399" w:rsidRPr="007B1457">
        <w:rPr>
          <w:rFonts w:cs="Arial"/>
          <w:b/>
          <w:noProof/>
          <w:lang w:val="en-US"/>
        </w:rPr>
        <w:t xml:space="preserve"> 5.</w:t>
      </w:r>
      <w:r w:rsidRPr="007B1457">
        <w:rPr>
          <w:rFonts w:cs="Arial"/>
          <w:noProof/>
          <w:lang w:val="en-US"/>
        </w:rPr>
        <w:t xml:space="preserve"> Average monthly paid and actually worked hours per employee</w:t>
      </w:r>
      <w:r w:rsidR="00A01399" w:rsidRPr="007B1457">
        <w:rPr>
          <w:rFonts w:cs="Arial"/>
          <w:noProof/>
          <w:lang w:val="en-US"/>
        </w:rPr>
        <w:t xml:space="preserve">, </w:t>
      </w:r>
      <w:r w:rsidR="00727A4A">
        <w:rPr>
          <w:rFonts w:cs="Arial"/>
          <w:noProof/>
          <w:lang w:val="en-US"/>
        </w:rPr>
        <w:t>by</w:t>
      </w:r>
      <w:r w:rsidRPr="007B1457">
        <w:rPr>
          <w:rFonts w:cs="Arial"/>
          <w:noProof/>
          <w:lang w:val="en-US"/>
        </w:rPr>
        <w:t xml:space="preserve"> </w:t>
      </w:r>
      <w:r w:rsidR="00053FA7" w:rsidRPr="00053FA7">
        <w:rPr>
          <w:rFonts w:eastAsia="Calibri" w:cs="Arial"/>
        </w:rPr>
        <w:t>sections of activity</w:t>
      </w:r>
      <w:r w:rsidRPr="007B1457">
        <w:rPr>
          <w:rFonts w:cs="Arial"/>
          <w:noProof/>
          <w:lang w:val="en-US"/>
        </w:rPr>
        <w:t>, 2016</w:t>
      </w:r>
    </w:p>
    <w:p w14:paraId="0B5BF4E3" w14:textId="424051D6" w:rsidR="00AB300E" w:rsidRPr="007B1457" w:rsidRDefault="00B144B0" w:rsidP="00630CD4">
      <w:pPr>
        <w:jc w:val="center"/>
        <w:rPr>
          <w:rFonts w:cs="Arial"/>
          <w:noProof/>
          <w:lang w:val="en-US"/>
        </w:rPr>
      </w:pPr>
      <w:r>
        <w:rPr>
          <w:noProof/>
          <w:lang w:val="en-US"/>
        </w:rPr>
        <w:drawing>
          <wp:inline distT="0" distB="0" distL="0" distR="0" wp14:anchorId="16D9792D" wp14:editId="6AAFA17F">
            <wp:extent cx="6120000" cy="2916000"/>
            <wp:effectExtent l="0" t="0" r="14605" b="177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6D906C" w14:textId="77777777" w:rsidR="00A01399" w:rsidRPr="007B1457" w:rsidRDefault="00A01399" w:rsidP="00D310FE">
      <w:pPr>
        <w:jc w:val="both"/>
        <w:rPr>
          <w:rFonts w:cs="Arial"/>
          <w:noProof/>
          <w:lang w:val="en-US"/>
        </w:rPr>
      </w:pPr>
    </w:p>
    <w:p w14:paraId="264A49B7" w14:textId="4CFA5350" w:rsidR="00CE22D8" w:rsidRPr="007B1457" w:rsidRDefault="00CE22D8" w:rsidP="00D310FE">
      <w:pPr>
        <w:jc w:val="both"/>
        <w:rPr>
          <w:rFonts w:cs="Arial"/>
          <w:noProof/>
          <w:lang w:val="en-US"/>
        </w:rPr>
      </w:pPr>
    </w:p>
    <w:p w14:paraId="6D43AB67" w14:textId="77777777" w:rsidR="006904F5" w:rsidRPr="007B1457" w:rsidRDefault="006904F5" w:rsidP="009C6821">
      <w:pPr>
        <w:rPr>
          <w:rFonts w:cs="Arial"/>
          <w:b/>
          <w:noProof/>
          <w:lang w:val="en-US"/>
        </w:rPr>
      </w:pPr>
    </w:p>
    <w:p w14:paraId="3C52199D" w14:textId="1ED83356" w:rsidR="009C6821" w:rsidRPr="007B1457" w:rsidRDefault="00560B96" w:rsidP="009C6821">
      <w:pPr>
        <w:rPr>
          <w:rFonts w:cs="Arial"/>
          <w:b/>
          <w:noProof/>
          <w:lang w:val="en-US"/>
        </w:rPr>
      </w:pPr>
      <w:r w:rsidRPr="007B1457">
        <w:rPr>
          <w:rFonts w:cs="Arial"/>
          <w:b/>
          <w:noProof/>
          <w:lang w:val="en-US"/>
        </w:rPr>
        <w:t>Comparison with the previous period</w:t>
      </w:r>
      <w:r w:rsidR="00612B9D" w:rsidRPr="007B1457">
        <w:rPr>
          <w:rFonts w:cs="Arial"/>
          <w:b/>
          <w:noProof/>
          <w:lang w:val="en-US"/>
        </w:rPr>
        <w:t xml:space="preserve"> of</w:t>
      </w:r>
      <w:r w:rsidRPr="007B1457">
        <w:rPr>
          <w:rFonts w:cs="Arial"/>
          <w:b/>
          <w:noProof/>
          <w:lang w:val="en-US"/>
        </w:rPr>
        <w:t xml:space="preserve"> 2012</w:t>
      </w:r>
    </w:p>
    <w:p w14:paraId="34AD69BD" w14:textId="77777777" w:rsidR="009C6821" w:rsidRPr="007B1457" w:rsidRDefault="009C6821" w:rsidP="009C6821">
      <w:pPr>
        <w:rPr>
          <w:rFonts w:cs="Arial"/>
          <w:b/>
          <w:noProof/>
          <w:lang w:val="en-US"/>
        </w:rPr>
      </w:pPr>
    </w:p>
    <w:p w14:paraId="4B9D7776" w14:textId="72B36554" w:rsidR="009C6821" w:rsidRPr="007B1457" w:rsidRDefault="00612B9D" w:rsidP="009C6821">
      <w:pPr>
        <w:ind w:firstLine="720"/>
        <w:jc w:val="both"/>
        <w:rPr>
          <w:rFonts w:cs="Arial"/>
          <w:noProof/>
          <w:lang w:val="en-US"/>
        </w:rPr>
      </w:pPr>
      <w:r w:rsidRPr="007B1457">
        <w:rPr>
          <w:rFonts w:cs="Arial"/>
          <w:noProof/>
          <w:lang w:val="en-US"/>
        </w:rPr>
        <w:t>In relation to previously observed period of 2012</w:t>
      </w:r>
      <w:r w:rsidR="009C6821" w:rsidRPr="007B1457">
        <w:rPr>
          <w:rFonts w:cs="Arial"/>
          <w:noProof/>
          <w:lang w:val="en-US"/>
        </w:rPr>
        <w:t xml:space="preserve">, </w:t>
      </w:r>
      <w:r w:rsidRPr="007B1457">
        <w:rPr>
          <w:rFonts w:cs="Arial"/>
          <w:noProof/>
          <w:lang w:val="en-US"/>
        </w:rPr>
        <w:t>the highest</w:t>
      </w:r>
      <w:r w:rsidR="00BC248C" w:rsidRPr="007B1457">
        <w:rPr>
          <w:rFonts w:cs="Arial"/>
          <w:noProof/>
          <w:lang w:val="en-US"/>
        </w:rPr>
        <w:t xml:space="preserve"> growth was</w:t>
      </w:r>
      <w:r w:rsidRPr="007B1457">
        <w:rPr>
          <w:rFonts w:cs="Arial"/>
          <w:noProof/>
          <w:lang w:val="en-US"/>
        </w:rPr>
        <w:t xml:space="preserve"> recorded by average employer costs</w:t>
      </w:r>
      <w:r w:rsidR="00C51550" w:rsidRPr="007B1457">
        <w:rPr>
          <w:rFonts w:cs="Arial"/>
          <w:noProof/>
          <w:lang w:val="en-US"/>
        </w:rPr>
        <w:t xml:space="preserve"> by</w:t>
      </w:r>
      <w:r w:rsidRPr="007B1457">
        <w:rPr>
          <w:rFonts w:cs="Arial"/>
          <w:noProof/>
          <w:lang w:val="en-US"/>
        </w:rPr>
        <w:t xml:space="preserve"> hour actua</w:t>
      </w:r>
      <w:r w:rsidR="002D6EEF" w:rsidRPr="007B1457">
        <w:rPr>
          <w:rFonts w:cs="Arial"/>
          <w:noProof/>
          <w:lang w:val="en-US"/>
        </w:rPr>
        <w:t>l</w:t>
      </w:r>
      <w:r w:rsidRPr="007B1457">
        <w:rPr>
          <w:rFonts w:cs="Arial"/>
          <w:noProof/>
          <w:lang w:val="en-US"/>
        </w:rPr>
        <w:t>l</w:t>
      </w:r>
      <w:r w:rsidR="002D6EEF" w:rsidRPr="007B1457">
        <w:rPr>
          <w:rFonts w:cs="Arial"/>
          <w:noProof/>
          <w:lang w:val="en-US"/>
        </w:rPr>
        <w:t>y</w:t>
      </w:r>
      <w:r w:rsidRPr="007B1457">
        <w:rPr>
          <w:rFonts w:cs="Arial"/>
          <w:noProof/>
          <w:lang w:val="en-US"/>
        </w:rPr>
        <w:t xml:space="preserve"> work</w:t>
      </w:r>
      <w:r w:rsidR="002D6EEF" w:rsidRPr="007B1457">
        <w:rPr>
          <w:rFonts w:cs="Arial"/>
          <w:noProof/>
          <w:lang w:val="en-US"/>
        </w:rPr>
        <w:t>ed</w:t>
      </w:r>
      <w:r w:rsidRPr="007B1457">
        <w:rPr>
          <w:rFonts w:cs="Arial"/>
          <w:noProof/>
          <w:lang w:val="en-US"/>
        </w:rPr>
        <w:t>, regarding the compensation of employees</w:t>
      </w:r>
      <w:r w:rsidR="002D6EEF" w:rsidRPr="007B1457">
        <w:rPr>
          <w:rFonts w:cs="Arial"/>
          <w:noProof/>
          <w:lang w:val="en-US"/>
        </w:rPr>
        <w:t xml:space="preserve"> (D</w:t>
      </w:r>
      <w:r w:rsidR="00131D9C" w:rsidRPr="007B1457">
        <w:rPr>
          <w:rFonts w:cs="Arial"/>
          <w:noProof/>
          <w:lang w:val="en-US"/>
        </w:rPr>
        <w:t>1) –</w:t>
      </w:r>
      <w:r w:rsidRPr="007B1457">
        <w:rPr>
          <w:rFonts w:cs="Arial"/>
          <w:noProof/>
          <w:lang w:val="en-US"/>
        </w:rPr>
        <w:t xml:space="preserve"> by 5.</w:t>
      </w:r>
      <w:r w:rsidR="009C6821" w:rsidRPr="007B1457">
        <w:rPr>
          <w:rFonts w:cs="Arial"/>
          <w:noProof/>
          <w:lang w:val="en-US"/>
        </w:rPr>
        <w:t xml:space="preserve">2%. </w:t>
      </w:r>
      <w:r w:rsidRPr="007B1457">
        <w:rPr>
          <w:rFonts w:cs="Arial"/>
          <w:noProof/>
          <w:lang w:val="en-US"/>
        </w:rPr>
        <w:t>The compensation of employees include direct remuneration, bonuses and allowances paid in each pay period</w:t>
      </w:r>
      <w:r w:rsidR="00BD36C6" w:rsidRPr="007B1457">
        <w:rPr>
          <w:rFonts w:cs="Arial"/>
          <w:noProof/>
          <w:lang w:val="en-US"/>
        </w:rPr>
        <w:t xml:space="preserve"> (D</w:t>
      </w:r>
      <w:r w:rsidR="009C6821" w:rsidRPr="007B1457">
        <w:rPr>
          <w:rFonts w:cs="Arial"/>
          <w:noProof/>
          <w:lang w:val="en-US"/>
        </w:rPr>
        <w:t xml:space="preserve">11111), </w:t>
      </w:r>
      <w:r w:rsidRPr="007B1457">
        <w:rPr>
          <w:rFonts w:cs="Arial"/>
          <w:noProof/>
          <w:lang w:val="en-US"/>
        </w:rPr>
        <w:t xml:space="preserve">direct remuneration, bonuses and allowances not paid in each pay period </w:t>
      </w:r>
      <w:r w:rsidR="00BD36C6" w:rsidRPr="007B1457">
        <w:rPr>
          <w:rFonts w:cs="Arial"/>
          <w:noProof/>
          <w:lang w:val="en-US"/>
        </w:rPr>
        <w:t>(D</w:t>
      </w:r>
      <w:r w:rsidR="009C6821" w:rsidRPr="007B1457">
        <w:rPr>
          <w:rFonts w:cs="Arial"/>
          <w:noProof/>
          <w:lang w:val="en-US"/>
        </w:rPr>
        <w:t>11112)</w:t>
      </w:r>
      <w:r w:rsidR="00BD36C6" w:rsidRPr="007B1457">
        <w:rPr>
          <w:rFonts w:cs="Arial"/>
          <w:noProof/>
          <w:lang w:val="en-US"/>
        </w:rPr>
        <w:t>,</w:t>
      </w:r>
      <w:r w:rsidRPr="007B1457">
        <w:t xml:space="preserve"> </w:t>
      </w:r>
      <w:r w:rsidRPr="007B1457">
        <w:rPr>
          <w:rFonts w:cs="Arial"/>
          <w:noProof/>
          <w:lang w:val="en-US"/>
        </w:rPr>
        <w:t>payments for days not worked (D1113), and wages and salaries in kind</w:t>
      </w:r>
      <w:r w:rsidR="00BD36C6" w:rsidRPr="007B1457">
        <w:rPr>
          <w:rFonts w:cs="Arial"/>
          <w:noProof/>
          <w:lang w:val="en-US"/>
        </w:rPr>
        <w:t xml:space="preserve"> (D</w:t>
      </w:r>
      <w:r w:rsidR="009C6821" w:rsidRPr="007B1457">
        <w:rPr>
          <w:rFonts w:cs="Arial"/>
          <w:noProof/>
          <w:lang w:val="en-US"/>
        </w:rPr>
        <w:t xml:space="preserve">1114). </w:t>
      </w:r>
      <w:r w:rsidR="00BC248C" w:rsidRPr="007B1457">
        <w:rPr>
          <w:rFonts w:cs="Arial"/>
          <w:noProof/>
          <w:lang w:val="en-US"/>
        </w:rPr>
        <w:t>Vocational training costs (D2), as well as</w:t>
      </w:r>
      <w:r w:rsidR="009C6821" w:rsidRPr="007B1457">
        <w:rPr>
          <w:rFonts w:cs="Arial"/>
          <w:noProof/>
          <w:lang w:val="en-US"/>
        </w:rPr>
        <w:t xml:space="preserve"> </w:t>
      </w:r>
      <w:r w:rsidR="00BC248C" w:rsidRPr="007B1457">
        <w:rPr>
          <w:rFonts w:cs="Arial"/>
          <w:noProof/>
          <w:lang w:val="en-US"/>
        </w:rPr>
        <w:t xml:space="preserve">other expenditure paid by the employer (D3) per </w:t>
      </w:r>
      <w:r w:rsidR="002D6EEF" w:rsidRPr="007B1457">
        <w:rPr>
          <w:rFonts w:cs="Arial"/>
          <w:noProof/>
          <w:lang w:val="en-US"/>
        </w:rPr>
        <w:t>hour actually worked</w:t>
      </w:r>
      <w:r w:rsidR="00BC248C" w:rsidRPr="007B1457">
        <w:rPr>
          <w:rFonts w:cs="Arial"/>
          <w:noProof/>
          <w:lang w:val="en-US"/>
        </w:rPr>
        <w:t>, remained on the same level, while the amount of subsidies</w:t>
      </w:r>
      <w:r w:rsidR="00F2574E" w:rsidRPr="007B1457">
        <w:rPr>
          <w:rFonts w:cs="Arial"/>
          <w:noProof/>
          <w:lang w:val="en-US"/>
        </w:rPr>
        <w:t xml:space="preserve"> received by the employer</w:t>
      </w:r>
      <w:r w:rsidR="00BC248C" w:rsidRPr="007B1457">
        <w:rPr>
          <w:rFonts w:cs="Arial"/>
          <w:noProof/>
          <w:lang w:val="en-US"/>
        </w:rPr>
        <w:t xml:space="preserve"> </w:t>
      </w:r>
      <w:r w:rsidR="009C6821" w:rsidRPr="007B1457">
        <w:rPr>
          <w:rFonts w:cs="Arial"/>
          <w:noProof/>
          <w:lang w:val="en-US"/>
        </w:rPr>
        <w:t xml:space="preserve">(D5) </w:t>
      </w:r>
      <w:r w:rsidR="00BC248C" w:rsidRPr="007B1457">
        <w:rPr>
          <w:rFonts w:cs="Arial"/>
          <w:noProof/>
          <w:lang w:val="en-US"/>
        </w:rPr>
        <w:t>was more than the double</w:t>
      </w:r>
      <w:r w:rsidR="009C6821" w:rsidRPr="007B1457">
        <w:rPr>
          <w:rFonts w:cs="Arial"/>
          <w:noProof/>
          <w:lang w:val="en-US"/>
        </w:rPr>
        <w:t xml:space="preserve">. </w:t>
      </w:r>
      <w:r w:rsidR="00BC248C" w:rsidRPr="007B1457">
        <w:rPr>
          <w:rFonts w:cs="Arial"/>
          <w:noProof/>
          <w:lang w:val="en-US"/>
        </w:rPr>
        <w:t>Data on taxes</w:t>
      </w:r>
      <w:r w:rsidR="00884AB9" w:rsidRPr="007B1457">
        <w:rPr>
          <w:rFonts w:cs="Arial"/>
          <w:noProof/>
          <w:lang w:val="en-US"/>
        </w:rPr>
        <w:t xml:space="preserve"> (D4) –</w:t>
      </w:r>
      <w:r w:rsidR="00BC248C" w:rsidRPr="007B1457">
        <w:rPr>
          <w:rFonts w:cs="Arial"/>
          <w:noProof/>
          <w:lang w:val="en-US"/>
        </w:rPr>
        <w:t xml:space="preserve"> employer costs related to performance of obligation of employing people with disabilities, were not collected in  2012, therefore the comparison of total labour costs was omitted (Chart</w:t>
      </w:r>
      <w:r w:rsidR="00884AB9" w:rsidRPr="007B1457">
        <w:rPr>
          <w:rFonts w:cs="Arial"/>
          <w:noProof/>
          <w:lang w:val="en-US"/>
        </w:rPr>
        <w:t xml:space="preserve"> </w:t>
      </w:r>
      <w:r w:rsidR="009C6821" w:rsidRPr="007B1457">
        <w:rPr>
          <w:rFonts w:cs="Arial"/>
          <w:noProof/>
          <w:lang w:val="en-US"/>
        </w:rPr>
        <w:t>6).</w:t>
      </w:r>
    </w:p>
    <w:p w14:paraId="72FCC833" w14:textId="475CFAEE" w:rsidR="009C6821" w:rsidRPr="007B1457" w:rsidRDefault="009C6821" w:rsidP="009C6821">
      <w:pPr>
        <w:ind w:right="18"/>
        <w:jc w:val="both"/>
        <w:rPr>
          <w:rFonts w:cs="Arial"/>
          <w:noProof/>
          <w:lang w:val="en-US"/>
        </w:rPr>
      </w:pPr>
    </w:p>
    <w:p w14:paraId="55135CD1" w14:textId="77777777" w:rsidR="00780B93" w:rsidRPr="007B1457" w:rsidRDefault="00780B93" w:rsidP="009C6821">
      <w:pPr>
        <w:ind w:right="18"/>
        <w:jc w:val="both"/>
        <w:rPr>
          <w:rFonts w:cs="Arial"/>
          <w:noProof/>
          <w:lang w:val="en-US"/>
        </w:rPr>
      </w:pPr>
    </w:p>
    <w:p w14:paraId="669940AA" w14:textId="3030B7B7" w:rsidR="009C6821" w:rsidRPr="007B1457" w:rsidRDefault="00BC248C" w:rsidP="00595101">
      <w:pPr>
        <w:ind w:right="18"/>
        <w:jc w:val="center"/>
        <w:rPr>
          <w:rFonts w:cs="Arial"/>
          <w:noProof/>
          <w:lang w:val="en-US"/>
        </w:rPr>
      </w:pPr>
      <w:r w:rsidRPr="007B1457">
        <w:rPr>
          <w:rFonts w:cs="Arial"/>
          <w:b/>
          <w:noProof/>
          <w:lang w:val="en-US"/>
        </w:rPr>
        <w:t>Chart</w:t>
      </w:r>
      <w:r w:rsidR="009C6821" w:rsidRPr="007B1457">
        <w:rPr>
          <w:rFonts w:cs="Arial"/>
          <w:b/>
          <w:noProof/>
          <w:lang w:val="en-US"/>
        </w:rPr>
        <w:t xml:space="preserve"> 6.</w:t>
      </w:r>
      <w:r w:rsidR="00E37E4D">
        <w:rPr>
          <w:rFonts w:cs="Arial"/>
          <w:noProof/>
          <w:lang w:val="en-US"/>
        </w:rPr>
        <w:t xml:space="preserve"> Average labour costs per hour </w:t>
      </w:r>
      <w:r w:rsidRPr="007B1457">
        <w:rPr>
          <w:rFonts w:cs="Arial"/>
          <w:noProof/>
          <w:lang w:val="en-US"/>
        </w:rPr>
        <w:t>actual</w:t>
      </w:r>
      <w:r w:rsidR="00E37E4D">
        <w:rPr>
          <w:rFonts w:cs="Arial"/>
          <w:noProof/>
          <w:lang w:val="en-US"/>
        </w:rPr>
        <w:t>ly</w:t>
      </w:r>
      <w:r w:rsidRPr="007B1457">
        <w:rPr>
          <w:rFonts w:cs="Arial"/>
          <w:noProof/>
          <w:lang w:val="en-US"/>
        </w:rPr>
        <w:t xml:space="preserve"> work</w:t>
      </w:r>
      <w:r w:rsidR="00E37E4D">
        <w:rPr>
          <w:rFonts w:cs="Arial"/>
          <w:noProof/>
          <w:lang w:val="en-US"/>
        </w:rPr>
        <w:t>ed</w:t>
      </w:r>
      <w:r w:rsidRPr="007B1457">
        <w:rPr>
          <w:rFonts w:cs="Arial"/>
          <w:noProof/>
          <w:lang w:val="en-US"/>
        </w:rPr>
        <w:t xml:space="preserve"> in  2012 and 2016</w:t>
      </w:r>
    </w:p>
    <w:p w14:paraId="11A905CB" w14:textId="182E55D8" w:rsidR="00DA1844" w:rsidRPr="007B1457" w:rsidRDefault="00B144B0" w:rsidP="00595101">
      <w:pPr>
        <w:ind w:right="18"/>
        <w:jc w:val="center"/>
        <w:rPr>
          <w:rFonts w:cs="Arial"/>
          <w:noProof/>
          <w:lang w:val="en-US"/>
        </w:rPr>
      </w:pPr>
      <w:r>
        <w:rPr>
          <w:noProof/>
          <w:lang w:val="en-US"/>
        </w:rPr>
        <w:drawing>
          <wp:inline distT="0" distB="0" distL="0" distR="0" wp14:anchorId="2BA2704B" wp14:editId="5831A694">
            <wp:extent cx="6120000" cy="1800000"/>
            <wp:effectExtent l="0" t="0" r="14605" b="101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1B24D2" w14:textId="77777777" w:rsidR="00780B93" w:rsidRPr="007B1457" w:rsidRDefault="00780B93" w:rsidP="009C6821">
      <w:pPr>
        <w:jc w:val="both"/>
        <w:rPr>
          <w:rFonts w:cs="Arial"/>
          <w:noProof/>
          <w:sz w:val="14"/>
          <w:szCs w:val="14"/>
          <w:lang w:val="en-US"/>
        </w:rPr>
      </w:pPr>
    </w:p>
    <w:p w14:paraId="20ECD658" w14:textId="7213DC10" w:rsidR="00780B93" w:rsidRPr="007B1457" w:rsidRDefault="00780B93" w:rsidP="00780B93">
      <w:pPr>
        <w:ind w:left="142" w:hanging="142"/>
        <w:jc w:val="both"/>
        <w:rPr>
          <w:rFonts w:cs="Arial"/>
          <w:noProof/>
          <w:sz w:val="14"/>
          <w:szCs w:val="14"/>
          <w:vertAlign w:val="superscript"/>
          <w:lang w:val="en-US"/>
        </w:rPr>
      </w:pPr>
      <w:r w:rsidRPr="007B1457">
        <w:rPr>
          <w:rFonts w:cs="Arial"/>
          <w:noProof/>
          <w:sz w:val="14"/>
          <w:szCs w:val="14"/>
          <w:vertAlign w:val="superscript"/>
          <w:lang w:val="en-US"/>
        </w:rPr>
        <mc:AlternateContent>
          <mc:Choice Requires="wps">
            <w:drawing>
              <wp:anchor distT="0" distB="0" distL="114300" distR="114300" simplePos="0" relativeHeight="251674624" behindDoc="0" locked="0" layoutInCell="1" allowOverlap="1" wp14:anchorId="455963B6" wp14:editId="7EEE5276">
                <wp:simplePos x="0" y="0"/>
                <wp:positionH relativeFrom="column">
                  <wp:posOffset>4128</wp:posOffset>
                </wp:positionH>
                <wp:positionV relativeFrom="paragraph">
                  <wp:posOffset>60643</wp:posOffset>
                </wp:positionV>
                <wp:extent cx="1238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38250" cy="0"/>
                        </a:xfrm>
                        <a:prstGeom prst="line">
                          <a:avLst/>
                        </a:prstGeom>
                        <a:ln>
                          <a:solidFill>
                            <a:srgbClr val="0C54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E9C59"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pt,4.8pt" to="97.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" strokecolor="#0c5499" strokeweight=".5pt">
                <v:stroke joinstyle="miter"/>
              </v:line>
            </w:pict>
          </mc:Fallback>
        </mc:AlternateContent>
      </w:r>
    </w:p>
    <w:p w14:paraId="1E1A020C" w14:textId="2395C4EF" w:rsidR="009C6821" w:rsidRPr="007B1457" w:rsidRDefault="00780B93" w:rsidP="00780B93">
      <w:pPr>
        <w:ind w:left="142" w:hanging="142"/>
        <w:jc w:val="both"/>
        <w:rPr>
          <w:rFonts w:cs="Arial"/>
          <w:noProof/>
          <w:sz w:val="14"/>
          <w:szCs w:val="14"/>
          <w:lang w:val="en-US"/>
        </w:rPr>
      </w:pPr>
      <w:r w:rsidRPr="007B1457">
        <w:rPr>
          <w:rFonts w:cs="Arial"/>
          <w:noProof/>
          <w:sz w:val="14"/>
          <w:szCs w:val="14"/>
          <w:vertAlign w:val="superscript"/>
          <w:lang w:val="en-US"/>
        </w:rPr>
        <w:t>3</w:t>
      </w:r>
      <w:r w:rsidR="00BC248C" w:rsidRPr="007B1457">
        <w:rPr>
          <w:rFonts w:cs="Arial"/>
          <w:noProof/>
          <w:sz w:val="14"/>
          <w:szCs w:val="14"/>
          <w:lang w:val="en-US"/>
        </w:rPr>
        <w:t xml:space="preserve"> Data on taxes</w:t>
      </w:r>
      <w:r w:rsidR="009C6821" w:rsidRPr="007B1457">
        <w:rPr>
          <w:rFonts w:cs="Arial"/>
          <w:noProof/>
          <w:sz w:val="14"/>
          <w:szCs w:val="14"/>
          <w:lang w:val="en-US"/>
        </w:rPr>
        <w:t xml:space="preserve"> (D4) – </w:t>
      </w:r>
      <w:r w:rsidR="00BC248C" w:rsidRPr="007B1457">
        <w:rPr>
          <w:rFonts w:cs="Arial"/>
          <w:noProof/>
          <w:sz w:val="14"/>
          <w:szCs w:val="14"/>
          <w:lang w:val="en-US"/>
        </w:rPr>
        <w:t xml:space="preserve">employer costs related to performance of obligation of employing people with disabilities were not collected in 2012. </w:t>
      </w:r>
    </w:p>
    <w:p w14:paraId="20E1E3A2" w14:textId="77777777" w:rsidR="006904F5" w:rsidRPr="007B1457" w:rsidRDefault="006904F5" w:rsidP="009C6821">
      <w:pPr>
        <w:ind w:firstLine="720"/>
        <w:jc w:val="both"/>
        <w:rPr>
          <w:rFonts w:cs="Arial"/>
          <w:noProof/>
          <w:lang w:val="en-US"/>
        </w:rPr>
      </w:pPr>
    </w:p>
    <w:p w14:paraId="4C25414E" w14:textId="77777777" w:rsidR="00780B93" w:rsidRPr="007B1457" w:rsidRDefault="00780B93" w:rsidP="009C6821">
      <w:pPr>
        <w:ind w:firstLine="720"/>
        <w:jc w:val="both"/>
        <w:rPr>
          <w:rFonts w:cs="Arial"/>
          <w:noProof/>
          <w:lang w:val="en-US"/>
        </w:rPr>
      </w:pPr>
    </w:p>
    <w:p w14:paraId="66CD3663" w14:textId="36DA4A9A" w:rsidR="009C6821" w:rsidRPr="007B1457" w:rsidRDefault="00BC248C" w:rsidP="009C6821">
      <w:pPr>
        <w:ind w:firstLine="720"/>
        <w:jc w:val="both"/>
        <w:rPr>
          <w:rFonts w:cs="Arial"/>
          <w:noProof/>
          <w:lang w:val="en-US"/>
        </w:rPr>
      </w:pPr>
      <w:r w:rsidRPr="007B1457">
        <w:rPr>
          <w:rFonts w:cs="Arial"/>
          <w:noProof/>
          <w:lang w:val="en-US"/>
        </w:rPr>
        <w:t xml:space="preserve">The share of </w:t>
      </w:r>
      <w:r w:rsidR="005F50BC" w:rsidRPr="007B1457">
        <w:rPr>
          <w:rFonts w:cs="Arial"/>
          <w:noProof/>
          <w:lang w:val="en-US"/>
        </w:rPr>
        <w:t>direct remuneration, bonuses and allowances paid in each pay period</w:t>
      </w:r>
      <w:r w:rsidR="00BD36C6" w:rsidRPr="007B1457">
        <w:rPr>
          <w:rFonts w:cs="Arial"/>
          <w:noProof/>
          <w:lang w:val="en-US"/>
        </w:rPr>
        <w:t xml:space="preserve"> (D</w:t>
      </w:r>
      <w:r w:rsidR="005F50BC" w:rsidRPr="007B1457">
        <w:rPr>
          <w:rFonts w:cs="Arial"/>
          <w:noProof/>
          <w:lang w:val="en-US"/>
        </w:rPr>
        <w:t>11111) in total wages and salaries</w:t>
      </w:r>
      <w:r w:rsidR="00BD36C6" w:rsidRPr="007B1457">
        <w:rPr>
          <w:rFonts w:cs="Arial"/>
          <w:noProof/>
          <w:lang w:val="en-US"/>
        </w:rPr>
        <w:t xml:space="preserve"> (D</w:t>
      </w:r>
      <w:r w:rsidR="00884AB9" w:rsidRPr="007B1457">
        <w:rPr>
          <w:rFonts w:cs="Arial"/>
          <w:noProof/>
          <w:lang w:val="en-US"/>
        </w:rPr>
        <w:t>11)</w:t>
      </w:r>
      <w:r w:rsidR="005F50BC" w:rsidRPr="007B1457">
        <w:rPr>
          <w:rFonts w:cs="Arial"/>
          <w:noProof/>
          <w:lang w:val="en-US"/>
        </w:rPr>
        <w:t xml:space="preserve"> in 2016 amounted to</w:t>
      </w:r>
      <w:r w:rsidR="00884AB9" w:rsidRPr="007B1457">
        <w:rPr>
          <w:rFonts w:cs="Arial"/>
          <w:noProof/>
          <w:lang w:val="en-US"/>
        </w:rPr>
        <w:t xml:space="preserve"> </w:t>
      </w:r>
      <w:r w:rsidR="005F50BC" w:rsidRPr="007B1457">
        <w:rPr>
          <w:rFonts w:cs="Arial"/>
          <w:noProof/>
          <w:lang w:val="en-US"/>
        </w:rPr>
        <w:t>83.7%, which in relation to 2012 is less by 1.3 percentage points (p.p.</w:t>
      </w:r>
      <w:r w:rsidR="009C6821" w:rsidRPr="007B1457">
        <w:rPr>
          <w:rFonts w:cs="Arial"/>
          <w:noProof/>
          <w:lang w:val="en-US"/>
        </w:rPr>
        <w:t xml:space="preserve">). </w:t>
      </w:r>
      <w:r w:rsidR="005F50BC" w:rsidRPr="007B1457">
        <w:rPr>
          <w:rFonts w:cs="Arial"/>
          <w:noProof/>
          <w:lang w:val="en-US"/>
        </w:rPr>
        <w:t>On the other hand, the share of</w:t>
      </w:r>
      <w:r w:rsidR="009C6821" w:rsidRPr="007B1457">
        <w:rPr>
          <w:rFonts w:cs="Arial"/>
          <w:noProof/>
          <w:lang w:val="en-US"/>
        </w:rPr>
        <w:t xml:space="preserve"> </w:t>
      </w:r>
      <w:r w:rsidR="005F50BC" w:rsidRPr="007B1457">
        <w:rPr>
          <w:rFonts w:cs="Arial"/>
          <w:noProof/>
          <w:lang w:val="en-US"/>
        </w:rPr>
        <w:t xml:space="preserve">direct remuneration, bonuses and allowances not paid in each pay period </w:t>
      </w:r>
      <w:r w:rsidR="00BD36C6" w:rsidRPr="007B1457">
        <w:rPr>
          <w:rFonts w:cs="Arial"/>
          <w:noProof/>
          <w:lang w:val="en-US"/>
        </w:rPr>
        <w:t>(D</w:t>
      </w:r>
      <w:r w:rsidR="00884AB9" w:rsidRPr="007B1457">
        <w:rPr>
          <w:rFonts w:cs="Arial"/>
          <w:noProof/>
          <w:lang w:val="en-US"/>
        </w:rPr>
        <w:t>11112)</w:t>
      </w:r>
      <w:r w:rsidR="005F50BC" w:rsidRPr="007B1457">
        <w:rPr>
          <w:rFonts w:cs="Arial"/>
          <w:noProof/>
          <w:lang w:val="en-US"/>
        </w:rPr>
        <w:t xml:space="preserve"> is higher by 0.7 p.p. and in 2016 amounts to</w:t>
      </w:r>
      <w:r w:rsidR="009C6821" w:rsidRPr="007B1457">
        <w:rPr>
          <w:rFonts w:cs="Arial"/>
          <w:noProof/>
          <w:lang w:val="en-US"/>
        </w:rPr>
        <w:t xml:space="preserve"> </w:t>
      </w:r>
      <w:r w:rsidR="00C36A49" w:rsidRPr="007B1457">
        <w:rPr>
          <w:rFonts w:cs="Arial"/>
          <w:noProof/>
          <w:lang w:val="en-US"/>
        </w:rPr>
        <w:t xml:space="preserve">4% </w:t>
      </w:r>
      <w:r w:rsidR="005F50BC" w:rsidRPr="007B1457">
        <w:rPr>
          <w:rFonts w:cs="Arial"/>
          <w:noProof/>
          <w:lang w:val="en-US"/>
        </w:rPr>
        <w:t>of total wages and salaries (Chart</w:t>
      </w:r>
      <w:r w:rsidR="00595101" w:rsidRPr="007B1457">
        <w:rPr>
          <w:rFonts w:cs="Arial"/>
          <w:noProof/>
          <w:lang w:val="en-US"/>
        </w:rPr>
        <w:t xml:space="preserve"> </w:t>
      </w:r>
      <w:r w:rsidR="009C6821" w:rsidRPr="007B1457">
        <w:rPr>
          <w:rFonts w:cs="Arial"/>
          <w:noProof/>
          <w:lang w:val="en-US"/>
        </w:rPr>
        <w:t xml:space="preserve">7). </w:t>
      </w:r>
      <w:r w:rsidR="005F50BC" w:rsidRPr="007B1457">
        <w:rPr>
          <w:rFonts w:cs="Arial"/>
          <w:noProof/>
          <w:lang w:val="en-US"/>
        </w:rPr>
        <w:t>Direct remuneration, bonuses and allowances not paid in each pay period imply payment based on work performance and payments based on contribution to employer’s business success – awards, premiums and bonuses, recourse for using annual leave and jubilee awards, as well as other payments pursuant to General Act and Employment Contract</w:t>
      </w:r>
      <w:r w:rsidR="009C6821" w:rsidRPr="007B1457">
        <w:rPr>
          <w:rFonts w:cs="Arial"/>
          <w:noProof/>
          <w:lang w:val="en-US"/>
        </w:rPr>
        <w:t xml:space="preserve">. </w:t>
      </w:r>
      <w:r w:rsidR="005F50BC" w:rsidRPr="007B1457">
        <w:rPr>
          <w:rFonts w:cs="Arial"/>
          <w:noProof/>
          <w:lang w:val="en-US"/>
        </w:rPr>
        <w:t xml:space="preserve">The highest growth of </w:t>
      </w:r>
      <w:r w:rsidR="00270FC0" w:rsidRPr="007B1457">
        <w:rPr>
          <w:rFonts w:cs="Arial"/>
          <w:noProof/>
          <w:lang w:val="en-US"/>
        </w:rPr>
        <w:t>average</w:t>
      </w:r>
      <w:r w:rsidR="009C6821" w:rsidRPr="007B1457">
        <w:rPr>
          <w:rFonts w:cs="Arial"/>
          <w:noProof/>
          <w:lang w:val="en-US"/>
        </w:rPr>
        <w:t xml:space="preserve"> </w:t>
      </w:r>
      <w:r w:rsidR="00270FC0" w:rsidRPr="007B1457">
        <w:rPr>
          <w:rFonts w:cs="Arial"/>
          <w:noProof/>
          <w:lang w:val="en-US"/>
        </w:rPr>
        <w:t>direct remuneration, bonuses and allowances not paid in each pay period</w:t>
      </w:r>
      <w:r w:rsidR="00BD36C6" w:rsidRPr="007B1457">
        <w:rPr>
          <w:rFonts w:cs="Arial"/>
          <w:noProof/>
          <w:lang w:val="en-US"/>
        </w:rPr>
        <w:t xml:space="preserve"> (D</w:t>
      </w:r>
      <w:r w:rsidR="00714B9C" w:rsidRPr="007B1457">
        <w:rPr>
          <w:rFonts w:cs="Arial"/>
          <w:noProof/>
          <w:lang w:val="en-US"/>
        </w:rPr>
        <w:t xml:space="preserve">11112) per hour </w:t>
      </w:r>
      <w:r w:rsidR="00270FC0" w:rsidRPr="007B1457">
        <w:rPr>
          <w:rFonts w:cs="Arial"/>
          <w:noProof/>
          <w:lang w:val="en-US"/>
        </w:rPr>
        <w:t>actua</w:t>
      </w:r>
      <w:r w:rsidR="00714B9C" w:rsidRPr="007B1457">
        <w:rPr>
          <w:rFonts w:cs="Arial"/>
          <w:noProof/>
          <w:lang w:val="en-US"/>
        </w:rPr>
        <w:t>l</w:t>
      </w:r>
      <w:r w:rsidR="00270FC0" w:rsidRPr="007B1457">
        <w:rPr>
          <w:rFonts w:cs="Arial"/>
          <w:noProof/>
          <w:lang w:val="en-US"/>
        </w:rPr>
        <w:t>l</w:t>
      </w:r>
      <w:r w:rsidR="00714B9C" w:rsidRPr="007B1457">
        <w:rPr>
          <w:rFonts w:cs="Arial"/>
          <w:noProof/>
          <w:lang w:val="en-US"/>
        </w:rPr>
        <w:t>y</w:t>
      </w:r>
      <w:r w:rsidR="00270FC0" w:rsidRPr="007B1457">
        <w:rPr>
          <w:rFonts w:cs="Arial"/>
          <w:noProof/>
          <w:lang w:val="en-US"/>
        </w:rPr>
        <w:t xml:space="preserve"> work</w:t>
      </w:r>
      <w:r w:rsidR="00714B9C" w:rsidRPr="007B1457">
        <w:rPr>
          <w:rFonts w:cs="Arial"/>
          <w:noProof/>
          <w:lang w:val="en-US"/>
        </w:rPr>
        <w:t>ed</w:t>
      </w:r>
      <w:r w:rsidR="00270FC0" w:rsidRPr="007B1457">
        <w:rPr>
          <w:rFonts w:cs="Arial"/>
          <w:noProof/>
          <w:lang w:val="en-US"/>
        </w:rPr>
        <w:t xml:space="preserve"> was recorded in the activity sector</w:t>
      </w:r>
      <w:r w:rsidR="009C6821" w:rsidRPr="007B1457">
        <w:rPr>
          <w:rFonts w:cs="Arial"/>
          <w:noProof/>
          <w:lang w:val="en-US"/>
        </w:rPr>
        <w:t xml:space="preserve"> </w:t>
      </w:r>
      <w:r w:rsidR="00270FC0" w:rsidRPr="007B1457">
        <w:rPr>
          <w:rFonts w:cs="Arial"/>
          <w:noProof/>
          <w:lang w:val="en-US"/>
        </w:rPr>
        <w:t xml:space="preserve">“Аdministrative and Support </w:t>
      </w:r>
      <w:r w:rsidR="00270FC0" w:rsidRPr="007B1457">
        <w:rPr>
          <w:rFonts w:cs="Arial"/>
          <w:noProof/>
          <w:lang w:val="en-US"/>
        </w:rPr>
        <w:lastRenderedPageBreak/>
        <w:t>Services”, where the amount for 2016, in relation to four years prior</w:t>
      </w:r>
      <w:r w:rsidR="009C6821" w:rsidRPr="007B1457">
        <w:rPr>
          <w:rFonts w:cs="Arial"/>
          <w:noProof/>
          <w:lang w:val="en-US"/>
        </w:rPr>
        <w:t xml:space="preserve">, </w:t>
      </w:r>
      <w:r w:rsidR="00270FC0" w:rsidRPr="007B1457">
        <w:rPr>
          <w:rFonts w:cs="Arial"/>
          <w:noProof/>
          <w:lang w:val="en-US"/>
        </w:rPr>
        <w:t>was almost four times higher, while the greatest decrease was recorded in the activity sector</w:t>
      </w:r>
      <w:r w:rsidR="009C6821" w:rsidRPr="007B1457">
        <w:rPr>
          <w:rFonts w:cs="Arial"/>
          <w:noProof/>
          <w:lang w:val="en-US"/>
        </w:rPr>
        <w:t xml:space="preserve"> </w:t>
      </w:r>
      <w:r w:rsidR="00270FC0" w:rsidRPr="007B1457">
        <w:rPr>
          <w:rFonts w:cs="Arial"/>
          <w:noProof/>
          <w:lang w:val="en-US"/>
        </w:rPr>
        <w:t>“Public Administration and Defence; Compulsory Social Security”, where the amount was halved in relation to 2012. In both observed periods</w:t>
      </w:r>
      <w:r w:rsidR="00860027" w:rsidRPr="007B1457">
        <w:rPr>
          <w:rFonts w:cs="Arial"/>
          <w:noProof/>
          <w:lang w:val="en-US"/>
        </w:rPr>
        <w:t>, the largest</w:t>
      </w:r>
      <w:r w:rsidR="00270FC0" w:rsidRPr="007B1457">
        <w:rPr>
          <w:rFonts w:cs="Arial"/>
          <w:noProof/>
          <w:lang w:val="en-US"/>
        </w:rPr>
        <w:t xml:space="preserve"> amount of direct remuneration, bonuses and allowances not paid in each pay period was recorded in the activity sector</w:t>
      </w:r>
      <w:r w:rsidR="00270FC0" w:rsidRPr="007B1457">
        <w:rPr>
          <w:noProof/>
          <w:lang w:val="en-US"/>
        </w:rPr>
        <w:t xml:space="preserve"> </w:t>
      </w:r>
      <w:r w:rsidR="00860027" w:rsidRPr="007B1457">
        <w:rPr>
          <w:noProof/>
          <w:lang w:val="en-US"/>
        </w:rPr>
        <w:t>“</w:t>
      </w:r>
      <w:r w:rsidR="00270FC0" w:rsidRPr="007B1457">
        <w:rPr>
          <w:rFonts w:cs="Arial"/>
          <w:noProof/>
          <w:lang w:val="en-US"/>
        </w:rPr>
        <w:t>Financial and Insurance Activities</w:t>
      </w:r>
      <w:r w:rsidR="00860027" w:rsidRPr="007B1457">
        <w:rPr>
          <w:rFonts w:cs="Arial"/>
          <w:noProof/>
          <w:lang w:val="en-US"/>
        </w:rPr>
        <w:t xml:space="preserve">”, and in 2016 amounts to 76 </w:t>
      </w:r>
      <w:r w:rsidR="00714B9C" w:rsidRPr="007B1457">
        <w:rPr>
          <w:rFonts w:cs="Arial"/>
          <w:noProof/>
          <w:lang w:val="en-US"/>
        </w:rPr>
        <w:t>RSD per hour</w:t>
      </w:r>
      <w:r w:rsidR="00860027" w:rsidRPr="007B1457">
        <w:rPr>
          <w:rFonts w:cs="Arial"/>
          <w:noProof/>
          <w:lang w:val="en-US"/>
        </w:rPr>
        <w:t xml:space="preserve"> actua</w:t>
      </w:r>
      <w:r w:rsidR="00714B9C" w:rsidRPr="007B1457">
        <w:rPr>
          <w:rFonts w:cs="Arial"/>
          <w:noProof/>
          <w:lang w:val="en-US"/>
        </w:rPr>
        <w:t>l</w:t>
      </w:r>
      <w:r w:rsidR="00860027" w:rsidRPr="007B1457">
        <w:rPr>
          <w:rFonts w:cs="Arial"/>
          <w:noProof/>
          <w:lang w:val="en-US"/>
        </w:rPr>
        <w:t>l</w:t>
      </w:r>
      <w:r w:rsidR="00714B9C" w:rsidRPr="007B1457">
        <w:rPr>
          <w:rFonts w:cs="Arial"/>
          <w:noProof/>
          <w:lang w:val="en-US"/>
        </w:rPr>
        <w:t>y</w:t>
      </w:r>
      <w:r w:rsidR="00860027" w:rsidRPr="007B1457">
        <w:rPr>
          <w:rFonts w:cs="Arial"/>
          <w:noProof/>
          <w:lang w:val="en-US"/>
        </w:rPr>
        <w:t xml:space="preserve"> work</w:t>
      </w:r>
      <w:r w:rsidR="00714B9C" w:rsidRPr="007B1457">
        <w:rPr>
          <w:rFonts w:cs="Arial"/>
          <w:noProof/>
          <w:lang w:val="en-US"/>
        </w:rPr>
        <w:t>ed</w:t>
      </w:r>
      <w:r w:rsidR="00860027" w:rsidRPr="007B1457">
        <w:rPr>
          <w:rFonts w:cs="Arial"/>
          <w:noProof/>
          <w:lang w:val="en-US"/>
        </w:rPr>
        <w:t xml:space="preserve"> (Table</w:t>
      </w:r>
      <w:r w:rsidR="009C6821" w:rsidRPr="007B1457">
        <w:rPr>
          <w:rFonts w:cs="Arial"/>
          <w:noProof/>
          <w:lang w:val="en-US"/>
        </w:rPr>
        <w:t xml:space="preserve"> 6).</w:t>
      </w:r>
    </w:p>
    <w:p w14:paraId="69AC5E5C" w14:textId="435D7024" w:rsidR="009C6821" w:rsidRPr="007B1457" w:rsidRDefault="009C6821" w:rsidP="009C6821">
      <w:pPr>
        <w:jc w:val="center"/>
        <w:rPr>
          <w:rFonts w:cs="Arial"/>
          <w:b/>
          <w:noProof/>
          <w:lang w:val="en-US"/>
        </w:rPr>
      </w:pPr>
    </w:p>
    <w:p w14:paraId="72A3E2B3" w14:textId="77777777" w:rsidR="0048756D" w:rsidRPr="007B1457" w:rsidRDefault="0048756D" w:rsidP="009C6821">
      <w:pPr>
        <w:jc w:val="center"/>
        <w:rPr>
          <w:rFonts w:cs="Arial"/>
          <w:b/>
          <w:noProof/>
          <w:lang w:val="en-US"/>
        </w:rPr>
      </w:pPr>
    </w:p>
    <w:p w14:paraId="14ACECEE" w14:textId="6E97B595" w:rsidR="009C6821" w:rsidRPr="007B1457" w:rsidRDefault="00860027" w:rsidP="006904F5">
      <w:pPr>
        <w:jc w:val="center"/>
        <w:rPr>
          <w:rFonts w:cs="Arial"/>
          <w:noProof/>
          <w:lang w:val="en-US"/>
        </w:rPr>
      </w:pPr>
      <w:r w:rsidRPr="007B1457">
        <w:rPr>
          <w:rFonts w:cs="Arial"/>
          <w:b/>
          <w:noProof/>
          <w:lang w:val="en-US"/>
        </w:rPr>
        <w:t>Chart</w:t>
      </w:r>
      <w:r w:rsidR="009C6821" w:rsidRPr="007B1457">
        <w:rPr>
          <w:rFonts w:cs="Arial"/>
          <w:b/>
          <w:noProof/>
          <w:lang w:val="en-US"/>
        </w:rPr>
        <w:t xml:space="preserve"> 7.</w:t>
      </w:r>
      <w:r w:rsidRPr="007B1457">
        <w:rPr>
          <w:rFonts w:cs="Arial"/>
          <w:noProof/>
          <w:lang w:val="en-US"/>
        </w:rPr>
        <w:t xml:space="preserve"> The share of individual components of wages and salaries in total wages and salaries</w:t>
      </w:r>
      <w:r w:rsidR="008A2DD2" w:rsidRPr="007B1457">
        <w:rPr>
          <w:rFonts w:cs="Arial"/>
          <w:noProof/>
          <w:lang w:val="en-US"/>
        </w:rPr>
        <w:t xml:space="preserve"> (D</w:t>
      </w:r>
      <w:r w:rsidRPr="007B1457">
        <w:rPr>
          <w:rFonts w:cs="Arial"/>
          <w:noProof/>
          <w:lang w:val="en-US"/>
        </w:rPr>
        <w:t>11) in 2012 and 2016</w:t>
      </w:r>
      <w:r w:rsidR="0026050E" w:rsidRPr="007B1457">
        <w:rPr>
          <w:rFonts w:cs="Arial"/>
          <w:noProof/>
          <w:lang w:val="en-US"/>
        </w:rPr>
        <w:t xml:space="preserve"> (%)</w:t>
      </w:r>
    </w:p>
    <w:p w14:paraId="17535AD7" w14:textId="6AE63D24" w:rsidR="00085D41" w:rsidRPr="007B1457" w:rsidRDefault="00B144B0" w:rsidP="006904F5">
      <w:pPr>
        <w:jc w:val="center"/>
        <w:rPr>
          <w:rFonts w:cs="Arial"/>
          <w:noProof/>
          <w:lang w:val="en-US"/>
        </w:rPr>
      </w:pPr>
      <w:r>
        <w:rPr>
          <w:noProof/>
          <w:lang w:val="en-US"/>
        </w:rPr>
        <mc:AlternateContent>
          <mc:Choice Requires="wpg">
            <w:drawing>
              <wp:anchor distT="0" distB="0" distL="114300" distR="114300" simplePos="0" relativeHeight="251680768" behindDoc="0" locked="0" layoutInCell="1" allowOverlap="1" wp14:anchorId="1DC48930" wp14:editId="42B0FD9D">
                <wp:simplePos x="0" y="0"/>
                <wp:positionH relativeFrom="column">
                  <wp:posOffset>-635</wp:posOffset>
                </wp:positionH>
                <wp:positionV relativeFrom="paragraph">
                  <wp:posOffset>-3810</wp:posOffset>
                </wp:positionV>
                <wp:extent cx="6120000" cy="2520000"/>
                <wp:effectExtent l="0" t="0" r="14605" b="13970"/>
                <wp:wrapNone/>
                <wp:docPr id="26" name="Group 9"/>
                <wp:cNvGraphicFramePr/>
                <a:graphic xmlns:a="http://schemas.openxmlformats.org/drawingml/2006/main">
                  <a:graphicData uri="http://schemas.microsoft.com/office/word/2010/wordprocessingGroup">
                    <wpg:wgp>
                      <wpg:cNvGrpSpPr/>
                      <wpg:grpSpPr>
                        <a:xfrm>
                          <a:off x="0" y="0"/>
                          <a:ext cx="6120000" cy="2520000"/>
                          <a:chOff x="0" y="0"/>
                          <a:chExt cx="6120000" cy="2520000"/>
                        </a:xfrm>
                      </wpg:grpSpPr>
                      <wpg:graphicFrame>
                        <wpg:cNvPr id="28" name="Chart 28"/>
                        <wpg:cNvFrPr/>
                        <wpg:xfrm>
                          <a:off x="0" y="0"/>
                          <a:ext cx="6120000" cy="2520000"/>
                        </wpg:xfrm>
                        <a:graphic>
                          <a:graphicData uri="http://schemas.openxmlformats.org/drawingml/2006/chart">
                            <c:chart xmlns:c="http://schemas.openxmlformats.org/drawingml/2006/chart" xmlns:r="http://schemas.openxmlformats.org/officeDocument/2006/relationships" r:id="rId20"/>
                          </a:graphicData>
                        </a:graphic>
                      </wpg:graphicFrame>
                      <wps:wsp>
                        <wps:cNvPr id="29" name="Rounded Rectangle 29"/>
                        <wps:cNvSpPr/>
                        <wps:spPr>
                          <a:xfrm>
                            <a:off x="604839" y="1938304"/>
                            <a:ext cx="904858" cy="463598"/>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4671F7DF" w14:textId="77777777" w:rsidR="00F86C8E" w:rsidRDefault="00F86C8E" w:rsidP="00B144B0">
                              <w:pPr>
                                <w:pStyle w:val="NormalWeb"/>
                                <w:spacing w:before="0" w:beforeAutospacing="0" w:after="0" w:afterAutospacing="0"/>
                              </w:pPr>
                              <w:r>
                                <w:rPr>
                                  <w:rFonts w:asciiTheme="minorHAnsi" w:hAnsi="Calibri" w:cstheme="minorBidi"/>
                                  <w:color w:val="000000" w:themeColor="dark1"/>
                                  <w:sz w:val="18"/>
                                  <w:szCs w:val="18"/>
                                </w:rPr>
                                <w:t>Wages and salaries (D11)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flipH="1">
                            <a:off x="1378894" y="1762125"/>
                            <a:ext cx="333359" cy="71018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2FFCC" w14:textId="77777777" w:rsidR="00F86C8E" w:rsidRDefault="00F86C8E" w:rsidP="00B144B0">
                              <w:pPr>
                                <w:pStyle w:val="NormalWeb"/>
                                <w:spacing w:before="0" w:beforeAutospacing="0" w:after="0" w:afterAutospacing="0"/>
                                <w:jc w:val="center"/>
                              </w:pPr>
                              <w:r>
                                <w:rPr>
                                  <w:rFonts w:asciiTheme="minorHAnsi" w:eastAsia="Times New Roman" w:hAnsi="Calibri"/>
                                  <w:color w:val="8496B0"/>
                                  <w:sz w:val="72"/>
                                  <w:szCs w:val="7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C48930" id="Group 9" o:spid="_x0000_s1028" style="position:absolute;left:0;text-align:left;margin-left:-.05pt;margin-top:-.3pt;width:481.9pt;height:198.45pt;z-index:251680768" coordsize="61200,25200"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8" o:spid="_x0000_s1029" type="#_x0000_t75" style="position:absolute;width:61203;height:25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">
                  <v:imagedata r:id="rId21" o:title=""/>
                  <o:lock v:ext="edit" aspectratio="f"/>
                </v:shape>
                <v:roundrect id="Rounded Rectangle 29" o:spid="_x0000_s1030" style="position:absolute;left:6048;top:19383;width:9048;height:4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" fillcolor="white [3201]" stroked="f" strokeweight="1pt">
                  <v:stroke joinstyle="miter"/>
                  <v:textbox>
                    <w:txbxContent>
                      <w:p w14:paraId="4671F7DF" w14:textId="77777777" w:rsidR="00F86C8E" w:rsidRDefault="00F86C8E" w:rsidP="00B144B0">
                        <w:pPr>
                          <w:pStyle w:val="NormalWeb"/>
                          <w:spacing w:before="0" w:beforeAutospacing="0" w:after="0" w:afterAutospacing="0"/>
                        </w:pPr>
                        <w:r>
                          <w:rPr>
                            <w:rFonts w:asciiTheme="minorHAnsi" w:hAnsi="Calibri" w:cstheme="minorBidi"/>
                            <w:color w:val="000000" w:themeColor="dark1"/>
                            <w:sz w:val="18"/>
                            <w:szCs w:val="18"/>
                          </w:rPr>
                          <w:t>Wages and salaries (D11)</w:t>
                        </w:r>
                      </w:p>
                    </w:txbxContent>
                  </v:textbox>
                </v:roundrect>
                <v:roundrect id="Rounded Rectangle 30" o:spid="_x0000_s1031" style="position:absolute;left:13788;top:17621;width:3334;height:7102;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" filled="f" stroked="f" strokeweight="1pt">
                  <v:stroke joinstyle="miter"/>
                  <v:textbox>
                    <w:txbxContent>
                      <w:p w14:paraId="17B2FFCC" w14:textId="77777777" w:rsidR="00F86C8E" w:rsidRDefault="00F86C8E" w:rsidP="00B144B0">
                        <w:pPr>
                          <w:pStyle w:val="NormalWeb"/>
                          <w:spacing w:before="0" w:beforeAutospacing="0" w:after="0" w:afterAutospacing="0"/>
                          <w:jc w:val="center"/>
                        </w:pPr>
                        <w:r>
                          <w:rPr>
                            <w:rFonts w:asciiTheme="minorHAnsi" w:eastAsia="Times New Roman" w:hAnsi="Calibri"/>
                            <w:color w:val="8496B0"/>
                            <w:sz w:val="72"/>
                            <w:szCs w:val="72"/>
                          </w:rPr>
                          <w:t>{</w:t>
                        </w:r>
                      </w:p>
                    </w:txbxContent>
                  </v:textbox>
                </v:roundrect>
              </v:group>
            </w:pict>
          </mc:Fallback>
        </mc:AlternateContent>
      </w:r>
      <w:r w:rsidR="00085D41" w:rsidRPr="007B1457">
        <w:rPr>
          <w:noProof/>
          <w:lang w:val="en-US"/>
        </w:rPr>
        <w:drawing>
          <wp:inline distT="0" distB="0" distL="0" distR="0" wp14:anchorId="1EC5FF7F" wp14:editId="6F90C659">
            <wp:extent cx="6343650" cy="24955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0A2374" w14:textId="08AA3D72" w:rsidR="009C6821" w:rsidRPr="007B1457" w:rsidRDefault="009C6821" w:rsidP="009C6821">
      <w:pPr>
        <w:jc w:val="center"/>
        <w:rPr>
          <w:rFonts w:cs="Arial"/>
          <w:b/>
          <w:noProof/>
          <w:lang w:val="en-US"/>
        </w:rPr>
      </w:pPr>
    </w:p>
    <w:p w14:paraId="0603FD95" w14:textId="77777777" w:rsidR="0048756D" w:rsidRPr="007B1457" w:rsidRDefault="0048756D" w:rsidP="009C6821">
      <w:pPr>
        <w:jc w:val="center"/>
        <w:rPr>
          <w:rFonts w:cs="Arial"/>
          <w:b/>
          <w:noProof/>
          <w:lang w:val="en-US"/>
        </w:rPr>
      </w:pPr>
    </w:p>
    <w:p w14:paraId="62E7A26C" w14:textId="259CBAFB" w:rsidR="009C6821" w:rsidRPr="007B1457" w:rsidRDefault="00C90002" w:rsidP="009C6821">
      <w:pPr>
        <w:ind w:firstLine="720"/>
        <w:jc w:val="both"/>
        <w:rPr>
          <w:rFonts w:cs="Arial"/>
          <w:noProof/>
          <w:lang w:val="en-US"/>
        </w:rPr>
      </w:pPr>
      <w:r w:rsidRPr="007B1457">
        <w:rPr>
          <w:rFonts w:cs="Arial"/>
          <w:noProof/>
          <w:lang w:val="en-US"/>
        </w:rPr>
        <w:t>Payments for days not worked (D1113), which imply earnings compensation for leave from work at the time of state and religious holidays, which are non-working days</w:t>
      </w:r>
      <w:r w:rsidR="009C6821" w:rsidRPr="007B1457">
        <w:rPr>
          <w:rFonts w:cs="Arial"/>
          <w:noProof/>
          <w:lang w:val="en-US"/>
        </w:rPr>
        <w:t xml:space="preserve">, </w:t>
      </w:r>
      <w:r w:rsidRPr="007B1457">
        <w:rPr>
          <w:rFonts w:cs="Arial"/>
          <w:noProof/>
          <w:lang w:val="en-US"/>
        </w:rPr>
        <w:t>earnings compensation for days of annual leave, paid leave</w:t>
      </w:r>
      <w:r w:rsidR="009C6821" w:rsidRPr="007B1457">
        <w:rPr>
          <w:rFonts w:cs="Arial"/>
          <w:noProof/>
          <w:lang w:val="en-US"/>
        </w:rPr>
        <w:t xml:space="preserve">, </w:t>
      </w:r>
      <w:r w:rsidRPr="007B1457">
        <w:rPr>
          <w:rFonts w:cs="Arial"/>
          <w:noProof/>
          <w:lang w:val="en-US"/>
        </w:rPr>
        <w:t>earnings compensation at the time of business interruption without employee’s fault and earnings compensation in other cases when the employer establishes the right to earnings compensation by General Act or Employment Contract</w:t>
      </w:r>
      <w:r w:rsidR="00C36A49" w:rsidRPr="007B1457">
        <w:rPr>
          <w:rFonts w:cs="Arial"/>
          <w:noProof/>
          <w:lang w:val="en-US"/>
        </w:rPr>
        <w:t xml:space="preserve">. </w:t>
      </w:r>
      <w:r w:rsidRPr="007B1457">
        <w:rPr>
          <w:rFonts w:cs="Arial"/>
          <w:noProof/>
          <w:lang w:val="en-US"/>
        </w:rPr>
        <w:t>In 2016 the share of payments for days not worked (D1113)</w:t>
      </w:r>
      <w:r w:rsidR="001F3B1F" w:rsidRPr="007B1457">
        <w:rPr>
          <w:rFonts w:cs="Arial"/>
          <w:noProof/>
          <w:lang w:val="en-US"/>
        </w:rPr>
        <w:t xml:space="preserve"> in total wages and salaries</w:t>
      </w:r>
      <w:r w:rsidRPr="007B1457">
        <w:rPr>
          <w:rFonts w:cs="Arial"/>
          <w:noProof/>
          <w:lang w:val="en-US"/>
        </w:rPr>
        <w:t xml:space="preserve"> (D11)</w:t>
      </w:r>
      <w:r w:rsidR="001F3B1F" w:rsidRPr="007B1457">
        <w:rPr>
          <w:rFonts w:cs="Arial"/>
          <w:noProof/>
          <w:lang w:val="en-US"/>
        </w:rPr>
        <w:t xml:space="preserve"> was increased by 0.2 p.p. (Chart</w:t>
      </w:r>
      <w:r w:rsidR="009C6821" w:rsidRPr="007B1457">
        <w:rPr>
          <w:rFonts w:cs="Arial"/>
          <w:noProof/>
          <w:lang w:val="en-US"/>
        </w:rPr>
        <w:t xml:space="preserve"> 7). </w:t>
      </w:r>
      <w:r w:rsidR="001F3B1F" w:rsidRPr="007B1457">
        <w:rPr>
          <w:rFonts w:cs="Arial"/>
          <w:noProof/>
          <w:lang w:val="en-US"/>
        </w:rPr>
        <w:t>The share of wages and salaries in kind (D1114) for 2016 in total wages and salaries (D11) amounts to 2.3%, which in relation to 2012 represents an increase by 0.5 p.p</w:t>
      </w:r>
      <w:r w:rsidR="009C6821" w:rsidRPr="007B1457">
        <w:rPr>
          <w:rFonts w:cs="Arial"/>
          <w:noProof/>
          <w:lang w:val="en-US"/>
        </w:rPr>
        <w:t xml:space="preserve">. </w:t>
      </w:r>
      <w:r w:rsidR="001F3B1F" w:rsidRPr="007B1457">
        <w:rPr>
          <w:rFonts w:cs="Arial"/>
          <w:noProof/>
          <w:lang w:val="en-US"/>
        </w:rPr>
        <w:t>Wages and salaries in kind are related to estim</w:t>
      </w:r>
      <w:r w:rsidR="005E3C99" w:rsidRPr="007B1457">
        <w:rPr>
          <w:rFonts w:cs="Arial"/>
          <w:noProof/>
          <w:lang w:val="en-US"/>
        </w:rPr>
        <w:t>ated values of all goods and</w:t>
      </w:r>
      <w:r w:rsidR="001F3B1F" w:rsidRPr="007B1457">
        <w:rPr>
          <w:rFonts w:cs="Arial"/>
          <w:noProof/>
          <w:lang w:val="en-US"/>
        </w:rPr>
        <w:t xml:space="preserve"> services provided to employees. Тhis includes costs such as: costs of using a company car</w:t>
      </w:r>
      <w:r w:rsidR="009C6821" w:rsidRPr="007B1457">
        <w:rPr>
          <w:rFonts w:cs="Arial"/>
          <w:noProof/>
          <w:lang w:val="en-US"/>
        </w:rPr>
        <w:t xml:space="preserve">, </w:t>
      </w:r>
      <w:r w:rsidR="001F3B1F" w:rsidRPr="007B1457">
        <w:rPr>
          <w:rFonts w:cs="Arial"/>
          <w:noProof/>
          <w:lang w:val="en-US"/>
        </w:rPr>
        <w:t>housing costs</w:t>
      </w:r>
      <w:r w:rsidR="009C6821" w:rsidRPr="007B1457">
        <w:rPr>
          <w:rFonts w:cs="Arial"/>
          <w:bCs/>
          <w:noProof/>
          <w:lang w:val="en-US"/>
        </w:rPr>
        <w:t>,</w:t>
      </w:r>
      <w:r w:rsidR="005E3C99" w:rsidRPr="007B1457">
        <w:rPr>
          <w:rFonts w:cs="Arial"/>
          <w:noProof/>
          <w:lang w:val="en-US"/>
        </w:rPr>
        <w:t xml:space="preserve"> benefits in kind</w:t>
      </w:r>
      <w:r w:rsidR="009C6821" w:rsidRPr="007B1457">
        <w:rPr>
          <w:rFonts w:cs="Arial"/>
          <w:noProof/>
          <w:lang w:val="en-US"/>
        </w:rPr>
        <w:t xml:space="preserve">, </w:t>
      </w:r>
      <w:r w:rsidR="00542046" w:rsidRPr="007B1457">
        <w:rPr>
          <w:rFonts w:cs="Arial"/>
          <w:noProof/>
          <w:lang w:val="en-US"/>
        </w:rPr>
        <w:t>payments in securities and similar</w:t>
      </w:r>
      <w:r w:rsidR="009C6821" w:rsidRPr="007B1457">
        <w:rPr>
          <w:rFonts w:cs="Arial"/>
          <w:noProof/>
          <w:lang w:val="en-US"/>
        </w:rPr>
        <w:t>.</w:t>
      </w:r>
    </w:p>
    <w:p w14:paraId="6B4F0709" w14:textId="77777777" w:rsidR="009C6821" w:rsidRPr="007B1457" w:rsidRDefault="009C6821" w:rsidP="009C6821">
      <w:pPr>
        <w:jc w:val="both"/>
        <w:rPr>
          <w:rFonts w:cs="Arial"/>
          <w:noProof/>
          <w:lang w:val="en-US"/>
        </w:rPr>
      </w:pPr>
    </w:p>
    <w:p w14:paraId="51CDE37F" w14:textId="17219B8E" w:rsidR="009C6821" w:rsidRPr="007B1457" w:rsidRDefault="005E3C99" w:rsidP="009C6821">
      <w:pPr>
        <w:ind w:firstLine="397"/>
        <w:jc w:val="both"/>
        <w:rPr>
          <w:rFonts w:cs="Arial"/>
          <w:noProof/>
          <w:lang w:val="en-US"/>
        </w:rPr>
      </w:pPr>
      <w:r w:rsidRPr="007B1457">
        <w:rPr>
          <w:rFonts w:cs="Arial"/>
          <w:noProof/>
          <w:lang w:val="en-US"/>
        </w:rPr>
        <w:t>Employers' social contributions</w:t>
      </w:r>
      <w:r w:rsidR="00BD36C6" w:rsidRPr="007B1457">
        <w:rPr>
          <w:rFonts w:cs="Arial"/>
          <w:noProof/>
          <w:lang w:val="en-US"/>
        </w:rPr>
        <w:t xml:space="preserve"> (D</w:t>
      </w:r>
      <w:r w:rsidRPr="007B1457">
        <w:rPr>
          <w:rFonts w:cs="Arial"/>
          <w:noProof/>
          <w:lang w:val="en-US"/>
        </w:rPr>
        <w:t>12) imply</w:t>
      </w:r>
      <w:r w:rsidRPr="007B1457">
        <w:t xml:space="preserve"> </w:t>
      </w:r>
      <w:r w:rsidRPr="007B1457">
        <w:rPr>
          <w:rFonts w:cs="Arial"/>
          <w:noProof/>
          <w:lang w:val="en-US"/>
        </w:rPr>
        <w:t>employers' actual social contributions</w:t>
      </w:r>
      <w:r w:rsidR="00BD36C6" w:rsidRPr="007B1457">
        <w:rPr>
          <w:rFonts w:cs="Arial"/>
          <w:noProof/>
          <w:lang w:val="en-US"/>
        </w:rPr>
        <w:t xml:space="preserve"> (D</w:t>
      </w:r>
      <w:r w:rsidR="009C6821" w:rsidRPr="007B1457">
        <w:rPr>
          <w:rFonts w:cs="Arial"/>
          <w:noProof/>
          <w:lang w:val="en-US"/>
        </w:rPr>
        <w:t xml:space="preserve">121) </w:t>
      </w:r>
      <w:r w:rsidRPr="007B1457">
        <w:rPr>
          <w:rFonts w:cs="Arial"/>
          <w:noProof/>
          <w:lang w:val="en-US"/>
        </w:rPr>
        <w:t>and employers' imputed social contributions</w:t>
      </w:r>
      <w:r w:rsidR="00BD36C6" w:rsidRPr="007B1457">
        <w:rPr>
          <w:rFonts w:cs="Arial"/>
          <w:noProof/>
          <w:lang w:val="en-US"/>
        </w:rPr>
        <w:t xml:space="preserve"> (D</w:t>
      </w:r>
      <w:r w:rsidR="009C6821" w:rsidRPr="007B1457">
        <w:rPr>
          <w:rFonts w:cs="Arial"/>
          <w:noProof/>
          <w:lang w:val="en-US"/>
        </w:rPr>
        <w:t xml:space="preserve">122). </w:t>
      </w:r>
      <w:r w:rsidRPr="007B1457">
        <w:rPr>
          <w:rFonts w:cs="Arial"/>
          <w:noProof/>
          <w:lang w:val="en-US"/>
        </w:rPr>
        <w:t>Employers' actual social contributions</w:t>
      </w:r>
      <w:r w:rsidR="009C6821" w:rsidRPr="007B1457">
        <w:rPr>
          <w:rFonts w:cs="Arial"/>
          <w:noProof/>
          <w:lang w:val="en-US"/>
        </w:rPr>
        <w:t xml:space="preserve"> </w:t>
      </w:r>
      <w:r w:rsidR="00BD36C6" w:rsidRPr="007B1457">
        <w:rPr>
          <w:rFonts w:cs="Arial"/>
          <w:noProof/>
          <w:lang w:val="en-US"/>
        </w:rPr>
        <w:t>(D</w:t>
      </w:r>
      <w:r w:rsidRPr="007B1457">
        <w:rPr>
          <w:rFonts w:cs="Arial"/>
          <w:noProof/>
          <w:lang w:val="en-US"/>
        </w:rPr>
        <w:t>121) imply</w:t>
      </w:r>
      <w:r w:rsidR="009C6821" w:rsidRPr="007B1457">
        <w:rPr>
          <w:rFonts w:cs="Arial"/>
          <w:noProof/>
          <w:lang w:val="en-US"/>
        </w:rPr>
        <w:t xml:space="preserve"> </w:t>
      </w:r>
      <w:r w:rsidRPr="007B1457">
        <w:rPr>
          <w:rFonts w:cs="Arial"/>
          <w:noProof/>
          <w:lang w:val="en-US"/>
        </w:rPr>
        <w:t>statutory social-security contributions paid to social-security institutions and are prescribed by the law</w:t>
      </w:r>
      <w:r w:rsidR="00D24C0C" w:rsidRPr="007B1457">
        <w:rPr>
          <w:rFonts w:cs="Arial"/>
          <w:noProof/>
          <w:lang w:val="en-US"/>
        </w:rPr>
        <w:t>, and</w:t>
      </w:r>
      <w:r w:rsidR="009C6821" w:rsidRPr="007B1457">
        <w:rPr>
          <w:rFonts w:cs="Arial"/>
          <w:noProof/>
          <w:lang w:val="en-US"/>
        </w:rPr>
        <w:t xml:space="preserve"> </w:t>
      </w:r>
      <w:r w:rsidR="00D24C0C" w:rsidRPr="007B1457">
        <w:rPr>
          <w:rFonts w:cs="Arial"/>
          <w:noProof/>
          <w:lang w:val="en-US"/>
        </w:rPr>
        <w:t>collectively agreed, contractual and voluntary</w:t>
      </w:r>
      <w:r w:rsidR="00F07861" w:rsidRPr="007B1457">
        <w:rPr>
          <w:rFonts w:cs="Arial"/>
          <w:noProof/>
          <w:lang w:val="en-US"/>
        </w:rPr>
        <w:t xml:space="preserve"> social-security contributions additionally</w:t>
      </w:r>
      <w:r w:rsidR="007C502F" w:rsidRPr="007B1457">
        <w:rPr>
          <w:rFonts w:cs="Arial"/>
          <w:noProof/>
          <w:lang w:val="en-US"/>
        </w:rPr>
        <w:t xml:space="preserve"> to the one</w:t>
      </w:r>
      <w:r w:rsidR="00F07861" w:rsidRPr="007B1457">
        <w:rPr>
          <w:rFonts w:cs="Arial"/>
          <w:noProof/>
          <w:lang w:val="en-US"/>
        </w:rPr>
        <w:t xml:space="preserve"> prescribed by the law (eg. contractual and voluntary pension security</w:t>
      </w:r>
      <w:r w:rsidR="009C6821" w:rsidRPr="007B1457">
        <w:rPr>
          <w:rFonts w:cs="Arial"/>
          <w:noProof/>
          <w:lang w:val="en-US"/>
        </w:rPr>
        <w:t xml:space="preserve">). </w:t>
      </w:r>
      <w:proofErr w:type="gramStart"/>
      <w:r w:rsidR="00F07861" w:rsidRPr="007B1457">
        <w:rPr>
          <w:rFonts w:cs="Arial"/>
          <w:noProof/>
          <w:lang w:val="en-US"/>
        </w:rPr>
        <w:t>Employers' imputed social contributions</w:t>
      </w:r>
      <w:r w:rsidR="009C6821" w:rsidRPr="007B1457">
        <w:rPr>
          <w:rFonts w:cs="Arial"/>
          <w:bCs/>
          <w:noProof/>
          <w:lang w:val="en-US"/>
        </w:rPr>
        <w:t xml:space="preserve"> </w:t>
      </w:r>
      <w:r w:rsidR="00BD36C6" w:rsidRPr="007B1457">
        <w:rPr>
          <w:rFonts w:cs="Arial"/>
          <w:noProof/>
          <w:lang w:val="en-US"/>
        </w:rPr>
        <w:t>(D</w:t>
      </w:r>
      <w:r w:rsidR="00F07861" w:rsidRPr="007B1457">
        <w:rPr>
          <w:rFonts w:cs="Arial"/>
          <w:noProof/>
          <w:lang w:val="en-US"/>
        </w:rPr>
        <w:t>122) imply</w:t>
      </w:r>
      <w:r w:rsidR="009C6821" w:rsidRPr="007B1457">
        <w:rPr>
          <w:rFonts w:cs="Arial"/>
          <w:noProof/>
          <w:lang w:val="en-US"/>
        </w:rPr>
        <w:t xml:space="preserve"> </w:t>
      </w:r>
      <w:r w:rsidR="00F07861" w:rsidRPr="007B1457">
        <w:rPr>
          <w:rFonts w:cs="Arial"/>
          <w:noProof/>
          <w:lang w:val="en-US"/>
        </w:rPr>
        <w:t>earnings compensation at the time of leave due to temporary incapacity for work up to 30 days</w:t>
      </w:r>
      <w:r w:rsidR="009C6821" w:rsidRPr="007B1457">
        <w:rPr>
          <w:rFonts w:cs="Arial"/>
          <w:noProof/>
          <w:lang w:val="en-US"/>
        </w:rPr>
        <w:t xml:space="preserve">, </w:t>
      </w:r>
      <w:r w:rsidR="00F07861" w:rsidRPr="007B1457">
        <w:rPr>
          <w:rFonts w:cs="Arial"/>
          <w:noProof/>
          <w:lang w:val="en-US"/>
        </w:rPr>
        <w:t>employers' imputed social contribution</w:t>
      </w:r>
      <w:r w:rsidR="00B67D52" w:rsidRPr="007B1457">
        <w:rPr>
          <w:rFonts w:cs="Arial"/>
          <w:noProof/>
          <w:lang w:val="en-US"/>
        </w:rPr>
        <w:t>s for pensions and health care</w:t>
      </w:r>
      <w:r w:rsidR="009C6821" w:rsidRPr="007B1457">
        <w:rPr>
          <w:rFonts w:cs="Arial"/>
          <w:noProof/>
          <w:lang w:val="en-US"/>
        </w:rPr>
        <w:t xml:space="preserve">, </w:t>
      </w:r>
      <w:r w:rsidR="00B67D52" w:rsidRPr="007B1457">
        <w:rPr>
          <w:rFonts w:cs="Arial"/>
          <w:noProof/>
          <w:lang w:val="en-US"/>
        </w:rPr>
        <w:t>payments to employees goingt to the old-age pension and payments to employees whose work is no longe</w:t>
      </w:r>
      <w:r w:rsidR="00774C18">
        <w:rPr>
          <w:rFonts w:cs="Arial"/>
          <w:noProof/>
          <w:lang w:val="en-US"/>
        </w:rPr>
        <w:t>r needed,</w:t>
      </w:r>
      <w:r w:rsidR="00B67D52" w:rsidRPr="007B1457">
        <w:rPr>
          <w:rFonts w:cs="Arial"/>
          <w:noProof/>
          <w:lang w:val="en-US"/>
        </w:rPr>
        <w:t>and other</w:t>
      </w:r>
      <w:r w:rsidR="00B67D52" w:rsidRPr="007B1457">
        <w:t xml:space="preserve"> </w:t>
      </w:r>
      <w:r w:rsidR="00B67D52" w:rsidRPr="007B1457">
        <w:rPr>
          <w:rFonts w:cs="Arial"/>
          <w:noProof/>
          <w:lang w:val="en-US"/>
        </w:rPr>
        <w:t>imputed social contributions of the employer such as</w:t>
      </w:r>
      <w:r w:rsidR="009C6821" w:rsidRPr="007B1457">
        <w:rPr>
          <w:rFonts w:cs="Arial"/>
          <w:noProof/>
          <w:lang w:val="en-US"/>
        </w:rPr>
        <w:t xml:space="preserve"> </w:t>
      </w:r>
      <w:r w:rsidR="00B67D52" w:rsidRPr="007B1457">
        <w:rPr>
          <w:rFonts w:cs="Arial"/>
          <w:noProof/>
          <w:lang w:val="en-US"/>
        </w:rPr>
        <w:t>one-time compensations of employees pursuant to the social program, assistance to employee and its family and similar.</w:t>
      </w:r>
      <w:proofErr w:type="gramEnd"/>
      <w:r w:rsidR="00B67D52" w:rsidRPr="007B1457">
        <w:rPr>
          <w:rFonts w:cs="Arial"/>
          <w:noProof/>
          <w:lang w:val="en-US"/>
        </w:rPr>
        <w:t xml:space="preserve"> In 2016</w:t>
      </w:r>
      <w:r w:rsidR="009C6821" w:rsidRPr="007B1457">
        <w:rPr>
          <w:rFonts w:cs="Arial"/>
          <w:noProof/>
          <w:lang w:val="en-US"/>
        </w:rPr>
        <w:t xml:space="preserve">, </w:t>
      </w:r>
      <w:r w:rsidR="001F5F80" w:rsidRPr="007B1457">
        <w:rPr>
          <w:rFonts w:cs="Arial"/>
          <w:noProof/>
          <w:lang w:val="en-US"/>
        </w:rPr>
        <w:t>the share of</w:t>
      </w:r>
      <w:r w:rsidR="009C6821" w:rsidRPr="007B1457">
        <w:rPr>
          <w:rFonts w:cs="Arial"/>
          <w:noProof/>
          <w:lang w:val="en-US"/>
        </w:rPr>
        <w:t xml:space="preserve"> </w:t>
      </w:r>
      <w:r w:rsidR="001F5F80" w:rsidRPr="007B1457">
        <w:rPr>
          <w:rFonts w:cs="Arial"/>
          <w:noProof/>
          <w:lang w:val="en-US"/>
        </w:rPr>
        <w:t>employers' imputed social contributions (D 122) in the total employer’s social contributions</w:t>
      </w:r>
      <w:r w:rsidR="00BD36C6" w:rsidRPr="007B1457">
        <w:rPr>
          <w:rFonts w:cs="Arial"/>
          <w:noProof/>
          <w:lang w:val="en-US"/>
        </w:rPr>
        <w:t xml:space="preserve"> (D</w:t>
      </w:r>
      <w:r w:rsidR="001F5F80" w:rsidRPr="007B1457">
        <w:rPr>
          <w:rFonts w:cs="Arial"/>
          <w:noProof/>
          <w:lang w:val="en-US"/>
        </w:rPr>
        <w:t>12) amounted to 15.4%, which represents an increase by 2.5 p.p. in relation to 2012. The largest share of</w:t>
      </w:r>
      <w:r w:rsidR="00BD36C6" w:rsidRPr="007B1457">
        <w:rPr>
          <w:rFonts w:cs="Arial"/>
          <w:noProof/>
          <w:lang w:val="en-US"/>
        </w:rPr>
        <w:t xml:space="preserve"> </w:t>
      </w:r>
      <w:r w:rsidR="001F5F80" w:rsidRPr="007B1457">
        <w:rPr>
          <w:rFonts w:cs="Arial"/>
          <w:noProof/>
          <w:lang w:val="en-US"/>
        </w:rPr>
        <w:t>employers' imputed social contributions</w:t>
      </w:r>
      <w:r w:rsidR="00BD36C6" w:rsidRPr="007B1457">
        <w:rPr>
          <w:rFonts w:cs="Arial"/>
          <w:noProof/>
          <w:lang w:val="en-US"/>
        </w:rPr>
        <w:t xml:space="preserve"> (D</w:t>
      </w:r>
      <w:r w:rsidR="001F5F80" w:rsidRPr="007B1457">
        <w:rPr>
          <w:rFonts w:cs="Arial"/>
          <w:noProof/>
          <w:lang w:val="en-US"/>
        </w:rPr>
        <w:t>122) in total employer’s social contributions</w:t>
      </w:r>
      <w:r w:rsidR="00BD36C6" w:rsidRPr="007B1457">
        <w:rPr>
          <w:rFonts w:cs="Arial"/>
          <w:noProof/>
          <w:lang w:val="en-US"/>
        </w:rPr>
        <w:t xml:space="preserve"> (D</w:t>
      </w:r>
      <w:r w:rsidR="001F5F80" w:rsidRPr="007B1457">
        <w:rPr>
          <w:rFonts w:cs="Arial"/>
          <w:noProof/>
          <w:lang w:val="en-US"/>
        </w:rPr>
        <w:t>12) for 2016</w:t>
      </w:r>
      <w:r w:rsidR="009C6821" w:rsidRPr="007B1457">
        <w:rPr>
          <w:rFonts w:cs="Arial"/>
          <w:noProof/>
          <w:lang w:val="en-US"/>
        </w:rPr>
        <w:t xml:space="preserve"> </w:t>
      </w:r>
      <w:r w:rsidR="001F5F80" w:rsidRPr="007B1457">
        <w:rPr>
          <w:rFonts w:cs="Arial"/>
          <w:noProof/>
          <w:lang w:val="en-US"/>
        </w:rPr>
        <w:t>was recorded in the activity sector</w:t>
      </w:r>
      <w:r w:rsidR="00BC4936" w:rsidRPr="007B1457">
        <w:rPr>
          <w:rFonts w:cs="Arial"/>
          <w:noProof/>
          <w:lang w:val="en-US"/>
        </w:rPr>
        <w:t xml:space="preserve"> </w:t>
      </w:r>
      <w:r w:rsidR="00EE6BE5" w:rsidRPr="007B1457">
        <w:rPr>
          <w:rFonts w:cs="Arial"/>
          <w:noProof/>
          <w:lang w:val="en-US"/>
        </w:rPr>
        <w:t>“Transportation and Storage”, amounting 30.</w:t>
      </w:r>
      <w:r w:rsidR="009C6821" w:rsidRPr="007B1457">
        <w:rPr>
          <w:rFonts w:cs="Arial"/>
          <w:noProof/>
          <w:lang w:val="en-US"/>
        </w:rPr>
        <w:t xml:space="preserve">9%. </w:t>
      </w:r>
      <w:r w:rsidR="00EE6BE5" w:rsidRPr="007B1457">
        <w:rPr>
          <w:rFonts w:cs="Arial"/>
          <w:noProof/>
          <w:lang w:val="en-US"/>
        </w:rPr>
        <w:t>In the above mentioned sec</w:t>
      </w:r>
      <w:r w:rsidR="00E03FC9">
        <w:rPr>
          <w:rFonts w:cs="Arial"/>
          <w:noProof/>
          <w:lang w:val="en-US"/>
        </w:rPr>
        <w:t>tion</w:t>
      </w:r>
      <w:r w:rsidR="00EE6BE5" w:rsidRPr="007B1457">
        <w:rPr>
          <w:rFonts w:cs="Arial"/>
          <w:noProof/>
          <w:lang w:val="en-US"/>
        </w:rPr>
        <w:t xml:space="preserve"> the most important change in the structure of employer’s social contributions</w:t>
      </w:r>
      <w:r w:rsidR="009C6821" w:rsidRPr="007B1457">
        <w:rPr>
          <w:rFonts w:cs="Arial"/>
          <w:noProof/>
          <w:lang w:val="en-US"/>
        </w:rPr>
        <w:t xml:space="preserve"> (D 12)</w:t>
      </w:r>
      <w:r w:rsidR="00EE6BE5" w:rsidRPr="007B1457">
        <w:rPr>
          <w:rFonts w:cs="Arial"/>
          <w:noProof/>
          <w:lang w:val="en-US"/>
        </w:rPr>
        <w:t xml:space="preserve"> came about simultaneously, as the share of</w:t>
      </w:r>
      <w:r w:rsidR="009C6821" w:rsidRPr="007B1457">
        <w:rPr>
          <w:rFonts w:cs="Arial"/>
          <w:noProof/>
          <w:lang w:val="en-US"/>
        </w:rPr>
        <w:t xml:space="preserve"> </w:t>
      </w:r>
      <w:r w:rsidR="00EE6BE5" w:rsidRPr="007B1457">
        <w:rPr>
          <w:rFonts w:cs="Arial"/>
          <w:noProof/>
          <w:lang w:val="en-US"/>
        </w:rPr>
        <w:t>employers' imputed social contributions (D 122) was increased by 15.4 p.p. in relation to 2012</w:t>
      </w:r>
      <w:r w:rsidR="00DD48AC" w:rsidRPr="007B1457">
        <w:rPr>
          <w:rFonts w:cs="Arial"/>
          <w:noProof/>
          <w:lang w:val="en-US"/>
        </w:rPr>
        <w:t xml:space="preserve"> </w:t>
      </w:r>
      <w:r w:rsidR="009C6821" w:rsidRPr="007B1457">
        <w:rPr>
          <w:rFonts w:cs="Arial"/>
          <w:noProof/>
          <w:lang w:val="en-US"/>
        </w:rPr>
        <w:t>(</w:t>
      </w:r>
      <w:r w:rsidR="00EE6BE5" w:rsidRPr="007B1457">
        <w:rPr>
          <w:rFonts w:cs="Arial"/>
          <w:noProof/>
          <w:lang w:val="en-US"/>
        </w:rPr>
        <w:t>Table</w:t>
      </w:r>
      <w:r w:rsidR="009C6821" w:rsidRPr="007B1457">
        <w:rPr>
          <w:rFonts w:cs="Arial"/>
          <w:noProof/>
          <w:lang w:val="en-US"/>
        </w:rPr>
        <w:t xml:space="preserve"> 9).</w:t>
      </w:r>
    </w:p>
    <w:p w14:paraId="1AC29F4F" w14:textId="77777777" w:rsidR="001C7BA9" w:rsidRPr="007B1457" w:rsidRDefault="001C7BA9">
      <w:pPr>
        <w:spacing w:after="160" w:line="259" w:lineRule="auto"/>
        <w:rPr>
          <w:rFonts w:cs="Arial"/>
          <w:b/>
          <w:noProof/>
          <w:lang w:val="en-US"/>
        </w:rPr>
      </w:pPr>
      <w:r w:rsidRPr="007B1457">
        <w:rPr>
          <w:rFonts w:cs="Arial"/>
          <w:b/>
          <w:noProof/>
          <w:lang w:val="en-US"/>
        </w:rPr>
        <w:br w:type="page"/>
      </w:r>
    </w:p>
    <w:p w14:paraId="5A21CAB1" w14:textId="77777777" w:rsidR="006B5D7A" w:rsidRPr="00800814" w:rsidRDefault="006B5D7A" w:rsidP="006B5D7A">
      <w:pPr>
        <w:spacing w:after="160" w:line="259" w:lineRule="auto"/>
        <w:jc w:val="center"/>
        <w:rPr>
          <w:rFonts w:cs="Arial"/>
          <w:b/>
        </w:rPr>
      </w:pPr>
      <w:r w:rsidRPr="00800814">
        <w:rPr>
          <w:rFonts w:cs="Arial"/>
          <w:b/>
        </w:rPr>
        <w:lastRenderedPageBreak/>
        <w:t>RESULTS</w:t>
      </w:r>
    </w:p>
    <w:p w14:paraId="5D69C91B" w14:textId="77777777" w:rsidR="006B5D7A" w:rsidRPr="00800814" w:rsidRDefault="006B5D7A" w:rsidP="006B5D7A">
      <w:pPr>
        <w:jc w:val="center"/>
        <w:rPr>
          <w:rFonts w:cs="Arial"/>
        </w:rPr>
      </w:pPr>
    </w:p>
    <w:p w14:paraId="3E5504B9" w14:textId="77777777" w:rsidR="006B5D7A" w:rsidRPr="00800814" w:rsidRDefault="006B5D7A" w:rsidP="006B5D7A">
      <w:pPr>
        <w:spacing w:after="60"/>
        <w:rPr>
          <w:rFonts w:cs="Arial"/>
          <w:b/>
          <w:bCs/>
          <w:lang w:val="en-US"/>
        </w:rPr>
      </w:pPr>
      <w:r w:rsidRPr="00800814">
        <w:rPr>
          <w:rFonts w:cs="Arial"/>
          <w:b/>
          <w:bCs/>
          <w:lang w:val="en-US"/>
        </w:rPr>
        <w:t>Short overview of basic variables</w:t>
      </w:r>
      <w:r>
        <w:rPr>
          <w:rFonts w:cs="Arial"/>
          <w:b/>
          <w:bCs/>
          <w:lang w:val="en-US"/>
        </w:rPr>
        <w:t>,</w:t>
      </w:r>
      <w:r w:rsidRPr="00800814">
        <w:rPr>
          <w:rFonts w:cs="Arial"/>
          <w:b/>
          <w:bCs/>
          <w:lang w:val="en-US"/>
        </w:rPr>
        <w:t xml:space="preserve"> 2016.</w:t>
      </w:r>
    </w:p>
    <w:p w14:paraId="5EA306F8" w14:textId="77777777" w:rsidR="006B5D7A" w:rsidRPr="00800814" w:rsidRDefault="006B5D7A" w:rsidP="006B5D7A">
      <w:pPr>
        <w:spacing w:after="60"/>
        <w:rPr>
          <w:rFonts w:cs="Arial"/>
          <w:bCs/>
          <w:sz w:val="16"/>
          <w:szCs w:val="16"/>
          <w:lang w:val="en-US"/>
        </w:rPr>
      </w:pPr>
      <w:r w:rsidRPr="00800814">
        <w:rPr>
          <w:rFonts w:cs="Arial"/>
          <w:b/>
          <w:bCs/>
          <w:sz w:val="16"/>
          <w:szCs w:val="16"/>
          <w:lang w:val="en-US"/>
        </w:rPr>
        <w:t xml:space="preserve"> </w:t>
      </w:r>
      <w:r w:rsidRPr="00800814">
        <w:rPr>
          <w:rFonts w:cs="Arial"/>
          <w:bCs/>
          <w:sz w:val="16"/>
          <w:szCs w:val="16"/>
          <w:lang w:val="en-US"/>
        </w:rPr>
        <w:t>REPUBLIC OF SERBIA</w:t>
      </w:r>
    </w:p>
    <w:tbl>
      <w:tblPr>
        <w:tblW w:w="6194" w:type="dxa"/>
        <w:tblCellMar>
          <w:left w:w="28" w:type="dxa"/>
          <w:right w:w="28" w:type="dxa"/>
        </w:tblCellMar>
        <w:tblLook w:val="04A0" w:firstRow="1" w:lastRow="0" w:firstColumn="1" w:lastColumn="0" w:noHBand="0" w:noVBand="1"/>
      </w:tblPr>
      <w:tblGrid>
        <w:gridCol w:w="760"/>
        <w:gridCol w:w="4300"/>
        <w:gridCol w:w="1134"/>
      </w:tblGrid>
      <w:tr w:rsidR="006B5D7A" w:rsidRPr="00800814" w14:paraId="7C220C1F" w14:textId="77777777" w:rsidTr="00F86C8E">
        <w:trPr>
          <w:trHeight w:val="20"/>
        </w:trPr>
        <w:tc>
          <w:tcPr>
            <w:tcW w:w="760" w:type="dxa"/>
            <w:tcBorders>
              <w:top w:val="single" w:sz="4" w:space="0" w:color="0C5499"/>
              <w:bottom w:val="single" w:sz="4" w:space="0" w:color="0C5499"/>
              <w:right w:val="single" w:sz="4" w:space="0" w:color="0C5499"/>
            </w:tcBorders>
            <w:shd w:val="clear" w:color="000000" w:fill="FFFFFF"/>
            <w:vAlign w:val="center"/>
            <w:hideMark/>
          </w:tcPr>
          <w:p w14:paraId="2F4F4929" w14:textId="77777777" w:rsidR="006B5D7A" w:rsidRPr="00800814" w:rsidRDefault="006B5D7A" w:rsidP="00F86C8E">
            <w:pPr>
              <w:jc w:val="center"/>
              <w:rPr>
                <w:rFonts w:cs="Arial"/>
                <w:sz w:val="16"/>
                <w:szCs w:val="16"/>
                <w:lang w:val="en-US"/>
              </w:rPr>
            </w:pPr>
            <w:r w:rsidRPr="00800814">
              <w:rPr>
                <w:rFonts w:cs="Arial"/>
                <w:sz w:val="16"/>
                <w:szCs w:val="16"/>
                <w:lang w:val="en-US"/>
              </w:rPr>
              <w:t>Code</w:t>
            </w:r>
          </w:p>
        </w:tc>
        <w:tc>
          <w:tcPr>
            <w:tcW w:w="4300" w:type="dxa"/>
            <w:tcBorders>
              <w:top w:val="single" w:sz="4" w:space="0" w:color="0C5499"/>
              <w:left w:val="single" w:sz="4" w:space="0" w:color="0C5499"/>
              <w:bottom w:val="single" w:sz="4" w:space="0" w:color="0C5499"/>
              <w:right w:val="single" w:sz="4" w:space="0" w:color="0C5499"/>
            </w:tcBorders>
            <w:shd w:val="clear" w:color="000000" w:fill="FFFFFF"/>
            <w:vAlign w:val="center"/>
            <w:hideMark/>
          </w:tcPr>
          <w:p w14:paraId="0FB68769" w14:textId="77777777" w:rsidR="006B5D7A" w:rsidRPr="00800814" w:rsidRDefault="006B5D7A" w:rsidP="00F86C8E">
            <w:pPr>
              <w:jc w:val="center"/>
              <w:rPr>
                <w:rFonts w:cs="Arial"/>
                <w:sz w:val="16"/>
                <w:szCs w:val="16"/>
                <w:lang w:val="en-US"/>
              </w:rPr>
            </w:pPr>
            <w:r w:rsidRPr="00800814">
              <w:rPr>
                <w:rFonts w:cs="Arial"/>
                <w:sz w:val="16"/>
                <w:szCs w:val="16"/>
                <w:lang w:val="en-US"/>
              </w:rPr>
              <w:t>Name of variable</w:t>
            </w:r>
          </w:p>
        </w:tc>
        <w:tc>
          <w:tcPr>
            <w:tcW w:w="1134" w:type="dxa"/>
            <w:tcBorders>
              <w:top w:val="single" w:sz="4" w:space="0" w:color="0C5499"/>
              <w:left w:val="single" w:sz="4" w:space="0" w:color="0C5499"/>
              <w:bottom w:val="single" w:sz="4" w:space="0" w:color="0C5499"/>
            </w:tcBorders>
            <w:shd w:val="clear" w:color="000000" w:fill="FFFFFF"/>
            <w:vAlign w:val="center"/>
            <w:hideMark/>
          </w:tcPr>
          <w:p w14:paraId="68756EA1" w14:textId="77777777" w:rsidR="006B5D7A" w:rsidRPr="00800814" w:rsidRDefault="006B5D7A" w:rsidP="00F86C8E">
            <w:pPr>
              <w:spacing w:before="120" w:after="120"/>
              <w:jc w:val="center"/>
              <w:rPr>
                <w:rFonts w:cs="Arial"/>
                <w:sz w:val="16"/>
                <w:szCs w:val="16"/>
                <w:lang w:val="en-US"/>
              </w:rPr>
            </w:pPr>
            <w:r w:rsidRPr="00800814">
              <w:rPr>
                <w:rFonts w:cs="Arial"/>
                <w:sz w:val="16"/>
                <w:szCs w:val="16"/>
                <w:lang w:val="en-US"/>
              </w:rPr>
              <w:t xml:space="preserve">Number of employees    (in </w:t>
            </w:r>
            <w:proofErr w:type="spellStart"/>
            <w:r w:rsidRPr="00800814">
              <w:rPr>
                <w:rFonts w:cs="Arial"/>
                <w:sz w:val="16"/>
                <w:szCs w:val="16"/>
                <w:lang w:val="en-US"/>
              </w:rPr>
              <w:t>thous</w:t>
            </w:r>
            <w:proofErr w:type="spellEnd"/>
            <w:r w:rsidRPr="00800814">
              <w:rPr>
                <w:rFonts w:cs="Arial"/>
                <w:sz w:val="16"/>
                <w:szCs w:val="16"/>
                <w:lang w:val="en-US"/>
              </w:rPr>
              <w:t>)</w:t>
            </w:r>
          </w:p>
        </w:tc>
      </w:tr>
      <w:tr w:rsidR="006B5D7A" w:rsidRPr="00800814" w14:paraId="3D99D711" w14:textId="77777777" w:rsidTr="00F86C8E">
        <w:trPr>
          <w:trHeight w:val="20"/>
        </w:trPr>
        <w:tc>
          <w:tcPr>
            <w:tcW w:w="760" w:type="dxa"/>
            <w:tcBorders>
              <w:top w:val="single" w:sz="4" w:space="0" w:color="0C5499"/>
              <w:right w:val="single" w:sz="4" w:space="0" w:color="0C5499"/>
            </w:tcBorders>
            <w:shd w:val="clear" w:color="000000" w:fill="FFFFFF"/>
            <w:noWrap/>
            <w:vAlign w:val="center"/>
          </w:tcPr>
          <w:p w14:paraId="41380835" w14:textId="77777777" w:rsidR="006B5D7A" w:rsidRPr="00800814" w:rsidRDefault="006B5D7A" w:rsidP="00F86C8E">
            <w:pPr>
              <w:rPr>
                <w:rFonts w:cs="Arial"/>
                <w:sz w:val="16"/>
                <w:szCs w:val="16"/>
                <w:lang w:val="en-US"/>
              </w:rPr>
            </w:pPr>
            <w:r w:rsidRPr="00800814">
              <w:rPr>
                <w:rFonts w:cs="Arial"/>
                <w:sz w:val="16"/>
                <w:szCs w:val="16"/>
                <w:lang w:val="en-US"/>
              </w:rPr>
              <w:t xml:space="preserve"> </w:t>
            </w:r>
          </w:p>
        </w:tc>
        <w:tc>
          <w:tcPr>
            <w:tcW w:w="4300" w:type="dxa"/>
            <w:tcBorders>
              <w:top w:val="single" w:sz="4" w:space="0" w:color="0C5499"/>
              <w:left w:val="single" w:sz="4" w:space="0" w:color="0C5499"/>
              <w:right w:val="single" w:sz="4" w:space="0" w:color="0C5499"/>
            </w:tcBorders>
            <w:shd w:val="clear" w:color="000000" w:fill="FFFFFF"/>
            <w:vAlign w:val="center"/>
          </w:tcPr>
          <w:p w14:paraId="1D9FB857" w14:textId="77777777" w:rsidR="006B5D7A" w:rsidRPr="00800814" w:rsidRDefault="006B5D7A" w:rsidP="00F86C8E">
            <w:pPr>
              <w:rPr>
                <w:rFonts w:cs="Arial"/>
                <w:sz w:val="16"/>
                <w:szCs w:val="16"/>
                <w:lang w:val="en-US"/>
              </w:rPr>
            </w:pPr>
          </w:p>
        </w:tc>
        <w:tc>
          <w:tcPr>
            <w:tcW w:w="1134" w:type="dxa"/>
            <w:tcBorders>
              <w:top w:val="single" w:sz="4" w:space="0" w:color="0C5499"/>
              <w:left w:val="single" w:sz="4" w:space="0" w:color="0C5499"/>
            </w:tcBorders>
            <w:shd w:val="clear" w:color="000000" w:fill="FFFFFF"/>
            <w:vAlign w:val="bottom"/>
          </w:tcPr>
          <w:p w14:paraId="136FA857" w14:textId="77777777" w:rsidR="006B5D7A" w:rsidRPr="00800814" w:rsidRDefault="006B5D7A" w:rsidP="00F86C8E">
            <w:pPr>
              <w:jc w:val="right"/>
              <w:rPr>
                <w:rFonts w:cs="Arial"/>
                <w:sz w:val="16"/>
                <w:szCs w:val="16"/>
                <w:lang w:val="en-US"/>
              </w:rPr>
            </w:pPr>
          </w:p>
        </w:tc>
      </w:tr>
      <w:tr w:rsidR="006B5D7A" w:rsidRPr="00800814" w14:paraId="25139067" w14:textId="77777777" w:rsidTr="00F86C8E">
        <w:trPr>
          <w:trHeight w:val="20"/>
        </w:trPr>
        <w:tc>
          <w:tcPr>
            <w:tcW w:w="760" w:type="dxa"/>
            <w:tcBorders>
              <w:right w:val="single" w:sz="4" w:space="0" w:color="0C5499"/>
            </w:tcBorders>
            <w:shd w:val="clear" w:color="000000" w:fill="FFFFFF"/>
            <w:noWrap/>
            <w:vAlign w:val="center"/>
            <w:hideMark/>
          </w:tcPr>
          <w:p w14:paraId="51DC6943" w14:textId="77777777" w:rsidR="006B5D7A" w:rsidRPr="00800814" w:rsidRDefault="006B5D7A" w:rsidP="00F86C8E">
            <w:pPr>
              <w:ind w:left="113"/>
              <w:rPr>
                <w:rFonts w:cs="Arial"/>
                <w:sz w:val="16"/>
                <w:szCs w:val="16"/>
                <w:lang w:val="en-US"/>
              </w:rPr>
            </w:pPr>
            <w:r w:rsidRPr="00800814">
              <w:rPr>
                <w:rFonts w:cs="Arial"/>
                <w:sz w:val="16"/>
                <w:szCs w:val="16"/>
                <w:lang w:val="en-US"/>
              </w:rPr>
              <w:t>A1</w:t>
            </w:r>
          </w:p>
        </w:tc>
        <w:tc>
          <w:tcPr>
            <w:tcW w:w="4300" w:type="dxa"/>
            <w:tcBorders>
              <w:left w:val="single" w:sz="4" w:space="0" w:color="0C5499"/>
              <w:right w:val="single" w:sz="4" w:space="0" w:color="0C5499"/>
            </w:tcBorders>
            <w:shd w:val="clear" w:color="000000" w:fill="FFFFFF"/>
            <w:vAlign w:val="center"/>
            <w:hideMark/>
          </w:tcPr>
          <w:p w14:paraId="0FBF1120" w14:textId="77777777" w:rsidR="006B5D7A" w:rsidRPr="00800814" w:rsidRDefault="006B5D7A" w:rsidP="00F86C8E">
            <w:pPr>
              <w:ind w:left="113"/>
              <w:rPr>
                <w:rFonts w:cs="Arial"/>
                <w:sz w:val="16"/>
                <w:szCs w:val="16"/>
                <w:lang w:val="en-US"/>
              </w:rPr>
            </w:pPr>
            <w:r w:rsidRPr="00800814">
              <w:rPr>
                <w:rFonts w:cs="Arial"/>
                <w:sz w:val="16"/>
                <w:szCs w:val="16"/>
                <w:lang w:val="en-US"/>
              </w:rPr>
              <w:t>Total number of employees</w:t>
            </w:r>
          </w:p>
        </w:tc>
        <w:tc>
          <w:tcPr>
            <w:tcW w:w="1134" w:type="dxa"/>
            <w:tcBorders>
              <w:left w:val="single" w:sz="4" w:space="0" w:color="0C5499"/>
            </w:tcBorders>
            <w:shd w:val="clear" w:color="000000" w:fill="FFFFFF"/>
            <w:vAlign w:val="bottom"/>
            <w:hideMark/>
          </w:tcPr>
          <w:p w14:paraId="3000ADA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1433.6</w:t>
            </w:r>
          </w:p>
        </w:tc>
      </w:tr>
      <w:tr w:rsidR="006B5D7A" w:rsidRPr="00800814" w14:paraId="5070BDFB" w14:textId="77777777" w:rsidTr="00F86C8E">
        <w:trPr>
          <w:trHeight w:val="20"/>
        </w:trPr>
        <w:tc>
          <w:tcPr>
            <w:tcW w:w="760" w:type="dxa"/>
            <w:tcBorders>
              <w:right w:val="single" w:sz="4" w:space="0" w:color="0C5499"/>
            </w:tcBorders>
            <w:shd w:val="clear" w:color="000000" w:fill="FFFFFF"/>
            <w:noWrap/>
            <w:vAlign w:val="center"/>
            <w:hideMark/>
          </w:tcPr>
          <w:p w14:paraId="7A978EFD" w14:textId="77777777" w:rsidR="006B5D7A" w:rsidRPr="00800814" w:rsidRDefault="006B5D7A" w:rsidP="00F86C8E">
            <w:pPr>
              <w:ind w:left="113"/>
              <w:rPr>
                <w:rFonts w:cs="Arial"/>
                <w:sz w:val="16"/>
                <w:szCs w:val="16"/>
                <w:lang w:val="en-US"/>
              </w:rPr>
            </w:pPr>
            <w:r w:rsidRPr="00800814">
              <w:rPr>
                <w:rFonts w:cs="Arial"/>
                <w:sz w:val="16"/>
                <w:szCs w:val="16"/>
                <w:lang w:val="en-US"/>
              </w:rPr>
              <w:t>A11</w:t>
            </w:r>
          </w:p>
        </w:tc>
        <w:tc>
          <w:tcPr>
            <w:tcW w:w="4300" w:type="dxa"/>
            <w:tcBorders>
              <w:left w:val="single" w:sz="4" w:space="0" w:color="0C5499"/>
              <w:right w:val="single" w:sz="4" w:space="0" w:color="0C5499"/>
            </w:tcBorders>
            <w:shd w:val="clear" w:color="000000" w:fill="FFFFFF"/>
            <w:vAlign w:val="center"/>
            <w:hideMark/>
          </w:tcPr>
          <w:p w14:paraId="23557C5E" w14:textId="77777777" w:rsidR="006B5D7A" w:rsidRPr="00800814" w:rsidRDefault="006B5D7A" w:rsidP="00F86C8E">
            <w:pPr>
              <w:ind w:left="113"/>
              <w:rPr>
                <w:rFonts w:cs="Arial"/>
                <w:sz w:val="16"/>
                <w:szCs w:val="16"/>
                <w:lang w:val="en-US"/>
              </w:rPr>
            </w:pPr>
            <w:r w:rsidRPr="00800814">
              <w:rPr>
                <w:rFonts w:cs="Arial"/>
                <w:sz w:val="16"/>
                <w:szCs w:val="16"/>
                <w:lang w:val="en-US"/>
              </w:rPr>
              <w:t>Full-time employees</w:t>
            </w:r>
          </w:p>
        </w:tc>
        <w:tc>
          <w:tcPr>
            <w:tcW w:w="1134" w:type="dxa"/>
            <w:tcBorders>
              <w:left w:val="single" w:sz="4" w:space="0" w:color="0C5499"/>
            </w:tcBorders>
            <w:shd w:val="clear" w:color="000000" w:fill="FFFFFF"/>
            <w:vAlign w:val="bottom"/>
            <w:hideMark/>
          </w:tcPr>
          <w:p w14:paraId="2190F0C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1388.1</w:t>
            </w:r>
          </w:p>
        </w:tc>
      </w:tr>
      <w:tr w:rsidR="006B5D7A" w:rsidRPr="00800814" w14:paraId="00ADD644" w14:textId="77777777" w:rsidTr="00F86C8E">
        <w:trPr>
          <w:trHeight w:val="20"/>
        </w:trPr>
        <w:tc>
          <w:tcPr>
            <w:tcW w:w="760" w:type="dxa"/>
            <w:tcBorders>
              <w:right w:val="single" w:sz="4" w:space="0" w:color="0C5499"/>
            </w:tcBorders>
            <w:shd w:val="clear" w:color="000000" w:fill="FFFFFF"/>
            <w:noWrap/>
            <w:vAlign w:val="center"/>
            <w:hideMark/>
          </w:tcPr>
          <w:p w14:paraId="103523EC" w14:textId="77777777" w:rsidR="006B5D7A" w:rsidRPr="00800814" w:rsidRDefault="006B5D7A" w:rsidP="00F86C8E">
            <w:pPr>
              <w:ind w:left="113"/>
              <w:rPr>
                <w:rFonts w:cs="Arial"/>
                <w:sz w:val="16"/>
                <w:szCs w:val="16"/>
                <w:lang w:val="en-US"/>
              </w:rPr>
            </w:pPr>
            <w:r w:rsidRPr="00800814">
              <w:rPr>
                <w:rFonts w:cs="Arial"/>
                <w:sz w:val="16"/>
                <w:szCs w:val="16"/>
                <w:lang w:val="en-US"/>
              </w:rPr>
              <w:t>A12</w:t>
            </w:r>
          </w:p>
        </w:tc>
        <w:tc>
          <w:tcPr>
            <w:tcW w:w="4300" w:type="dxa"/>
            <w:tcBorders>
              <w:left w:val="single" w:sz="4" w:space="0" w:color="0C5499"/>
              <w:right w:val="single" w:sz="4" w:space="0" w:color="0C5499"/>
            </w:tcBorders>
            <w:shd w:val="clear" w:color="000000" w:fill="FFFFFF"/>
            <w:vAlign w:val="center"/>
            <w:hideMark/>
          </w:tcPr>
          <w:p w14:paraId="61AFD120" w14:textId="77777777" w:rsidR="006B5D7A" w:rsidRPr="00800814" w:rsidRDefault="006B5D7A" w:rsidP="00F86C8E">
            <w:pPr>
              <w:ind w:left="113"/>
              <w:rPr>
                <w:rFonts w:cs="Arial"/>
                <w:sz w:val="16"/>
                <w:szCs w:val="16"/>
                <w:lang w:val="en-US"/>
              </w:rPr>
            </w:pPr>
            <w:r w:rsidRPr="00800814">
              <w:rPr>
                <w:rFonts w:cs="Arial"/>
                <w:sz w:val="16"/>
                <w:szCs w:val="16"/>
                <w:lang w:val="en-US"/>
              </w:rPr>
              <w:t>Part-time employees</w:t>
            </w:r>
          </w:p>
        </w:tc>
        <w:tc>
          <w:tcPr>
            <w:tcW w:w="1134" w:type="dxa"/>
            <w:tcBorders>
              <w:left w:val="single" w:sz="4" w:space="0" w:color="0C5499"/>
            </w:tcBorders>
            <w:shd w:val="clear" w:color="000000" w:fill="FFFFFF"/>
            <w:vAlign w:val="bottom"/>
            <w:hideMark/>
          </w:tcPr>
          <w:p w14:paraId="30F6A1E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45.5</w:t>
            </w:r>
          </w:p>
        </w:tc>
      </w:tr>
      <w:tr w:rsidR="006B5D7A" w:rsidRPr="00800814" w14:paraId="4D160416" w14:textId="77777777" w:rsidTr="00F86C8E">
        <w:trPr>
          <w:trHeight w:val="20"/>
        </w:trPr>
        <w:tc>
          <w:tcPr>
            <w:tcW w:w="760" w:type="dxa"/>
            <w:tcBorders>
              <w:right w:val="single" w:sz="4" w:space="0" w:color="0C5499"/>
            </w:tcBorders>
            <w:shd w:val="clear" w:color="000000" w:fill="FFFFFF"/>
            <w:noWrap/>
            <w:vAlign w:val="center"/>
            <w:hideMark/>
          </w:tcPr>
          <w:p w14:paraId="28019CC9" w14:textId="77777777" w:rsidR="006B5D7A" w:rsidRPr="00800814" w:rsidRDefault="006B5D7A" w:rsidP="00F86C8E">
            <w:pPr>
              <w:ind w:left="113"/>
              <w:rPr>
                <w:rFonts w:cs="Arial"/>
                <w:sz w:val="16"/>
                <w:szCs w:val="16"/>
                <w:lang w:val="en-US"/>
              </w:rPr>
            </w:pPr>
            <w:r w:rsidRPr="00800814">
              <w:rPr>
                <w:rFonts w:cs="Arial"/>
                <w:sz w:val="16"/>
                <w:szCs w:val="16"/>
                <w:lang w:val="en-US"/>
              </w:rPr>
              <w:t>A121</w:t>
            </w:r>
          </w:p>
        </w:tc>
        <w:tc>
          <w:tcPr>
            <w:tcW w:w="4300" w:type="dxa"/>
            <w:tcBorders>
              <w:left w:val="single" w:sz="4" w:space="0" w:color="0C5499"/>
              <w:right w:val="single" w:sz="4" w:space="0" w:color="0C5499"/>
            </w:tcBorders>
            <w:shd w:val="clear" w:color="000000" w:fill="FFFFFF"/>
            <w:vAlign w:val="center"/>
            <w:hideMark/>
          </w:tcPr>
          <w:p w14:paraId="60E899B2" w14:textId="77777777" w:rsidR="006B5D7A" w:rsidRPr="00800814" w:rsidRDefault="006B5D7A" w:rsidP="00F86C8E">
            <w:pPr>
              <w:ind w:left="113"/>
              <w:rPr>
                <w:rFonts w:cs="Arial"/>
                <w:sz w:val="16"/>
                <w:szCs w:val="16"/>
                <w:lang w:val="en-US"/>
              </w:rPr>
            </w:pPr>
            <w:r w:rsidRPr="00800814">
              <w:rPr>
                <w:rFonts w:cs="Arial"/>
                <w:sz w:val="16"/>
                <w:szCs w:val="16"/>
                <w:lang w:val="en-US"/>
              </w:rPr>
              <w:t>Part-time employees converted into full-time units</w:t>
            </w:r>
          </w:p>
        </w:tc>
        <w:tc>
          <w:tcPr>
            <w:tcW w:w="1134" w:type="dxa"/>
            <w:tcBorders>
              <w:left w:val="single" w:sz="4" w:space="0" w:color="0C5499"/>
            </w:tcBorders>
            <w:shd w:val="clear" w:color="000000" w:fill="FFFFFF"/>
            <w:vAlign w:val="bottom"/>
            <w:hideMark/>
          </w:tcPr>
          <w:p w14:paraId="565D1C5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23.8</w:t>
            </w:r>
          </w:p>
        </w:tc>
      </w:tr>
    </w:tbl>
    <w:p w14:paraId="60A793D6" w14:textId="77777777" w:rsidR="006B5D7A" w:rsidRPr="00800814" w:rsidRDefault="006B5D7A" w:rsidP="006B5D7A"/>
    <w:tbl>
      <w:tblPr>
        <w:tblW w:w="7328" w:type="dxa"/>
        <w:tblInd w:w="-5" w:type="dxa"/>
        <w:tblCellMar>
          <w:left w:w="28" w:type="dxa"/>
          <w:right w:w="28" w:type="dxa"/>
        </w:tblCellMar>
        <w:tblLook w:val="04A0" w:firstRow="1" w:lastRow="0" w:firstColumn="1" w:lastColumn="0" w:noHBand="0" w:noVBand="1"/>
      </w:tblPr>
      <w:tblGrid>
        <w:gridCol w:w="760"/>
        <w:gridCol w:w="4300"/>
        <w:gridCol w:w="1134"/>
        <w:gridCol w:w="1134"/>
      </w:tblGrid>
      <w:tr w:rsidR="006B5D7A" w:rsidRPr="00800814" w14:paraId="714EE2AE" w14:textId="77777777" w:rsidTr="00F86C8E">
        <w:trPr>
          <w:trHeight w:val="20"/>
        </w:trPr>
        <w:tc>
          <w:tcPr>
            <w:tcW w:w="760" w:type="dxa"/>
            <w:tcBorders>
              <w:top w:val="single" w:sz="4" w:space="0" w:color="0C5499"/>
              <w:bottom w:val="single" w:sz="4" w:space="0" w:color="0C5499"/>
              <w:right w:val="single" w:sz="4" w:space="0" w:color="0C5499"/>
            </w:tcBorders>
            <w:shd w:val="clear" w:color="000000" w:fill="FFFFFF"/>
            <w:vAlign w:val="center"/>
            <w:hideMark/>
          </w:tcPr>
          <w:p w14:paraId="17DF5C66" w14:textId="77777777" w:rsidR="006B5D7A" w:rsidRPr="00800814" w:rsidRDefault="006B5D7A" w:rsidP="00F86C8E">
            <w:pPr>
              <w:jc w:val="center"/>
              <w:rPr>
                <w:rFonts w:cs="Arial"/>
                <w:sz w:val="16"/>
                <w:szCs w:val="16"/>
                <w:lang w:val="en-US"/>
              </w:rPr>
            </w:pPr>
            <w:r w:rsidRPr="00800814">
              <w:rPr>
                <w:rFonts w:cs="Arial"/>
                <w:sz w:val="16"/>
                <w:szCs w:val="16"/>
                <w:lang w:val="en-US"/>
              </w:rPr>
              <w:t>Code</w:t>
            </w:r>
          </w:p>
        </w:tc>
        <w:tc>
          <w:tcPr>
            <w:tcW w:w="4300" w:type="dxa"/>
            <w:tcBorders>
              <w:top w:val="single" w:sz="4" w:space="0" w:color="0C5499"/>
              <w:left w:val="single" w:sz="4" w:space="0" w:color="0C5499"/>
              <w:bottom w:val="single" w:sz="4" w:space="0" w:color="0C5499"/>
              <w:right w:val="single" w:sz="4" w:space="0" w:color="0C5499"/>
            </w:tcBorders>
            <w:shd w:val="clear" w:color="000000" w:fill="FFFFFF"/>
            <w:vAlign w:val="center"/>
            <w:hideMark/>
          </w:tcPr>
          <w:p w14:paraId="6EE87EDB" w14:textId="77777777" w:rsidR="006B5D7A" w:rsidRPr="00800814" w:rsidRDefault="006B5D7A" w:rsidP="00F86C8E">
            <w:pPr>
              <w:jc w:val="center"/>
              <w:rPr>
                <w:rFonts w:cs="Arial"/>
                <w:sz w:val="16"/>
                <w:szCs w:val="16"/>
                <w:lang w:val="en-US"/>
              </w:rPr>
            </w:pPr>
            <w:r w:rsidRPr="00800814">
              <w:rPr>
                <w:rFonts w:cs="Arial"/>
                <w:sz w:val="16"/>
                <w:szCs w:val="16"/>
                <w:lang w:val="en-US"/>
              </w:rPr>
              <w:t>Name of variable</w:t>
            </w:r>
          </w:p>
        </w:tc>
        <w:tc>
          <w:tcPr>
            <w:tcW w:w="1134" w:type="dxa"/>
            <w:tcBorders>
              <w:top w:val="single" w:sz="4" w:space="0" w:color="0C5499"/>
              <w:left w:val="single" w:sz="4" w:space="0" w:color="0C5499"/>
              <w:bottom w:val="single" w:sz="4" w:space="0" w:color="0C5499"/>
              <w:right w:val="single" w:sz="4" w:space="0" w:color="0C5499"/>
            </w:tcBorders>
            <w:shd w:val="clear" w:color="000000" w:fill="FFFFFF"/>
            <w:vAlign w:val="bottom"/>
            <w:hideMark/>
          </w:tcPr>
          <w:p w14:paraId="68579489" w14:textId="77777777" w:rsidR="006B5D7A" w:rsidRPr="00800814" w:rsidRDefault="006B5D7A" w:rsidP="00F86C8E">
            <w:pPr>
              <w:spacing w:before="120" w:after="120"/>
              <w:jc w:val="center"/>
              <w:rPr>
                <w:rFonts w:cs="Arial"/>
                <w:sz w:val="16"/>
                <w:szCs w:val="16"/>
              </w:rPr>
            </w:pPr>
            <w:r w:rsidRPr="00800814">
              <w:rPr>
                <w:rFonts w:cs="Arial"/>
                <w:sz w:val="16"/>
                <w:szCs w:val="16"/>
                <w:lang w:val="en-US"/>
              </w:rPr>
              <w:t xml:space="preserve"> Total number of hours worked. </w:t>
            </w:r>
            <w:r w:rsidRPr="00800814">
              <w:rPr>
                <w:rFonts w:cs="Arial"/>
                <w:sz w:val="16"/>
                <w:szCs w:val="16"/>
                <w:lang w:val="en-US"/>
              </w:rPr>
              <w:br/>
              <w:t xml:space="preserve">(in </w:t>
            </w:r>
            <w:proofErr w:type="spellStart"/>
            <w:r w:rsidRPr="00800814">
              <w:rPr>
                <w:rFonts w:cs="Arial"/>
                <w:sz w:val="16"/>
                <w:szCs w:val="16"/>
                <w:lang w:val="en-US"/>
              </w:rPr>
              <w:t>thous</w:t>
            </w:r>
            <w:proofErr w:type="spellEnd"/>
            <w:r w:rsidRPr="00800814">
              <w:rPr>
                <w:rFonts w:cs="Arial"/>
                <w:sz w:val="16"/>
                <w:szCs w:val="16"/>
                <w:lang w:val="en-US"/>
              </w:rPr>
              <w:t>)</w:t>
            </w:r>
          </w:p>
        </w:tc>
        <w:tc>
          <w:tcPr>
            <w:tcW w:w="1134" w:type="dxa"/>
            <w:tcBorders>
              <w:top w:val="single" w:sz="4" w:space="0" w:color="0C5499"/>
              <w:left w:val="single" w:sz="4" w:space="0" w:color="0C5499"/>
              <w:bottom w:val="single" w:sz="4" w:space="0" w:color="0C5499"/>
            </w:tcBorders>
            <w:shd w:val="clear" w:color="000000" w:fill="FFFFFF"/>
            <w:vAlign w:val="bottom"/>
            <w:hideMark/>
          </w:tcPr>
          <w:p w14:paraId="02EA4B14" w14:textId="77777777" w:rsidR="006B5D7A" w:rsidRPr="00800814" w:rsidRDefault="006B5D7A" w:rsidP="00F86C8E">
            <w:pPr>
              <w:spacing w:before="120" w:after="120"/>
              <w:jc w:val="center"/>
              <w:rPr>
                <w:rFonts w:cs="Arial"/>
                <w:sz w:val="16"/>
                <w:szCs w:val="16"/>
                <w:lang w:val="en-US"/>
              </w:rPr>
            </w:pPr>
            <w:r w:rsidRPr="00800814">
              <w:rPr>
                <w:rFonts w:cs="Arial"/>
                <w:sz w:val="16"/>
                <w:szCs w:val="16"/>
                <w:lang w:val="en-US"/>
              </w:rPr>
              <w:t>Average monthly hours worked</w:t>
            </w:r>
          </w:p>
        </w:tc>
      </w:tr>
      <w:tr w:rsidR="006B5D7A" w:rsidRPr="00800814" w14:paraId="549D59D9" w14:textId="77777777" w:rsidTr="00F86C8E">
        <w:trPr>
          <w:trHeight w:val="20"/>
        </w:trPr>
        <w:tc>
          <w:tcPr>
            <w:tcW w:w="760" w:type="dxa"/>
            <w:tcBorders>
              <w:top w:val="single" w:sz="4" w:space="0" w:color="0C5499"/>
              <w:right w:val="single" w:sz="4" w:space="0" w:color="0C5499"/>
            </w:tcBorders>
            <w:shd w:val="clear" w:color="000000" w:fill="FFFFFF"/>
            <w:noWrap/>
            <w:vAlign w:val="center"/>
          </w:tcPr>
          <w:p w14:paraId="7A5B11B0" w14:textId="77777777" w:rsidR="006B5D7A" w:rsidRPr="00800814" w:rsidRDefault="006B5D7A" w:rsidP="00F86C8E">
            <w:pPr>
              <w:rPr>
                <w:rFonts w:cs="Arial"/>
                <w:sz w:val="16"/>
                <w:szCs w:val="16"/>
                <w:lang w:val="en-US"/>
              </w:rPr>
            </w:pPr>
          </w:p>
        </w:tc>
        <w:tc>
          <w:tcPr>
            <w:tcW w:w="4300" w:type="dxa"/>
            <w:tcBorders>
              <w:top w:val="single" w:sz="4" w:space="0" w:color="0C5499"/>
              <w:left w:val="single" w:sz="4" w:space="0" w:color="0C5499"/>
              <w:right w:val="single" w:sz="4" w:space="0" w:color="0C5499"/>
            </w:tcBorders>
            <w:shd w:val="clear" w:color="000000" w:fill="FFFFFF"/>
            <w:vAlign w:val="center"/>
          </w:tcPr>
          <w:p w14:paraId="12C29409" w14:textId="77777777" w:rsidR="006B5D7A" w:rsidRPr="00800814" w:rsidRDefault="006B5D7A" w:rsidP="00F86C8E">
            <w:pPr>
              <w:ind w:left="113"/>
              <w:rPr>
                <w:rFonts w:cs="Arial"/>
                <w:sz w:val="16"/>
                <w:szCs w:val="16"/>
                <w:lang w:val="en-US"/>
              </w:rPr>
            </w:pPr>
          </w:p>
        </w:tc>
        <w:tc>
          <w:tcPr>
            <w:tcW w:w="1134" w:type="dxa"/>
            <w:tcBorders>
              <w:top w:val="single" w:sz="4" w:space="0" w:color="0C5499"/>
              <w:left w:val="single" w:sz="4" w:space="0" w:color="0C5499"/>
            </w:tcBorders>
            <w:shd w:val="clear" w:color="000000" w:fill="FFFFFF"/>
            <w:vAlign w:val="bottom"/>
          </w:tcPr>
          <w:p w14:paraId="4DB5E3ED" w14:textId="77777777" w:rsidR="006B5D7A" w:rsidRPr="00800814" w:rsidRDefault="006B5D7A" w:rsidP="00F86C8E">
            <w:pPr>
              <w:jc w:val="right"/>
              <w:rPr>
                <w:rFonts w:cs="Arial"/>
                <w:sz w:val="16"/>
                <w:szCs w:val="16"/>
                <w:lang w:val="en-US"/>
              </w:rPr>
            </w:pPr>
          </w:p>
        </w:tc>
        <w:tc>
          <w:tcPr>
            <w:tcW w:w="1134" w:type="dxa"/>
            <w:tcBorders>
              <w:top w:val="single" w:sz="4" w:space="0" w:color="0C5499"/>
            </w:tcBorders>
            <w:shd w:val="clear" w:color="000000" w:fill="FFFFFF"/>
            <w:noWrap/>
            <w:vAlign w:val="bottom"/>
          </w:tcPr>
          <w:p w14:paraId="55F5DFF3" w14:textId="77777777" w:rsidR="006B5D7A" w:rsidRPr="00800814" w:rsidRDefault="006B5D7A" w:rsidP="00F86C8E">
            <w:pPr>
              <w:ind w:firstLineChars="100" w:firstLine="160"/>
              <w:jc w:val="right"/>
              <w:rPr>
                <w:rFonts w:cs="Arial"/>
                <w:sz w:val="16"/>
                <w:szCs w:val="16"/>
                <w:lang w:val="en-US"/>
              </w:rPr>
            </w:pPr>
          </w:p>
        </w:tc>
      </w:tr>
      <w:tr w:rsidR="006B5D7A" w:rsidRPr="00800814" w14:paraId="5B722A63" w14:textId="77777777" w:rsidTr="00F86C8E">
        <w:trPr>
          <w:trHeight w:val="20"/>
        </w:trPr>
        <w:tc>
          <w:tcPr>
            <w:tcW w:w="760" w:type="dxa"/>
            <w:tcBorders>
              <w:right w:val="single" w:sz="4" w:space="0" w:color="0C5499"/>
            </w:tcBorders>
            <w:shd w:val="clear" w:color="000000" w:fill="FFFFFF"/>
            <w:noWrap/>
            <w:vAlign w:val="center"/>
            <w:hideMark/>
          </w:tcPr>
          <w:p w14:paraId="338CBB3D" w14:textId="77777777" w:rsidR="006B5D7A" w:rsidRPr="00800814" w:rsidRDefault="006B5D7A" w:rsidP="00F86C8E">
            <w:pPr>
              <w:ind w:left="113"/>
              <w:contextualSpacing/>
              <w:rPr>
                <w:rFonts w:cs="Arial"/>
                <w:sz w:val="16"/>
                <w:szCs w:val="16"/>
                <w:lang w:val="en-US"/>
              </w:rPr>
            </w:pPr>
            <w:r w:rsidRPr="00800814">
              <w:rPr>
                <w:rFonts w:cs="Arial"/>
                <w:sz w:val="16"/>
                <w:szCs w:val="16"/>
                <w:lang w:val="en-US"/>
              </w:rPr>
              <w:t>B1</w:t>
            </w:r>
          </w:p>
        </w:tc>
        <w:tc>
          <w:tcPr>
            <w:tcW w:w="4300" w:type="dxa"/>
            <w:tcBorders>
              <w:left w:val="single" w:sz="4" w:space="0" w:color="0C5499"/>
              <w:right w:val="single" w:sz="4" w:space="0" w:color="0C5499"/>
            </w:tcBorders>
            <w:shd w:val="clear" w:color="000000" w:fill="FFFFFF"/>
            <w:vAlign w:val="center"/>
            <w:hideMark/>
          </w:tcPr>
          <w:p w14:paraId="38F7F218" w14:textId="77777777" w:rsidR="006B5D7A" w:rsidRPr="00800814" w:rsidRDefault="006B5D7A" w:rsidP="00F86C8E">
            <w:pPr>
              <w:ind w:left="113"/>
              <w:rPr>
                <w:rFonts w:cs="Arial"/>
                <w:sz w:val="16"/>
                <w:szCs w:val="16"/>
                <w:lang w:val="en-US"/>
              </w:rPr>
            </w:pPr>
            <w:r w:rsidRPr="00800814">
              <w:rPr>
                <w:rFonts w:cs="Arial"/>
                <w:sz w:val="16"/>
                <w:szCs w:val="16"/>
                <w:lang w:val="en-US"/>
              </w:rPr>
              <w:t>Total hours actually worked</w:t>
            </w:r>
          </w:p>
        </w:tc>
        <w:tc>
          <w:tcPr>
            <w:tcW w:w="1134" w:type="dxa"/>
            <w:tcBorders>
              <w:left w:val="single" w:sz="4" w:space="0" w:color="0C5499"/>
            </w:tcBorders>
            <w:shd w:val="clear" w:color="000000" w:fill="FFFFFF"/>
            <w:vAlign w:val="bottom"/>
            <w:hideMark/>
          </w:tcPr>
          <w:p w14:paraId="1B0F61E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2326550.2</w:t>
            </w:r>
          </w:p>
        </w:tc>
        <w:tc>
          <w:tcPr>
            <w:tcW w:w="1134" w:type="dxa"/>
            <w:shd w:val="clear" w:color="000000" w:fill="FFFFFF"/>
            <w:noWrap/>
            <w:vAlign w:val="bottom"/>
            <w:hideMark/>
          </w:tcPr>
          <w:p w14:paraId="382AC271" w14:textId="77777777" w:rsidR="006B5D7A" w:rsidRPr="00800814" w:rsidRDefault="006B5D7A" w:rsidP="00F86C8E">
            <w:pPr>
              <w:ind w:right="113" w:firstLineChars="100" w:firstLine="160"/>
              <w:jc w:val="right"/>
              <w:rPr>
                <w:rFonts w:cs="Arial"/>
                <w:sz w:val="16"/>
                <w:szCs w:val="16"/>
                <w:lang w:val="en-US"/>
              </w:rPr>
            </w:pPr>
            <w:r w:rsidRPr="00800814">
              <w:rPr>
                <w:rFonts w:cs="Arial"/>
                <w:sz w:val="16"/>
                <w:szCs w:val="16"/>
                <w:lang w:val="en-US"/>
              </w:rPr>
              <w:t>135</w:t>
            </w:r>
          </w:p>
        </w:tc>
      </w:tr>
      <w:tr w:rsidR="006B5D7A" w:rsidRPr="00800814" w14:paraId="4F9EBB9F" w14:textId="77777777" w:rsidTr="00F86C8E">
        <w:trPr>
          <w:trHeight w:val="20"/>
        </w:trPr>
        <w:tc>
          <w:tcPr>
            <w:tcW w:w="760" w:type="dxa"/>
            <w:tcBorders>
              <w:right w:val="single" w:sz="4" w:space="0" w:color="0C5499"/>
            </w:tcBorders>
            <w:shd w:val="clear" w:color="000000" w:fill="FFFFFF"/>
            <w:noWrap/>
            <w:vAlign w:val="center"/>
            <w:hideMark/>
          </w:tcPr>
          <w:p w14:paraId="45D100CA" w14:textId="77777777" w:rsidR="006B5D7A" w:rsidRPr="00800814" w:rsidRDefault="006B5D7A" w:rsidP="00F86C8E">
            <w:pPr>
              <w:ind w:left="113"/>
              <w:contextualSpacing/>
              <w:rPr>
                <w:rFonts w:cs="Arial"/>
                <w:sz w:val="16"/>
                <w:szCs w:val="16"/>
                <w:lang w:val="en-US"/>
              </w:rPr>
            </w:pPr>
            <w:r w:rsidRPr="00800814">
              <w:rPr>
                <w:rFonts w:cs="Arial"/>
                <w:sz w:val="16"/>
                <w:szCs w:val="16"/>
                <w:lang w:val="en-US"/>
              </w:rPr>
              <w:t>B11</w:t>
            </w:r>
          </w:p>
        </w:tc>
        <w:tc>
          <w:tcPr>
            <w:tcW w:w="4300" w:type="dxa"/>
            <w:tcBorders>
              <w:left w:val="single" w:sz="4" w:space="0" w:color="0C5499"/>
              <w:right w:val="single" w:sz="4" w:space="0" w:color="0C5499"/>
            </w:tcBorders>
            <w:shd w:val="clear" w:color="000000" w:fill="FFFFFF"/>
            <w:vAlign w:val="center"/>
            <w:hideMark/>
          </w:tcPr>
          <w:p w14:paraId="7E1823A4" w14:textId="77777777" w:rsidR="006B5D7A" w:rsidRPr="00800814" w:rsidRDefault="006B5D7A" w:rsidP="00F86C8E">
            <w:pPr>
              <w:ind w:left="113"/>
              <w:rPr>
                <w:rFonts w:cs="Arial"/>
                <w:sz w:val="16"/>
                <w:szCs w:val="16"/>
                <w:lang w:val="en-US"/>
              </w:rPr>
            </w:pPr>
            <w:r w:rsidRPr="00800814">
              <w:rPr>
                <w:rFonts w:cs="Arial"/>
                <w:sz w:val="16"/>
                <w:szCs w:val="16"/>
                <w:lang w:val="en-US"/>
              </w:rPr>
              <w:t>Hours actually worked by full-time employees</w:t>
            </w:r>
          </w:p>
        </w:tc>
        <w:tc>
          <w:tcPr>
            <w:tcW w:w="1134" w:type="dxa"/>
            <w:tcBorders>
              <w:left w:val="single" w:sz="4" w:space="0" w:color="0C5499"/>
            </w:tcBorders>
            <w:shd w:val="clear" w:color="000000" w:fill="FFFFFF"/>
            <w:vAlign w:val="bottom"/>
            <w:hideMark/>
          </w:tcPr>
          <w:p w14:paraId="7F1C37B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2287432.7</w:t>
            </w:r>
          </w:p>
        </w:tc>
        <w:tc>
          <w:tcPr>
            <w:tcW w:w="1134" w:type="dxa"/>
            <w:shd w:val="clear" w:color="000000" w:fill="FFFFFF"/>
            <w:noWrap/>
            <w:vAlign w:val="bottom"/>
            <w:hideMark/>
          </w:tcPr>
          <w:p w14:paraId="78938D40" w14:textId="77777777" w:rsidR="006B5D7A" w:rsidRPr="00800814" w:rsidRDefault="006B5D7A" w:rsidP="00F86C8E">
            <w:pPr>
              <w:ind w:right="113" w:firstLineChars="100" w:firstLine="160"/>
              <w:jc w:val="right"/>
              <w:rPr>
                <w:rFonts w:cs="Arial"/>
                <w:sz w:val="16"/>
                <w:szCs w:val="16"/>
                <w:lang w:val="en-US"/>
              </w:rPr>
            </w:pPr>
            <w:r w:rsidRPr="00800814">
              <w:rPr>
                <w:rFonts w:cs="Arial"/>
                <w:sz w:val="16"/>
                <w:szCs w:val="16"/>
                <w:lang w:val="en-US"/>
              </w:rPr>
              <w:t>137</w:t>
            </w:r>
          </w:p>
        </w:tc>
      </w:tr>
      <w:tr w:rsidR="006B5D7A" w:rsidRPr="00800814" w14:paraId="3EE44FC6" w14:textId="77777777" w:rsidTr="00F86C8E">
        <w:trPr>
          <w:trHeight w:val="20"/>
        </w:trPr>
        <w:tc>
          <w:tcPr>
            <w:tcW w:w="760" w:type="dxa"/>
            <w:tcBorders>
              <w:right w:val="single" w:sz="4" w:space="0" w:color="0C5499"/>
            </w:tcBorders>
            <w:shd w:val="clear" w:color="000000" w:fill="FFFFFF"/>
            <w:noWrap/>
            <w:vAlign w:val="center"/>
            <w:hideMark/>
          </w:tcPr>
          <w:p w14:paraId="1790A7D8" w14:textId="77777777" w:rsidR="006B5D7A" w:rsidRPr="00800814" w:rsidRDefault="006B5D7A" w:rsidP="00F86C8E">
            <w:pPr>
              <w:ind w:left="113"/>
              <w:contextualSpacing/>
              <w:rPr>
                <w:rFonts w:cs="Arial"/>
                <w:sz w:val="16"/>
                <w:szCs w:val="16"/>
                <w:lang w:val="en-US"/>
              </w:rPr>
            </w:pPr>
            <w:r w:rsidRPr="00800814">
              <w:rPr>
                <w:rFonts w:cs="Arial"/>
                <w:sz w:val="16"/>
                <w:szCs w:val="16"/>
                <w:lang w:val="en-US"/>
              </w:rPr>
              <w:t>B12</w:t>
            </w:r>
          </w:p>
        </w:tc>
        <w:tc>
          <w:tcPr>
            <w:tcW w:w="4300" w:type="dxa"/>
            <w:tcBorders>
              <w:left w:val="single" w:sz="4" w:space="0" w:color="0C5499"/>
              <w:right w:val="single" w:sz="4" w:space="0" w:color="0C5499"/>
            </w:tcBorders>
            <w:shd w:val="clear" w:color="000000" w:fill="FFFFFF"/>
            <w:vAlign w:val="center"/>
            <w:hideMark/>
          </w:tcPr>
          <w:p w14:paraId="2383BE38" w14:textId="77777777" w:rsidR="006B5D7A" w:rsidRPr="00800814" w:rsidRDefault="006B5D7A" w:rsidP="00F86C8E">
            <w:pPr>
              <w:ind w:left="113"/>
              <w:rPr>
                <w:rFonts w:cs="Arial"/>
                <w:sz w:val="16"/>
                <w:szCs w:val="16"/>
                <w:lang w:val="en-US"/>
              </w:rPr>
            </w:pPr>
            <w:r w:rsidRPr="00800814">
              <w:rPr>
                <w:rFonts w:cs="Arial"/>
                <w:sz w:val="16"/>
                <w:szCs w:val="16"/>
                <w:lang w:val="en-US"/>
              </w:rPr>
              <w:t>Hours actually worked by part-time employees</w:t>
            </w:r>
          </w:p>
        </w:tc>
        <w:tc>
          <w:tcPr>
            <w:tcW w:w="1134" w:type="dxa"/>
            <w:tcBorders>
              <w:left w:val="single" w:sz="4" w:space="0" w:color="0C5499"/>
            </w:tcBorders>
            <w:shd w:val="clear" w:color="000000" w:fill="FFFFFF"/>
            <w:vAlign w:val="bottom"/>
            <w:hideMark/>
          </w:tcPr>
          <w:p w14:paraId="10253F6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39117.4</w:t>
            </w:r>
          </w:p>
        </w:tc>
        <w:tc>
          <w:tcPr>
            <w:tcW w:w="1134" w:type="dxa"/>
            <w:shd w:val="clear" w:color="000000" w:fill="FFFFFF"/>
            <w:noWrap/>
            <w:vAlign w:val="bottom"/>
            <w:hideMark/>
          </w:tcPr>
          <w:p w14:paraId="7FFD9905" w14:textId="77777777" w:rsidR="006B5D7A" w:rsidRPr="00800814" w:rsidRDefault="006B5D7A" w:rsidP="00F86C8E">
            <w:pPr>
              <w:ind w:right="113" w:firstLineChars="100" w:firstLine="160"/>
              <w:jc w:val="right"/>
              <w:rPr>
                <w:rFonts w:cs="Arial"/>
                <w:sz w:val="16"/>
                <w:szCs w:val="16"/>
                <w:lang w:val="en-US"/>
              </w:rPr>
            </w:pPr>
            <w:r w:rsidRPr="00800814">
              <w:rPr>
                <w:rFonts w:cs="Arial"/>
                <w:sz w:val="16"/>
                <w:szCs w:val="16"/>
                <w:lang w:val="en-US"/>
              </w:rPr>
              <w:t>72</w:t>
            </w:r>
          </w:p>
        </w:tc>
      </w:tr>
      <w:tr w:rsidR="006B5D7A" w:rsidRPr="00800814" w14:paraId="0E3EE28E" w14:textId="77777777" w:rsidTr="00F86C8E">
        <w:trPr>
          <w:trHeight w:val="20"/>
        </w:trPr>
        <w:tc>
          <w:tcPr>
            <w:tcW w:w="760" w:type="dxa"/>
            <w:tcBorders>
              <w:right w:val="single" w:sz="4" w:space="0" w:color="0C5499"/>
            </w:tcBorders>
            <w:shd w:val="clear" w:color="000000" w:fill="FFFFFF"/>
            <w:noWrap/>
            <w:vAlign w:val="center"/>
            <w:hideMark/>
          </w:tcPr>
          <w:p w14:paraId="57D53B9D" w14:textId="77777777" w:rsidR="006B5D7A" w:rsidRPr="00800814" w:rsidRDefault="006B5D7A" w:rsidP="00F86C8E">
            <w:pPr>
              <w:ind w:left="113"/>
              <w:contextualSpacing/>
              <w:rPr>
                <w:rFonts w:cs="Arial"/>
                <w:sz w:val="16"/>
                <w:szCs w:val="16"/>
                <w:lang w:val="en-US"/>
              </w:rPr>
            </w:pPr>
            <w:r w:rsidRPr="00800814">
              <w:rPr>
                <w:rFonts w:cs="Arial"/>
                <w:sz w:val="16"/>
                <w:szCs w:val="16"/>
                <w:lang w:val="en-US"/>
              </w:rPr>
              <w:t>C1</w:t>
            </w:r>
          </w:p>
        </w:tc>
        <w:tc>
          <w:tcPr>
            <w:tcW w:w="4300" w:type="dxa"/>
            <w:tcBorders>
              <w:left w:val="single" w:sz="4" w:space="0" w:color="0C5499"/>
              <w:right w:val="single" w:sz="4" w:space="0" w:color="0C5499"/>
            </w:tcBorders>
            <w:shd w:val="clear" w:color="000000" w:fill="FFFFFF"/>
            <w:vAlign w:val="center"/>
            <w:hideMark/>
          </w:tcPr>
          <w:p w14:paraId="2A5CEA53" w14:textId="77777777" w:rsidR="006B5D7A" w:rsidRPr="00800814" w:rsidRDefault="006B5D7A" w:rsidP="00F86C8E">
            <w:pPr>
              <w:ind w:left="113"/>
              <w:rPr>
                <w:rFonts w:cs="Arial"/>
                <w:sz w:val="16"/>
                <w:szCs w:val="16"/>
                <w:lang w:val="en-US"/>
              </w:rPr>
            </w:pPr>
            <w:r w:rsidRPr="00800814">
              <w:rPr>
                <w:rFonts w:cs="Arial"/>
                <w:sz w:val="16"/>
                <w:szCs w:val="16"/>
                <w:lang w:val="en-US"/>
              </w:rPr>
              <w:t>Total hours paid</w:t>
            </w:r>
          </w:p>
        </w:tc>
        <w:tc>
          <w:tcPr>
            <w:tcW w:w="1134" w:type="dxa"/>
            <w:tcBorders>
              <w:left w:val="single" w:sz="4" w:space="0" w:color="0C5499"/>
            </w:tcBorders>
            <w:shd w:val="clear" w:color="000000" w:fill="FFFFFF"/>
            <w:vAlign w:val="bottom"/>
            <w:hideMark/>
          </w:tcPr>
          <w:p w14:paraId="4996486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2881575.1</w:t>
            </w:r>
          </w:p>
        </w:tc>
        <w:tc>
          <w:tcPr>
            <w:tcW w:w="1134" w:type="dxa"/>
            <w:shd w:val="clear" w:color="000000" w:fill="FFFFFF"/>
            <w:noWrap/>
            <w:vAlign w:val="bottom"/>
            <w:hideMark/>
          </w:tcPr>
          <w:p w14:paraId="25642728" w14:textId="77777777" w:rsidR="006B5D7A" w:rsidRPr="00800814" w:rsidRDefault="006B5D7A" w:rsidP="00F86C8E">
            <w:pPr>
              <w:ind w:right="113" w:firstLineChars="100" w:firstLine="160"/>
              <w:jc w:val="right"/>
              <w:rPr>
                <w:rFonts w:cs="Arial"/>
                <w:sz w:val="16"/>
                <w:szCs w:val="16"/>
                <w:lang w:val="en-US"/>
              </w:rPr>
            </w:pPr>
            <w:r w:rsidRPr="00800814">
              <w:rPr>
                <w:rFonts w:cs="Arial"/>
                <w:sz w:val="16"/>
                <w:szCs w:val="16"/>
                <w:lang w:val="en-US"/>
              </w:rPr>
              <w:t>168</w:t>
            </w:r>
          </w:p>
        </w:tc>
      </w:tr>
      <w:tr w:rsidR="006B5D7A" w:rsidRPr="00800814" w14:paraId="5EC75F02" w14:textId="77777777" w:rsidTr="00F86C8E">
        <w:trPr>
          <w:trHeight w:val="20"/>
        </w:trPr>
        <w:tc>
          <w:tcPr>
            <w:tcW w:w="760" w:type="dxa"/>
            <w:tcBorders>
              <w:right w:val="single" w:sz="4" w:space="0" w:color="0C5499"/>
            </w:tcBorders>
            <w:shd w:val="clear" w:color="000000" w:fill="FFFFFF"/>
            <w:noWrap/>
            <w:vAlign w:val="center"/>
            <w:hideMark/>
          </w:tcPr>
          <w:p w14:paraId="1D861DD5" w14:textId="77777777" w:rsidR="006B5D7A" w:rsidRPr="00800814" w:rsidRDefault="006B5D7A" w:rsidP="00F86C8E">
            <w:pPr>
              <w:ind w:left="113"/>
              <w:contextualSpacing/>
              <w:rPr>
                <w:rFonts w:cs="Arial"/>
                <w:sz w:val="16"/>
                <w:szCs w:val="16"/>
                <w:lang w:val="en-US"/>
              </w:rPr>
            </w:pPr>
            <w:r w:rsidRPr="00800814">
              <w:rPr>
                <w:rFonts w:cs="Arial"/>
                <w:sz w:val="16"/>
                <w:szCs w:val="16"/>
                <w:lang w:val="en-US"/>
              </w:rPr>
              <w:t>C11</w:t>
            </w:r>
          </w:p>
        </w:tc>
        <w:tc>
          <w:tcPr>
            <w:tcW w:w="4300" w:type="dxa"/>
            <w:tcBorders>
              <w:left w:val="single" w:sz="4" w:space="0" w:color="0C5499"/>
              <w:right w:val="single" w:sz="4" w:space="0" w:color="0C5499"/>
            </w:tcBorders>
            <w:shd w:val="clear" w:color="000000" w:fill="FFFFFF"/>
            <w:vAlign w:val="center"/>
            <w:hideMark/>
          </w:tcPr>
          <w:p w14:paraId="3D33295B" w14:textId="77777777" w:rsidR="006B5D7A" w:rsidRPr="00800814" w:rsidRDefault="006B5D7A" w:rsidP="00F86C8E">
            <w:pPr>
              <w:ind w:left="113"/>
              <w:rPr>
                <w:rFonts w:cs="Arial"/>
                <w:sz w:val="16"/>
                <w:szCs w:val="16"/>
                <w:lang w:val="en-US"/>
              </w:rPr>
            </w:pPr>
            <w:r w:rsidRPr="00800814">
              <w:rPr>
                <w:rFonts w:cs="Arial"/>
                <w:sz w:val="16"/>
                <w:szCs w:val="16"/>
                <w:lang w:val="en-US"/>
              </w:rPr>
              <w:t>Paid hours for full-time employees</w:t>
            </w:r>
          </w:p>
        </w:tc>
        <w:tc>
          <w:tcPr>
            <w:tcW w:w="1134" w:type="dxa"/>
            <w:tcBorders>
              <w:left w:val="single" w:sz="4" w:space="0" w:color="0C5499"/>
            </w:tcBorders>
            <w:shd w:val="clear" w:color="000000" w:fill="FFFFFF"/>
            <w:vAlign w:val="bottom"/>
            <w:hideMark/>
          </w:tcPr>
          <w:p w14:paraId="6EC64BA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2833655.1</w:t>
            </w:r>
          </w:p>
        </w:tc>
        <w:tc>
          <w:tcPr>
            <w:tcW w:w="1134" w:type="dxa"/>
            <w:shd w:val="clear" w:color="000000" w:fill="FFFFFF"/>
            <w:noWrap/>
            <w:vAlign w:val="bottom"/>
            <w:hideMark/>
          </w:tcPr>
          <w:p w14:paraId="4850CCA3" w14:textId="77777777" w:rsidR="006B5D7A" w:rsidRPr="00800814" w:rsidRDefault="006B5D7A" w:rsidP="00F86C8E">
            <w:pPr>
              <w:ind w:right="113" w:firstLineChars="100" w:firstLine="160"/>
              <w:jc w:val="right"/>
              <w:rPr>
                <w:rFonts w:cs="Arial"/>
                <w:sz w:val="16"/>
                <w:szCs w:val="16"/>
                <w:lang w:val="en-US"/>
              </w:rPr>
            </w:pPr>
            <w:r w:rsidRPr="00800814">
              <w:rPr>
                <w:rFonts w:cs="Arial"/>
                <w:sz w:val="16"/>
                <w:szCs w:val="16"/>
                <w:lang w:val="en-US"/>
              </w:rPr>
              <w:t>170</w:t>
            </w:r>
          </w:p>
        </w:tc>
      </w:tr>
      <w:tr w:rsidR="006B5D7A" w:rsidRPr="00800814" w14:paraId="24A2D405" w14:textId="77777777" w:rsidTr="00F86C8E">
        <w:trPr>
          <w:trHeight w:val="20"/>
        </w:trPr>
        <w:tc>
          <w:tcPr>
            <w:tcW w:w="760" w:type="dxa"/>
            <w:tcBorders>
              <w:right w:val="single" w:sz="4" w:space="0" w:color="0C5499"/>
            </w:tcBorders>
            <w:shd w:val="clear" w:color="000000" w:fill="FFFFFF"/>
            <w:noWrap/>
            <w:vAlign w:val="center"/>
            <w:hideMark/>
          </w:tcPr>
          <w:p w14:paraId="2194A8BE" w14:textId="77777777" w:rsidR="006B5D7A" w:rsidRPr="00800814" w:rsidRDefault="006B5D7A" w:rsidP="00F86C8E">
            <w:pPr>
              <w:ind w:left="113"/>
              <w:contextualSpacing/>
              <w:rPr>
                <w:rFonts w:cs="Arial"/>
                <w:sz w:val="16"/>
                <w:szCs w:val="16"/>
                <w:lang w:val="en-US"/>
              </w:rPr>
            </w:pPr>
            <w:r w:rsidRPr="00800814">
              <w:rPr>
                <w:rFonts w:cs="Arial"/>
                <w:sz w:val="16"/>
                <w:szCs w:val="16"/>
                <w:lang w:val="en-US"/>
              </w:rPr>
              <w:t>C12</w:t>
            </w:r>
          </w:p>
        </w:tc>
        <w:tc>
          <w:tcPr>
            <w:tcW w:w="4300" w:type="dxa"/>
            <w:tcBorders>
              <w:left w:val="single" w:sz="4" w:space="0" w:color="0C5499"/>
              <w:right w:val="single" w:sz="4" w:space="0" w:color="0C5499"/>
            </w:tcBorders>
            <w:shd w:val="clear" w:color="000000" w:fill="FFFFFF"/>
            <w:vAlign w:val="center"/>
            <w:hideMark/>
          </w:tcPr>
          <w:p w14:paraId="5F1A52C5" w14:textId="77777777" w:rsidR="006B5D7A" w:rsidRPr="00800814" w:rsidRDefault="006B5D7A" w:rsidP="00F86C8E">
            <w:pPr>
              <w:ind w:left="113"/>
              <w:rPr>
                <w:rFonts w:cs="Arial"/>
                <w:sz w:val="16"/>
                <w:szCs w:val="16"/>
                <w:lang w:val="en-US"/>
              </w:rPr>
            </w:pPr>
            <w:r w:rsidRPr="00800814">
              <w:rPr>
                <w:rFonts w:cs="Arial"/>
                <w:sz w:val="16"/>
                <w:szCs w:val="16"/>
                <w:lang w:val="en-US"/>
              </w:rPr>
              <w:t>Paid hours for part-time employees</w:t>
            </w:r>
          </w:p>
        </w:tc>
        <w:tc>
          <w:tcPr>
            <w:tcW w:w="1134" w:type="dxa"/>
            <w:tcBorders>
              <w:left w:val="single" w:sz="4" w:space="0" w:color="0C5499"/>
            </w:tcBorders>
            <w:shd w:val="clear" w:color="000000" w:fill="FFFFFF"/>
            <w:vAlign w:val="bottom"/>
            <w:hideMark/>
          </w:tcPr>
          <w:p w14:paraId="0FE62FE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47919.9</w:t>
            </w:r>
          </w:p>
        </w:tc>
        <w:tc>
          <w:tcPr>
            <w:tcW w:w="1134" w:type="dxa"/>
            <w:shd w:val="clear" w:color="000000" w:fill="FFFFFF"/>
            <w:noWrap/>
            <w:vAlign w:val="bottom"/>
            <w:hideMark/>
          </w:tcPr>
          <w:p w14:paraId="0CC96135" w14:textId="77777777" w:rsidR="006B5D7A" w:rsidRPr="00800814" w:rsidRDefault="006B5D7A" w:rsidP="00F86C8E">
            <w:pPr>
              <w:ind w:right="113" w:firstLineChars="100" w:firstLine="160"/>
              <w:jc w:val="right"/>
              <w:rPr>
                <w:rFonts w:cs="Arial"/>
                <w:sz w:val="16"/>
                <w:szCs w:val="16"/>
                <w:lang w:val="en-US"/>
              </w:rPr>
            </w:pPr>
            <w:r w:rsidRPr="00800814">
              <w:rPr>
                <w:rFonts w:cs="Arial"/>
                <w:sz w:val="16"/>
                <w:szCs w:val="16"/>
                <w:lang w:val="en-US"/>
              </w:rPr>
              <w:t>88</w:t>
            </w:r>
          </w:p>
        </w:tc>
      </w:tr>
    </w:tbl>
    <w:p w14:paraId="15AC8C46" w14:textId="77777777" w:rsidR="006B5D7A" w:rsidRPr="00800814" w:rsidRDefault="006B5D7A" w:rsidP="006B5D7A">
      <w:pPr>
        <w:spacing w:before="120" w:after="60"/>
        <w:jc w:val="center"/>
        <w:rPr>
          <w:rFonts w:cs="Arial"/>
          <w:sz w:val="15"/>
          <w:szCs w:val="15"/>
          <w:lang w:val="en-US"/>
        </w:rPr>
      </w:pPr>
      <w:r w:rsidRPr="00800814">
        <w:rPr>
          <w:rFonts w:cs="Arial"/>
          <w:sz w:val="14"/>
          <w:szCs w:val="14"/>
          <w:lang w:val="sr-Latn-RS"/>
        </w:rPr>
        <w:t xml:space="preserve">                                                                                                                                                                                                                                  </w:t>
      </w:r>
      <w:r w:rsidRPr="00800814">
        <w:rPr>
          <w:rFonts w:cs="Arial"/>
          <w:sz w:val="15"/>
          <w:szCs w:val="15"/>
          <w:lang w:val="en-US"/>
        </w:rPr>
        <w:t>RSD</w:t>
      </w:r>
    </w:p>
    <w:tbl>
      <w:tblPr>
        <w:tblW w:w="9596" w:type="dxa"/>
        <w:tblInd w:w="-5" w:type="dxa"/>
        <w:tblCellMar>
          <w:left w:w="28" w:type="dxa"/>
          <w:right w:w="28" w:type="dxa"/>
        </w:tblCellMar>
        <w:tblLook w:val="04A0" w:firstRow="1" w:lastRow="0" w:firstColumn="1" w:lastColumn="0" w:noHBand="0" w:noVBand="1"/>
      </w:tblPr>
      <w:tblGrid>
        <w:gridCol w:w="760"/>
        <w:gridCol w:w="4300"/>
        <w:gridCol w:w="1134"/>
        <w:gridCol w:w="1134"/>
        <w:gridCol w:w="1134"/>
        <w:gridCol w:w="1134"/>
      </w:tblGrid>
      <w:tr w:rsidR="006B5D7A" w:rsidRPr="00800814" w14:paraId="09D1A7EC" w14:textId="77777777" w:rsidTr="00F86C8E">
        <w:trPr>
          <w:trHeight w:val="20"/>
        </w:trPr>
        <w:tc>
          <w:tcPr>
            <w:tcW w:w="760" w:type="dxa"/>
            <w:tcBorders>
              <w:top w:val="single" w:sz="4" w:space="0" w:color="0C5499"/>
              <w:bottom w:val="single" w:sz="4" w:space="0" w:color="0C5499"/>
              <w:right w:val="single" w:sz="4" w:space="0" w:color="0C5499"/>
            </w:tcBorders>
            <w:shd w:val="clear" w:color="000000" w:fill="FFFFFF"/>
            <w:vAlign w:val="center"/>
            <w:hideMark/>
          </w:tcPr>
          <w:p w14:paraId="178E25B6" w14:textId="77777777" w:rsidR="006B5D7A" w:rsidRPr="00800814" w:rsidRDefault="006B5D7A" w:rsidP="00F86C8E">
            <w:pPr>
              <w:jc w:val="center"/>
              <w:rPr>
                <w:rFonts w:cs="Arial"/>
                <w:sz w:val="16"/>
                <w:szCs w:val="16"/>
                <w:lang w:val="en-US"/>
              </w:rPr>
            </w:pPr>
            <w:r w:rsidRPr="00800814">
              <w:rPr>
                <w:rFonts w:cs="Arial"/>
                <w:sz w:val="16"/>
                <w:szCs w:val="16"/>
                <w:lang w:val="en-US"/>
              </w:rPr>
              <w:t>Code</w:t>
            </w:r>
          </w:p>
        </w:tc>
        <w:tc>
          <w:tcPr>
            <w:tcW w:w="4300" w:type="dxa"/>
            <w:tcBorders>
              <w:top w:val="single" w:sz="4" w:space="0" w:color="0C5499"/>
              <w:left w:val="single" w:sz="4" w:space="0" w:color="0C5499"/>
              <w:bottom w:val="single" w:sz="4" w:space="0" w:color="0C5499"/>
              <w:right w:val="single" w:sz="4" w:space="0" w:color="0C5499"/>
            </w:tcBorders>
            <w:shd w:val="clear" w:color="000000" w:fill="FFFFFF"/>
            <w:vAlign w:val="center"/>
            <w:hideMark/>
          </w:tcPr>
          <w:p w14:paraId="43496725" w14:textId="77777777" w:rsidR="006B5D7A" w:rsidRPr="00800814" w:rsidRDefault="006B5D7A" w:rsidP="00F86C8E">
            <w:pPr>
              <w:jc w:val="center"/>
              <w:rPr>
                <w:rFonts w:cs="Arial"/>
                <w:sz w:val="16"/>
                <w:szCs w:val="16"/>
                <w:lang w:val="en-US"/>
              </w:rPr>
            </w:pPr>
            <w:r w:rsidRPr="00800814">
              <w:rPr>
                <w:rFonts w:cs="Arial"/>
                <w:sz w:val="16"/>
                <w:szCs w:val="16"/>
                <w:lang w:val="en-US"/>
              </w:rPr>
              <w:t>Name of variable</w:t>
            </w:r>
          </w:p>
        </w:tc>
        <w:tc>
          <w:tcPr>
            <w:tcW w:w="1134" w:type="dxa"/>
            <w:tcBorders>
              <w:top w:val="single" w:sz="4" w:space="0" w:color="0C5499"/>
              <w:left w:val="single" w:sz="4" w:space="0" w:color="0C5499"/>
              <w:bottom w:val="single" w:sz="4" w:space="0" w:color="0C5499"/>
              <w:right w:val="single" w:sz="4" w:space="0" w:color="0C5499"/>
            </w:tcBorders>
            <w:shd w:val="clear" w:color="000000" w:fill="FFFFFF"/>
            <w:vAlign w:val="center"/>
            <w:hideMark/>
          </w:tcPr>
          <w:p w14:paraId="7206E0D6" w14:textId="77777777" w:rsidR="006B5D7A" w:rsidRPr="00800814" w:rsidRDefault="006B5D7A" w:rsidP="00F86C8E">
            <w:pPr>
              <w:jc w:val="center"/>
              <w:rPr>
                <w:rFonts w:cs="Arial"/>
                <w:sz w:val="16"/>
                <w:szCs w:val="16"/>
                <w:lang w:val="en-US"/>
              </w:rPr>
            </w:pPr>
            <w:r w:rsidRPr="00800814">
              <w:rPr>
                <w:rFonts w:cs="Arial"/>
                <w:sz w:val="16"/>
                <w:szCs w:val="16"/>
                <w:lang w:val="en-US"/>
              </w:rPr>
              <w:t xml:space="preserve"> Total </w:t>
            </w:r>
            <w:proofErr w:type="spellStart"/>
            <w:r w:rsidRPr="00800814">
              <w:rPr>
                <w:rFonts w:cs="Arial"/>
                <w:sz w:val="16"/>
                <w:szCs w:val="16"/>
                <w:lang w:val="en-US"/>
              </w:rPr>
              <w:t>labour</w:t>
            </w:r>
            <w:proofErr w:type="spellEnd"/>
            <w:r w:rsidRPr="00800814">
              <w:rPr>
                <w:rFonts w:cs="Arial"/>
                <w:sz w:val="16"/>
                <w:szCs w:val="16"/>
                <w:lang w:val="en-US"/>
              </w:rPr>
              <w:t xml:space="preserve"> costs    (</w:t>
            </w:r>
            <w:proofErr w:type="spellStart"/>
            <w:r w:rsidRPr="00800814">
              <w:rPr>
                <w:rFonts w:cs="Arial"/>
                <w:sz w:val="16"/>
                <w:szCs w:val="16"/>
                <w:lang w:val="en-US"/>
              </w:rPr>
              <w:t>mil.RSD</w:t>
            </w:r>
            <w:proofErr w:type="spellEnd"/>
            <w:r w:rsidRPr="00800814">
              <w:rPr>
                <w:rFonts w:cs="Arial"/>
                <w:sz w:val="16"/>
                <w:szCs w:val="16"/>
                <w:lang w:val="en-US"/>
              </w:rPr>
              <w:t xml:space="preserve">) </w:t>
            </w:r>
          </w:p>
        </w:tc>
        <w:tc>
          <w:tcPr>
            <w:tcW w:w="1134" w:type="dxa"/>
            <w:tcBorders>
              <w:top w:val="single" w:sz="4" w:space="0" w:color="0C5499"/>
              <w:left w:val="single" w:sz="4" w:space="0" w:color="0C5499"/>
              <w:bottom w:val="single" w:sz="4" w:space="0" w:color="0C5499"/>
              <w:right w:val="single" w:sz="4" w:space="0" w:color="0C5499"/>
            </w:tcBorders>
            <w:shd w:val="clear" w:color="000000" w:fill="FFFFFF"/>
            <w:vAlign w:val="center"/>
            <w:hideMark/>
          </w:tcPr>
          <w:p w14:paraId="0CEC6F40" w14:textId="77777777" w:rsidR="006B5D7A" w:rsidRPr="00800814" w:rsidRDefault="006B5D7A" w:rsidP="00F86C8E">
            <w:pPr>
              <w:spacing w:before="120" w:after="120"/>
              <w:jc w:val="center"/>
              <w:rPr>
                <w:rFonts w:cs="Arial"/>
                <w:sz w:val="16"/>
                <w:szCs w:val="16"/>
                <w:lang w:val="en-US"/>
              </w:rPr>
            </w:pPr>
            <w:r w:rsidRPr="00800814">
              <w:rPr>
                <w:rFonts w:cs="Arial"/>
                <w:sz w:val="16"/>
                <w:szCs w:val="16"/>
                <w:lang w:val="en-US"/>
              </w:rPr>
              <w:t xml:space="preserve">Average monthly </w:t>
            </w:r>
            <w:proofErr w:type="spellStart"/>
            <w:r w:rsidRPr="00800814">
              <w:rPr>
                <w:rFonts w:cs="Arial"/>
                <w:sz w:val="16"/>
                <w:szCs w:val="16"/>
                <w:lang w:val="en-US"/>
              </w:rPr>
              <w:t>labour</w:t>
            </w:r>
            <w:proofErr w:type="spellEnd"/>
            <w:r w:rsidRPr="00800814">
              <w:rPr>
                <w:rFonts w:cs="Arial"/>
                <w:sz w:val="16"/>
                <w:szCs w:val="16"/>
                <w:lang w:val="en-US"/>
              </w:rPr>
              <w:t xml:space="preserve"> costs per employee       (in full-time equivalents) </w:t>
            </w:r>
          </w:p>
        </w:tc>
        <w:tc>
          <w:tcPr>
            <w:tcW w:w="1134" w:type="dxa"/>
            <w:tcBorders>
              <w:top w:val="single" w:sz="4" w:space="0" w:color="0C5499"/>
              <w:left w:val="single" w:sz="4" w:space="0" w:color="0C5499"/>
              <w:bottom w:val="single" w:sz="4" w:space="0" w:color="0C5499"/>
              <w:right w:val="single" w:sz="4" w:space="0" w:color="0C5499"/>
            </w:tcBorders>
            <w:shd w:val="clear" w:color="000000" w:fill="FFFFFF"/>
            <w:vAlign w:val="center"/>
            <w:hideMark/>
          </w:tcPr>
          <w:p w14:paraId="6574A751" w14:textId="77777777" w:rsidR="006B5D7A" w:rsidRPr="00800814" w:rsidRDefault="006B5D7A" w:rsidP="00F86C8E">
            <w:pPr>
              <w:jc w:val="center"/>
              <w:rPr>
                <w:rFonts w:cs="Arial"/>
                <w:sz w:val="16"/>
                <w:szCs w:val="16"/>
                <w:lang w:val="en-US"/>
              </w:rPr>
            </w:pPr>
            <w:r w:rsidRPr="00800814">
              <w:rPr>
                <w:rFonts w:cs="Arial"/>
                <w:sz w:val="16"/>
                <w:szCs w:val="16"/>
                <w:lang w:val="en-US"/>
              </w:rPr>
              <w:t xml:space="preserve">Average </w:t>
            </w:r>
            <w:proofErr w:type="spellStart"/>
            <w:r w:rsidRPr="00800814">
              <w:rPr>
                <w:rFonts w:cs="Arial"/>
                <w:sz w:val="16"/>
                <w:szCs w:val="16"/>
                <w:lang w:val="en-US"/>
              </w:rPr>
              <w:t>labour</w:t>
            </w:r>
            <w:proofErr w:type="spellEnd"/>
            <w:r w:rsidRPr="00800814">
              <w:rPr>
                <w:rFonts w:cs="Arial"/>
                <w:sz w:val="16"/>
                <w:szCs w:val="16"/>
                <w:lang w:val="en-US"/>
              </w:rPr>
              <w:t xml:space="preserve"> costs per paid hour</w:t>
            </w:r>
          </w:p>
        </w:tc>
        <w:tc>
          <w:tcPr>
            <w:tcW w:w="1134" w:type="dxa"/>
            <w:tcBorders>
              <w:top w:val="single" w:sz="4" w:space="0" w:color="0C5499"/>
              <w:left w:val="single" w:sz="4" w:space="0" w:color="0C5499"/>
              <w:bottom w:val="single" w:sz="4" w:space="0" w:color="0C5499"/>
            </w:tcBorders>
            <w:shd w:val="clear" w:color="000000" w:fill="FFFFFF"/>
            <w:vAlign w:val="center"/>
            <w:hideMark/>
          </w:tcPr>
          <w:p w14:paraId="4743A9B0" w14:textId="77777777" w:rsidR="006B5D7A" w:rsidRPr="00800814" w:rsidRDefault="006B5D7A" w:rsidP="00F86C8E">
            <w:pPr>
              <w:jc w:val="center"/>
              <w:rPr>
                <w:rFonts w:cs="Arial"/>
                <w:sz w:val="16"/>
                <w:szCs w:val="16"/>
                <w:lang w:val="en-US"/>
              </w:rPr>
            </w:pPr>
            <w:r w:rsidRPr="00800814">
              <w:rPr>
                <w:rFonts w:cs="Arial"/>
                <w:sz w:val="16"/>
                <w:szCs w:val="16"/>
                <w:lang w:val="en-US"/>
              </w:rPr>
              <w:t xml:space="preserve">Average </w:t>
            </w:r>
            <w:proofErr w:type="spellStart"/>
            <w:r w:rsidRPr="00800814">
              <w:rPr>
                <w:rFonts w:cs="Arial"/>
                <w:sz w:val="16"/>
                <w:szCs w:val="16"/>
                <w:lang w:val="en-US"/>
              </w:rPr>
              <w:t>labour</w:t>
            </w:r>
            <w:proofErr w:type="spellEnd"/>
            <w:r w:rsidRPr="00800814">
              <w:rPr>
                <w:rFonts w:cs="Arial"/>
                <w:sz w:val="16"/>
                <w:szCs w:val="16"/>
                <w:lang w:val="en-US"/>
              </w:rPr>
              <w:t xml:space="preserve"> costs per hour actually worked</w:t>
            </w:r>
          </w:p>
        </w:tc>
      </w:tr>
      <w:tr w:rsidR="006B5D7A" w:rsidRPr="00800814" w14:paraId="601A0559" w14:textId="77777777" w:rsidTr="00F86C8E">
        <w:trPr>
          <w:trHeight w:val="20"/>
        </w:trPr>
        <w:tc>
          <w:tcPr>
            <w:tcW w:w="760" w:type="dxa"/>
            <w:tcBorders>
              <w:top w:val="single" w:sz="4" w:space="0" w:color="0C5499"/>
              <w:right w:val="single" w:sz="4" w:space="0" w:color="0C5499"/>
            </w:tcBorders>
            <w:shd w:val="clear" w:color="000000" w:fill="FFFFFF"/>
            <w:noWrap/>
            <w:vAlign w:val="center"/>
          </w:tcPr>
          <w:p w14:paraId="4B23BA30" w14:textId="77777777" w:rsidR="006B5D7A" w:rsidRPr="00800814" w:rsidRDefault="006B5D7A" w:rsidP="00F86C8E">
            <w:pPr>
              <w:rPr>
                <w:rFonts w:cs="Arial"/>
                <w:sz w:val="16"/>
                <w:szCs w:val="16"/>
                <w:lang w:val="en-US"/>
              </w:rPr>
            </w:pPr>
          </w:p>
        </w:tc>
        <w:tc>
          <w:tcPr>
            <w:tcW w:w="4300" w:type="dxa"/>
            <w:tcBorders>
              <w:top w:val="single" w:sz="4" w:space="0" w:color="0C5499"/>
              <w:left w:val="single" w:sz="4" w:space="0" w:color="0C5499"/>
              <w:right w:val="single" w:sz="4" w:space="0" w:color="0C5499"/>
            </w:tcBorders>
            <w:shd w:val="clear" w:color="000000" w:fill="FFFFFF"/>
            <w:vAlign w:val="center"/>
          </w:tcPr>
          <w:p w14:paraId="34AA98C8" w14:textId="77777777" w:rsidR="006B5D7A" w:rsidRPr="00800814" w:rsidRDefault="006B5D7A" w:rsidP="00F86C8E">
            <w:pPr>
              <w:rPr>
                <w:rFonts w:cs="Arial"/>
                <w:sz w:val="16"/>
                <w:szCs w:val="16"/>
                <w:lang w:val="en-US"/>
              </w:rPr>
            </w:pPr>
          </w:p>
        </w:tc>
        <w:tc>
          <w:tcPr>
            <w:tcW w:w="1134" w:type="dxa"/>
            <w:tcBorders>
              <w:top w:val="single" w:sz="4" w:space="0" w:color="0C5499"/>
              <w:left w:val="single" w:sz="4" w:space="0" w:color="0C5499"/>
            </w:tcBorders>
            <w:shd w:val="clear" w:color="000000" w:fill="FFFFFF"/>
            <w:noWrap/>
            <w:vAlign w:val="center"/>
          </w:tcPr>
          <w:p w14:paraId="0FB4063A" w14:textId="77777777" w:rsidR="006B5D7A" w:rsidRPr="00800814" w:rsidRDefault="006B5D7A" w:rsidP="00F86C8E">
            <w:pPr>
              <w:ind w:firstLineChars="100" w:firstLine="160"/>
              <w:jc w:val="right"/>
              <w:rPr>
                <w:rFonts w:cs="Arial"/>
                <w:sz w:val="16"/>
                <w:szCs w:val="16"/>
                <w:lang w:val="en-US"/>
              </w:rPr>
            </w:pPr>
          </w:p>
        </w:tc>
        <w:tc>
          <w:tcPr>
            <w:tcW w:w="1134" w:type="dxa"/>
            <w:tcBorders>
              <w:top w:val="single" w:sz="4" w:space="0" w:color="0C5499"/>
            </w:tcBorders>
            <w:shd w:val="clear" w:color="000000" w:fill="FFFFFF"/>
            <w:noWrap/>
            <w:vAlign w:val="center"/>
          </w:tcPr>
          <w:p w14:paraId="085FA32F" w14:textId="77777777" w:rsidR="006B5D7A" w:rsidRPr="00800814" w:rsidRDefault="006B5D7A" w:rsidP="00F86C8E">
            <w:pPr>
              <w:ind w:firstLineChars="100" w:firstLine="160"/>
              <w:jc w:val="right"/>
              <w:rPr>
                <w:rFonts w:cs="Arial"/>
                <w:sz w:val="16"/>
                <w:szCs w:val="16"/>
              </w:rPr>
            </w:pPr>
          </w:p>
        </w:tc>
        <w:tc>
          <w:tcPr>
            <w:tcW w:w="1134" w:type="dxa"/>
            <w:tcBorders>
              <w:top w:val="single" w:sz="4" w:space="0" w:color="0C5499"/>
            </w:tcBorders>
            <w:shd w:val="clear" w:color="000000" w:fill="FFFFFF"/>
            <w:noWrap/>
            <w:vAlign w:val="center"/>
          </w:tcPr>
          <w:p w14:paraId="5803F9D2" w14:textId="77777777" w:rsidR="006B5D7A" w:rsidRPr="00800814" w:rsidRDefault="006B5D7A" w:rsidP="00F86C8E">
            <w:pPr>
              <w:ind w:firstLineChars="100" w:firstLine="160"/>
              <w:jc w:val="right"/>
              <w:rPr>
                <w:rFonts w:cs="Arial"/>
                <w:sz w:val="16"/>
                <w:szCs w:val="16"/>
                <w:lang w:val="en-US"/>
              </w:rPr>
            </w:pPr>
          </w:p>
        </w:tc>
        <w:tc>
          <w:tcPr>
            <w:tcW w:w="1134" w:type="dxa"/>
            <w:tcBorders>
              <w:top w:val="single" w:sz="4" w:space="0" w:color="0C5499"/>
            </w:tcBorders>
            <w:shd w:val="clear" w:color="000000" w:fill="FFFFFF"/>
            <w:noWrap/>
            <w:vAlign w:val="center"/>
          </w:tcPr>
          <w:p w14:paraId="2B93CC86" w14:textId="77777777" w:rsidR="006B5D7A" w:rsidRPr="00800814" w:rsidRDefault="006B5D7A" w:rsidP="00F86C8E">
            <w:pPr>
              <w:ind w:firstLineChars="100" w:firstLine="160"/>
              <w:jc w:val="right"/>
              <w:rPr>
                <w:rFonts w:cs="Arial"/>
                <w:sz w:val="16"/>
                <w:szCs w:val="16"/>
                <w:lang w:val="en-US"/>
              </w:rPr>
            </w:pPr>
          </w:p>
        </w:tc>
      </w:tr>
      <w:tr w:rsidR="006B5D7A" w:rsidRPr="00800814" w14:paraId="199879A0" w14:textId="77777777" w:rsidTr="00F86C8E">
        <w:trPr>
          <w:trHeight w:val="20"/>
        </w:trPr>
        <w:tc>
          <w:tcPr>
            <w:tcW w:w="760" w:type="dxa"/>
            <w:tcBorders>
              <w:right w:val="single" w:sz="4" w:space="0" w:color="0C5499"/>
            </w:tcBorders>
            <w:shd w:val="clear" w:color="000000" w:fill="FFFFFF"/>
            <w:noWrap/>
            <w:vAlign w:val="center"/>
            <w:hideMark/>
          </w:tcPr>
          <w:p w14:paraId="614C0AE9" w14:textId="77777777" w:rsidR="006B5D7A" w:rsidRPr="00800814" w:rsidRDefault="006B5D7A" w:rsidP="00F86C8E">
            <w:pPr>
              <w:ind w:left="113"/>
              <w:rPr>
                <w:rFonts w:cs="Arial"/>
                <w:sz w:val="16"/>
                <w:szCs w:val="16"/>
                <w:lang w:val="en-US"/>
              </w:rPr>
            </w:pPr>
            <w:r w:rsidRPr="00800814">
              <w:rPr>
                <w:rFonts w:cs="Arial"/>
                <w:sz w:val="16"/>
                <w:szCs w:val="16"/>
                <w:lang w:val="en-US"/>
              </w:rPr>
              <w:t>D</w:t>
            </w:r>
          </w:p>
        </w:tc>
        <w:tc>
          <w:tcPr>
            <w:tcW w:w="4300" w:type="dxa"/>
            <w:tcBorders>
              <w:left w:val="single" w:sz="4" w:space="0" w:color="0C5499"/>
              <w:right w:val="single" w:sz="4" w:space="0" w:color="0C5499"/>
            </w:tcBorders>
            <w:shd w:val="clear" w:color="000000" w:fill="FFFFFF"/>
            <w:vAlign w:val="center"/>
            <w:hideMark/>
          </w:tcPr>
          <w:p w14:paraId="3D4B75D8" w14:textId="77777777" w:rsidR="006B5D7A" w:rsidRPr="00800814" w:rsidRDefault="006B5D7A" w:rsidP="00F86C8E">
            <w:pPr>
              <w:ind w:left="113"/>
              <w:rPr>
                <w:rFonts w:cs="Arial"/>
                <w:sz w:val="16"/>
                <w:szCs w:val="16"/>
                <w:lang w:val="en-US"/>
              </w:rPr>
            </w:pPr>
            <w:proofErr w:type="spellStart"/>
            <w:r w:rsidRPr="00800814">
              <w:rPr>
                <w:rFonts w:cs="Arial"/>
                <w:sz w:val="16"/>
                <w:szCs w:val="16"/>
                <w:lang w:val="en-US"/>
              </w:rPr>
              <w:t>Labour</w:t>
            </w:r>
            <w:proofErr w:type="spellEnd"/>
            <w:r w:rsidRPr="00800814">
              <w:rPr>
                <w:rFonts w:cs="Arial"/>
                <w:sz w:val="16"/>
                <w:szCs w:val="16"/>
                <w:lang w:val="en-US"/>
              </w:rPr>
              <w:t xml:space="preserve"> costs</w:t>
            </w:r>
          </w:p>
        </w:tc>
        <w:tc>
          <w:tcPr>
            <w:tcW w:w="1134" w:type="dxa"/>
            <w:tcBorders>
              <w:left w:val="single" w:sz="4" w:space="0" w:color="0C5499"/>
            </w:tcBorders>
            <w:shd w:val="clear" w:color="000000" w:fill="FFFFFF"/>
            <w:noWrap/>
            <w:vAlign w:val="center"/>
            <w:hideMark/>
          </w:tcPr>
          <w:p w14:paraId="12F4BA3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1440686.3</w:t>
            </w:r>
          </w:p>
        </w:tc>
        <w:tc>
          <w:tcPr>
            <w:tcW w:w="1134" w:type="dxa"/>
            <w:shd w:val="clear" w:color="000000" w:fill="FFFFFF"/>
            <w:noWrap/>
            <w:vAlign w:val="center"/>
            <w:hideMark/>
          </w:tcPr>
          <w:p w14:paraId="51985BD2" w14:textId="77777777" w:rsidR="006B5D7A" w:rsidRPr="00800814" w:rsidRDefault="006B5D7A" w:rsidP="00F86C8E">
            <w:pPr>
              <w:ind w:right="113"/>
              <w:jc w:val="right"/>
              <w:rPr>
                <w:rFonts w:cs="Arial"/>
                <w:sz w:val="16"/>
                <w:szCs w:val="16"/>
                <w:lang w:val="en-US"/>
              </w:rPr>
            </w:pPr>
            <w:r w:rsidRPr="00800814">
              <w:rPr>
                <w:rFonts w:cs="Arial"/>
                <w:sz w:val="16"/>
                <w:szCs w:val="16"/>
              </w:rPr>
              <w:t>85029</w:t>
            </w:r>
          </w:p>
        </w:tc>
        <w:tc>
          <w:tcPr>
            <w:tcW w:w="1134" w:type="dxa"/>
            <w:shd w:val="clear" w:color="000000" w:fill="FFFFFF"/>
            <w:noWrap/>
            <w:vAlign w:val="center"/>
            <w:hideMark/>
          </w:tcPr>
          <w:p w14:paraId="5D07559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500</w:t>
            </w:r>
          </w:p>
        </w:tc>
        <w:tc>
          <w:tcPr>
            <w:tcW w:w="1134" w:type="dxa"/>
            <w:shd w:val="clear" w:color="000000" w:fill="FFFFFF"/>
            <w:noWrap/>
            <w:vAlign w:val="center"/>
            <w:hideMark/>
          </w:tcPr>
          <w:p w14:paraId="7D6B549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619</w:t>
            </w:r>
          </w:p>
        </w:tc>
      </w:tr>
      <w:tr w:rsidR="006B5D7A" w:rsidRPr="00800814" w14:paraId="436DF8AD" w14:textId="77777777" w:rsidTr="00F86C8E">
        <w:trPr>
          <w:trHeight w:val="20"/>
        </w:trPr>
        <w:tc>
          <w:tcPr>
            <w:tcW w:w="760" w:type="dxa"/>
            <w:tcBorders>
              <w:right w:val="single" w:sz="4" w:space="0" w:color="0C5499"/>
            </w:tcBorders>
            <w:shd w:val="clear" w:color="000000" w:fill="FFFFFF"/>
            <w:noWrap/>
            <w:vAlign w:val="center"/>
            <w:hideMark/>
          </w:tcPr>
          <w:p w14:paraId="097EAA19" w14:textId="77777777" w:rsidR="006B5D7A" w:rsidRPr="00800814" w:rsidRDefault="006B5D7A" w:rsidP="00F86C8E">
            <w:pPr>
              <w:ind w:left="113"/>
              <w:rPr>
                <w:rFonts w:cs="Arial"/>
                <w:sz w:val="16"/>
                <w:szCs w:val="16"/>
                <w:lang w:val="en-US"/>
              </w:rPr>
            </w:pPr>
            <w:r w:rsidRPr="00800814">
              <w:rPr>
                <w:rFonts w:cs="Arial"/>
                <w:sz w:val="16"/>
                <w:szCs w:val="16"/>
                <w:lang w:val="en-US"/>
              </w:rPr>
              <w:t>D1</w:t>
            </w:r>
          </w:p>
        </w:tc>
        <w:tc>
          <w:tcPr>
            <w:tcW w:w="4300" w:type="dxa"/>
            <w:tcBorders>
              <w:left w:val="single" w:sz="4" w:space="0" w:color="0C5499"/>
              <w:right w:val="single" w:sz="4" w:space="0" w:color="0C5499"/>
            </w:tcBorders>
            <w:shd w:val="clear" w:color="000000" w:fill="FFFFFF"/>
            <w:vAlign w:val="center"/>
            <w:hideMark/>
          </w:tcPr>
          <w:p w14:paraId="5B5032AF" w14:textId="77777777" w:rsidR="006B5D7A" w:rsidRPr="00800814" w:rsidRDefault="006B5D7A" w:rsidP="00F86C8E">
            <w:pPr>
              <w:ind w:left="113"/>
              <w:rPr>
                <w:rFonts w:cs="Arial"/>
                <w:sz w:val="16"/>
                <w:szCs w:val="16"/>
                <w:lang w:val="en-US"/>
              </w:rPr>
            </w:pPr>
            <w:r w:rsidRPr="00800814">
              <w:rPr>
                <w:rFonts w:cs="Arial"/>
                <w:sz w:val="16"/>
                <w:szCs w:val="16"/>
                <w:lang w:val="en-US"/>
              </w:rPr>
              <w:t>Compensation of employees</w:t>
            </w:r>
          </w:p>
        </w:tc>
        <w:tc>
          <w:tcPr>
            <w:tcW w:w="1134" w:type="dxa"/>
            <w:tcBorders>
              <w:left w:val="single" w:sz="4" w:space="0" w:color="0C5499"/>
            </w:tcBorders>
            <w:shd w:val="clear" w:color="000000" w:fill="FFFFFF"/>
            <w:noWrap/>
            <w:vAlign w:val="center"/>
            <w:hideMark/>
          </w:tcPr>
          <w:p w14:paraId="2EB546D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1459177.3</w:t>
            </w:r>
          </w:p>
        </w:tc>
        <w:tc>
          <w:tcPr>
            <w:tcW w:w="1134" w:type="dxa"/>
            <w:shd w:val="clear" w:color="000000" w:fill="FFFFFF"/>
            <w:noWrap/>
            <w:vAlign w:val="center"/>
            <w:hideMark/>
          </w:tcPr>
          <w:p w14:paraId="7B6C0CE2" w14:textId="77777777" w:rsidR="006B5D7A" w:rsidRPr="00800814" w:rsidRDefault="006B5D7A" w:rsidP="00F86C8E">
            <w:pPr>
              <w:ind w:right="113"/>
              <w:jc w:val="right"/>
              <w:rPr>
                <w:rFonts w:cs="Arial"/>
                <w:sz w:val="16"/>
                <w:szCs w:val="16"/>
                <w:lang w:val="en-US"/>
              </w:rPr>
            </w:pPr>
            <w:r w:rsidRPr="00800814">
              <w:rPr>
                <w:rFonts w:cs="Arial"/>
                <w:sz w:val="16"/>
                <w:szCs w:val="16"/>
              </w:rPr>
              <w:t>86121</w:t>
            </w:r>
          </w:p>
        </w:tc>
        <w:tc>
          <w:tcPr>
            <w:tcW w:w="1134" w:type="dxa"/>
            <w:shd w:val="clear" w:color="000000" w:fill="FFFFFF"/>
            <w:noWrap/>
            <w:vAlign w:val="center"/>
            <w:hideMark/>
          </w:tcPr>
          <w:p w14:paraId="7B37255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506</w:t>
            </w:r>
          </w:p>
        </w:tc>
        <w:tc>
          <w:tcPr>
            <w:tcW w:w="1134" w:type="dxa"/>
            <w:shd w:val="clear" w:color="000000" w:fill="FFFFFF"/>
            <w:noWrap/>
            <w:vAlign w:val="center"/>
            <w:hideMark/>
          </w:tcPr>
          <w:p w14:paraId="0D9FB84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627</w:t>
            </w:r>
          </w:p>
        </w:tc>
      </w:tr>
      <w:tr w:rsidR="006B5D7A" w:rsidRPr="00800814" w14:paraId="6E33E1BC" w14:textId="77777777" w:rsidTr="00F86C8E">
        <w:trPr>
          <w:trHeight w:val="20"/>
        </w:trPr>
        <w:tc>
          <w:tcPr>
            <w:tcW w:w="760" w:type="dxa"/>
            <w:tcBorders>
              <w:right w:val="single" w:sz="4" w:space="0" w:color="0C5499"/>
            </w:tcBorders>
            <w:shd w:val="clear" w:color="000000" w:fill="FFFFFF"/>
            <w:noWrap/>
            <w:vAlign w:val="center"/>
            <w:hideMark/>
          </w:tcPr>
          <w:p w14:paraId="6CE9E01C" w14:textId="77777777" w:rsidR="006B5D7A" w:rsidRPr="00800814" w:rsidRDefault="006B5D7A" w:rsidP="00F86C8E">
            <w:pPr>
              <w:ind w:left="113"/>
              <w:rPr>
                <w:rFonts w:cs="Arial"/>
                <w:sz w:val="16"/>
                <w:szCs w:val="16"/>
                <w:lang w:val="en-US"/>
              </w:rPr>
            </w:pPr>
            <w:r w:rsidRPr="00800814">
              <w:rPr>
                <w:rFonts w:cs="Arial"/>
                <w:sz w:val="16"/>
                <w:szCs w:val="16"/>
                <w:lang w:val="en-US"/>
              </w:rPr>
              <w:t>D11</w:t>
            </w:r>
          </w:p>
        </w:tc>
        <w:tc>
          <w:tcPr>
            <w:tcW w:w="4300" w:type="dxa"/>
            <w:tcBorders>
              <w:left w:val="single" w:sz="4" w:space="0" w:color="0C5499"/>
              <w:right w:val="single" w:sz="4" w:space="0" w:color="0C5499"/>
            </w:tcBorders>
            <w:shd w:val="clear" w:color="000000" w:fill="FFFFFF"/>
            <w:vAlign w:val="center"/>
            <w:hideMark/>
          </w:tcPr>
          <w:p w14:paraId="63477526" w14:textId="77777777" w:rsidR="006B5D7A" w:rsidRPr="00800814" w:rsidRDefault="006B5D7A" w:rsidP="00F86C8E">
            <w:pPr>
              <w:ind w:left="113"/>
              <w:rPr>
                <w:rFonts w:cs="Arial"/>
                <w:sz w:val="16"/>
                <w:szCs w:val="16"/>
                <w:lang w:val="en-US"/>
              </w:rPr>
            </w:pPr>
            <w:r w:rsidRPr="00800814">
              <w:rPr>
                <w:rFonts w:cs="Arial"/>
                <w:sz w:val="16"/>
                <w:szCs w:val="16"/>
                <w:lang w:val="en-US"/>
              </w:rPr>
              <w:t>Wages and salaries</w:t>
            </w:r>
          </w:p>
        </w:tc>
        <w:tc>
          <w:tcPr>
            <w:tcW w:w="1134" w:type="dxa"/>
            <w:tcBorders>
              <w:left w:val="single" w:sz="4" w:space="0" w:color="0C5499"/>
            </w:tcBorders>
            <w:shd w:val="clear" w:color="000000" w:fill="FFFFFF"/>
            <w:noWrap/>
            <w:vAlign w:val="center"/>
            <w:hideMark/>
          </w:tcPr>
          <w:p w14:paraId="4766310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1223057.3</w:t>
            </w:r>
          </w:p>
        </w:tc>
        <w:tc>
          <w:tcPr>
            <w:tcW w:w="1134" w:type="dxa"/>
            <w:shd w:val="clear" w:color="000000" w:fill="FFFFFF"/>
            <w:noWrap/>
            <w:vAlign w:val="center"/>
            <w:hideMark/>
          </w:tcPr>
          <w:p w14:paraId="3674E8C3" w14:textId="77777777" w:rsidR="006B5D7A" w:rsidRPr="00800814" w:rsidRDefault="006B5D7A" w:rsidP="00F86C8E">
            <w:pPr>
              <w:ind w:right="113"/>
              <w:jc w:val="right"/>
              <w:rPr>
                <w:rFonts w:cs="Arial"/>
                <w:sz w:val="16"/>
                <w:szCs w:val="16"/>
                <w:lang w:val="en-US"/>
              </w:rPr>
            </w:pPr>
            <w:r w:rsidRPr="00800814">
              <w:rPr>
                <w:rFonts w:cs="Arial"/>
                <w:sz w:val="16"/>
                <w:szCs w:val="16"/>
              </w:rPr>
              <w:t>72185</w:t>
            </w:r>
          </w:p>
        </w:tc>
        <w:tc>
          <w:tcPr>
            <w:tcW w:w="1134" w:type="dxa"/>
            <w:shd w:val="clear" w:color="000000" w:fill="FFFFFF"/>
            <w:noWrap/>
            <w:vAlign w:val="center"/>
            <w:hideMark/>
          </w:tcPr>
          <w:p w14:paraId="3E12524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424</w:t>
            </w:r>
          </w:p>
        </w:tc>
        <w:tc>
          <w:tcPr>
            <w:tcW w:w="1134" w:type="dxa"/>
            <w:shd w:val="clear" w:color="000000" w:fill="FFFFFF"/>
            <w:noWrap/>
            <w:vAlign w:val="center"/>
            <w:hideMark/>
          </w:tcPr>
          <w:p w14:paraId="5FEBA55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526</w:t>
            </w:r>
          </w:p>
        </w:tc>
      </w:tr>
      <w:tr w:rsidR="006B5D7A" w:rsidRPr="00800814" w14:paraId="4702E048" w14:textId="77777777" w:rsidTr="00F86C8E">
        <w:trPr>
          <w:trHeight w:val="20"/>
        </w:trPr>
        <w:tc>
          <w:tcPr>
            <w:tcW w:w="760" w:type="dxa"/>
            <w:tcBorders>
              <w:right w:val="single" w:sz="4" w:space="0" w:color="0C5499"/>
            </w:tcBorders>
            <w:shd w:val="clear" w:color="000000" w:fill="FFFFFF"/>
            <w:noWrap/>
            <w:vAlign w:val="center"/>
            <w:hideMark/>
          </w:tcPr>
          <w:p w14:paraId="5767DA4A" w14:textId="77777777" w:rsidR="006B5D7A" w:rsidRPr="00800814" w:rsidRDefault="006B5D7A" w:rsidP="00F86C8E">
            <w:pPr>
              <w:ind w:left="113"/>
              <w:rPr>
                <w:rFonts w:cs="Arial"/>
                <w:sz w:val="16"/>
                <w:szCs w:val="16"/>
                <w:lang w:val="en-US"/>
              </w:rPr>
            </w:pPr>
            <w:r w:rsidRPr="00800814">
              <w:rPr>
                <w:rFonts w:cs="Arial"/>
                <w:sz w:val="16"/>
                <w:szCs w:val="16"/>
                <w:lang w:val="en-US"/>
              </w:rPr>
              <w:t>D1111</w:t>
            </w:r>
          </w:p>
        </w:tc>
        <w:tc>
          <w:tcPr>
            <w:tcW w:w="4300" w:type="dxa"/>
            <w:tcBorders>
              <w:left w:val="single" w:sz="4" w:space="0" w:color="0C5499"/>
              <w:right w:val="single" w:sz="4" w:space="0" w:color="0C5499"/>
            </w:tcBorders>
            <w:shd w:val="clear" w:color="000000" w:fill="FFFFFF"/>
            <w:vAlign w:val="center"/>
            <w:hideMark/>
          </w:tcPr>
          <w:p w14:paraId="462E1F6D" w14:textId="77777777" w:rsidR="006B5D7A" w:rsidRPr="00800814" w:rsidRDefault="006B5D7A" w:rsidP="00F86C8E">
            <w:pPr>
              <w:ind w:left="113"/>
              <w:rPr>
                <w:rFonts w:cs="Arial"/>
                <w:sz w:val="16"/>
                <w:szCs w:val="16"/>
                <w:lang w:val="en-US"/>
              </w:rPr>
            </w:pPr>
            <w:r w:rsidRPr="00800814">
              <w:rPr>
                <w:rFonts w:cs="Arial"/>
                <w:sz w:val="16"/>
                <w:szCs w:val="16"/>
                <w:lang w:val="en-US"/>
              </w:rPr>
              <w:t>Direct remuneration. bonuses and allowances</w:t>
            </w:r>
          </w:p>
        </w:tc>
        <w:tc>
          <w:tcPr>
            <w:tcW w:w="1134" w:type="dxa"/>
            <w:tcBorders>
              <w:left w:val="single" w:sz="4" w:space="0" w:color="0C5499"/>
            </w:tcBorders>
            <w:shd w:val="clear" w:color="000000" w:fill="FFFFFF"/>
            <w:noWrap/>
            <w:vAlign w:val="center"/>
            <w:hideMark/>
          </w:tcPr>
          <w:p w14:paraId="72786A9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1072951.1</w:t>
            </w:r>
          </w:p>
        </w:tc>
        <w:tc>
          <w:tcPr>
            <w:tcW w:w="1134" w:type="dxa"/>
            <w:shd w:val="clear" w:color="000000" w:fill="FFFFFF"/>
            <w:noWrap/>
            <w:vAlign w:val="center"/>
            <w:hideMark/>
          </w:tcPr>
          <w:p w14:paraId="109D31F1" w14:textId="77777777" w:rsidR="006B5D7A" w:rsidRPr="00800814" w:rsidRDefault="006B5D7A" w:rsidP="00F86C8E">
            <w:pPr>
              <w:ind w:right="113"/>
              <w:jc w:val="right"/>
              <w:rPr>
                <w:rFonts w:cs="Arial"/>
                <w:sz w:val="16"/>
                <w:szCs w:val="16"/>
                <w:lang w:val="en-US"/>
              </w:rPr>
            </w:pPr>
            <w:r w:rsidRPr="00800814">
              <w:rPr>
                <w:rFonts w:cs="Arial"/>
                <w:sz w:val="16"/>
                <w:szCs w:val="16"/>
              </w:rPr>
              <w:t>63325</w:t>
            </w:r>
          </w:p>
        </w:tc>
        <w:tc>
          <w:tcPr>
            <w:tcW w:w="1134" w:type="dxa"/>
            <w:shd w:val="clear" w:color="000000" w:fill="FFFFFF"/>
            <w:noWrap/>
            <w:vAlign w:val="center"/>
            <w:hideMark/>
          </w:tcPr>
          <w:p w14:paraId="7991A85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372</w:t>
            </w:r>
          </w:p>
        </w:tc>
        <w:tc>
          <w:tcPr>
            <w:tcW w:w="1134" w:type="dxa"/>
            <w:shd w:val="clear" w:color="000000" w:fill="FFFFFF"/>
            <w:noWrap/>
            <w:vAlign w:val="center"/>
            <w:hideMark/>
          </w:tcPr>
          <w:p w14:paraId="63F4F25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461</w:t>
            </w:r>
          </w:p>
        </w:tc>
      </w:tr>
      <w:tr w:rsidR="006B5D7A" w:rsidRPr="00800814" w14:paraId="3315DFB4" w14:textId="77777777" w:rsidTr="00F86C8E">
        <w:trPr>
          <w:trHeight w:val="20"/>
        </w:trPr>
        <w:tc>
          <w:tcPr>
            <w:tcW w:w="760" w:type="dxa"/>
            <w:tcBorders>
              <w:right w:val="single" w:sz="4" w:space="0" w:color="0C5499"/>
            </w:tcBorders>
            <w:shd w:val="clear" w:color="000000" w:fill="FFFFFF"/>
            <w:noWrap/>
            <w:vAlign w:val="center"/>
            <w:hideMark/>
          </w:tcPr>
          <w:p w14:paraId="546305B8" w14:textId="77777777" w:rsidR="006B5D7A" w:rsidRPr="00800814" w:rsidRDefault="006B5D7A" w:rsidP="00F86C8E">
            <w:pPr>
              <w:ind w:left="113"/>
              <w:rPr>
                <w:rFonts w:cs="Arial"/>
                <w:sz w:val="16"/>
                <w:szCs w:val="16"/>
                <w:lang w:val="en-US"/>
              </w:rPr>
            </w:pPr>
            <w:r w:rsidRPr="00800814">
              <w:rPr>
                <w:rFonts w:cs="Arial"/>
                <w:sz w:val="16"/>
                <w:szCs w:val="16"/>
                <w:lang w:val="en-US"/>
              </w:rPr>
              <w:t>D11111</w:t>
            </w:r>
          </w:p>
        </w:tc>
        <w:tc>
          <w:tcPr>
            <w:tcW w:w="4300" w:type="dxa"/>
            <w:tcBorders>
              <w:left w:val="single" w:sz="4" w:space="0" w:color="0C5499"/>
              <w:right w:val="single" w:sz="4" w:space="0" w:color="0C5499"/>
            </w:tcBorders>
            <w:shd w:val="clear" w:color="000000" w:fill="FFFFFF"/>
            <w:vAlign w:val="center"/>
            <w:hideMark/>
          </w:tcPr>
          <w:p w14:paraId="75DF3C55" w14:textId="77777777" w:rsidR="006B5D7A" w:rsidRPr="00800814" w:rsidRDefault="006B5D7A" w:rsidP="00F86C8E">
            <w:pPr>
              <w:ind w:left="113"/>
              <w:rPr>
                <w:rFonts w:cs="Arial"/>
                <w:sz w:val="16"/>
                <w:szCs w:val="16"/>
                <w:lang w:val="en-US"/>
              </w:rPr>
            </w:pPr>
            <w:r w:rsidRPr="00800814">
              <w:rPr>
                <w:rFonts w:cs="Arial"/>
                <w:sz w:val="16"/>
                <w:szCs w:val="16"/>
                <w:lang w:val="en-US"/>
              </w:rPr>
              <w:t>Direct remuneration. bonuses and allowances paid in each pay period</w:t>
            </w:r>
          </w:p>
        </w:tc>
        <w:tc>
          <w:tcPr>
            <w:tcW w:w="1134" w:type="dxa"/>
            <w:tcBorders>
              <w:left w:val="single" w:sz="4" w:space="0" w:color="0C5499"/>
            </w:tcBorders>
            <w:shd w:val="clear" w:color="000000" w:fill="FFFFFF"/>
            <w:noWrap/>
            <w:vAlign w:val="center"/>
            <w:hideMark/>
          </w:tcPr>
          <w:p w14:paraId="101A769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1024275.8</w:t>
            </w:r>
          </w:p>
        </w:tc>
        <w:tc>
          <w:tcPr>
            <w:tcW w:w="1134" w:type="dxa"/>
            <w:shd w:val="clear" w:color="000000" w:fill="FFFFFF"/>
            <w:noWrap/>
            <w:vAlign w:val="center"/>
            <w:hideMark/>
          </w:tcPr>
          <w:p w14:paraId="6243BC3E" w14:textId="77777777" w:rsidR="006B5D7A" w:rsidRPr="00800814" w:rsidRDefault="006B5D7A" w:rsidP="00F86C8E">
            <w:pPr>
              <w:ind w:right="113"/>
              <w:jc w:val="right"/>
              <w:rPr>
                <w:rFonts w:cs="Arial"/>
                <w:sz w:val="16"/>
                <w:szCs w:val="16"/>
                <w:lang w:val="en-US"/>
              </w:rPr>
            </w:pPr>
            <w:r w:rsidRPr="00800814">
              <w:rPr>
                <w:rFonts w:cs="Arial"/>
                <w:sz w:val="16"/>
                <w:szCs w:val="16"/>
              </w:rPr>
              <w:t>60453</w:t>
            </w:r>
          </w:p>
        </w:tc>
        <w:tc>
          <w:tcPr>
            <w:tcW w:w="1134" w:type="dxa"/>
            <w:shd w:val="clear" w:color="000000" w:fill="FFFFFF"/>
            <w:noWrap/>
            <w:vAlign w:val="center"/>
            <w:hideMark/>
          </w:tcPr>
          <w:p w14:paraId="5B99845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355</w:t>
            </w:r>
          </w:p>
        </w:tc>
        <w:tc>
          <w:tcPr>
            <w:tcW w:w="1134" w:type="dxa"/>
            <w:shd w:val="clear" w:color="000000" w:fill="FFFFFF"/>
            <w:noWrap/>
            <w:vAlign w:val="center"/>
            <w:hideMark/>
          </w:tcPr>
          <w:p w14:paraId="2B77EEE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440</w:t>
            </w:r>
          </w:p>
        </w:tc>
      </w:tr>
      <w:tr w:rsidR="006B5D7A" w:rsidRPr="00800814" w14:paraId="1FD3F64B" w14:textId="77777777" w:rsidTr="00F86C8E">
        <w:trPr>
          <w:trHeight w:val="20"/>
        </w:trPr>
        <w:tc>
          <w:tcPr>
            <w:tcW w:w="760" w:type="dxa"/>
            <w:tcBorders>
              <w:right w:val="single" w:sz="4" w:space="0" w:color="0C5499"/>
            </w:tcBorders>
            <w:shd w:val="clear" w:color="000000" w:fill="FFFFFF"/>
            <w:noWrap/>
            <w:vAlign w:val="center"/>
            <w:hideMark/>
          </w:tcPr>
          <w:p w14:paraId="6933BB8E" w14:textId="77777777" w:rsidR="006B5D7A" w:rsidRPr="00800814" w:rsidRDefault="006B5D7A" w:rsidP="00F86C8E">
            <w:pPr>
              <w:ind w:left="113"/>
              <w:rPr>
                <w:rFonts w:cs="Arial"/>
                <w:sz w:val="16"/>
                <w:szCs w:val="16"/>
                <w:lang w:val="en-US"/>
              </w:rPr>
            </w:pPr>
            <w:r w:rsidRPr="00800814">
              <w:rPr>
                <w:rFonts w:cs="Arial"/>
                <w:sz w:val="16"/>
                <w:szCs w:val="16"/>
                <w:lang w:val="en-US"/>
              </w:rPr>
              <w:t>D11112</w:t>
            </w:r>
          </w:p>
        </w:tc>
        <w:tc>
          <w:tcPr>
            <w:tcW w:w="4300" w:type="dxa"/>
            <w:tcBorders>
              <w:left w:val="single" w:sz="4" w:space="0" w:color="0C5499"/>
              <w:right w:val="single" w:sz="4" w:space="0" w:color="0C5499"/>
            </w:tcBorders>
            <w:shd w:val="clear" w:color="000000" w:fill="FFFFFF"/>
            <w:vAlign w:val="center"/>
            <w:hideMark/>
          </w:tcPr>
          <w:p w14:paraId="00AF1526" w14:textId="77777777" w:rsidR="006B5D7A" w:rsidRPr="00800814" w:rsidRDefault="006B5D7A" w:rsidP="00F86C8E">
            <w:pPr>
              <w:ind w:left="113"/>
              <w:rPr>
                <w:rFonts w:cs="Arial"/>
                <w:sz w:val="16"/>
                <w:szCs w:val="16"/>
                <w:lang w:val="en-US"/>
              </w:rPr>
            </w:pPr>
            <w:r w:rsidRPr="00800814">
              <w:rPr>
                <w:rFonts w:cs="Arial"/>
                <w:sz w:val="16"/>
                <w:szCs w:val="16"/>
                <w:lang w:val="en-US"/>
              </w:rPr>
              <w:t>Direct remuneration. bonuses and allowances not paid in each pay period</w:t>
            </w:r>
          </w:p>
        </w:tc>
        <w:tc>
          <w:tcPr>
            <w:tcW w:w="1134" w:type="dxa"/>
            <w:tcBorders>
              <w:left w:val="single" w:sz="4" w:space="0" w:color="0C5499"/>
            </w:tcBorders>
            <w:shd w:val="clear" w:color="000000" w:fill="FFFFFF"/>
            <w:noWrap/>
            <w:vAlign w:val="center"/>
            <w:hideMark/>
          </w:tcPr>
          <w:p w14:paraId="57CB0F1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48675.3</w:t>
            </w:r>
          </w:p>
        </w:tc>
        <w:tc>
          <w:tcPr>
            <w:tcW w:w="1134" w:type="dxa"/>
            <w:shd w:val="clear" w:color="000000" w:fill="FFFFFF"/>
            <w:noWrap/>
            <w:vAlign w:val="center"/>
            <w:hideMark/>
          </w:tcPr>
          <w:p w14:paraId="240FFA92" w14:textId="77777777" w:rsidR="006B5D7A" w:rsidRPr="00800814" w:rsidRDefault="006B5D7A" w:rsidP="00F86C8E">
            <w:pPr>
              <w:ind w:right="113"/>
              <w:jc w:val="right"/>
              <w:rPr>
                <w:rFonts w:cs="Arial"/>
                <w:sz w:val="16"/>
                <w:szCs w:val="16"/>
                <w:lang w:val="en-US"/>
              </w:rPr>
            </w:pPr>
            <w:r w:rsidRPr="00800814">
              <w:rPr>
                <w:rFonts w:cs="Arial"/>
                <w:sz w:val="16"/>
                <w:szCs w:val="16"/>
              </w:rPr>
              <w:t>2873</w:t>
            </w:r>
          </w:p>
        </w:tc>
        <w:tc>
          <w:tcPr>
            <w:tcW w:w="1134" w:type="dxa"/>
            <w:shd w:val="clear" w:color="000000" w:fill="FFFFFF"/>
            <w:noWrap/>
            <w:vAlign w:val="center"/>
            <w:hideMark/>
          </w:tcPr>
          <w:p w14:paraId="140C7DF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17</w:t>
            </w:r>
          </w:p>
        </w:tc>
        <w:tc>
          <w:tcPr>
            <w:tcW w:w="1134" w:type="dxa"/>
            <w:shd w:val="clear" w:color="000000" w:fill="FFFFFF"/>
            <w:noWrap/>
            <w:vAlign w:val="center"/>
            <w:hideMark/>
          </w:tcPr>
          <w:p w14:paraId="3E495F2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21</w:t>
            </w:r>
          </w:p>
        </w:tc>
      </w:tr>
      <w:tr w:rsidR="006B5D7A" w:rsidRPr="00800814" w14:paraId="5B73C3EE" w14:textId="77777777" w:rsidTr="00F86C8E">
        <w:trPr>
          <w:trHeight w:val="20"/>
        </w:trPr>
        <w:tc>
          <w:tcPr>
            <w:tcW w:w="760" w:type="dxa"/>
            <w:tcBorders>
              <w:right w:val="single" w:sz="4" w:space="0" w:color="0C5499"/>
            </w:tcBorders>
            <w:shd w:val="clear" w:color="000000" w:fill="FFFFFF"/>
            <w:noWrap/>
            <w:vAlign w:val="center"/>
            <w:hideMark/>
          </w:tcPr>
          <w:p w14:paraId="219C6BA5" w14:textId="77777777" w:rsidR="006B5D7A" w:rsidRPr="00800814" w:rsidRDefault="006B5D7A" w:rsidP="00F86C8E">
            <w:pPr>
              <w:ind w:left="113"/>
              <w:rPr>
                <w:rFonts w:cs="Arial"/>
                <w:sz w:val="16"/>
                <w:szCs w:val="16"/>
                <w:lang w:val="en-US"/>
              </w:rPr>
            </w:pPr>
            <w:r w:rsidRPr="00800814">
              <w:rPr>
                <w:rFonts w:cs="Arial"/>
                <w:sz w:val="16"/>
                <w:szCs w:val="16"/>
                <w:lang w:val="en-US"/>
              </w:rPr>
              <w:t>D1113</w:t>
            </w:r>
          </w:p>
        </w:tc>
        <w:tc>
          <w:tcPr>
            <w:tcW w:w="4300" w:type="dxa"/>
            <w:tcBorders>
              <w:left w:val="single" w:sz="4" w:space="0" w:color="0C5499"/>
              <w:right w:val="single" w:sz="4" w:space="0" w:color="0C5499"/>
            </w:tcBorders>
            <w:shd w:val="clear" w:color="000000" w:fill="FFFFFF"/>
            <w:vAlign w:val="center"/>
            <w:hideMark/>
          </w:tcPr>
          <w:p w14:paraId="08DA6EF6" w14:textId="77777777" w:rsidR="006B5D7A" w:rsidRPr="00800814" w:rsidRDefault="006B5D7A" w:rsidP="00F86C8E">
            <w:pPr>
              <w:ind w:left="113"/>
              <w:rPr>
                <w:rFonts w:cs="Arial"/>
                <w:sz w:val="16"/>
                <w:szCs w:val="16"/>
                <w:lang w:val="en-US"/>
              </w:rPr>
            </w:pPr>
            <w:r w:rsidRPr="00800814">
              <w:rPr>
                <w:rFonts w:cs="Arial"/>
                <w:sz w:val="16"/>
                <w:szCs w:val="16"/>
                <w:lang w:val="en-US"/>
              </w:rPr>
              <w:t>Payments for days not worked</w:t>
            </w:r>
          </w:p>
        </w:tc>
        <w:tc>
          <w:tcPr>
            <w:tcW w:w="1134" w:type="dxa"/>
            <w:tcBorders>
              <w:left w:val="single" w:sz="4" w:space="0" w:color="0C5499"/>
            </w:tcBorders>
            <w:shd w:val="clear" w:color="000000" w:fill="FFFFFF"/>
            <w:noWrap/>
            <w:vAlign w:val="center"/>
            <w:hideMark/>
          </w:tcPr>
          <w:p w14:paraId="3EDF9AE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121881.0</w:t>
            </w:r>
          </w:p>
        </w:tc>
        <w:tc>
          <w:tcPr>
            <w:tcW w:w="1134" w:type="dxa"/>
            <w:shd w:val="clear" w:color="000000" w:fill="FFFFFF"/>
            <w:noWrap/>
            <w:vAlign w:val="center"/>
            <w:hideMark/>
          </w:tcPr>
          <w:p w14:paraId="23473B7C" w14:textId="77777777" w:rsidR="006B5D7A" w:rsidRPr="00800814" w:rsidRDefault="006B5D7A" w:rsidP="00F86C8E">
            <w:pPr>
              <w:ind w:right="113"/>
              <w:jc w:val="right"/>
              <w:rPr>
                <w:rFonts w:cs="Arial"/>
                <w:sz w:val="16"/>
                <w:szCs w:val="16"/>
                <w:lang w:val="en-US"/>
              </w:rPr>
            </w:pPr>
            <w:r w:rsidRPr="00800814">
              <w:rPr>
                <w:rFonts w:cs="Arial"/>
                <w:sz w:val="16"/>
                <w:szCs w:val="16"/>
              </w:rPr>
              <w:t>7193</w:t>
            </w:r>
          </w:p>
        </w:tc>
        <w:tc>
          <w:tcPr>
            <w:tcW w:w="1134" w:type="dxa"/>
            <w:shd w:val="clear" w:color="000000" w:fill="FFFFFF"/>
            <w:noWrap/>
            <w:vAlign w:val="center"/>
            <w:hideMark/>
          </w:tcPr>
          <w:p w14:paraId="7EC1BF2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42</w:t>
            </w:r>
          </w:p>
        </w:tc>
        <w:tc>
          <w:tcPr>
            <w:tcW w:w="1134" w:type="dxa"/>
            <w:shd w:val="clear" w:color="000000" w:fill="FFFFFF"/>
            <w:noWrap/>
            <w:vAlign w:val="center"/>
            <w:hideMark/>
          </w:tcPr>
          <w:p w14:paraId="69CF942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52</w:t>
            </w:r>
          </w:p>
        </w:tc>
      </w:tr>
      <w:tr w:rsidR="006B5D7A" w:rsidRPr="00800814" w14:paraId="3652780D" w14:textId="77777777" w:rsidTr="00F86C8E">
        <w:trPr>
          <w:trHeight w:val="20"/>
        </w:trPr>
        <w:tc>
          <w:tcPr>
            <w:tcW w:w="760" w:type="dxa"/>
            <w:tcBorders>
              <w:right w:val="single" w:sz="4" w:space="0" w:color="0C5499"/>
            </w:tcBorders>
            <w:shd w:val="clear" w:color="000000" w:fill="FFFFFF"/>
            <w:noWrap/>
            <w:vAlign w:val="center"/>
            <w:hideMark/>
          </w:tcPr>
          <w:p w14:paraId="033075E7" w14:textId="77777777" w:rsidR="006B5D7A" w:rsidRPr="00800814" w:rsidRDefault="006B5D7A" w:rsidP="00F86C8E">
            <w:pPr>
              <w:ind w:left="113"/>
              <w:rPr>
                <w:rFonts w:cs="Arial"/>
                <w:sz w:val="16"/>
                <w:szCs w:val="16"/>
                <w:lang w:val="en-US"/>
              </w:rPr>
            </w:pPr>
            <w:r w:rsidRPr="00800814">
              <w:rPr>
                <w:rFonts w:cs="Arial"/>
                <w:sz w:val="16"/>
                <w:szCs w:val="16"/>
                <w:lang w:val="en-US"/>
              </w:rPr>
              <w:t>D1114</w:t>
            </w:r>
          </w:p>
        </w:tc>
        <w:tc>
          <w:tcPr>
            <w:tcW w:w="4300" w:type="dxa"/>
            <w:tcBorders>
              <w:left w:val="single" w:sz="4" w:space="0" w:color="0C5499"/>
              <w:right w:val="single" w:sz="4" w:space="0" w:color="0C5499"/>
            </w:tcBorders>
            <w:shd w:val="clear" w:color="000000" w:fill="FFFFFF"/>
            <w:vAlign w:val="center"/>
            <w:hideMark/>
          </w:tcPr>
          <w:p w14:paraId="7527DCBB" w14:textId="77777777" w:rsidR="006B5D7A" w:rsidRPr="00800814" w:rsidRDefault="006B5D7A" w:rsidP="00F86C8E">
            <w:pPr>
              <w:ind w:left="113"/>
              <w:rPr>
                <w:rFonts w:cs="Arial"/>
                <w:sz w:val="16"/>
                <w:szCs w:val="16"/>
                <w:lang w:val="en-US"/>
              </w:rPr>
            </w:pPr>
            <w:r w:rsidRPr="00800814">
              <w:rPr>
                <w:rFonts w:cs="Arial"/>
                <w:sz w:val="16"/>
                <w:szCs w:val="16"/>
                <w:lang w:val="en-US"/>
              </w:rPr>
              <w:t>Wages and salaries in kind</w:t>
            </w:r>
          </w:p>
        </w:tc>
        <w:tc>
          <w:tcPr>
            <w:tcW w:w="1134" w:type="dxa"/>
            <w:tcBorders>
              <w:left w:val="single" w:sz="4" w:space="0" w:color="0C5499"/>
            </w:tcBorders>
            <w:shd w:val="clear" w:color="000000" w:fill="FFFFFF"/>
            <w:noWrap/>
            <w:vAlign w:val="center"/>
            <w:hideMark/>
          </w:tcPr>
          <w:p w14:paraId="154BEC8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28225.2</w:t>
            </w:r>
          </w:p>
        </w:tc>
        <w:tc>
          <w:tcPr>
            <w:tcW w:w="1134" w:type="dxa"/>
            <w:shd w:val="clear" w:color="000000" w:fill="FFFFFF"/>
            <w:noWrap/>
            <w:vAlign w:val="center"/>
            <w:hideMark/>
          </w:tcPr>
          <w:p w14:paraId="1CBD7B2B" w14:textId="77777777" w:rsidR="006B5D7A" w:rsidRPr="00800814" w:rsidRDefault="006B5D7A" w:rsidP="00F86C8E">
            <w:pPr>
              <w:ind w:right="113"/>
              <w:jc w:val="right"/>
              <w:rPr>
                <w:rFonts w:cs="Arial"/>
                <w:sz w:val="16"/>
                <w:szCs w:val="16"/>
                <w:lang w:val="en-US"/>
              </w:rPr>
            </w:pPr>
            <w:r w:rsidRPr="00800814">
              <w:rPr>
                <w:rFonts w:cs="Arial"/>
                <w:sz w:val="16"/>
                <w:szCs w:val="16"/>
              </w:rPr>
              <w:t>1666</w:t>
            </w:r>
          </w:p>
        </w:tc>
        <w:tc>
          <w:tcPr>
            <w:tcW w:w="1134" w:type="dxa"/>
            <w:shd w:val="clear" w:color="000000" w:fill="FFFFFF"/>
            <w:noWrap/>
            <w:vAlign w:val="center"/>
            <w:hideMark/>
          </w:tcPr>
          <w:p w14:paraId="2C2AD3B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10</w:t>
            </w:r>
          </w:p>
        </w:tc>
        <w:tc>
          <w:tcPr>
            <w:tcW w:w="1134" w:type="dxa"/>
            <w:shd w:val="clear" w:color="000000" w:fill="FFFFFF"/>
            <w:noWrap/>
            <w:vAlign w:val="center"/>
            <w:hideMark/>
          </w:tcPr>
          <w:p w14:paraId="0209356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12</w:t>
            </w:r>
          </w:p>
        </w:tc>
      </w:tr>
      <w:tr w:rsidR="006B5D7A" w:rsidRPr="00800814" w14:paraId="0D20FAC9" w14:textId="77777777" w:rsidTr="00F86C8E">
        <w:trPr>
          <w:trHeight w:val="20"/>
        </w:trPr>
        <w:tc>
          <w:tcPr>
            <w:tcW w:w="760" w:type="dxa"/>
            <w:tcBorders>
              <w:right w:val="single" w:sz="4" w:space="0" w:color="0C5499"/>
            </w:tcBorders>
            <w:shd w:val="clear" w:color="000000" w:fill="FFFFFF"/>
            <w:noWrap/>
            <w:vAlign w:val="center"/>
            <w:hideMark/>
          </w:tcPr>
          <w:p w14:paraId="14D45714" w14:textId="77777777" w:rsidR="006B5D7A" w:rsidRPr="00800814" w:rsidRDefault="006B5D7A" w:rsidP="00F86C8E">
            <w:pPr>
              <w:ind w:left="113"/>
              <w:rPr>
                <w:rFonts w:cs="Arial"/>
                <w:sz w:val="16"/>
                <w:szCs w:val="16"/>
                <w:lang w:val="en-US"/>
              </w:rPr>
            </w:pPr>
            <w:r w:rsidRPr="00800814">
              <w:rPr>
                <w:rFonts w:cs="Arial"/>
                <w:sz w:val="16"/>
                <w:szCs w:val="16"/>
                <w:lang w:val="en-US"/>
              </w:rPr>
              <w:t>D12</w:t>
            </w:r>
          </w:p>
        </w:tc>
        <w:tc>
          <w:tcPr>
            <w:tcW w:w="4300" w:type="dxa"/>
            <w:tcBorders>
              <w:left w:val="single" w:sz="4" w:space="0" w:color="0C5499"/>
              <w:right w:val="single" w:sz="4" w:space="0" w:color="0C5499"/>
            </w:tcBorders>
            <w:shd w:val="clear" w:color="000000" w:fill="FFFFFF"/>
            <w:vAlign w:val="center"/>
            <w:hideMark/>
          </w:tcPr>
          <w:p w14:paraId="311D6844" w14:textId="77777777" w:rsidR="006B5D7A" w:rsidRPr="00800814" w:rsidRDefault="006B5D7A" w:rsidP="00F86C8E">
            <w:pPr>
              <w:ind w:left="113"/>
              <w:rPr>
                <w:rFonts w:cs="Arial"/>
                <w:sz w:val="16"/>
                <w:szCs w:val="16"/>
                <w:lang w:val="en-US"/>
              </w:rPr>
            </w:pPr>
            <w:r w:rsidRPr="00800814">
              <w:rPr>
                <w:rFonts w:cs="Arial"/>
                <w:sz w:val="16"/>
                <w:szCs w:val="16"/>
                <w:lang w:val="en-US"/>
              </w:rPr>
              <w:t>Employers' social contributions</w:t>
            </w:r>
          </w:p>
        </w:tc>
        <w:tc>
          <w:tcPr>
            <w:tcW w:w="1134" w:type="dxa"/>
            <w:tcBorders>
              <w:left w:val="single" w:sz="4" w:space="0" w:color="0C5499"/>
            </w:tcBorders>
            <w:shd w:val="clear" w:color="000000" w:fill="FFFFFF"/>
            <w:noWrap/>
            <w:vAlign w:val="center"/>
            <w:hideMark/>
          </w:tcPr>
          <w:p w14:paraId="5035D5E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236119.9</w:t>
            </w:r>
          </w:p>
        </w:tc>
        <w:tc>
          <w:tcPr>
            <w:tcW w:w="1134" w:type="dxa"/>
            <w:shd w:val="clear" w:color="000000" w:fill="FFFFFF"/>
            <w:noWrap/>
            <w:vAlign w:val="center"/>
            <w:hideMark/>
          </w:tcPr>
          <w:p w14:paraId="3C5C4A59" w14:textId="77777777" w:rsidR="006B5D7A" w:rsidRPr="00800814" w:rsidRDefault="006B5D7A" w:rsidP="00F86C8E">
            <w:pPr>
              <w:ind w:right="113"/>
              <w:jc w:val="right"/>
              <w:rPr>
                <w:rFonts w:cs="Arial"/>
                <w:sz w:val="16"/>
                <w:szCs w:val="16"/>
                <w:lang w:val="en-US"/>
              </w:rPr>
            </w:pPr>
            <w:r w:rsidRPr="00800814">
              <w:rPr>
                <w:rFonts w:cs="Arial"/>
                <w:sz w:val="16"/>
                <w:szCs w:val="16"/>
              </w:rPr>
              <w:t>13936</w:t>
            </w:r>
          </w:p>
        </w:tc>
        <w:tc>
          <w:tcPr>
            <w:tcW w:w="1134" w:type="dxa"/>
            <w:shd w:val="clear" w:color="000000" w:fill="FFFFFF"/>
            <w:noWrap/>
            <w:vAlign w:val="center"/>
            <w:hideMark/>
          </w:tcPr>
          <w:p w14:paraId="3B9D181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82</w:t>
            </w:r>
          </w:p>
        </w:tc>
        <w:tc>
          <w:tcPr>
            <w:tcW w:w="1134" w:type="dxa"/>
            <w:shd w:val="clear" w:color="000000" w:fill="FFFFFF"/>
            <w:noWrap/>
            <w:vAlign w:val="center"/>
            <w:hideMark/>
          </w:tcPr>
          <w:p w14:paraId="14B2097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101</w:t>
            </w:r>
          </w:p>
        </w:tc>
      </w:tr>
      <w:tr w:rsidR="006B5D7A" w:rsidRPr="00800814" w14:paraId="52526DB8" w14:textId="77777777" w:rsidTr="00F86C8E">
        <w:trPr>
          <w:trHeight w:val="20"/>
        </w:trPr>
        <w:tc>
          <w:tcPr>
            <w:tcW w:w="760" w:type="dxa"/>
            <w:tcBorders>
              <w:right w:val="single" w:sz="4" w:space="0" w:color="0C5499"/>
            </w:tcBorders>
            <w:shd w:val="clear" w:color="000000" w:fill="FFFFFF"/>
            <w:noWrap/>
            <w:vAlign w:val="center"/>
            <w:hideMark/>
          </w:tcPr>
          <w:p w14:paraId="4541B67A" w14:textId="77777777" w:rsidR="006B5D7A" w:rsidRPr="00800814" w:rsidRDefault="006B5D7A" w:rsidP="00F86C8E">
            <w:pPr>
              <w:ind w:left="113"/>
              <w:rPr>
                <w:rFonts w:cs="Arial"/>
                <w:sz w:val="16"/>
                <w:szCs w:val="16"/>
                <w:lang w:val="en-US"/>
              </w:rPr>
            </w:pPr>
            <w:r w:rsidRPr="00800814">
              <w:rPr>
                <w:rFonts w:cs="Arial"/>
                <w:sz w:val="16"/>
                <w:szCs w:val="16"/>
                <w:lang w:val="en-US"/>
              </w:rPr>
              <w:t>D121</w:t>
            </w:r>
          </w:p>
        </w:tc>
        <w:tc>
          <w:tcPr>
            <w:tcW w:w="4300" w:type="dxa"/>
            <w:tcBorders>
              <w:left w:val="single" w:sz="4" w:space="0" w:color="0C5499"/>
              <w:right w:val="single" w:sz="4" w:space="0" w:color="0C5499"/>
            </w:tcBorders>
            <w:shd w:val="clear" w:color="000000" w:fill="FFFFFF"/>
            <w:vAlign w:val="center"/>
            <w:hideMark/>
          </w:tcPr>
          <w:p w14:paraId="05024EC6" w14:textId="77777777" w:rsidR="006B5D7A" w:rsidRPr="00800814" w:rsidRDefault="006B5D7A" w:rsidP="00F86C8E">
            <w:pPr>
              <w:ind w:left="113"/>
              <w:rPr>
                <w:rFonts w:cs="Arial"/>
                <w:sz w:val="16"/>
                <w:szCs w:val="16"/>
                <w:lang w:val="en-US"/>
              </w:rPr>
            </w:pPr>
            <w:r w:rsidRPr="00800814">
              <w:rPr>
                <w:rFonts w:cs="Arial"/>
                <w:sz w:val="16"/>
                <w:szCs w:val="16"/>
                <w:lang w:val="en-US"/>
              </w:rPr>
              <w:t>Employers' actual social contributions</w:t>
            </w:r>
          </w:p>
        </w:tc>
        <w:tc>
          <w:tcPr>
            <w:tcW w:w="1134" w:type="dxa"/>
            <w:tcBorders>
              <w:left w:val="single" w:sz="4" w:space="0" w:color="0C5499"/>
            </w:tcBorders>
            <w:shd w:val="clear" w:color="000000" w:fill="FFFFFF"/>
            <w:noWrap/>
            <w:vAlign w:val="center"/>
            <w:hideMark/>
          </w:tcPr>
          <w:p w14:paraId="4494BD5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199654.6</w:t>
            </w:r>
          </w:p>
        </w:tc>
        <w:tc>
          <w:tcPr>
            <w:tcW w:w="1134" w:type="dxa"/>
            <w:shd w:val="clear" w:color="000000" w:fill="FFFFFF"/>
            <w:noWrap/>
            <w:vAlign w:val="center"/>
            <w:hideMark/>
          </w:tcPr>
          <w:p w14:paraId="1930DABF" w14:textId="77777777" w:rsidR="006B5D7A" w:rsidRPr="00800814" w:rsidRDefault="006B5D7A" w:rsidP="00F86C8E">
            <w:pPr>
              <w:ind w:right="113"/>
              <w:jc w:val="right"/>
              <w:rPr>
                <w:rFonts w:cs="Arial"/>
                <w:sz w:val="16"/>
                <w:szCs w:val="16"/>
                <w:lang w:val="en-US"/>
              </w:rPr>
            </w:pPr>
            <w:r w:rsidRPr="00800814">
              <w:rPr>
                <w:rFonts w:cs="Arial"/>
                <w:sz w:val="16"/>
                <w:szCs w:val="16"/>
              </w:rPr>
              <w:t>11784</w:t>
            </w:r>
          </w:p>
        </w:tc>
        <w:tc>
          <w:tcPr>
            <w:tcW w:w="1134" w:type="dxa"/>
            <w:shd w:val="clear" w:color="000000" w:fill="FFFFFF"/>
            <w:noWrap/>
            <w:vAlign w:val="center"/>
            <w:hideMark/>
          </w:tcPr>
          <w:p w14:paraId="02449BF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69</w:t>
            </w:r>
          </w:p>
        </w:tc>
        <w:tc>
          <w:tcPr>
            <w:tcW w:w="1134" w:type="dxa"/>
            <w:shd w:val="clear" w:color="000000" w:fill="FFFFFF"/>
            <w:noWrap/>
            <w:vAlign w:val="center"/>
            <w:hideMark/>
          </w:tcPr>
          <w:p w14:paraId="1D1F3C2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86</w:t>
            </w:r>
          </w:p>
        </w:tc>
      </w:tr>
      <w:tr w:rsidR="006B5D7A" w:rsidRPr="00800814" w14:paraId="4709DE6E" w14:textId="77777777" w:rsidTr="00F86C8E">
        <w:trPr>
          <w:trHeight w:val="20"/>
        </w:trPr>
        <w:tc>
          <w:tcPr>
            <w:tcW w:w="760" w:type="dxa"/>
            <w:tcBorders>
              <w:right w:val="single" w:sz="4" w:space="0" w:color="0C5499"/>
            </w:tcBorders>
            <w:shd w:val="clear" w:color="000000" w:fill="FFFFFF"/>
            <w:noWrap/>
            <w:vAlign w:val="center"/>
            <w:hideMark/>
          </w:tcPr>
          <w:p w14:paraId="3F48115F" w14:textId="77777777" w:rsidR="006B5D7A" w:rsidRPr="00800814" w:rsidRDefault="006B5D7A" w:rsidP="00F86C8E">
            <w:pPr>
              <w:ind w:left="113"/>
              <w:rPr>
                <w:rFonts w:cs="Arial"/>
                <w:sz w:val="16"/>
                <w:szCs w:val="16"/>
                <w:lang w:val="en-US"/>
              </w:rPr>
            </w:pPr>
            <w:r w:rsidRPr="00800814">
              <w:rPr>
                <w:rFonts w:cs="Arial"/>
                <w:sz w:val="16"/>
                <w:szCs w:val="16"/>
                <w:lang w:val="en-US"/>
              </w:rPr>
              <w:t>D122</w:t>
            </w:r>
          </w:p>
        </w:tc>
        <w:tc>
          <w:tcPr>
            <w:tcW w:w="4300" w:type="dxa"/>
            <w:tcBorders>
              <w:left w:val="single" w:sz="4" w:space="0" w:color="0C5499"/>
              <w:right w:val="single" w:sz="4" w:space="0" w:color="0C5499"/>
            </w:tcBorders>
            <w:shd w:val="clear" w:color="000000" w:fill="FFFFFF"/>
            <w:vAlign w:val="center"/>
            <w:hideMark/>
          </w:tcPr>
          <w:p w14:paraId="4ACF4812" w14:textId="77777777" w:rsidR="006B5D7A" w:rsidRPr="00800814" w:rsidRDefault="006B5D7A" w:rsidP="00F86C8E">
            <w:pPr>
              <w:ind w:left="113"/>
              <w:rPr>
                <w:rFonts w:cs="Arial"/>
                <w:sz w:val="16"/>
                <w:szCs w:val="16"/>
                <w:lang w:val="en-US"/>
              </w:rPr>
            </w:pPr>
            <w:r w:rsidRPr="00800814">
              <w:rPr>
                <w:rFonts w:cs="Arial"/>
                <w:sz w:val="16"/>
                <w:szCs w:val="16"/>
                <w:lang w:val="en-US"/>
              </w:rPr>
              <w:t>Employers' imputed social contributions</w:t>
            </w:r>
          </w:p>
        </w:tc>
        <w:tc>
          <w:tcPr>
            <w:tcW w:w="1134" w:type="dxa"/>
            <w:tcBorders>
              <w:left w:val="single" w:sz="4" w:space="0" w:color="0C5499"/>
            </w:tcBorders>
            <w:shd w:val="clear" w:color="000000" w:fill="FFFFFF"/>
            <w:noWrap/>
            <w:vAlign w:val="center"/>
            <w:hideMark/>
          </w:tcPr>
          <w:p w14:paraId="0D0CBD3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36465.3</w:t>
            </w:r>
          </w:p>
        </w:tc>
        <w:tc>
          <w:tcPr>
            <w:tcW w:w="1134" w:type="dxa"/>
            <w:shd w:val="clear" w:color="000000" w:fill="FFFFFF"/>
            <w:noWrap/>
            <w:vAlign w:val="center"/>
            <w:hideMark/>
          </w:tcPr>
          <w:p w14:paraId="3CC3EFA6" w14:textId="77777777" w:rsidR="006B5D7A" w:rsidRPr="00800814" w:rsidRDefault="006B5D7A" w:rsidP="00F86C8E">
            <w:pPr>
              <w:ind w:right="113"/>
              <w:jc w:val="right"/>
              <w:rPr>
                <w:rFonts w:cs="Arial"/>
                <w:sz w:val="16"/>
                <w:szCs w:val="16"/>
                <w:lang w:val="en-US"/>
              </w:rPr>
            </w:pPr>
            <w:r w:rsidRPr="00800814">
              <w:rPr>
                <w:rFonts w:cs="Arial"/>
                <w:sz w:val="16"/>
                <w:szCs w:val="16"/>
              </w:rPr>
              <w:t>2152</w:t>
            </w:r>
          </w:p>
        </w:tc>
        <w:tc>
          <w:tcPr>
            <w:tcW w:w="1134" w:type="dxa"/>
            <w:shd w:val="clear" w:color="000000" w:fill="FFFFFF"/>
            <w:noWrap/>
            <w:vAlign w:val="center"/>
            <w:hideMark/>
          </w:tcPr>
          <w:p w14:paraId="43CD992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13</w:t>
            </w:r>
          </w:p>
        </w:tc>
        <w:tc>
          <w:tcPr>
            <w:tcW w:w="1134" w:type="dxa"/>
            <w:shd w:val="clear" w:color="000000" w:fill="FFFFFF"/>
            <w:noWrap/>
            <w:vAlign w:val="center"/>
            <w:hideMark/>
          </w:tcPr>
          <w:p w14:paraId="4178816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16</w:t>
            </w:r>
          </w:p>
        </w:tc>
      </w:tr>
      <w:tr w:rsidR="006B5D7A" w:rsidRPr="00800814" w14:paraId="2672003E" w14:textId="77777777" w:rsidTr="00F86C8E">
        <w:trPr>
          <w:trHeight w:val="20"/>
        </w:trPr>
        <w:tc>
          <w:tcPr>
            <w:tcW w:w="760" w:type="dxa"/>
            <w:tcBorders>
              <w:right w:val="single" w:sz="4" w:space="0" w:color="0C5499"/>
            </w:tcBorders>
            <w:shd w:val="clear" w:color="000000" w:fill="FFFFFF"/>
            <w:noWrap/>
            <w:vAlign w:val="center"/>
            <w:hideMark/>
          </w:tcPr>
          <w:p w14:paraId="60A705C4" w14:textId="77777777" w:rsidR="006B5D7A" w:rsidRPr="00800814" w:rsidRDefault="006B5D7A" w:rsidP="00F86C8E">
            <w:pPr>
              <w:ind w:left="113"/>
              <w:rPr>
                <w:rFonts w:cs="Arial"/>
                <w:sz w:val="16"/>
                <w:szCs w:val="16"/>
                <w:lang w:val="en-US"/>
              </w:rPr>
            </w:pPr>
            <w:r w:rsidRPr="00800814">
              <w:rPr>
                <w:rFonts w:cs="Arial"/>
                <w:sz w:val="16"/>
                <w:szCs w:val="16"/>
                <w:lang w:val="en-US"/>
              </w:rPr>
              <w:t>D2</w:t>
            </w:r>
          </w:p>
        </w:tc>
        <w:tc>
          <w:tcPr>
            <w:tcW w:w="4300" w:type="dxa"/>
            <w:tcBorders>
              <w:left w:val="single" w:sz="4" w:space="0" w:color="0C5499"/>
              <w:right w:val="single" w:sz="4" w:space="0" w:color="0C5499"/>
            </w:tcBorders>
            <w:shd w:val="clear" w:color="000000" w:fill="FFFFFF"/>
            <w:vAlign w:val="center"/>
            <w:hideMark/>
          </w:tcPr>
          <w:p w14:paraId="029507F3" w14:textId="77777777" w:rsidR="006B5D7A" w:rsidRPr="00800814" w:rsidRDefault="006B5D7A" w:rsidP="00F86C8E">
            <w:pPr>
              <w:ind w:left="113"/>
              <w:rPr>
                <w:rFonts w:cs="Arial"/>
                <w:sz w:val="16"/>
                <w:szCs w:val="16"/>
                <w:lang w:val="en-US"/>
              </w:rPr>
            </w:pPr>
            <w:r w:rsidRPr="00800814">
              <w:rPr>
                <w:rFonts w:cs="Arial"/>
                <w:sz w:val="16"/>
                <w:szCs w:val="16"/>
                <w:lang w:val="en-US"/>
              </w:rPr>
              <w:t>Vocational training costs</w:t>
            </w:r>
          </w:p>
        </w:tc>
        <w:tc>
          <w:tcPr>
            <w:tcW w:w="1134" w:type="dxa"/>
            <w:tcBorders>
              <w:left w:val="single" w:sz="4" w:space="0" w:color="0C5499"/>
            </w:tcBorders>
            <w:shd w:val="clear" w:color="000000" w:fill="FFFFFF"/>
            <w:noWrap/>
            <w:vAlign w:val="center"/>
            <w:hideMark/>
          </w:tcPr>
          <w:p w14:paraId="2A5E9D4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4273.8</w:t>
            </w:r>
          </w:p>
        </w:tc>
        <w:tc>
          <w:tcPr>
            <w:tcW w:w="1134" w:type="dxa"/>
            <w:shd w:val="clear" w:color="000000" w:fill="FFFFFF"/>
            <w:noWrap/>
            <w:vAlign w:val="center"/>
            <w:hideMark/>
          </w:tcPr>
          <w:p w14:paraId="0AC4F994" w14:textId="77777777" w:rsidR="006B5D7A" w:rsidRPr="00800814" w:rsidRDefault="006B5D7A" w:rsidP="00F86C8E">
            <w:pPr>
              <w:ind w:right="113"/>
              <w:jc w:val="right"/>
              <w:rPr>
                <w:rFonts w:cs="Arial"/>
                <w:sz w:val="16"/>
                <w:szCs w:val="16"/>
                <w:lang w:val="en-US"/>
              </w:rPr>
            </w:pPr>
            <w:r w:rsidRPr="00800814">
              <w:rPr>
                <w:rFonts w:cs="Arial"/>
                <w:sz w:val="16"/>
                <w:szCs w:val="16"/>
              </w:rPr>
              <w:t>252</w:t>
            </w:r>
          </w:p>
        </w:tc>
        <w:tc>
          <w:tcPr>
            <w:tcW w:w="1134" w:type="dxa"/>
            <w:shd w:val="clear" w:color="000000" w:fill="FFFFFF"/>
            <w:noWrap/>
            <w:vAlign w:val="center"/>
            <w:hideMark/>
          </w:tcPr>
          <w:p w14:paraId="41A7572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1134" w:type="dxa"/>
            <w:shd w:val="clear" w:color="000000" w:fill="FFFFFF"/>
            <w:noWrap/>
            <w:vAlign w:val="center"/>
            <w:hideMark/>
          </w:tcPr>
          <w:p w14:paraId="4BC6D8A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r>
      <w:tr w:rsidR="006B5D7A" w:rsidRPr="00800814" w14:paraId="7E20AE05" w14:textId="77777777" w:rsidTr="00F86C8E">
        <w:trPr>
          <w:trHeight w:val="20"/>
        </w:trPr>
        <w:tc>
          <w:tcPr>
            <w:tcW w:w="760" w:type="dxa"/>
            <w:tcBorders>
              <w:right w:val="single" w:sz="4" w:space="0" w:color="0C5499"/>
            </w:tcBorders>
            <w:shd w:val="clear" w:color="000000" w:fill="FFFFFF"/>
            <w:noWrap/>
            <w:vAlign w:val="center"/>
            <w:hideMark/>
          </w:tcPr>
          <w:p w14:paraId="7E801D3E" w14:textId="77777777" w:rsidR="006B5D7A" w:rsidRPr="00800814" w:rsidRDefault="006B5D7A" w:rsidP="00F86C8E">
            <w:pPr>
              <w:ind w:left="113"/>
              <w:rPr>
                <w:rFonts w:cs="Arial"/>
                <w:sz w:val="16"/>
                <w:szCs w:val="16"/>
                <w:lang w:val="en-US"/>
              </w:rPr>
            </w:pPr>
            <w:r w:rsidRPr="00800814">
              <w:rPr>
                <w:rFonts w:cs="Arial"/>
                <w:sz w:val="16"/>
                <w:szCs w:val="16"/>
                <w:lang w:val="en-US"/>
              </w:rPr>
              <w:t>D3</w:t>
            </w:r>
          </w:p>
        </w:tc>
        <w:tc>
          <w:tcPr>
            <w:tcW w:w="4300" w:type="dxa"/>
            <w:tcBorders>
              <w:left w:val="single" w:sz="4" w:space="0" w:color="0C5499"/>
              <w:right w:val="single" w:sz="4" w:space="0" w:color="0C5499"/>
            </w:tcBorders>
            <w:shd w:val="clear" w:color="000000" w:fill="FFFFFF"/>
            <w:vAlign w:val="center"/>
            <w:hideMark/>
          </w:tcPr>
          <w:p w14:paraId="13EEC1BF" w14:textId="77777777" w:rsidR="006B5D7A" w:rsidRPr="00800814" w:rsidRDefault="006B5D7A" w:rsidP="00F86C8E">
            <w:pPr>
              <w:ind w:left="113"/>
              <w:rPr>
                <w:rFonts w:cs="Arial"/>
                <w:sz w:val="16"/>
                <w:szCs w:val="16"/>
                <w:lang w:val="en-US"/>
              </w:rPr>
            </w:pPr>
            <w:r w:rsidRPr="00800814">
              <w:rPr>
                <w:rFonts w:cs="Arial"/>
                <w:sz w:val="16"/>
                <w:szCs w:val="16"/>
                <w:lang w:val="en-US"/>
              </w:rPr>
              <w:t>Other expenditure paid by the employer</w:t>
            </w:r>
          </w:p>
        </w:tc>
        <w:tc>
          <w:tcPr>
            <w:tcW w:w="1134" w:type="dxa"/>
            <w:tcBorders>
              <w:left w:val="single" w:sz="4" w:space="0" w:color="0C5499"/>
            </w:tcBorders>
            <w:shd w:val="clear" w:color="000000" w:fill="FFFFFF"/>
            <w:noWrap/>
            <w:vAlign w:val="center"/>
            <w:hideMark/>
          </w:tcPr>
          <w:p w14:paraId="498B775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5319.2</w:t>
            </w:r>
          </w:p>
        </w:tc>
        <w:tc>
          <w:tcPr>
            <w:tcW w:w="1134" w:type="dxa"/>
            <w:shd w:val="clear" w:color="000000" w:fill="FFFFFF"/>
            <w:noWrap/>
            <w:vAlign w:val="center"/>
            <w:hideMark/>
          </w:tcPr>
          <w:p w14:paraId="066EB607" w14:textId="77777777" w:rsidR="006B5D7A" w:rsidRPr="00800814" w:rsidRDefault="006B5D7A" w:rsidP="00F86C8E">
            <w:pPr>
              <w:ind w:right="113"/>
              <w:jc w:val="right"/>
              <w:rPr>
                <w:rFonts w:cs="Arial"/>
                <w:sz w:val="16"/>
                <w:szCs w:val="16"/>
                <w:lang w:val="en-US"/>
              </w:rPr>
            </w:pPr>
            <w:r w:rsidRPr="00800814">
              <w:rPr>
                <w:rFonts w:cs="Arial"/>
                <w:sz w:val="16"/>
                <w:szCs w:val="16"/>
              </w:rPr>
              <w:t>314</w:t>
            </w:r>
          </w:p>
        </w:tc>
        <w:tc>
          <w:tcPr>
            <w:tcW w:w="1134" w:type="dxa"/>
            <w:shd w:val="clear" w:color="000000" w:fill="FFFFFF"/>
            <w:noWrap/>
            <w:vAlign w:val="center"/>
            <w:hideMark/>
          </w:tcPr>
          <w:p w14:paraId="6049E77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1134" w:type="dxa"/>
            <w:shd w:val="clear" w:color="000000" w:fill="FFFFFF"/>
            <w:noWrap/>
            <w:vAlign w:val="center"/>
            <w:hideMark/>
          </w:tcPr>
          <w:p w14:paraId="0E41673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r>
      <w:tr w:rsidR="006B5D7A" w:rsidRPr="00800814" w14:paraId="768D7F3C" w14:textId="77777777" w:rsidTr="00F86C8E">
        <w:trPr>
          <w:trHeight w:val="20"/>
        </w:trPr>
        <w:tc>
          <w:tcPr>
            <w:tcW w:w="760" w:type="dxa"/>
            <w:tcBorders>
              <w:right w:val="single" w:sz="4" w:space="0" w:color="0C5499"/>
            </w:tcBorders>
            <w:shd w:val="clear" w:color="000000" w:fill="FFFFFF"/>
            <w:noWrap/>
            <w:vAlign w:val="center"/>
            <w:hideMark/>
          </w:tcPr>
          <w:p w14:paraId="46C0F33F" w14:textId="77777777" w:rsidR="006B5D7A" w:rsidRPr="00800814" w:rsidRDefault="006B5D7A" w:rsidP="00F86C8E">
            <w:pPr>
              <w:ind w:left="113"/>
              <w:rPr>
                <w:rFonts w:cs="Arial"/>
                <w:sz w:val="16"/>
                <w:szCs w:val="16"/>
                <w:lang w:val="en-US"/>
              </w:rPr>
            </w:pPr>
            <w:r w:rsidRPr="00800814">
              <w:rPr>
                <w:rFonts w:cs="Arial"/>
                <w:sz w:val="16"/>
                <w:szCs w:val="16"/>
                <w:lang w:val="en-US"/>
              </w:rPr>
              <w:t>D4</w:t>
            </w:r>
          </w:p>
        </w:tc>
        <w:tc>
          <w:tcPr>
            <w:tcW w:w="4300" w:type="dxa"/>
            <w:tcBorders>
              <w:left w:val="single" w:sz="4" w:space="0" w:color="0C5499"/>
              <w:right w:val="single" w:sz="4" w:space="0" w:color="0C5499"/>
            </w:tcBorders>
            <w:shd w:val="clear" w:color="000000" w:fill="FFFFFF"/>
            <w:vAlign w:val="center"/>
            <w:hideMark/>
          </w:tcPr>
          <w:p w14:paraId="7340946C" w14:textId="77777777" w:rsidR="006B5D7A" w:rsidRPr="00800814" w:rsidRDefault="006B5D7A" w:rsidP="00F86C8E">
            <w:pPr>
              <w:ind w:left="113"/>
              <w:rPr>
                <w:rFonts w:cs="Arial"/>
                <w:sz w:val="16"/>
                <w:szCs w:val="16"/>
                <w:lang w:val="en-US"/>
              </w:rPr>
            </w:pPr>
            <w:r w:rsidRPr="00800814">
              <w:rPr>
                <w:rFonts w:cs="Arial"/>
                <w:sz w:val="16"/>
                <w:szCs w:val="16"/>
                <w:lang w:val="en-US"/>
              </w:rPr>
              <w:t>Taxes</w:t>
            </w:r>
          </w:p>
        </w:tc>
        <w:tc>
          <w:tcPr>
            <w:tcW w:w="1134" w:type="dxa"/>
            <w:tcBorders>
              <w:left w:val="single" w:sz="4" w:space="0" w:color="0C5499"/>
            </w:tcBorders>
            <w:shd w:val="clear" w:color="000000" w:fill="FFFFFF"/>
            <w:noWrap/>
            <w:vAlign w:val="center"/>
            <w:hideMark/>
          </w:tcPr>
          <w:p w14:paraId="0F8AD99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2509.3</w:t>
            </w:r>
          </w:p>
        </w:tc>
        <w:tc>
          <w:tcPr>
            <w:tcW w:w="1134" w:type="dxa"/>
            <w:shd w:val="clear" w:color="000000" w:fill="FFFFFF"/>
            <w:noWrap/>
            <w:vAlign w:val="center"/>
            <w:hideMark/>
          </w:tcPr>
          <w:p w14:paraId="5CCA2E20" w14:textId="77777777" w:rsidR="006B5D7A" w:rsidRPr="00800814" w:rsidRDefault="006B5D7A" w:rsidP="00F86C8E">
            <w:pPr>
              <w:ind w:right="113"/>
              <w:jc w:val="right"/>
              <w:rPr>
                <w:rFonts w:cs="Arial"/>
                <w:sz w:val="16"/>
                <w:szCs w:val="16"/>
                <w:lang w:val="en-US"/>
              </w:rPr>
            </w:pPr>
            <w:r w:rsidRPr="00800814">
              <w:rPr>
                <w:rFonts w:cs="Arial"/>
                <w:sz w:val="16"/>
                <w:szCs w:val="16"/>
              </w:rPr>
              <w:t>148</w:t>
            </w:r>
          </w:p>
        </w:tc>
        <w:tc>
          <w:tcPr>
            <w:tcW w:w="1134" w:type="dxa"/>
            <w:shd w:val="clear" w:color="000000" w:fill="FFFFFF"/>
            <w:noWrap/>
            <w:vAlign w:val="center"/>
            <w:hideMark/>
          </w:tcPr>
          <w:p w14:paraId="53586B4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1134" w:type="dxa"/>
            <w:shd w:val="clear" w:color="000000" w:fill="FFFFFF"/>
            <w:noWrap/>
            <w:vAlign w:val="center"/>
            <w:hideMark/>
          </w:tcPr>
          <w:p w14:paraId="02183A9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r>
      <w:tr w:rsidR="006B5D7A" w:rsidRPr="00800814" w14:paraId="025C876D" w14:textId="77777777" w:rsidTr="00F86C8E">
        <w:trPr>
          <w:trHeight w:val="20"/>
        </w:trPr>
        <w:tc>
          <w:tcPr>
            <w:tcW w:w="760" w:type="dxa"/>
            <w:tcBorders>
              <w:right w:val="single" w:sz="4" w:space="0" w:color="0C5499"/>
            </w:tcBorders>
            <w:shd w:val="clear" w:color="000000" w:fill="FFFFFF"/>
            <w:noWrap/>
            <w:vAlign w:val="center"/>
            <w:hideMark/>
          </w:tcPr>
          <w:p w14:paraId="2D5717B6" w14:textId="77777777" w:rsidR="006B5D7A" w:rsidRPr="00800814" w:rsidRDefault="006B5D7A" w:rsidP="00F86C8E">
            <w:pPr>
              <w:ind w:left="113"/>
              <w:rPr>
                <w:rFonts w:cs="Arial"/>
                <w:sz w:val="16"/>
                <w:szCs w:val="16"/>
                <w:lang w:val="en-US"/>
              </w:rPr>
            </w:pPr>
            <w:r w:rsidRPr="00800814">
              <w:rPr>
                <w:rFonts w:cs="Arial"/>
                <w:sz w:val="16"/>
                <w:szCs w:val="16"/>
                <w:lang w:val="en-US"/>
              </w:rPr>
              <w:t>D5</w:t>
            </w:r>
          </w:p>
        </w:tc>
        <w:tc>
          <w:tcPr>
            <w:tcW w:w="4300" w:type="dxa"/>
            <w:tcBorders>
              <w:left w:val="single" w:sz="4" w:space="0" w:color="0C5499"/>
              <w:right w:val="single" w:sz="4" w:space="0" w:color="0C5499"/>
            </w:tcBorders>
            <w:shd w:val="clear" w:color="000000" w:fill="FFFFFF"/>
            <w:vAlign w:val="center"/>
            <w:hideMark/>
          </w:tcPr>
          <w:p w14:paraId="013575B7" w14:textId="77777777" w:rsidR="006B5D7A" w:rsidRPr="00800814" w:rsidRDefault="006B5D7A" w:rsidP="00F86C8E">
            <w:pPr>
              <w:rPr>
                <w:rFonts w:cs="Arial"/>
                <w:sz w:val="16"/>
                <w:szCs w:val="16"/>
                <w:lang w:val="en-US"/>
              </w:rPr>
            </w:pPr>
            <w:r w:rsidRPr="00800814">
              <w:rPr>
                <w:rFonts w:cs="Arial"/>
                <w:sz w:val="16"/>
                <w:szCs w:val="16"/>
                <w:lang w:val="en-US"/>
              </w:rPr>
              <w:t xml:space="preserve">   Subsidies received by the employer </w:t>
            </w:r>
          </w:p>
        </w:tc>
        <w:tc>
          <w:tcPr>
            <w:tcW w:w="1134" w:type="dxa"/>
            <w:tcBorders>
              <w:left w:val="single" w:sz="4" w:space="0" w:color="0C5499"/>
            </w:tcBorders>
            <w:shd w:val="clear" w:color="000000" w:fill="FFFFFF"/>
            <w:noWrap/>
            <w:vAlign w:val="center"/>
            <w:hideMark/>
          </w:tcPr>
          <w:p w14:paraId="7AF1A3B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30593.3</w:t>
            </w:r>
          </w:p>
        </w:tc>
        <w:tc>
          <w:tcPr>
            <w:tcW w:w="1134" w:type="dxa"/>
            <w:shd w:val="clear" w:color="000000" w:fill="FFFFFF"/>
            <w:noWrap/>
            <w:vAlign w:val="center"/>
            <w:hideMark/>
          </w:tcPr>
          <w:p w14:paraId="232303E5" w14:textId="77777777" w:rsidR="006B5D7A" w:rsidRPr="00800814" w:rsidRDefault="006B5D7A" w:rsidP="00F86C8E">
            <w:pPr>
              <w:ind w:right="113"/>
              <w:jc w:val="right"/>
              <w:rPr>
                <w:rFonts w:cs="Arial"/>
                <w:sz w:val="16"/>
                <w:szCs w:val="16"/>
                <w:lang w:val="en-US"/>
              </w:rPr>
            </w:pPr>
            <w:r w:rsidRPr="00800814">
              <w:rPr>
                <w:rFonts w:cs="Arial"/>
                <w:sz w:val="16"/>
                <w:szCs w:val="16"/>
              </w:rPr>
              <w:t>1806</w:t>
            </w:r>
          </w:p>
        </w:tc>
        <w:tc>
          <w:tcPr>
            <w:tcW w:w="1134" w:type="dxa"/>
            <w:shd w:val="clear" w:color="000000" w:fill="FFFFFF"/>
            <w:noWrap/>
            <w:vAlign w:val="center"/>
            <w:hideMark/>
          </w:tcPr>
          <w:p w14:paraId="115927C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11</w:t>
            </w:r>
          </w:p>
        </w:tc>
        <w:tc>
          <w:tcPr>
            <w:tcW w:w="1134" w:type="dxa"/>
            <w:shd w:val="clear" w:color="000000" w:fill="FFFFFF"/>
            <w:noWrap/>
            <w:vAlign w:val="center"/>
            <w:hideMark/>
          </w:tcPr>
          <w:p w14:paraId="2458EBD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13</w:t>
            </w:r>
          </w:p>
        </w:tc>
      </w:tr>
    </w:tbl>
    <w:p w14:paraId="32C41ECA" w14:textId="77777777" w:rsidR="006B5D7A" w:rsidRPr="00800814" w:rsidRDefault="006B5D7A" w:rsidP="00AB01C1">
      <w:pPr>
        <w:pStyle w:val="Pasus"/>
      </w:pPr>
    </w:p>
    <w:p w14:paraId="28DDFC16" w14:textId="5CE1A9B5" w:rsidR="006B5D7A" w:rsidRPr="006B5D7A" w:rsidRDefault="006B5D7A" w:rsidP="006B5D7A">
      <w:pPr>
        <w:pStyle w:val="Naslov3"/>
      </w:pPr>
      <w:r w:rsidRPr="006B5D7A">
        <w:rPr>
          <w:b/>
        </w:rPr>
        <w:t>Note:</w:t>
      </w:r>
      <w:r w:rsidRPr="006B5D7A">
        <w:rPr>
          <w:lang w:val="en-GB"/>
        </w:rPr>
        <w:t xml:space="preserve"> </w:t>
      </w:r>
      <w:r w:rsidRPr="006B5D7A">
        <w:t>Methodological solutions that are fully harmonised with European recommendations (European Statistical Office) are used in this survey. thus making possible data of the Republic of Serbia comparable with other countries. Used are the definitions and recommendations published in the following regulations: Council Regulation (EC) No 530/1999 of 9 March 1999; Commission Regulation (EC) No 1726/1999 of 27 July 1999. Commission Regulation (EC) No 1737/2005 of 21 October 2005).</w:t>
      </w:r>
      <w:r w:rsidRPr="006B5D7A">
        <w:rPr>
          <w:lang w:val="en-US"/>
        </w:rPr>
        <w:t xml:space="preserve"> </w:t>
      </w:r>
      <w:r w:rsidRPr="006B5D7A">
        <w:t>The terms and definitions of  Labour Cost Survey variables are determined by regulation Commission Regulation (EC) No.1737 / 2005of 21 October 2005. The names of specific variables on the Serbian language does not represent a direct translation from the English language. they are formulated to correspond to the contents of variables. and to comply with terms used in the national legislation and accounting system.</w:t>
      </w:r>
    </w:p>
    <w:p w14:paraId="4C7EF6C7" w14:textId="77777777" w:rsidR="001F03AF" w:rsidRDefault="006B5D7A" w:rsidP="006B5D7A">
      <w:pPr>
        <w:tabs>
          <w:tab w:val="left" w:pos="360"/>
        </w:tabs>
        <w:spacing w:after="160" w:line="259" w:lineRule="auto"/>
        <w:ind w:left="720" w:hanging="720"/>
        <w:rPr>
          <w:rFonts w:eastAsia="Calibri" w:cs="Arial"/>
          <w:b/>
        </w:rPr>
      </w:pPr>
      <w:r w:rsidRPr="00800814">
        <w:rPr>
          <w:rFonts w:eastAsia="Calibri" w:cs="Arial"/>
          <w:b/>
        </w:rPr>
        <w:br w:type="page"/>
      </w:r>
    </w:p>
    <w:p w14:paraId="671C9428" w14:textId="08075DD1" w:rsidR="006B5D7A" w:rsidRPr="00800814" w:rsidRDefault="006B5D7A" w:rsidP="006B5D7A">
      <w:pPr>
        <w:tabs>
          <w:tab w:val="left" w:pos="360"/>
        </w:tabs>
        <w:spacing w:after="160" w:line="259" w:lineRule="auto"/>
        <w:ind w:left="720" w:hanging="720"/>
        <w:rPr>
          <w:rFonts w:eastAsia="Calibri" w:cs="Arial"/>
        </w:rPr>
      </w:pPr>
      <w:r w:rsidRPr="00800814">
        <w:rPr>
          <w:rFonts w:eastAsia="Calibri" w:cs="Arial"/>
          <w:b/>
        </w:rPr>
        <w:lastRenderedPageBreak/>
        <w:t>Т</w:t>
      </w:r>
      <w:r w:rsidRPr="00800814">
        <w:rPr>
          <w:rFonts w:eastAsia="Calibri" w:cs="Arial"/>
          <w:b/>
          <w:lang w:val="en-GB"/>
        </w:rPr>
        <w:t>able</w:t>
      </w:r>
      <w:r w:rsidRPr="00800814">
        <w:rPr>
          <w:rFonts w:eastAsia="Calibri" w:cs="Arial"/>
          <w:b/>
        </w:rPr>
        <w:t xml:space="preserve"> 1.</w:t>
      </w:r>
      <w:r w:rsidRPr="00800814">
        <w:rPr>
          <w:rFonts w:eastAsia="Calibri" w:cs="Arial"/>
        </w:rPr>
        <w:t xml:space="preserve"> Average labour costs per hour actually worked by sections of activity</w:t>
      </w:r>
      <w:r>
        <w:rPr>
          <w:rFonts w:eastAsia="Calibri" w:cs="Arial"/>
        </w:rPr>
        <w:t>,</w:t>
      </w:r>
      <w:r w:rsidRPr="00800814">
        <w:rPr>
          <w:rFonts w:eastAsia="Calibri" w:cs="Arial"/>
        </w:rPr>
        <w:t xml:space="preserve"> 2016.  </w:t>
      </w:r>
    </w:p>
    <w:p w14:paraId="4E6CBD43" w14:textId="77777777" w:rsidR="006B5D7A" w:rsidRPr="00800814" w:rsidRDefault="006B5D7A" w:rsidP="006B5D7A">
      <w:pPr>
        <w:spacing w:after="60"/>
        <w:rPr>
          <w:rFonts w:cs="Arial"/>
          <w:bCs/>
          <w:sz w:val="14"/>
          <w:szCs w:val="14"/>
          <w:lang w:val="en-US"/>
        </w:rPr>
      </w:pPr>
      <w:r w:rsidRPr="00800814">
        <w:rPr>
          <w:rFonts w:cs="Arial"/>
          <w:bCs/>
          <w:sz w:val="14"/>
          <w:szCs w:val="14"/>
          <w:lang w:val="en-US"/>
        </w:rPr>
        <w:t>REPUBLIC OF SERBIA                                                                                                                                                                                                              RSD</w:t>
      </w:r>
    </w:p>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08"/>
        <w:gridCol w:w="794"/>
        <w:gridCol w:w="794"/>
        <w:gridCol w:w="1191"/>
        <w:gridCol w:w="907"/>
        <w:gridCol w:w="907"/>
        <w:gridCol w:w="907"/>
        <w:gridCol w:w="851"/>
        <w:gridCol w:w="907"/>
      </w:tblGrid>
      <w:tr w:rsidR="006B5D7A" w:rsidRPr="00800814" w14:paraId="099E556C" w14:textId="77777777" w:rsidTr="00F86C8E">
        <w:tc>
          <w:tcPr>
            <w:tcW w:w="2608" w:type="dxa"/>
            <w:vMerge w:val="restart"/>
            <w:tcBorders>
              <w:top w:val="single" w:sz="4" w:space="0" w:color="0C5499"/>
              <w:bottom w:val="single" w:sz="4" w:space="0" w:color="0C5499"/>
              <w:right w:val="single" w:sz="4" w:space="0" w:color="0C5499"/>
            </w:tcBorders>
            <w:vAlign w:val="center"/>
          </w:tcPr>
          <w:p w14:paraId="3CA5A169" w14:textId="77777777" w:rsidR="006B5D7A" w:rsidRPr="00800814" w:rsidRDefault="006B5D7A" w:rsidP="00F86C8E">
            <w:pPr>
              <w:jc w:val="center"/>
              <w:rPr>
                <w:rFonts w:cs="Arial"/>
                <w:b/>
                <w:bCs/>
                <w:sz w:val="16"/>
                <w:szCs w:val="16"/>
                <w:lang w:val="en-US"/>
              </w:rPr>
            </w:pPr>
            <w:r w:rsidRPr="00800814">
              <w:rPr>
                <w:rFonts w:cs="Arial"/>
                <w:sz w:val="14"/>
                <w:szCs w:val="14"/>
                <w:lang w:val="en-US"/>
              </w:rPr>
              <w:tab/>
            </w:r>
          </w:p>
        </w:tc>
        <w:tc>
          <w:tcPr>
            <w:tcW w:w="794" w:type="dxa"/>
            <w:vMerge w:val="restart"/>
            <w:tcBorders>
              <w:top w:val="single" w:sz="4" w:space="0" w:color="0C5499"/>
              <w:left w:val="single" w:sz="4" w:space="0" w:color="0C5499"/>
              <w:bottom w:val="single" w:sz="4" w:space="0" w:color="0C5499"/>
              <w:right w:val="single" w:sz="4" w:space="0" w:color="0C5499"/>
            </w:tcBorders>
            <w:vAlign w:val="center"/>
          </w:tcPr>
          <w:p w14:paraId="392E0C77" w14:textId="77777777" w:rsidR="006B5D7A" w:rsidRPr="00800814" w:rsidRDefault="006B5D7A" w:rsidP="00F86C8E">
            <w:pPr>
              <w:jc w:val="center"/>
              <w:rPr>
                <w:rFonts w:cs="Arial"/>
                <w:b/>
                <w:bCs/>
                <w:sz w:val="16"/>
                <w:szCs w:val="16"/>
                <w:lang w:val="en-US"/>
              </w:rPr>
            </w:pPr>
            <w:proofErr w:type="spellStart"/>
            <w:r w:rsidRPr="00800814">
              <w:rPr>
                <w:rFonts w:cs="Arial"/>
                <w:sz w:val="16"/>
                <w:szCs w:val="16"/>
                <w:lang w:val="en-US"/>
              </w:rPr>
              <w:t>Labour</w:t>
            </w:r>
            <w:proofErr w:type="spellEnd"/>
            <w:r w:rsidRPr="00800814">
              <w:rPr>
                <w:rFonts w:cs="Arial"/>
                <w:sz w:val="16"/>
                <w:szCs w:val="16"/>
                <w:lang w:val="en-US"/>
              </w:rPr>
              <w:t xml:space="preserve"> costs</w:t>
            </w:r>
            <w:r w:rsidRPr="00800814">
              <w:rPr>
                <w:rFonts w:cs="Arial"/>
                <w:sz w:val="16"/>
                <w:szCs w:val="16"/>
                <w:lang w:val="en-US"/>
              </w:rPr>
              <w:br/>
            </w:r>
            <w:r w:rsidRPr="00800814">
              <w:rPr>
                <w:rFonts w:cs="Arial"/>
                <w:bCs/>
                <w:iCs/>
                <w:sz w:val="16"/>
                <w:szCs w:val="16"/>
                <w:lang w:val="en-US"/>
              </w:rPr>
              <w:t>(D)</w:t>
            </w:r>
          </w:p>
        </w:tc>
        <w:tc>
          <w:tcPr>
            <w:tcW w:w="2892" w:type="dxa"/>
            <w:gridSpan w:val="3"/>
            <w:tcBorders>
              <w:top w:val="single" w:sz="4" w:space="0" w:color="0C5499"/>
              <w:left w:val="single" w:sz="4" w:space="0" w:color="0C5499"/>
              <w:bottom w:val="single" w:sz="4" w:space="0" w:color="0C5499"/>
              <w:right w:val="single" w:sz="4" w:space="0" w:color="0C5499"/>
            </w:tcBorders>
            <w:vAlign w:val="center"/>
          </w:tcPr>
          <w:p w14:paraId="36A10A79" w14:textId="77777777" w:rsidR="006B5D7A" w:rsidRPr="00800814" w:rsidRDefault="006B5D7A" w:rsidP="00F86C8E">
            <w:pPr>
              <w:spacing w:before="120" w:after="120"/>
              <w:jc w:val="center"/>
              <w:rPr>
                <w:rFonts w:cs="Arial"/>
                <w:b/>
                <w:bCs/>
                <w:sz w:val="16"/>
                <w:szCs w:val="16"/>
                <w:lang w:val="en-US"/>
              </w:rPr>
            </w:pPr>
            <w:r w:rsidRPr="00800814">
              <w:rPr>
                <w:rFonts w:cs="Arial"/>
                <w:sz w:val="16"/>
                <w:szCs w:val="16"/>
                <w:lang w:val="en-US"/>
              </w:rPr>
              <w:t>Compensation of employees</w:t>
            </w:r>
          </w:p>
        </w:tc>
        <w:tc>
          <w:tcPr>
            <w:tcW w:w="907" w:type="dxa"/>
            <w:vMerge w:val="restart"/>
            <w:tcBorders>
              <w:top w:val="single" w:sz="4" w:space="0" w:color="0C5499"/>
              <w:left w:val="single" w:sz="4" w:space="0" w:color="0C5499"/>
              <w:bottom w:val="single" w:sz="4" w:space="0" w:color="0C5499"/>
              <w:right w:val="single" w:sz="4" w:space="0" w:color="0C5499"/>
            </w:tcBorders>
            <w:vAlign w:val="center"/>
          </w:tcPr>
          <w:p w14:paraId="5B1B843F" w14:textId="77777777" w:rsidR="006B5D7A" w:rsidRPr="00800814" w:rsidRDefault="006B5D7A" w:rsidP="00F86C8E">
            <w:pPr>
              <w:jc w:val="center"/>
              <w:rPr>
                <w:rFonts w:cs="Arial"/>
                <w:b/>
                <w:bCs/>
                <w:sz w:val="16"/>
                <w:szCs w:val="16"/>
                <w:lang w:val="en-US"/>
              </w:rPr>
            </w:pPr>
            <w:r w:rsidRPr="00800814">
              <w:rPr>
                <w:rFonts w:cs="Arial"/>
                <w:sz w:val="16"/>
                <w:szCs w:val="16"/>
                <w:lang w:val="en-US"/>
              </w:rPr>
              <w:t>Vocational training costs</w:t>
            </w:r>
            <w:r w:rsidRPr="00800814">
              <w:rPr>
                <w:rFonts w:cs="Arial"/>
                <w:sz w:val="16"/>
                <w:szCs w:val="16"/>
                <w:lang w:val="en-US"/>
              </w:rPr>
              <w:br/>
            </w:r>
            <w:r w:rsidRPr="00800814">
              <w:rPr>
                <w:rFonts w:cs="Arial"/>
                <w:bCs/>
                <w:iCs/>
                <w:sz w:val="16"/>
                <w:szCs w:val="16"/>
                <w:lang w:val="en-US"/>
              </w:rPr>
              <w:t>(D2)</w:t>
            </w:r>
          </w:p>
        </w:tc>
        <w:tc>
          <w:tcPr>
            <w:tcW w:w="907" w:type="dxa"/>
            <w:vMerge w:val="restart"/>
            <w:tcBorders>
              <w:top w:val="single" w:sz="4" w:space="0" w:color="0C5499"/>
              <w:left w:val="single" w:sz="4" w:space="0" w:color="0C5499"/>
              <w:bottom w:val="single" w:sz="4" w:space="0" w:color="0C5499"/>
              <w:right w:val="single" w:sz="4" w:space="0" w:color="0C5499"/>
            </w:tcBorders>
            <w:vAlign w:val="center"/>
          </w:tcPr>
          <w:p w14:paraId="49AD38E2" w14:textId="77777777" w:rsidR="006B5D7A" w:rsidRPr="00800814" w:rsidRDefault="006B5D7A" w:rsidP="00F86C8E">
            <w:pPr>
              <w:jc w:val="center"/>
              <w:rPr>
                <w:rFonts w:cs="Arial"/>
                <w:b/>
                <w:bCs/>
                <w:sz w:val="16"/>
                <w:szCs w:val="16"/>
                <w:lang w:val="en-US"/>
              </w:rPr>
            </w:pPr>
            <w:r w:rsidRPr="00800814">
              <w:rPr>
                <w:rFonts w:cs="Arial"/>
                <w:sz w:val="16"/>
                <w:szCs w:val="16"/>
                <w:lang w:val="en-US"/>
              </w:rPr>
              <w:t>Other expenditure paid by the employer</w:t>
            </w:r>
            <w:r w:rsidRPr="00800814">
              <w:rPr>
                <w:rFonts w:cs="Arial"/>
                <w:sz w:val="16"/>
                <w:szCs w:val="16"/>
                <w:lang w:val="en-US"/>
              </w:rPr>
              <w:br/>
            </w:r>
            <w:r w:rsidRPr="00800814">
              <w:rPr>
                <w:rFonts w:cs="Arial"/>
                <w:bCs/>
                <w:sz w:val="16"/>
                <w:szCs w:val="16"/>
                <w:lang w:val="en-US"/>
              </w:rPr>
              <w:t>(D3)</w:t>
            </w:r>
          </w:p>
        </w:tc>
        <w:tc>
          <w:tcPr>
            <w:tcW w:w="851" w:type="dxa"/>
            <w:vMerge w:val="restart"/>
            <w:tcBorders>
              <w:top w:val="single" w:sz="4" w:space="0" w:color="0C5499"/>
              <w:left w:val="single" w:sz="4" w:space="0" w:color="0C5499"/>
              <w:bottom w:val="single" w:sz="4" w:space="0" w:color="0C5499"/>
              <w:right w:val="single" w:sz="4" w:space="0" w:color="0C5499"/>
            </w:tcBorders>
            <w:vAlign w:val="center"/>
          </w:tcPr>
          <w:p w14:paraId="156C0155" w14:textId="77777777" w:rsidR="006B5D7A" w:rsidRPr="00800814" w:rsidRDefault="006B5D7A" w:rsidP="00F86C8E">
            <w:pPr>
              <w:jc w:val="center"/>
              <w:rPr>
                <w:rFonts w:cs="Arial"/>
                <w:b/>
                <w:bCs/>
                <w:sz w:val="16"/>
                <w:szCs w:val="16"/>
                <w:lang w:val="en-US"/>
              </w:rPr>
            </w:pPr>
            <w:r w:rsidRPr="00800814">
              <w:rPr>
                <w:rFonts w:cs="Arial"/>
                <w:sz w:val="16"/>
                <w:szCs w:val="16"/>
                <w:lang w:val="en-US"/>
              </w:rPr>
              <w:t xml:space="preserve">Taxes </w:t>
            </w:r>
            <w:r w:rsidRPr="00800814">
              <w:rPr>
                <w:rFonts w:cs="Arial"/>
                <w:sz w:val="16"/>
                <w:szCs w:val="16"/>
                <w:lang w:val="en-US"/>
              </w:rPr>
              <w:br/>
            </w:r>
            <w:r w:rsidRPr="00800814">
              <w:rPr>
                <w:rFonts w:cs="Arial"/>
                <w:bCs/>
                <w:iCs/>
                <w:sz w:val="16"/>
                <w:szCs w:val="16"/>
                <w:lang w:val="en-US"/>
              </w:rPr>
              <w:t>(D4)</w:t>
            </w:r>
          </w:p>
        </w:tc>
        <w:tc>
          <w:tcPr>
            <w:tcW w:w="907" w:type="dxa"/>
            <w:vMerge w:val="restart"/>
            <w:tcBorders>
              <w:top w:val="single" w:sz="4" w:space="0" w:color="0C5499"/>
              <w:left w:val="single" w:sz="4" w:space="0" w:color="0C5499"/>
              <w:bottom w:val="single" w:sz="4" w:space="0" w:color="0C5499"/>
            </w:tcBorders>
            <w:vAlign w:val="center"/>
          </w:tcPr>
          <w:p w14:paraId="6B7BDB70" w14:textId="77777777" w:rsidR="006B5D7A" w:rsidRPr="00800814" w:rsidRDefault="006B5D7A" w:rsidP="00F86C8E">
            <w:pPr>
              <w:jc w:val="center"/>
              <w:rPr>
                <w:rFonts w:cs="Arial"/>
                <w:b/>
                <w:bCs/>
                <w:sz w:val="16"/>
                <w:szCs w:val="16"/>
                <w:lang w:val="en-US"/>
              </w:rPr>
            </w:pPr>
            <w:r w:rsidRPr="00800814">
              <w:rPr>
                <w:rFonts w:cs="Arial"/>
                <w:sz w:val="16"/>
                <w:szCs w:val="16"/>
                <w:lang w:val="en-US"/>
              </w:rPr>
              <w:t>Subsidies received by the employer</w:t>
            </w:r>
            <w:r w:rsidRPr="00800814">
              <w:rPr>
                <w:rFonts w:cs="Arial"/>
                <w:sz w:val="16"/>
                <w:szCs w:val="16"/>
                <w:lang w:val="en-US"/>
              </w:rPr>
              <w:br/>
            </w:r>
            <w:r w:rsidRPr="00800814">
              <w:rPr>
                <w:rFonts w:cs="Arial"/>
                <w:bCs/>
                <w:iCs/>
                <w:sz w:val="16"/>
                <w:szCs w:val="16"/>
                <w:lang w:val="en-US"/>
              </w:rPr>
              <w:t>(D5)</w:t>
            </w:r>
          </w:p>
        </w:tc>
      </w:tr>
      <w:tr w:rsidR="006B5D7A" w:rsidRPr="00800814" w14:paraId="6BCF0EE9" w14:textId="77777777" w:rsidTr="00F86C8E">
        <w:tc>
          <w:tcPr>
            <w:tcW w:w="2608" w:type="dxa"/>
            <w:vMerge/>
            <w:tcBorders>
              <w:top w:val="single" w:sz="4" w:space="0" w:color="0C5499"/>
              <w:bottom w:val="single" w:sz="4" w:space="0" w:color="0C5499"/>
              <w:right w:val="single" w:sz="4" w:space="0" w:color="0C5499"/>
            </w:tcBorders>
            <w:vAlign w:val="center"/>
          </w:tcPr>
          <w:p w14:paraId="1A3FBBEC" w14:textId="77777777" w:rsidR="006B5D7A" w:rsidRPr="00800814" w:rsidRDefault="006B5D7A" w:rsidP="00F86C8E">
            <w:pPr>
              <w:jc w:val="center"/>
              <w:rPr>
                <w:rFonts w:cs="Arial"/>
                <w:b/>
                <w:bCs/>
                <w:sz w:val="16"/>
                <w:szCs w:val="16"/>
                <w:lang w:val="en-US"/>
              </w:rPr>
            </w:pPr>
          </w:p>
        </w:tc>
        <w:tc>
          <w:tcPr>
            <w:tcW w:w="794" w:type="dxa"/>
            <w:vMerge/>
            <w:tcBorders>
              <w:top w:val="single" w:sz="4" w:space="0" w:color="0C5499"/>
              <w:left w:val="single" w:sz="4" w:space="0" w:color="0C5499"/>
              <w:bottom w:val="single" w:sz="4" w:space="0" w:color="0C5499"/>
              <w:right w:val="single" w:sz="4" w:space="0" w:color="0C5499"/>
            </w:tcBorders>
            <w:vAlign w:val="center"/>
          </w:tcPr>
          <w:p w14:paraId="1A18FC3E" w14:textId="77777777" w:rsidR="006B5D7A" w:rsidRPr="00800814" w:rsidRDefault="006B5D7A" w:rsidP="00F86C8E">
            <w:pPr>
              <w:jc w:val="center"/>
              <w:rPr>
                <w:rFonts w:cs="Arial"/>
                <w:b/>
                <w:bCs/>
                <w:sz w:val="16"/>
                <w:szCs w:val="16"/>
                <w:lang w:val="en-US"/>
              </w:rPr>
            </w:pPr>
          </w:p>
        </w:tc>
        <w:tc>
          <w:tcPr>
            <w:tcW w:w="794" w:type="dxa"/>
            <w:vMerge w:val="restart"/>
            <w:tcBorders>
              <w:top w:val="single" w:sz="4" w:space="0" w:color="0C5499"/>
              <w:left w:val="single" w:sz="4" w:space="0" w:color="0C5499"/>
              <w:bottom w:val="single" w:sz="4" w:space="0" w:color="0C5499"/>
              <w:right w:val="single" w:sz="4" w:space="0" w:color="0C5499"/>
            </w:tcBorders>
            <w:vAlign w:val="center"/>
          </w:tcPr>
          <w:p w14:paraId="4B919025" w14:textId="77777777" w:rsidR="006B5D7A" w:rsidRPr="00800814" w:rsidRDefault="006B5D7A" w:rsidP="00F86C8E">
            <w:pPr>
              <w:jc w:val="center"/>
              <w:rPr>
                <w:rFonts w:cs="Arial"/>
                <w:b/>
                <w:bCs/>
                <w:sz w:val="16"/>
                <w:szCs w:val="16"/>
                <w:lang w:val="en-US"/>
              </w:rPr>
            </w:pPr>
            <w:r w:rsidRPr="00800814">
              <w:rPr>
                <w:rFonts w:cs="Arial"/>
                <w:sz w:val="16"/>
                <w:szCs w:val="16"/>
                <w:lang w:val="en-US"/>
              </w:rPr>
              <w:t>Total</w:t>
            </w:r>
            <w:r w:rsidRPr="00800814">
              <w:rPr>
                <w:rFonts w:cs="Arial"/>
                <w:sz w:val="16"/>
                <w:szCs w:val="16"/>
                <w:lang w:val="en-US"/>
              </w:rPr>
              <w:br/>
            </w:r>
            <w:r w:rsidRPr="00800814">
              <w:rPr>
                <w:rFonts w:cs="Arial"/>
                <w:bCs/>
                <w:iCs/>
                <w:sz w:val="16"/>
                <w:szCs w:val="16"/>
                <w:lang w:val="en-US"/>
              </w:rPr>
              <w:t>(D1)</w:t>
            </w:r>
          </w:p>
        </w:tc>
        <w:tc>
          <w:tcPr>
            <w:tcW w:w="2098" w:type="dxa"/>
            <w:gridSpan w:val="2"/>
            <w:tcBorders>
              <w:top w:val="single" w:sz="4" w:space="0" w:color="0C5499"/>
              <w:left w:val="single" w:sz="4" w:space="0" w:color="0C5499"/>
              <w:bottom w:val="single" w:sz="4" w:space="0" w:color="0C5499"/>
              <w:right w:val="single" w:sz="4" w:space="0" w:color="0C5499"/>
            </w:tcBorders>
            <w:vAlign w:val="center"/>
          </w:tcPr>
          <w:p w14:paraId="2A53A912" w14:textId="77777777" w:rsidR="006B5D7A" w:rsidRPr="00800814" w:rsidRDefault="006B5D7A" w:rsidP="00F86C8E">
            <w:pPr>
              <w:spacing w:before="120" w:after="120"/>
              <w:jc w:val="center"/>
              <w:rPr>
                <w:rFonts w:cs="Arial"/>
                <w:b/>
                <w:bCs/>
                <w:sz w:val="16"/>
                <w:szCs w:val="16"/>
                <w:lang w:val="en-US"/>
              </w:rPr>
            </w:pPr>
            <w:r w:rsidRPr="00800814">
              <w:rPr>
                <w:rFonts w:cs="Arial"/>
                <w:sz w:val="16"/>
                <w:szCs w:val="16"/>
                <w:lang w:val="en-US"/>
              </w:rPr>
              <w:t xml:space="preserve">where of:   </w:t>
            </w:r>
          </w:p>
        </w:tc>
        <w:tc>
          <w:tcPr>
            <w:tcW w:w="907" w:type="dxa"/>
            <w:vMerge/>
            <w:tcBorders>
              <w:top w:val="single" w:sz="4" w:space="0" w:color="0C5499"/>
              <w:left w:val="single" w:sz="4" w:space="0" w:color="0C5499"/>
              <w:bottom w:val="single" w:sz="4" w:space="0" w:color="0C5499"/>
              <w:right w:val="single" w:sz="4" w:space="0" w:color="0C5499"/>
            </w:tcBorders>
            <w:vAlign w:val="center"/>
          </w:tcPr>
          <w:p w14:paraId="6689D1E8" w14:textId="77777777" w:rsidR="006B5D7A" w:rsidRPr="00800814" w:rsidRDefault="006B5D7A" w:rsidP="00F86C8E">
            <w:pPr>
              <w:jc w:val="center"/>
              <w:rPr>
                <w:rFonts w:cs="Arial"/>
                <w:b/>
                <w:bCs/>
                <w:sz w:val="16"/>
                <w:szCs w:val="16"/>
                <w:lang w:val="en-US"/>
              </w:rPr>
            </w:pPr>
          </w:p>
        </w:tc>
        <w:tc>
          <w:tcPr>
            <w:tcW w:w="907" w:type="dxa"/>
            <w:vMerge/>
            <w:tcBorders>
              <w:top w:val="single" w:sz="4" w:space="0" w:color="0C5499"/>
              <w:left w:val="single" w:sz="4" w:space="0" w:color="0C5499"/>
              <w:bottom w:val="single" w:sz="4" w:space="0" w:color="0C5499"/>
              <w:right w:val="single" w:sz="4" w:space="0" w:color="0C5499"/>
            </w:tcBorders>
            <w:vAlign w:val="center"/>
          </w:tcPr>
          <w:p w14:paraId="50469E3A" w14:textId="77777777" w:rsidR="006B5D7A" w:rsidRPr="00800814" w:rsidRDefault="006B5D7A" w:rsidP="00F86C8E">
            <w:pPr>
              <w:jc w:val="center"/>
              <w:rPr>
                <w:rFonts w:cs="Arial"/>
                <w:b/>
                <w:bCs/>
                <w:sz w:val="16"/>
                <w:szCs w:val="16"/>
                <w:lang w:val="en-US"/>
              </w:rPr>
            </w:pPr>
          </w:p>
        </w:tc>
        <w:tc>
          <w:tcPr>
            <w:tcW w:w="851" w:type="dxa"/>
            <w:vMerge/>
            <w:tcBorders>
              <w:top w:val="single" w:sz="4" w:space="0" w:color="0C5499"/>
              <w:left w:val="single" w:sz="4" w:space="0" w:color="0C5499"/>
              <w:bottom w:val="single" w:sz="4" w:space="0" w:color="0C5499"/>
              <w:right w:val="single" w:sz="4" w:space="0" w:color="0C5499"/>
            </w:tcBorders>
            <w:vAlign w:val="center"/>
          </w:tcPr>
          <w:p w14:paraId="4030F4F5" w14:textId="77777777" w:rsidR="006B5D7A" w:rsidRPr="00800814" w:rsidRDefault="006B5D7A" w:rsidP="00F86C8E">
            <w:pPr>
              <w:jc w:val="center"/>
              <w:rPr>
                <w:rFonts w:cs="Arial"/>
                <w:b/>
                <w:bCs/>
                <w:sz w:val="16"/>
                <w:szCs w:val="16"/>
                <w:lang w:val="en-US"/>
              </w:rPr>
            </w:pPr>
          </w:p>
        </w:tc>
        <w:tc>
          <w:tcPr>
            <w:tcW w:w="907" w:type="dxa"/>
            <w:vMerge/>
            <w:tcBorders>
              <w:top w:val="single" w:sz="4" w:space="0" w:color="0C5499"/>
              <w:left w:val="single" w:sz="4" w:space="0" w:color="0C5499"/>
              <w:bottom w:val="single" w:sz="4" w:space="0" w:color="0C5499"/>
            </w:tcBorders>
            <w:vAlign w:val="center"/>
          </w:tcPr>
          <w:p w14:paraId="31322556" w14:textId="77777777" w:rsidR="006B5D7A" w:rsidRPr="00800814" w:rsidRDefault="006B5D7A" w:rsidP="00F86C8E">
            <w:pPr>
              <w:jc w:val="center"/>
              <w:rPr>
                <w:rFonts w:cs="Arial"/>
                <w:b/>
                <w:bCs/>
                <w:sz w:val="16"/>
                <w:szCs w:val="16"/>
                <w:lang w:val="en-US"/>
              </w:rPr>
            </w:pPr>
          </w:p>
        </w:tc>
      </w:tr>
      <w:tr w:rsidR="006B5D7A" w:rsidRPr="00800814" w14:paraId="49ACC020" w14:textId="77777777" w:rsidTr="00F86C8E">
        <w:tc>
          <w:tcPr>
            <w:tcW w:w="2608" w:type="dxa"/>
            <w:vMerge/>
            <w:tcBorders>
              <w:top w:val="single" w:sz="4" w:space="0" w:color="0C5499"/>
              <w:bottom w:val="single" w:sz="4" w:space="0" w:color="0C5499"/>
              <w:right w:val="single" w:sz="4" w:space="0" w:color="0C5499"/>
            </w:tcBorders>
            <w:vAlign w:val="center"/>
          </w:tcPr>
          <w:p w14:paraId="017BE31B" w14:textId="77777777" w:rsidR="006B5D7A" w:rsidRPr="00800814" w:rsidRDefault="006B5D7A" w:rsidP="00F86C8E">
            <w:pPr>
              <w:jc w:val="center"/>
              <w:rPr>
                <w:rFonts w:cs="Arial"/>
                <w:b/>
                <w:bCs/>
                <w:sz w:val="16"/>
                <w:szCs w:val="16"/>
                <w:lang w:val="en-US"/>
              </w:rPr>
            </w:pPr>
          </w:p>
        </w:tc>
        <w:tc>
          <w:tcPr>
            <w:tcW w:w="794" w:type="dxa"/>
            <w:vMerge/>
            <w:tcBorders>
              <w:top w:val="single" w:sz="4" w:space="0" w:color="0C5499"/>
              <w:left w:val="single" w:sz="4" w:space="0" w:color="0C5499"/>
              <w:bottom w:val="single" w:sz="4" w:space="0" w:color="0C5499"/>
              <w:right w:val="single" w:sz="4" w:space="0" w:color="0C5499"/>
            </w:tcBorders>
            <w:vAlign w:val="center"/>
          </w:tcPr>
          <w:p w14:paraId="08C42A00" w14:textId="77777777" w:rsidR="006B5D7A" w:rsidRPr="00800814" w:rsidRDefault="006B5D7A" w:rsidP="00F86C8E">
            <w:pPr>
              <w:jc w:val="center"/>
              <w:rPr>
                <w:rFonts w:cs="Arial"/>
                <w:b/>
                <w:bCs/>
                <w:sz w:val="16"/>
                <w:szCs w:val="16"/>
                <w:lang w:val="en-US"/>
              </w:rPr>
            </w:pPr>
          </w:p>
        </w:tc>
        <w:tc>
          <w:tcPr>
            <w:tcW w:w="794" w:type="dxa"/>
            <w:vMerge/>
            <w:tcBorders>
              <w:top w:val="single" w:sz="4" w:space="0" w:color="0C5499"/>
              <w:left w:val="single" w:sz="4" w:space="0" w:color="0C5499"/>
              <w:bottom w:val="single" w:sz="4" w:space="0" w:color="0C5499"/>
              <w:right w:val="single" w:sz="4" w:space="0" w:color="0C5499"/>
            </w:tcBorders>
            <w:vAlign w:val="center"/>
          </w:tcPr>
          <w:p w14:paraId="688BF566" w14:textId="77777777" w:rsidR="006B5D7A" w:rsidRPr="00800814" w:rsidRDefault="006B5D7A" w:rsidP="00F86C8E">
            <w:pPr>
              <w:jc w:val="center"/>
              <w:rPr>
                <w:rFonts w:cs="Arial"/>
                <w:b/>
                <w:bCs/>
                <w:sz w:val="16"/>
                <w:szCs w:val="16"/>
                <w:lang w:val="en-US"/>
              </w:rPr>
            </w:pPr>
          </w:p>
        </w:tc>
        <w:tc>
          <w:tcPr>
            <w:tcW w:w="1191" w:type="dxa"/>
            <w:tcBorders>
              <w:top w:val="single" w:sz="4" w:space="0" w:color="0C5499"/>
              <w:left w:val="single" w:sz="4" w:space="0" w:color="0C5499"/>
              <w:bottom w:val="single" w:sz="4" w:space="0" w:color="0C5499"/>
              <w:right w:val="single" w:sz="4" w:space="0" w:color="0C5499"/>
            </w:tcBorders>
            <w:vAlign w:val="center"/>
          </w:tcPr>
          <w:p w14:paraId="5C52469F" w14:textId="77777777" w:rsidR="006B5D7A" w:rsidRPr="00800814" w:rsidRDefault="006B5D7A" w:rsidP="00F86C8E">
            <w:pPr>
              <w:spacing w:before="120" w:after="120"/>
              <w:jc w:val="center"/>
              <w:rPr>
                <w:rFonts w:cs="Arial"/>
                <w:b/>
                <w:bCs/>
                <w:sz w:val="16"/>
                <w:szCs w:val="16"/>
                <w:lang w:val="en-US"/>
              </w:rPr>
            </w:pPr>
            <w:r w:rsidRPr="00800814">
              <w:rPr>
                <w:rFonts w:cs="Arial"/>
                <w:sz w:val="16"/>
                <w:szCs w:val="16"/>
                <w:lang w:val="en-US"/>
              </w:rPr>
              <w:t>Wages and salaries</w:t>
            </w:r>
            <w:r w:rsidRPr="00800814">
              <w:rPr>
                <w:rFonts w:cs="Arial"/>
                <w:sz w:val="16"/>
                <w:szCs w:val="16"/>
                <w:lang w:val="en-US"/>
              </w:rPr>
              <w:br/>
            </w:r>
            <w:r w:rsidRPr="00800814">
              <w:rPr>
                <w:rFonts w:cs="Arial"/>
                <w:bCs/>
                <w:iCs/>
                <w:sz w:val="16"/>
                <w:szCs w:val="16"/>
                <w:lang w:val="en-US"/>
              </w:rPr>
              <w:t>(D11)</w:t>
            </w:r>
          </w:p>
        </w:tc>
        <w:tc>
          <w:tcPr>
            <w:tcW w:w="907" w:type="dxa"/>
            <w:tcBorders>
              <w:top w:val="single" w:sz="4" w:space="0" w:color="0C5499"/>
              <w:left w:val="single" w:sz="4" w:space="0" w:color="0C5499"/>
              <w:bottom w:val="single" w:sz="4" w:space="0" w:color="0C5499"/>
              <w:right w:val="single" w:sz="4" w:space="0" w:color="0C5499"/>
            </w:tcBorders>
            <w:vAlign w:val="center"/>
          </w:tcPr>
          <w:p w14:paraId="5B6C2DF5" w14:textId="77777777" w:rsidR="006B5D7A" w:rsidRPr="00800814" w:rsidRDefault="006B5D7A" w:rsidP="00F86C8E">
            <w:pPr>
              <w:jc w:val="center"/>
              <w:rPr>
                <w:rFonts w:cs="Arial"/>
                <w:sz w:val="16"/>
                <w:szCs w:val="16"/>
                <w:lang w:val="en-US"/>
              </w:rPr>
            </w:pPr>
            <w:r w:rsidRPr="00800814">
              <w:rPr>
                <w:rFonts w:cs="Arial"/>
                <w:sz w:val="16"/>
                <w:szCs w:val="16"/>
                <w:lang w:val="en-US"/>
              </w:rPr>
              <w:t xml:space="preserve">Employers' social </w:t>
            </w:r>
            <w:proofErr w:type="spellStart"/>
            <w:r w:rsidRPr="00800814">
              <w:rPr>
                <w:rFonts w:cs="Arial"/>
                <w:sz w:val="16"/>
                <w:szCs w:val="16"/>
                <w:lang w:val="en-US"/>
              </w:rPr>
              <w:t>contri</w:t>
            </w:r>
            <w:proofErr w:type="spellEnd"/>
            <w:r w:rsidRPr="00800814">
              <w:rPr>
                <w:rFonts w:cs="Arial"/>
                <w:sz w:val="16"/>
                <w:szCs w:val="16"/>
                <w:lang w:val="en-US"/>
              </w:rPr>
              <w:t>-</w:t>
            </w:r>
          </w:p>
          <w:p w14:paraId="602BF4EE" w14:textId="77777777" w:rsidR="006B5D7A" w:rsidRPr="00800814" w:rsidRDefault="006B5D7A" w:rsidP="00F86C8E">
            <w:pPr>
              <w:jc w:val="center"/>
              <w:rPr>
                <w:rFonts w:cs="Arial"/>
                <w:b/>
                <w:bCs/>
                <w:sz w:val="16"/>
                <w:szCs w:val="16"/>
                <w:lang w:val="en-US"/>
              </w:rPr>
            </w:pPr>
            <w:proofErr w:type="spellStart"/>
            <w:r w:rsidRPr="00800814">
              <w:rPr>
                <w:rFonts w:cs="Arial"/>
                <w:sz w:val="16"/>
                <w:szCs w:val="16"/>
                <w:lang w:val="en-US"/>
              </w:rPr>
              <w:t>butions</w:t>
            </w:r>
            <w:proofErr w:type="spellEnd"/>
            <w:r w:rsidRPr="00800814">
              <w:rPr>
                <w:rFonts w:cs="Arial"/>
                <w:sz w:val="16"/>
                <w:szCs w:val="16"/>
                <w:lang w:val="en-US"/>
              </w:rPr>
              <w:br/>
            </w:r>
            <w:r w:rsidRPr="00800814">
              <w:rPr>
                <w:rFonts w:cs="Arial"/>
                <w:bCs/>
                <w:iCs/>
                <w:sz w:val="16"/>
                <w:szCs w:val="16"/>
                <w:lang w:val="en-US"/>
              </w:rPr>
              <w:t>(D12)</w:t>
            </w:r>
          </w:p>
        </w:tc>
        <w:tc>
          <w:tcPr>
            <w:tcW w:w="907" w:type="dxa"/>
            <w:vMerge/>
            <w:tcBorders>
              <w:top w:val="single" w:sz="4" w:space="0" w:color="0C5499"/>
              <w:left w:val="single" w:sz="4" w:space="0" w:color="0C5499"/>
              <w:bottom w:val="single" w:sz="4" w:space="0" w:color="0C5499"/>
              <w:right w:val="single" w:sz="4" w:space="0" w:color="0C5499"/>
            </w:tcBorders>
            <w:vAlign w:val="center"/>
          </w:tcPr>
          <w:p w14:paraId="11604201" w14:textId="77777777" w:rsidR="006B5D7A" w:rsidRPr="00800814" w:rsidRDefault="006B5D7A" w:rsidP="00F86C8E">
            <w:pPr>
              <w:jc w:val="center"/>
              <w:rPr>
                <w:rFonts w:cs="Arial"/>
                <w:b/>
                <w:bCs/>
                <w:sz w:val="16"/>
                <w:szCs w:val="16"/>
                <w:lang w:val="en-US"/>
              </w:rPr>
            </w:pPr>
          </w:p>
        </w:tc>
        <w:tc>
          <w:tcPr>
            <w:tcW w:w="907" w:type="dxa"/>
            <w:vMerge/>
            <w:tcBorders>
              <w:top w:val="single" w:sz="4" w:space="0" w:color="0C5499"/>
              <w:left w:val="single" w:sz="4" w:space="0" w:color="0C5499"/>
              <w:bottom w:val="single" w:sz="4" w:space="0" w:color="0C5499"/>
              <w:right w:val="single" w:sz="4" w:space="0" w:color="0C5499"/>
            </w:tcBorders>
            <w:vAlign w:val="center"/>
          </w:tcPr>
          <w:p w14:paraId="34D0D749" w14:textId="77777777" w:rsidR="006B5D7A" w:rsidRPr="00800814" w:rsidRDefault="006B5D7A" w:rsidP="00F86C8E">
            <w:pPr>
              <w:jc w:val="center"/>
              <w:rPr>
                <w:rFonts w:cs="Arial"/>
                <w:b/>
                <w:bCs/>
                <w:sz w:val="16"/>
                <w:szCs w:val="16"/>
                <w:lang w:val="en-US"/>
              </w:rPr>
            </w:pPr>
          </w:p>
        </w:tc>
        <w:tc>
          <w:tcPr>
            <w:tcW w:w="851" w:type="dxa"/>
            <w:vMerge/>
            <w:tcBorders>
              <w:top w:val="single" w:sz="4" w:space="0" w:color="0C5499"/>
              <w:left w:val="single" w:sz="4" w:space="0" w:color="0C5499"/>
              <w:bottom w:val="single" w:sz="4" w:space="0" w:color="0C5499"/>
              <w:right w:val="single" w:sz="4" w:space="0" w:color="0C5499"/>
            </w:tcBorders>
            <w:vAlign w:val="center"/>
          </w:tcPr>
          <w:p w14:paraId="4ADFEAD4" w14:textId="77777777" w:rsidR="006B5D7A" w:rsidRPr="00800814" w:rsidRDefault="006B5D7A" w:rsidP="00F86C8E">
            <w:pPr>
              <w:jc w:val="center"/>
              <w:rPr>
                <w:rFonts w:cs="Arial"/>
                <w:b/>
                <w:bCs/>
                <w:sz w:val="16"/>
                <w:szCs w:val="16"/>
                <w:lang w:val="en-US"/>
              </w:rPr>
            </w:pPr>
          </w:p>
        </w:tc>
        <w:tc>
          <w:tcPr>
            <w:tcW w:w="907" w:type="dxa"/>
            <w:vMerge/>
            <w:tcBorders>
              <w:top w:val="single" w:sz="4" w:space="0" w:color="0C5499"/>
              <w:left w:val="single" w:sz="4" w:space="0" w:color="0C5499"/>
              <w:bottom w:val="single" w:sz="4" w:space="0" w:color="0C5499"/>
            </w:tcBorders>
            <w:vAlign w:val="center"/>
          </w:tcPr>
          <w:p w14:paraId="0B40A2A8" w14:textId="77777777" w:rsidR="006B5D7A" w:rsidRPr="00800814" w:rsidRDefault="006B5D7A" w:rsidP="00F86C8E">
            <w:pPr>
              <w:jc w:val="center"/>
              <w:rPr>
                <w:rFonts w:cs="Arial"/>
                <w:b/>
                <w:bCs/>
                <w:sz w:val="16"/>
                <w:szCs w:val="16"/>
                <w:lang w:val="en-US"/>
              </w:rPr>
            </w:pPr>
          </w:p>
        </w:tc>
      </w:tr>
      <w:tr w:rsidR="006B5D7A" w:rsidRPr="00800814" w14:paraId="4CD8793C" w14:textId="77777777" w:rsidTr="00F86C8E">
        <w:tc>
          <w:tcPr>
            <w:tcW w:w="2608" w:type="dxa"/>
            <w:tcBorders>
              <w:top w:val="single" w:sz="4" w:space="0" w:color="0C5499"/>
              <w:right w:val="single" w:sz="4" w:space="0" w:color="0C5499"/>
            </w:tcBorders>
          </w:tcPr>
          <w:p w14:paraId="03537534" w14:textId="77777777" w:rsidR="006B5D7A" w:rsidRPr="00800814" w:rsidRDefault="006B5D7A" w:rsidP="00F86C8E">
            <w:pPr>
              <w:rPr>
                <w:rFonts w:cs="Arial"/>
                <w:b/>
                <w:bCs/>
                <w:sz w:val="16"/>
                <w:szCs w:val="16"/>
                <w:lang w:val="en-US"/>
              </w:rPr>
            </w:pPr>
          </w:p>
        </w:tc>
        <w:tc>
          <w:tcPr>
            <w:tcW w:w="794" w:type="dxa"/>
            <w:tcBorders>
              <w:top w:val="single" w:sz="4" w:space="0" w:color="0C5499"/>
              <w:left w:val="single" w:sz="4" w:space="0" w:color="0C5499"/>
            </w:tcBorders>
            <w:vAlign w:val="bottom"/>
          </w:tcPr>
          <w:p w14:paraId="33C3FCBF" w14:textId="77777777" w:rsidR="006B5D7A" w:rsidRPr="00800814" w:rsidRDefault="006B5D7A" w:rsidP="00F86C8E">
            <w:pPr>
              <w:jc w:val="right"/>
              <w:rPr>
                <w:rFonts w:cs="Arial"/>
                <w:b/>
                <w:bCs/>
                <w:sz w:val="16"/>
                <w:szCs w:val="16"/>
                <w:lang w:val="en-US"/>
              </w:rPr>
            </w:pPr>
          </w:p>
        </w:tc>
        <w:tc>
          <w:tcPr>
            <w:tcW w:w="794" w:type="dxa"/>
            <w:tcBorders>
              <w:top w:val="single" w:sz="4" w:space="0" w:color="0C5499"/>
            </w:tcBorders>
            <w:vAlign w:val="bottom"/>
          </w:tcPr>
          <w:p w14:paraId="00C3EF5A" w14:textId="77777777" w:rsidR="006B5D7A" w:rsidRPr="00800814" w:rsidRDefault="006B5D7A" w:rsidP="00F86C8E">
            <w:pPr>
              <w:jc w:val="right"/>
              <w:rPr>
                <w:rFonts w:cs="Arial"/>
                <w:b/>
                <w:bCs/>
                <w:sz w:val="16"/>
                <w:szCs w:val="16"/>
                <w:lang w:val="en-US"/>
              </w:rPr>
            </w:pPr>
          </w:p>
        </w:tc>
        <w:tc>
          <w:tcPr>
            <w:tcW w:w="1191" w:type="dxa"/>
            <w:tcBorders>
              <w:top w:val="single" w:sz="4" w:space="0" w:color="0C5499"/>
            </w:tcBorders>
            <w:vAlign w:val="bottom"/>
          </w:tcPr>
          <w:p w14:paraId="77C21081" w14:textId="77777777" w:rsidR="006B5D7A" w:rsidRPr="00800814" w:rsidRDefault="006B5D7A" w:rsidP="00F86C8E">
            <w:pPr>
              <w:jc w:val="right"/>
              <w:rPr>
                <w:rFonts w:cs="Arial"/>
                <w:b/>
                <w:bCs/>
                <w:sz w:val="16"/>
                <w:szCs w:val="16"/>
                <w:lang w:val="en-US"/>
              </w:rPr>
            </w:pPr>
          </w:p>
        </w:tc>
        <w:tc>
          <w:tcPr>
            <w:tcW w:w="907" w:type="dxa"/>
            <w:tcBorders>
              <w:top w:val="single" w:sz="4" w:space="0" w:color="0C5499"/>
            </w:tcBorders>
            <w:vAlign w:val="bottom"/>
          </w:tcPr>
          <w:p w14:paraId="6B0029A3" w14:textId="77777777" w:rsidR="006B5D7A" w:rsidRPr="00800814" w:rsidRDefault="006B5D7A" w:rsidP="00F86C8E">
            <w:pPr>
              <w:jc w:val="right"/>
              <w:rPr>
                <w:rFonts w:cs="Arial"/>
                <w:b/>
                <w:bCs/>
                <w:sz w:val="16"/>
                <w:szCs w:val="16"/>
                <w:lang w:val="en-US"/>
              </w:rPr>
            </w:pPr>
          </w:p>
        </w:tc>
        <w:tc>
          <w:tcPr>
            <w:tcW w:w="907" w:type="dxa"/>
            <w:tcBorders>
              <w:top w:val="single" w:sz="4" w:space="0" w:color="0C5499"/>
            </w:tcBorders>
            <w:vAlign w:val="bottom"/>
          </w:tcPr>
          <w:p w14:paraId="004A3280" w14:textId="77777777" w:rsidR="006B5D7A" w:rsidRPr="00800814" w:rsidRDefault="006B5D7A" w:rsidP="00F86C8E">
            <w:pPr>
              <w:jc w:val="right"/>
              <w:rPr>
                <w:rFonts w:cs="Arial"/>
                <w:b/>
                <w:bCs/>
                <w:sz w:val="16"/>
                <w:szCs w:val="16"/>
                <w:lang w:val="en-US"/>
              </w:rPr>
            </w:pPr>
          </w:p>
        </w:tc>
        <w:tc>
          <w:tcPr>
            <w:tcW w:w="907" w:type="dxa"/>
            <w:tcBorders>
              <w:top w:val="single" w:sz="4" w:space="0" w:color="0C5499"/>
            </w:tcBorders>
            <w:vAlign w:val="bottom"/>
          </w:tcPr>
          <w:p w14:paraId="39801BB6" w14:textId="77777777" w:rsidR="006B5D7A" w:rsidRPr="00800814" w:rsidRDefault="006B5D7A" w:rsidP="00F86C8E">
            <w:pPr>
              <w:jc w:val="right"/>
              <w:rPr>
                <w:rFonts w:cs="Arial"/>
                <w:b/>
                <w:bCs/>
                <w:sz w:val="16"/>
                <w:szCs w:val="16"/>
                <w:lang w:val="en-US"/>
              </w:rPr>
            </w:pPr>
          </w:p>
        </w:tc>
        <w:tc>
          <w:tcPr>
            <w:tcW w:w="851" w:type="dxa"/>
            <w:tcBorders>
              <w:top w:val="single" w:sz="4" w:space="0" w:color="0C5499"/>
            </w:tcBorders>
            <w:vAlign w:val="bottom"/>
          </w:tcPr>
          <w:p w14:paraId="02B3EC57" w14:textId="77777777" w:rsidR="006B5D7A" w:rsidRPr="00800814" w:rsidRDefault="006B5D7A" w:rsidP="00F86C8E">
            <w:pPr>
              <w:jc w:val="right"/>
              <w:rPr>
                <w:rFonts w:cs="Arial"/>
                <w:b/>
                <w:bCs/>
                <w:sz w:val="16"/>
                <w:szCs w:val="16"/>
                <w:lang w:val="en-US"/>
              </w:rPr>
            </w:pPr>
          </w:p>
        </w:tc>
        <w:tc>
          <w:tcPr>
            <w:tcW w:w="907" w:type="dxa"/>
            <w:tcBorders>
              <w:top w:val="single" w:sz="4" w:space="0" w:color="0C5499"/>
            </w:tcBorders>
            <w:vAlign w:val="bottom"/>
          </w:tcPr>
          <w:p w14:paraId="4B7E7197" w14:textId="77777777" w:rsidR="006B5D7A" w:rsidRPr="00800814" w:rsidRDefault="006B5D7A" w:rsidP="00F86C8E">
            <w:pPr>
              <w:jc w:val="right"/>
              <w:rPr>
                <w:rFonts w:cs="Arial"/>
                <w:b/>
                <w:bCs/>
                <w:sz w:val="16"/>
                <w:szCs w:val="16"/>
                <w:lang w:val="en-US"/>
              </w:rPr>
            </w:pPr>
          </w:p>
        </w:tc>
      </w:tr>
      <w:tr w:rsidR="006B5D7A" w:rsidRPr="00800814" w14:paraId="7BD81EE2" w14:textId="77777777" w:rsidTr="00F86C8E">
        <w:tc>
          <w:tcPr>
            <w:tcW w:w="2608" w:type="dxa"/>
            <w:tcBorders>
              <w:right w:val="single" w:sz="4" w:space="0" w:color="0C5499"/>
            </w:tcBorders>
          </w:tcPr>
          <w:p w14:paraId="27AFD94D" w14:textId="77777777" w:rsidR="006B5D7A" w:rsidRPr="00800814" w:rsidRDefault="006B5D7A" w:rsidP="00F86C8E">
            <w:pPr>
              <w:rPr>
                <w:rFonts w:cs="Arial"/>
                <w:b/>
                <w:bCs/>
                <w:color w:val="000000"/>
                <w:sz w:val="16"/>
                <w:szCs w:val="16"/>
                <w:lang w:val="en-US"/>
              </w:rPr>
            </w:pPr>
            <w:r w:rsidRPr="00800814">
              <w:rPr>
                <w:rFonts w:cs="Arial"/>
                <w:b/>
                <w:bCs/>
                <w:color w:val="000000"/>
                <w:sz w:val="16"/>
                <w:szCs w:val="16"/>
              </w:rPr>
              <w:t>TOTAL</w:t>
            </w:r>
          </w:p>
        </w:tc>
        <w:tc>
          <w:tcPr>
            <w:tcW w:w="794" w:type="dxa"/>
            <w:tcBorders>
              <w:left w:val="single" w:sz="4" w:space="0" w:color="0C5499"/>
            </w:tcBorders>
            <w:vAlign w:val="bottom"/>
          </w:tcPr>
          <w:p w14:paraId="20302508"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619</w:t>
            </w:r>
          </w:p>
        </w:tc>
        <w:tc>
          <w:tcPr>
            <w:tcW w:w="794" w:type="dxa"/>
            <w:vAlign w:val="bottom"/>
          </w:tcPr>
          <w:p w14:paraId="72097760"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627</w:t>
            </w:r>
          </w:p>
        </w:tc>
        <w:tc>
          <w:tcPr>
            <w:tcW w:w="1191" w:type="dxa"/>
            <w:vAlign w:val="bottom"/>
          </w:tcPr>
          <w:p w14:paraId="7035850C"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526</w:t>
            </w:r>
          </w:p>
        </w:tc>
        <w:tc>
          <w:tcPr>
            <w:tcW w:w="907" w:type="dxa"/>
            <w:vAlign w:val="bottom"/>
          </w:tcPr>
          <w:p w14:paraId="503E2235"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101</w:t>
            </w:r>
          </w:p>
        </w:tc>
        <w:tc>
          <w:tcPr>
            <w:tcW w:w="907" w:type="dxa"/>
            <w:vAlign w:val="bottom"/>
          </w:tcPr>
          <w:p w14:paraId="7AB3270A"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2</w:t>
            </w:r>
          </w:p>
        </w:tc>
        <w:tc>
          <w:tcPr>
            <w:tcW w:w="907" w:type="dxa"/>
            <w:vAlign w:val="bottom"/>
          </w:tcPr>
          <w:p w14:paraId="45ED9807"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2</w:t>
            </w:r>
          </w:p>
        </w:tc>
        <w:tc>
          <w:tcPr>
            <w:tcW w:w="851" w:type="dxa"/>
            <w:vAlign w:val="bottom"/>
          </w:tcPr>
          <w:p w14:paraId="46EE25E0"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1</w:t>
            </w:r>
          </w:p>
        </w:tc>
        <w:tc>
          <w:tcPr>
            <w:tcW w:w="907" w:type="dxa"/>
            <w:vAlign w:val="bottom"/>
          </w:tcPr>
          <w:p w14:paraId="392FDA57"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13</w:t>
            </w:r>
          </w:p>
        </w:tc>
      </w:tr>
      <w:tr w:rsidR="006B5D7A" w:rsidRPr="00800814" w14:paraId="49951B5E" w14:textId="77777777" w:rsidTr="00F86C8E">
        <w:tc>
          <w:tcPr>
            <w:tcW w:w="2608" w:type="dxa"/>
            <w:tcBorders>
              <w:right w:val="single" w:sz="4" w:space="0" w:color="0C5499"/>
            </w:tcBorders>
          </w:tcPr>
          <w:p w14:paraId="2D25B7CB" w14:textId="77777777" w:rsidR="006B5D7A" w:rsidRPr="00800814" w:rsidRDefault="006B5D7A" w:rsidP="00F86C8E">
            <w:pPr>
              <w:rPr>
                <w:rFonts w:cs="Arial"/>
                <w:b/>
                <w:bCs/>
                <w:sz w:val="16"/>
                <w:szCs w:val="16"/>
              </w:rPr>
            </w:pPr>
          </w:p>
        </w:tc>
        <w:tc>
          <w:tcPr>
            <w:tcW w:w="794" w:type="dxa"/>
            <w:tcBorders>
              <w:left w:val="single" w:sz="4" w:space="0" w:color="0C5499"/>
            </w:tcBorders>
            <w:vAlign w:val="bottom"/>
          </w:tcPr>
          <w:p w14:paraId="1B08AB9C" w14:textId="77777777" w:rsidR="006B5D7A" w:rsidRPr="00800814" w:rsidRDefault="006B5D7A" w:rsidP="00F86C8E">
            <w:pPr>
              <w:ind w:right="113"/>
              <w:jc w:val="right"/>
              <w:rPr>
                <w:rFonts w:cs="Arial"/>
                <w:b/>
                <w:bCs/>
                <w:sz w:val="16"/>
                <w:szCs w:val="16"/>
                <w:lang w:val="en-US"/>
              </w:rPr>
            </w:pPr>
          </w:p>
        </w:tc>
        <w:tc>
          <w:tcPr>
            <w:tcW w:w="794" w:type="dxa"/>
            <w:vAlign w:val="bottom"/>
          </w:tcPr>
          <w:p w14:paraId="36AC3060" w14:textId="77777777" w:rsidR="006B5D7A" w:rsidRPr="00800814" w:rsidRDefault="006B5D7A" w:rsidP="00F86C8E">
            <w:pPr>
              <w:ind w:right="113"/>
              <w:jc w:val="right"/>
              <w:rPr>
                <w:rFonts w:cs="Arial"/>
                <w:b/>
                <w:bCs/>
                <w:sz w:val="16"/>
                <w:szCs w:val="16"/>
                <w:lang w:val="en-US"/>
              </w:rPr>
            </w:pPr>
          </w:p>
        </w:tc>
        <w:tc>
          <w:tcPr>
            <w:tcW w:w="1191" w:type="dxa"/>
            <w:vAlign w:val="bottom"/>
          </w:tcPr>
          <w:p w14:paraId="06C8AF44" w14:textId="77777777" w:rsidR="006B5D7A" w:rsidRPr="00800814" w:rsidRDefault="006B5D7A" w:rsidP="00F86C8E">
            <w:pPr>
              <w:ind w:right="113"/>
              <w:jc w:val="right"/>
              <w:rPr>
                <w:rFonts w:cs="Arial"/>
                <w:b/>
                <w:bCs/>
                <w:sz w:val="16"/>
                <w:szCs w:val="16"/>
                <w:lang w:val="en-US"/>
              </w:rPr>
            </w:pPr>
          </w:p>
        </w:tc>
        <w:tc>
          <w:tcPr>
            <w:tcW w:w="907" w:type="dxa"/>
            <w:vAlign w:val="bottom"/>
          </w:tcPr>
          <w:p w14:paraId="5BF875C1" w14:textId="77777777" w:rsidR="006B5D7A" w:rsidRPr="00800814" w:rsidRDefault="006B5D7A" w:rsidP="00F86C8E">
            <w:pPr>
              <w:ind w:right="113"/>
              <w:jc w:val="right"/>
              <w:rPr>
                <w:rFonts w:cs="Arial"/>
                <w:b/>
                <w:bCs/>
                <w:sz w:val="16"/>
                <w:szCs w:val="16"/>
                <w:lang w:val="en-US"/>
              </w:rPr>
            </w:pPr>
          </w:p>
        </w:tc>
        <w:tc>
          <w:tcPr>
            <w:tcW w:w="907" w:type="dxa"/>
            <w:vAlign w:val="bottom"/>
          </w:tcPr>
          <w:p w14:paraId="65CA53D7" w14:textId="77777777" w:rsidR="006B5D7A" w:rsidRPr="00800814" w:rsidRDefault="006B5D7A" w:rsidP="00F86C8E">
            <w:pPr>
              <w:ind w:right="113"/>
              <w:jc w:val="right"/>
              <w:rPr>
                <w:rFonts w:cs="Arial"/>
                <w:b/>
                <w:bCs/>
                <w:sz w:val="16"/>
                <w:szCs w:val="16"/>
                <w:lang w:val="en-US"/>
              </w:rPr>
            </w:pPr>
          </w:p>
        </w:tc>
        <w:tc>
          <w:tcPr>
            <w:tcW w:w="907" w:type="dxa"/>
            <w:vAlign w:val="bottom"/>
          </w:tcPr>
          <w:p w14:paraId="1DFF3A12" w14:textId="77777777" w:rsidR="006B5D7A" w:rsidRPr="00800814" w:rsidRDefault="006B5D7A" w:rsidP="00F86C8E">
            <w:pPr>
              <w:ind w:right="113"/>
              <w:jc w:val="right"/>
              <w:rPr>
                <w:rFonts w:cs="Arial"/>
                <w:b/>
                <w:bCs/>
                <w:sz w:val="16"/>
                <w:szCs w:val="16"/>
                <w:lang w:val="en-US"/>
              </w:rPr>
            </w:pPr>
          </w:p>
        </w:tc>
        <w:tc>
          <w:tcPr>
            <w:tcW w:w="851" w:type="dxa"/>
            <w:vAlign w:val="bottom"/>
          </w:tcPr>
          <w:p w14:paraId="63638BA5" w14:textId="77777777" w:rsidR="006B5D7A" w:rsidRPr="00800814" w:rsidRDefault="006B5D7A" w:rsidP="00F86C8E">
            <w:pPr>
              <w:ind w:right="113"/>
              <w:jc w:val="right"/>
              <w:rPr>
                <w:rFonts w:cs="Arial"/>
                <w:b/>
                <w:bCs/>
                <w:sz w:val="16"/>
                <w:szCs w:val="16"/>
                <w:lang w:val="en-US"/>
              </w:rPr>
            </w:pPr>
          </w:p>
        </w:tc>
        <w:tc>
          <w:tcPr>
            <w:tcW w:w="907" w:type="dxa"/>
            <w:vAlign w:val="bottom"/>
          </w:tcPr>
          <w:p w14:paraId="7CF1213D" w14:textId="77777777" w:rsidR="006B5D7A" w:rsidRPr="00800814" w:rsidRDefault="006B5D7A" w:rsidP="00F86C8E">
            <w:pPr>
              <w:ind w:right="113"/>
              <w:jc w:val="right"/>
              <w:rPr>
                <w:rFonts w:cs="Arial"/>
                <w:b/>
                <w:bCs/>
                <w:sz w:val="16"/>
                <w:szCs w:val="16"/>
                <w:lang w:val="en-US"/>
              </w:rPr>
            </w:pPr>
          </w:p>
        </w:tc>
      </w:tr>
      <w:tr w:rsidR="006B5D7A" w:rsidRPr="00800814" w14:paraId="58B556F7" w14:textId="77777777" w:rsidTr="00F86C8E">
        <w:tc>
          <w:tcPr>
            <w:tcW w:w="2608" w:type="dxa"/>
            <w:tcBorders>
              <w:right w:val="single" w:sz="4" w:space="0" w:color="0C5499"/>
            </w:tcBorders>
            <w:vAlign w:val="bottom"/>
          </w:tcPr>
          <w:p w14:paraId="7847C8E0" w14:textId="797322E7" w:rsidR="006B5D7A" w:rsidRPr="00800814" w:rsidRDefault="006B5D7A" w:rsidP="00F86C8E">
            <w:pPr>
              <w:rPr>
                <w:rFonts w:cs="Arial"/>
                <w:b/>
                <w:bCs/>
                <w:sz w:val="16"/>
                <w:szCs w:val="16"/>
              </w:rPr>
            </w:pPr>
            <w:r w:rsidRPr="00800814">
              <w:rPr>
                <w:rFonts w:cs="Arial"/>
                <w:b/>
                <w:bCs/>
                <w:color w:val="000000"/>
                <w:sz w:val="16"/>
                <w:szCs w:val="16"/>
              </w:rPr>
              <w:t>TOTAL -</w:t>
            </w:r>
            <w:r w:rsidR="005A69AE">
              <w:rPr>
                <w:rFonts w:cs="Arial"/>
                <w:b/>
                <w:bCs/>
                <w:color w:val="000000"/>
                <w:sz w:val="16"/>
                <w:szCs w:val="16"/>
              </w:rPr>
              <w:t xml:space="preserve"> excluding section  Аgriculture,</w:t>
            </w:r>
            <w:r w:rsidRPr="00800814">
              <w:rPr>
                <w:rFonts w:cs="Arial"/>
                <w:b/>
                <w:bCs/>
                <w:color w:val="000000"/>
                <w:sz w:val="16"/>
                <w:szCs w:val="16"/>
              </w:rPr>
              <w:t xml:space="preserve"> forestry and  fishing</w:t>
            </w:r>
          </w:p>
        </w:tc>
        <w:tc>
          <w:tcPr>
            <w:tcW w:w="794" w:type="dxa"/>
            <w:tcBorders>
              <w:left w:val="single" w:sz="4" w:space="0" w:color="0C5499"/>
            </w:tcBorders>
            <w:vAlign w:val="bottom"/>
          </w:tcPr>
          <w:p w14:paraId="74F23082"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621</w:t>
            </w:r>
          </w:p>
        </w:tc>
        <w:tc>
          <w:tcPr>
            <w:tcW w:w="794" w:type="dxa"/>
            <w:vAlign w:val="bottom"/>
          </w:tcPr>
          <w:p w14:paraId="0A3BE43D"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629</w:t>
            </w:r>
          </w:p>
        </w:tc>
        <w:tc>
          <w:tcPr>
            <w:tcW w:w="1191" w:type="dxa"/>
            <w:vAlign w:val="bottom"/>
          </w:tcPr>
          <w:p w14:paraId="36AFB920"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527</w:t>
            </w:r>
          </w:p>
        </w:tc>
        <w:tc>
          <w:tcPr>
            <w:tcW w:w="907" w:type="dxa"/>
            <w:vAlign w:val="bottom"/>
          </w:tcPr>
          <w:p w14:paraId="0E5DC69D"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102</w:t>
            </w:r>
          </w:p>
        </w:tc>
        <w:tc>
          <w:tcPr>
            <w:tcW w:w="907" w:type="dxa"/>
            <w:vAlign w:val="bottom"/>
          </w:tcPr>
          <w:p w14:paraId="3E991B2D"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2</w:t>
            </w:r>
          </w:p>
        </w:tc>
        <w:tc>
          <w:tcPr>
            <w:tcW w:w="907" w:type="dxa"/>
            <w:vAlign w:val="bottom"/>
          </w:tcPr>
          <w:p w14:paraId="12B45249"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2</w:t>
            </w:r>
          </w:p>
        </w:tc>
        <w:tc>
          <w:tcPr>
            <w:tcW w:w="851" w:type="dxa"/>
            <w:vAlign w:val="bottom"/>
          </w:tcPr>
          <w:p w14:paraId="2AC57231"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1</w:t>
            </w:r>
          </w:p>
        </w:tc>
        <w:tc>
          <w:tcPr>
            <w:tcW w:w="907" w:type="dxa"/>
            <w:vAlign w:val="bottom"/>
          </w:tcPr>
          <w:p w14:paraId="73BA9A10" w14:textId="77777777" w:rsidR="006B5D7A" w:rsidRPr="00800814" w:rsidRDefault="006B5D7A" w:rsidP="00F86C8E">
            <w:pPr>
              <w:ind w:right="113"/>
              <w:jc w:val="right"/>
              <w:rPr>
                <w:rFonts w:cs="Arial"/>
                <w:b/>
                <w:bCs/>
                <w:sz w:val="16"/>
                <w:szCs w:val="16"/>
                <w:lang w:val="en-US"/>
              </w:rPr>
            </w:pPr>
            <w:r w:rsidRPr="00800814">
              <w:rPr>
                <w:rFonts w:cs="Arial"/>
                <w:b/>
                <w:bCs/>
                <w:sz w:val="16"/>
                <w:szCs w:val="16"/>
                <w:lang w:val="en-US"/>
              </w:rPr>
              <w:t>13</w:t>
            </w:r>
          </w:p>
        </w:tc>
      </w:tr>
      <w:tr w:rsidR="006B5D7A" w:rsidRPr="00800814" w14:paraId="7EFD1EDD" w14:textId="77777777" w:rsidTr="00F86C8E">
        <w:tc>
          <w:tcPr>
            <w:tcW w:w="2608" w:type="dxa"/>
            <w:tcBorders>
              <w:right w:val="single" w:sz="4" w:space="0" w:color="0C5499"/>
            </w:tcBorders>
            <w:vAlign w:val="bottom"/>
          </w:tcPr>
          <w:p w14:paraId="3FD62503" w14:textId="43213633" w:rsidR="006B5D7A" w:rsidRPr="00800814" w:rsidRDefault="00EB475B" w:rsidP="00F86C8E">
            <w:pPr>
              <w:rPr>
                <w:rFonts w:cs="Arial"/>
                <w:sz w:val="16"/>
                <w:szCs w:val="16"/>
                <w:lang w:val="en-US"/>
              </w:rPr>
            </w:pPr>
            <w:r>
              <w:rPr>
                <w:rFonts w:cs="Arial"/>
                <w:color w:val="000000"/>
                <w:sz w:val="16"/>
                <w:szCs w:val="16"/>
              </w:rPr>
              <w:t>Agriculture,</w:t>
            </w:r>
            <w:r w:rsidR="006B5D7A" w:rsidRPr="00800814">
              <w:rPr>
                <w:rFonts w:cs="Arial"/>
                <w:color w:val="000000"/>
                <w:sz w:val="16"/>
                <w:szCs w:val="16"/>
              </w:rPr>
              <w:t xml:space="preserve"> forestry and fishing </w:t>
            </w:r>
          </w:p>
        </w:tc>
        <w:tc>
          <w:tcPr>
            <w:tcW w:w="794" w:type="dxa"/>
            <w:tcBorders>
              <w:left w:val="single" w:sz="4" w:space="0" w:color="0C5499"/>
            </w:tcBorders>
            <w:vAlign w:val="bottom"/>
          </w:tcPr>
          <w:p w14:paraId="1556B16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549</w:t>
            </w:r>
          </w:p>
        </w:tc>
        <w:tc>
          <w:tcPr>
            <w:tcW w:w="794" w:type="dxa"/>
            <w:vAlign w:val="bottom"/>
          </w:tcPr>
          <w:p w14:paraId="39E11AB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546</w:t>
            </w:r>
          </w:p>
        </w:tc>
        <w:tc>
          <w:tcPr>
            <w:tcW w:w="1191" w:type="dxa"/>
            <w:vAlign w:val="bottom"/>
          </w:tcPr>
          <w:p w14:paraId="0BCB4F0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460</w:t>
            </w:r>
          </w:p>
        </w:tc>
        <w:tc>
          <w:tcPr>
            <w:tcW w:w="907" w:type="dxa"/>
            <w:vAlign w:val="bottom"/>
          </w:tcPr>
          <w:p w14:paraId="11A28F6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85</w:t>
            </w:r>
          </w:p>
        </w:tc>
        <w:tc>
          <w:tcPr>
            <w:tcW w:w="907" w:type="dxa"/>
            <w:vAlign w:val="bottom"/>
          </w:tcPr>
          <w:p w14:paraId="2463A16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1D32ECF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w:t>
            </w:r>
          </w:p>
        </w:tc>
        <w:tc>
          <w:tcPr>
            <w:tcW w:w="851" w:type="dxa"/>
            <w:vAlign w:val="bottom"/>
          </w:tcPr>
          <w:p w14:paraId="45B99AB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7C7065C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r>
      <w:tr w:rsidR="006B5D7A" w:rsidRPr="00800814" w14:paraId="68210DC0" w14:textId="77777777" w:rsidTr="00F86C8E">
        <w:tc>
          <w:tcPr>
            <w:tcW w:w="2608" w:type="dxa"/>
            <w:tcBorders>
              <w:right w:val="single" w:sz="4" w:space="0" w:color="0C5499"/>
            </w:tcBorders>
            <w:vAlign w:val="bottom"/>
          </w:tcPr>
          <w:p w14:paraId="4F95FE7E" w14:textId="77777777" w:rsidR="006B5D7A" w:rsidRPr="00800814" w:rsidRDefault="006B5D7A" w:rsidP="00F86C8E">
            <w:pPr>
              <w:rPr>
                <w:rFonts w:cs="Arial"/>
                <w:sz w:val="16"/>
                <w:szCs w:val="16"/>
                <w:lang w:val="en-US"/>
              </w:rPr>
            </w:pPr>
            <w:r w:rsidRPr="00800814">
              <w:rPr>
                <w:rFonts w:cs="Arial"/>
                <w:color w:val="000000"/>
                <w:sz w:val="16"/>
                <w:szCs w:val="16"/>
              </w:rPr>
              <w:t>Mining and quarrying</w:t>
            </w:r>
          </w:p>
        </w:tc>
        <w:tc>
          <w:tcPr>
            <w:tcW w:w="794" w:type="dxa"/>
            <w:tcBorders>
              <w:left w:val="single" w:sz="4" w:space="0" w:color="0C5499"/>
            </w:tcBorders>
            <w:vAlign w:val="bottom"/>
          </w:tcPr>
          <w:p w14:paraId="48510B8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907</w:t>
            </w:r>
          </w:p>
        </w:tc>
        <w:tc>
          <w:tcPr>
            <w:tcW w:w="794" w:type="dxa"/>
            <w:vAlign w:val="bottom"/>
          </w:tcPr>
          <w:p w14:paraId="683324A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1046</w:t>
            </w:r>
          </w:p>
        </w:tc>
        <w:tc>
          <w:tcPr>
            <w:tcW w:w="1191" w:type="dxa"/>
            <w:vAlign w:val="bottom"/>
          </w:tcPr>
          <w:p w14:paraId="0D1153B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824</w:t>
            </w:r>
          </w:p>
        </w:tc>
        <w:tc>
          <w:tcPr>
            <w:tcW w:w="907" w:type="dxa"/>
            <w:vAlign w:val="bottom"/>
          </w:tcPr>
          <w:p w14:paraId="6CC5466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222</w:t>
            </w:r>
          </w:p>
        </w:tc>
        <w:tc>
          <w:tcPr>
            <w:tcW w:w="907" w:type="dxa"/>
            <w:vAlign w:val="bottom"/>
          </w:tcPr>
          <w:p w14:paraId="672BD79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907" w:type="dxa"/>
            <w:vAlign w:val="bottom"/>
          </w:tcPr>
          <w:p w14:paraId="17FA3F1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w:t>
            </w:r>
          </w:p>
        </w:tc>
        <w:tc>
          <w:tcPr>
            <w:tcW w:w="851" w:type="dxa"/>
            <w:vAlign w:val="bottom"/>
          </w:tcPr>
          <w:p w14:paraId="7652B4D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c>
          <w:tcPr>
            <w:tcW w:w="907" w:type="dxa"/>
            <w:vAlign w:val="bottom"/>
          </w:tcPr>
          <w:p w14:paraId="5DF0560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147</w:t>
            </w:r>
          </w:p>
        </w:tc>
      </w:tr>
      <w:tr w:rsidR="006B5D7A" w:rsidRPr="00800814" w14:paraId="39C78016" w14:textId="77777777" w:rsidTr="00F86C8E">
        <w:tc>
          <w:tcPr>
            <w:tcW w:w="2608" w:type="dxa"/>
            <w:tcBorders>
              <w:right w:val="single" w:sz="4" w:space="0" w:color="0C5499"/>
            </w:tcBorders>
            <w:vAlign w:val="bottom"/>
          </w:tcPr>
          <w:p w14:paraId="57197C54" w14:textId="77777777" w:rsidR="006B5D7A" w:rsidRPr="00800814" w:rsidRDefault="006B5D7A" w:rsidP="00F86C8E">
            <w:pPr>
              <w:rPr>
                <w:rFonts w:cs="Arial"/>
                <w:sz w:val="16"/>
                <w:szCs w:val="16"/>
                <w:lang w:val="en-US"/>
              </w:rPr>
            </w:pPr>
            <w:r w:rsidRPr="00800814">
              <w:rPr>
                <w:rFonts w:cs="Arial"/>
                <w:color w:val="000000"/>
                <w:sz w:val="16"/>
                <w:szCs w:val="16"/>
              </w:rPr>
              <w:t>Manufacturing</w:t>
            </w:r>
          </w:p>
        </w:tc>
        <w:tc>
          <w:tcPr>
            <w:tcW w:w="794" w:type="dxa"/>
            <w:tcBorders>
              <w:left w:val="single" w:sz="4" w:space="0" w:color="0C5499"/>
            </w:tcBorders>
            <w:vAlign w:val="bottom"/>
          </w:tcPr>
          <w:p w14:paraId="07C38CD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542</w:t>
            </w:r>
          </w:p>
        </w:tc>
        <w:tc>
          <w:tcPr>
            <w:tcW w:w="794" w:type="dxa"/>
            <w:vAlign w:val="bottom"/>
          </w:tcPr>
          <w:p w14:paraId="73FEE44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536</w:t>
            </w:r>
          </w:p>
        </w:tc>
        <w:tc>
          <w:tcPr>
            <w:tcW w:w="1191" w:type="dxa"/>
            <w:vAlign w:val="bottom"/>
          </w:tcPr>
          <w:p w14:paraId="14885F4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448</w:t>
            </w:r>
          </w:p>
        </w:tc>
        <w:tc>
          <w:tcPr>
            <w:tcW w:w="907" w:type="dxa"/>
            <w:vAlign w:val="bottom"/>
          </w:tcPr>
          <w:p w14:paraId="4EBBAE0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88</w:t>
            </w:r>
          </w:p>
        </w:tc>
        <w:tc>
          <w:tcPr>
            <w:tcW w:w="907" w:type="dxa"/>
            <w:vAlign w:val="bottom"/>
          </w:tcPr>
          <w:p w14:paraId="1111670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63AAD28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w:t>
            </w:r>
          </w:p>
        </w:tc>
        <w:tc>
          <w:tcPr>
            <w:tcW w:w="851" w:type="dxa"/>
            <w:vAlign w:val="bottom"/>
          </w:tcPr>
          <w:p w14:paraId="2B5C8F5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18F2E85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r>
      <w:tr w:rsidR="006B5D7A" w:rsidRPr="00800814" w14:paraId="2206EDB4" w14:textId="77777777" w:rsidTr="00F86C8E">
        <w:tc>
          <w:tcPr>
            <w:tcW w:w="2608" w:type="dxa"/>
            <w:tcBorders>
              <w:right w:val="single" w:sz="4" w:space="0" w:color="0C5499"/>
            </w:tcBorders>
            <w:vAlign w:val="bottom"/>
          </w:tcPr>
          <w:p w14:paraId="35898DDB" w14:textId="2706A79D" w:rsidR="006B5D7A" w:rsidRPr="00800814" w:rsidRDefault="005A69AE" w:rsidP="00F86C8E">
            <w:pPr>
              <w:rPr>
                <w:rFonts w:cs="Arial"/>
                <w:sz w:val="16"/>
                <w:szCs w:val="16"/>
              </w:rPr>
            </w:pPr>
            <w:r>
              <w:rPr>
                <w:rFonts w:cs="Arial"/>
                <w:color w:val="000000"/>
                <w:sz w:val="16"/>
                <w:szCs w:val="16"/>
              </w:rPr>
              <w:t>Electricity, gas</w:t>
            </w:r>
            <w:r>
              <w:rPr>
                <w:rFonts w:cs="Arial"/>
                <w:color w:val="000000"/>
                <w:sz w:val="16"/>
                <w:szCs w:val="16"/>
                <w:lang w:val="en-US"/>
              </w:rPr>
              <w:t>,</w:t>
            </w:r>
            <w:r w:rsidR="006B5D7A" w:rsidRPr="00800814">
              <w:rPr>
                <w:rFonts w:cs="Arial"/>
                <w:color w:val="000000"/>
                <w:sz w:val="16"/>
                <w:szCs w:val="16"/>
              </w:rPr>
              <w:t xml:space="preserve"> steam and air conditioning supply</w:t>
            </w:r>
          </w:p>
        </w:tc>
        <w:tc>
          <w:tcPr>
            <w:tcW w:w="794" w:type="dxa"/>
            <w:tcBorders>
              <w:left w:val="single" w:sz="4" w:space="0" w:color="0C5499"/>
            </w:tcBorders>
            <w:vAlign w:val="bottom"/>
          </w:tcPr>
          <w:p w14:paraId="7913D76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1064</w:t>
            </w:r>
          </w:p>
        </w:tc>
        <w:tc>
          <w:tcPr>
            <w:tcW w:w="794" w:type="dxa"/>
            <w:vAlign w:val="bottom"/>
          </w:tcPr>
          <w:p w14:paraId="093CA51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1059</w:t>
            </w:r>
          </w:p>
        </w:tc>
        <w:tc>
          <w:tcPr>
            <w:tcW w:w="1191" w:type="dxa"/>
            <w:vAlign w:val="bottom"/>
          </w:tcPr>
          <w:p w14:paraId="76969FF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812</w:t>
            </w:r>
          </w:p>
        </w:tc>
        <w:tc>
          <w:tcPr>
            <w:tcW w:w="907" w:type="dxa"/>
            <w:vAlign w:val="bottom"/>
          </w:tcPr>
          <w:p w14:paraId="0B830E6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247</w:t>
            </w:r>
          </w:p>
        </w:tc>
        <w:tc>
          <w:tcPr>
            <w:tcW w:w="907" w:type="dxa"/>
            <w:vAlign w:val="bottom"/>
          </w:tcPr>
          <w:p w14:paraId="3DCBAF0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907" w:type="dxa"/>
            <w:vAlign w:val="bottom"/>
          </w:tcPr>
          <w:p w14:paraId="4A0668D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w:t>
            </w:r>
          </w:p>
        </w:tc>
        <w:tc>
          <w:tcPr>
            <w:tcW w:w="851" w:type="dxa"/>
            <w:vAlign w:val="bottom"/>
          </w:tcPr>
          <w:p w14:paraId="72F032D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c>
          <w:tcPr>
            <w:tcW w:w="907" w:type="dxa"/>
            <w:vAlign w:val="bottom"/>
          </w:tcPr>
          <w:p w14:paraId="03DBCAF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r>
      <w:tr w:rsidR="006B5D7A" w:rsidRPr="00800814" w14:paraId="79F2D129" w14:textId="77777777" w:rsidTr="00F86C8E">
        <w:tc>
          <w:tcPr>
            <w:tcW w:w="2608" w:type="dxa"/>
            <w:tcBorders>
              <w:right w:val="single" w:sz="4" w:space="0" w:color="0C5499"/>
            </w:tcBorders>
            <w:vAlign w:val="bottom"/>
          </w:tcPr>
          <w:p w14:paraId="7ED9E927" w14:textId="0F7CB49C" w:rsidR="006B5D7A" w:rsidRPr="00800814" w:rsidRDefault="005A69AE" w:rsidP="00F86C8E">
            <w:pPr>
              <w:rPr>
                <w:rFonts w:cs="Arial"/>
                <w:sz w:val="16"/>
                <w:szCs w:val="16"/>
              </w:rPr>
            </w:pPr>
            <w:r>
              <w:rPr>
                <w:rFonts w:cs="Arial"/>
                <w:color w:val="000000"/>
                <w:sz w:val="16"/>
                <w:szCs w:val="16"/>
              </w:rPr>
              <w:t xml:space="preserve">Water supply, sewerage, </w:t>
            </w:r>
            <w:r w:rsidR="006B5D7A" w:rsidRPr="00800814">
              <w:rPr>
                <w:rFonts w:cs="Arial"/>
                <w:color w:val="000000"/>
                <w:sz w:val="16"/>
                <w:szCs w:val="16"/>
              </w:rPr>
              <w:t>waste management and remediation activities</w:t>
            </w:r>
          </w:p>
        </w:tc>
        <w:tc>
          <w:tcPr>
            <w:tcW w:w="794" w:type="dxa"/>
            <w:tcBorders>
              <w:left w:val="single" w:sz="4" w:space="0" w:color="0C5499"/>
            </w:tcBorders>
            <w:vAlign w:val="bottom"/>
          </w:tcPr>
          <w:p w14:paraId="08D28A6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566</w:t>
            </w:r>
          </w:p>
        </w:tc>
        <w:tc>
          <w:tcPr>
            <w:tcW w:w="794" w:type="dxa"/>
            <w:vAlign w:val="bottom"/>
          </w:tcPr>
          <w:p w14:paraId="1014A0C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569</w:t>
            </w:r>
          </w:p>
        </w:tc>
        <w:tc>
          <w:tcPr>
            <w:tcW w:w="1191" w:type="dxa"/>
            <w:vAlign w:val="bottom"/>
          </w:tcPr>
          <w:p w14:paraId="0267F85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478</w:t>
            </w:r>
          </w:p>
        </w:tc>
        <w:tc>
          <w:tcPr>
            <w:tcW w:w="907" w:type="dxa"/>
            <w:vAlign w:val="bottom"/>
          </w:tcPr>
          <w:p w14:paraId="69ADD3A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91</w:t>
            </w:r>
          </w:p>
        </w:tc>
        <w:tc>
          <w:tcPr>
            <w:tcW w:w="907" w:type="dxa"/>
            <w:vAlign w:val="bottom"/>
          </w:tcPr>
          <w:p w14:paraId="4C9C94A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2E00320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w:t>
            </w:r>
          </w:p>
        </w:tc>
        <w:tc>
          <w:tcPr>
            <w:tcW w:w="851" w:type="dxa"/>
            <w:vAlign w:val="bottom"/>
          </w:tcPr>
          <w:p w14:paraId="588CCC9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2C920C6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w:t>
            </w:r>
          </w:p>
        </w:tc>
      </w:tr>
      <w:tr w:rsidR="006B5D7A" w:rsidRPr="00800814" w14:paraId="0E70FACD" w14:textId="77777777" w:rsidTr="00F86C8E">
        <w:tc>
          <w:tcPr>
            <w:tcW w:w="2608" w:type="dxa"/>
            <w:tcBorders>
              <w:right w:val="single" w:sz="4" w:space="0" w:color="0C5499"/>
            </w:tcBorders>
            <w:vAlign w:val="bottom"/>
          </w:tcPr>
          <w:p w14:paraId="734F1ADC" w14:textId="77777777" w:rsidR="006B5D7A" w:rsidRPr="00800814" w:rsidRDefault="006B5D7A" w:rsidP="00F86C8E">
            <w:pPr>
              <w:rPr>
                <w:rFonts w:cs="Arial"/>
                <w:sz w:val="16"/>
                <w:szCs w:val="16"/>
                <w:lang w:val="en-US"/>
              </w:rPr>
            </w:pPr>
            <w:r w:rsidRPr="00800814">
              <w:rPr>
                <w:rFonts w:cs="Arial"/>
                <w:color w:val="000000"/>
                <w:sz w:val="16"/>
                <w:szCs w:val="16"/>
              </w:rPr>
              <w:t>Construction</w:t>
            </w:r>
          </w:p>
        </w:tc>
        <w:tc>
          <w:tcPr>
            <w:tcW w:w="794" w:type="dxa"/>
            <w:tcBorders>
              <w:left w:val="single" w:sz="4" w:space="0" w:color="0C5499"/>
            </w:tcBorders>
            <w:vAlign w:val="bottom"/>
          </w:tcPr>
          <w:p w14:paraId="3CC66BA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535</w:t>
            </w:r>
          </w:p>
        </w:tc>
        <w:tc>
          <w:tcPr>
            <w:tcW w:w="794" w:type="dxa"/>
            <w:vAlign w:val="bottom"/>
          </w:tcPr>
          <w:p w14:paraId="231B9CC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527</w:t>
            </w:r>
          </w:p>
        </w:tc>
        <w:tc>
          <w:tcPr>
            <w:tcW w:w="1191" w:type="dxa"/>
            <w:vAlign w:val="bottom"/>
          </w:tcPr>
          <w:p w14:paraId="755AA5A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444</w:t>
            </w:r>
          </w:p>
        </w:tc>
        <w:tc>
          <w:tcPr>
            <w:tcW w:w="907" w:type="dxa"/>
            <w:vAlign w:val="bottom"/>
          </w:tcPr>
          <w:p w14:paraId="3192FC2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83</w:t>
            </w:r>
          </w:p>
        </w:tc>
        <w:tc>
          <w:tcPr>
            <w:tcW w:w="907" w:type="dxa"/>
            <w:vAlign w:val="bottom"/>
          </w:tcPr>
          <w:p w14:paraId="6EE0F67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475CA5F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w:t>
            </w:r>
          </w:p>
        </w:tc>
        <w:tc>
          <w:tcPr>
            <w:tcW w:w="851" w:type="dxa"/>
            <w:vAlign w:val="bottom"/>
          </w:tcPr>
          <w:p w14:paraId="4859154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907" w:type="dxa"/>
            <w:vAlign w:val="bottom"/>
          </w:tcPr>
          <w:p w14:paraId="1C9154D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r>
      <w:tr w:rsidR="006B5D7A" w:rsidRPr="00800814" w14:paraId="3A623575" w14:textId="77777777" w:rsidTr="00F86C8E">
        <w:tc>
          <w:tcPr>
            <w:tcW w:w="2608" w:type="dxa"/>
            <w:tcBorders>
              <w:right w:val="single" w:sz="4" w:space="0" w:color="0C5499"/>
            </w:tcBorders>
            <w:vAlign w:val="bottom"/>
          </w:tcPr>
          <w:p w14:paraId="1F524884" w14:textId="77777777" w:rsidR="006B5D7A" w:rsidRPr="00800814" w:rsidRDefault="006B5D7A" w:rsidP="00F86C8E">
            <w:pPr>
              <w:rPr>
                <w:rFonts w:cs="Arial"/>
                <w:sz w:val="16"/>
                <w:szCs w:val="16"/>
              </w:rPr>
            </w:pPr>
            <w:r w:rsidRPr="00800814">
              <w:rPr>
                <w:rFonts w:cs="Arial"/>
                <w:color w:val="000000"/>
                <w:sz w:val="16"/>
                <w:szCs w:val="16"/>
              </w:rPr>
              <w:t>Wholesale and retail trade and repair of motor vehicles and motorcycles</w:t>
            </w:r>
          </w:p>
        </w:tc>
        <w:tc>
          <w:tcPr>
            <w:tcW w:w="794" w:type="dxa"/>
            <w:tcBorders>
              <w:left w:val="single" w:sz="4" w:space="0" w:color="0C5499"/>
            </w:tcBorders>
            <w:vAlign w:val="bottom"/>
          </w:tcPr>
          <w:p w14:paraId="32B4B2B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526</w:t>
            </w:r>
          </w:p>
        </w:tc>
        <w:tc>
          <w:tcPr>
            <w:tcW w:w="794" w:type="dxa"/>
            <w:vAlign w:val="bottom"/>
          </w:tcPr>
          <w:p w14:paraId="5938EA4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522</w:t>
            </w:r>
          </w:p>
        </w:tc>
        <w:tc>
          <w:tcPr>
            <w:tcW w:w="1191" w:type="dxa"/>
            <w:vAlign w:val="bottom"/>
          </w:tcPr>
          <w:p w14:paraId="777F75E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447</w:t>
            </w:r>
          </w:p>
        </w:tc>
        <w:tc>
          <w:tcPr>
            <w:tcW w:w="907" w:type="dxa"/>
            <w:vAlign w:val="bottom"/>
          </w:tcPr>
          <w:p w14:paraId="6FDC461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75</w:t>
            </w:r>
          </w:p>
        </w:tc>
        <w:tc>
          <w:tcPr>
            <w:tcW w:w="907" w:type="dxa"/>
            <w:vAlign w:val="bottom"/>
          </w:tcPr>
          <w:p w14:paraId="707A9CC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2ADD5AD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851" w:type="dxa"/>
            <w:vAlign w:val="bottom"/>
          </w:tcPr>
          <w:p w14:paraId="08F25D7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54F79D8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r>
      <w:tr w:rsidR="006B5D7A" w:rsidRPr="00800814" w14:paraId="30A7917B" w14:textId="77777777" w:rsidTr="00F86C8E">
        <w:tc>
          <w:tcPr>
            <w:tcW w:w="2608" w:type="dxa"/>
            <w:tcBorders>
              <w:right w:val="single" w:sz="4" w:space="0" w:color="0C5499"/>
            </w:tcBorders>
            <w:vAlign w:val="bottom"/>
          </w:tcPr>
          <w:p w14:paraId="64A989F1" w14:textId="77777777" w:rsidR="006B5D7A" w:rsidRPr="00800814" w:rsidRDefault="006B5D7A" w:rsidP="00F86C8E">
            <w:pPr>
              <w:rPr>
                <w:rFonts w:cs="Arial"/>
                <w:sz w:val="16"/>
                <w:szCs w:val="16"/>
                <w:lang w:val="en-US"/>
              </w:rPr>
            </w:pPr>
            <w:r w:rsidRPr="00800814">
              <w:rPr>
                <w:rFonts w:cs="Arial"/>
                <w:color w:val="000000"/>
                <w:sz w:val="16"/>
                <w:szCs w:val="16"/>
              </w:rPr>
              <w:t>Transportation and  storage</w:t>
            </w:r>
          </w:p>
        </w:tc>
        <w:tc>
          <w:tcPr>
            <w:tcW w:w="794" w:type="dxa"/>
            <w:tcBorders>
              <w:left w:val="single" w:sz="4" w:space="0" w:color="0C5499"/>
            </w:tcBorders>
            <w:vAlign w:val="bottom"/>
          </w:tcPr>
          <w:p w14:paraId="571DC47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475</w:t>
            </w:r>
          </w:p>
        </w:tc>
        <w:tc>
          <w:tcPr>
            <w:tcW w:w="794" w:type="dxa"/>
            <w:vAlign w:val="bottom"/>
          </w:tcPr>
          <w:p w14:paraId="2C078C0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595</w:t>
            </w:r>
          </w:p>
        </w:tc>
        <w:tc>
          <w:tcPr>
            <w:tcW w:w="1191" w:type="dxa"/>
            <w:vAlign w:val="bottom"/>
          </w:tcPr>
          <w:p w14:paraId="3893F79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481</w:t>
            </w:r>
          </w:p>
        </w:tc>
        <w:tc>
          <w:tcPr>
            <w:tcW w:w="907" w:type="dxa"/>
            <w:vAlign w:val="bottom"/>
          </w:tcPr>
          <w:p w14:paraId="1F8DDF7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114</w:t>
            </w:r>
          </w:p>
        </w:tc>
        <w:tc>
          <w:tcPr>
            <w:tcW w:w="907" w:type="dxa"/>
            <w:vAlign w:val="bottom"/>
          </w:tcPr>
          <w:p w14:paraId="20C2343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5559077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851" w:type="dxa"/>
            <w:vAlign w:val="bottom"/>
          </w:tcPr>
          <w:p w14:paraId="5380BEB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0D20714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124</w:t>
            </w:r>
          </w:p>
        </w:tc>
      </w:tr>
      <w:tr w:rsidR="006B5D7A" w:rsidRPr="00800814" w14:paraId="67064F16" w14:textId="77777777" w:rsidTr="00F86C8E">
        <w:tc>
          <w:tcPr>
            <w:tcW w:w="2608" w:type="dxa"/>
            <w:tcBorders>
              <w:right w:val="single" w:sz="4" w:space="0" w:color="0C5499"/>
            </w:tcBorders>
            <w:vAlign w:val="bottom"/>
          </w:tcPr>
          <w:p w14:paraId="2784F4DA" w14:textId="77777777" w:rsidR="006B5D7A" w:rsidRPr="00800814" w:rsidRDefault="006B5D7A" w:rsidP="00F86C8E">
            <w:pPr>
              <w:rPr>
                <w:rFonts w:cs="Arial"/>
                <w:sz w:val="16"/>
                <w:szCs w:val="16"/>
                <w:lang w:val="en-US"/>
              </w:rPr>
            </w:pPr>
            <w:r w:rsidRPr="00800814">
              <w:rPr>
                <w:rFonts w:cs="Arial"/>
                <w:color w:val="000000"/>
                <w:sz w:val="16"/>
                <w:szCs w:val="16"/>
              </w:rPr>
              <w:t>Accommodation and food service activities</w:t>
            </w:r>
          </w:p>
        </w:tc>
        <w:tc>
          <w:tcPr>
            <w:tcW w:w="794" w:type="dxa"/>
            <w:tcBorders>
              <w:left w:val="single" w:sz="4" w:space="0" w:color="0C5499"/>
            </w:tcBorders>
            <w:vAlign w:val="bottom"/>
          </w:tcPr>
          <w:p w14:paraId="32B2088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415</w:t>
            </w:r>
          </w:p>
        </w:tc>
        <w:tc>
          <w:tcPr>
            <w:tcW w:w="794" w:type="dxa"/>
            <w:vAlign w:val="bottom"/>
          </w:tcPr>
          <w:p w14:paraId="72FD881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415</w:t>
            </w:r>
          </w:p>
        </w:tc>
        <w:tc>
          <w:tcPr>
            <w:tcW w:w="1191" w:type="dxa"/>
            <w:vAlign w:val="bottom"/>
          </w:tcPr>
          <w:p w14:paraId="0359E56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350</w:t>
            </w:r>
          </w:p>
        </w:tc>
        <w:tc>
          <w:tcPr>
            <w:tcW w:w="907" w:type="dxa"/>
            <w:vAlign w:val="bottom"/>
          </w:tcPr>
          <w:p w14:paraId="2AC218D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65</w:t>
            </w:r>
          </w:p>
        </w:tc>
        <w:tc>
          <w:tcPr>
            <w:tcW w:w="907" w:type="dxa"/>
            <w:vAlign w:val="bottom"/>
          </w:tcPr>
          <w:p w14:paraId="73402FC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00758AD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851" w:type="dxa"/>
            <w:vAlign w:val="bottom"/>
          </w:tcPr>
          <w:p w14:paraId="385BE75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38C7E0C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w:t>
            </w:r>
          </w:p>
        </w:tc>
      </w:tr>
      <w:tr w:rsidR="006B5D7A" w:rsidRPr="00800814" w14:paraId="21193806" w14:textId="77777777" w:rsidTr="00F86C8E">
        <w:tc>
          <w:tcPr>
            <w:tcW w:w="2608" w:type="dxa"/>
            <w:tcBorders>
              <w:right w:val="single" w:sz="4" w:space="0" w:color="0C5499"/>
            </w:tcBorders>
            <w:vAlign w:val="bottom"/>
          </w:tcPr>
          <w:p w14:paraId="7814EC4F" w14:textId="77777777" w:rsidR="006B5D7A" w:rsidRPr="00800814" w:rsidRDefault="006B5D7A" w:rsidP="00F86C8E">
            <w:pPr>
              <w:rPr>
                <w:rFonts w:cs="Arial"/>
                <w:sz w:val="16"/>
                <w:szCs w:val="16"/>
                <w:lang w:val="en-US"/>
              </w:rPr>
            </w:pPr>
            <w:r w:rsidRPr="00800814">
              <w:rPr>
                <w:rFonts w:cs="Arial"/>
                <w:color w:val="000000"/>
                <w:sz w:val="16"/>
                <w:szCs w:val="16"/>
              </w:rPr>
              <w:t>Information and communication</w:t>
            </w:r>
          </w:p>
        </w:tc>
        <w:tc>
          <w:tcPr>
            <w:tcW w:w="794" w:type="dxa"/>
            <w:tcBorders>
              <w:left w:val="single" w:sz="4" w:space="0" w:color="0C5499"/>
            </w:tcBorders>
            <w:vAlign w:val="bottom"/>
          </w:tcPr>
          <w:p w14:paraId="55BA936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980</w:t>
            </w:r>
          </w:p>
        </w:tc>
        <w:tc>
          <w:tcPr>
            <w:tcW w:w="794" w:type="dxa"/>
            <w:vAlign w:val="bottom"/>
          </w:tcPr>
          <w:p w14:paraId="71B698D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996</w:t>
            </w:r>
          </w:p>
        </w:tc>
        <w:tc>
          <w:tcPr>
            <w:tcW w:w="1191" w:type="dxa"/>
            <w:vAlign w:val="bottom"/>
          </w:tcPr>
          <w:p w14:paraId="0512143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830</w:t>
            </w:r>
          </w:p>
        </w:tc>
        <w:tc>
          <w:tcPr>
            <w:tcW w:w="907" w:type="dxa"/>
            <w:vAlign w:val="bottom"/>
          </w:tcPr>
          <w:p w14:paraId="219E977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166</w:t>
            </w:r>
          </w:p>
        </w:tc>
        <w:tc>
          <w:tcPr>
            <w:tcW w:w="907" w:type="dxa"/>
            <w:vAlign w:val="bottom"/>
          </w:tcPr>
          <w:p w14:paraId="5C25720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w:t>
            </w:r>
          </w:p>
        </w:tc>
        <w:tc>
          <w:tcPr>
            <w:tcW w:w="907" w:type="dxa"/>
            <w:vAlign w:val="bottom"/>
          </w:tcPr>
          <w:p w14:paraId="2393EFB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851" w:type="dxa"/>
            <w:vAlign w:val="bottom"/>
          </w:tcPr>
          <w:p w14:paraId="7D60781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907" w:type="dxa"/>
            <w:vAlign w:val="bottom"/>
          </w:tcPr>
          <w:p w14:paraId="78EC6CD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25</w:t>
            </w:r>
          </w:p>
        </w:tc>
      </w:tr>
      <w:tr w:rsidR="006B5D7A" w:rsidRPr="00800814" w14:paraId="49BDECC2" w14:textId="77777777" w:rsidTr="00F86C8E">
        <w:tc>
          <w:tcPr>
            <w:tcW w:w="2608" w:type="dxa"/>
            <w:tcBorders>
              <w:right w:val="single" w:sz="4" w:space="0" w:color="0C5499"/>
            </w:tcBorders>
            <w:vAlign w:val="bottom"/>
          </w:tcPr>
          <w:p w14:paraId="5F86FAA5" w14:textId="77777777" w:rsidR="006B5D7A" w:rsidRPr="00800814" w:rsidRDefault="006B5D7A" w:rsidP="00F86C8E">
            <w:pPr>
              <w:rPr>
                <w:rFonts w:cs="Arial"/>
                <w:sz w:val="16"/>
                <w:szCs w:val="16"/>
              </w:rPr>
            </w:pPr>
            <w:r w:rsidRPr="00800814">
              <w:rPr>
                <w:rFonts w:cs="Arial"/>
                <w:color w:val="000000"/>
                <w:sz w:val="16"/>
                <w:szCs w:val="16"/>
              </w:rPr>
              <w:t>Financial and insurance activities</w:t>
            </w:r>
          </w:p>
        </w:tc>
        <w:tc>
          <w:tcPr>
            <w:tcW w:w="794" w:type="dxa"/>
            <w:tcBorders>
              <w:left w:val="single" w:sz="4" w:space="0" w:color="0C5499"/>
            </w:tcBorders>
            <w:vAlign w:val="bottom"/>
          </w:tcPr>
          <w:p w14:paraId="584A7C2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1166</w:t>
            </w:r>
          </w:p>
        </w:tc>
        <w:tc>
          <w:tcPr>
            <w:tcW w:w="794" w:type="dxa"/>
            <w:vAlign w:val="bottom"/>
          </w:tcPr>
          <w:p w14:paraId="3C8AF4A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1154</w:t>
            </w:r>
          </w:p>
        </w:tc>
        <w:tc>
          <w:tcPr>
            <w:tcW w:w="1191" w:type="dxa"/>
            <w:vAlign w:val="bottom"/>
          </w:tcPr>
          <w:p w14:paraId="39D8CC3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966</w:t>
            </w:r>
          </w:p>
        </w:tc>
        <w:tc>
          <w:tcPr>
            <w:tcW w:w="907" w:type="dxa"/>
            <w:vAlign w:val="bottom"/>
          </w:tcPr>
          <w:p w14:paraId="4D1F252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188</w:t>
            </w:r>
          </w:p>
        </w:tc>
        <w:tc>
          <w:tcPr>
            <w:tcW w:w="907" w:type="dxa"/>
            <w:vAlign w:val="bottom"/>
          </w:tcPr>
          <w:p w14:paraId="3EE06A4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7</w:t>
            </w:r>
          </w:p>
        </w:tc>
        <w:tc>
          <w:tcPr>
            <w:tcW w:w="907" w:type="dxa"/>
            <w:vAlign w:val="bottom"/>
          </w:tcPr>
          <w:p w14:paraId="425B343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851" w:type="dxa"/>
            <w:vAlign w:val="bottom"/>
          </w:tcPr>
          <w:p w14:paraId="3FEDE6F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w:t>
            </w:r>
          </w:p>
        </w:tc>
        <w:tc>
          <w:tcPr>
            <w:tcW w:w="907" w:type="dxa"/>
            <w:vAlign w:val="bottom"/>
          </w:tcPr>
          <w:p w14:paraId="24C236D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r>
      <w:tr w:rsidR="006B5D7A" w:rsidRPr="00800814" w14:paraId="2D0B7619" w14:textId="77777777" w:rsidTr="00F86C8E">
        <w:tc>
          <w:tcPr>
            <w:tcW w:w="2608" w:type="dxa"/>
            <w:tcBorders>
              <w:right w:val="single" w:sz="4" w:space="0" w:color="0C5499"/>
            </w:tcBorders>
            <w:vAlign w:val="bottom"/>
          </w:tcPr>
          <w:p w14:paraId="1630997C" w14:textId="77777777" w:rsidR="006B5D7A" w:rsidRPr="00800814" w:rsidRDefault="006B5D7A" w:rsidP="00F86C8E">
            <w:pPr>
              <w:rPr>
                <w:rFonts w:cs="Arial"/>
                <w:sz w:val="16"/>
                <w:szCs w:val="16"/>
                <w:lang w:val="en-US"/>
              </w:rPr>
            </w:pPr>
            <w:r w:rsidRPr="00800814">
              <w:rPr>
                <w:rFonts w:cs="Arial"/>
                <w:color w:val="000000"/>
                <w:sz w:val="16"/>
                <w:szCs w:val="16"/>
              </w:rPr>
              <w:t>Real estate acitivities</w:t>
            </w:r>
          </w:p>
        </w:tc>
        <w:tc>
          <w:tcPr>
            <w:tcW w:w="794" w:type="dxa"/>
            <w:tcBorders>
              <w:left w:val="single" w:sz="4" w:space="0" w:color="0C5499"/>
            </w:tcBorders>
            <w:vAlign w:val="bottom"/>
          </w:tcPr>
          <w:p w14:paraId="617CD6B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575</w:t>
            </w:r>
          </w:p>
        </w:tc>
        <w:tc>
          <w:tcPr>
            <w:tcW w:w="794" w:type="dxa"/>
            <w:vAlign w:val="bottom"/>
          </w:tcPr>
          <w:p w14:paraId="0D459B2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570</w:t>
            </w:r>
          </w:p>
        </w:tc>
        <w:tc>
          <w:tcPr>
            <w:tcW w:w="1191" w:type="dxa"/>
            <w:vAlign w:val="bottom"/>
          </w:tcPr>
          <w:p w14:paraId="425CC50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474</w:t>
            </w:r>
          </w:p>
        </w:tc>
        <w:tc>
          <w:tcPr>
            <w:tcW w:w="907" w:type="dxa"/>
            <w:vAlign w:val="bottom"/>
          </w:tcPr>
          <w:p w14:paraId="7BFFBCC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97</w:t>
            </w:r>
          </w:p>
        </w:tc>
        <w:tc>
          <w:tcPr>
            <w:tcW w:w="907" w:type="dxa"/>
            <w:vAlign w:val="bottom"/>
          </w:tcPr>
          <w:p w14:paraId="1CF9848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2B5DA99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w:t>
            </w:r>
          </w:p>
        </w:tc>
        <w:tc>
          <w:tcPr>
            <w:tcW w:w="851" w:type="dxa"/>
            <w:vAlign w:val="bottom"/>
          </w:tcPr>
          <w:p w14:paraId="433F3C4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6BF83B6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r>
      <w:tr w:rsidR="006B5D7A" w:rsidRPr="00800814" w14:paraId="5C0AE3A1" w14:textId="77777777" w:rsidTr="00F86C8E">
        <w:tc>
          <w:tcPr>
            <w:tcW w:w="2608" w:type="dxa"/>
            <w:tcBorders>
              <w:right w:val="single" w:sz="4" w:space="0" w:color="0C5499"/>
            </w:tcBorders>
            <w:vAlign w:val="bottom"/>
          </w:tcPr>
          <w:p w14:paraId="2BBE5FD8" w14:textId="76690827" w:rsidR="006B5D7A" w:rsidRPr="00800814" w:rsidRDefault="00EB475B" w:rsidP="00F86C8E">
            <w:pPr>
              <w:rPr>
                <w:rFonts w:cs="Arial"/>
                <w:sz w:val="16"/>
                <w:szCs w:val="16"/>
              </w:rPr>
            </w:pPr>
            <w:r>
              <w:rPr>
                <w:rFonts w:cs="Arial"/>
                <w:color w:val="000000"/>
                <w:sz w:val="16"/>
                <w:szCs w:val="16"/>
              </w:rPr>
              <w:t>Professional,</w:t>
            </w:r>
            <w:r w:rsidR="006B5D7A" w:rsidRPr="00800814">
              <w:rPr>
                <w:rFonts w:cs="Arial"/>
                <w:color w:val="000000"/>
                <w:sz w:val="16"/>
                <w:szCs w:val="16"/>
              </w:rPr>
              <w:t xml:space="preserve"> scientific and technical activities</w:t>
            </w:r>
          </w:p>
        </w:tc>
        <w:tc>
          <w:tcPr>
            <w:tcW w:w="794" w:type="dxa"/>
            <w:tcBorders>
              <w:left w:val="single" w:sz="4" w:space="0" w:color="0C5499"/>
            </w:tcBorders>
            <w:vAlign w:val="bottom"/>
          </w:tcPr>
          <w:p w14:paraId="416FB53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967</w:t>
            </w:r>
          </w:p>
        </w:tc>
        <w:tc>
          <w:tcPr>
            <w:tcW w:w="794" w:type="dxa"/>
            <w:vAlign w:val="bottom"/>
          </w:tcPr>
          <w:p w14:paraId="7588C1D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973</w:t>
            </w:r>
          </w:p>
        </w:tc>
        <w:tc>
          <w:tcPr>
            <w:tcW w:w="1191" w:type="dxa"/>
            <w:vAlign w:val="bottom"/>
          </w:tcPr>
          <w:p w14:paraId="1A816FC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841</w:t>
            </w:r>
          </w:p>
        </w:tc>
        <w:tc>
          <w:tcPr>
            <w:tcW w:w="907" w:type="dxa"/>
            <w:vAlign w:val="bottom"/>
          </w:tcPr>
          <w:p w14:paraId="72A93BB7"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132</w:t>
            </w:r>
          </w:p>
        </w:tc>
        <w:tc>
          <w:tcPr>
            <w:tcW w:w="907" w:type="dxa"/>
            <w:vAlign w:val="bottom"/>
          </w:tcPr>
          <w:p w14:paraId="6164DE4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6</w:t>
            </w:r>
          </w:p>
        </w:tc>
        <w:tc>
          <w:tcPr>
            <w:tcW w:w="907" w:type="dxa"/>
            <w:vAlign w:val="bottom"/>
          </w:tcPr>
          <w:p w14:paraId="75B135D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851" w:type="dxa"/>
            <w:vAlign w:val="bottom"/>
          </w:tcPr>
          <w:p w14:paraId="2A6C763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907" w:type="dxa"/>
            <w:vAlign w:val="bottom"/>
          </w:tcPr>
          <w:p w14:paraId="1DFF090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16</w:t>
            </w:r>
          </w:p>
        </w:tc>
      </w:tr>
      <w:tr w:rsidR="006B5D7A" w:rsidRPr="00800814" w14:paraId="1E6ACDE1" w14:textId="77777777" w:rsidTr="00F86C8E">
        <w:tc>
          <w:tcPr>
            <w:tcW w:w="2608" w:type="dxa"/>
            <w:tcBorders>
              <w:right w:val="single" w:sz="4" w:space="0" w:color="0C5499"/>
            </w:tcBorders>
            <w:vAlign w:val="bottom"/>
          </w:tcPr>
          <w:p w14:paraId="28CB8243" w14:textId="77777777" w:rsidR="006B5D7A" w:rsidRPr="00800814" w:rsidRDefault="006B5D7A" w:rsidP="00F86C8E">
            <w:pPr>
              <w:rPr>
                <w:rFonts w:cs="Arial"/>
                <w:sz w:val="16"/>
                <w:szCs w:val="16"/>
              </w:rPr>
            </w:pPr>
            <w:r w:rsidRPr="00800814">
              <w:rPr>
                <w:rFonts w:cs="Arial"/>
                <w:color w:val="000000"/>
                <w:sz w:val="16"/>
                <w:szCs w:val="16"/>
              </w:rPr>
              <w:t>Administrative and support service activities</w:t>
            </w:r>
          </w:p>
        </w:tc>
        <w:tc>
          <w:tcPr>
            <w:tcW w:w="794" w:type="dxa"/>
            <w:tcBorders>
              <w:left w:val="single" w:sz="4" w:space="0" w:color="0C5499"/>
            </w:tcBorders>
            <w:vAlign w:val="bottom"/>
          </w:tcPr>
          <w:p w14:paraId="225117F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501</w:t>
            </w:r>
          </w:p>
        </w:tc>
        <w:tc>
          <w:tcPr>
            <w:tcW w:w="794" w:type="dxa"/>
            <w:vAlign w:val="bottom"/>
          </w:tcPr>
          <w:p w14:paraId="1C11071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498</w:t>
            </w:r>
          </w:p>
        </w:tc>
        <w:tc>
          <w:tcPr>
            <w:tcW w:w="1191" w:type="dxa"/>
            <w:vAlign w:val="bottom"/>
          </w:tcPr>
          <w:p w14:paraId="544AE01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425</w:t>
            </w:r>
          </w:p>
        </w:tc>
        <w:tc>
          <w:tcPr>
            <w:tcW w:w="907" w:type="dxa"/>
            <w:vAlign w:val="bottom"/>
          </w:tcPr>
          <w:p w14:paraId="5782C1A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73</w:t>
            </w:r>
          </w:p>
        </w:tc>
        <w:tc>
          <w:tcPr>
            <w:tcW w:w="907" w:type="dxa"/>
            <w:vAlign w:val="bottom"/>
          </w:tcPr>
          <w:p w14:paraId="4E4CA0A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6CBAFC5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851" w:type="dxa"/>
            <w:vAlign w:val="bottom"/>
          </w:tcPr>
          <w:p w14:paraId="5C700DE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51D2C8B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r>
      <w:tr w:rsidR="006B5D7A" w:rsidRPr="00800814" w14:paraId="416FC43B" w14:textId="77777777" w:rsidTr="00F86C8E">
        <w:tc>
          <w:tcPr>
            <w:tcW w:w="2608" w:type="dxa"/>
            <w:tcBorders>
              <w:right w:val="single" w:sz="4" w:space="0" w:color="0C5499"/>
            </w:tcBorders>
            <w:vAlign w:val="bottom"/>
          </w:tcPr>
          <w:p w14:paraId="0268E977" w14:textId="77777777" w:rsidR="006B5D7A" w:rsidRPr="00800814" w:rsidRDefault="006B5D7A" w:rsidP="00F86C8E">
            <w:pPr>
              <w:rPr>
                <w:rFonts w:cs="Arial"/>
                <w:sz w:val="16"/>
                <w:szCs w:val="16"/>
              </w:rPr>
            </w:pPr>
            <w:r w:rsidRPr="00800814">
              <w:rPr>
                <w:rFonts w:cs="Arial"/>
                <w:color w:val="000000"/>
                <w:sz w:val="16"/>
                <w:szCs w:val="16"/>
              </w:rPr>
              <w:t>Public administration and defence; compulsory social security</w:t>
            </w:r>
          </w:p>
        </w:tc>
        <w:tc>
          <w:tcPr>
            <w:tcW w:w="794" w:type="dxa"/>
            <w:tcBorders>
              <w:left w:val="single" w:sz="4" w:space="0" w:color="0C5499"/>
            </w:tcBorders>
            <w:vAlign w:val="bottom"/>
          </w:tcPr>
          <w:p w14:paraId="0DD11A9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732</w:t>
            </w:r>
          </w:p>
        </w:tc>
        <w:tc>
          <w:tcPr>
            <w:tcW w:w="794" w:type="dxa"/>
            <w:vAlign w:val="bottom"/>
          </w:tcPr>
          <w:p w14:paraId="29F64B6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730</w:t>
            </w:r>
          </w:p>
        </w:tc>
        <w:tc>
          <w:tcPr>
            <w:tcW w:w="1191" w:type="dxa"/>
            <w:vAlign w:val="bottom"/>
          </w:tcPr>
          <w:p w14:paraId="68B7ADD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618</w:t>
            </w:r>
          </w:p>
        </w:tc>
        <w:tc>
          <w:tcPr>
            <w:tcW w:w="907" w:type="dxa"/>
            <w:vAlign w:val="bottom"/>
          </w:tcPr>
          <w:p w14:paraId="69961CB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112</w:t>
            </w:r>
          </w:p>
        </w:tc>
        <w:tc>
          <w:tcPr>
            <w:tcW w:w="907" w:type="dxa"/>
            <w:vAlign w:val="bottom"/>
          </w:tcPr>
          <w:p w14:paraId="3ED8E7C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907" w:type="dxa"/>
            <w:vAlign w:val="bottom"/>
          </w:tcPr>
          <w:p w14:paraId="2241BAA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851" w:type="dxa"/>
            <w:vAlign w:val="bottom"/>
          </w:tcPr>
          <w:p w14:paraId="4EA36DD1"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c>
          <w:tcPr>
            <w:tcW w:w="907" w:type="dxa"/>
            <w:vAlign w:val="bottom"/>
          </w:tcPr>
          <w:p w14:paraId="6EB8C52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r>
      <w:tr w:rsidR="006B5D7A" w:rsidRPr="00800814" w14:paraId="25DD4B21" w14:textId="77777777" w:rsidTr="00F86C8E">
        <w:tc>
          <w:tcPr>
            <w:tcW w:w="2608" w:type="dxa"/>
            <w:tcBorders>
              <w:right w:val="single" w:sz="4" w:space="0" w:color="0C5499"/>
            </w:tcBorders>
            <w:vAlign w:val="bottom"/>
          </w:tcPr>
          <w:p w14:paraId="77C7D04A" w14:textId="77777777" w:rsidR="006B5D7A" w:rsidRPr="00800814" w:rsidRDefault="006B5D7A" w:rsidP="00F86C8E">
            <w:pPr>
              <w:rPr>
                <w:rFonts w:cs="Arial"/>
                <w:sz w:val="16"/>
                <w:szCs w:val="16"/>
                <w:lang w:val="en-US"/>
              </w:rPr>
            </w:pPr>
            <w:r w:rsidRPr="00800814">
              <w:rPr>
                <w:rFonts w:cs="Arial"/>
                <w:color w:val="000000"/>
                <w:sz w:val="16"/>
                <w:szCs w:val="16"/>
              </w:rPr>
              <w:t>Education</w:t>
            </w:r>
          </w:p>
        </w:tc>
        <w:tc>
          <w:tcPr>
            <w:tcW w:w="794" w:type="dxa"/>
            <w:tcBorders>
              <w:left w:val="single" w:sz="4" w:space="0" w:color="0C5499"/>
            </w:tcBorders>
            <w:vAlign w:val="bottom"/>
          </w:tcPr>
          <w:p w14:paraId="478EA45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575</w:t>
            </w:r>
          </w:p>
        </w:tc>
        <w:tc>
          <w:tcPr>
            <w:tcW w:w="794" w:type="dxa"/>
            <w:vAlign w:val="bottom"/>
          </w:tcPr>
          <w:p w14:paraId="46426D99"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573</w:t>
            </w:r>
          </w:p>
        </w:tc>
        <w:tc>
          <w:tcPr>
            <w:tcW w:w="1191" w:type="dxa"/>
            <w:vAlign w:val="bottom"/>
          </w:tcPr>
          <w:p w14:paraId="7D736CE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489</w:t>
            </w:r>
          </w:p>
        </w:tc>
        <w:tc>
          <w:tcPr>
            <w:tcW w:w="907" w:type="dxa"/>
            <w:vAlign w:val="bottom"/>
          </w:tcPr>
          <w:p w14:paraId="5026EB4F"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84</w:t>
            </w:r>
          </w:p>
        </w:tc>
        <w:tc>
          <w:tcPr>
            <w:tcW w:w="907" w:type="dxa"/>
            <w:vAlign w:val="bottom"/>
          </w:tcPr>
          <w:p w14:paraId="001E117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1C91AF7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c>
          <w:tcPr>
            <w:tcW w:w="851" w:type="dxa"/>
            <w:vAlign w:val="bottom"/>
          </w:tcPr>
          <w:p w14:paraId="1C04636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c>
          <w:tcPr>
            <w:tcW w:w="907" w:type="dxa"/>
            <w:vAlign w:val="bottom"/>
          </w:tcPr>
          <w:p w14:paraId="6F658CF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0</w:t>
            </w:r>
          </w:p>
        </w:tc>
      </w:tr>
      <w:tr w:rsidR="006B5D7A" w:rsidRPr="00800814" w14:paraId="569F4F24" w14:textId="77777777" w:rsidTr="00F86C8E">
        <w:tc>
          <w:tcPr>
            <w:tcW w:w="2608" w:type="dxa"/>
            <w:tcBorders>
              <w:right w:val="single" w:sz="4" w:space="0" w:color="0C5499"/>
            </w:tcBorders>
            <w:vAlign w:val="bottom"/>
          </w:tcPr>
          <w:p w14:paraId="3597E66A" w14:textId="77777777" w:rsidR="006B5D7A" w:rsidRPr="00800814" w:rsidRDefault="006B5D7A" w:rsidP="00F86C8E">
            <w:pPr>
              <w:rPr>
                <w:rFonts w:cs="Arial"/>
                <w:sz w:val="16"/>
                <w:szCs w:val="16"/>
                <w:lang w:val="en-US"/>
              </w:rPr>
            </w:pPr>
            <w:r w:rsidRPr="00800814">
              <w:rPr>
                <w:rFonts w:cs="Arial"/>
                <w:color w:val="000000"/>
                <w:sz w:val="16"/>
                <w:szCs w:val="16"/>
              </w:rPr>
              <w:t>Human health and social work activities</w:t>
            </w:r>
          </w:p>
        </w:tc>
        <w:tc>
          <w:tcPr>
            <w:tcW w:w="794" w:type="dxa"/>
            <w:tcBorders>
              <w:left w:val="single" w:sz="4" w:space="0" w:color="0C5499"/>
            </w:tcBorders>
            <w:vAlign w:val="bottom"/>
          </w:tcPr>
          <w:p w14:paraId="1F6F378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596</w:t>
            </w:r>
          </w:p>
        </w:tc>
        <w:tc>
          <w:tcPr>
            <w:tcW w:w="794" w:type="dxa"/>
            <w:vAlign w:val="bottom"/>
          </w:tcPr>
          <w:p w14:paraId="08B28A7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593</w:t>
            </w:r>
          </w:p>
        </w:tc>
        <w:tc>
          <w:tcPr>
            <w:tcW w:w="1191" w:type="dxa"/>
            <w:vAlign w:val="bottom"/>
          </w:tcPr>
          <w:p w14:paraId="4476CF3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498</w:t>
            </w:r>
          </w:p>
        </w:tc>
        <w:tc>
          <w:tcPr>
            <w:tcW w:w="907" w:type="dxa"/>
            <w:vAlign w:val="bottom"/>
          </w:tcPr>
          <w:p w14:paraId="1CF7947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95</w:t>
            </w:r>
          </w:p>
        </w:tc>
        <w:tc>
          <w:tcPr>
            <w:tcW w:w="907" w:type="dxa"/>
            <w:vAlign w:val="bottom"/>
          </w:tcPr>
          <w:p w14:paraId="6106A6B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2</w:t>
            </w:r>
          </w:p>
        </w:tc>
        <w:tc>
          <w:tcPr>
            <w:tcW w:w="907" w:type="dxa"/>
            <w:vAlign w:val="bottom"/>
          </w:tcPr>
          <w:p w14:paraId="57378BE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851" w:type="dxa"/>
            <w:vAlign w:val="bottom"/>
          </w:tcPr>
          <w:p w14:paraId="08FE342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1B243203"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r>
      <w:tr w:rsidR="006B5D7A" w:rsidRPr="00800814" w14:paraId="31BD5E32" w14:textId="77777777" w:rsidTr="00F86C8E">
        <w:tc>
          <w:tcPr>
            <w:tcW w:w="2608" w:type="dxa"/>
            <w:tcBorders>
              <w:right w:val="single" w:sz="4" w:space="0" w:color="0C5499"/>
            </w:tcBorders>
            <w:vAlign w:val="bottom"/>
          </w:tcPr>
          <w:p w14:paraId="38ABFECE" w14:textId="77777777" w:rsidR="006B5D7A" w:rsidRPr="00800814" w:rsidRDefault="006B5D7A" w:rsidP="00F86C8E">
            <w:pPr>
              <w:rPr>
                <w:rFonts w:cs="Arial"/>
                <w:sz w:val="16"/>
                <w:szCs w:val="16"/>
                <w:lang w:val="en-US"/>
              </w:rPr>
            </w:pPr>
            <w:r w:rsidRPr="00800814">
              <w:rPr>
                <w:rFonts w:cs="Arial"/>
                <w:color w:val="000000"/>
                <w:sz w:val="16"/>
                <w:szCs w:val="16"/>
              </w:rPr>
              <w:t>Arts. entertainment and recreation</w:t>
            </w:r>
          </w:p>
        </w:tc>
        <w:tc>
          <w:tcPr>
            <w:tcW w:w="794" w:type="dxa"/>
            <w:tcBorders>
              <w:left w:val="single" w:sz="4" w:space="0" w:color="0C5499"/>
            </w:tcBorders>
            <w:vAlign w:val="bottom"/>
          </w:tcPr>
          <w:p w14:paraId="395AFFC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490</w:t>
            </w:r>
          </w:p>
        </w:tc>
        <w:tc>
          <w:tcPr>
            <w:tcW w:w="794" w:type="dxa"/>
            <w:vAlign w:val="bottom"/>
          </w:tcPr>
          <w:p w14:paraId="7314229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492</w:t>
            </w:r>
          </w:p>
        </w:tc>
        <w:tc>
          <w:tcPr>
            <w:tcW w:w="1191" w:type="dxa"/>
            <w:vAlign w:val="bottom"/>
          </w:tcPr>
          <w:p w14:paraId="667F701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418</w:t>
            </w:r>
          </w:p>
        </w:tc>
        <w:tc>
          <w:tcPr>
            <w:tcW w:w="907" w:type="dxa"/>
            <w:vAlign w:val="bottom"/>
          </w:tcPr>
          <w:p w14:paraId="41FB1005"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74</w:t>
            </w:r>
          </w:p>
        </w:tc>
        <w:tc>
          <w:tcPr>
            <w:tcW w:w="907" w:type="dxa"/>
            <w:vAlign w:val="bottom"/>
          </w:tcPr>
          <w:p w14:paraId="57A2737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0E34B2C4"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851" w:type="dxa"/>
            <w:vAlign w:val="bottom"/>
          </w:tcPr>
          <w:p w14:paraId="16BAB976"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1469967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w:t>
            </w:r>
          </w:p>
        </w:tc>
      </w:tr>
      <w:tr w:rsidR="006B5D7A" w:rsidRPr="00800814" w14:paraId="1EB20716" w14:textId="77777777" w:rsidTr="00F86C8E">
        <w:tc>
          <w:tcPr>
            <w:tcW w:w="2608" w:type="dxa"/>
            <w:tcBorders>
              <w:right w:val="single" w:sz="4" w:space="0" w:color="0C5499"/>
            </w:tcBorders>
            <w:vAlign w:val="bottom"/>
          </w:tcPr>
          <w:p w14:paraId="48D36248" w14:textId="77777777" w:rsidR="006B5D7A" w:rsidRPr="00800814" w:rsidRDefault="006B5D7A" w:rsidP="00F86C8E">
            <w:pPr>
              <w:rPr>
                <w:rFonts w:cs="Arial"/>
                <w:sz w:val="16"/>
                <w:szCs w:val="16"/>
                <w:lang w:val="en-US"/>
              </w:rPr>
            </w:pPr>
            <w:r w:rsidRPr="00800814">
              <w:rPr>
                <w:rFonts w:cs="Arial"/>
                <w:color w:val="000000"/>
                <w:sz w:val="16"/>
                <w:szCs w:val="16"/>
              </w:rPr>
              <w:t>Other service activities</w:t>
            </w:r>
          </w:p>
        </w:tc>
        <w:tc>
          <w:tcPr>
            <w:tcW w:w="794" w:type="dxa"/>
            <w:tcBorders>
              <w:left w:val="single" w:sz="4" w:space="0" w:color="0C5499"/>
            </w:tcBorders>
            <w:vAlign w:val="bottom"/>
          </w:tcPr>
          <w:p w14:paraId="706E2DE2"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539</w:t>
            </w:r>
          </w:p>
        </w:tc>
        <w:tc>
          <w:tcPr>
            <w:tcW w:w="794" w:type="dxa"/>
            <w:vAlign w:val="bottom"/>
          </w:tcPr>
          <w:p w14:paraId="4DE32D1D"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541</w:t>
            </w:r>
          </w:p>
        </w:tc>
        <w:tc>
          <w:tcPr>
            <w:tcW w:w="1191" w:type="dxa"/>
            <w:vAlign w:val="bottom"/>
          </w:tcPr>
          <w:p w14:paraId="1F468EAC"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461</w:t>
            </w:r>
          </w:p>
        </w:tc>
        <w:tc>
          <w:tcPr>
            <w:tcW w:w="907" w:type="dxa"/>
            <w:vAlign w:val="bottom"/>
          </w:tcPr>
          <w:p w14:paraId="70DC2DDB"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80</w:t>
            </w:r>
          </w:p>
        </w:tc>
        <w:tc>
          <w:tcPr>
            <w:tcW w:w="907" w:type="dxa"/>
            <w:vAlign w:val="bottom"/>
          </w:tcPr>
          <w:p w14:paraId="49D80E70"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00AEBD7A"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3</w:t>
            </w:r>
          </w:p>
        </w:tc>
        <w:tc>
          <w:tcPr>
            <w:tcW w:w="851" w:type="dxa"/>
            <w:vAlign w:val="bottom"/>
          </w:tcPr>
          <w:p w14:paraId="4AA79C2E"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1</w:t>
            </w:r>
          </w:p>
        </w:tc>
        <w:tc>
          <w:tcPr>
            <w:tcW w:w="907" w:type="dxa"/>
            <w:vAlign w:val="bottom"/>
          </w:tcPr>
          <w:p w14:paraId="1B1F66A8" w14:textId="77777777" w:rsidR="006B5D7A" w:rsidRPr="00800814" w:rsidRDefault="006B5D7A" w:rsidP="00F86C8E">
            <w:pPr>
              <w:ind w:right="113"/>
              <w:jc w:val="right"/>
              <w:rPr>
                <w:rFonts w:cs="Arial"/>
                <w:sz w:val="16"/>
                <w:szCs w:val="16"/>
                <w:lang w:val="en-US"/>
              </w:rPr>
            </w:pPr>
            <w:r w:rsidRPr="00800814">
              <w:rPr>
                <w:rFonts w:cs="Arial"/>
                <w:sz w:val="16"/>
                <w:szCs w:val="16"/>
                <w:lang w:val="en-US"/>
              </w:rPr>
              <w:t>5</w:t>
            </w:r>
          </w:p>
        </w:tc>
      </w:tr>
    </w:tbl>
    <w:p w14:paraId="2EC6987B" w14:textId="06052947" w:rsidR="006B5D7A" w:rsidRDefault="006B5D7A" w:rsidP="006B5D7A">
      <w:pPr>
        <w:rPr>
          <w:rFonts w:cs="Arial"/>
          <w:lang w:val="sr-Latn-RS"/>
        </w:rPr>
      </w:pPr>
    </w:p>
    <w:p w14:paraId="0F0D4BB5" w14:textId="060AAF40" w:rsidR="004E01A5" w:rsidRDefault="004E01A5" w:rsidP="006B5D7A">
      <w:pPr>
        <w:rPr>
          <w:rFonts w:cs="Arial"/>
          <w:lang w:val="sr-Latn-RS"/>
        </w:rPr>
      </w:pPr>
    </w:p>
    <w:p w14:paraId="62F1DAA7" w14:textId="77777777" w:rsidR="004E01A5" w:rsidRPr="00800814" w:rsidRDefault="004E01A5" w:rsidP="006B5D7A">
      <w:pPr>
        <w:rPr>
          <w:rFonts w:cs="Arial"/>
          <w:lang w:val="sr-Latn-RS"/>
        </w:rPr>
      </w:pPr>
    </w:p>
    <w:p w14:paraId="58E936A5" w14:textId="4A04DB65" w:rsidR="006B5D7A" w:rsidRPr="00800814" w:rsidRDefault="006B5D7A" w:rsidP="006B5D7A">
      <w:pPr>
        <w:spacing w:before="120" w:after="120" w:line="300" w:lineRule="auto"/>
        <w:jc w:val="both"/>
        <w:rPr>
          <w:rFonts w:eastAsia="Calibri" w:cs="Arial"/>
        </w:rPr>
      </w:pPr>
      <w:r w:rsidRPr="00800814">
        <w:rPr>
          <w:rFonts w:eastAsia="Calibri" w:cs="Arial"/>
          <w:b/>
        </w:rPr>
        <w:t>Т</w:t>
      </w:r>
      <w:r w:rsidRPr="00800814">
        <w:rPr>
          <w:rFonts w:eastAsia="Calibri" w:cs="Arial"/>
          <w:b/>
          <w:lang w:val="en-GB"/>
        </w:rPr>
        <w:t>able</w:t>
      </w:r>
      <w:r w:rsidRPr="00800814">
        <w:rPr>
          <w:rFonts w:eastAsia="Calibri" w:cs="Arial"/>
          <w:b/>
        </w:rPr>
        <w:t xml:space="preserve"> 2.</w:t>
      </w:r>
      <w:r w:rsidRPr="00800814">
        <w:rPr>
          <w:rFonts w:eastAsia="Calibri" w:cs="Arial"/>
        </w:rPr>
        <w:t xml:space="preserve"> Average labour costs per hour actually worked by size class of the </w:t>
      </w:r>
      <w:r>
        <w:rPr>
          <w:rFonts w:eastAsia="Calibri" w:cs="Arial"/>
        </w:rPr>
        <w:t>enterprise,</w:t>
      </w:r>
      <w:r w:rsidRPr="00800814">
        <w:rPr>
          <w:rFonts w:eastAsia="Calibri" w:cs="Arial"/>
        </w:rPr>
        <w:t xml:space="preserve"> 2016.</w:t>
      </w:r>
    </w:p>
    <w:p w14:paraId="05E245DD" w14:textId="77777777" w:rsidR="006B5D7A" w:rsidRPr="00800814" w:rsidRDefault="006B5D7A" w:rsidP="006B5D7A">
      <w:pPr>
        <w:spacing w:before="120" w:after="60"/>
        <w:rPr>
          <w:rFonts w:cs="Arial"/>
          <w:sz w:val="15"/>
          <w:szCs w:val="15"/>
          <w:lang w:val="en-US"/>
        </w:rPr>
      </w:pPr>
      <w:r w:rsidRPr="00800814">
        <w:rPr>
          <w:rFonts w:cs="Arial"/>
          <w:bCs/>
          <w:sz w:val="14"/>
          <w:szCs w:val="14"/>
          <w:lang w:val="en-US"/>
        </w:rPr>
        <w:t>REPUBLIC OF SERBIA</w:t>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t xml:space="preserve">                      </w:t>
      </w:r>
      <w:r w:rsidRPr="00800814">
        <w:rPr>
          <w:rFonts w:cs="Arial"/>
          <w:bCs/>
          <w:sz w:val="14"/>
          <w:szCs w:val="14"/>
          <w:lang w:val="en-US"/>
        </w:rPr>
        <w:t>RSD</w:t>
      </w:r>
    </w:p>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1190"/>
        <w:gridCol w:w="794"/>
        <w:gridCol w:w="794"/>
        <w:gridCol w:w="1191"/>
        <w:gridCol w:w="907"/>
        <w:gridCol w:w="907"/>
        <w:gridCol w:w="907"/>
        <w:gridCol w:w="851"/>
        <w:gridCol w:w="907"/>
      </w:tblGrid>
      <w:tr w:rsidR="006B5D7A" w:rsidRPr="00800814" w14:paraId="03156507" w14:textId="77777777" w:rsidTr="00F86C8E">
        <w:tc>
          <w:tcPr>
            <w:tcW w:w="2608" w:type="dxa"/>
            <w:gridSpan w:val="2"/>
            <w:vMerge w:val="restart"/>
            <w:tcBorders>
              <w:top w:val="single" w:sz="4" w:space="0" w:color="0C5499"/>
              <w:bottom w:val="single" w:sz="4" w:space="0" w:color="0C5499"/>
              <w:right w:val="single" w:sz="4" w:space="0" w:color="0C5499"/>
            </w:tcBorders>
            <w:vAlign w:val="center"/>
          </w:tcPr>
          <w:p w14:paraId="549EF4AB" w14:textId="77777777" w:rsidR="006B5D7A" w:rsidRPr="00800814" w:rsidRDefault="006B5D7A" w:rsidP="00F86C8E">
            <w:pPr>
              <w:jc w:val="center"/>
              <w:rPr>
                <w:rFonts w:cs="Arial"/>
                <w:b/>
                <w:bCs/>
                <w:sz w:val="16"/>
                <w:szCs w:val="16"/>
                <w:lang w:val="en-US"/>
              </w:rPr>
            </w:pPr>
          </w:p>
        </w:tc>
        <w:tc>
          <w:tcPr>
            <w:tcW w:w="794" w:type="dxa"/>
            <w:vMerge w:val="restart"/>
            <w:tcBorders>
              <w:top w:val="single" w:sz="4" w:space="0" w:color="0C5499"/>
              <w:left w:val="single" w:sz="4" w:space="0" w:color="0C5499"/>
              <w:bottom w:val="single" w:sz="4" w:space="0" w:color="0C5499"/>
              <w:right w:val="single" w:sz="4" w:space="0" w:color="0C5499"/>
            </w:tcBorders>
            <w:vAlign w:val="center"/>
          </w:tcPr>
          <w:p w14:paraId="711D259A" w14:textId="77777777" w:rsidR="006B5D7A" w:rsidRPr="00800814" w:rsidRDefault="006B5D7A" w:rsidP="00F86C8E">
            <w:pPr>
              <w:jc w:val="center"/>
              <w:rPr>
                <w:rFonts w:cs="Arial"/>
                <w:b/>
                <w:bCs/>
                <w:sz w:val="16"/>
                <w:szCs w:val="16"/>
                <w:lang w:val="en-US"/>
              </w:rPr>
            </w:pPr>
            <w:proofErr w:type="spellStart"/>
            <w:r w:rsidRPr="00800814">
              <w:rPr>
                <w:rFonts w:cs="Arial"/>
                <w:sz w:val="16"/>
                <w:szCs w:val="16"/>
                <w:lang w:val="en-US"/>
              </w:rPr>
              <w:t>Labour</w:t>
            </w:r>
            <w:proofErr w:type="spellEnd"/>
            <w:r w:rsidRPr="00800814">
              <w:rPr>
                <w:rFonts w:cs="Arial"/>
                <w:sz w:val="16"/>
                <w:szCs w:val="16"/>
                <w:lang w:val="en-US"/>
              </w:rPr>
              <w:t xml:space="preserve"> costs</w:t>
            </w:r>
            <w:r w:rsidRPr="00800814">
              <w:rPr>
                <w:rFonts w:cs="Arial"/>
                <w:sz w:val="16"/>
                <w:szCs w:val="16"/>
                <w:lang w:val="en-US"/>
              </w:rPr>
              <w:br/>
            </w:r>
            <w:r w:rsidRPr="00800814">
              <w:rPr>
                <w:rFonts w:cs="Arial"/>
                <w:bCs/>
                <w:iCs/>
                <w:sz w:val="16"/>
                <w:szCs w:val="16"/>
                <w:lang w:val="en-US"/>
              </w:rPr>
              <w:t>(D)</w:t>
            </w:r>
          </w:p>
        </w:tc>
        <w:tc>
          <w:tcPr>
            <w:tcW w:w="2892" w:type="dxa"/>
            <w:gridSpan w:val="3"/>
            <w:tcBorders>
              <w:top w:val="single" w:sz="4" w:space="0" w:color="0C5499"/>
              <w:left w:val="single" w:sz="4" w:space="0" w:color="0C5499"/>
              <w:bottom w:val="single" w:sz="4" w:space="0" w:color="0C5499"/>
              <w:right w:val="single" w:sz="4" w:space="0" w:color="0C5499"/>
            </w:tcBorders>
            <w:vAlign w:val="center"/>
          </w:tcPr>
          <w:p w14:paraId="06386ADA" w14:textId="77777777" w:rsidR="006B5D7A" w:rsidRPr="00800814" w:rsidRDefault="006B5D7A" w:rsidP="00F86C8E">
            <w:pPr>
              <w:spacing w:before="120" w:after="120"/>
              <w:jc w:val="center"/>
              <w:rPr>
                <w:rFonts w:cs="Arial"/>
                <w:b/>
                <w:bCs/>
                <w:sz w:val="16"/>
                <w:szCs w:val="16"/>
                <w:lang w:val="en-US"/>
              </w:rPr>
            </w:pPr>
            <w:r w:rsidRPr="00800814">
              <w:rPr>
                <w:rFonts w:cs="Arial"/>
                <w:sz w:val="16"/>
                <w:szCs w:val="16"/>
                <w:lang w:val="en-US"/>
              </w:rPr>
              <w:t>Compensation of employees</w:t>
            </w:r>
          </w:p>
        </w:tc>
        <w:tc>
          <w:tcPr>
            <w:tcW w:w="907" w:type="dxa"/>
            <w:vMerge w:val="restart"/>
            <w:tcBorders>
              <w:top w:val="single" w:sz="4" w:space="0" w:color="0C5499"/>
              <w:left w:val="single" w:sz="4" w:space="0" w:color="0C5499"/>
              <w:bottom w:val="single" w:sz="4" w:space="0" w:color="0C5499"/>
              <w:right w:val="single" w:sz="4" w:space="0" w:color="0C5499"/>
            </w:tcBorders>
            <w:vAlign w:val="center"/>
          </w:tcPr>
          <w:p w14:paraId="3D67E1DF" w14:textId="77777777" w:rsidR="006B5D7A" w:rsidRPr="00800814" w:rsidRDefault="006B5D7A" w:rsidP="00F86C8E">
            <w:pPr>
              <w:jc w:val="center"/>
              <w:rPr>
                <w:rFonts w:cs="Arial"/>
                <w:b/>
                <w:bCs/>
                <w:sz w:val="16"/>
                <w:szCs w:val="16"/>
                <w:lang w:val="en-US"/>
              </w:rPr>
            </w:pPr>
            <w:r w:rsidRPr="00800814">
              <w:rPr>
                <w:rFonts w:cs="Arial"/>
                <w:sz w:val="16"/>
                <w:szCs w:val="16"/>
                <w:lang w:val="en-US"/>
              </w:rPr>
              <w:t>Vocational training costs</w:t>
            </w:r>
            <w:r w:rsidRPr="00800814">
              <w:rPr>
                <w:rFonts w:cs="Arial"/>
                <w:sz w:val="16"/>
                <w:szCs w:val="16"/>
                <w:lang w:val="en-US"/>
              </w:rPr>
              <w:br/>
            </w:r>
            <w:r w:rsidRPr="00800814">
              <w:rPr>
                <w:rFonts w:cs="Arial"/>
                <w:bCs/>
                <w:iCs/>
                <w:sz w:val="16"/>
                <w:szCs w:val="16"/>
                <w:lang w:val="en-US"/>
              </w:rPr>
              <w:t>(D2)</w:t>
            </w:r>
          </w:p>
        </w:tc>
        <w:tc>
          <w:tcPr>
            <w:tcW w:w="907" w:type="dxa"/>
            <w:vMerge w:val="restart"/>
            <w:tcBorders>
              <w:top w:val="single" w:sz="4" w:space="0" w:color="0C5499"/>
              <w:left w:val="single" w:sz="4" w:space="0" w:color="0C5499"/>
              <w:bottom w:val="single" w:sz="4" w:space="0" w:color="0C5499"/>
              <w:right w:val="single" w:sz="4" w:space="0" w:color="0C5499"/>
            </w:tcBorders>
            <w:vAlign w:val="center"/>
          </w:tcPr>
          <w:p w14:paraId="5550F616" w14:textId="77777777" w:rsidR="006B5D7A" w:rsidRPr="00800814" w:rsidRDefault="006B5D7A" w:rsidP="00F86C8E">
            <w:pPr>
              <w:jc w:val="center"/>
              <w:rPr>
                <w:rFonts w:cs="Arial"/>
                <w:b/>
                <w:bCs/>
                <w:sz w:val="16"/>
                <w:szCs w:val="16"/>
                <w:lang w:val="en-US"/>
              </w:rPr>
            </w:pPr>
            <w:r w:rsidRPr="00800814">
              <w:rPr>
                <w:rFonts w:cs="Arial"/>
                <w:sz w:val="16"/>
                <w:szCs w:val="16"/>
                <w:lang w:val="en-US"/>
              </w:rPr>
              <w:t>Other expenditure paid by the employer</w:t>
            </w:r>
            <w:r w:rsidRPr="00800814">
              <w:rPr>
                <w:rFonts w:cs="Arial"/>
                <w:sz w:val="16"/>
                <w:szCs w:val="16"/>
                <w:lang w:val="en-US"/>
              </w:rPr>
              <w:br/>
            </w:r>
            <w:r w:rsidRPr="00800814">
              <w:rPr>
                <w:rFonts w:cs="Arial"/>
                <w:bCs/>
                <w:sz w:val="16"/>
                <w:szCs w:val="16"/>
                <w:lang w:val="en-US"/>
              </w:rPr>
              <w:t>(D3)</w:t>
            </w:r>
          </w:p>
        </w:tc>
        <w:tc>
          <w:tcPr>
            <w:tcW w:w="851" w:type="dxa"/>
            <w:vMerge w:val="restart"/>
            <w:tcBorders>
              <w:top w:val="single" w:sz="4" w:space="0" w:color="0C5499"/>
              <w:left w:val="single" w:sz="4" w:space="0" w:color="0C5499"/>
              <w:bottom w:val="single" w:sz="4" w:space="0" w:color="0C5499"/>
              <w:right w:val="single" w:sz="4" w:space="0" w:color="0C5499"/>
            </w:tcBorders>
            <w:vAlign w:val="center"/>
          </w:tcPr>
          <w:p w14:paraId="1DFD8E2C" w14:textId="77777777" w:rsidR="006B5D7A" w:rsidRPr="00800814" w:rsidRDefault="006B5D7A" w:rsidP="00F86C8E">
            <w:pPr>
              <w:jc w:val="center"/>
              <w:rPr>
                <w:rFonts w:cs="Arial"/>
                <w:b/>
                <w:bCs/>
                <w:sz w:val="16"/>
                <w:szCs w:val="16"/>
                <w:lang w:val="en-US"/>
              </w:rPr>
            </w:pPr>
            <w:r w:rsidRPr="00800814">
              <w:rPr>
                <w:rFonts w:cs="Arial"/>
                <w:sz w:val="16"/>
                <w:szCs w:val="16"/>
                <w:lang w:val="en-US"/>
              </w:rPr>
              <w:t>Taxes</w:t>
            </w:r>
            <w:r w:rsidRPr="00800814">
              <w:rPr>
                <w:rFonts w:cs="Arial"/>
                <w:sz w:val="16"/>
                <w:szCs w:val="16"/>
                <w:lang w:val="en-US"/>
              </w:rPr>
              <w:br/>
            </w:r>
            <w:r w:rsidRPr="00800814">
              <w:rPr>
                <w:rFonts w:cs="Arial"/>
                <w:bCs/>
                <w:iCs/>
                <w:sz w:val="16"/>
                <w:szCs w:val="16"/>
                <w:lang w:val="en-US"/>
              </w:rPr>
              <w:t>(D4)</w:t>
            </w:r>
          </w:p>
        </w:tc>
        <w:tc>
          <w:tcPr>
            <w:tcW w:w="907" w:type="dxa"/>
            <w:vMerge w:val="restart"/>
            <w:tcBorders>
              <w:top w:val="single" w:sz="4" w:space="0" w:color="0C5499"/>
              <w:left w:val="single" w:sz="4" w:space="0" w:color="0C5499"/>
              <w:bottom w:val="single" w:sz="4" w:space="0" w:color="0C5499"/>
            </w:tcBorders>
            <w:vAlign w:val="center"/>
          </w:tcPr>
          <w:p w14:paraId="23440235" w14:textId="77777777" w:rsidR="006B5D7A" w:rsidRPr="00800814" w:rsidRDefault="006B5D7A" w:rsidP="00F86C8E">
            <w:pPr>
              <w:jc w:val="center"/>
              <w:rPr>
                <w:rFonts w:cs="Arial"/>
                <w:b/>
                <w:bCs/>
                <w:sz w:val="16"/>
                <w:szCs w:val="16"/>
                <w:lang w:val="en-US"/>
              </w:rPr>
            </w:pPr>
            <w:r w:rsidRPr="00800814">
              <w:rPr>
                <w:rFonts w:cs="Arial"/>
                <w:sz w:val="16"/>
                <w:szCs w:val="16"/>
                <w:lang w:val="en-US"/>
              </w:rPr>
              <w:t>Subsidies received by the employer</w:t>
            </w:r>
            <w:r w:rsidRPr="00800814">
              <w:rPr>
                <w:rFonts w:cs="Arial"/>
                <w:sz w:val="16"/>
                <w:szCs w:val="16"/>
                <w:lang w:val="en-US"/>
              </w:rPr>
              <w:br/>
            </w:r>
            <w:r w:rsidRPr="00800814">
              <w:rPr>
                <w:rFonts w:cs="Arial"/>
                <w:bCs/>
                <w:iCs/>
                <w:sz w:val="16"/>
                <w:szCs w:val="16"/>
                <w:lang w:val="en-US"/>
              </w:rPr>
              <w:t>(D5)</w:t>
            </w:r>
          </w:p>
        </w:tc>
      </w:tr>
      <w:tr w:rsidR="006B5D7A" w:rsidRPr="00800814" w14:paraId="7F172555" w14:textId="77777777" w:rsidTr="00F86C8E">
        <w:tc>
          <w:tcPr>
            <w:tcW w:w="2608" w:type="dxa"/>
            <w:gridSpan w:val="2"/>
            <w:vMerge/>
            <w:tcBorders>
              <w:top w:val="single" w:sz="4" w:space="0" w:color="0C5499"/>
              <w:bottom w:val="single" w:sz="4" w:space="0" w:color="0C5499"/>
              <w:right w:val="single" w:sz="4" w:space="0" w:color="0C5499"/>
            </w:tcBorders>
            <w:vAlign w:val="center"/>
          </w:tcPr>
          <w:p w14:paraId="66D172BD" w14:textId="77777777" w:rsidR="006B5D7A" w:rsidRPr="00800814" w:rsidRDefault="006B5D7A" w:rsidP="00F86C8E">
            <w:pPr>
              <w:jc w:val="center"/>
              <w:rPr>
                <w:rFonts w:cs="Arial"/>
                <w:b/>
                <w:bCs/>
                <w:sz w:val="16"/>
                <w:szCs w:val="16"/>
                <w:lang w:val="en-US"/>
              </w:rPr>
            </w:pPr>
          </w:p>
        </w:tc>
        <w:tc>
          <w:tcPr>
            <w:tcW w:w="794" w:type="dxa"/>
            <w:vMerge/>
            <w:tcBorders>
              <w:top w:val="single" w:sz="4" w:space="0" w:color="0C5499"/>
              <w:left w:val="single" w:sz="4" w:space="0" w:color="0C5499"/>
              <w:bottom w:val="single" w:sz="4" w:space="0" w:color="0C5499"/>
              <w:right w:val="single" w:sz="4" w:space="0" w:color="0C5499"/>
            </w:tcBorders>
            <w:vAlign w:val="center"/>
          </w:tcPr>
          <w:p w14:paraId="0C2BBB85" w14:textId="77777777" w:rsidR="006B5D7A" w:rsidRPr="00800814" w:rsidRDefault="006B5D7A" w:rsidP="00F86C8E">
            <w:pPr>
              <w:jc w:val="center"/>
              <w:rPr>
                <w:rFonts w:cs="Arial"/>
                <w:b/>
                <w:bCs/>
                <w:sz w:val="16"/>
                <w:szCs w:val="16"/>
                <w:lang w:val="en-US"/>
              </w:rPr>
            </w:pPr>
          </w:p>
        </w:tc>
        <w:tc>
          <w:tcPr>
            <w:tcW w:w="794" w:type="dxa"/>
            <w:vMerge w:val="restart"/>
            <w:tcBorders>
              <w:top w:val="single" w:sz="4" w:space="0" w:color="0C5499"/>
              <w:left w:val="single" w:sz="4" w:space="0" w:color="0C5499"/>
              <w:bottom w:val="single" w:sz="4" w:space="0" w:color="0C5499"/>
              <w:right w:val="single" w:sz="4" w:space="0" w:color="0C5499"/>
            </w:tcBorders>
            <w:vAlign w:val="center"/>
          </w:tcPr>
          <w:p w14:paraId="04C5954B" w14:textId="77777777" w:rsidR="006B5D7A" w:rsidRPr="00800814" w:rsidRDefault="006B5D7A" w:rsidP="00F86C8E">
            <w:pPr>
              <w:jc w:val="center"/>
              <w:rPr>
                <w:rFonts w:cs="Arial"/>
                <w:b/>
                <w:bCs/>
                <w:sz w:val="16"/>
                <w:szCs w:val="16"/>
                <w:lang w:val="en-US"/>
              </w:rPr>
            </w:pPr>
            <w:r w:rsidRPr="00800814">
              <w:rPr>
                <w:rFonts w:cs="Arial"/>
                <w:sz w:val="16"/>
                <w:szCs w:val="16"/>
                <w:lang w:val="en-US"/>
              </w:rPr>
              <w:t>Total</w:t>
            </w:r>
            <w:r w:rsidRPr="00800814">
              <w:rPr>
                <w:rFonts w:cs="Arial"/>
                <w:sz w:val="16"/>
                <w:szCs w:val="16"/>
                <w:lang w:val="en-US"/>
              </w:rPr>
              <w:br/>
            </w:r>
            <w:r w:rsidRPr="00800814">
              <w:rPr>
                <w:rFonts w:cs="Arial"/>
                <w:bCs/>
                <w:iCs/>
                <w:sz w:val="16"/>
                <w:szCs w:val="16"/>
                <w:lang w:val="en-US"/>
              </w:rPr>
              <w:t>(D1)</w:t>
            </w:r>
          </w:p>
        </w:tc>
        <w:tc>
          <w:tcPr>
            <w:tcW w:w="2098" w:type="dxa"/>
            <w:gridSpan w:val="2"/>
            <w:tcBorders>
              <w:top w:val="single" w:sz="4" w:space="0" w:color="0C5499"/>
              <w:left w:val="single" w:sz="4" w:space="0" w:color="0C5499"/>
              <w:bottom w:val="single" w:sz="4" w:space="0" w:color="0C5499"/>
              <w:right w:val="single" w:sz="4" w:space="0" w:color="0C5499"/>
            </w:tcBorders>
            <w:vAlign w:val="center"/>
          </w:tcPr>
          <w:p w14:paraId="2AFD05A9" w14:textId="77777777" w:rsidR="006B5D7A" w:rsidRPr="00800814" w:rsidRDefault="006B5D7A" w:rsidP="00F86C8E">
            <w:pPr>
              <w:spacing w:before="120" w:after="120"/>
              <w:jc w:val="center"/>
              <w:rPr>
                <w:rFonts w:cs="Arial"/>
                <w:b/>
                <w:bCs/>
                <w:sz w:val="16"/>
                <w:szCs w:val="16"/>
                <w:lang w:val="en-US"/>
              </w:rPr>
            </w:pPr>
            <w:r w:rsidRPr="00800814">
              <w:rPr>
                <w:rFonts w:cs="Arial"/>
                <w:sz w:val="16"/>
                <w:szCs w:val="16"/>
                <w:lang w:val="en-US"/>
              </w:rPr>
              <w:t xml:space="preserve">where of:      </w:t>
            </w:r>
          </w:p>
        </w:tc>
        <w:tc>
          <w:tcPr>
            <w:tcW w:w="907" w:type="dxa"/>
            <w:vMerge/>
            <w:tcBorders>
              <w:top w:val="single" w:sz="4" w:space="0" w:color="0C5499"/>
              <w:left w:val="single" w:sz="4" w:space="0" w:color="0C5499"/>
              <w:bottom w:val="single" w:sz="4" w:space="0" w:color="0C5499"/>
              <w:right w:val="single" w:sz="4" w:space="0" w:color="0C5499"/>
            </w:tcBorders>
            <w:vAlign w:val="center"/>
          </w:tcPr>
          <w:p w14:paraId="47CEECB3" w14:textId="77777777" w:rsidR="006B5D7A" w:rsidRPr="00800814" w:rsidRDefault="006B5D7A" w:rsidP="00F86C8E">
            <w:pPr>
              <w:jc w:val="center"/>
              <w:rPr>
                <w:rFonts w:cs="Arial"/>
                <w:b/>
                <w:bCs/>
                <w:sz w:val="16"/>
                <w:szCs w:val="16"/>
                <w:lang w:val="en-US"/>
              </w:rPr>
            </w:pPr>
          </w:p>
        </w:tc>
        <w:tc>
          <w:tcPr>
            <w:tcW w:w="907" w:type="dxa"/>
            <w:vMerge/>
            <w:tcBorders>
              <w:top w:val="single" w:sz="4" w:space="0" w:color="0C5499"/>
              <w:left w:val="single" w:sz="4" w:space="0" w:color="0C5499"/>
              <w:bottom w:val="single" w:sz="4" w:space="0" w:color="0C5499"/>
              <w:right w:val="single" w:sz="4" w:space="0" w:color="0C5499"/>
            </w:tcBorders>
            <w:vAlign w:val="center"/>
          </w:tcPr>
          <w:p w14:paraId="685B73BB" w14:textId="77777777" w:rsidR="006B5D7A" w:rsidRPr="00800814" w:rsidRDefault="006B5D7A" w:rsidP="00F86C8E">
            <w:pPr>
              <w:jc w:val="center"/>
              <w:rPr>
                <w:rFonts w:cs="Arial"/>
                <w:b/>
                <w:bCs/>
                <w:sz w:val="16"/>
                <w:szCs w:val="16"/>
                <w:lang w:val="en-US"/>
              </w:rPr>
            </w:pPr>
          </w:p>
        </w:tc>
        <w:tc>
          <w:tcPr>
            <w:tcW w:w="851" w:type="dxa"/>
            <w:vMerge/>
            <w:tcBorders>
              <w:top w:val="single" w:sz="4" w:space="0" w:color="0C5499"/>
              <w:left w:val="single" w:sz="4" w:space="0" w:color="0C5499"/>
              <w:bottom w:val="single" w:sz="4" w:space="0" w:color="0C5499"/>
              <w:right w:val="single" w:sz="4" w:space="0" w:color="0C5499"/>
            </w:tcBorders>
            <w:vAlign w:val="center"/>
          </w:tcPr>
          <w:p w14:paraId="1773AB92" w14:textId="77777777" w:rsidR="006B5D7A" w:rsidRPr="00800814" w:rsidRDefault="006B5D7A" w:rsidP="00F86C8E">
            <w:pPr>
              <w:jc w:val="center"/>
              <w:rPr>
                <w:rFonts w:cs="Arial"/>
                <w:b/>
                <w:bCs/>
                <w:sz w:val="16"/>
                <w:szCs w:val="16"/>
                <w:lang w:val="en-US"/>
              </w:rPr>
            </w:pPr>
          </w:p>
        </w:tc>
        <w:tc>
          <w:tcPr>
            <w:tcW w:w="907" w:type="dxa"/>
            <w:vMerge/>
            <w:tcBorders>
              <w:top w:val="single" w:sz="4" w:space="0" w:color="0C5499"/>
              <w:left w:val="single" w:sz="4" w:space="0" w:color="0C5499"/>
              <w:bottom w:val="single" w:sz="4" w:space="0" w:color="0C5499"/>
            </w:tcBorders>
            <w:vAlign w:val="center"/>
          </w:tcPr>
          <w:p w14:paraId="4B89C353" w14:textId="77777777" w:rsidR="006B5D7A" w:rsidRPr="00800814" w:rsidRDefault="006B5D7A" w:rsidP="00F86C8E">
            <w:pPr>
              <w:jc w:val="center"/>
              <w:rPr>
                <w:rFonts w:cs="Arial"/>
                <w:b/>
                <w:bCs/>
                <w:sz w:val="16"/>
                <w:szCs w:val="16"/>
                <w:lang w:val="en-US"/>
              </w:rPr>
            </w:pPr>
          </w:p>
        </w:tc>
      </w:tr>
      <w:tr w:rsidR="006B5D7A" w:rsidRPr="00800814" w14:paraId="52047E76" w14:textId="77777777" w:rsidTr="00F86C8E">
        <w:tc>
          <w:tcPr>
            <w:tcW w:w="2608" w:type="dxa"/>
            <w:gridSpan w:val="2"/>
            <w:vMerge/>
            <w:tcBorders>
              <w:top w:val="single" w:sz="4" w:space="0" w:color="0C5499"/>
              <w:bottom w:val="single" w:sz="4" w:space="0" w:color="0C5499"/>
              <w:right w:val="single" w:sz="4" w:space="0" w:color="0C5499"/>
            </w:tcBorders>
            <w:vAlign w:val="center"/>
          </w:tcPr>
          <w:p w14:paraId="36003A72" w14:textId="77777777" w:rsidR="006B5D7A" w:rsidRPr="00800814" w:rsidRDefault="006B5D7A" w:rsidP="00F86C8E">
            <w:pPr>
              <w:jc w:val="center"/>
              <w:rPr>
                <w:rFonts w:cs="Arial"/>
                <w:b/>
                <w:bCs/>
                <w:sz w:val="16"/>
                <w:szCs w:val="16"/>
                <w:lang w:val="en-US"/>
              </w:rPr>
            </w:pPr>
          </w:p>
        </w:tc>
        <w:tc>
          <w:tcPr>
            <w:tcW w:w="794" w:type="dxa"/>
            <w:vMerge/>
            <w:tcBorders>
              <w:top w:val="single" w:sz="4" w:space="0" w:color="0C5499"/>
              <w:left w:val="single" w:sz="4" w:space="0" w:color="0C5499"/>
              <w:bottom w:val="single" w:sz="4" w:space="0" w:color="0C5499"/>
              <w:right w:val="single" w:sz="4" w:space="0" w:color="0C5499"/>
            </w:tcBorders>
            <w:vAlign w:val="center"/>
          </w:tcPr>
          <w:p w14:paraId="41CEF7F6" w14:textId="77777777" w:rsidR="006B5D7A" w:rsidRPr="00800814" w:rsidRDefault="006B5D7A" w:rsidP="00F86C8E">
            <w:pPr>
              <w:jc w:val="center"/>
              <w:rPr>
                <w:rFonts w:cs="Arial"/>
                <w:b/>
                <w:bCs/>
                <w:sz w:val="16"/>
                <w:szCs w:val="16"/>
                <w:lang w:val="en-US"/>
              </w:rPr>
            </w:pPr>
          </w:p>
        </w:tc>
        <w:tc>
          <w:tcPr>
            <w:tcW w:w="794" w:type="dxa"/>
            <w:vMerge/>
            <w:tcBorders>
              <w:top w:val="single" w:sz="4" w:space="0" w:color="0C5499"/>
              <w:left w:val="single" w:sz="4" w:space="0" w:color="0C5499"/>
              <w:bottom w:val="single" w:sz="4" w:space="0" w:color="0C5499"/>
              <w:right w:val="single" w:sz="4" w:space="0" w:color="0C5499"/>
            </w:tcBorders>
            <w:vAlign w:val="center"/>
          </w:tcPr>
          <w:p w14:paraId="3C0B7C52" w14:textId="77777777" w:rsidR="006B5D7A" w:rsidRPr="00800814" w:rsidRDefault="006B5D7A" w:rsidP="00F86C8E">
            <w:pPr>
              <w:jc w:val="center"/>
              <w:rPr>
                <w:rFonts w:cs="Arial"/>
                <w:b/>
                <w:bCs/>
                <w:sz w:val="16"/>
                <w:szCs w:val="16"/>
                <w:lang w:val="en-US"/>
              </w:rPr>
            </w:pPr>
          </w:p>
        </w:tc>
        <w:tc>
          <w:tcPr>
            <w:tcW w:w="1191" w:type="dxa"/>
            <w:tcBorders>
              <w:top w:val="single" w:sz="4" w:space="0" w:color="0C5499"/>
              <w:left w:val="single" w:sz="4" w:space="0" w:color="0C5499"/>
              <w:bottom w:val="single" w:sz="4" w:space="0" w:color="0C5499"/>
              <w:right w:val="single" w:sz="4" w:space="0" w:color="0C5499"/>
            </w:tcBorders>
            <w:vAlign w:val="center"/>
          </w:tcPr>
          <w:p w14:paraId="1FAD3B78" w14:textId="77777777" w:rsidR="006B5D7A" w:rsidRPr="00800814" w:rsidRDefault="006B5D7A" w:rsidP="00F86C8E">
            <w:pPr>
              <w:spacing w:before="120" w:after="120"/>
              <w:jc w:val="center"/>
              <w:rPr>
                <w:rFonts w:cs="Arial"/>
                <w:b/>
                <w:bCs/>
                <w:sz w:val="16"/>
                <w:szCs w:val="16"/>
                <w:lang w:val="en-US"/>
              </w:rPr>
            </w:pPr>
            <w:r w:rsidRPr="00800814">
              <w:rPr>
                <w:rFonts w:cs="Arial"/>
                <w:sz w:val="16"/>
                <w:szCs w:val="16"/>
                <w:lang w:val="en-US"/>
              </w:rPr>
              <w:t>Wages and salaries</w:t>
            </w:r>
            <w:r w:rsidRPr="00800814">
              <w:rPr>
                <w:rFonts w:cs="Arial"/>
                <w:sz w:val="16"/>
                <w:szCs w:val="16"/>
                <w:lang w:val="en-US"/>
              </w:rPr>
              <w:br/>
            </w:r>
            <w:r w:rsidRPr="00800814">
              <w:rPr>
                <w:rFonts w:cs="Arial"/>
                <w:bCs/>
                <w:iCs/>
                <w:sz w:val="16"/>
                <w:szCs w:val="16"/>
                <w:lang w:val="en-US"/>
              </w:rPr>
              <w:t>(D11)</w:t>
            </w:r>
          </w:p>
        </w:tc>
        <w:tc>
          <w:tcPr>
            <w:tcW w:w="907" w:type="dxa"/>
            <w:tcBorders>
              <w:top w:val="single" w:sz="4" w:space="0" w:color="0C5499"/>
              <w:left w:val="single" w:sz="4" w:space="0" w:color="0C5499"/>
              <w:bottom w:val="single" w:sz="4" w:space="0" w:color="0C5499"/>
              <w:right w:val="single" w:sz="4" w:space="0" w:color="0C5499"/>
            </w:tcBorders>
            <w:vAlign w:val="center"/>
          </w:tcPr>
          <w:p w14:paraId="53CF30BA" w14:textId="77777777" w:rsidR="006B5D7A" w:rsidRPr="00800814" w:rsidRDefault="006B5D7A" w:rsidP="00F86C8E">
            <w:pPr>
              <w:jc w:val="center"/>
              <w:rPr>
                <w:rFonts w:cs="Arial"/>
                <w:sz w:val="16"/>
                <w:szCs w:val="16"/>
                <w:lang w:val="en-US"/>
              </w:rPr>
            </w:pPr>
            <w:r w:rsidRPr="00800814">
              <w:rPr>
                <w:rFonts w:cs="Arial"/>
                <w:sz w:val="16"/>
                <w:szCs w:val="16"/>
                <w:lang w:val="en-US"/>
              </w:rPr>
              <w:t xml:space="preserve">Employers' social </w:t>
            </w:r>
            <w:proofErr w:type="spellStart"/>
            <w:r w:rsidRPr="00800814">
              <w:rPr>
                <w:rFonts w:cs="Arial"/>
                <w:sz w:val="16"/>
                <w:szCs w:val="16"/>
                <w:lang w:val="en-US"/>
              </w:rPr>
              <w:t>contri</w:t>
            </w:r>
            <w:proofErr w:type="spellEnd"/>
            <w:r w:rsidRPr="00800814">
              <w:rPr>
                <w:rFonts w:cs="Arial"/>
                <w:sz w:val="16"/>
                <w:szCs w:val="16"/>
                <w:lang w:val="en-US"/>
              </w:rPr>
              <w:t>-</w:t>
            </w:r>
          </w:p>
          <w:p w14:paraId="4E8D2A02" w14:textId="77777777" w:rsidR="006B5D7A" w:rsidRPr="00800814" w:rsidRDefault="006B5D7A" w:rsidP="00F86C8E">
            <w:pPr>
              <w:jc w:val="center"/>
              <w:rPr>
                <w:rFonts w:cs="Arial"/>
                <w:b/>
                <w:bCs/>
                <w:sz w:val="16"/>
                <w:szCs w:val="16"/>
                <w:lang w:val="en-US"/>
              </w:rPr>
            </w:pPr>
            <w:proofErr w:type="spellStart"/>
            <w:r w:rsidRPr="00800814">
              <w:rPr>
                <w:rFonts w:cs="Arial"/>
                <w:sz w:val="16"/>
                <w:szCs w:val="16"/>
                <w:lang w:val="en-US"/>
              </w:rPr>
              <w:t>butions</w:t>
            </w:r>
            <w:proofErr w:type="spellEnd"/>
            <w:r w:rsidRPr="00800814">
              <w:rPr>
                <w:rFonts w:cs="Arial"/>
                <w:sz w:val="16"/>
                <w:szCs w:val="16"/>
                <w:lang w:val="en-US"/>
              </w:rPr>
              <w:br/>
            </w:r>
            <w:r w:rsidRPr="00800814">
              <w:rPr>
                <w:rFonts w:cs="Arial"/>
                <w:bCs/>
                <w:iCs/>
                <w:sz w:val="16"/>
                <w:szCs w:val="16"/>
                <w:lang w:val="en-US"/>
              </w:rPr>
              <w:t>(D12)</w:t>
            </w:r>
          </w:p>
        </w:tc>
        <w:tc>
          <w:tcPr>
            <w:tcW w:w="907" w:type="dxa"/>
            <w:vMerge/>
            <w:tcBorders>
              <w:top w:val="single" w:sz="4" w:space="0" w:color="0C5499"/>
              <w:left w:val="single" w:sz="4" w:space="0" w:color="0C5499"/>
              <w:bottom w:val="single" w:sz="4" w:space="0" w:color="0C5499"/>
              <w:right w:val="single" w:sz="4" w:space="0" w:color="0C5499"/>
            </w:tcBorders>
            <w:vAlign w:val="center"/>
          </w:tcPr>
          <w:p w14:paraId="189171C9" w14:textId="77777777" w:rsidR="006B5D7A" w:rsidRPr="00800814" w:rsidRDefault="006B5D7A" w:rsidP="00F86C8E">
            <w:pPr>
              <w:jc w:val="center"/>
              <w:rPr>
                <w:rFonts w:cs="Arial"/>
                <w:b/>
                <w:bCs/>
                <w:sz w:val="16"/>
                <w:szCs w:val="16"/>
                <w:lang w:val="en-US"/>
              </w:rPr>
            </w:pPr>
          </w:p>
        </w:tc>
        <w:tc>
          <w:tcPr>
            <w:tcW w:w="907" w:type="dxa"/>
            <w:vMerge/>
            <w:tcBorders>
              <w:top w:val="single" w:sz="4" w:space="0" w:color="0C5499"/>
              <w:left w:val="single" w:sz="4" w:space="0" w:color="0C5499"/>
              <w:bottom w:val="single" w:sz="4" w:space="0" w:color="0C5499"/>
              <w:right w:val="single" w:sz="4" w:space="0" w:color="0C5499"/>
            </w:tcBorders>
            <w:vAlign w:val="center"/>
          </w:tcPr>
          <w:p w14:paraId="1EC6E471" w14:textId="77777777" w:rsidR="006B5D7A" w:rsidRPr="00800814" w:rsidRDefault="006B5D7A" w:rsidP="00F86C8E">
            <w:pPr>
              <w:jc w:val="center"/>
              <w:rPr>
                <w:rFonts w:cs="Arial"/>
                <w:b/>
                <w:bCs/>
                <w:sz w:val="16"/>
                <w:szCs w:val="16"/>
                <w:lang w:val="en-US"/>
              </w:rPr>
            </w:pPr>
          </w:p>
        </w:tc>
        <w:tc>
          <w:tcPr>
            <w:tcW w:w="851" w:type="dxa"/>
            <w:vMerge/>
            <w:tcBorders>
              <w:top w:val="single" w:sz="4" w:space="0" w:color="0C5499"/>
              <w:left w:val="single" w:sz="4" w:space="0" w:color="0C5499"/>
              <w:bottom w:val="single" w:sz="4" w:space="0" w:color="0C5499"/>
              <w:right w:val="single" w:sz="4" w:space="0" w:color="0C5499"/>
            </w:tcBorders>
            <w:vAlign w:val="center"/>
          </w:tcPr>
          <w:p w14:paraId="4F369446" w14:textId="77777777" w:rsidR="006B5D7A" w:rsidRPr="00800814" w:rsidRDefault="006B5D7A" w:rsidP="00F86C8E">
            <w:pPr>
              <w:jc w:val="center"/>
              <w:rPr>
                <w:rFonts w:cs="Arial"/>
                <w:b/>
                <w:bCs/>
                <w:sz w:val="16"/>
                <w:szCs w:val="16"/>
                <w:lang w:val="en-US"/>
              </w:rPr>
            </w:pPr>
          </w:p>
        </w:tc>
        <w:tc>
          <w:tcPr>
            <w:tcW w:w="907" w:type="dxa"/>
            <w:vMerge/>
            <w:tcBorders>
              <w:top w:val="single" w:sz="4" w:space="0" w:color="0C5499"/>
              <w:left w:val="single" w:sz="4" w:space="0" w:color="0C5499"/>
              <w:bottom w:val="single" w:sz="4" w:space="0" w:color="0C5499"/>
            </w:tcBorders>
            <w:vAlign w:val="center"/>
          </w:tcPr>
          <w:p w14:paraId="7BE3175E" w14:textId="77777777" w:rsidR="006B5D7A" w:rsidRPr="00800814" w:rsidRDefault="006B5D7A" w:rsidP="00F86C8E">
            <w:pPr>
              <w:jc w:val="center"/>
              <w:rPr>
                <w:rFonts w:cs="Arial"/>
                <w:b/>
                <w:bCs/>
                <w:sz w:val="16"/>
                <w:szCs w:val="16"/>
                <w:lang w:val="en-US"/>
              </w:rPr>
            </w:pPr>
          </w:p>
        </w:tc>
      </w:tr>
      <w:tr w:rsidR="006B5D7A" w:rsidRPr="00800814" w14:paraId="6B25FAA1" w14:textId="77777777" w:rsidTr="00F86C8E">
        <w:tc>
          <w:tcPr>
            <w:tcW w:w="1418" w:type="dxa"/>
            <w:vMerge w:val="restart"/>
            <w:tcBorders>
              <w:right w:val="single" w:sz="4" w:space="0" w:color="0C5499"/>
            </w:tcBorders>
            <w:vAlign w:val="center"/>
          </w:tcPr>
          <w:p w14:paraId="117464E3" w14:textId="77777777" w:rsidR="006B5D7A" w:rsidRPr="00800814" w:rsidRDefault="006B5D7A" w:rsidP="00F86C8E">
            <w:pPr>
              <w:jc w:val="center"/>
              <w:rPr>
                <w:rFonts w:cs="Arial"/>
                <w:b/>
                <w:bCs/>
                <w:sz w:val="16"/>
                <w:szCs w:val="16"/>
                <w:lang w:val="en-US"/>
              </w:rPr>
            </w:pPr>
            <w:r w:rsidRPr="00800814">
              <w:rPr>
                <w:rFonts w:cs="Arial"/>
                <w:sz w:val="16"/>
                <w:szCs w:val="16"/>
              </w:rPr>
              <w:t>Size class of the enterprise according to the number of employees</w:t>
            </w:r>
          </w:p>
        </w:tc>
        <w:tc>
          <w:tcPr>
            <w:tcW w:w="1190" w:type="dxa"/>
            <w:tcBorders>
              <w:left w:val="single" w:sz="4" w:space="0" w:color="0C5499"/>
              <w:right w:val="single" w:sz="4" w:space="0" w:color="0C5499"/>
            </w:tcBorders>
            <w:vAlign w:val="center"/>
          </w:tcPr>
          <w:p w14:paraId="394F2125" w14:textId="77777777" w:rsidR="006B5D7A" w:rsidRPr="00800814" w:rsidRDefault="006B5D7A" w:rsidP="00F86C8E">
            <w:pPr>
              <w:spacing w:before="120"/>
              <w:jc w:val="center"/>
              <w:rPr>
                <w:rFonts w:cs="Arial"/>
                <w:b/>
                <w:bCs/>
                <w:sz w:val="16"/>
                <w:szCs w:val="16"/>
                <w:lang w:val="en-US"/>
              </w:rPr>
            </w:pPr>
            <w:r w:rsidRPr="00800814">
              <w:rPr>
                <w:rFonts w:cs="Arial"/>
                <w:sz w:val="16"/>
                <w:szCs w:val="16"/>
                <w:lang w:val="en-US"/>
              </w:rPr>
              <w:t>10–49</w:t>
            </w:r>
          </w:p>
        </w:tc>
        <w:tc>
          <w:tcPr>
            <w:tcW w:w="794" w:type="dxa"/>
            <w:tcBorders>
              <w:left w:val="single" w:sz="4" w:space="0" w:color="0C5499"/>
            </w:tcBorders>
            <w:vAlign w:val="bottom"/>
          </w:tcPr>
          <w:p w14:paraId="2BB769A0" w14:textId="77777777" w:rsidR="006B5D7A" w:rsidRPr="00800814" w:rsidRDefault="006B5D7A" w:rsidP="00F86C8E">
            <w:pPr>
              <w:spacing w:before="120"/>
              <w:ind w:right="113"/>
              <w:jc w:val="right"/>
              <w:rPr>
                <w:rFonts w:cs="Arial"/>
                <w:b/>
                <w:bCs/>
                <w:sz w:val="16"/>
                <w:szCs w:val="16"/>
                <w:lang w:val="en-US"/>
              </w:rPr>
            </w:pPr>
            <w:r w:rsidRPr="00800814">
              <w:rPr>
                <w:rFonts w:cs="Arial"/>
                <w:sz w:val="16"/>
                <w:szCs w:val="16"/>
                <w:lang w:val="en-US"/>
              </w:rPr>
              <w:t>489</w:t>
            </w:r>
          </w:p>
        </w:tc>
        <w:tc>
          <w:tcPr>
            <w:tcW w:w="794" w:type="dxa"/>
            <w:vAlign w:val="bottom"/>
          </w:tcPr>
          <w:p w14:paraId="365BE928" w14:textId="77777777" w:rsidR="006B5D7A" w:rsidRPr="00800814" w:rsidRDefault="006B5D7A" w:rsidP="00F86C8E">
            <w:pPr>
              <w:spacing w:before="120"/>
              <w:ind w:right="113"/>
              <w:jc w:val="right"/>
              <w:rPr>
                <w:rFonts w:cs="Arial"/>
                <w:b/>
                <w:bCs/>
                <w:sz w:val="16"/>
                <w:szCs w:val="16"/>
                <w:lang w:val="en-US"/>
              </w:rPr>
            </w:pPr>
            <w:r w:rsidRPr="00800814">
              <w:rPr>
                <w:rFonts w:cs="Arial"/>
                <w:sz w:val="16"/>
                <w:szCs w:val="16"/>
                <w:lang w:val="en-US"/>
              </w:rPr>
              <w:t>486</w:t>
            </w:r>
          </w:p>
        </w:tc>
        <w:tc>
          <w:tcPr>
            <w:tcW w:w="1191" w:type="dxa"/>
            <w:vAlign w:val="bottom"/>
          </w:tcPr>
          <w:p w14:paraId="7F0C68B0" w14:textId="77777777" w:rsidR="006B5D7A" w:rsidRPr="00800814" w:rsidRDefault="006B5D7A" w:rsidP="00F86C8E">
            <w:pPr>
              <w:spacing w:before="120"/>
              <w:ind w:right="113"/>
              <w:jc w:val="right"/>
              <w:rPr>
                <w:rFonts w:cs="Arial"/>
                <w:b/>
                <w:bCs/>
                <w:sz w:val="16"/>
                <w:szCs w:val="16"/>
                <w:lang w:val="en-US"/>
              </w:rPr>
            </w:pPr>
            <w:r w:rsidRPr="00800814">
              <w:rPr>
                <w:rFonts w:cs="Arial"/>
                <w:sz w:val="16"/>
                <w:szCs w:val="16"/>
                <w:lang w:val="en-US"/>
              </w:rPr>
              <w:t>417</w:t>
            </w:r>
          </w:p>
        </w:tc>
        <w:tc>
          <w:tcPr>
            <w:tcW w:w="907" w:type="dxa"/>
            <w:vAlign w:val="bottom"/>
          </w:tcPr>
          <w:p w14:paraId="1A191AE1" w14:textId="77777777" w:rsidR="006B5D7A" w:rsidRPr="00800814" w:rsidRDefault="006B5D7A" w:rsidP="00F86C8E">
            <w:pPr>
              <w:spacing w:before="120"/>
              <w:ind w:right="113"/>
              <w:jc w:val="right"/>
              <w:rPr>
                <w:rFonts w:cs="Arial"/>
                <w:b/>
                <w:bCs/>
                <w:sz w:val="16"/>
                <w:szCs w:val="16"/>
                <w:lang w:val="en-US"/>
              </w:rPr>
            </w:pPr>
            <w:r w:rsidRPr="00800814">
              <w:rPr>
                <w:rFonts w:cs="Arial"/>
                <w:sz w:val="16"/>
                <w:szCs w:val="16"/>
                <w:lang w:val="en-US"/>
              </w:rPr>
              <w:t>69</w:t>
            </w:r>
          </w:p>
        </w:tc>
        <w:tc>
          <w:tcPr>
            <w:tcW w:w="907" w:type="dxa"/>
            <w:vAlign w:val="bottom"/>
          </w:tcPr>
          <w:p w14:paraId="5028F5CA" w14:textId="77777777" w:rsidR="006B5D7A" w:rsidRPr="00800814" w:rsidRDefault="006B5D7A" w:rsidP="00F86C8E">
            <w:pPr>
              <w:spacing w:before="120"/>
              <w:ind w:right="113"/>
              <w:jc w:val="right"/>
              <w:rPr>
                <w:rFonts w:cs="Arial"/>
                <w:b/>
                <w:bCs/>
                <w:sz w:val="16"/>
                <w:szCs w:val="16"/>
                <w:lang w:val="en-US"/>
              </w:rPr>
            </w:pPr>
            <w:r w:rsidRPr="00800814">
              <w:rPr>
                <w:rFonts w:cs="Arial"/>
                <w:sz w:val="16"/>
                <w:szCs w:val="16"/>
                <w:lang w:val="en-US"/>
              </w:rPr>
              <w:t>1</w:t>
            </w:r>
          </w:p>
        </w:tc>
        <w:tc>
          <w:tcPr>
            <w:tcW w:w="907" w:type="dxa"/>
            <w:vAlign w:val="bottom"/>
          </w:tcPr>
          <w:p w14:paraId="4E6A2E3C" w14:textId="77777777" w:rsidR="006B5D7A" w:rsidRPr="00800814" w:rsidRDefault="006B5D7A" w:rsidP="00F86C8E">
            <w:pPr>
              <w:spacing w:before="120"/>
              <w:ind w:right="113"/>
              <w:jc w:val="right"/>
              <w:rPr>
                <w:rFonts w:cs="Arial"/>
                <w:b/>
                <w:bCs/>
                <w:sz w:val="16"/>
                <w:szCs w:val="16"/>
                <w:lang w:val="en-US"/>
              </w:rPr>
            </w:pPr>
            <w:r w:rsidRPr="00800814">
              <w:rPr>
                <w:rFonts w:cs="Arial"/>
                <w:sz w:val="16"/>
                <w:szCs w:val="16"/>
                <w:lang w:val="en-US"/>
              </w:rPr>
              <w:t>2</w:t>
            </w:r>
          </w:p>
        </w:tc>
        <w:tc>
          <w:tcPr>
            <w:tcW w:w="851" w:type="dxa"/>
            <w:vAlign w:val="bottom"/>
          </w:tcPr>
          <w:p w14:paraId="5A7C8432" w14:textId="77777777" w:rsidR="006B5D7A" w:rsidRPr="00800814" w:rsidRDefault="006B5D7A" w:rsidP="00F86C8E">
            <w:pPr>
              <w:spacing w:before="120"/>
              <w:ind w:right="113"/>
              <w:jc w:val="right"/>
              <w:rPr>
                <w:rFonts w:cs="Arial"/>
                <w:b/>
                <w:bCs/>
                <w:sz w:val="16"/>
                <w:szCs w:val="16"/>
                <w:lang w:val="en-US"/>
              </w:rPr>
            </w:pPr>
            <w:r w:rsidRPr="00800814">
              <w:rPr>
                <w:rFonts w:cs="Arial"/>
                <w:sz w:val="16"/>
                <w:szCs w:val="16"/>
                <w:lang w:val="en-US"/>
              </w:rPr>
              <w:t>1</w:t>
            </w:r>
          </w:p>
        </w:tc>
        <w:tc>
          <w:tcPr>
            <w:tcW w:w="907" w:type="dxa"/>
            <w:vAlign w:val="bottom"/>
          </w:tcPr>
          <w:p w14:paraId="75E8482E" w14:textId="77777777" w:rsidR="006B5D7A" w:rsidRPr="00800814" w:rsidRDefault="006B5D7A" w:rsidP="00F86C8E">
            <w:pPr>
              <w:spacing w:before="120"/>
              <w:ind w:right="113"/>
              <w:jc w:val="right"/>
              <w:rPr>
                <w:rFonts w:cs="Arial"/>
                <w:b/>
                <w:bCs/>
                <w:sz w:val="16"/>
                <w:szCs w:val="16"/>
                <w:lang w:val="en-US"/>
              </w:rPr>
            </w:pPr>
            <w:r w:rsidRPr="00800814">
              <w:rPr>
                <w:rFonts w:cs="Arial"/>
                <w:sz w:val="16"/>
                <w:szCs w:val="16"/>
                <w:lang w:val="en-US"/>
              </w:rPr>
              <w:t>1</w:t>
            </w:r>
          </w:p>
        </w:tc>
      </w:tr>
      <w:tr w:rsidR="006B5D7A" w:rsidRPr="00800814" w14:paraId="6CB6133D" w14:textId="77777777" w:rsidTr="00F86C8E">
        <w:tc>
          <w:tcPr>
            <w:tcW w:w="1418" w:type="dxa"/>
            <w:vMerge/>
            <w:tcBorders>
              <w:right w:val="single" w:sz="4" w:space="0" w:color="0C5499"/>
            </w:tcBorders>
          </w:tcPr>
          <w:p w14:paraId="2B0CDE50" w14:textId="77777777" w:rsidR="006B5D7A" w:rsidRPr="00800814" w:rsidRDefault="006B5D7A" w:rsidP="00F86C8E">
            <w:pPr>
              <w:rPr>
                <w:rFonts w:cs="Arial"/>
                <w:b/>
                <w:bCs/>
                <w:sz w:val="16"/>
                <w:szCs w:val="16"/>
                <w:lang w:val="en-US"/>
              </w:rPr>
            </w:pPr>
          </w:p>
        </w:tc>
        <w:tc>
          <w:tcPr>
            <w:tcW w:w="1190" w:type="dxa"/>
            <w:tcBorders>
              <w:left w:val="single" w:sz="4" w:space="0" w:color="0C5499"/>
              <w:right w:val="single" w:sz="4" w:space="0" w:color="0C5499"/>
            </w:tcBorders>
            <w:vAlign w:val="center"/>
          </w:tcPr>
          <w:p w14:paraId="27B9653A" w14:textId="77777777" w:rsidR="006B5D7A" w:rsidRPr="00800814" w:rsidRDefault="006B5D7A" w:rsidP="00F86C8E">
            <w:pPr>
              <w:jc w:val="center"/>
              <w:rPr>
                <w:rFonts w:cs="Arial"/>
                <w:b/>
                <w:bCs/>
                <w:sz w:val="16"/>
                <w:szCs w:val="16"/>
                <w:lang w:val="en-US"/>
              </w:rPr>
            </w:pPr>
            <w:r w:rsidRPr="00800814">
              <w:rPr>
                <w:rFonts w:cs="Arial"/>
                <w:sz w:val="16"/>
                <w:szCs w:val="16"/>
                <w:lang w:val="en-US"/>
              </w:rPr>
              <w:t>50–249</w:t>
            </w:r>
          </w:p>
        </w:tc>
        <w:tc>
          <w:tcPr>
            <w:tcW w:w="794" w:type="dxa"/>
            <w:tcBorders>
              <w:left w:val="single" w:sz="4" w:space="0" w:color="0C5499"/>
            </w:tcBorders>
            <w:vAlign w:val="bottom"/>
          </w:tcPr>
          <w:p w14:paraId="0E6D2476"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595</w:t>
            </w:r>
          </w:p>
        </w:tc>
        <w:tc>
          <w:tcPr>
            <w:tcW w:w="794" w:type="dxa"/>
            <w:vAlign w:val="bottom"/>
          </w:tcPr>
          <w:p w14:paraId="0C1C73CD"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593</w:t>
            </w:r>
          </w:p>
        </w:tc>
        <w:tc>
          <w:tcPr>
            <w:tcW w:w="1191" w:type="dxa"/>
            <w:vAlign w:val="bottom"/>
          </w:tcPr>
          <w:p w14:paraId="3A93240A"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501</w:t>
            </w:r>
          </w:p>
        </w:tc>
        <w:tc>
          <w:tcPr>
            <w:tcW w:w="907" w:type="dxa"/>
            <w:vAlign w:val="bottom"/>
          </w:tcPr>
          <w:p w14:paraId="39DA5FB0"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92</w:t>
            </w:r>
          </w:p>
        </w:tc>
        <w:tc>
          <w:tcPr>
            <w:tcW w:w="907" w:type="dxa"/>
            <w:vAlign w:val="bottom"/>
          </w:tcPr>
          <w:p w14:paraId="0995A46E"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2</w:t>
            </w:r>
          </w:p>
        </w:tc>
        <w:tc>
          <w:tcPr>
            <w:tcW w:w="907" w:type="dxa"/>
            <w:vAlign w:val="bottom"/>
          </w:tcPr>
          <w:p w14:paraId="4CD1B9FF"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2</w:t>
            </w:r>
          </w:p>
        </w:tc>
        <w:tc>
          <w:tcPr>
            <w:tcW w:w="851" w:type="dxa"/>
            <w:vAlign w:val="bottom"/>
          </w:tcPr>
          <w:p w14:paraId="24D941A8"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1</w:t>
            </w:r>
          </w:p>
        </w:tc>
        <w:tc>
          <w:tcPr>
            <w:tcW w:w="907" w:type="dxa"/>
            <w:vAlign w:val="bottom"/>
          </w:tcPr>
          <w:p w14:paraId="3DB89197"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3</w:t>
            </w:r>
          </w:p>
        </w:tc>
      </w:tr>
      <w:tr w:rsidR="006B5D7A" w:rsidRPr="00800814" w14:paraId="799D7AEF" w14:textId="77777777" w:rsidTr="00F86C8E">
        <w:tc>
          <w:tcPr>
            <w:tcW w:w="1418" w:type="dxa"/>
            <w:vMerge/>
            <w:tcBorders>
              <w:right w:val="single" w:sz="4" w:space="0" w:color="0C5499"/>
            </w:tcBorders>
          </w:tcPr>
          <w:p w14:paraId="200CECA5" w14:textId="77777777" w:rsidR="006B5D7A" w:rsidRPr="00800814" w:rsidRDefault="006B5D7A" w:rsidP="00F86C8E">
            <w:pPr>
              <w:rPr>
                <w:rFonts w:cs="Arial"/>
                <w:b/>
                <w:bCs/>
                <w:sz w:val="16"/>
                <w:szCs w:val="16"/>
                <w:lang w:val="en-US"/>
              </w:rPr>
            </w:pPr>
          </w:p>
        </w:tc>
        <w:tc>
          <w:tcPr>
            <w:tcW w:w="1190" w:type="dxa"/>
            <w:tcBorders>
              <w:left w:val="single" w:sz="4" w:space="0" w:color="0C5499"/>
              <w:right w:val="single" w:sz="4" w:space="0" w:color="0C5499"/>
            </w:tcBorders>
            <w:vAlign w:val="center"/>
          </w:tcPr>
          <w:p w14:paraId="2ADF358F" w14:textId="77777777" w:rsidR="006B5D7A" w:rsidRPr="00800814" w:rsidRDefault="006B5D7A" w:rsidP="00F86C8E">
            <w:pPr>
              <w:jc w:val="center"/>
              <w:rPr>
                <w:rFonts w:cs="Arial"/>
                <w:b/>
                <w:bCs/>
                <w:sz w:val="16"/>
                <w:szCs w:val="16"/>
                <w:lang w:val="en-US"/>
              </w:rPr>
            </w:pPr>
            <w:r w:rsidRPr="00800814">
              <w:rPr>
                <w:rFonts w:cs="Arial"/>
                <w:sz w:val="16"/>
                <w:szCs w:val="16"/>
                <w:lang w:val="en-US"/>
              </w:rPr>
              <w:t>250–499</w:t>
            </w:r>
          </w:p>
        </w:tc>
        <w:tc>
          <w:tcPr>
            <w:tcW w:w="794" w:type="dxa"/>
            <w:tcBorders>
              <w:left w:val="single" w:sz="4" w:space="0" w:color="0C5499"/>
            </w:tcBorders>
            <w:vAlign w:val="bottom"/>
          </w:tcPr>
          <w:p w14:paraId="50166A97"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649</w:t>
            </w:r>
          </w:p>
        </w:tc>
        <w:tc>
          <w:tcPr>
            <w:tcW w:w="794" w:type="dxa"/>
            <w:vAlign w:val="bottom"/>
          </w:tcPr>
          <w:p w14:paraId="0704132D"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647</w:t>
            </w:r>
          </w:p>
        </w:tc>
        <w:tc>
          <w:tcPr>
            <w:tcW w:w="1191" w:type="dxa"/>
            <w:vAlign w:val="bottom"/>
          </w:tcPr>
          <w:p w14:paraId="4260638A"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548</w:t>
            </w:r>
          </w:p>
        </w:tc>
        <w:tc>
          <w:tcPr>
            <w:tcW w:w="907" w:type="dxa"/>
            <w:vAlign w:val="bottom"/>
          </w:tcPr>
          <w:p w14:paraId="06D775D6"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99</w:t>
            </w:r>
          </w:p>
        </w:tc>
        <w:tc>
          <w:tcPr>
            <w:tcW w:w="907" w:type="dxa"/>
            <w:vAlign w:val="bottom"/>
          </w:tcPr>
          <w:p w14:paraId="12D037E9"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2</w:t>
            </w:r>
          </w:p>
        </w:tc>
        <w:tc>
          <w:tcPr>
            <w:tcW w:w="907" w:type="dxa"/>
            <w:vAlign w:val="bottom"/>
          </w:tcPr>
          <w:p w14:paraId="58FD9CB7"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2</w:t>
            </w:r>
          </w:p>
        </w:tc>
        <w:tc>
          <w:tcPr>
            <w:tcW w:w="851" w:type="dxa"/>
            <w:vAlign w:val="bottom"/>
          </w:tcPr>
          <w:p w14:paraId="147205BB"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1</w:t>
            </w:r>
          </w:p>
        </w:tc>
        <w:tc>
          <w:tcPr>
            <w:tcW w:w="907" w:type="dxa"/>
            <w:vAlign w:val="bottom"/>
          </w:tcPr>
          <w:p w14:paraId="755283F6"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4</w:t>
            </w:r>
          </w:p>
        </w:tc>
      </w:tr>
      <w:tr w:rsidR="006B5D7A" w:rsidRPr="00800814" w14:paraId="0777D877" w14:textId="77777777" w:rsidTr="00F86C8E">
        <w:tc>
          <w:tcPr>
            <w:tcW w:w="1418" w:type="dxa"/>
            <w:vMerge/>
            <w:tcBorders>
              <w:right w:val="single" w:sz="4" w:space="0" w:color="0C5499"/>
            </w:tcBorders>
          </w:tcPr>
          <w:p w14:paraId="29822BB8" w14:textId="77777777" w:rsidR="006B5D7A" w:rsidRPr="00800814" w:rsidRDefault="006B5D7A" w:rsidP="00F86C8E">
            <w:pPr>
              <w:rPr>
                <w:rFonts w:cs="Arial"/>
                <w:b/>
                <w:bCs/>
                <w:sz w:val="16"/>
                <w:szCs w:val="16"/>
                <w:lang w:val="en-US"/>
              </w:rPr>
            </w:pPr>
          </w:p>
        </w:tc>
        <w:tc>
          <w:tcPr>
            <w:tcW w:w="1190" w:type="dxa"/>
            <w:tcBorders>
              <w:left w:val="single" w:sz="4" w:space="0" w:color="0C5499"/>
              <w:right w:val="single" w:sz="4" w:space="0" w:color="0C5499"/>
            </w:tcBorders>
            <w:vAlign w:val="center"/>
          </w:tcPr>
          <w:p w14:paraId="01D4064B" w14:textId="77777777" w:rsidR="006B5D7A" w:rsidRPr="00800814" w:rsidRDefault="006B5D7A" w:rsidP="00F86C8E">
            <w:pPr>
              <w:jc w:val="center"/>
              <w:rPr>
                <w:rFonts w:cs="Arial"/>
                <w:b/>
                <w:bCs/>
                <w:sz w:val="16"/>
                <w:szCs w:val="16"/>
                <w:lang w:val="en-US"/>
              </w:rPr>
            </w:pPr>
            <w:r w:rsidRPr="00800814">
              <w:rPr>
                <w:rFonts w:cs="Arial"/>
                <w:sz w:val="16"/>
                <w:szCs w:val="16"/>
                <w:lang w:val="en-US"/>
              </w:rPr>
              <w:t>500–999</w:t>
            </w:r>
          </w:p>
        </w:tc>
        <w:tc>
          <w:tcPr>
            <w:tcW w:w="794" w:type="dxa"/>
            <w:tcBorders>
              <w:left w:val="single" w:sz="4" w:space="0" w:color="0C5499"/>
            </w:tcBorders>
            <w:vAlign w:val="bottom"/>
          </w:tcPr>
          <w:p w14:paraId="3E02138F"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688</w:t>
            </w:r>
          </w:p>
        </w:tc>
        <w:tc>
          <w:tcPr>
            <w:tcW w:w="794" w:type="dxa"/>
            <w:vAlign w:val="bottom"/>
          </w:tcPr>
          <w:p w14:paraId="70B52426"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682</w:t>
            </w:r>
          </w:p>
        </w:tc>
        <w:tc>
          <w:tcPr>
            <w:tcW w:w="1191" w:type="dxa"/>
            <w:vAlign w:val="bottom"/>
          </w:tcPr>
          <w:p w14:paraId="7038B66B"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570</w:t>
            </w:r>
          </w:p>
        </w:tc>
        <w:tc>
          <w:tcPr>
            <w:tcW w:w="907" w:type="dxa"/>
            <w:vAlign w:val="bottom"/>
          </w:tcPr>
          <w:p w14:paraId="4ABB275F"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112</w:t>
            </w:r>
          </w:p>
        </w:tc>
        <w:tc>
          <w:tcPr>
            <w:tcW w:w="907" w:type="dxa"/>
            <w:vAlign w:val="bottom"/>
          </w:tcPr>
          <w:p w14:paraId="08E25523"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3</w:t>
            </w:r>
          </w:p>
        </w:tc>
        <w:tc>
          <w:tcPr>
            <w:tcW w:w="907" w:type="dxa"/>
            <w:vAlign w:val="bottom"/>
          </w:tcPr>
          <w:p w14:paraId="6DE8C939"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2</w:t>
            </w:r>
          </w:p>
        </w:tc>
        <w:tc>
          <w:tcPr>
            <w:tcW w:w="851" w:type="dxa"/>
            <w:vAlign w:val="bottom"/>
          </w:tcPr>
          <w:p w14:paraId="167C81AD"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1</w:t>
            </w:r>
          </w:p>
        </w:tc>
        <w:tc>
          <w:tcPr>
            <w:tcW w:w="907" w:type="dxa"/>
            <w:vAlign w:val="bottom"/>
          </w:tcPr>
          <w:p w14:paraId="418787F7"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1</w:t>
            </w:r>
          </w:p>
        </w:tc>
      </w:tr>
      <w:tr w:rsidR="006B5D7A" w:rsidRPr="00800814" w14:paraId="6D82CB39" w14:textId="77777777" w:rsidTr="00F86C8E">
        <w:tc>
          <w:tcPr>
            <w:tcW w:w="1418" w:type="dxa"/>
            <w:vMerge/>
            <w:tcBorders>
              <w:right w:val="single" w:sz="4" w:space="0" w:color="0C5499"/>
            </w:tcBorders>
          </w:tcPr>
          <w:p w14:paraId="1BB7F685" w14:textId="77777777" w:rsidR="006B5D7A" w:rsidRPr="00800814" w:rsidRDefault="006B5D7A" w:rsidP="00F86C8E">
            <w:pPr>
              <w:rPr>
                <w:rFonts w:cs="Arial"/>
                <w:b/>
                <w:bCs/>
                <w:sz w:val="16"/>
                <w:szCs w:val="16"/>
                <w:lang w:val="en-US"/>
              </w:rPr>
            </w:pPr>
          </w:p>
        </w:tc>
        <w:tc>
          <w:tcPr>
            <w:tcW w:w="1190" w:type="dxa"/>
            <w:tcBorders>
              <w:left w:val="single" w:sz="4" w:space="0" w:color="0C5499"/>
              <w:right w:val="single" w:sz="4" w:space="0" w:color="0C5499"/>
            </w:tcBorders>
            <w:vAlign w:val="center"/>
          </w:tcPr>
          <w:p w14:paraId="7B790303" w14:textId="77777777" w:rsidR="006B5D7A" w:rsidRPr="00800814" w:rsidRDefault="006B5D7A" w:rsidP="00F86C8E">
            <w:pPr>
              <w:jc w:val="center"/>
              <w:rPr>
                <w:rFonts w:cs="Arial"/>
                <w:b/>
                <w:bCs/>
                <w:sz w:val="16"/>
                <w:szCs w:val="16"/>
                <w:lang w:val="en-US"/>
              </w:rPr>
            </w:pPr>
            <w:r w:rsidRPr="00800814">
              <w:rPr>
                <w:rFonts w:cs="Arial"/>
                <w:sz w:val="16"/>
                <w:szCs w:val="16"/>
                <w:lang w:val="en-US"/>
              </w:rPr>
              <w:t>1000 or more employees</w:t>
            </w:r>
          </w:p>
        </w:tc>
        <w:tc>
          <w:tcPr>
            <w:tcW w:w="794" w:type="dxa"/>
            <w:tcBorders>
              <w:left w:val="single" w:sz="4" w:space="0" w:color="0C5499"/>
            </w:tcBorders>
            <w:vAlign w:val="bottom"/>
          </w:tcPr>
          <w:p w14:paraId="6C757ADB"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705</w:t>
            </w:r>
          </w:p>
        </w:tc>
        <w:tc>
          <w:tcPr>
            <w:tcW w:w="794" w:type="dxa"/>
            <w:vAlign w:val="bottom"/>
          </w:tcPr>
          <w:p w14:paraId="71F70BA2"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739</w:t>
            </w:r>
          </w:p>
        </w:tc>
        <w:tc>
          <w:tcPr>
            <w:tcW w:w="1191" w:type="dxa"/>
            <w:vAlign w:val="bottom"/>
          </w:tcPr>
          <w:p w14:paraId="2D862B3B"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607</w:t>
            </w:r>
          </w:p>
        </w:tc>
        <w:tc>
          <w:tcPr>
            <w:tcW w:w="907" w:type="dxa"/>
            <w:vAlign w:val="bottom"/>
          </w:tcPr>
          <w:p w14:paraId="0F354722"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132</w:t>
            </w:r>
          </w:p>
        </w:tc>
        <w:tc>
          <w:tcPr>
            <w:tcW w:w="907" w:type="dxa"/>
            <w:vAlign w:val="bottom"/>
          </w:tcPr>
          <w:p w14:paraId="09F6AEE2"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2</w:t>
            </w:r>
          </w:p>
        </w:tc>
        <w:tc>
          <w:tcPr>
            <w:tcW w:w="907" w:type="dxa"/>
            <w:vAlign w:val="bottom"/>
          </w:tcPr>
          <w:p w14:paraId="579FCB2C"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3</w:t>
            </w:r>
          </w:p>
        </w:tc>
        <w:tc>
          <w:tcPr>
            <w:tcW w:w="851" w:type="dxa"/>
            <w:vAlign w:val="bottom"/>
          </w:tcPr>
          <w:p w14:paraId="2842443B"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1</w:t>
            </w:r>
          </w:p>
        </w:tc>
        <w:tc>
          <w:tcPr>
            <w:tcW w:w="907" w:type="dxa"/>
            <w:vAlign w:val="bottom"/>
          </w:tcPr>
          <w:p w14:paraId="11405ED5" w14:textId="77777777" w:rsidR="006B5D7A" w:rsidRPr="00800814" w:rsidRDefault="006B5D7A" w:rsidP="00F86C8E">
            <w:pPr>
              <w:ind w:right="113"/>
              <w:jc w:val="right"/>
              <w:rPr>
                <w:rFonts w:cs="Arial"/>
                <w:b/>
                <w:bCs/>
                <w:sz w:val="16"/>
                <w:szCs w:val="16"/>
                <w:lang w:val="en-US"/>
              </w:rPr>
            </w:pPr>
            <w:r w:rsidRPr="00800814">
              <w:rPr>
                <w:rFonts w:cs="Arial"/>
                <w:sz w:val="16"/>
                <w:szCs w:val="16"/>
                <w:lang w:val="en-US"/>
              </w:rPr>
              <w:t>39</w:t>
            </w:r>
          </w:p>
        </w:tc>
      </w:tr>
    </w:tbl>
    <w:p w14:paraId="4DBB2C3D" w14:textId="77777777" w:rsidR="006B5D7A" w:rsidRPr="00800814" w:rsidRDefault="006B5D7A" w:rsidP="006B5D7A">
      <w:pPr>
        <w:ind w:left="992" w:hanging="992"/>
        <w:rPr>
          <w:rFonts w:eastAsia="Calibri" w:cs="Arial"/>
          <w:b/>
          <w:lang w:val="en-GB"/>
        </w:rPr>
      </w:pPr>
    </w:p>
    <w:p w14:paraId="209CF49B" w14:textId="77777777" w:rsidR="006B5D7A" w:rsidRPr="00800814" w:rsidRDefault="006B5D7A" w:rsidP="006B5D7A">
      <w:pPr>
        <w:ind w:left="992" w:hanging="992"/>
        <w:rPr>
          <w:rFonts w:eastAsia="Calibri" w:cs="Arial"/>
          <w:b/>
          <w:lang w:val="en-GB"/>
        </w:rPr>
      </w:pPr>
    </w:p>
    <w:p w14:paraId="4060ACFC" w14:textId="77777777" w:rsidR="006B5D7A" w:rsidRPr="00800814" w:rsidRDefault="006B5D7A" w:rsidP="006B5D7A">
      <w:pPr>
        <w:ind w:left="992" w:hanging="992"/>
        <w:rPr>
          <w:rFonts w:eastAsia="Calibri" w:cs="Arial"/>
          <w:b/>
          <w:lang w:val="en-GB"/>
        </w:rPr>
      </w:pPr>
    </w:p>
    <w:p w14:paraId="57D90EBF" w14:textId="77777777" w:rsidR="006B5D7A" w:rsidRPr="00800814" w:rsidRDefault="006B5D7A" w:rsidP="006B5D7A">
      <w:pPr>
        <w:ind w:left="992" w:hanging="992"/>
        <w:rPr>
          <w:rFonts w:eastAsia="Calibri" w:cs="Arial"/>
          <w:b/>
          <w:lang w:val="en-GB"/>
        </w:rPr>
      </w:pPr>
    </w:p>
    <w:p w14:paraId="62D77DFB" w14:textId="77777777" w:rsidR="004E01A5" w:rsidRDefault="004E01A5">
      <w:pPr>
        <w:spacing w:after="160" w:line="259" w:lineRule="auto"/>
        <w:rPr>
          <w:rFonts w:eastAsia="Calibri" w:cs="Arial"/>
          <w:b/>
          <w:noProof/>
          <w:color w:val="FF0000"/>
          <w:lang w:val="en-US"/>
        </w:rPr>
      </w:pPr>
      <w:r>
        <w:rPr>
          <w:rFonts w:eastAsia="Calibri" w:cs="Arial"/>
          <w:b/>
          <w:noProof/>
          <w:color w:val="FF0000"/>
          <w:lang w:val="en-US"/>
        </w:rPr>
        <w:br w:type="page"/>
      </w:r>
    </w:p>
    <w:p w14:paraId="658495BD" w14:textId="77777777" w:rsidR="006B5D7A" w:rsidRPr="00800814" w:rsidRDefault="006B5D7A" w:rsidP="006B5D7A">
      <w:pPr>
        <w:spacing w:before="120" w:after="120" w:line="300" w:lineRule="auto"/>
        <w:ind w:left="851" w:hanging="851"/>
        <w:jc w:val="both"/>
        <w:rPr>
          <w:rFonts w:eastAsia="Calibri" w:cs="Arial"/>
        </w:rPr>
      </w:pPr>
      <w:r w:rsidRPr="00800814">
        <w:rPr>
          <w:rFonts w:eastAsia="Calibri" w:cs="Arial"/>
          <w:b/>
        </w:rPr>
        <w:lastRenderedPageBreak/>
        <w:t>Т</w:t>
      </w:r>
      <w:r w:rsidRPr="00800814">
        <w:rPr>
          <w:rFonts w:eastAsia="Calibri" w:cs="Arial"/>
          <w:b/>
          <w:lang w:val="en-GB"/>
        </w:rPr>
        <w:t>able</w:t>
      </w:r>
      <w:r w:rsidRPr="00800814">
        <w:rPr>
          <w:rFonts w:eastAsia="Calibri" w:cs="Arial"/>
          <w:b/>
        </w:rPr>
        <w:t xml:space="preserve"> 3.</w:t>
      </w:r>
      <w:r w:rsidRPr="00800814">
        <w:rPr>
          <w:rFonts w:eastAsia="Calibri" w:cs="Arial"/>
        </w:rPr>
        <w:t xml:space="preserve"> Average labour costs per hour actually worked by sections of activity and by size class of the </w:t>
      </w:r>
      <w:r>
        <w:rPr>
          <w:rFonts w:eastAsia="Calibri" w:cs="Arial"/>
        </w:rPr>
        <w:t>enterprise,</w:t>
      </w:r>
      <w:r w:rsidRPr="00800814">
        <w:rPr>
          <w:rFonts w:eastAsia="Calibri" w:cs="Arial"/>
        </w:rPr>
        <w:t xml:space="preserve"> 2016.</w:t>
      </w:r>
    </w:p>
    <w:p w14:paraId="2A716720" w14:textId="77777777" w:rsidR="006B5D7A" w:rsidRPr="00800814" w:rsidRDefault="006B5D7A" w:rsidP="006B5D7A">
      <w:pPr>
        <w:spacing w:before="120" w:after="60"/>
        <w:rPr>
          <w:rFonts w:cs="Arial"/>
          <w:sz w:val="15"/>
          <w:szCs w:val="15"/>
          <w:lang w:val="en-US"/>
        </w:rPr>
      </w:pPr>
      <w:r w:rsidRPr="00800814">
        <w:rPr>
          <w:rFonts w:cs="Arial"/>
          <w:bCs/>
          <w:sz w:val="14"/>
          <w:szCs w:val="14"/>
          <w:lang w:val="en-US"/>
        </w:rPr>
        <w:t>REPUBLIC OF SERBIA</w:t>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t xml:space="preserve">                      </w:t>
      </w:r>
      <w:r w:rsidRPr="00800814">
        <w:rPr>
          <w:rFonts w:cs="Arial"/>
          <w:bCs/>
          <w:sz w:val="14"/>
          <w:szCs w:val="14"/>
          <w:lang w:val="en-US"/>
        </w:rPr>
        <w:t>RSD</w:t>
      </w:r>
    </w:p>
    <w:tbl>
      <w:tblPr>
        <w:tblW w:w="9864" w:type="dxa"/>
        <w:tblLayout w:type="fixed"/>
        <w:tblCellMar>
          <w:left w:w="28" w:type="dxa"/>
          <w:right w:w="28" w:type="dxa"/>
        </w:tblCellMar>
        <w:tblLook w:val="04A0" w:firstRow="1" w:lastRow="0" w:firstColumn="1" w:lastColumn="0" w:noHBand="0" w:noVBand="1"/>
      </w:tblPr>
      <w:tblGrid>
        <w:gridCol w:w="4479"/>
        <w:gridCol w:w="1077"/>
        <w:gridCol w:w="1077"/>
        <w:gridCol w:w="1077"/>
        <w:gridCol w:w="1077"/>
        <w:gridCol w:w="1077"/>
      </w:tblGrid>
      <w:tr w:rsidR="006B5D7A" w:rsidRPr="00800814" w14:paraId="7762E471" w14:textId="77777777" w:rsidTr="00F86C8E">
        <w:trPr>
          <w:trHeight w:val="20"/>
        </w:trPr>
        <w:tc>
          <w:tcPr>
            <w:tcW w:w="4479" w:type="dxa"/>
            <w:vMerge w:val="restart"/>
            <w:tcBorders>
              <w:top w:val="single" w:sz="4" w:space="0" w:color="0C5499"/>
              <w:left w:val="nil"/>
              <w:bottom w:val="single" w:sz="4" w:space="0" w:color="0C5499"/>
              <w:right w:val="single" w:sz="4" w:space="0" w:color="0C5499"/>
            </w:tcBorders>
            <w:shd w:val="clear" w:color="auto" w:fill="auto"/>
            <w:noWrap/>
            <w:vAlign w:val="center"/>
            <w:hideMark/>
          </w:tcPr>
          <w:p w14:paraId="5B8E0CF1" w14:textId="77777777" w:rsidR="006B5D7A" w:rsidRPr="00800814" w:rsidRDefault="006B5D7A" w:rsidP="00F86C8E">
            <w:pPr>
              <w:jc w:val="center"/>
              <w:rPr>
                <w:rFonts w:cs="Arial"/>
                <w:sz w:val="16"/>
                <w:szCs w:val="16"/>
                <w:lang w:val="en-US"/>
              </w:rPr>
            </w:pPr>
            <w:r w:rsidRPr="00800814">
              <w:rPr>
                <w:rFonts w:cs="Arial"/>
                <w:sz w:val="16"/>
                <w:szCs w:val="16"/>
                <w:lang w:val="en-US"/>
              </w:rPr>
              <w:t> </w:t>
            </w:r>
          </w:p>
        </w:tc>
        <w:tc>
          <w:tcPr>
            <w:tcW w:w="5385" w:type="dxa"/>
            <w:gridSpan w:val="5"/>
            <w:tcBorders>
              <w:top w:val="single" w:sz="4" w:space="0" w:color="0C5499"/>
              <w:left w:val="single" w:sz="4" w:space="0" w:color="0C5499"/>
              <w:bottom w:val="single" w:sz="4" w:space="0" w:color="0C5499"/>
              <w:right w:val="nil"/>
            </w:tcBorders>
            <w:shd w:val="clear" w:color="auto" w:fill="auto"/>
            <w:vAlign w:val="center"/>
            <w:hideMark/>
          </w:tcPr>
          <w:p w14:paraId="73935CFA" w14:textId="77777777" w:rsidR="006B5D7A" w:rsidRPr="00800814" w:rsidRDefault="006B5D7A" w:rsidP="00F86C8E">
            <w:pPr>
              <w:spacing w:before="120" w:after="120"/>
              <w:jc w:val="center"/>
              <w:rPr>
                <w:rFonts w:cs="Arial"/>
                <w:sz w:val="16"/>
                <w:szCs w:val="16"/>
                <w:lang w:val="en-US"/>
              </w:rPr>
            </w:pPr>
            <w:r w:rsidRPr="00800814">
              <w:rPr>
                <w:rFonts w:cs="Arial"/>
                <w:sz w:val="16"/>
                <w:szCs w:val="16"/>
              </w:rPr>
              <w:t>Size class of the enterprise according to the number of employees</w:t>
            </w:r>
          </w:p>
        </w:tc>
      </w:tr>
      <w:tr w:rsidR="006B5D7A" w:rsidRPr="00800814" w14:paraId="611BA98B" w14:textId="77777777" w:rsidTr="00F86C8E">
        <w:trPr>
          <w:trHeight w:val="20"/>
        </w:trPr>
        <w:tc>
          <w:tcPr>
            <w:tcW w:w="4479" w:type="dxa"/>
            <w:vMerge/>
            <w:tcBorders>
              <w:top w:val="single" w:sz="4" w:space="0" w:color="0C5499"/>
              <w:left w:val="nil"/>
              <w:bottom w:val="single" w:sz="4" w:space="0" w:color="0C5499"/>
              <w:right w:val="single" w:sz="4" w:space="0" w:color="0C5499"/>
            </w:tcBorders>
            <w:vAlign w:val="center"/>
            <w:hideMark/>
          </w:tcPr>
          <w:p w14:paraId="27E2CC8C" w14:textId="77777777" w:rsidR="006B5D7A" w:rsidRPr="00800814" w:rsidRDefault="006B5D7A" w:rsidP="00F86C8E">
            <w:pPr>
              <w:rPr>
                <w:rFonts w:cs="Arial"/>
                <w:sz w:val="16"/>
                <w:szCs w:val="16"/>
                <w:lang w:val="en-US"/>
              </w:rPr>
            </w:pPr>
          </w:p>
        </w:tc>
        <w:tc>
          <w:tcPr>
            <w:tcW w:w="1077" w:type="dxa"/>
            <w:tcBorders>
              <w:top w:val="single" w:sz="4" w:space="0" w:color="0C5499"/>
              <w:left w:val="single" w:sz="4" w:space="0" w:color="0C5499"/>
              <w:bottom w:val="single" w:sz="4" w:space="0" w:color="0C5499"/>
              <w:right w:val="single" w:sz="4" w:space="0" w:color="0C5499"/>
            </w:tcBorders>
            <w:shd w:val="clear" w:color="auto" w:fill="auto"/>
            <w:noWrap/>
            <w:vAlign w:val="center"/>
            <w:hideMark/>
          </w:tcPr>
          <w:p w14:paraId="42CDD653" w14:textId="77777777" w:rsidR="006B5D7A" w:rsidRPr="00800814" w:rsidRDefault="006B5D7A" w:rsidP="00F86C8E">
            <w:pPr>
              <w:spacing w:before="60" w:after="60"/>
              <w:jc w:val="center"/>
              <w:rPr>
                <w:rFonts w:cs="Arial"/>
                <w:sz w:val="16"/>
                <w:szCs w:val="16"/>
                <w:lang w:val="en-US"/>
              </w:rPr>
            </w:pPr>
            <w:r w:rsidRPr="00800814">
              <w:rPr>
                <w:rFonts w:cs="Arial"/>
                <w:sz w:val="16"/>
                <w:szCs w:val="16"/>
                <w:lang w:val="en-US"/>
              </w:rPr>
              <w:t>10–49</w:t>
            </w:r>
          </w:p>
        </w:tc>
        <w:tc>
          <w:tcPr>
            <w:tcW w:w="1077" w:type="dxa"/>
            <w:tcBorders>
              <w:top w:val="single" w:sz="4" w:space="0" w:color="0C5499"/>
              <w:left w:val="single" w:sz="4" w:space="0" w:color="0C5499"/>
              <w:bottom w:val="single" w:sz="4" w:space="0" w:color="0C5499"/>
              <w:right w:val="single" w:sz="4" w:space="0" w:color="0C5499"/>
            </w:tcBorders>
            <w:shd w:val="clear" w:color="auto" w:fill="auto"/>
            <w:noWrap/>
            <w:vAlign w:val="center"/>
            <w:hideMark/>
          </w:tcPr>
          <w:p w14:paraId="6DA40238" w14:textId="77777777" w:rsidR="006B5D7A" w:rsidRPr="00800814" w:rsidRDefault="006B5D7A" w:rsidP="00F86C8E">
            <w:pPr>
              <w:spacing w:before="60" w:after="60"/>
              <w:jc w:val="center"/>
              <w:rPr>
                <w:rFonts w:cs="Arial"/>
                <w:sz w:val="16"/>
                <w:szCs w:val="16"/>
                <w:lang w:val="en-US"/>
              </w:rPr>
            </w:pPr>
            <w:r w:rsidRPr="00800814">
              <w:rPr>
                <w:rFonts w:cs="Arial"/>
                <w:sz w:val="16"/>
                <w:szCs w:val="16"/>
                <w:lang w:val="en-US"/>
              </w:rPr>
              <w:t>50–249</w:t>
            </w:r>
          </w:p>
        </w:tc>
        <w:tc>
          <w:tcPr>
            <w:tcW w:w="1077" w:type="dxa"/>
            <w:tcBorders>
              <w:top w:val="single" w:sz="4" w:space="0" w:color="0C5499"/>
              <w:left w:val="single" w:sz="4" w:space="0" w:color="0C5499"/>
              <w:bottom w:val="single" w:sz="4" w:space="0" w:color="0C5499"/>
              <w:right w:val="single" w:sz="4" w:space="0" w:color="0C5499"/>
            </w:tcBorders>
            <w:shd w:val="clear" w:color="auto" w:fill="auto"/>
            <w:noWrap/>
            <w:vAlign w:val="center"/>
            <w:hideMark/>
          </w:tcPr>
          <w:p w14:paraId="47F616E7" w14:textId="77777777" w:rsidR="006B5D7A" w:rsidRPr="00800814" w:rsidRDefault="006B5D7A" w:rsidP="00F86C8E">
            <w:pPr>
              <w:spacing w:before="60" w:after="60"/>
              <w:jc w:val="center"/>
              <w:rPr>
                <w:rFonts w:cs="Arial"/>
                <w:sz w:val="16"/>
                <w:szCs w:val="16"/>
                <w:lang w:val="en-US"/>
              </w:rPr>
            </w:pPr>
            <w:r w:rsidRPr="00800814">
              <w:rPr>
                <w:rFonts w:cs="Arial"/>
                <w:sz w:val="16"/>
                <w:szCs w:val="16"/>
                <w:lang w:val="en-US"/>
              </w:rPr>
              <w:t>250-499</w:t>
            </w:r>
          </w:p>
        </w:tc>
        <w:tc>
          <w:tcPr>
            <w:tcW w:w="1077" w:type="dxa"/>
            <w:tcBorders>
              <w:top w:val="single" w:sz="4" w:space="0" w:color="0C5499"/>
              <w:left w:val="single" w:sz="4" w:space="0" w:color="0C5499"/>
              <w:bottom w:val="single" w:sz="4" w:space="0" w:color="0C5499"/>
              <w:right w:val="single" w:sz="4" w:space="0" w:color="0C5499"/>
            </w:tcBorders>
            <w:shd w:val="clear" w:color="auto" w:fill="auto"/>
            <w:noWrap/>
            <w:vAlign w:val="center"/>
            <w:hideMark/>
          </w:tcPr>
          <w:p w14:paraId="46D97FCC" w14:textId="77777777" w:rsidR="006B5D7A" w:rsidRPr="00800814" w:rsidRDefault="006B5D7A" w:rsidP="00F86C8E">
            <w:pPr>
              <w:spacing w:before="60" w:after="60"/>
              <w:jc w:val="center"/>
              <w:rPr>
                <w:rFonts w:cs="Arial"/>
                <w:sz w:val="16"/>
                <w:szCs w:val="16"/>
                <w:lang w:val="en-US"/>
              </w:rPr>
            </w:pPr>
            <w:r w:rsidRPr="00800814">
              <w:rPr>
                <w:rFonts w:cs="Arial"/>
                <w:sz w:val="16"/>
                <w:szCs w:val="16"/>
                <w:lang w:val="en-US"/>
              </w:rPr>
              <w:t>500–999</w:t>
            </w:r>
          </w:p>
        </w:tc>
        <w:tc>
          <w:tcPr>
            <w:tcW w:w="1077" w:type="dxa"/>
            <w:tcBorders>
              <w:top w:val="single" w:sz="4" w:space="0" w:color="0C5499"/>
              <w:left w:val="single" w:sz="4" w:space="0" w:color="0C5499"/>
              <w:bottom w:val="single" w:sz="4" w:space="0" w:color="0C5499"/>
              <w:right w:val="nil"/>
            </w:tcBorders>
            <w:shd w:val="clear" w:color="auto" w:fill="auto"/>
            <w:vAlign w:val="center"/>
            <w:hideMark/>
          </w:tcPr>
          <w:p w14:paraId="210893D2" w14:textId="77777777" w:rsidR="006B5D7A" w:rsidRPr="00800814" w:rsidRDefault="006B5D7A" w:rsidP="00F86C8E">
            <w:pPr>
              <w:spacing w:before="60" w:after="60"/>
              <w:jc w:val="center"/>
              <w:rPr>
                <w:rFonts w:cs="Arial"/>
                <w:sz w:val="16"/>
                <w:szCs w:val="16"/>
                <w:lang w:val="en-US"/>
              </w:rPr>
            </w:pPr>
            <w:r w:rsidRPr="00800814">
              <w:rPr>
                <w:rFonts w:cs="Arial"/>
                <w:sz w:val="16"/>
                <w:szCs w:val="16"/>
                <w:lang w:val="en-US"/>
              </w:rPr>
              <w:t>1000 or more employees</w:t>
            </w:r>
          </w:p>
        </w:tc>
      </w:tr>
      <w:tr w:rsidR="006B5D7A" w:rsidRPr="00800814" w14:paraId="42BEC36C" w14:textId="77777777" w:rsidTr="00F86C8E">
        <w:trPr>
          <w:trHeight w:val="20"/>
        </w:trPr>
        <w:tc>
          <w:tcPr>
            <w:tcW w:w="4479" w:type="dxa"/>
            <w:tcBorders>
              <w:top w:val="single" w:sz="4" w:space="0" w:color="0C5499"/>
              <w:left w:val="nil"/>
              <w:bottom w:val="nil"/>
              <w:right w:val="single" w:sz="4" w:space="0" w:color="0C5499"/>
            </w:tcBorders>
            <w:shd w:val="clear" w:color="auto" w:fill="auto"/>
            <w:vAlign w:val="bottom"/>
          </w:tcPr>
          <w:p w14:paraId="7D44138E" w14:textId="77777777" w:rsidR="006B5D7A" w:rsidRPr="00800814" w:rsidRDefault="006B5D7A" w:rsidP="00F86C8E">
            <w:pPr>
              <w:rPr>
                <w:rFonts w:cs="Arial"/>
                <w:b/>
                <w:bCs/>
                <w:sz w:val="16"/>
                <w:szCs w:val="16"/>
                <w:lang w:val="en-US"/>
              </w:rPr>
            </w:pPr>
          </w:p>
        </w:tc>
        <w:tc>
          <w:tcPr>
            <w:tcW w:w="1077" w:type="dxa"/>
            <w:tcBorders>
              <w:top w:val="single" w:sz="4" w:space="0" w:color="0C5499"/>
              <w:left w:val="single" w:sz="4" w:space="0" w:color="0C5499"/>
              <w:bottom w:val="nil"/>
              <w:right w:val="nil"/>
            </w:tcBorders>
            <w:shd w:val="clear" w:color="auto" w:fill="auto"/>
            <w:noWrap/>
            <w:vAlign w:val="bottom"/>
          </w:tcPr>
          <w:p w14:paraId="37AF3B87" w14:textId="77777777" w:rsidR="006B5D7A" w:rsidRPr="00800814" w:rsidRDefault="006B5D7A" w:rsidP="00F86C8E">
            <w:pPr>
              <w:ind w:firstLineChars="100" w:firstLine="160"/>
              <w:jc w:val="right"/>
              <w:rPr>
                <w:rFonts w:cs="Arial"/>
                <w:b/>
                <w:bCs/>
                <w:sz w:val="16"/>
                <w:szCs w:val="16"/>
                <w:lang w:val="en-US"/>
              </w:rPr>
            </w:pPr>
          </w:p>
        </w:tc>
        <w:tc>
          <w:tcPr>
            <w:tcW w:w="1077" w:type="dxa"/>
            <w:tcBorders>
              <w:top w:val="single" w:sz="4" w:space="0" w:color="0C5499"/>
              <w:left w:val="nil"/>
              <w:bottom w:val="nil"/>
              <w:right w:val="nil"/>
            </w:tcBorders>
            <w:shd w:val="clear" w:color="auto" w:fill="auto"/>
            <w:noWrap/>
            <w:vAlign w:val="bottom"/>
          </w:tcPr>
          <w:p w14:paraId="588B7725" w14:textId="77777777" w:rsidR="006B5D7A" w:rsidRPr="00800814" w:rsidRDefault="006B5D7A" w:rsidP="00F86C8E">
            <w:pPr>
              <w:ind w:firstLineChars="100" w:firstLine="160"/>
              <w:jc w:val="right"/>
              <w:rPr>
                <w:rFonts w:cs="Arial"/>
                <w:b/>
                <w:bCs/>
                <w:sz w:val="16"/>
                <w:szCs w:val="16"/>
                <w:lang w:val="en-US"/>
              </w:rPr>
            </w:pPr>
          </w:p>
        </w:tc>
        <w:tc>
          <w:tcPr>
            <w:tcW w:w="1077" w:type="dxa"/>
            <w:tcBorders>
              <w:top w:val="single" w:sz="4" w:space="0" w:color="0C5499"/>
              <w:left w:val="nil"/>
              <w:bottom w:val="nil"/>
              <w:right w:val="nil"/>
            </w:tcBorders>
            <w:shd w:val="clear" w:color="auto" w:fill="auto"/>
            <w:noWrap/>
            <w:vAlign w:val="bottom"/>
          </w:tcPr>
          <w:p w14:paraId="79669CC1" w14:textId="77777777" w:rsidR="006B5D7A" w:rsidRPr="00800814" w:rsidRDefault="006B5D7A" w:rsidP="00F86C8E">
            <w:pPr>
              <w:ind w:firstLineChars="100" w:firstLine="160"/>
              <w:jc w:val="right"/>
              <w:rPr>
                <w:rFonts w:cs="Arial"/>
                <w:b/>
                <w:bCs/>
                <w:sz w:val="16"/>
                <w:szCs w:val="16"/>
                <w:lang w:val="en-US"/>
              </w:rPr>
            </w:pPr>
          </w:p>
        </w:tc>
        <w:tc>
          <w:tcPr>
            <w:tcW w:w="1077" w:type="dxa"/>
            <w:tcBorders>
              <w:top w:val="single" w:sz="4" w:space="0" w:color="0C5499"/>
              <w:left w:val="nil"/>
              <w:bottom w:val="nil"/>
              <w:right w:val="nil"/>
            </w:tcBorders>
            <w:shd w:val="clear" w:color="auto" w:fill="auto"/>
            <w:noWrap/>
            <w:vAlign w:val="bottom"/>
          </w:tcPr>
          <w:p w14:paraId="7098A1E7" w14:textId="77777777" w:rsidR="006B5D7A" w:rsidRPr="00800814" w:rsidRDefault="006B5D7A" w:rsidP="00F86C8E">
            <w:pPr>
              <w:ind w:firstLineChars="100" w:firstLine="160"/>
              <w:jc w:val="right"/>
              <w:rPr>
                <w:rFonts w:cs="Arial"/>
                <w:b/>
                <w:bCs/>
                <w:sz w:val="16"/>
                <w:szCs w:val="16"/>
                <w:lang w:val="en-US"/>
              </w:rPr>
            </w:pPr>
          </w:p>
        </w:tc>
        <w:tc>
          <w:tcPr>
            <w:tcW w:w="1077" w:type="dxa"/>
            <w:tcBorders>
              <w:top w:val="single" w:sz="4" w:space="0" w:color="0C5499"/>
              <w:left w:val="nil"/>
              <w:bottom w:val="nil"/>
              <w:right w:val="nil"/>
            </w:tcBorders>
            <w:shd w:val="clear" w:color="auto" w:fill="auto"/>
            <w:noWrap/>
            <w:vAlign w:val="bottom"/>
          </w:tcPr>
          <w:p w14:paraId="2A881C9F" w14:textId="77777777" w:rsidR="006B5D7A" w:rsidRPr="00800814" w:rsidRDefault="006B5D7A" w:rsidP="00F86C8E">
            <w:pPr>
              <w:ind w:firstLineChars="100" w:firstLine="160"/>
              <w:jc w:val="right"/>
              <w:rPr>
                <w:rFonts w:cs="Arial"/>
                <w:b/>
                <w:bCs/>
                <w:sz w:val="16"/>
                <w:szCs w:val="16"/>
                <w:lang w:val="en-US"/>
              </w:rPr>
            </w:pPr>
          </w:p>
        </w:tc>
      </w:tr>
      <w:tr w:rsidR="006B5D7A" w:rsidRPr="00800814" w14:paraId="53E505B1"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2B5BE0E6" w14:textId="77777777" w:rsidR="006B5D7A" w:rsidRPr="00800814" w:rsidRDefault="006B5D7A" w:rsidP="00F86C8E">
            <w:pPr>
              <w:rPr>
                <w:rFonts w:cs="Arial"/>
                <w:b/>
                <w:bCs/>
                <w:color w:val="000000"/>
                <w:sz w:val="16"/>
                <w:szCs w:val="16"/>
                <w:lang w:val="en-US"/>
              </w:rPr>
            </w:pPr>
            <w:r w:rsidRPr="00800814">
              <w:rPr>
                <w:rFonts w:cs="Arial"/>
                <w:b/>
                <w:bCs/>
                <w:color w:val="000000"/>
                <w:sz w:val="16"/>
                <w:szCs w:val="16"/>
              </w:rPr>
              <w:t>TOTAL</w:t>
            </w:r>
          </w:p>
        </w:tc>
        <w:tc>
          <w:tcPr>
            <w:tcW w:w="1077" w:type="dxa"/>
            <w:tcBorders>
              <w:top w:val="nil"/>
              <w:left w:val="single" w:sz="4" w:space="0" w:color="0C5499"/>
              <w:bottom w:val="nil"/>
              <w:right w:val="nil"/>
            </w:tcBorders>
            <w:shd w:val="clear" w:color="auto" w:fill="auto"/>
            <w:noWrap/>
            <w:vAlign w:val="bottom"/>
            <w:hideMark/>
          </w:tcPr>
          <w:p w14:paraId="7ECFA926"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489</w:t>
            </w:r>
          </w:p>
        </w:tc>
        <w:tc>
          <w:tcPr>
            <w:tcW w:w="1077" w:type="dxa"/>
            <w:tcBorders>
              <w:top w:val="nil"/>
              <w:left w:val="nil"/>
              <w:bottom w:val="nil"/>
              <w:right w:val="nil"/>
            </w:tcBorders>
            <w:shd w:val="clear" w:color="auto" w:fill="auto"/>
            <w:noWrap/>
            <w:vAlign w:val="bottom"/>
            <w:hideMark/>
          </w:tcPr>
          <w:p w14:paraId="7F990F96"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595</w:t>
            </w:r>
          </w:p>
        </w:tc>
        <w:tc>
          <w:tcPr>
            <w:tcW w:w="1077" w:type="dxa"/>
            <w:tcBorders>
              <w:top w:val="nil"/>
              <w:left w:val="nil"/>
              <w:bottom w:val="nil"/>
              <w:right w:val="nil"/>
            </w:tcBorders>
            <w:shd w:val="clear" w:color="auto" w:fill="auto"/>
            <w:noWrap/>
            <w:vAlign w:val="bottom"/>
            <w:hideMark/>
          </w:tcPr>
          <w:p w14:paraId="2DF7E634"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649</w:t>
            </w:r>
          </w:p>
        </w:tc>
        <w:tc>
          <w:tcPr>
            <w:tcW w:w="1077" w:type="dxa"/>
            <w:tcBorders>
              <w:top w:val="nil"/>
              <w:left w:val="nil"/>
              <w:bottom w:val="nil"/>
              <w:right w:val="nil"/>
            </w:tcBorders>
            <w:shd w:val="clear" w:color="auto" w:fill="auto"/>
            <w:noWrap/>
            <w:vAlign w:val="bottom"/>
            <w:hideMark/>
          </w:tcPr>
          <w:p w14:paraId="1A472459"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688</w:t>
            </w:r>
          </w:p>
        </w:tc>
        <w:tc>
          <w:tcPr>
            <w:tcW w:w="1077" w:type="dxa"/>
            <w:tcBorders>
              <w:top w:val="nil"/>
              <w:left w:val="nil"/>
              <w:bottom w:val="nil"/>
              <w:right w:val="nil"/>
            </w:tcBorders>
            <w:shd w:val="clear" w:color="auto" w:fill="auto"/>
            <w:noWrap/>
            <w:vAlign w:val="bottom"/>
            <w:hideMark/>
          </w:tcPr>
          <w:p w14:paraId="364A1A70"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705</w:t>
            </w:r>
          </w:p>
        </w:tc>
      </w:tr>
      <w:tr w:rsidR="006B5D7A" w:rsidRPr="00800814" w14:paraId="48096730"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14182A53" w14:textId="6990E5B7" w:rsidR="006B5D7A" w:rsidRPr="00800814" w:rsidRDefault="006B5D7A" w:rsidP="00F86C8E">
            <w:pPr>
              <w:rPr>
                <w:rFonts w:cs="Arial"/>
                <w:b/>
                <w:bCs/>
                <w:sz w:val="16"/>
                <w:szCs w:val="16"/>
              </w:rPr>
            </w:pPr>
            <w:r w:rsidRPr="00800814">
              <w:rPr>
                <w:rFonts w:cs="Arial"/>
                <w:b/>
                <w:bCs/>
                <w:color w:val="000000"/>
                <w:sz w:val="16"/>
                <w:szCs w:val="16"/>
              </w:rPr>
              <w:t>TOTAL -</w:t>
            </w:r>
            <w:r w:rsidR="005A69AE">
              <w:rPr>
                <w:rFonts w:cs="Arial"/>
                <w:b/>
                <w:bCs/>
                <w:color w:val="000000"/>
                <w:sz w:val="16"/>
                <w:szCs w:val="16"/>
              </w:rPr>
              <w:t xml:space="preserve"> excluding section  Аgriculture,</w:t>
            </w:r>
            <w:r w:rsidRPr="00800814">
              <w:rPr>
                <w:rFonts w:cs="Arial"/>
                <w:b/>
                <w:bCs/>
                <w:color w:val="000000"/>
                <w:sz w:val="16"/>
                <w:szCs w:val="16"/>
              </w:rPr>
              <w:t xml:space="preserve"> forestry and  fishing</w:t>
            </w:r>
          </w:p>
        </w:tc>
        <w:tc>
          <w:tcPr>
            <w:tcW w:w="1077" w:type="dxa"/>
            <w:tcBorders>
              <w:top w:val="nil"/>
              <w:left w:val="single" w:sz="4" w:space="0" w:color="0C5499"/>
              <w:bottom w:val="nil"/>
              <w:right w:val="nil"/>
            </w:tcBorders>
            <w:shd w:val="clear" w:color="auto" w:fill="auto"/>
            <w:noWrap/>
            <w:vAlign w:val="bottom"/>
            <w:hideMark/>
          </w:tcPr>
          <w:p w14:paraId="7E1C6F84"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488</w:t>
            </w:r>
          </w:p>
        </w:tc>
        <w:tc>
          <w:tcPr>
            <w:tcW w:w="1077" w:type="dxa"/>
            <w:tcBorders>
              <w:top w:val="nil"/>
              <w:left w:val="nil"/>
              <w:bottom w:val="nil"/>
              <w:right w:val="nil"/>
            </w:tcBorders>
            <w:shd w:val="clear" w:color="auto" w:fill="auto"/>
            <w:noWrap/>
            <w:vAlign w:val="bottom"/>
            <w:hideMark/>
          </w:tcPr>
          <w:p w14:paraId="23EF1217"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597</w:t>
            </w:r>
          </w:p>
        </w:tc>
        <w:tc>
          <w:tcPr>
            <w:tcW w:w="1077" w:type="dxa"/>
            <w:tcBorders>
              <w:top w:val="nil"/>
              <w:left w:val="nil"/>
              <w:bottom w:val="nil"/>
              <w:right w:val="nil"/>
            </w:tcBorders>
            <w:shd w:val="clear" w:color="auto" w:fill="auto"/>
            <w:noWrap/>
            <w:vAlign w:val="bottom"/>
            <w:hideMark/>
          </w:tcPr>
          <w:p w14:paraId="2595CF01"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651</w:t>
            </w:r>
          </w:p>
        </w:tc>
        <w:tc>
          <w:tcPr>
            <w:tcW w:w="1077" w:type="dxa"/>
            <w:tcBorders>
              <w:top w:val="nil"/>
              <w:left w:val="nil"/>
              <w:bottom w:val="nil"/>
              <w:right w:val="nil"/>
            </w:tcBorders>
            <w:shd w:val="clear" w:color="auto" w:fill="auto"/>
            <w:noWrap/>
            <w:vAlign w:val="bottom"/>
            <w:hideMark/>
          </w:tcPr>
          <w:p w14:paraId="7F331A3F"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690</w:t>
            </w:r>
          </w:p>
        </w:tc>
        <w:tc>
          <w:tcPr>
            <w:tcW w:w="1077" w:type="dxa"/>
            <w:tcBorders>
              <w:top w:val="nil"/>
              <w:left w:val="nil"/>
              <w:bottom w:val="nil"/>
              <w:right w:val="nil"/>
            </w:tcBorders>
            <w:shd w:val="clear" w:color="auto" w:fill="auto"/>
            <w:noWrap/>
            <w:vAlign w:val="bottom"/>
            <w:hideMark/>
          </w:tcPr>
          <w:p w14:paraId="6682EEA0"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706</w:t>
            </w:r>
          </w:p>
        </w:tc>
      </w:tr>
      <w:tr w:rsidR="006B5D7A" w:rsidRPr="00800814" w14:paraId="04E7E7AF"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2BC867F7" w14:textId="62BCFFEA" w:rsidR="006B5D7A" w:rsidRPr="00800814" w:rsidRDefault="005A69AE" w:rsidP="00F86C8E">
            <w:pPr>
              <w:rPr>
                <w:rFonts w:cs="Arial"/>
                <w:sz w:val="16"/>
                <w:szCs w:val="16"/>
                <w:lang w:val="en-US"/>
              </w:rPr>
            </w:pPr>
            <w:r>
              <w:rPr>
                <w:rFonts w:cs="Arial"/>
                <w:color w:val="000000"/>
                <w:sz w:val="16"/>
                <w:szCs w:val="16"/>
              </w:rPr>
              <w:t>Agriculture,</w:t>
            </w:r>
            <w:r w:rsidR="006B5D7A" w:rsidRPr="00800814">
              <w:rPr>
                <w:rFonts w:cs="Arial"/>
                <w:color w:val="000000"/>
                <w:sz w:val="16"/>
                <w:szCs w:val="16"/>
              </w:rPr>
              <w:t xml:space="preserve"> forestry and fishing </w:t>
            </w:r>
          </w:p>
        </w:tc>
        <w:tc>
          <w:tcPr>
            <w:tcW w:w="1077" w:type="dxa"/>
            <w:tcBorders>
              <w:top w:val="nil"/>
              <w:left w:val="single" w:sz="4" w:space="0" w:color="0C5499"/>
              <w:bottom w:val="nil"/>
              <w:right w:val="nil"/>
            </w:tcBorders>
            <w:shd w:val="clear" w:color="auto" w:fill="auto"/>
            <w:noWrap/>
            <w:vAlign w:val="bottom"/>
            <w:hideMark/>
          </w:tcPr>
          <w:p w14:paraId="42494C2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542</w:t>
            </w:r>
          </w:p>
        </w:tc>
        <w:tc>
          <w:tcPr>
            <w:tcW w:w="1077" w:type="dxa"/>
            <w:tcBorders>
              <w:top w:val="nil"/>
              <w:left w:val="nil"/>
              <w:bottom w:val="nil"/>
              <w:right w:val="nil"/>
            </w:tcBorders>
            <w:shd w:val="clear" w:color="auto" w:fill="auto"/>
            <w:noWrap/>
            <w:vAlign w:val="bottom"/>
            <w:hideMark/>
          </w:tcPr>
          <w:p w14:paraId="10FBD48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497</w:t>
            </w:r>
          </w:p>
        </w:tc>
        <w:tc>
          <w:tcPr>
            <w:tcW w:w="1077" w:type="dxa"/>
            <w:tcBorders>
              <w:top w:val="nil"/>
              <w:left w:val="nil"/>
              <w:bottom w:val="nil"/>
              <w:right w:val="nil"/>
            </w:tcBorders>
            <w:shd w:val="clear" w:color="auto" w:fill="auto"/>
            <w:noWrap/>
            <w:vAlign w:val="bottom"/>
            <w:hideMark/>
          </w:tcPr>
          <w:p w14:paraId="28142C4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532</w:t>
            </w:r>
          </w:p>
        </w:tc>
        <w:tc>
          <w:tcPr>
            <w:tcW w:w="1077" w:type="dxa"/>
            <w:tcBorders>
              <w:top w:val="nil"/>
              <w:left w:val="nil"/>
              <w:bottom w:val="nil"/>
              <w:right w:val="nil"/>
            </w:tcBorders>
            <w:shd w:val="clear" w:color="auto" w:fill="auto"/>
            <w:noWrap/>
            <w:vAlign w:val="bottom"/>
            <w:hideMark/>
          </w:tcPr>
          <w:p w14:paraId="28F2C03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406</w:t>
            </w:r>
          </w:p>
        </w:tc>
        <w:tc>
          <w:tcPr>
            <w:tcW w:w="1077" w:type="dxa"/>
            <w:tcBorders>
              <w:top w:val="nil"/>
              <w:left w:val="nil"/>
              <w:bottom w:val="nil"/>
              <w:right w:val="nil"/>
            </w:tcBorders>
            <w:shd w:val="clear" w:color="auto" w:fill="auto"/>
            <w:noWrap/>
            <w:vAlign w:val="bottom"/>
            <w:hideMark/>
          </w:tcPr>
          <w:p w14:paraId="03C3AD9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672</w:t>
            </w:r>
          </w:p>
        </w:tc>
      </w:tr>
      <w:tr w:rsidR="006B5D7A" w:rsidRPr="00800814" w14:paraId="7139E011"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4FAFC5EB" w14:textId="77777777" w:rsidR="006B5D7A" w:rsidRPr="00800814" w:rsidRDefault="006B5D7A" w:rsidP="00F86C8E">
            <w:pPr>
              <w:rPr>
                <w:rFonts w:cs="Arial"/>
                <w:sz w:val="16"/>
                <w:szCs w:val="16"/>
                <w:lang w:val="en-US"/>
              </w:rPr>
            </w:pPr>
            <w:r w:rsidRPr="00800814">
              <w:rPr>
                <w:rFonts w:cs="Arial"/>
                <w:color w:val="000000"/>
                <w:sz w:val="16"/>
                <w:szCs w:val="16"/>
              </w:rPr>
              <w:t>Mining and quarrying</w:t>
            </w:r>
          </w:p>
        </w:tc>
        <w:tc>
          <w:tcPr>
            <w:tcW w:w="1077" w:type="dxa"/>
            <w:tcBorders>
              <w:top w:val="nil"/>
              <w:left w:val="single" w:sz="4" w:space="0" w:color="0C5499"/>
              <w:bottom w:val="nil"/>
              <w:right w:val="nil"/>
            </w:tcBorders>
            <w:shd w:val="clear" w:color="auto" w:fill="auto"/>
            <w:noWrap/>
            <w:vAlign w:val="bottom"/>
            <w:hideMark/>
          </w:tcPr>
          <w:p w14:paraId="25489BB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613</w:t>
            </w:r>
          </w:p>
        </w:tc>
        <w:tc>
          <w:tcPr>
            <w:tcW w:w="1077" w:type="dxa"/>
            <w:tcBorders>
              <w:top w:val="nil"/>
              <w:left w:val="nil"/>
              <w:bottom w:val="nil"/>
              <w:right w:val="nil"/>
            </w:tcBorders>
            <w:shd w:val="clear" w:color="auto" w:fill="auto"/>
            <w:noWrap/>
            <w:vAlign w:val="bottom"/>
            <w:hideMark/>
          </w:tcPr>
          <w:p w14:paraId="6D89AE8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633</w:t>
            </w:r>
          </w:p>
        </w:tc>
        <w:tc>
          <w:tcPr>
            <w:tcW w:w="1077" w:type="dxa"/>
            <w:tcBorders>
              <w:top w:val="nil"/>
              <w:left w:val="nil"/>
              <w:bottom w:val="nil"/>
              <w:right w:val="nil"/>
            </w:tcBorders>
            <w:shd w:val="clear" w:color="auto" w:fill="auto"/>
            <w:noWrap/>
            <w:vAlign w:val="bottom"/>
            <w:hideMark/>
          </w:tcPr>
          <w:p w14:paraId="55F9CAC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1021</w:t>
            </w:r>
          </w:p>
        </w:tc>
        <w:tc>
          <w:tcPr>
            <w:tcW w:w="1077" w:type="dxa"/>
            <w:tcBorders>
              <w:top w:val="nil"/>
              <w:left w:val="nil"/>
              <w:bottom w:val="nil"/>
              <w:right w:val="nil"/>
            </w:tcBorders>
            <w:shd w:val="clear" w:color="auto" w:fill="auto"/>
            <w:noWrap/>
            <w:vAlign w:val="bottom"/>
            <w:hideMark/>
          </w:tcPr>
          <w:p w14:paraId="6AE5552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1567</w:t>
            </w:r>
          </w:p>
        </w:tc>
        <w:tc>
          <w:tcPr>
            <w:tcW w:w="1077" w:type="dxa"/>
            <w:tcBorders>
              <w:top w:val="nil"/>
              <w:left w:val="nil"/>
              <w:bottom w:val="nil"/>
              <w:right w:val="nil"/>
            </w:tcBorders>
            <w:shd w:val="clear" w:color="auto" w:fill="auto"/>
            <w:noWrap/>
            <w:vAlign w:val="bottom"/>
            <w:hideMark/>
          </w:tcPr>
          <w:p w14:paraId="7B01056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912</w:t>
            </w:r>
          </w:p>
        </w:tc>
      </w:tr>
      <w:tr w:rsidR="006B5D7A" w:rsidRPr="00800814" w14:paraId="517A5B05"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5455D24D" w14:textId="77777777" w:rsidR="006B5D7A" w:rsidRPr="00800814" w:rsidRDefault="006B5D7A" w:rsidP="00F86C8E">
            <w:pPr>
              <w:rPr>
                <w:rFonts w:cs="Arial"/>
                <w:sz w:val="16"/>
                <w:szCs w:val="16"/>
                <w:lang w:val="en-US"/>
              </w:rPr>
            </w:pPr>
            <w:r w:rsidRPr="00800814">
              <w:rPr>
                <w:rFonts w:cs="Arial"/>
                <w:color w:val="000000"/>
                <w:sz w:val="16"/>
                <w:szCs w:val="16"/>
              </w:rPr>
              <w:t>Manufacturing</w:t>
            </w:r>
          </w:p>
        </w:tc>
        <w:tc>
          <w:tcPr>
            <w:tcW w:w="1077" w:type="dxa"/>
            <w:tcBorders>
              <w:top w:val="nil"/>
              <w:left w:val="single" w:sz="4" w:space="0" w:color="0C5499"/>
              <w:bottom w:val="nil"/>
              <w:right w:val="nil"/>
            </w:tcBorders>
            <w:shd w:val="clear" w:color="auto" w:fill="auto"/>
            <w:noWrap/>
            <w:vAlign w:val="bottom"/>
            <w:hideMark/>
          </w:tcPr>
          <w:p w14:paraId="7B71C3F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374</w:t>
            </w:r>
          </w:p>
        </w:tc>
        <w:tc>
          <w:tcPr>
            <w:tcW w:w="1077" w:type="dxa"/>
            <w:tcBorders>
              <w:top w:val="nil"/>
              <w:left w:val="nil"/>
              <w:bottom w:val="nil"/>
              <w:right w:val="nil"/>
            </w:tcBorders>
            <w:shd w:val="clear" w:color="auto" w:fill="auto"/>
            <w:noWrap/>
            <w:vAlign w:val="bottom"/>
            <w:hideMark/>
          </w:tcPr>
          <w:p w14:paraId="5678AFF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519</w:t>
            </w:r>
          </w:p>
        </w:tc>
        <w:tc>
          <w:tcPr>
            <w:tcW w:w="1077" w:type="dxa"/>
            <w:tcBorders>
              <w:top w:val="nil"/>
              <w:left w:val="nil"/>
              <w:bottom w:val="nil"/>
              <w:right w:val="nil"/>
            </w:tcBorders>
            <w:shd w:val="clear" w:color="auto" w:fill="auto"/>
            <w:noWrap/>
            <w:vAlign w:val="bottom"/>
            <w:hideMark/>
          </w:tcPr>
          <w:p w14:paraId="6F0304F8"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610</w:t>
            </w:r>
          </w:p>
        </w:tc>
        <w:tc>
          <w:tcPr>
            <w:tcW w:w="1077" w:type="dxa"/>
            <w:tcBorders>
              <w:top w:val="nil"/>
              <w:left w:val="nil"/>
              <w:bottom w:val="nil"/>
              <w:right w:val="nil"/>
            </w:tcBorders>
            <w:shd w:val="clear" w:color="auto" w:fill="auto"/>
            <w:noWrap/>
            <w:vAlign w:val="bottom"/>
            <w:hideMark/>
          </w:tcPr>
          <w:p w14:paraId="61E29C6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664</w:t>
            </w:r>
          </w:p>
        </w:tc>
        <w:tc>
          <w:tcPr>
            <w:tcW w:w="1077" w:type="dxa"/>
            <w:tcBorders>
              <w:top w:val="nil"/>
              <w:left w:val="nil"/>
              <w:bottom w:val="nil"/>
              <w:right w:val="nil"/>
            </w:tcBorders>
            <w:shd w:val="clear" w:color="auto" w:fill="auto"/>
            <w:noWrap/>
            <w:vAlign w:val="bottom"/>
            <w:hideMark/>
          </w:tcPr>
          <w:p w14:paraId="4D97BEA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663</w:t>
            </w:r>
          </w:p>
        </w:tc>
      </w:tr>
      <w:tr w:rsidR="006B5D7A" w:rsidRPr="00800814" w14:paraId="2A49937F"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5E02B1CC" w14:textId="172F4DC5" w:rsidR="006B5D7A" w:rsidRPr="00800814" w:rsidRDefault="005A69AE" w:rsidP="00F86C8E">
            <w:pPr>
              <w:rPr>
                <w:rFonts w:cs="Arial"/>
                <w:sz w:val="16"/>
                <w:szCs w:val="16"/>
              </w:rPr>
            </w:pPr>
            <w:r>
              <w:rPr>
                <w:rFonts w:cs="Arial"/>
                <w:color w:val="000000"/>
                <w:sz w:val="16"/>
                <w:szCs w:val="16"/>
              </w:rPr>
              <w:t>Electricity, gas,</w:t>
            </w:r>
            <w:r w:rsidR="006B5D7A" w:rsidRPr="00800814">
              <w:rPr>
                <w:rFonts w:cs="Arial"/>
                <w:color w:val="000000"/>
                <w:sz w:val="16"/>
                <w:szCs w:val="16"/>
              </w:rPr>
              <w:t xml:space="preserve"> steam and air conditioning supply</w:t>
            </w:r>
          </w:p>
        </w:tc>
        <w:tc>
          <w:tcPr>
            <w:tcW w:w="1077" w:type="dxa"/>
            <w:tcBorders>
              <w:top w:val="nil"/>
              <w:left w:val="single" w:sz="4" w:space="0" w:color="0C5499"/>
              <w:bottom w:val="nil"/>
              <w:right w:val="nil"/>
            </w:tcBorders>
            <w:shd w:val="clear" w:color="auto" w:fill="auto"/>
            <w:noWrap/>
            <w:vAlign w:val="bottom"/>
            <w:hideMark/>
          </w:tcPr>
          <w:p w14:paraId="286BB6E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631</w:t>
            </w:r>
          </w:p>
        </w:tc>
        <w:tc>
          <w:tcPr>
            <w:tcW w:w="1077" w:type="dxa"/>
            <w:tcBorders>
              <w:top w:val="nil"/>
              <w:left w:val="nil"/>
              <w:bottom w:val="nil"/>
              <w:right w:val="nil"/>
            </w:tcBorders>
            <w:shd w:val="clear" w:color="auto" w:fill="auto"/>
            <w:noWrap/>
            <w:vAlign w:val="bottom"/>
            <w:hideMark/>
          </w:tcPr>
          <w:p w14:paraId="4755777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804</w:t>
            </w:r>
          </w:p>
        </w:tc>
        <w:tc>
          <w:tcPr>
            <w:tcW w:w="1077" w:type="dxa"/>
            <w:tcBorders>
              <w:top w:val="nil"/>
              <w:left w:val="nil"/>
              <w:bottom w:val="nil"/>
              <w:right w:val="nil"/>
            </w:tcBorders>
            <w:shd w:val="clear" w:color="auto" w:fill="auto"/>
            <w:noWrap/>
            <w:vAlign w:val="bottom"/>
            <w:hideMark/>
          </w:tcPr>
          <w:p w14:paraId="34D3FF9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877</w:t>
            </w:r>
          </w:p>
        </w:tc>
        <w:tc>
          <w:tcPr>
            <w:tcW w:w="1077" w:type="dxa"/>
            <w:tcBorders>
              <w:top w:val="nil"/>
              <w:left w:val="nil"/>
              <w:bottom w:val="nil"/>
              <w:right w:val="nil"/>
            </w:tcBorders>
            <w:shd w:val="clear" w:color="auto" w:fill="auto"/>
            <w:noWrap/>
            <w:vAlign w:val="bottom"/>
            <w:hideMark/>
          </w:tcPr>
          <w:p w14:paraId="44023AD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w:t>
            </w:r>
          </w:p>
        </w:tc>
        <w:tc>
          <w:tcPr>
            <w:tcW w:w="1077" w:type="dxa"/>
            <w:tcBorders>
              <w:top w:val="nil"/>
              <w:left w:val="nil"/>
              <w:bottom w:val="nil"/>
              <w:right w:val="nil"/>
            </w:tcBorders>
            <w:shd w:val="clear" w:color="auto" w:fill="auto"/>
            <w:noWrap/>
            <w:vAlign w:val="bottom"/>
            <w:hideMark/>
          </w:tcPr>
          <w:p w14:paraId="24995B2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1113</w:t>
            </w:r>
          </w:p>
        </w:tc>
      </w:tr>
      <w:tr w:rsidR="006B5D7A" w:rsidRPr="00800814" w14:paraId="583B7E00"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63AC43CE" w14:textId="0CFBC4D3" w:rsidR="006B5D7A" w:rsidRPr="00800814" w:rsidRDefault="005A69AE" w:rsidP="00F86C8E">
            <w:pPr>
              <w:rPr>
                <w:rFonts w:cs="Arial"/>
                <w:sz w:val="16"/>
                <w:szCs w:val="16"/>
              </w:rPr>
            </w:pPr>
            <w:r>
              <w:rPr>
                <w:rFonts w:cs="Arial"/>
                <w:color w:val="000000"/>
                <w:sz w:val="16"/>
                <w:szCs w:val="16"/>
              </w:rPr>
              <w:t>Water supply,</w:t>
            </w:r>
            <w:r w:rsidR="006B5D7A" w:rsidRPr="00800814">
              <w:rPr>
                <w:rFonts w:cs="Arial"/>
                <w:color w:val="000000"/>
                <w:sz w:val="16"/>
                <w:szCs w:val="16"/>
              </w:rPr>
              <w:t xml:space="preserve"> sewerage. waste management and remediation activities</w:t>
            </w:r>
          </w:p>
        </w:tc>
        <w:tc>
          <w:tcPr>
            <w:tcW w:w="1077" w:type="dxa"/>
            <w:tcBorders>
              <w:top w:val="nil"/>
              <w:left w:val="single" w:sz="4" w:space="0" w:color="0C5499"/>
              <w:bottom w:val="nil"/>
              <w:right w:val="nil"/>
            </w:tcBorders>
            <w:shd w:val="clear" w:color="auto" w:fill="auto"/>
            <w:noWrap/>
            <w:vAlign w:val="bottom"/>
            <w:hideMark/>
          </w:tcPr>
          <w:p w14:paraId="62B2196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467</w:t>
            </w:r>
          </w:p>
        </w:tc>
        <w:tc>
          <w:tcPr>
            <w:tcW w:w="1077" w:type="dxa"/>
            <w:tcBorders>
              <w:top w:val="nil"/>
              <w:left w:val="nil"/>
              <w:bottom w:val="nil"/>
              <w:right w:val="nil"/>
            </w:tcBorders>
            <w:shd w:val="clear" w:color="auto" w:fill="auto"/>
            <w:noWrap/>
            <w:vAlign w:val="bottom"/>
            <w:hideMark/>
          </w:tcPr>
          <w:p w14:paraId="6585E0B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528</w:t>
            </w:r>
          </w:p>
        </w:tc>
        <w:tc>
          <w:tcPr>
            <w:tcW w:w="1077" w:type="dxa"/>
            <w:tcBorders>
              <w:top w:val="nil"/>
              <w:left w:val="nil"/>
              <w:bottom w:val="nil"/>
              <w:right w:val="nil"/>
            </w:tcBorders>
            <w:shd w:val="clear" w:color="auto" w:fill="auto"/>
            <w:noWrap/>
            <w:vAlign w:val="bottom"/>
            <w:hideMark/>
          </w:tcPr>
          <w:p w14:paraId="5C0A5A7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514</w:t>
            </w:r>
          </w:p>
        </w:tc>
        <w:tc>
          <w:tcPr>
            <w:tcW w:w="1077" w:type="dxa"/>
            <w:tcBorders>
              <w:top w:val="nil"/>
              <w:left w:val="nil"/>
              <w:bottom w:val="nil"/>
              <w:right w:val="nil"/>
            </w:tcBorders>
            <w:shd w:val="clear" w:color="auto" w:fill="auto"/>
            <w:noWrap/>
            <w:vAlign w:val="bottom"/>
            <w:hideMark/>
          </w:tcPr>
          <w:p w14:paraId="143E6C5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593</w:t>
            </w:r>
          </w:p>
        </w:tc>
        <w:tc>
          <w:tcPr>
            <w:tcW w:w="1077" w:type="dxa"/>
            <w:tcBorders>
              <w:top w:val="nil"/>
              <w:left w:val="nil"/>
              <w:bottom w:val="nil"/>
              <w:right w:val="nil"/>
            </w:tcBorders>
            <w:shd w:val="clear" w:color="auto" w:fill="auto"/>
            <w:noWrap/>
            <w:vAlign w:val="bottom"/>
            <w:hideMark/>
          </w:tcPr>
          <w:p w14:paraId="39CF13E8"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734</w:t>
            </w:r>
          </w:p>
        </w:tc>
      </w:tr>
      <w:tr w:rsidR="006B5D7A" w:rsidRPr="00800814" w14:paraId="3149A54A"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7D5DB437" w14:textId="77777777" w:rsidR="006B5D7A" w:rsidRPr="00800814" w:rsidRDefault="006B5D7A" w:rsidP="00F86C8E">
            <w:pPr>
              <w:rPr>
                <w:rFonts w:cs="Arial"/>
                <w:sz w:val="16"/>
                <w:szCs w:val="16"/>
                <w:lang w:val="en-US"/>
              </w:rPr>
            </w:pPr>
            <w:r w:rsidRPr="00800814">
              <w:rPr>
                <w:rFonts w:cs="Arial"/>
                <w:color w:val="000000"/>
                <w:sz w:val="16"/>
                <w:szCs w:val="16"/>
              </w:rPr>
              <w:t>Construction</w:t>
            </w:r>
          </w:p>
        </w:tc>
        <w:tc>
          <w:tcPr>
            <w:tcW w:w="1077" w:type="dxa"/>
            <w:tcBorders>
              <w:top w:val="nil"/>
              <w:left w:val="single" w:sz="4" w:space="0" w:color="0C5499"/>
              <w:bottom w:val="nil"/>
              <w:right w:val="nil"/>
            </w:tcBorders>
            <w:shd w:val="clear" w:color="auto" w:fill="auto"/>
            <w:noWrap/>
            <w:vAlign w:val="bottom"/>
            <w:hideMark/>
          </w:tcPr>
          <w:p w14:paraId="0ED7A99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386</w:t>
            </w:r>
          </w:p>
        </w:tc>
        <w:tc>
          <w:tcPr>
            <w:tcW w:w="1077" w:type="dxa"/>
            <w:tcBorders>
              <w:top w:val="nil"/>
              <w:left w:val="nil"/>
              <w:bottom w:val="nil"/>
              <w:right w:val="nil"/>
            </w:tcBorders>
            <w:shd w:val="clear" w:color="auto" w:fill="auto"/>
            <w:noWrap/>
            <w:vAlign w:val="bottom"/>
            <w:hideMark/>
          </w:tcPr>
          <w:p w14:paraId="02924A1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598</w:t>
            </w:r>
          </w:p>
        </w:tc>
        <w:tc>
          <w:tcPr>
            <w:tcW w:w="1077" w:type="dxa"/>
            <w:tcBorders>
              <w:top w:val="nil"/>
              <w:left w:val="nil"/>
              <w:bottom w:val="nil"/>
              <w:right w:val="nil"/>
            </w:tcBorders>
            <w:shd w:val="clear" w:color="auto" w:fill="auto"/>
            <w:noWrap/>
            <w:vAlign w:val="bottom"/>
            <w:hideMark/>
          </w:tcPr>
          <w:p w14:paraId="413149B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671</w:t>
            </w:r>
          </w:p>
        </w:tc>
        <w:tc>
          <w:tcPr>
            <w:tcW w:w="1077" w:type="dxa"/>
            <w:tcBorders>
              <w:top w:val="nil"/>
              <w:left w:val="nil"/>
              <w:bottom w:val="nil"/>
              <w:right w:val="nil"/>
            </w:tcBorders>
            <w:shd w:val="clear" w:color="auto" w:fill="auto"/>
            <w:noWrap/>
            <w:vAlign w:val="bottom"/>
            <w:hideMark/>
          </w:tcPr>
          <w:p w14:paraId="1AE4F66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609</w:t>
            </w:r>
          </w:p>
        </w:tc>
        <w:tc>
          <w:tcPr>
            <w:tcW w:w="1077" w:type="dxa"/>
            <w:tcBorders>
              <w:top w:val="nil"/>
              <w:left w:val="nil"/>
              <w:bottom w:val="nil"/>
              <w:right w:val="nil"/>
            </w:tcBorders>
            <w:shd w:val="clear" w:color="auto" w:fill="auto"/>
            <w:noWrap/>
            <w:vAlign w:val="bottom"/>
            <w:hideMark/>
          </w:tcPr>
          <w:p w14:paraId="5CCCA10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871</w:t>
            </w:r>
          </w:p>
        </w:tc>
      </w:tr>
      <w:tr w:rsidR="006B5D7A" w:rsidRPr="00800814" w14:paraId="5E5CE088"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7156E05F" w14:textId="77777777" w:rsidR="006B5D7A" w:rsidRPr="00800814" w:rsidRDefault="006B5D7A" w:rsidP="00F86C8E">
            <w:pPr>
              <w:rPr>
                <w:rFonts w:cs="Arial"/>
                <w:sz w:val="16"/>
                <w:szCs w:val="16"/>
              </w:rPr>
            </w:pPr>
            <w:r w:rsidRPr="00800814">
              <w:rPr>
                <w:rFonts w:cs="Arial"/>
                <w:color w:val="000000"/>
                <w:sz w:val="16"/>
                <w:szCs w:val="16"/>
              </w:rPr>
              <w:t>Wholesale and retail trade and repair of motor vehicles and motorcycles</w:t>
            </w:r>
          </w:p>
        </w:tc>
        <w:tc>
          <w:tcPr>
            <w:tcW w:w="1077" w:type="dxa"/>
            <w:tcBorders>
              <w:top w:val="nil"/>
              <w:left w:val="single" w:sz="4" w:space="0" w:color="0C5499"/>
              <w:bottom w:val="nil"/>
              <w:right w:val="nil"/>
            </w:tcBorders>
            <w:shd w:val="clear" w:color="auto" w:fill="auto"/>
            <w:noWrap/>
            <w:vAlign w:val="bottom"/>
            <w:hideMark/>
          </w:tcPr>
          <w:p w14:paraId="2CEA8A3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473</w:t>
            </w:r>
          </w:p>
        </w:tc>
        <w:tc>
          <w:tcPr>
            <w:tcW w:w="1077" w:type="dxa"/>
            <w:tcBorders>
              <w:top w:val="nil"/>
              <w:left w:val="nil"/>
              <w:bottom w:val="nil"/>
              <w:right w:val="nil"/>
            </w:tcBorders>
            <w:shd w:val="clear" w:color="auto" w:fill="auto"/>
            <w:noWrap/>
            <w:vAlign w:val="bottom"/>
            <w:hideMark/>
          </w:tcPr>
          <w:p w14:paraId="3CC4EA1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573</w:t>
            </w:r>
          </w:p>
        </w:tc>
        <w:tc>
          <w:tcPr>
            <w:tcW w:w="1077" w:type="dxa"/>
            <w:tcBorders>
              <w:top w:val="nil"/>
              <w:left w:val="nil"/>
              <w:bottom w:val="nil"/>
              <w:right w:val="nil"/>
            </w:tcBorders>
            <w:shd w:val="clear" w:color="auto" w:fill="auto"/>
            <w:noWrap/>
            <w:vAlign w:val="bottom"/>
            <w:hideMark/>
          </w:tcPr>
          <w:p w14:paraId="6955889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573</w:t>
            </w:r>
          </w:p>
        </w:tc>
        <w:tc>
          <w:tcPr>
            <w:tcW w:w="1077" w:type="dxa"/>
            <w:tcBorders>
              <w:top w:val="nil"/>
              <w:left w:val="nil"/>
              <w:bottom w:val="nil"/>
              <w:right w:val="nil"/>
            </w:tcBorders>
            <w:shd w:val="clear" w:color="auto" w:fill="auto"/>
            <w:noWrap/>
            <w:vAlign w:val="bottom"/>
            <w:hideMark/>
          </w:tcPr>
          <w:p w14:paraId="1164E118"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559</w:t>
            </w:r>
          </w:p>
        </w:tc>
        <w:tc>
          <w:tcPr>
            <w:tcW w:w="1077" w:type="dxa"/>
            <w:tcBorders>
              <w:top w:val="nil"/>
              <w:left w:val="nil"/>
              <w:bottom w:val="nil"/>
              <w:right w:val="nil"/>
            </w:tcBorders>
            <w:shd w:val="clear" w:color="auto" w:fill="auto"/>
            <w:noWrap/>
            <w:vAlign w:val="bottom"/>
            <w:hideMark/>
          </w:tcPr>
          <w:p w14:paraId="661C14F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533</w:t>
            </w:r>
          </w:p>
        </w:tc>
      </w:tr>
      <w:tr w:rsidR="006B5D7A" w:rsidRPr="00800814" w14:paraId="7EC9AB20"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2C1E9FF8" w14:textId="77777777" w:rsidR="006B5D7A" w:rsidRPr="00800814" w:rsidRDefault="006B5D7A" w:rsidP="00F86C8E">
            <w:pPr>
              <w:rPr>
                <w:rFonts w:cs="Arial"/>
                <w:sz w:val="16"/>
                <w:szCs w:val="16"/>
                <w:lang w:val="en-US"/>
              </w:rPr>
            </w:pPr>
            <w:r w:rsidRPr="00800814">
              <w:rPr>
                <w:rFonts w:cs="Arial"/>
                <w:color w:val="000000"/>
                <w:sz w:val="16"/>
                <w:szCs w:val="16"/>
              </w:rPr>
              <w:t>Transportation and  storage</w:t>
            </w:r>
          </w:p>
        </w:tc>
        <w:tc>
          <w:tcPr>
            <w:tcW w:w="1077" w:type="dxa"/>
            <w:tcBorders>
              <w:top w:val="nil"/>
              <w:left w:val="single" w:sz="4" w:space="0" w:color="0C5499"/>
              <w:bottom w:val="nil"/>
              <w:right w:val="nil"/>
            </w:tcBorders>
            <w:shd w:val="clear" w:color="auto" w:fill="auto"/>
            <w:noWrap/>
            <w:vAlign w:val="bottom"/>
            <w:hideMark/>
          </w:tcPr>
          <w:p w14:paraId="2DEBA96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380</w:t>
            </w:r>
          </w:p>
        </w:tc>
        <w:tc>
          <w:tcPr>
            <w:tcW w:w="1077" w:type="dxa"/>
            <w:tcBorders>
              <w:top w:val="nil"/>
              <w:left w:val="nil"/>
              <w:bottom w:val="nil"/>
              <w:right w:val="nil"/>
            </w:tcBorders>
            <w:shd w:val="clear" w:color="auto" w:fill="auto"/>
            <w:noWrap/>
            <w:vAlign w:val="bottom"/>
            <w:hideMark/>
          </w:tcPr>
          <w:p w14:paraId="44CF037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487</w:t>
            </w:r>
          </w:p>
        </w:tc>
        <w:tc>
          <w:tcPr>
            <w:tcW w:w="1077" w:type="dxa"/>
            <w:tcBorders>
              <w:top w:val="nil"/>
              <w:left w:val="nil"/>
              <w:bottom w:val="nil"/>
              <w:right w:val="nil"/>
            </w:tcBorders>
            <w:shd w:val="clear" w:color="auto" w:fill="auto"/>
            <w:noWrap/>
            <w:vAlign w:val="bottom"/>
            <w:hideMark/>
          </w:tcPr>
          <w:p w14:paraId="54C4389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559</w:t>
            </w:r>
          </w:p>
        </w:tc>
        <w:tc>
          <w:tcPr>
            <w:tcW w:w="1077" w:type="dxa"/>
            <w:tcBorders>
              <w:top w:val="nil"/>
              <w:left w:val="nil"/>
              <w:bottom w:val="nil"/>
              <w:right w:val="nil"/>
            </w:tcBorders>
            <w:shd w:val="clear" w:color="auto" w:fill="auto"/>
            <w:noWrap/>
            <w:vAlign w:val="bottom"/>
            <w:hideMark/>
          </w:tcPr>
          <w:p w14:paraId="06BC666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961</w:t>
            </w:r>
          </w:p>
        </w:tc>
        <w:tc>
          <w:tcPr>
            <w:tcW w:w="1077" w:type="dxa"/>
            <w:tcBorders>
              <w:top w:val="nil"/>
              <w:left w:val="nil"/>
              <w:bottom w:val="nil"/>
              <w:right w:val="nil"/>
            </w:tcBorders>
            <w:shd w:val="clear" w:color="auto" w:fill="auto"/>
            <w:noWrap/>
            <w:vAlign w:val="bottom"/>
            <w:hideMark/>
          </w:tcPr>
          <w:p w14:paraId="04B0697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433</w:t>
            </w:r>
          </w:p>
        </w:tc>
      </w:tr>
      <w:tr w:rsidR="006B5D7A" w:rsidRPr="00800814" w14:paraId="0FC17589"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19B6E8BB" w14:textId="77777777" w:rsidR="006B5D7A" w:rsidRPr="00800814" w:rsidRDefault="006B5D7A" w:rsidP="00F86C8E">
            <w:pPr>
              <w:rPr>
                <w:rFonts w:cs="Arial"/>
                <w:sz w:val="16"/>
                <w:szCs w:val="16"/>
                <w:lang w:val="en-US"/>
              </w:rPr>
            </w:pPr>
            <w:r w:rsidRPr="00800814">
              <w:rPr>
                <w:rFonts w:cs="Arial"/>
                <w:color w:val="000000"/>
                <w:sz w:val="16"/>
                <w:szCs w:val="16"/>
              </w:rPr>
              <w:t>Accommodation and food service activities</w:t>
            </w:r>
          </w:p>
        </w:tc>
        <w:tc>
          <w:tcPr>
            <w:tcW w:w="1077" w:type="dxa"/>
            <w:tcBorders>
              <w:top w:val="nil"/>
              <w:left w:val="single" w:sz="4" w:space="0" w:color="0C5499"/>
              <w:bottom w:val="nil"/>
              <w:right w:val="nil"/>
            </w:tcBorders>
            <w:shd w:val="clear" w:color="auto" w:fill="auto"/>
            <w:noWrap/>
            <w:vAlign w:val="bottom"/>
            <w:hideMark/>
          </w:tcPr>
          <w:p w14:paraId="190B1C6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340</w:t>
            </w:r>
          </w:p>
        </w:tc>
        <w:tc>
          <w:tcPr>
            <w:tcW w:w="1077" w:type="dxa"/>
            <w:tcBorders>
              <w:top w:val="nil"/>
              <w:left w:val="nil"/>
              <w:bottom w:val="nil"/>
              <w:right w:val="nil"/>
            </w:tcBorders>
            <w:shd w:val="clear" w:color="auto" w:fill="auto"/>
            <w:noWrap/>
            <w:vAlign w:val="bottom"/>
            <w:hideMark/>
          </w:tcPr>
          <w:p w14:paraId="5A4CBC4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512</w:t>
            </w:r>
          </w:p>
        </w:tc>
        <w:tc>
          <w:tcPr>
            <w:tcW w:w="1077" w:type="dxa"/>
            <w:tcBorders>
              <w:top w:val="nil"/>
              <w:left w:val="nil"/>
              <w:bottom w:val="nil"/>
              <w:right w:val="nil"/>
            </w:tcBorders>
            <w:shd w:val="clear" w:color="auto" w:fill="auto"/>
            <w:noWrap/>
            <w:vAlign w:val="bottom"/>
            <w:hideMark/>
          </w:tcPr>
          <w:p w14:paraId="4CDF15F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432</w:t>
            </w:r>
          </w:p>
        </w:tc>
        <w:tc>
          <w:tcPr>
            <w:tcW w:w="1077" w:type="dxa"/>
            <w:tcBorders>
              <w:top w:val="nil"/>
              <w:left w:val="nil"/>
              <w:bottom w:val="nil"/>
              <w:right w:val="nil"/>
            </w:tcBorders>
            <w:shd w:val="clear" w:color="auto" w:fill="auto"/>
            <w:noWrap/>
            <w:vAlign w:val="bottom"/>
            <w:hideMark/>
          </w:tcPr>
          <w:p w14:paraId="255A13A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552</w:t>
            </w:r>
          </w:p>
        </w:tc>
        <w:tc>
          <w:tcPr>
            <w:tcW w:w="1077" w:type="dxa"/>
            <w:tcBorders>
              <w:top w:val="nil"/>
              <w:left w:val="nil"/>
              <w:bottom w:val="nil"/>
              <w:right w:val="nil"/>
            </w:tcBorders>
            <w:shd w:val="clear" w:color="auto" w:fill="auto"/>
            <w:noWrap/>
            <w:vAlign w:val="bottom"/>
            <w:hideMark/>
          </w:tcPr>
          <w:p w14:paraId="0BB0914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141</w:t>
            </w:r>
          </w:p>
        </w:tc>
      </w:tr>
      <w:tr w:rsidR="006B5D7A" w:rsidRPr="00800814" w14:paraId="0092DB57"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0BC6B31C" w14:textId="77777777" w:rsidR="006B5D7A" w:rsidRPr="00800814" w:rsidRDefault="006B5D7A" w:rsidP="00F86C8E">
            <w:pPr>
              <w:rPr>
                <w:rFonts w:cs="Arial"/>
                <w:sz w:val="16"/>
                <w:szCs w:val="16"/>
                <w:lang w:val="en-US"/>
              </w:rPr>
            </w:pPr>
            <w:r w:rsidRPr="00800814">
              <w:rPr>
                <w:rFonts w:cs="Arial"/>
                <w:color w:val="000000"/>
                <w:sz w:val="16"/>
                <w:szCs w:val="16"/>
              </w:rPr>
              <w:t>Information and communication</w:t>
            </w:r>
          </w:p>
        </w:tc>
        <w:tc>
          <w:tcPr>
            <w:tcW w:w="1077" w:type="dxa"/>
            <w:tcBorders>
              <w:top w:val="nil"/>
              <w:left w:val="single" w:sz="4" w:space="0" w:color="0C5499"/>
              <w:bottom w:val="nil"/>
              <w:right w:val="nil"/>
            </w:tcBorders>
            <w:shd w:val="clear" w:color="auto" w:fill="auto"/>
            <w:noWrap/>
            <w:vAlign w:val="bottom"/>
            <w:hideMark/>
          </w:tcPr>
          <w:p w14:paraId="60D1DE5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841</w:t>
            </w:r>
          </w:p>
        </w:tc>
        <w:tc>
          <w:tcPr>
            <w:tcW w:w="1077" w:type="dxa"/>
            <w:tcBorders>
              <w:top w:val="nil"/>
              <w:left w:val="nil"/>
              <w:bottom w:val="nil"/>
              <w:right w:val="nil"/>
            </w:tcBorders>
            <w:shd w:val="clear" w:color="auto" w:fill="auto"/>
            <w:noWrap/>
            <w:vAlign w:val="bottom"/>
            <w:hideMark/>
          </w:tcPr>
          <w:p w14:paraId="6E4B66A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1286</w:t>
            </w:r>
          </w:p>
        </w:tc>
        <w:tc>
          <w:tcPr>
            <w:tcW w:w="1077" w:type="dxa"/>
            <w:tcBorders>
              <w:top w:val="nil"/>
              <w:left w:val="nil"/>
              <w:bottom w:val="nil"/>
              <w:right w:val="nil"/>
            </w:tcBorders>
            <w:shd w:val="clear" w:color="auto" w:fill="auto"/>
            <w:noWrap/>
            <w:vAlign w:val="bottom"/>
            <w:hideMark/>
          </w:tcPr>
          <w:p w14:paraId="5DAEE81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1236</w:t>
            </w:r>
          </w:p>
        </w:tc>
        <w:tc>
          <w:tcPr>
            <w:tcW w:w="1077" w:type="dxa"/>
            <w:tcBorders>
              <w:top w:val="nil"/>
              <w:left w:val="nil"/>
              <w:bottom w:val="nil"/>
              <w:right w:val="nil"/>
            </w:tcBorders>
            <w:shd w:val="clear" w:color="auto" w:fill="auto"/>
            <w:noWrap/>
            <w:vAlign w:val="bottom"/>
            <w:hideMark/>
          </w:tcPr>
          <w:p w14:paraId="1A0AB44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1358</w:t>
            </w:r>
          </w:p>
        </w:tc>
        <w:tc>
          <w:tcPr>
            <w:tcW w:w="1077" w:type="dxa"/>
            <w:tcBorders>
              <w:top w:val="nil"/>
              <w:left w:val="nil"/>
              <w:bottom w:val="nil"/>
              <w:right w:val="nil"/>
            </w:tcBorders>
            <w:shd w:val="clear" w:color="auto" w:fill="auto"/>
            <w:noWrap/>
            <w:vAlign w:val="bottom"/>
            <w:hideMark/>
          </w:tcPr>
          <w:p w14:paraId="27B25C7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666</w:t>
            </w:r>
          </w:p>
        </w:tc>
      </w:tr>
      <w:tr w:rsidR="006B5D7A" w:rsidRPr="00800814" w14:paraId="3FD8CFB8"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1CF5475D" w14:textId="77777777" w:rsidR="006B5D7A" w:rsidRPr="00800814" w:rsidRDefault="006B5D7A" w:rsidP="00F86C8E">
            <w:pPr>
              <w:rPr>
                <w:rFonts w:cs="Arial"/>
                <w:sz w:val="16"/>
                <w:szCs w:val="16"/>
              </w:rPr>
            </w:pPr>
            <w:r w:rsidRPr="00800814">
              <w:rPr>
                <w:rFonts w:cs="Arial"/>
                <w:color w:val="000000"/>
                <w:sz w:val="16"/>
                <w:szCs w:val="16"/>
              </w:rPr>
              <w:t>Financial and insurance activities</w:t>
            </w:r>
          </w:p>
        </w:tc>
        <w:tc>
          <w:tcPr>
            <w:tcW w:w="1077" w:type="dxa"/>
            <w:tcBorders>
              <w:top w:val="nil"/>
              <w:left w:val="single" w:sz="4" w:space="0" w:color="0C5499"/>
              <w:bottom w:val="nil"/>
              <w:right w:val="nil"/>
            </w:tcBorders>
            <w:shd w:val="clear" w:color="auto" w:fill="auto"/>
            <w:noWrap/>
            <w:vAlign w:val="bottom"/>
            <w:hideMark/>
          </w:tcPr>
          <w:p w14:paraId="08BF7B7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1403</w:t>
            </w:r>
          </w:p>
        </w:tc>
        <w:tc>
          <w:tcPr>
            <w:tcW w:w="1077" w:type="dxa"/>
            <w:tcBorders>
              <w:top w:val="nil"/>
              <w:left w:val="nil"/>
              <w:bottom w:val="nil"/>
              <w:right w:val="nil"/>
            </w:tcBorders>
            <w:shd w:val="clear" w:color="auto" w:fill="auto"/>
            <w:noWrap/>
            <w:vAlign w:val="bottom"/>
            <w:hideMark/>
          </w:tcPr>
          <w:p w14:paraId="34EFC6C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1096</w:t>
            </w:r>
          </w:p>
        </w:tc>
        <w:tc>
          <w:tcPr>
            <w:tcW w:w="1077" w:type="dxa"/>
            <w:tcBorders>
              <w:top w:val="nil"/>
              <w:left w:val="nil"/>
              <w:bottom w:val="nil"/>
              <w:right w:val="nil"/>
            </w:tcBorders>
            <w:shd w:val="clear" w:color="auto" w:fill="auto"/>
            <w:noWrap/>
            <w:vAlign w:val="bottom"/>
            <w:hideMark/>
          </w:tcPr>
          <w:p w14:paraId="6DA89F6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1138</w:t>
            </w:r>
          </w:p>
        </w:tc>
        <w:tc>
          <w:tcPr>
            <w:tcW w:w="1077" w:type="dxa"/>
            <w:tcBorders>
              <w:top w:val="nil"/>
              <w:left w:val="nil"/>
              <w:bottom w:val="nil"/>
              <w:right w:val="nil"/>
            </w:tcBorders>
            <w:shd w:val="clear" w:color="auto" w:fill="auto"/>
            <w:noWrap/>
            <w:vAlign w:val="bottom"/>
            <w:hideMark/>
          </w:tcPr>
          <w:p w14:paraId="78F75CC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1299</w:t>
            </w:r>
          </w:p>
        </w:tc>
        <w:tc>
          <w:tcPr>
            <w:tcW w:w="1077" w:type="dxa"/>
            <w:tcBorders>
              <w:top w:val="nil"/>
              <w:left w:val="nil"/>
              <w:bottom w:val="nil"/>
              <w:right w:val="nil"/>
            </w:tcBorders>
            <w:shd w:val="clear" w:color="auto" w:fill="auto"/>
            <w:noWrap/>
            <w:vAlign w:val="bottom"/>
            <w:hideMark/>
          </w:tcPr>
          <w:p w14:paraId="44B0708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1126</w:t>
            </w:r>
          </w:p>
        </w:tc>
      </w:tr>
      <w:tr w:rsidR="006B5D7A" w:rsidRPr="00800814" w14:paraId="13D5BCEC"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7BA58AED" w14:textId="77777777" w:rsidR="006B5D7A" w:rsidRPr="00800814" w:rsidRDefault="006B5D7A" w:rsidP="00F86C8E">
            <w:pPr>
              <w:rPr>
                <w:rFonts w:cs="Arial"/>
                <w:sz w:val="16"/>
                <w:szCs w:val="16"/>
                <w:lang w:val="en-US"/>
              </w:rPr>
            </w:pPr>
            <w:r w:rsidRPr="00800814">
              <w:rPr>
                <w:rFonts w:cs="Arial"/>
                <w:color w:val="000000"/>
                <w:sz w:val="16"/>
                <w:szCs w:val="16"/>
              </w:rPr>
              <w:t>Real estate acitivities</w:t>
            </w:r>
          </w:p>
        </w:tc>
        <w:tc>
          <w:tcPr>
            <w:tcW w:w="1077" w:type="dxa"/>
            <w:tcBorders>
              <w:top w:val="nil"/>
              <w:left w:val="single" w:sz="4" w:space="0" w:color="0C5499"/>
              <w:bottom w:val="nil"/>
              <w:right w:val="nil"/>
            </w:tcBorders>
            <w:shd w:val="clear" w:color="auto" w:fill="auto"/>
            <w:noWrap/>
            <w:vAlign w:val="bottom"/>
            <w:hideMark/>
          </w:tcPr>
          <w:p w14:paraId="18CF921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614</w:t>
            </w:r>
          </w:p>
        </w:tc>
        <w:tc>
          <w:tcPr>
            <w:tcW w:w="1077" w:type="dxa"/>
            <w:tcBorders>
              <w:top w:val="nil"/>
              <w:left w:val="nil"/>
              <w:bottom w:val="nil"/>
              <w:right w:val="nil"/>
            </w:tcBorders>
            <w:shd w:val="clear" w:color="auto" w:fill="auto"/>
            <w:noWrap/>
            <w:vAlign w:val="bottom"/>
            <w:hideMark/>
          </w:tcPr>
          <w:p w14:paraId="6E238CA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554</w:t>
            </w:r>
          </w:p>
        </w:tc>
        <w:tc>
          <w:tcPr>
            <w:tcW w:w="1077" w:type="dxa"/>
            <w:tcBorders>
              <w:top w:val="nil"/>
              <w:left w:val="nil"/>
              <w:bottom w:val="nil"/>
              <w:right w:val="nil"/>
            </w:tcBorders>
            <w:shd w:val="clear" w:color="auto" w:fill="auto"/>
            <w:noWrap/>
            <w:vAlign w:val="bottom"/>
            <w:hideMark/>
          </w:tcPr>
          <w:p w14:paraId="64D729B8"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459</w:t>
            </w:r>
          </w:p>
        </w:tc>
        <w:tc>
          <w:tcPr>
            <w:tcW w:w="1077" w:type="dxa"/>
            <w:tcBorders>
              <w:top w:val="nil"/>
              <w:left w:val="nil"/>
              <w:bottom w:val="nil"/>
              <w:right w:val="nil"/>
            </w:tcBorders>
            <w:shd w:val="clear" w:color="auto" w:fill="auto"/>
            <w:noWrap/>
            <w:vAlign w:val="bottom"/>
            <w:hideMark/>
          </w:tcPr>
          <w:p w14:paraId="2D68764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w:t>
            </w:r>
          </w:p>
        </w:tc>
        <w:tc>
          <w:tcPr>
            <w:tcW w:w="1077" w:type="dxa"/>
            <w:tcBorders>
              <w:top w:val="nil"/>
              <w:left w:val="nil"/>
              <w:bottom w:val="nil"/>
              <w:right w:val="nil"/>
            </w:tcBorders>
            <w:shd w:val="clear" w:color="auto" w:fill="auto"/>
            <w:noWrap/>
            <w:vAlign w:val="bottom"/>
            <w:hideMark/>
          </w:tcPr>
          <w:p w14:paraId="1B8D392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w:t>
            </w:r>
          </w:p>
        </w:tc>
      </w:tr>
      <w:tr w:rsidR="006B5D7A" w:rsidRPr="00800814" w14:paraId="50975104"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09BD6EF9" w14:textId="77777777" w:rsidR="006B5D7A" w:rsidRPr="00800814" w:rsidRDefault="006B5D7A" w:rsidP="00F86C8E">
            <w:pPr>
              <w:rPr>
                <w:rFonts w:cs="Arial"/>
                <w:sz w:val="16"/>
                <w:szCs w:val="16"/>
              </w:rPr>
            </w:pPr>
            <w:r w:rsidRPr="00800814">
              <w:rPr>
                <w:rFonts w:cs="Arial"/>
                <w:color w:val="000000"/>
                <w:sz w:val="16"/>
                <w:szCs w:val="16"/>
              </w:rPr>
              <w:t>Professional. scientific and technical activities</w:t>
            </w:r>
          </w:p>
        </w:tc>
        <w:tc>
          <w:tcPr>
            <w:tcW w:w="1077" w:type="dxa"/>
            <w:tcBorders>
              <w:top w:val="nil"/>
              <w:left w:val="single" w:sz="4" w:space="0" w:color="0C5499"/>
              <w:bottom w:val="nil"/>
              <w:right w:val="nil"/>
            </w:tcBorders>
            <w:shd w:val="clear" w:color="auto" w:fill="auto"/>
            <w:noWrap/>
            <w:vAlign w:val="bottom"/>
            <w:hideMark/>
          </w:tcPr>
          <w:p w14:paraId="4356F3A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883</w:t>
            </w:r>
          </w:p>
        </w:tc>
        <w:tc>
          <w:tcPr>
            <w:tcW w:w="1077" w:type="dxa"/>
            <w:tcBorders>
              <w:top w:val="nil"/>
              <w:left w:val="nil"/>
              <w:bottom w:val="nil"/>
              <w:right w:val="nil"/>
            </w:tcBorders>
            <w:shd w:val="clear" w:color="auto" w:fill="auto"/>
            <w:noWrap/>
            <w:vAlign w:val="bottom"/>
            <w:hideMark/>
          </w:tcPr>
          <w:p w14:paraId="79CDA25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1084</w:t>
            </w:r>
          </w:p>
        </w:tc>
        <w:tc>
          <w:tcPr>
            <w:tcW w:w="1077" w:type="dxa"/>
            <w:tcBorders>
              <w:top w:val="nil"/>
              <w:left w:val="nil"/>
              <w:bottom w:val="nil"/>
              <w:right w:val="nil"/>
            </w:tcBorders>
            <w:shd w:val="clear" w:color="auto" w:fill="auto"/>
            <w:noWrap/>
            <w:vAlign w:val="bottom"/>
            <w:hideMark/>
          </w:tcPr>
          <w:p w14:paraId="60DA7DB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1008</w:t>
            </w:r>
          </w:p>
        </w:tc>
        <w:tc>
          <w:tcPr>
            <w:tcW w:w="1077" w:type="dxa"/>
            <w:tcBorders>
              <w:top w:val="nil"/>
              <w:left w:val="nil"/>
              <w:bottom w:val="nil"/>
              <w:right w:val="nil"/>
            </w:tcBorders>
            <w:shd w:val="clear" w:color="auto" w:fill="auto"/>
            <w:noWrap/>
            <w:vAlign w:val="bottom"/>
            <w:hideMark/>
          </w:tcPr>
          <w:p w14:paraId="3915845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814</w:t>
            </w:r>
          </w:p>
        </w:tc>
        <w:tc>
          <w:tcPr>
            <w:tcW w:w="1077" w:type="dxa"/>
            <w:tcBorders>
              <w:top w:val="nil"/>
              <w:left w:val="nil"/>
              <w:bottom w:val="nil"/>
              <w:right w:val="nil"/>
            </w:tcBorders>
            <w:shd w:val="clear" w:color="auto" w:fill="auto"/>
            <w:noWrap/>
            <w:vAlign w:val="bottom"/>
            <w:hideMark/>
          </w:tcPr>
          <w:p w14:paraId="0981B8B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1040</w:t>
            </w:r>
          </w:p>
        </w:tc>
      </w:tr>
      <w:tr w:rsidR="006B5D7A" w:rsidRPr="00800814" w14:paraId="4EFF26D4"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580BE3D0" w14:textId="77777777" w:rsidR="006B5D7A" w:rsidRPr="00800814" w:rsidRDefault="006B5D7A" w:rsidP="00F86C8E">
            <w:pPr>
              <w:rPr>
                <w:rFonts w:cs="Arial"/>
                <w:sz w:val="16"/>
                <w:szCs w:val="16"/>
              </w:rPr>
            </w:pPr>
            <w:r w:rsidRPr="00800814">
              <w:rPr>
                <w:rFonts w:cs="Arial"/>
                <w:color w:val="000000"/>
                <w:sz w:val="16"/>
                <w:szCs w:val="16"/>
              </w:rPr>
              <w:t>Administrative and support service activities</w:t>
            </w:r>
          </w:p>
        </w:tc>
        <w:tc>
          <w:tcPr>
            <w:tcW w:w="1077" w:type="dxa"/>
            <w:tcBorders>
              <w:top w:val="nil"/>
              <w:left w:val="single" w:sz="4" w:space="0" w:color="0C5499"/>
              <w:bottom w:val="nil"/>
              <w:right w:val="nil"/>
            </w:tcBorders>
            <w:shd w:val="clear" w:color="auto" w:fill="auto"/>
            <w:noWrap/>
            <w:vAlign w:val="bottom"/>
            <w:hideMark/>
          </w:tcPr>
          <w:p w14:paraId="5B2F88D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476</w:t>
            </w:r>
          </w:p>
        </w:tc>
        <w:tc>
          <w:tcPr>
            <w:tcW w:w="1077" w:type="dxa"/>
            <w:tcBorders>
              <w:top w:val="nil"/>
              <w:left w:val="nil"/>
              <w:bottom w:val="nil"/>
              <w:right w:val="nil"/>
            </w:tcBorders>
            <w:shd w:val="clear" w:color="auto" w:fill="auto"/>
            <w:noWrap/>
            <w:vAlign w:val="bottom"/>
            <w:hideMark/>
          </w:tcPr>
          <w:p w14:paraId="49A1779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575</w:t>
            </w:r>
          </w:p>
        </w:tc>
        <w:tc>
          <w:tcPr>
            <w:tcW w:w="1077" w:type="dxa"/>
            <w:tcBorders>
              <w:top w:val="nil"/>
              <w:left w:val="nil"/>
              <w:bottom w:val="nil"/>
              <w:right w:val="nil"/>
            </w:tcBorders>
            <w:shd w:val="clear" w:color="auto" w:fill="auto"/>
            <w:noWrap/>
            <w:vAlign w:val="bottom"/>
            <w:hideMark/>
          </w:tcPr>
          <w:p w14:paraId="5276EE98"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422</w:t>
            </w:r>
          </w:p>
        </w:tc>
        <w:tc>
          <w:tcPr>
            <w:tcW w:w="1077" w:type="dxa"/>
            <w:tcBorders>
              <w:top w:val="nil"/>
              <w:left w:val="nil"/>
              <w:bottom w:val="nil"/>
              <w:right w:val="nil"/>
            </w:tcBorders>
            <w:shd w:val="clear" w:color="auto" w:fill="auto"/>
            <w:noWrap/>
            <w:vAlign w:val="bottom"/>
            <w:hideMark/>
          </w:tcPr>
          <w:p w14:paraId="37AC234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543</w:t>
            </w:r>
          </w:p>
        </w:tc>
        <w:tc>
          <w:tcPr>
            <w:tcW w:w="1077" w:type="dxa"/>
            <w:tcBorders>
              <w:top w:val="nil"/>
              <w:left w:val="nil"/>
              <w:bottom w:val="nil"/>
              <w:right w:val="nil"/>
            </w:tcBorders>
            <w:shd w:val="clear" w:color="auto" w:fill="auto"/>
            <w:noWrap/>
            <w:vAlign w:val="bottom"/>
            <w:hideMark/>
          </w:tcPr>
          <w:p w14:paraId="61D1F70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495</w:t>
            </w:r>
          </w:p>
        </w:tc>
      </w:tr>
      <w:tr w:rsidR="006B5D7A" w:rsidRPr="00800814" w14:paraId="7FAEB07D"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2D8177F2" w14:textId="77777777" w:rsidR="006B5D7A" w:rsidRPr="00800814" w:rsidRDefault="006B5D7A" w:rsidP="00F86C8E">
            <w:pPr>
              <w:rPr>
                <w:rFonts w:cs="Arial"/>
                <w:sz w:val="16"/>
                <w:szCs w:val="16"/>
              </w:rPr>
            </w:pPr>
            <w:r w:rsidRPr="00800814">
              <w:rPr>
                <w:rFonts w:cs="Arial"/>
                <w:color w:val="000000"/>
                <w:sz w:val="16"/>
                <w:szCs w:val="16"/>
              </w:rPr>
              <w:t>Public administration and defence; compulsory social security</w:t>
            </w:r>
          </w:p>
        </w:tc>
        <w:tc>
          <w:tcPr>
            <w:tcW w:w="1077" w:type="dxa"/>
            <w:tcBorders>
              <w:top w:val="nil"/>
              <w:left w:val="single" w:sz="4" w:space="0" w:color="0C5499"/>
              <w:bottom w:val="nil"/>
              <w:right w:val="nil"/>
            </w:tcBorders>
            <w:shd w:val="clear" w:color="auto" w:fill="auto"/>
            <w:noWrap/>
            <w:vAlign w:val="bottom"/>
            <w:hideMark/>
          </w:tcPr>
          <w:p w14:paraId="5AE34C1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781</w:t>
            </w:r>
          </w:p>
        </w:tc>
        <w:tc>
          <w:tcPr>
            <w:tcW w:w="1077" w:type="dxa"/>
            <w:tcBorders>
              <w:top w:val="nil"/>
              <w:left w:val="nil"/>
              <w:bottom w:val="nil"/>
              <w:right w:val="nil"/>
            </w:tcBorders>
            <w:shd w:val="clear" w:color="auto" w:fill="auto"/>
            <w:noWrap/>
            <w:vAlign w:val="bottom"/>
            <w:hideMark/>
          </w:tcPr>
          <w:p w14:paraId="5CEAEBA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610</w:t>
            </w:r>
          </w:p>
        </w:tc>
        <w:tc>
          <w:tcPr>
            <w:tcW w:w="1077" w:type="dxa"/>
            <w:tcBorders>
              <w:top w:val="nil"/>
              <w:left w:val="nil"/>
              <w:bottom w:val="nil"/>
              <w:right w:val="nil"/>
            </w:tcBorders>
            <w:shd w:val="clear" w:color="auto" w:fill="auto"/>
            <w:noWrap/>
            <w:vAlign w:val="bottom"/>
            <w:hideMark/>
          </w:tcPr>
          <w:p w14:paraId="3B5ED1E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699</w:t>
            </w:r>
          </w:p>
        </w:tc>
        <w:tc>
          <w:tcPr>
            <w:tcW w:w="1077" w:type="dxa"/>
            <w:tcBorders>
              <w:top w:val="nil"/>
              <w:left w:val="nil"/>
              <w:bottom w:val="nil"/>
              <w:right w:val="nil"/>
            </w:tcBorders>
            <w:shd w:val="clear" w:color="auto" w:fill="auto"/>
            <w:noWrap/>
            <w:vAlign w:val="bottom"/>
            <w:hideMark/>
          </w:tcPr>
          <w:p w14:paraId="3FA6CD1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742</w:t>
            </w:r>
          </w:p>
        </w:tc>
        <w:tc>
          <w:tcPr>
            <w:tcW w:w="1077" w:type="dxa"/>
            <w:tcBorders>
              <w:top w:val="nil"/>
              <w:left w:val="nil"/>
              <w:bottom w:val="nil"/>
              <w:right w:val="nil"/>
            </w:tcBorders>
            <w:shd w:val="clear" w:color="auto" w:fill="auto"/>
            <w:noWrap/>
            <w:vAlign w:val="bottom"/>
            <w:hideMark/>
          </w:tcPr>
          <w:p w14:paraId="7D173DE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770</w:t>
            </w:r>
          </w:p>
        </w:tc>
      </w:tr>
      <w:tr w:rsidR="006B5D7A" w:rsidRPr="00800814" w14:paraId="06D6EF9B"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6BB5A910" w14:textId="77777777" w:rsidR="006B5D7A" w:rsidRPr="00800814" w:rsidRDefault="006B5D7A" w:rsidP="00F86C8E">
            <w:pPr>
              <w:rPr>
                <w:rFonts w:cs="Arial"/>
                <w:sz w:val="16"/>
                <w:szCs w:val="16"/>
                <w:lang w:val="en-US"/>
              </w:rPr>
            </w:pPr>
            <w:r w:rsidRPr="00800814">
              <w:rPr>
                <w:rFonts w:cs="Arial"/>
                <w:color w:val="000000"/>
                <w:sz w:val="16"/>
                <w:szCs w:val="16"/>
              </w:rPr>
              <w:t>Education</w:t>
            </w:r>
          </w:p>
        </w:tc>
        <w:tc>
          <w:tcPr>
            <w:tcW w:w="1077" w:type="dxa"/>
            <w:tcBorders>
              <w:top w:val="nil"/>
              <w:left w:val="single" w:sz="4" w:space="0" w:color="0C5499"/>
              <w:bottom w:val="nil"/>
              <w:right w:val="nil"/>
            </w:tcBorders>
            <w:shd w:val="clear" w:color="auto" w:fill="auto"/>
            <w:noWrap/>
            <w:vAlign w:val="bottom"/>
            <w:hideMark/>
          </w:tcPr>
          <w:p w14:paraId="3323BC2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556</w:t>
            </w:r>
          </w:p>
        </w:tc>
        <w:tc>
          <w:tcPr>
            <w:tcW w:w="1077" w:type="dxa"/>
            <w:tcBorders>
              <w:top w:val="nil"/>
              <w:left w:val="nil"/>
              <w:bottom w:val="nil"/>
              <w:right w:val="nil"/>
            </w:tcBorders>
            <w:shd w:val="clear" w:color="auto" w:fill="auto"/>
            <w:noWrap/>
            <w:vAlign w:val="bottom"/>
            <w:hideMark/>
          </w:tcPr>
          <w:p w14:paraId="7CF703C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545</w:t>
            </w:r>
          </w:p>
        </w:tc>
        <w:tc>
          <w:tcPr>
            <w:tcW w:w="1077" w:type="dxa"/>
            <w:tcBorders>
              <w:top w:val="nil"/>
              <w:left w:val="nil"/>
              <w:bottom w:val="nil"/>
              <w:right w:val="nil"/>
            </w:tcBorders>
            <w:shd w:val="clear" w:color="auto" w:fill="auto"/>
            <w:noWrap/>
            <w:vAlign w:val="bottom"/>
            <w:hideMark/>
          </w:tcPr>
          <w:p w14:paraId="2B59E08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754</w:t>
            </w:r>
          </w:p>
        </w:tc>
        <w:tc>
          <w:tcPr>
            <w:tcW w:w="1077" w:type="dxa"/>
            <w:tcBorders>
              <w:top w:val="nil"/>
              <w:left w:val="nil"/>
              <w:bottom w:val="nil"/>
              <w:right w:val="nil"/>
            </w:tcBorders>
            <w:shd w:val="clear" w:color="auto" w:fill="auto"/>
            <w:noWrap/>
            <w:vAlign w:val="bottom"/>
            <w:hideMark/>
          </w:tcPr>
          <w:p w14:paraId="3207B46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685</w:t>
            </w:r>
          </w:p>
        </w:tc>
        <w:tc>
          <w:tcPr>
            <w:tcW w:w="1077" w:type="dxa"/>
            <w:tcBorders>
              <w:top w:val="nil"/>
              <w:left w:val="nil"/>
              <w:bottom w:val="nil"/>
              <w:right w:val="nil"/>
            </w:tcBorders>
            <w:shd w:val="clear" w:color="auto" w:fill="auto"/>
            <w:noWrap/>
            <w:vAlign w:val="bottom"/>
            <w:hideMark/>
          </w:tcPr>
          <w:p w14:paraId="6CA1661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667</w:t>
            </w:r>
          </w:p>
        </w:tc>
      </w:tr>
      <w:tr w:rsidR="006B5D7A" w:rsidRPr="00800814" w14:paraId="4D88AA54"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7EB2C008" w14:textId="77777777" w:rsidR="006B5D7A" w:rsidRPr="00800814" w:rsidRDefault="006B5D7A" w:rsidP="00F86C8E">
            <w:pPr>
              <w:rPr>
                <w:rFonts w:cs="Arial"/>
                <w:sz w:val="16"/>
                <w:szCs w:val="16"/>
                <w:lang w:val="en-US"/>
              </w:rPr>
            </w:pPr>
            <w:r w:rsidRPr="00800814">
              <w:rPr>
                <w:rFonts w:cs="Arial"/>
                <w:color w:val="000000"/>
                <w:sz w:val="16"/>
                <w:szCs w:val="16"/>
              </w:rPr>
              <w:t>Human health and social work activities</w:t>
            </w:r>
          </w:p>
        </w:tc>
        <w:tc>
          <w:tcPr>
            <w:tcW w:w="1077" w:type="dxa"/>
            <w:tcBorders>
              <w:top w:val="nil"/>
              <w:left w:val="single" w:sz="4" w:space="0" w:color="0C5499"/>
              <w:bottom w:val="nil"/>
              <w:right w:val="nil"/>
            </w:tcBorders>
            <w:shd w:val="clear" w:color="auto" w:fill="auto"/>
            <w:noWrap/>
            <w:vAlign w:val="bottom"/>
            <w:hideMark/>
          </w:tcPr>
          <w:p w14:paraId="2A7DF1F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434</w:t>
            </w:r>
          </w:p>
        </w:tc>
        <w:tc>
          <w:tcPr>
            <w:tcW w:w="1077" w:type="dxa"/>
            <w:tcBorders>
              <w:top w:val="nil"/>
              <w:left w:val="nil"/>
              <w:bottom w:val="nil"/>
              <w:right w:val="nil"/>
            </w:tcBorders>
            <w:shd w:val="clear" w:color="auto" w:fill="auto"/>
            <w:noWrap/>
            <w:vAlign w:val="bottom"/>
            <w:hideMark/>
          </w:tcPr>
          <w:p w14:paraId="3CB92CC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637</w:t>
            </w:r>
          </w:p>
        </w:tc>
        <w:tc>
          <w:tcPr>
            <w:tcW w:w="1077" w:type="dxa"/>
            <w:tcBorders>
              <w:top w:val="nil"/>
              <w:left w:val="nil"/>
              <w:bottom w:val="nil"/>
              <w:right w:val="nil"/>
            </w:tcBorders>
            <w:shd w:val="clear" w:color="auto" w:fill="auto"/>
            <w:noWrap/>
            <w:vAlign w:val="bottom"/>
            <w:hideMark/>
          </w:tcPr>
          <w:p w14:paraId="26F7E58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568</w:t>
            </w:r>
          </w:p>
        </w:tc>
        <w:tc>
          <w:tcPr>
            <w:tcW w:w="1077" w:type="dxa"/>
            <w:tcBorders>
              <w:top w:val="nil"/>
              <w:left w:val="nil"/>
              <w:bottom w:val="nil"/>
              <w:right w:val="nil"/>
            </w:tcBorders>
            <w:shd w:val="clear" w:color="auto" w:fill="auto"/>
            <w:noWrap/>
            <w:vAlign w:val="bottom"/>
            <w:hideMark/>
          </w:tcPr>
          <w:p w14:paraId="0F2C281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603</w:t>
            </w:r>
          </w:p>
        </w:tc>
        <w:tc>
          <w:tcPr>
            <w:tcW w:w="1077" w:type="dxa"/>
            <w:tcBorders>
              <w:top w:val="nil"/>
              <w:left w:val="nil"/>
              <w:bottom w:val="nil"/>
              <w:right w:val="nil"/>
            </w:tcBorders>
            <w:shd w:val="clear" w:color="auto" w:fill="auto"/>
            <w:noWrap/>
            <w:vAlign w:val="bottom"/>
            <w:hideMark/>
          </w:tcPr>
          <w:p w14:paraId="2C0B6E0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617</w:t>
            </w:r>
          </w:p>
        </w:tc>
      </w:tr>
      <w:tr w:rsidR="006B5D7A" w:rsidRPr="00800814" w14:paraId="784546CF"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0EFB43AB" w14:textId="77777777" w:rsidR="006B5D7A" w:rsidRPr="00800814" w:rsidRDefault="006B5D7A" w:rsidP="00F86C8E">
            <w:pPr>
              <w:rPr>
                <w:rFonts w:cs="Arial"/>
                <w:sz w:val="16"/>
                <w:szCs w:val="16"/>
                <w:lang w:val="en-US"/>
              </w:rPr>
            </w:pPr>
            <w:r w:rsidRPr="00800814">
              <w:rPr>
                <w:rFonts w:cs="Arial"/>
                <w:color w:val="000000"/>
                <w:sz w:val="16"/>
                <w:szCs w:val="16"/>
              </w:rPr>
              <w:t>Arts. entertainment and recreation</w:t>
            </w:r>
          </w:p>
        </w:tc>
        <w:tc>
          <w:tcPr>
            <w:tcW w:w="1077" w:type="dxa"/>
            <w:tcBorders>
              <w:top w:val="nil"/>
              <w:left w:val="single" w:sz="4" w:space="0" w:color="0C5499"/>
              <w:bottom w:val="nil"/>
              <w:right w:val="nil"/>
            </w:tcBorders>
            <w:shd w:val="clear" w:color="auto" w:fill="auto"/>
            <w:noWrap/>
            <w:vAlign w:val="bottom"/>
            <w:hideMark/>
          </w:tcPr>
          <w:p w14:paraId="585FA0D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495</w:t>
            </w:r>
          </w:p>
        </w:tc>
        <w:tc>
          <w:tcPr>
            <w:tcW w:w="1077" w:type="dxa"/>
            <w:tcBorders>
              <w:top w:val="nil"/>
              <w:left w:val="nil"/>
              <w:bottom w:val="nil"/>
              <w:right w:val="nil"/>
            </w:tcBorders>
            <w:shd w:val="clear" w:color="auto" w:fill="auto"/>
            <w:noWrap/>
            <w:vAlign w:val="bottom"/>
            <w:hideMark/>
          </w:tcPr>
          <w:p w14:paraId="67AAD21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515</w:t>
            </w:r>
          </w:p>
        </w:tc>
        <w:tc>
          <w:tcPr>
            <w:tcW w:w="1077" w:type="dxa"/>
            <w:tcBorders>
              <w:top w:val="nil"/>
              <w:left w:val="nil"/>
              <w:bottom w:val="nil"/>
              <w:right w:val="nil"/>
            </w:tcBorders>
            <w:shd w:val="clear" w:color="auto" w:fill="auto"/>
            <w:noWrap/>
            <w:vAlign w:val="bottom"/>
            <w:hideMark/>
          </w:tcPr>
          <w:p w14:paraId="1F49AE38"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426</w:t>
            </w:r>
          </w:p>
        </w:tc>
        <w:tc>
          <w:tcPr>
            <w:tcW w:w="1077" w:type="dxa"/>
            <w:tcBorders>
              <w:top w:val="nil"/>
              <w:left w:val="nil"/>
              <w:bottom w:val="nil"/>
              <w:right w:val="nil"/>
            </w:tcBorders>
            <w:shd w:val="clear" w:color="auto" w:fill="auto"/>
            <w:noWrap/>
            <w:vAlign w:val="bottom"/>
            <w:hideMark/>
          </w:tcPr>
          <w:p w14:paraId="68AD5E3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420</w:t>
            </w:r>
          </w:p>
        </w:tc>
        <w:tc>
          <w:tcPr>
            <w:tcW w:w="1077" w:type="dxa"/>
            <w:tcBorders>
              <w:top w:val="nil"/>
              <w:left w:val="nil"/>
              <w:bottom w:val="nil"/>
              <w:right w:val="nil"/>
            </w:tcBorders>
            <w:shd w:val="clear" w:color="auto" w:fill="auto"/>
            <w:noWrap/>
            <w:vAlign w:val="bottom"/>
            <w:hideMark/>
          </w:tcPr>
          <w:p w14:paraId="5E04C6A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555</w:t>
            </w:r>
          </w:p>
        </w:tc>
      </w:tr>
      <w:tr w:rsidR="006B5D7A" w:rsidRPr="00800814" w14:paraId="1DE6333D" w14:textId="77777777" w:rsidTr="00F86C8E">
        <w:trPr>
          <w:trHeight w:val="20"/>
        </w:trPr>
        <w:tc>
          <w:tcPr>
            <w:tcW w:w="4479" w:type="dxa"/>
            <w:tcBorders>
              <w:top w:val="nil"/>
              <w:left w:val="nil"/>
              <w:bottom w:val="nil"/>
              <w:right w:val="single" w:sz="4" w:space="0" w:color="0C5499"/>
            </w:tcBorders>
            <w:shd w:val="clear" w:color="auto" w:fill="auto"/>
            <w:vAlign w:val="bottom"/>
            <w:hideMark/>
          </w:tcPr>
          <w:p w14:paraId="14BA6D1C" w14:textId="77777777" w:rsidR="006B5D7A" w:rsidRPr="00800814" w:rsidRDefault="006B5D7A" w:rsidP="00F86C8E">
            <w:pPr>
              <w:rPr>
                <w:rFonts w:cs="Arial"/>
                <w:sz w:val="16"/>
                <w:szCs w:val="16"/>
                <w:lang w:val="en-US"/>
              </w:rPr>
            </w:pPr>
            <w:r w:rsidRPr="00800814">
              <w:rPr>
                <w:rFonts w:cs="Arial"/>
                <w:color w:val="000000"/>
                <w:sz w:val="16"/>
                <w:szCs w:val="16"/>
              </w:rPr>
              <w:t>Other service activities</w:t>
            </w:r>
          </w:p>
        </w:tc>
        <w:tc>
          <w:tcPr>
            <w:tcW w:w="1077" w:type="dxa"/>
            <w:tcBorders>
              <w:top w:val="nil"/>
              <w:left w:val="single" w:sz="4" w:space="0" w:color="0C5499"/>
              <w:bottom w:val="nil"/>
              <w:right w:val="nil"/>
            </w:tcBorders>
            <w:shd w:val="clear" w:color="auto" w:fill="auto"/>
            <w:noWrap/>
            <w:vAlign w:val="bottom"/>
            <w:hideMark/>
          </w:tcPr>
          <w:p w14:paraId="4EF8930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504</w:t>
            </w:r>
          </w:p>
        </w:tc>
        <w:tc>
          <w:tcPr>
            <w:tcW w:w="1077" w:type="dxa"/>
            <w:tcBorders>
              <w:top w:val="nil"/>
              <w:left w:val="nil"/>
              <w:bottom w:val="nil"/>
              <w:right w:val="nil"/>
            </w:tcBorders>
            <w:shd w:val="clear" w:color="auto" w:fill="auto"/>
            <w:noWrap/>
            <w:vAlign w:val="bottom"/>
            <w:hideMark/>
          </w:tcPr>
          <w:p w14:paraId="312D54C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548</w:t>
            </w:r>
          </w:p>
        </w:tc>
        <w:tc>
          <w:tcPr>
            <w:tcW w:w="1077" w:type="dxa"/>
            <w:tcBorders>
              <w:top w:val="nil"/>
              <w:left w:val="nil"/>
              <w:bottom w:val="nil"/>
              <w:right w:val="nil"/>
            </w:tcBorders>
            <w:shd w:val="clear" w:color="auto" w:fill="auto"/>
            <w:noWrap/>
            <w:vAlign w:val="bottom"/>
            <w:hideMark/>
          </w:tcPr>
          <w:p w14:paraId="331B0D7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716</w:t>
            </w:r>
          </w:p>
        </w:tc>
        <w:tc>
          <w:tcPr>
            <w:tcW w:w="1077" w:type="dxa"/>
            <w:tcBorders>
              <w:top w:val="nil"/>
              <w:left w:val="nil"/>
              <w:bottom w:val="nil"/>
              <w:right w:val="nil"/>
            </w:tcBorders>
            <w:shd w:val="clear" w:color="auto" w:fill="auto"/>
            <w:noWrap/>
            <w:vAlign w:val="bottom"/>
            <w:hideMark/>
          </w:tcPr>
          <w:p w14:paraId="2FE09BF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w:t>
            </w:r>
          </w:p>
        </w:tc>
        <w:tc>
          <w:tcPr>
            <w:tcW w:w="1077" w:type="dxa"/>
            <w:tcBorders>
              <w:top w:val="nil"/>
              <w:left w:val="nil"/>
              <w:bottom w:val="nil"/>
              <w:right w:val="nil"/>
            </w:tcBorders>
            <w:shd w:val="clear" w:color="auto" w:fill="auto"/>
            <w:noWrap/>
            <w:vAlign w:val="bottom"/>
            <w:hideMark/>
          </w:tcPr>
          <w:p w14:paraId="56CD529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274</w:t>
            </w:r>
          </w:p>
        </w:tc>
      </w:tr>
    </w:tbl>
    <w:p w14:paraId="23487079" w14:textId="77777777" w:rsidR="006B5D7A" w:rsidRPr="00800814" w:rsidRDefault="006B5D7A" w:rsidP="006B5D7A">
      <w:pPr>
        <w:rPr>
          <w:rFonts w:cs="Arial"/>
        </w:rPr>
      </w:pPr>
    </w:p>
    <w:p w14:paraId="2D0F861C" w14:textId="1B1206DA" w:rsidR="006B5D7A" w:rsidRDefault="006B5D7A" w:rsidP="006B5D7A">
      <w:pPr>
        <w:rPr>
          <w:rFonts w:cs="Arial"/>
        </w:rPr>
      </w:pPr>
    </w:p>
    <w:p w14:paraId="1D9D9118" w14:textId="77777777" w:rsidR="004E01A5" w:rsidRDefault="004E01A5" w:rsidP="006B5D7A">
      <w:pPr>
        <w:rPr>
          <w:rFonts w:cs="Arial"/>
        </w:rPr>
      </w:pPr>
    </w:p>
    <w:p w14:paraId="4798A3D5" w14:textId="77777777" w:rsidR="006B5D7A" w:rsidRPr="00800814" w:rsidRDefault="006B5D7A" w:rsidP="006B5D7A">
      <w:pPr>
        <w:rPr>
          <w:rFonts w:eastAsia="Calibri" w:cs="Arial"/>
        </w:rPr>
      </w:pPr>
      <w:r w:rsidRPr="00800814">
        <w:rPr>
          <w:rFonts w:eastAsia="Calibri" w:cs="Arial"/>
          <w:b/>
        </w:rPr>
        <w:t>Т</w:t>
      </w:r>
      <w:r w:rsidRPr="00800814">
        <w:rPr>
          <w:rFonts w:eastAsia="Calibri" w:cs="Arial"/>
          <w:b/>
          <w:lang w:val="en-GB"/>
        </w:rPr>
        <w:t>able</w:t>
      </w:r>
      <w:r w:rsidRPr="00800814">
        <w:rPr>
          <w:rFonts w:eastAsia="Calibri" w:cs="Arial"/>
          <w:b/>
        </w:rPr>
        <w:t xml:space="preserve"> 4.</w:t>
      </w:r>
      <w:r w:rsidRPr="00800814">
        <w:rPr>
          <w:rFonts w:eastAsia="Calibri" w:cs="Arial"/>
        </w:rPr>
        <w:t xml:space="preserve"> Average monthly paid hours and hours actually worked by sections of activity</w:t>
      </w:r>
      <w:r>
        <w:rPr>
          <w:rFonts w:eastAsia="Calibri" w:cs="Arial"/>
        </w:rPr>
        <w:t xml:space="preserve">, </w:t>
      </w:r>
      <w:r w:rsidRPr="00800814">
        <w:rPr>
          <w:rFonts w:eastAsia="Calibri" w:cs="Arial"/>
        </w:rPr>
        <w:t>2016.</w:t>
      </w:r>
    </w:p>
    <w:p w14:paraId="45D1FD0B" w14:textId="77777777" w:rsidR="006B5D7A" w:rsidRPr="00800814" w:rsidRDefault="006B5D7A" w:rsidP="006B5D7A">
      <w:pPr>
        <w:spacing w:before="120" w:after="60"/>
        <w:rPr>
          <w:rFonts w:cs="Arial"/>
          <w:sz w:val="15"/>
          <w:szCs w:val="15"/>
          <w:lang w:val="en-US"/>
        </w:rPr>
      </w:pPr>
      <w:r w:rsidRPr="00800814">
        <w:rPr>
          <w:rFonts w:cs="Arial"/>
          <w:bCs/>
          <w:sz w:val="14"/>
          <w:szCs w:val="14"/>
          <w:lang w:val="en-US"/>
        </w:rPr>
        <w:t>REPUBLIC OF SERBIA</w:t>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t xml:space="preserve">                      </w:t>
      </w:r>
    </w:p>
    <w:tbl>
      <w:tblPr>
        <w:tblW w:w="9865" w:type="dxa"/>
        <w:tblCellMar>
          <w:left w:w="28" w:type="dxa"/>
          <w:right w:w="28" w:type="dxa"/>
        </w:tblCellMar>
        <w:tblLook w:val="04A0" w:firstRow="1" w:lastRow="0" w:firstColumn="1" w:lastColumn="0" w:noHBand="0" w:noVBand="1"/>
      </w:tblPr>
      <w:tblGrid>
        <w:gridCol w:w="3400"/>
        <w:gridCol w:w="1082"/>
        <w:gridCol w:w="1083"/>
        <w:gridCol w:w="1075"/>
        <w:gridCol w:w="1075"/>
        <w:gridCol w:w="1075"/>
        <w:gridCol w:w="1075"/>
      </w:tblGrid>
      <w:tr w:rsidR="006B5D7A" w:rsidRPr="00800814" w14:paraId="075F836C" w14:textId="77777777" w:rsidTr="00F86C8E">
        <w:trPr>
          <w:trHeight w:val="998"/>
        </w:trPr>
        <w:tc>
          <w:tcPr>
            <w:tcW w:w="3400" w:type="dxa"/>
            <w:tcBorders>
              <w:top w:val="single" w:sz="4" w:space="0" w:color="0C5499"/>
              <w:left w:val="nil"/>
              <w:bottom w:val="single" w:sz="4" w:space="0" w:color="0C5499"/>
              <w:right w:val="single" w:sz="4" w:space="0" w:color="0C5499"/>
            </w:tcBorders>
            <w:shd w:val="clear" w:color="auto" w:fill="auto"/>
            <w:noWrap/>
            <w:vAlign w:val="bottom"/>
            <w:hideMark/>
          </w:tcPr>
          <w:p w14:paraId="23E56098" w14:textId="77777777" w:rsidR="006B5D7A" w:rsidRPr="00800814" w:rsidRDefault="006B5D7A" w:rsidP="00F86C8E">
            <w:pPr>
              <w:rPr>
                <w:rFonts w:cs="Arial"/>
                <w:sz w:val="16"/>
                <w:szCs w:val="16"/>
                <w:lang w:val="en-US"/>
              </w:rPr>
            </w:pPr>
            <w:r w:rsidRPr="00800814">
              <w:rPr>
                <w:rFonts w:cs="Arial"/>
                <w:sz w:val="16"/>
                <w:szCs w:val="16"/>
                <w:lang w:val="en-US"/>
              </w:rPr>
              <w:t> </w:t>
            </w:r>
          </w:p>
        </w:tc>
        <w:tc>
          <w:tcPr>
            <w:tcW w:w="1082"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31B779A4" w14:textId="77777777" w:rsidR="006B5D7A" w:rsidRPr="00800814" w:rsidRDefault="006B5D7A" w:rsidP="00F86C8E">
            <w:pPr>
              <w:jc w:val="center"/>
              <w:rPr>
                <w:rFonts w:cs="Arial"/>
                <w:sz w:val="16"/>
                <w:szCs w:val="16"/>
                <w:lang w:val="en-US"/>
              </w:rPr>
            </w:pPr>
            <w:r w:rsidRPr="00800814">
              <w:rPr>
                <w:rFonts w:cs="Arial"/>
                <w:sz w:val="16"/>
                <w:szCs w:val="16"/>
                <w:lang w:val="en-US"/>
              </w:rPr>
              <w:t>Total hours paid</w:t>
            </w:r>
          </w:p>
        </w:tc>
        <w:tc>
          <w:tcPr>
            <w:tcW w:w="1083"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66C25AEC" w14:textId="77777777" w:rsidR="006B5D7A" w:rsidRPr="00800814" w:rsidRDefault="006B5D7A" w:rsidP="00F86C8E">
            <w:pPr>
              <w:jc w:val="center"/>
              <w:rPr>
                <w:rFonts w:cs="Arial"/>
                <w:sz w:val="16"/>
                <w:szCs w:val="16"/>
                <w:lang w:val="en-US"/>
              </w:rPr>
            </w:pPr>
            <w:r w:rsidRPr="00800814">
              <w:rPr>
                <w:rFonts w:cs="Arial"/>
                <w:sz w:val="16"/>
                <w:szCs w:val="16"/>
                <w:lang w:val="en-US"/>
              </w:rPr>
              <w:t>Total hours actually worked</w:t>
            </w:r>
          </w:p>
        </w:tc>
        <w:tc>
          <w:tcPr>
            <w:tcW w:w="1075"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4927017A" w14:textId="77777777" w:rsidR="006B5D7A" w:rsidRPr="00800814" w:rsidRDefault="006B5D7A" w:rsidP="00F86C8E">
            <w:pPr>
              <w:spacing w:before="120" w:after="120"/>
              <w:jc w:val="center"/>
              <w:rPr>
                <w:rFonts w:cs="Arial"/>
                <w:sz w:val="16"/>
                <w:szCs w:val="16"/>
                <w:lang w:val="en-US"/>
              </w:rPr>
            </w:pPr>
            <w:r w:rsidRPr="00800814">
              <w:rPr>
                <w:rFonts w:cs="Arial"/>
                <w:sz w:val="16"/>
                <w:szCs w:val="16"/>
                <w:lang w:val="en-US"/>
              </w:rPr>
              <w:t>Paid hours for full-time employees</w:t>
            </w:r>
          </w:p>
        </w:tc>
        <w:tc>
          <w:tcPr>
            <w:tcW w:w="1075"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787074D1" w14:textId="77777777" w:rsidR="006B5D7A" w:rsidRPr="00800814" w:rsidRDefault="006B5D7A" w:rsidP="00F86C8E">
            <w:pPr>
              <w:spacing w:before="120" w:after="120"/>
              <w:jc w:val="center"/>
              <w:rPr>
                <w:rFonts w:cs="Arial"/>
                <w:sz w:val="16"/>
                <w:szCs w:val="16"/>
                <w:lang w:val="en-US"/>
              </w:rPr>
            </w:pPr>
            <w:r w:rsidRPr="00800814">
              <w:rPr>
                <w:rFonts w:cs="Arial"/>
                <w:sz w:val="16"/>
                <w:szCs w:val="16"/>
                <w:lang w:val="en-US"/>
              </w:rPr>
              <w:t>Hours actually worked by full-time employees</w:t>
            </w:r>
          </w:p>
        </w:tc>
        <w:tc>
          <w:tcPr>
            <w:tcW w:w="1075"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0D3E6B6B" w14:textId="77777777" w:rsidR="006B5D7A" w:rsidRPr="00800814" w:rsidRDefault="006B5D7A" w:rsidP="00F86C8E">
            <w:pPr>
              <w:spacing w:before="120" w:after="120"/>
              <w:jc w:val="center"/>
              <w:rPr>
                <w:rFonts w:cs="Arial"/>
                <w:sz w:val="16"/>
                <w:szCs w:val="16"/>
                <w:lang w:val="en-US"/>
              </w:rPr>
            </w:pPr>
            <w:r w:rsidRPr="00800814">
              <w:rPr>
                <w:rFonts w:cs="Arial"/>
                <w:sz w:val="16"/>
                <w:szCs w:val="16"/>
                <w:lang w:val="en-US"/>
              </w:rPr>
              <w:t>Paid hours for part-time employees</w:t>
            </w:r>
          </w:p>
        </w:tc>
        <w:tc>
          <w:tcPr>
            <w:tcW w:w="1075" w:type="dxa"/>
            <w:tcBorders>
              <w:top w:val="single" w:sz="4" w:space="0" w:color="0C5499"/>
              <w:left w:val="single" w:sz="4" w:space="0" w:color="0C5499"/>
              <w:bottom w:val="single" w:sz="4" w:space="0" w:color="0C5499"/>
              <w:right w:val="nil"/>
            </w:tcBorders>
            <w:shd w:val="clear" w:color="auto" w:fill="auto"/>
            <w:vAlign w:val="center"/>
            <w:hideMark/>
          </w:tcPr>
          <w:p w14:paraId="2EAB9428" w14:textId="77777777" w:rsidR="006B5D7A" w:rsidRPr="00800814" w:rsidRDefault="006B5D7A" w:rsidP="00F86C8E">
            <w:pPr>
              <w:spacing w:before="120" w:after="120"/>
              <w:jc w:val="center"/>
              <w:rPr>
                <w:rFonts w:cs="Arial"/>
                <w:sz w:val="16"/>
                <w:szCs w:val="16"/>
                <w:lang w:val="en-US"/>
              </w:rPr>
            </w:pPr>
            <w:r w:rsidRPr="00800814">
              <w:rPr>
                <w:rFonts w:cs="Arial"/>
                <w:sz w:val="16"/>
                <w:szCs w:val="16"/>
                <w:lang w:val="en-US"/>
              </w:rPr>
              <w:t>Hours actually worked by part-time employees</w:t>
            </w:r>
          </w:p>
        </w:tc>
      </w:tr>
      <w:tr w:rsidR="006B5D7A" w:rsidRPr="00800814" w14:paraId="6A4C597E" w14:textId="77777777" w:rsidTr="00F86C8E">
        <w:trPr>
          <w:trHeight w:val="195"/>
        </w:trPr>
        <w:tc>
          <w:tcPr>
            <w:tcW w:w="3400" w:type="dxa"/>
            <w:tcBorders>
              <w:top w:val="single" w:sz="4" w:space="0" w:color="0C5499"/>
              <w:left w:val="nil"/>
              <w:bottom w:val="nil"/>
              <w:right w:val="single" w:sz="4" w:space="0" w:color="0C5499"/>
            </w:tcBorders>
            <w:shd w:val="clear" w:color="000000" w:fill="FFFFFF"/>
            <w:vAlign w:val="bottom"/>
          </w:tcPr>
          <w:p w14:paraId="7641853F" w14:textId="77777777" w:rsidR="006B5D7A" w:rsidRPr="00800814" w:rsidRDefault="006B5D7A" w:rsidP="00F86C8E">
            <w:pPr>
              <w:jc w:val="center"/>
              <w:rPr>
                <w:rFonts w:cs="Arial"/>
                <w:b/>
                <w:bCs/>
                <w:sz w:val="16"/>
                <w:szCs w:val="16"/>
                <w:lang w:val="en-US"/>
              </w:rPr>
            </w:pPr>
          </w:p>
        </w:tc>
        <w:tc>
          <w:tcPr>
            <w:tcW w:w="1082" w:type="dxa"/>
            <w:tcBorders>
              <w:top w:val="single" w:sz="4" w:space="0" w:color="0C5499"/>
              <w:left w:val="single" w:sz="4" w:space="0" w:color="0C5499"/>
              <w:bottom w:val="nil"/>
              <w:right w:val="nil"/>
            </w:tcBorders>
            <w:shd w:val="clear" w:color="000000" w:fill="FFFFFF"/>
            <w:vAlign w:val="bottom"/>
          </w:tcPr>
          <w:p w14:paraId="4AA1B8DF" w14:textId="77777777" w:rsidR="006B5D7A" w:rsidRPr="00800814" w:rsidRDefault="006B5D7A" w:rsidP="00F86C8E">
            <w:pPr>
              <w:jc w:val="right"/>
              <w:rPr>
                <w:rFonts w:cs="Arial"/>
                <w:b/>
                <w:bCs/>
                <w:sz w:val="16"/>
                <w:szCs w:val="16"/>
                <w:lang w:val="en-US"/>
              </w:rPr>
            </w:pPr>
          </w:p>
        </w:tc>
        <w:tc>
          <w:tcPr>
            <w:tcW w:w="1083" w:type="dxa"/>
            <w:tcBorders>
              <w:top w:val="single" w:sz="4" w:space="0" w:color="0C5499"/>
              <w:left w:val="nil"/>
              <w:bottom w:val="nil"/>
              <w:right w:val="nil"/>
            </w:tcBorders>
            <w:shd w:val="clear" w:color="000000" w:fill="FFFFFF"/>
            <w:vAlign w:val="bottom"/>
          </w:tcPr>
          <w:p w14:paraId="393E2DEF" w14:textId="77777777" w:rsidR="006B5D7A" w:rsidRPr="00800814" w:rsidRDefault="006B5D7A" w:rsidP="00F86C8E">
            <w:pPr>
              <w:jc w:val="right"/>
              <w:rPr>
                <w:rFonts w:cs="Arial"/>
                <w:b/>
                <w:bCs/>
                <w:sz w:val="16"/>
                <w:szCs w:val="16"/>
                <w:lang w:val="en-US"/>
              </w:rPr>
            </w:pPr>
          </w:p>
        </w:tc>
        <w:tc>
          <w:tcPr>
            <w:tcW w:w="1075" w:type="dxa"/>
            <w:tcBorders>
              <w:top w:val="single" w:sz="4" w:space="0" w:color="0C5499"/>
              <w:left w:val="nil"/>
              <w:bottom w:val="nil"/>
              <w:right w:val="nil"/>
            </w:tcBorders>
            <w:shd w:val="clear" w:color="000000" w:fill="FFFFFF"/>
            <w:vAlign w:val="bottom"/>
          </w:tcPr>
          <w:p w14:paraId="21750B62" w14:textId="77777777" w:rsidR="006B5D7A" w:rsidRPr="00800814" w:rsidRDefault="006B5D7A" w:rsidP="00F86C8E">
            <w:pPr>
              <w:jc w:val="right"/>
              <w:rPr>
                <w:rFonts w:cs="Arial"/>
                <w:b/>
                <w:bCs/>
                <w:sz w:val="16"/>
                <w:szCs w:val="16"/>
                <w:lang w:val="en-US"/>
              </w:rPr>
            </w:pPr>
          </w:p>
        </w:tc>
        <w:tc>
          <w:tcPr>
            <w:tcW w:w="1075" w:type="dxa"/>
            <w:tcBorders>
              <w:top w:val="single" w:sz="4" w:space="0" w:color="0C5499"/>
              <w:left w:val="nil"/>
              <w:bottom w:val="nil"/>
              <w:right w:val="nil"/>
            </w:tcBorders>
            <w:shd w:val="clear" w:color="000000" w:fill="FFFFFF"/>
            <w:vAlign w:val="bottom"/>
          </w:tcPr>
          <w:p w14:paraId="2242751C" w14:textId="77777777" w:rsidR="006B5D7A" w:rsidRPr="00800814" w:rsidRDefault="006B5D7A" w:rsidP="00F86C8E">
            <w:pPr>
              <w:jc w:val="right"/>
              <w:rPr>
                <w:rFonts w:cs="Arial"/>
                <w:b/>
                <w:bCs/>
                <w:sz w:val="16"/>
                <w:szCs w:val="16"/>
                <w:lang w:val="en-US"/>
              </w:rPr>
            </w:pPr>
          </w:p>
        </w:tc>
        <w:tc>
          <w:tcPr>
            <w:tcW w:w="1075" w:type="dxa"/>
            <w:tcBorders>
              <w:top w:val="single" w:sz="4" w:space="0" w:color="0C5499"/>
              <w:left w:val="nil"/>
              <w:bottom w:val="nil"/>
              <w:right w:val="nil"/>
            </w:tcBorders>
            <w:shd w:val="clear" w:color="000000" w:fill="FFFFFF"/>
            <w:vAlign w:val="bottom"/>
          </w:tcPr>
          <w:p w14:paraId="6A938A16" w14:textId="77777777" w:rsidR="006B5D7A" w:rsidRPr="00800814" w:rsidRDefault="006B5D7A" w:rsidP="00F86C8E">
            <w:pPr>
              <w:jc w:val="right"/>
              <w:rPr>
                <w:rFonts w:cs="Arial"/>
                <w:b/>
                <w:bCs/>
                <w:sz w:val="16"/>
                <w:szCs w:val="16"/>
                <w:lang w:val="en-US"/>
              </w:rPr>
            </w:pPr>
          </w:p>
        </w:tc>
        <w:tc>
          <w:tcPr>
            <w:tcW w:w="1075" w:type="dxa"/>
            <w:tcBorders>
              <w:top w:val="single" w:sz="4" w:space="0" w:color="0C5499"/>
              <w:left w:val="nil"/>
              <w:bottom w:val="nil"/>
              <w:right w:val="nil"/>
            </w:tcBorders>
            <w:shd w:val="clear" w:color="000000" w:fill="FFFFFF"/>
            <w:vAlign w:val="bottom"/>
          </w:tcPr>
          <w:p w14:paraId="392562CE" w14:textId="77777777" w:rsidR="006B5D7A" w:rsidRPr="00800814" w:rsidRDefault="006B5D7A" w:rsidP="00F86C8E">
            <w:pPr>
              <w:jc w:val="right"/>
              <w:rPr>
                <w:rFonts w:cs="Arial"/>
                <w:b/>
                <w:bCs/>
                <w:sz w:val="16"/>
                <w:szCs w:val="16"/>
                <w:lang w:val="en-US"/>
              </w:rPr>
            </w:pPr>
          </w:p>
        </w:tc>
      </w:tr>
      <w:tr w:rsidR="006B5D7A" w:rsidRPr="00800814" w14:paraId="0E900B3D" w14:textId="77777777" w:rsidTr="006B5D7A">
        <w:trPr>
          <w:trHeight w:val="20"/>
        </w:trPr>
        <w:tc>
          <w:tcPr>
            <w:tcW w:w="3400" w:type="dxa"/>
            <w:tcBorders>
              <w:top w:val="nil"/>
              <w:left w:val="nil"/>
              <w:bottom w:val="nil"/>
              <w:right w:val="single" w:sz="4" w:space="0" w:color="0C5499"/>
            </w:tcBorders>
            <w:shd w:val="clear" w:color="000000" w:fill="FFFFFF"/>
            <w:vAlign w:val="center"/>
          </w:tcPr>
          <w:p w14:paraId="0E121CC1" w14:textId="77777777" w:rsidR="006B5D7A" w:rsidRPr="00800814" w:rsidRDefault="006B5D7A" w:rsidP="00F86C8E">
            <w:pPr>
              <w:rPr>
                <w:rFonts w:cs="Arial"/>
                <w:b/>
                <w:bCs/>
                <w:sz w:val="16"/>
                <w:szCs w:val="16"/>
                <w:lang w:val="en-US"/>
              </w:rPr>
            </w:pPr>
            <w:r w:rsidRPr="00800814">
              <w:rPr>
                <w:rFonts w:cs="Arial"/>
                <w:b/>
                <w:bCs/>
                <w:sz w:val="16"/>
                <w:szCs w:val="16"/>
                <w:lang w:val="en-US"/>
              </w:rPr>
              <w:t>TOTAL</w:t>
            </w:r>
          </w:p>
        </w:tc>
        <w:tc>
          <w:tcPr>
            <w:tcW w:w="1082" w:type="dxa"/>
            <w:tcBorders>
              <w:top w:val="nil"/>
              <w:left w:val="single" w:sz="4" w:space="0" w:color="0C5499"/>
              <w:bottom w:val="nil"/>
              <w:right w:val="nil"/>
            </w:tcBorders>
            <w:shd w:val="clear" w:color="000000" w:fill="FFFFFF"/>
            <w:vAlign w:val="bottom"/>
            <w:hideMark/>
          </w:tcPr>
          <w:p w14:paraId="67E5D3C1"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168</w:t>
            </w:r>
          </w:p>
        </w:tc>
        <w:tc>
          <w:tcPr>
            <w:tcW w:w="1083" w:type="dxa"/>
            <w:tcBorders>
              <w:top w:val="nil"/>
              <w:left w:val="nil"/>
              <w:bottom w:val="nil"/>
              <w:right w:val="nil"/>
            </w:tcBorders>
            <w:shd w:val="clear" w:color="000000" w:fill="FFFFFF"/>
            <w:vAlign w:val="bottom"/>
            <w:hideMark/>
          </w:tcPr>
          <w:p w14:paraId="76F9836E"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135</w:t>
            </w:r>
          </w:p>
        </w:tc>
        <w:tc>
          <w:tcPr>
            <w:tcW w:w="1075" w:type="dxa"/>
            <w:tcBorders>
              <w:top w:val="nil"/>
              <w:left w:val="nil"/>
              <w:bottom w:val="nil"/>
              <w:right w:val="nil"/>
            </w:tcBorders>
            <w:shd w:val="clear" w:color="000000" w:fill="FFFFFF"/>
            <w:vAlign w:val="bottom"/>
            <w:hideMark/>
          </w:tcPr>
          <w:p w14:paraId="5D33F783"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170</w:t>
            </w:r>
          </w:p>
        </w:tc>
        <w:tc>
          <w:tcPr>
            <w:tcW w:w="1075" w:type="dxa"/>
            <w:tcBorders>
              <w:top w:val="nil"/>
              <w:left w:val="nil"/>
              <w:bottom w:val="nil"/>
              <w:right w:val="nil"/>
            </w:tcBorders>
            <w:shd w:val="clear" w:color="000000" w:fill="FFFFFF"/>
            <w:vAlign w:val="bottom"/>
            <w:hideMark/>
          </w:tcPr>
          <w:p w14:paraId="2DAB53CD"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137</w:t>
            </w:r>
          </w:p>
        </w:tc>
        <w:tc>
          <w:tcPr>
            <w:tcW w:w="1075" w:type="dxa"/>
            <w:tcBorders>
              <w:top w:val="nil"/>
              <w:left w:val="nil"/>
              <w:bottom w:val="nil"/>
              <w:right w:val="nil"/>
            </w:tcBorders>
            <w:shd w:val="clear" w:color="000000" w:fill="FFFFFF"/>
            <w:vAlign w:val="bottom"/>
            <w:hideMark/>
          </w:tcPr>
          <w:p w14:paraId="20BAB8F0"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88</w:t>
            </w:r>
          </w:p>
        </w:tc>
        <w:tc>
          <w:tcPr>
            <w:tcW w:w="1075" w:type="dxa"/>
            <w:tcBorders>
              <w:top w:val="nil"/>
              <w:left w:val="nil"/>
              <w:bottom w:val="nil"/>
              <w:right w:val="nil"/>
            </w:tcBorders>
            <w:shd w:val="clear" w:color="000000" w:fill="FFFFFF"/>
            <w:vAlign w:val="bottom"/>
            <w:hideMark/>
          </w:tcPr>
          <w:p w14:paraId="3655A462"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72</w:t>
            </w:r>
          </w:p>
        </w:tc>
      </w:tr>
      <w:tr w:rsidR="006B5D7A" w:rsidRPr="00800814" w14:paraId="7A9F7F9D" w14:textId="77777777" w:rsidTr="006B5D7A">
        <w:trPr>
          <w:trHeight w:val="20"/>
        </w:trPr>
        <w:tc>
          <w:tcPr>
            <w:tcW w:w="3400" w:type="dxa"/>
            <w:tcBorders>
              <w:top w:val="nil"/>
              <w:left w:val="nil"/>
              <w:bottom w:val="nil"/>
              <w:right w:val="single" w:sz="4" w:space="0" w:color="0C5499"/>
            </w:tcBorders>
            <w:shd w:val="clear" w:color="000000" w:fill="FFFFFF"/>
            <w:vAlign w:val="center"/>
            <w:hideMark/>
          </w:tcPr>
          <w:p w14:paraId="470BC926" w14:textId="56E713C4" w:rsidR="006B5D7A" w:rsidRPr="00800814" w:rsidRDefault="006B5D7A" w:rsidP="00F86C8E">
            <w:pPr>
              <w:rPr>
                <w:rFonts w:cs="Arial"/>
                <w:b/>
                <w:bCs/>
                <w:sz w:val="16"/>
                <w:szCs w:val="16"/>
              </w:rPr>
            </w:pPr>
            <w:r w:rsidRPr="00800814">
              <w:rPr>
                <w:rFonts w:cs="Arial"/>
                <w:b/>
                <w:bCs/>
                <w:color w:val="000000"/>
                <w:sz w:val="16"/>
                <w:szCs w:val="16"/>
              </w:rPr>
              <w:t>TOTAL -</w:t>
            </w:r>
            <w:r w:rsidR="005A69AE">
              <w:rPr>
                <w:rFonts w:cs="Arial"/>
                <w:b/>
                <w:bCs/>
                <w:color w:val="000000"/>
                <w:sz w:val="16"/>
                <w:szCs w:val="16"/>
              </w:rPr>
              <w:t xml:space="preserve"> excluding section  Аgriculture,</w:t>
            </w:r>
            <w:r w:rsidRPr="00800814">
              <w:rPr>
                <w:rFonts w:cs="Arial"/>
                <w:b/>
                <w:bCs/>
                <w:color w:val="000000"/>
                <w:sz w:val="16"/>
                <w:szCs w:val="16"/>
              </w:rPr>
              <w:t xml:space="preserve"> forestry and  fishing</w:t>
            </w:r>
          </w:p>
        </w:tc>
        <w:tc>
          <w:tcPr>
            <w:tcW w:w="1082" w:type="dxa"/>
            <w:tcBorders>
              <w:top w:val="nil"/>
              <w:left w:val="single" w:sz="4" w:space="0" w:color="0C5499"/>
              <w:bottom w:val="nil"/>
              <w:right w:val="nil"/>
            </w:tcBorders>
            <w:shd w:val="clear" w:color="000000" w:fill="FFFFFF"/>
            <w:vAlign w:val="center"/>
            <w:hideMark/>
          </w:tcPr>
          <w:p w14:paraId="2A30942B"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167</w:t>
            </w:r>
          </w:p>
        </w:tc>
        <w:tc>
          <w:tcPr>
            <w:tcW w:w="1083" w:type="dxa"/>
            <w:tcBorders>
              <w:top w:val="nil"/>
              <w:left w:val="nil"/>
              <w:bottom w:val="nil"/>
              <w:right w:val="nil"/>
            </w:tcBorders>
            <w:shd w:val="clear" w:color="000000" w:fill="FFFFFF"/>
            <w:vAlign w:val="center"/>
            <w:hideMark/>
          </w:tcPr>
          <w:p w14:paraId="24B0F589"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135</w:t>
            </w:r>
          </w:p>
        </w:tc>
        <w:tc>
          <w:tcPr>
            <w:tcW w:w="1075" w:type="dxa"/>
            <w:tcBorders>
              <w:top w:val="nil"/>
              <w:left w:val="nil"/>
              <w:bottom w:val="nil"/>
              <w:right w:val="nil"/>
            </w:tcBorders>
            <w:shd w:val="clear" w:color="000000" w:fill="FFFFFF"/>
            <w:vAlign w:val="center"/>
            <w:hideMark/>
          </w:tcPr>
          <w:p w14:paraId="33C86049"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170</w:t>
            </w:r>
          </w:p>
        </w:tc>
        <w:tc>
          <w:tcPr>
            <w:tcW w:w="1075" w:type="dxa"/>
            <w:tcBorders>
              <w:top w:val="nil"/>
              <w:left w:val="nil"/>
              <w:bottom w:val="nil"/>
              <w:right w:val="nil"/>
            </w:tcBorders>
            <w:shd w:val="clear" w:color="000000" w:fill="FFFFFF"/>
            <w:vAlign w:val="center"/>
            <w:hideMark/>
          </w:tcPr>
          <w:p w14:paraId="2922B05B"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137</w:t>
            </w:r>
          </w:p>
        </w:tc>
        <w:tc>
          <w:tcPr>
            <w:tcW w:w="1075" w:type="dxa"/>
            <w:tcBorders>
              <w:top w:val="nil"/>
              <w:left w:val="nil"/>
              <w:bottom w:val="nil"/>
              <w:right w:val="nil"/>
            </w:tcBorders>
            <w:shd w:val="clear" w:color="000000" w:fill="FFFFFF"/>
            <w:vAlign w:val="center"/>
            <w:hideMark/>
          </w:tcPr>
          <w:p w14:paraId="32D452C0"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87</w:t>
            </w:r>
          </w:p>
        </w:tc>
        <w:tc>
          <w:tcPr>
            <w:tcW w:w="1075" w:type="dxa"/>
            <w:tcBorders>
              <w:top w:val="nil"/>
              <w:left w:val="nil"/>
              <w:bottom w:val="nil"/>
              <w:right w:val="nil"/>
            </w:tcBorders>
            <w:shd w:val="clear" w:color="000000" w:fill="FFFFFF"/>
            <w:vAlign w:val="center"/>
            <w:hideMark/>
          </w:tcPr>
          <w:p w14:paraId="1677525D" w14:textId="77777777" w:rsidR="006B5D7A" w:rsidRPr="00800814" w:rsidRDefault="006B5D7A" w:rsidP="00F86C8E">
            <w:pPr>
              <w:ind w:right="170"/>
              <w:jc w:val="right"/>
              <w:rPr>
                <w:rFonts w:cs="Arial"/>
                <w:b/>
                <w:bCs/>
                <w:sz w:val="16"/>
                <w:szCs w:val="16"/>
                <w:lang w:val="en-US"/>
              </w:rPr>
            </w:pPr>
            <w:r w:rsidRPr="00800814">
              <w:rPr>
                <w:rFonts w:cs="Arial"/>
                <w:b/>
                <w:bCs/>
                <w:sz w:val="16"/>
                <w:szCs w:val="16"/>
                <w:lang w:val="en-US"/>
              </w:rPr>
              <w:t>71</w:t>
            </w:r>
          </w:p>
        </w:tc>
      </w:tr>
      <w:tr w:rsidR="006B5D7A" w:rsidRPr="00800814" w14:paraId="75C6B02E"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53EFB553" w14:textId="4B42A1FC" w:rsidR="006B5D7A" w:rsidRPr="00800814" w:rsidRDefault="005A69AE" w:rsidP="00F86C8E">
            <w:pPr>
              <w:rPr>
                <w:rFonts w:cs="Arial"/>
                <w:sz w:val="16"/>
                <w:szCs w:val="16"/>
                <w:lang w:val="en-US"/>
              </w:rPr>
            </w:pPr>
            <w:r>
              <w:rPr>
                <w:rFonts w:cs="Arial"/>
                <w:color w:val="000000"/>
                <w:sz w:val="16"/>
                <w:szCs w:val="16"/>
              </w:rPr>
              <w:t>Agriculture,</w:t>
            </w:r>
            <w:r w:rsidR="006B5D7A" w:rsidRPr="00800814">
              <w:rPr>
                <w:rFonts w:cs="Arial"/>
                <w:color w:val="000000"/>
                <w:sz w:val="16"/>
                <w:szCs w:val="16"/>
              </w:rPr>
              <w:t xml:space="preserve"> forestry and fishing </w:t>
            </w:r>
          </w:p>
        </w:tc>
        <w:tc>
          <w:tcPr>
            <w:tcW w:w="1082" w:type="dxa"/>
            <w:tcBorders>
              <w:top w:val="nil"/>
              <w:left w:val="single" w:sz="4" w:space="0" w:color="0C5499"/>
              <w:bottom w:val="nil"/>
              <w:right w:val="nil"/>
            </w:tcBorders>
            <w:shd w:val="clear" w:color="000000" w:fill="FFFFFF"/>
            <w:vAlign w:val="center"/>
            <w:hideMark/>
          </w:tcPr>
          <w:p w14:paraId="2E0C24C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168</w:t>
            </w:r>
          </w:p>
        </w:tc>
        <w:tc>
          <w:tcPr>
            <w:tcW w:w="1083" w:type="dxa"/>
            <w:tcBorders>
              <w:top w:val="nil"/>
              <w:left w:val="nil"/>
              <w:bottom w:val="nil"/>
              <w:right w:val="nil"/>
            </w:tcBorders>
            <w:shd w:val="clear" w:color="000000" w:fill="FFFFFF"/>
            <w:vAlign w:val="center"/>
            <w:hideMark/>
          </w:tcPr>
          <w:p w14:paraId="22EB577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3986FEB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169</w:t>
            </w:r>
          </w:p>
        </w:tc>
        <w:tc>
          <w:tcPr>
            <w:tcW w:w="1075" w:type="dxa"/>
            <w:tcBorders>
              <w:top w:val="nil"/>
              <w:left w:val="nil"/>
              <w:bottom w:val="nil"/>
              <w:right w:val="nil"/>
            </w:tcBorders>
            <w:shd w:val="clear" w:color="000000" w:fill="FFFFFF"/>
            <w:vAlign w:val="center"/>
            <w:hideMark/>
          </w:tcPr>
          <w:p w14:paraId="0AE5A85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2776E10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125</w:t>
            </w:r>
          </w:p>
        </w:tc>
        <w:tc>
          <w:tcPr>
            <w:tcW w:w="1075" w:type="dxa"/>
            <w:tcBorders>
              <w:top w:val="nil"/>
              <w:left w:val="nil"/>
              <w:bottom w:val="nil"/>
              <w:right w:val="nil"/>
            </w:tcBorders>
            <w:shd w:val="clear" w:color="000000" w:fill="FFFFFF"/>
            <w:vAlign w:val="center"/>
            <w:hideMark/>
          </w:tcPr>
          <w:p w14:paraId="16A291F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114</w:t>
            </w:r>
          </w:p>
        </w:tc>
      </w:tr>
      <w:tr w:rsidR="006B5D7A" w:rsidRPr="00800814" w14:paraId="25C298A1"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6261D3CA" w14:textId="77777777" w:rsidR="006B5D7A" w:rsidRPr="00800814" w:rsidRDefault="006B5D7A" w:rsidP="00F86C8E">
            <w:pPr>
              <w:rPr>
                <w:rFonts w:cs="Arial"/>
                <w:sz w:val="16"/>
                <w:szCs w:val="16"/>
                <w:lang w:val="en-US"/>
              </w:rPr>
            </w:pPr>
            <w:r w:rsidRPr="00800814">
              <w:rPr>
                <w:rFonts w:cs="Arial"/>
                <w:color w:val="000000"/>
                <w:sz w:val="16"/>
                <w:szCs w:val="16"/>
              </w:rPr>
              <w:t>Mining and quarrying</w:t>
            </w:r>
          </w:p>
        </w:tc>
        <w:tc>
          <w:tcPr>
            <w:tcW w:w="1082" w:type="dxa"/>
            <w:tcBorders>
              <w:top w:val="nil"/>
              <w:left w:val="single" w:sz="4" w:space="0" w:color="0C5499"/>
              <w:bottom w:val="nil"/>
              <w:right w:val="nil"/>
            </w:tcBorders>
            <w:shd w:val="clear" w:color="000000" w:fill="FFFFFF"/>
            <w:vAlign w:val="center"/>
            <w:hideMark/>
          </w:tcPr>
          <w:p w14:paraId="5E06C89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178</w:t>
            </w:r>
          </w:p>
        </w:tc>
        <w:tc>
          <w:tcPr>
            <w:tcW w:w="1083" w:type="dxa"/>
            <w:tcBorders>
              <w:top w:val="nil"/>
              <w:left w:val="nil"/>
              <w:bottom w:val="nil"/>
              <w:right w:val="nil"/>
            </w:tcBorders>
            <w:shd w:val="clear" w:color="000000" w:fill="FFFFFF"/>
            <w:vAlign w:val="center"/>
            <w:hideMark/>
          </w:tcPr>
          <w:p w14:paraId="454B463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135</w:t>
            </w:r>
          </w:p>
        </w:tc>
        <w:tc>
          <w:tcPr>
            <w:tcW w:w="1075" w:type="dxa"/>
            <w:tcBorders>
              <w:top w:val="nil"/>
              <w:left w:val="nil"/>
              <w:bottom w:val="nil"/>
              <w:right w:val="nil"/>
            </w:tcBorders>
            <w:shd w:val="clear" w:color="000000" w:fill="FFFFFF"/>
            <w:vAlign w:val="center"/>
            <w:hideMark/>
          </w:tcPr>
          <w:p w14:paraId="73D2812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178</w:t>
            </w:r>
          </w:p>
        </w:tc>
        <w:tc>
          <w:tcPr>
            <w:tcW w:w="1075" w:type="dxa"/>
            <w:tcBorders>
              <w:top w:val="nil"/>
              <w:left w:val="nil"/>
              <w:bottom w:val="nil"/>
              <w:right w:val="nil"/>
            </w:tcBorders>
            <w:shd w:val="clear" w:color="000000" w:fill="FFFFFF"/>
            <w:vAlign w:val="center"/>
            <w:hideMark/>
          </w:tcPr>
          <w:p w14:paraId="6DB0A93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135</w:t>
            </w:r>
          </w:p>
        </w:tc>
        <w:tc>
          <w:tcPr>
            <w:tcW w:w="1075" w:type="dxa"/>
            <w:tcBorders>
              <w:top w:val="nil"/>
              <w:left w:val="nil"/>
              <w:bottom w:val="nil"/>
              <w:right w:val="nil"/>
            </w:tcBorders>
            <w:shd w:val="clear" w:color="000000" w:fill="FFFFFF"/>
            <w:vAlign w:val="center"/>
            <w:hideMark/>
          </w:tcPr>
          <w:p w14:paraId="2D57FE0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83</w:t>
            </w:r>
          </w:p>
        </w:tc>
        <w:tc>
          <w:tcPr>
            <w:tcW w:w="1075" w:type="dxa"/>
            <w:tcBorders>
              <w:top w:val="nil"/>
              <w:left w:val="nil"/>
              <w:bottom w:val="nil"/>
              <w:right w:val="nil"/>
            </w:tcBorders>
            <w:shd w:val="clear" w:color="000000" w:fill="FFFFFF"/>
            <w:vAlign w:val="center"/>
            <w:hideMark/>
          </w:tcPr>
          <w:p w14:paraId="23B9B0D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72</w:t>
            </w:r>
          </w:p>
        </w:tc>
      </w:tr>
      <w:tr w:rsidR="006B5D7A" w:rsidRPr="00800814" w14:paraId="3074635A"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35660E83" w14:textId="77777777" w:rsidR="006B5D7A" w:rsidRPr="00800814" w:rsidRDefault="006B5D7A" w:rsidP="00F86C8E">
            <w:pPr>
              <w:rPr>
                <w:rFonts w:cs="Arial"/>
                <w:sz w:val="16"/>
                <w:szCs w:val="16"/>
                <w:lang w:val="en-US"/>
              </w:rPr>
            </w:pPr>
            <w:r w:rsidRPr="00800814">
              <w:rPr>
                <w:rFonts w:cs="Arial"/>
                <w:color w:val="000000"/>
                <w:sz w:val="16"/>
                <w:szCs w:val="16"/>
              </w:rPr>
              <w:t>Manufacturing</w:t>
            </w:r>
          </w:p>
        </w:tc>
        <w:tc>
          <w:tcPr>
            <w:tcW w:w="1082" w:type="dxa"/>
            <w:tcBorders>
              <w:top w:val="nil"/>
              <w:left w:val="single" w:sz="4" w:space="0" w:color="0C5499"/>
              <w:bottom w:val="nil"/>
              <w:right w:val="nil"/>
            </w:tcBorders>
            <w:shd w:val="clear" w:color="000000" w:fill="FFFFFF"/>
            <w:vAlign w:val="center"/>
            <w:hideMark/>
          </w:tcPr>
          <w:p w14:paraId="2747900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169</w:t>
            </w:r>
          </w:p>
        </w:tc>
        <w:tc>
          <w:tcPr>
            <w:tcW w:w="1083" w:type="dxa"/>
            <w:tcBorders>
              <w:top w:val="nil"/>
              <w:left w:val="nil"/>
              <w:bottom w:val="nil"/>
              <w:right w:val="nil"/>
            </w:tcBorders>
            <w:shd w:val="clear" w:color="000000" w:fill="FFFFFF"/>
            <w:vAlign w:val="center"/>
            <w:hideMark/>
          </w:tcPr>
          <w:p w14:paraId="7F6C5D1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7B3C165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170</w:t>
            </w:r>
          </w:p>
        </w:tc>
        <w:tc>
          <w:tcPr>
            <w:tcW w:w="1075" w:type="dxa"/>
            <w:tcBorders>
              <w:top w:val="nil"/>
              <w:left w:val="nil"/>
              <w:bottom w:val="nil"/>
              <w:right w:val="nil"/>
            </w:tcBorders>
            <w:shd w:val="clear" w:color="000000" w:fill="FFFFFF"/>
            <w:vAlign w:val="center"/>
            <w:hideMark/>
          </w:tcPr>
          <w:p w14:paraId="4B310F0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138</w:t>
            </w:r>
          </w:p>
        </w:tc>
        <w:tc>
          <w:tcPr>
            <w:tcW w:w="1075" w:type="dxa"/>
            <w:tcBorders>
              <w:top w:val="nil"/>
              <w:left w:val="nil"/>
              <w:bottom w:val="nil"/>
              <w:right w:val="nil"/>
            </w:tcBorders>
            <w:shd w:val="clear" w:color="000000" w:fill="FFFFFF"/>
            <w:vAlign w:val="center"/>
            <w:hideMark/>
          </w:tcPr>
          <w:p w14:paraId="341B0F4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89</w:t>
            </w:r>
          </w:p>
        </w:tc>
        <w:tc>
          <w:tcPr>
            <w:tcW w:w="1075" w:type="dxa"/>
            <w:tcBorders>
              <w:top w:val="nil"/>
              <w:left w:val="nil"/>
              <w:bottom w:val="nil"/>
              <w:right w:val="nil"/>
            </w:tcBorders>
            <w:shd w:val="clear" w:color="000000" w:fill="FFFFFF"/>
            <w:vAlign w:val="center"/>
            <w:hideMark/>
          </w:tcPr>
          <w:p w14:paraId="0D271C4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73</w:t>
            </w:r>
          </w:p>
        </w:tc>
      </w:tr>
      <w:tr w:rsidR="006B5D7A" w:rsidRPr="00800814" w14:paraId="71E067EC"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7C1436D4" w14:textId="4CEC27CA" w:rsidR="006B5D7A" w:rsidRPr="00800814" w:rsidRDefault="005A69AE" w:rsidP="00F86C8E">
            <w:pPr>
              <w:rPr>
                <w:rFonts w:cs="Arial"/>
                <w:sz w:val="16"/>
                <w:szCs w:val="16"/>
              </w:rPr>
            </w:pPr>
            <w:r>
              <w:rPr>
                <w:rFonts w:cs="Arial"/>
                <w:color w:val="000000"/>
                <w:sz w:val="16"/>
                <w:szCs w:val="16"/>
              </w:rPr>
              <w:t>Electricity, gas,</w:t>
            </w:r>
            <w:r w:rsidR="006B5D7A" w:rsidRPr="00800814">
              <w:rPr>
                <w:rFonts w:cs="Arial"/>
                <w:color w:val="000000"/>
                <w:sz w:val="16"/>
                <w:szCs w:val="16"/>
              </w:rPr>
              <w:t xml:space="preserve"> steam and air conditioning supply</w:t>
            </w:r>
          </w:p>
        </w:tc>
        <w:tc>
          <w:tcPr>
            <w:tcW w:w="1082" w:type="dxa"/>
            <w:tcBorders>
              <w:top w:val="nil"/>
              <w:left w:val="single" w:sz="4" w:space="0" w:color="0C5499"/>
              <w:bottom w:val="nil"/>
              <w:right w:val="nil"/>
            </w:tcBorders>
            <w:shd w:val="clear" w:color="000000" w:fill="FFFFFF"/>
            <w:vAlign w:val="center"/>
            <w:hideMark/>
          </w:tcPr>
          <w:p w14:paraId="2E8859A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174</w:t>
            </w:r>
          </w:p>
        </w:tc>
        <w:tc>
          <w:tcPr>
            <w:tcW w:w="1083" w:type="dxa"/>
            <w:tcBorders>
              <w:top w:val="nil"/>
              <w:left w:val="nil"/>
              <w:bottom w:val="nil"/>
              <w:right w:val="nil"/>
            </w:tcBorders>
            <w:shd w:val="clear" w:color="000000" w:fill="FFFFFF"/>
            <w:vAlign w:val="center"/>
            <w:hideMark/>
          </w:tcPr>
          <w:p w14:paraId="3FE33DA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135</w:t>
            </w:r>
          </w:p>
        </w:tc>
        <w:tc>
          <w:tcPr>
            <w:tcW w:w="1075" w:type="dxa"/>
            <w:tcBorders>
              <w:top w:val="nil"/>
              <w:left w:val="nil"/>
              <w:bottom w:val="nil"/>
              <w:right w:val="nil"/>
            </w:tcBorders>
            <w:shd w:val="clear" w:color="000000" w:fill="FFFFFF"/>
            <w:vAlign w:val="center"/>
            <w:hideMark/>
          </w:tcPr>
          <w:p w14:paraId="0BC0B9B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174</w:t>
            </w:r>
          </w:p>
        </w:tc>
        <w:tc>
          <w:tcPr>
            <w:tcW w:w="1075" w:type="dxa"/>
            <w:tcBorders>
              <w:top w:val="nil"/>
              <w:left w:val="nil"/>
              <w:bottom w:val="nil"/>
              <w:right w:val="nil"/>
            </w:tcBorders>
            <w:shd w:val="clear" w:color="000000" w:fill="FFFFFF"/>
            <w:vAlign w:val="center"/>
            <w:hideMark/>
          </w:tcPr>
          <w:p w14:paraId="7BA13BA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135</w:t>
            </w:r>
          </w:p>
        </w:tc>
        <w:tc>
          <w:tcPr>
            <w:tcW w:w="1075" w:type="dxa"/>
            <w:tcBorders>
              <w:top w:val="nil"/>
              <w:left w:val="nil"/>
              <w:bottom w:val="nil"/>
              <w:right w:val="nil"/>
            </w:tcBorders>
            <w:shd w:val="clear" w:color="000000" w:fill="FFFFFF"/>
            <w:vAlign w:val="center"/>
            <w:hideMark/>
          </w:tcPr>
          <w:p w14:paraId="7379786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69</w:t>
            </w:r>
          </w:p>
        </w:tc>
        <w:tc>
          <w:tcPr>
            <w:tcW w:w="1075" w:type="dxa"/>
            <w:tcBorders>
              <w:top w:val="nil"/>
              <w:left w:val="nil"/>
              <w:bottom w:val="nil"/>
              <w:right w:val="nil"/>
            </w:tcBorders>
            <w:shd w:val="clear" w:color="000000" w:fill="FFFFFF"/>
            <w:vAlign w:val="center"/>
            <w:hideMark/>
          </w:tcPr>
          <w:p w14:paraId="160C533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53</w:t>
            </w:r>
          </w:p>
        </w:tc>
      </w:tr>
      <w:tr w:rsidR="006B5D7A" w:rsidRPr="00800814" w14:paraId="642182C7"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48FFC2DE" w14:textId="69DD61EF" w:rsidR="006B5D7A" w:rsidRPr="00800814" w:rsidRDefault="006B5D7A" w:rsidP="00F86C8E">
            <w:pPr>
              <w:rPr>
                <w:rFonts w:cs="Arial"/>
                <w:sz w:val="16"/>
                <w:szCs w:val="16"/>
              </w:rPr>
            </w:pPr>
            <w:r w:rsidRPr="00800814">
              <w:rPr>
                <w:rFonts w:cs="Arial"/>
                <w:color w:val="000000"/>
                <w:sz w:val="16"/>
                <w:szCs w:val="16"/>
              </w:rPr>
              <w:t xml:space="preserve">Water supply. </w:t>
            </w:r>
            <w:r w:rsidR="005A69AE">
              <w:rPr>
                <w:rFonts w:cs="Arial"/>
                <w:color w:val="000000"/>
                <w:sz w:val="16"/>
                <w:szCs w:val="16"/>
              </w:rPr>
              <w:t>Sewerage,</w:t>
            </w:r>
            <w:r w:rsidRPr="00800814">
              <w:rPr>
                <w:rFonts w:cs="Arial"/>
                <w:color w:val="000000"/>
                <w:sz w:val="16"/>
                <w:szCs w:val="16"/>
              </w:rPr>
              <w:t xml:space="preserve"> waste management and remediation activities</w:t>
            </w:r>
          </w:p>
        </w:tc>
        <w:tc>
          <w:tcPr>
            <w:tcW w:w="1082" w:type="dxa"/>
            <w:tcBorders>
              <w:top w:val="nil"/>
              <w:left w:val="single" w:sz="4" w:space="0" w:color="0C5499"/>
              <w:bottom w:val="nil"/>
              <w:right w:val="nil"/>
            </w:tcBorders>
            <w:shd w:val="clear" w:color="000000" w:fill="FFFFFF"/>
            <w:vAlign w:val="center"/>
            <w:hideMark/>
          </w:tcPr>
          <w:p w14:paraId="16E39B7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172</w:t>
            </w:r>
          </w:p>
        </w:tc>
        <w:tc>
          <w:tcPr>
            <w:tcW w:w="1083" w:type="dxa"/>
            <w:tcBorders>
              <w:top w:val="nil"/>
              <w:left w:val="nil"/>
              <w:bottom w:val="nil"/>
              <w:right w:val="nil"/>
            </w:tcBorders>
            <w:shd w:val="clear" w:color="000000" w:fill="FFFFFF"/>
            <w:vAlign w:val="center"/>
            <w:hideMark/>
          </w:tcPr>
          <w:p w14:paraId="34D0BFE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475F1BA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172</w:t>
            </w:r>
          </w:p>
        </w:tc>
        <w:tc>
          <w:tcPr>
            <w:tcW w:w="1075" w:type="dxa"/>
            <w:tcBorders>
              <w:top w:val="nil"/>
              <w:left w:val="nil"/>
              <w:bottom w:val="nil"/>
              <w:right w:val="nil"/>
            </w:tcBorders>
            <w:shd w:val="clear" w:color="000000" w:fill="FFFFFF"/>
            <w:vAlign w:val="center"/>
            <w:hideMark/>
          </w:tcPr>
          <w:p w14:paraId="26B4662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71BFBE8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75</w:t>
            </w:r>
          </w:p>
        </w:tc>
        <w:tc>
          <w:tcPr>
            <w:tcW w:w="1075" w:type="dxa"/>
            <w:tcBorders>
              <w:top w:val="nil"/>
              <w:left w:val="nil"/>
              <w:bottom w:val="nil"/>
              <w:right w:val="nil"/>
            </w:tcBorders>
            <w:shd w:val="clear" w:color="000000" w:fill="FFFFFF"/>
            <w:vAlign w:val="center"/>
            <w:hideMark/>
          </w:tcPr>
          <w:p w14:paraId="63FC60F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63</w:t>
            </w:r>
          </w:p>
        </w:tc>
      </w:tr>
      <w:tr w:rsidR="006B5D7A" w:rsidRPr="00800814" w14:paraId="5FD80C09"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74A30753" w14:textId="77777777" w:rsidR="006B5D7A" w:rsidRPr="00800814" w:rsidRDefault="006B5D7A" w:rsidP="00F86C8E">
            <w:pPr>
              <w:rPr>
                <w:rFonts w:cs="Arial"/>
                <w:sz w:val="16"/>
                <w:szCs w:val="16"/>
                <w:lang w:val="en-US"/>
              </w:rPr>
            </w:pPr>
            <w:r w:rsidRPr="00800814">
              <w:rPr>
                <w:rFonts w:cs="Arial"/>
                <w:color w:val="000000"/>
                <w:sz w:val="16"/>
                <w:szCs w:val="16"/>
              </w:rPr>
              <w:t>Construction</w:t>
            </w:r>
          </w:p>
        </w:tc>
        <w:tc>
          <w:tcPr>
            <w:tcW w:w="1082" w:type="dxa"/>
            <w:tcBorders>
              <w:top w:val="nil"/>
              <w:left w:val="single" w:sz="4" w:space="0" w:color="0C5499"/>
              <w:bottom w:val="nil"/>
              <w:right w:val="nil"/>
            </w:tcBorders>
            <w:shd w:val="clear" w:color="000000" w:fill="FFFFFF"/>
            <w:vAlign w:val="center"/>
            <w:hideMark/>
          </w:tcPr>
          <w:p w14:paraId="2D5CDEB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169</w:t>
            </w:r>
          </w:p>
        </w:tc>
        <w:tc>
          <w:tcPr>
            <w:tcW w:w="1083" w:type="dxa"/>
            <w:tcBorders>
              <w:top w:val="nil"/>
              <w:left w:val="nil"/>
              <w:bottom w:val="nil"/>
              <w:right w:val="nil"/>
            </w:tcBorders>
            <w:shd w:val="clear" w:color="000000" w:fill="FFFFFF"/>
            <w:vAlign w:val="center"/>
            <w:hideMark/>
          </w:tcPr>
          <w:p w14:paraId="5ED9953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140</w:t>
            </w:r>
          </w:p>
        </w:tc>
        <w:tc>
          <w:tcPr>
            <w:tcW w:w="1075" w:type="dxa"/>
            <w:tcBorders>
              <w:top w:val="nil"/>
              <w:left w:val="nil"/>
              <w:bottom w:val="nil"/>
              <w:right w:val="nil"/>
            </w:tcBorders>
            <w:shd w:val="clear" w:color="000000" w:fill="FFFFFF"/>
            <w:vAlign w:val="center"/>
            <w:hideMark/>
          </w:tcPr>
          <w:p w14:paraId="5C3DF3F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170</w:t>
            </w:r>
          </w:p>
        </w:tc>
        <w:tc>
          <w:tcPr>
            <w:tcW w:w="1075" w:type="dxa"/>
            <w:tcBorders>
              <w:top w:val="nil"/>
              <w:left w:val="nil"/>
              <w:bottom w:val="nil"/>
              <w:right w:val="nil"/>
            </w:tcBorders>
            <w:shd w:val="clear" w:color="000000" w:fill="FFFFFF"/>
            <w:vAlign w:val="center"/>
            <w:hideMark/>
          </w:tcPr>
          <w:p w14:paraId="4FC4F8D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140</w:t>
            </w:r>
          </w:p>
        </w:tc>
        <w:tc>
          <w:tcPr>
            <w:tcW w:w="1075" w:type="dxa"/>
            <w:tcBorders>
              <w:top w:val="nil"/>
              <w:left w:val="nil"/>
              <w:bottom w:val="nil"/>
              <w:right w:val="nil"/>
            </w:tcBorders>
            <w:shd w:val="clear" w:color="000000" w:fill="FFFFFF"/>
            <w:vAlign w:val="center"/>
            <w:hideMark/>
          </w:tcPr>
          <w:p w14:paraId="528A123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82</w:t>
            </w:r>
          </w:p>
        </w:tc>
        <w:tc>
          <w:tcPr>
            <w:tcW w:w="1075" w:type="dxa"/>
            <w:tcBorders>
              <w:top w:val="nil"/>
              <w:left w:val="nil"/>
              <w:bottom w:val="nil"/>
              <w:right w:val="nil"/>
            </w:tcBorders>
            <w:shd w:val="clear" w:color="000000" w:fill="FFFFFF"/>
            <w:vAlign w:val="center"/>
            <w:hideMark/>
          </w:tcPr>
          <w:p w14:paraId="15EA7D5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70</w:t>
            </w:r>
          </w:p>
        </w:tc>
      </w:tr>
      <w:tr w:rsidR="006B5D7A" w:rsidRPr="00800814" w14:paraId="2743D6FB"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7E529865" w14:textId="77777777" w:rsidR="006B5D7A" w:rsidRPr="00800814" w:rsidRDefault="006B5D7A" w:rsidP="00F86C8E">
            <w:pPr>
              <w:rPr>
                <w:rFonts w:cs="Arial"/>
                <w:sz w:val="16"/>
                <w:szCs w:val="16"/>
              </w:rPr>
            </w:pPr>
            <w:r w:rsidRPr="00800814">
              <w:rPr>
                <w:rFonts w:cs="Arial"/>
                <w:color w:val="000000"/>
                <w:sz w:val="16"/>
                <w:szCs w:val="16"/>
              </w:rPr>
              <w:t>Wholesale and retail trade and repair of motor vehicles and motorcycles</w:t>
            </w:r>
          </w:p>
        </w:tc>
        <w:tc>
          <w:tcPr>
            <w:tcW w:w="1082" w:type="dxa"/>
            <w:tcBorders>
              <w:top w:val="nil"/>
              <w:left w:val="single" w:sz="4" w:space="0" w:color="0C5499"/>
              <w:bottom w:val="nil"/>
              <w:right w:val="nil"/>
            </w:tcBorders>
            <w:shd w:val="clear" w:color="000000" w:fill="FFFFFF"/>
            <w:vAlign w:val="center"/>
            <w:hideMark/>
          </w:tcPr>
          <w:p w14:paraId="41AD66C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166</w:t>
            </w:r>
          </w:p>
        </w:tc>
        <w:tc>
          <w:tcPr>
            <w:tcW w:w="1083" w:type="dxa"/>
            <w:tcBorders>
              <w:top w:val="nil"/>
              <w:left w:val="nil"/>
              <w:bottom w:val="nil"/>
              <w:right w:val="nil"/>
            </w:tcBorders>
            <w:shd w:val="clear" w:color="000000" w:fill="FFFFFF"/>
            <w:vAlign w:val="center"/>
            <w:hideMark/>
          </w:tcPr>
          <w:p w14:paraId="344DE07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139</w:t>
            </w:r>
          </w:p>
        </w:tc>
        <w:tc>
          <w:tcPr>
            <w:tcW w:w="1075" w:type="dxa"/>
            <w:tcBorders>
              <w:top w:val="nil"/>
              <w:left w:val="nil"/>
              <w:bottom w:val="nil"/>
              <w:right w:val="nil"/>
            </w:tcBorders>
            <w:shd w:val="clear" w:color="000000" w:fill="FFFFFF"/>
            <w:vAlign w:val="center"/>
            <w:hideMark/>
          </w:tcPr>
          <w:p w14:paraId="2AA88008"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166</w:t>
            </w:r>
          </w:p>
        </w:tc>
        <w:tc>
          <w:tcPr>
            <w:tcW w:w="1075" w:type="dxa"/>
            <w:tcBorders>
              <w:top w:val="nil"/>
              <w:left w:val="nil"/>
              <w:bottom w:val="nil"/>
              <w:right w:val="nil"/>
            </w:tcBorders>
            <w:shd w:val="clear" w:color="000000" w:fill="FFFFFF"/>
            <w:vAlign w:val="center"/>
            <w:hideMark/>
          </w:tcPr>
          <w:p w14:paraId="1D448E1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139</w:t>
            </w:r>
          </w:p>
        </w:tc>
        <w:tc>
          <w:tcPr>
            <w:tcW w:w="1075" w:type="dxa"/>
            <w:tcBorders>
              <w:top w:val="nil"/>
              <w:left w:val="nil"/>
              <w:bottom w:val="nil"/>
              <w:right w:val="nil"/>
            </w:tcBorders>
            <w:shd w:val="clear" w:color="000000" w:fill="FFFFFF"/>
            <w:vAlign w:val="center"/>
            <w:hideMark/>
          </w:tcPr>
          <w:p w14:paraId="6A0C0AB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93</w:t>
            </w:r>
          </w:p>
        </w:tc>
        <w:tc>
          <w:tcPr>
            <w:tcW w:w="1075" w:type="dxa"/>
            <w:tcBorders>
              <w:top w:val="nil"/>
              <w:left w:val="nil"/>
              <w:bottom w:val="nil"/>
              <w:right w:val="nil"/>
            </w:tcBorders>
            <w:shd w:val="clear" w:color="000000" w:fill="FFFFFF"/>
            <w:vAlign w:val="center"/>
            <w:hideMark/>
          </w:tcPr>
          <w:p w14:paraId="6B0483D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75</w:t>
            </w:r>
          </w:p>
        </w:tc>
      </w:tr>
      <w:tr w:rsidR="006B5D7A" w:rsidRPr="00800814" w14:paraId="2D577F67"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709B346C" w14:textId="77777777" w:rsidR="006B5D7A" w:rsidRPr="00800814" w:rsidRDefault="006B5D7A" w:rsidP="00F86C8E">
            <w:pPr>
              <w:rPr>
                <w:rFonts w:cs="Arial"/>
                <w:sz w:val="16"/>
                <w:szCs w:val="16"/>
                <w:lang w:val="en-US"/>
              </w:rPr>
            </w:pPr>
            <w:r w:rsidRPr="00800814">
              <w:rPr>
                <w:rFonts w:cs="Arial"/>
                <w:color w:val="000000"/>
                <w:sz w:val="16"/>
                <w:szCs w:val="16"/>
              </w:rPr>
              <w:t>Transportation and  storage</w:t>
            </w:r>
          </w:p>
        </w:tc>
        <w:tc>
          <w:tcPr>
            <w:tcW w:w="1082" w:type="dxa"/>
            <w:tcBorders>
              <w:top w:val="nil"/>
              <w:left w:val="single" w:sz="4" w:space="0" w:color="0C5499"/>
              <w:bottom w:val="nil"/>
              <w:right w:val="nil"/>
            </w:tcBorders>
            <w:shd w:val="clear" w:color="000000" w:fill="FFFFFF"/>
            <w:vAlign w:val="center"/>
            <w:hideMark/>
          </w:tcPr>
          <w:p w14:paraId="0D36F9E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173</w:t>
            </w:r>
          </w:p>
        </w:tc>
        <w:tc>
          <w:tcPr>
            <w:tcW w:w="1083" w:type="dxa"/>
            <w:tcBorders>
              <w:top w:val="nil"/>
              <w:left w:val="nil"/>
              <w:bottom w:val="nil"/>
              <w:right w:val="nil"/>
            </w:tcBorders>
            <w:shd w:val="clear" w:color="000000" w:fill="FFFFFF"/>
            <w:vAlign w:val="center"/>
            <w:hideMark/>
          </w:tcPr>
          <w:p w14:paraId="111D4D9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138</w:t>
            </w:r>
          </w:p>
        </w:tc>
        <w:tc>
          <w:tcPr>
            <w:tcW w:w="1075" w:type="dxa"/>
            <w:tcBorders>
              <w:top w:val="nil"/>
              <w:left w:val="nil"/>
              <w:bottom w:val="nil"/>
              <w:right w:val="nil"/>
            </w:tcBorders>
            <w:shd w:val="clear" w:color="000000" w:fill="FFFFFF"/>
            <w:vAlign w:val="center"/>
            <w:hideMark/>
          </w:tcPr>
          <w:p w14:paraId="2C3732D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173</w:t>
            </w:r>
          </w:p>
        </w:tc>
        <w:tc>
          <w:tcPr>
            <w:tcW w:w="1075" w:type="dxa"/>
            <w:tcBorders>
              <w:top w:val="nil"/>
              <w:left w:val="nil"/>
              <w:bottom w:val="nil"/>
              <w:right w:val="nil"/>
            </w:tcBorders>
            <w:shd w:val="clear" w:color="000000" w:fill="FFFFFF"/>
            <w:vAlign w:val="center"/>
            <w:hideMark/>
          </w:tcPr>
          <w:p w14:paraId="5CA61B6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138</w:t>
            </w:r>
          </w:p>
        </w:tc>
        <w:tc>
          <w:tcPr>
            <w:tcW w:w="1075" w:type="dxa"/>
            <w:tcBorders>
              <w:top w:val="nil"/>
              <w:left w:val="nil"/>
              <w:bottom w:val="nil"/>
              <w:right w:val="nil"/>
            </w:tcBorders>
            <w:shd w:val="clear" w:color="000000" w:fill="FFFFFF"/>
            <w:vAlign w:val="center"/>
            <w:hideMark/>
          </w:tcPr>
          <w:p w14:paraId="6B76FCB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78</w:t>
            </w:r>
          </w:p>
        </w:tc>
        <w:tc>
          <w:tcPr>
            <w:tcW w:w="1075" w:type="dxa"/>
            <w:tcBorders>
              <w:top w:val="nil"/>
              <w:left w:val="nil"/>
              <w:bottom w:val="nil"/>
              <w:right w:val="nil"/>
            </w:tcBorders>
            <w:shd w:val="clear" w:color="000000" w:fill="FFFFFF"/>
            <w:vAlign w:val="center"/>
            <w:hideMark/>
          </w:tcPr>
          <w:p w14:paraId="4EC9C35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66</w:t>
            </w:r>
          </w:p>
        </w:tc>
      </w:tr>
      <w:tr w:rsidR="006B5D7A" w:rsidRPr="00800814" w14:paraId="1935DD6F"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10BF5EFF" w14:textId="77777777" w:rsidR="006B5D7A" w:rsidRPr="00800814" w:rsidRDefault="006B5D7A" w:rsidP="00F86C8E">
            <w:pPr>
              <w:rPr>
                <w:rFonts w:cs="Arial"/>
                <w:sz w:val="16"/>
                <w:szCs w:val="16"/>
                <w:lang w:val="en-US"/>
              </w:rPr>
            </w:pPr>
            <w:r w:rsidRPr="00800814">
              <w:rPr>
                <w:rFonts w:cs="Arial"/>
                <w:color w:val="000000"/>
                <w:sz w:val="16"/>
                <w:szCs w:val="16"/>
              </w:rPr>
              <w:t>Accommodation and food service activities</w:t>
            </w:r>
          </w:p>
        </w:tc>
        <w:tc>
          <w:tcPr>
            <w:tcW w:w="1082" w:type="dxa"/>
            <w:tcBorders>
              <w:top w:val="nil"/>
              <w:left w:val="single" w:sz="4" w:space="0" w:color="0C5499"/>
              <w:bottom w:val="nil"/>
              <w:right w:val="nil"/>
            </w:tcBorders>
            <w:shd w:val="clear" w:color="000000" w:fill="FFFFFF"/>
            <w:vAlign w:val="center"/>
            <w:hideMark/>
          </w:tcPr>
          <w:p w14:paraId="18AC288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162</w:t>
            </w:r>
          </w:p>
        </w:tc>
        <w:tc>
          <w:tcPr>
            <w:tcW w:w="1083" w:type="dxa"/>
            <w:tcBorders>
              <w:top w:val="nil"/>
              <w:left w:val="nil"/>
              <w:bottom w:val="nil"/>
              <w:right w:val="nil"/>
            </w:tcBorders>
            <w:shd w:val="clear" w:color="000000" w:fill="FFFFFF"/>
            <w:vAlign w:val="center"/>
            <w:hideMark/>
          </w:tcPr>
          <w:p w14:paraId="1F9C100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135</w:t>
            </w:r>
          </w:p>
        </w:tc>
        <w:tc>
          <w:tcPr>
            <w:tcW w:w="1075" w:type="dxa"/>
            <w:tcBorders>
              <w:top w:val="nil"/>
              <w:left w:val="nil"/>
              <w:bottom w:val="nil"/>
              <w:right w:val="nil"/>
            </w:tcBorders>
            <w:shd w:val="clear" w:color="000000" w:fill="FFFFFF"/>
            <w:vAlign w:val="center"/>
            <w:hideMark/>
          </w:tcPr>
          <w:p w14:paraId="4120750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164</w:t>
            </w:r>
          </w:p>
        </w:tc>
        <w:tc>
          <w:tcPr>
            <w:tcW w:w="1075" w:type="dxa"/>
            <w:tcBorders>
              <w:top w:val="nil"/>
              <w:left w:val="nil"/>
              <w:bottom w:val="nil"/>
              <w:right w:val="nil"/>
            </w:tcBorders>
            <w:shd w:val="clear" w:color="000000" w:fill="FFFFFF"/>
            <w:vAlign w:val="center"/>
            <w:hideMark/>
          </w:tcPr>
          <w:p w14:paraId="1535564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136</w:t>
            </w:r>
          </w:p>
        </w:tc>
        <w:tc>
          <w:tcPr>
            <w:tcW w:w="1075" w:type="dxa"/>
            <w:tcBorders>
              <w:top w:val="nil"/>
              <w:left w:val="nil"/>
              <w:bottom w:val="nil"/>
              <w:right w:val="nil"/>
            </w:tcBorders>
            <w:shd w:val="clear" w:color="000000" w:fill="FFFFFF"/>
            <w:vAlign w:val="center"/>
            <w:hideMark/>
          </w:tcPr>
          <w:p w14:paraId="3A3B63A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125</w:t>
            </w:r>
          </w:p>
        </w:tc>
        <w:tc>
          <w:tcPr>
            <w:tcW w:w="1075" w:type="dxa"/>
            <w:tcBorders>
              <w:top w:val="nil"/>
              <w:left w:val="nil"/>
              <w:bottom w:val="nil"/>
              <w:right w:val="nil"/>
            </w:tcBorders>
            <w:shd w:val="clear" w:color="000000" w:fill="FFFFFF"/>
            <w:vAlign w:val="center"/>
            <w:hideMark/>
          </w:tcPr>
          <w:p w14:paraId="136B5F5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101</w:t>
            </w:r>
          </w:p>
        </w:tc>
      </w:tr>
      <w:tr w:rsidR="006B5D7A" w:rsidRPr="00800814" w14:paraId="62F3D912"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427CA7B7" w14:textId="77777777" w:rsidR="006B5D7A" w:rsidRPr="00800814" w:rsidRDefault="006B5D7A" w:rsidP="00F86C8E">
            <w:pPr>
              <w:rPr>
                <w:rFonts w:cs="Arial"/>
                <w:sz w:val="16"/>
                <w:szCs w:val="16"/>
                <w:lang w:val="en-US"/>
              </w:rPr>
            </w:pPr>
            <w:r w:rsidRPr="00800814">
              <w:rPr>
                <w:rFonts w:cs="Arial"/>
                <w:color w:val="000000"/>
                <w:sz w:val="16"/>
                <w:szCs w:val="16"/>
              </w:rPr>
              <w:t>Information and communication</w:t>
            </w:r>
          </w:p>
        </w:tc>
        <w:tc>
          <w:tcPr>
            <w:tcW w:w="1082" w:type="dxa"/>
            <w:tcBorders>
              <w:top w:val="nil"/>
              <w:left w:val="single" w:sz="4" w:space="0" w:color="0C5499"/>
              <w:bottom w:val="nil"/>
              <w:right w:val="nil"/>
            </w:tcBorders>
            <w:shd w:val="clear" w:color="000000" w:fill="FFFFFF"/>
            <w:vAlign w:val="center"/>
            <w:hideMark/>
          </w:tcPr>
          <w:p w14:paraId="433B00C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169</w:t>
            </w:r>
          </w:p>
        </w:tc>
        <w:tc>
          <w:tcPr>
            <w:tcW w:w="1083" w:type="dxa"/>
            <w:tcBorders>
              <w:top w:val="nil"/>
              <w:left w:val="nil"/>
              <w:bottom w:val="nil"/>
              <w:right w:val="nil"/>
            </w:tcBorders>
            <w:shd w:val="clear" w:color="000000" w:fill="FFFFFF"/>
            <w:vAlign w:val="center"/>
            <w:hideMark/>
          </w:tcPr>
          <w:p w14:paraId="4998CDD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061CC5B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170</w:t>
            </w:r>
          </w:p>
        </w:tc>
        <w:tc>
          <w:tcPr>
            <w:tcW w:w="1075" w:type="dxa"/>
            <w:tcBorders>
              <w:top w:val="nil"/>
              <w:left w:val="nil"/>
              <w:bottom w:val="nil"/>
              <w:right w:val="nil"/>
            </w:tcBorders>
            <w:shd w:val="clear" w:color="000000" w:fill="FFFFFF"/>
            <w:vAlign w:val="center"/>
            <w:hideMark/>
          </w:tcPr>
          <w:p w14:paraId="18DA8BF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138</w:t>
            </w:r>
          </w:p>
        </w:tc>
        <w:tc>
          <w:tcPr>
            <w:tcW w:w="1075" w:type="dxa"/>
            <w:tcBorders>
              <w:top w:val="nil"/>
              <w:left w:val="nil"/>
              <w:bottom w:val="nil"/>
              <w:right w:val="nil"/>
            </w:tcBorders>
            <w:shd w:val="clear" w:color="000000" w:fill="FFFFFF"/>
            <w:vAlign w:val="center"/>
            <w:hideMark/>
          </w:tcPr>
          <w:p w14:paraId="13389EA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88</w:t>
            </w:r>
          </w:p>
        </w:tc>
        <w:tc>
          <w:tcPr>
            <w:tcW w:w="1075" w:type="dxa"/>
            <w:tcBorders>
              <w:top w:val="nil"/>
              <w:left w:val="nil"/>
              <w:bottom w:val="nil"/>
              <w:right w:val="nil"/>
            </w:tcBorders>
            <w:shd w:val="clear" w:color="000000" w:fill="FFFFFF"/>
            <w:vAlign w:val="center"/>
            <w:hideMark/>
          </w:tcPr>
          <w:p w14:paraId="7E2B6CA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72</w:t>
            </w:r>
          </w:p>
        </w:tc>
      </w:tr>
      <w:tr w:rsidR="006B5D7A" w:rsidRPr="00800814" w14:paraId="6D482D0F"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3FDB6D5E" w14:textId="77777777" w:rsidR="006B5D7A" w:rsidRPr="00800814" w:rsidRDefault="006B5D7A" w:rsidP="00F86C8E">
            <w:pPr>
              <w:rPr>
                <w:rFonts w:cs="Arial"/>
                <w:sz w:val="16"/>
                <w:szCs w:val="16"/>
              </w:rPr>
            </w:pPr>
            <w:r w:rsidRPr="00800814">
              <w:rPr>
                <w:rFonts w:cs="Arial"/>
                <w:color w:val="000000"/>
                <w:sz w:val="16"/>
                <w:szCs w:val="16"/>
              </w:rPr>
              <w:t>Financial and insurance activities</w:t>
            </w:r>
          </w:p>
        </w:tc>
        <w:tc>
          <w:tcPr>
            <w:tcW w:w="1082" w:type="dxa"/>
            <w:tcBorders>
              <w:top w:val="nil"/>
              <w:left w:val="single" w:sz="4" w:space="0" w:color="0C5499"/>
              <w:bottom w:val="nil"/>
              <w:right w:val="nil"/>
            </w:tcBorders>
            <w:shd w:val="clear" w:color="000000" w:fill="FFFFFF"/>
            <w:vAlign w:val="center"/>
            <w:hideMark/>
          </w:tcPr>
          <w:p w14:paraId="5FFF833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158</w:t>
            </w:r>
          </w:p>
        </w:tc>
        <w:tc>
          <w:tcPr>
            <w:tcW w:w="1083" w:type="dxa"/>
            <w:tcBorders>
              <w:top w:val="nil"/>
              <w:left w:val="nil"/>
              <w:bottom w:val="nil"/>
              <w:right w:val="nil"/>
            </w:tcBorders>
            <w:shd w:val="clear" w:color="000000" w:fill="FFFFFF"/>
            <w:vAlign w:val="center"/>
            <w:hideMark/>
          </w:tcPr>
          <w:p w14:paraId="6859CD8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126</w:t>
            </w:r>
          </w:p>
        </w:tc>
        <w:tc>
          <w:tcPr>
            <w:tcW w:w="1075" w:type="dxa"/>
            <w:tcBorders>
              <w:top w:val="nil"/>
              <w:left w:val="nil"/>
              <w:bottom w:val="nil"/>
              <w:right w:val="nil"/>
            </w:tcBorders>
            <w:shd w:val="clear" w:color="000000" w:fill="FFFFFF"/>
            <w:vAlign w:val="center"/>
            <w:hideMark/>
          </w:tcPr>
          <w:p w14:paraId="582F0AF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167</w:t>
            </w:r>
          </w:p>
        </w:tc>
        <w:tc>
          <w:tcPr>
            <w:tcW w:w="1075" w:type="dxa"/>
            <w:tcBorders>
              <w:top w:val="nil"/>
              <w:left w:val="nil"/>
              <w:bottom w:val="nil"/>
              <w:right w:val="nil"/>
            </w:tcBorders>
            <w:shd w:val="clear" w:color="000000" w:fill="FFFFFF"/>
            <w:vAlign w:val="center"/>
            <w:hideMark/>
          </w:tcPr>
          <w:p w14:paraId="1FC370E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133</w:t>
            </w:r>
          </w:p>
        </w:tc>
        <w:tc>
          <w:tcPr>
            <w:tcW w:w="1075" w:type="dxa"/>
            <w:tcBorders>
              <w:top w:val="nil"/>
              <w:left w:val="nil"/>
              <w:bottom w:val="nil"/>
              <w:right w:val="nil"/>
            </w:tcBorders>
            <w:shd w:val="clear" w:color="000000" w:fill="FFFFFF"/>
            <w:vAlign w:val="center"/>
            <w:hideMark/>
          </w:tcPr>
          <w:p w14:paraId="27D028D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65</w:t>
            </w:r>
          </w:p>
        </w:tc>
        <w:tc>
          <w:tcPr>
            <w:tcW w:w="1075" w:type="dxa"/>
            <w:tcBorders>
              <w:top w:val="nil"/>
              <w:left w:val="nil"/>
              <w:bottom w:val="nil"/>
              <w:right w:val="nil"/>
            </w:tcBorders>
            <w:shd w:val="clear" w:color="000000" w:fill="FFFFFF"/>
            <w:vAlign w:val="center"/>
            <w:hideMark/>
          </w:tcPr>
          <w:p w14:paraId="77BB736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56</w:t>
            </w:r>
          </w:p>
        </w:tc>
      </w:tr>
      <w:tr w:rsidR="006B5D7A" w:rsidRPr="00800814" w14:paraId="7C16BF56"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04F57A16" w14:textId="77777777" w:rsidR="006B5D7A" w:rsidRPr="00800814" w:rsidRDefault="006B5D7A" w:rsidP="00F86C8E">
            <w:pPr>
              <w:rPr>
                <w:rFonts w:cs="Arial"/>
                <w:sz w:val="16"/>
                <w:szCs w:val="16"/>
                <w:lang w:val="en-US"/>
              </w:rPr>
            </w:pPr>
            <w:r w:rsidRPr="00800814">
              <w:rPr>
                <w:rFonts w:cs="Arial"/>
                <w:color w:val="000000"/>
                <w:sz w:val="16"/>
                <w:szCs w:val="16"/>
              </w:rPr>
              <w:t>Real estate acitivities</w:t>
            </w:r>
          </w:p>
        </w:tc>
        <w:tc>
          <w:tcPr>
            <w:tcW w:w="1082" w:type="dxa"/>
            <w:tcBorders>
              <w:top w:val="nil"/>
              <w:left w:val="single" w:sz="4" w:space="0" w:color="0C5499"/>
              <w:bottom w:val="nil"/>
              <w:right w:val="nil"/>
            </w:tcBorders>
            <w:shd w:val="clear" w:color="000000" w:fill="FFFFFF"/>
            <w:vAlign w:val="center"/>
            <w:hideMark/>
          </w:tcPr>
          <w:p w14:paraId="5859452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160</w:t>
            </w:r>
          </w:p>
        </w:tc>
        <w:tc>
          <w:tcPr>
            <w:tcW w:w="1083" w:type="dxa"/>
            <w:tcBorders>
              <w:top w:val="nil"/>
              <w:left w:val="nil"/>
              <w:bottom w:val="nil"/>
              <w:right w:val="nil"/>
            </w:tcBorders>
            <w:shd w:val="clear" w:color="000000" w:fill="FFFFFF"/>
            <w:vAlign w:val="center"/>
            <w:hideMark/>
          </w:tcPr>
          <w:p w14:paraId="73BFCF7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132</w:t>
            </w:r>
          </w:p>
        </w:tc>
        <w:tc>
          <w:tcPr>
            <w:tcW w:w="1075" w:type="dxa"/>
            <w:tcBorders>
              <w:top w:val="nil"/>
              <w:left w:val="nil"/>
              <w:bottom w:val="nil"/>
              <w:right w:val="nil"/>
            </w:tcBorders>
            <w:shd w:val="clear" w:color="000000" w:fill="FFFFFF"/>
            <w:vAlign w:val="center"/>
            <w:hideMark/>
          </w:tcPr>
          <w:p w14:paraId="2087460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161</w:t>
            </w:r>
          </w:p>
        </w:tc>
        <w:tc>
          <w:tcPr>
            <w:tcW w:w="1075" w:type="dxa"/>
            <w:tcBorders>
              <w:top w:val="nil"/>
              <w:left w:val="nil"/>
              <w:bottom w:val="nil"/>
              <w:right w:val="nil"/>
            </w:tcBorders>
            <w:shd w:val="clear" w:color="000000" w:fill="FFFFFF"/>
            <w:vAlign w:val="center"/>
            <w:hideMark/>
          </w:tcPr>
          <w:p w14:paraId="009631C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133</w:t>
            </w:r>
          </w:p>
        </w:tc>
        <w:tc>
          <w:tcPr>
            <w:tcW w:w="1075" w:type="dxa"/>
            <w:tcBorders>
              <w:top w:val="nil"/>
              <w:left w:val="nil"/>
              <w:bottom w:val="nil"/>
              <w:right w:val="nil"/>
            </w:tcBorders>
            <w:shd w:val="clear" w:color="000000" w:fill="FFFFFF"/>
            <w:vAlign w:val="center"/>
            <w:hideMark/>
          </w:tcPr>
          <w:p w14:paraId="1D00010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54</w:t>
            </w:r>
          </w:p>
        </w:tc>
        <w:tc>
          <w:tcPr>
            <w:tcW w:w="1075" w:type="dxa"/>
            <w:tcBorders>
              <w:top w:val="nil"/>
              <w:left w:val="nil"/>
              <w:bottom w:val="nil"/>
              <w:right w:val="nil"/>
            </w:tcBorders>
            <w:shd w:val="clear" w:color="000000" w:fill="FFFFFF"/>
            <w:vAlign w:val="center"/>
            <w:hideMark/>
          </w:tcPr>
          <w:p w14:paraId="24340E5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47</w:t>
            </w:r>
          </w:p>
        </w:tc>
      </w:tr>
      <w:tr w:rsidR="006B5D7A" w:rsidRPr="00800814" w14:paraId="019FE1DD"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0FB73062" w14:textId="5CDBD313" w:rsidR="006B5D7A" w:rsidRPr="00800814" w:rsidRDefault="005A69AE" w:rsidP="00F86C8E">
            <w:pPr>
              <w:rPr>
                <w:rFonts w:cs="Arial"/>
                <w:sz w:val="16"/>
                <w:szCs w:val="16"/>
              </w:rPr>
            </w:pPr>
            <w:r>
              <w:rPr>
                <w:rFonts w:cs="Arial"/>
                <w:color w:val="000000"/>
                <w:sz w:val="16"/>
                <w:szCs w:val="16"/>
              </w:rPr>
              <w:t>Professional,</w:t>
            </w:r>
            <w:r w:rsidR="006B5D7A" w:rsidRPr="00800814">
              <w:rPr>
                <w:rFonts w:cs="Arial"/>
                <w:color w:val="000000"/>
                <w:sz w:val="16"/>
                <w:szCs w:val="16"/>
              </w:rPr>
              <w:t xml:space="preserve"> scientific and technical activities</w:t>
            </w:r>
          </w:p>
        </w:tc>
        <w:tc>
          <w:tcPr>
            <w:tcW w:w="1082" w:type="dxa"/>
            <w:tcBorders>
              <w:top w:val="nil"/>
              <w:left w:val="single" w:sz="4" w:space="0" w:color="0C5499"/>
              <w:bottom w:val="nil"/>
              <w:right w:val="nil"/>
            </w:tcBorders>
            <w:shd w:val="clear" w:color="000000" w:fill="FFFFFF"/>
            <w:vAlign w:val="center"/>
            <w:hideMark/>
          </w:tcPr>
          <w:p w14:paraId="68CE856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168</w:t>
            </w:r>
          </w:p>
        </w:tc>
        <w:tc>
          <w:tcPr>
            <w:tcW w:w="1083" w:type="dxa"/>
            <w:tcBorders>
              <w:top w:val="nil"/>
              <w:left w:val="nil"/>
              <w:bottom w:val="nil"/>
              <w:right w:val="nil"/>
            </w:tcBorders>
            <w:shd w:val="clear" w:color="000000" w:fill="FFFFFF"/>
            <w:vAlign w:val="center"/>
            <w:hideMark/>
          </w:tcPr>
          <w:p w14:paraId="0E777CE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139</w:t>
            </w:r>
          </w:p>
        </w:tc>
        <w:tc>
          <w:tcPr>
            <w:tcW w:w="1075" w:type="dxa"/>
            <w:tcBorders>
              <w:top w:val="nil"/>
              <w:left w:val="nil"/>
              <w:bottom w:val="nil"/>
              <w:right w:val="nil"/>
            </w:tcBorders>
            <w:shd w:val="clear" w:color="000000" w:fill="FFFFFF"/>
            <w:vAlign w:val="center"/>
            <w:hideMark/>
          </w:tcPr>
          <w:p w14:paraId="22DADCB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169</w:t>
            </w:r>
          </w:p>
        </w:tc>
        <w:tc>
          <w:tcPr>
            <w:tcW w:w="1075" w:type="dxa"/>
            <w:tcBorders>
              <w:top w:val="nil"/>
              <w:left w:val="nil"/>
              <w:bottom w:val="nil"/>
              <w:right w:val="nil"/>
            </w:tcBorders>
            <w:shd w:val="clear" w:color="000000" w:fill="FFFFFF"/>
            <w:vAlign w:val="center"/>
            <w:hideMark/>
          </w:tcPr>
          <w:p w14:paraId="5BFBB05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140</w:t>
            </w:r>
          </w:p>
        </w:tc>
        <w:tc>
          <w:tcPr>
            <w:tcW w:w="1075" w:type="dxa"/>
            <w:tcBorders>
              <w:top w:val="nil"/>
              <w:left w:val="nil"/>
              <w:bottom w:val="nil"/>
              <w:right w:val="nil"/>
            </w:tcBorders>
            <w:shd w:val="clear" w:color="000000" w:fill="FFFFFF"/>
            <w:vAlign w:val="center"/>
            <w:hideMark/>
          </w:tcPr>
          <w:p w14:paraId="0F77A36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62</w:t>
            </w:r>
          </w:p>
        </w:tc>
        <w:tc>
          <w:tcPr>
            <w:tcW w:w="1075" w:type="dxa"/>
            <w:tcBorders>
              <w:top w:val="nil"/>
              <w:left w:val="nil"/>
              <w:bottom w:val="nil"/>
              <w:right w:val="nil"/>
            </w:tcBorders>
            <w:shd w:val="clear" w:color="000000" w:fill="FFFFFF"/>
            <w:vAlign w:val="center"/>
            <w:hideMark/>
          </w:tcPr>
          <w:p w14:paraId="52221C2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52</w:t>
            </w:r>
          </w:p>
        </w:tc>
      </w:tr>
      <w:tr w:rsidR="006B5D7A" w:rsidRPr="00800814" w14:paraId="51FF584A"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6DA883E5" w14:textId="77777777" w:rsidR="006B5D7A" w:rsidRPr="00800814" w:rsidRDefault="006B5D7A" w:rsidP="00F86C8E">
            <w:pPr>
              <w:rPr>
                <w:rFonts w:cs="Arial"/>
                <w:sz w:val="16"/>
                <w:szCs w:val="16"/>
              </w:rPr>
            </w:pPr>
            <w:r w:rsidRPr="00800814">
              <w:rPr>
                <w:rFonts w:cs="Arial"/>
                <w:color w:val="000000"/>
                <w:sz w:val="16"/>
                <w:szCs w:val="16"/>
              </w:rPr>
              <w:t>Administrative and support service activities</w:t>
            </w:r>
          </w:p>
        </w:tc>
        <w:tc>
          <w:tcPr>
            <w:tcW w:w="1082" w:type="dxa"/>
            <w:tcBorders>
              <w:top w:val="nil"/>
              <w:left w:val="single" w:sz="4" w:space="0" w:color="0C5499"/>
              <w:bottom w:val="nil"/>
              <w:right w:val="nil"/>
            </w:tcBorders>
            <w:shd w:val="clear" w:color="000000" w:fill="FFFFFF"/>
            <w:vAlign w:val="center"/>
            <w:hideMark/>
          </w:tcPr>
          <w:p w14:paraId="74D8D34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168</w:t>
            </w:r>
          </w:p>
        </w:tc>
        <w:tc>
          <w:tcPr>
            <w:tcW w:w="1083" w:type="dxa"/>
            <w:tcBorders>
              <w:top w:val="nil"/>
              <w:left w:val="nil"/>
              <w:bottom w:val="nil"/>
              <w:right w:val="nil"/>
            </w:tcBorders>
            <w:shd w:val="clear" w:color="000000" w:fill="FFFFFF"/>
            <w:vAlign w:val="center"/>
            <w:hideMark/>
          </w:tcPr>
          <w:p w14:paraId="3D2DAC73"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140</w:t>
            </w:r>
          </w:p>
        </w:tc>
        <w:tc>
          <w:tcPr>
            <w:tcW w:w="1075" w:type="dxa"/>
            <w:tcBorders>
              <w:top w:val="nil"/>
              <w:left w:val="nil"/>
              <w:bottom w:val="nil"/>
              <w:right w:val="nil"/>
            </w:tcBorders>
            <w:shd w:val="clear" w:color="000000" w:fill="FFFFFF"/>
            <w:vAlign w:val="center"/>
            <w:hideMark/>
          </w:tcPr>
          <w:p w14:paraId="1C3D7C0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169</w:t>
            </w:r>
          </w:p>
        </w:tc>
        <w:tc>
          <w:tcPr>
            <w:tcW w:w="1075" w:type="dxa"/>
            <w:tcBorders>
              <w:top w:val="nil"/>
              <w:left w:val="nil"/>
              <w:bottom w:val="nil"/>
              <w:right w:val="nil"/>
            </w:tcBorders>
            <w:shd w:val="clear" w:color="000000" w:fill="FFFFFF"/>
            <w:vAlign w:val="center"/>
            <w:hideMark/>
          </w:tcPr>
          <w:p w14:paraId="7DCC5150"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141</w:t>
            </w:r>
          </w:p>
        </w:tc>
        <w:tc>
          <w:tcPr>
            <w:tcW w:w="1075" w:type="dxa"/>
            <w:tcBorders>
              <w:top w:val="nil"/>
              <w:left w:val="nil"/>
              <w:bottom w:val="nil"/>
              <w:right w:val="nil"/>
            </w:tcBorders>
            <w:shd w:val="clear" w:color="000000" w:fill="FFFFFF"/>
            <w:vAlign w:val="center"/>
            <w:hideMark/>
          </w:tcPr>
          <w:p w14:paraId="2258676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70</w:t>
            </w:r>
          </w:p>
        </w:tc>
        <w:tc>
          <w:tcPr>
            <w:tcW w:w="1075" w:type="dxa"/>
            <w:tcBorders>
              <w:top w:val="nil"/>
              <w:left w:val="nil"/>
              <w:bottom w:val="nil"/>
              <w:right w:val="nil"/>
            </w:tcBorders>
            <w:shd w:val="clear" w:color="000000" w:fill="FFFFFF"/>
            <w:vAlign w:val="center"/>
            <w:hideMark/>
          </w:tcPr>
          <w:p w14:paraId="3484495E"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62</w:t>
            </w:r>
          </w:p>
        </w:tc>
      </w:tr>
      <w:tr w:rsidR="006B5D7A" w:rsidRPr="00800814" w14:paraId="6662030B"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4BEAF11D" w14:textId="77777777" w:rsidR="006B5D7A" w:rsidRPr="00800814" w:rsidRDefault="006B5D7A" w:rsidP="00F86C8E">
            <w:pPr>
              <w:rPr>
                <w:rFonts w:cs="Arial"/>
                <w:sz w:val="16"/>
                <w:szCs w:val="16"/>
              </w:rPr>
            </w:pPr>
            <w:r w:rsidRPr="00800814">
              <w:rPr>
                <w:rFonts w:cs="Arial"/>
                <w:color w:val="000000"/>
                <w:sz w:val="16"/>
                <w:szCs w:val="16"/>
              </w:rPr>
              <w:t>Public administration and defence; compulsory social security</w:t>
            </w:r>
          </w:p>
        </w:tc>
        <w:tc>
          <w:tcPr>
            <w:tcW w:w="1082" w:type="dxa"/>
            <w:tcBorders>
              <w:top w:val="nil"/>
              <w:left w:val="single" w:sz="4" w:space="0" w:color="0C5499"/>
              <w:bottom w:val="nil"/>
              <w:right w:val="nil"/>
            </w:tcBorders>
            <w:shd w:val="clear" w:color="000000" w:fill="FFFFFF"/>
            <w:vAlign w:val="center"/>
            <w:hideMark/>
          </w:tcPr>
          <w:p w14:paraId="0F30C46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172</w:t>
            </w:r>
          </w:p>
        </w:tc>
        <w:tc>
          <w:tcPr>
            <w:tcW w:w="1083" w:type="dxa"/>
            <w:tcBorders>
              <w:top w:val="nil"/>
              <w:left w:val="nil"/>
              <w:bottom w:val="nil"/>
              <w:right w:val="nil"/>
            </w:tcBorders>
            <w:shd w:val="clear" w:color="000000" w:fill="FFFFFF"/>
            <w:vAlign w:val="center"/>
            <w:hideMark/>
          </w:tcPr>
          <w:p w14:paraId="5CEB2EE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457265E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172</w:t>
            </w:r>
          </w:p>
        </w:tc>
        <w:tc>
          <w:tcPr>
            <w:tcW w:w="1075" w:type="dxa"/>
            <w:tcBorders>
              <w:top w:val="nil"/>
              <w:left w:val="nil"/>
              <w:bottom w:val="nil"/>
              <w:right w:val="nil"/>
            </w:tcBorders>
            <w:shd w:val="clear" w:color="000000" w:fill="FFFFFF"/>
            <w:vAlign w:val="center"/>
            <w:hideMark/>
          </w:tcPr>
          <w:p w14:paraId="50BCF60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7C3889C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97</w:t>
            </w:r>
          </w:p>
        </w:tc>
        <w:tc>
          <w:tcPr>
            <w:tcW w:w="1075" w:type="dxa"/>
            <w:tcBorders>
              <w:top w:val="nil"/>
              <w:left w:val="nil"/>
              <w:bottom w:val="nil"/>
              <w:right w:val="nil"/>
            </w:tcBorders>
            <w:shd w:val="clear" w:color="000000" w:fill="FFFFFF"/>
            <w:vAlign w:val="center"/>
            <w:hideMark/>
          </w:tcPr>
          <w:p w14:paraId="200B239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77</w:t>
            </w:r>
          </w:p>
        </w:tc>
      </w:tr>
      <w:tr w:rsidR="006B5D7A" w:rsidRPr="00800814" w14:paraId="0DDF3C82"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591BA200" w14:textId="77777777" w:rsidR="006B5D7A" w:rsidRPr="00800814" w:rsidRDefault="006B5D7A" w:rsidP="00F86C8E">
            <w:pPr>
              <w:rPr>
                <w:rFonts w:cs="Arial"/>
                <w:sz w:val="16"/>
                <w:szCs w:val="16"/>
                <w:lang w:val="en-US"/>
              </w:rPr>
            </w:pPr>
            <w:r w:rsidRPr="00800814">
              <w:rPr>
                <w:rFonts w:cs="Arial"/>
                <w:color w:val="000000"/>
                <w:sz w:val="16"/>
                <w:szCs w:val="16"/>
              </w:rPr>
              <w:t>Education</w:t>
            </w:r>
          </w:p>
        </w:tc>
        <w:tc>
          <w:tcPr>
            <w:tcW w:w="1082" w:type="dxa"/>
            <w:tcBorders>
              <w:top w:val="nil"/>
              <w:left w:val="single" w:sz="4" w:space="0" w:color="0C5499"/>
              <w:bottom w:val="nil"/>
              <w:right w:val="nil"/>
            </w:tcBorders>
            <w:shd w:val="clear" w:color="000000" w:fill="FFFFFF"/>
            <w:vAlign w:val="center"/>
            <w:hideMark/>
          </w:tcPr>
          <w:p w14:paraId="1422AE2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151</w:t>
            </w:r>
          </w:p>
        </w:tc>
        <w:tc>
          <w:tcPr>
            <w:tcW w:w="1083" w:type="dxa"/>
            <w:tcBorders>
              <w:top w:val="nil"/>
              <w:left w:val="nil"/>
              <w:bottom w:val="nil"/>
              <w:right w:val="nil"/>
            </w:tcBorders>
            <w:shd w:val="clear" w:color="000000" w:fill="FFFFFF"/>
            <w:vAlign w:val="center"/>
            <w:hideMark/>
          </w:tcPr>
          <w:p w14:paraId="117F9A9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121</w:t>
            </w:r>
          </w:p>
        </w:tc>
        <w:tc>
          <w:tcPr>
            <w:tcW w:w="1075" w:type="dxa"/>
            <w:tcBorders>
              <w:top w:val="nil"/>
              <w:left w:val="nil"/>
              <w:bottom w:val="nil"/>
              <w:right w:val="nil"/>
            </w:tcBorders>
            <w:shd w:val="clear" w:color="000000" w:fill="FFFFFF"/>
            <w:vAlign w:val="center"/>
            <w:hideMark/>
          </w:tcPr>
          <w:p w14:paraId="675B0BF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170</w:t>
            </w:r>
          </w:p>
        </w:tc>
        <w:tc>
          <w:tcPr>
            <w:tcW w:w="1075" w:type="dxa"/>
            <w:tcBorders>
              <w:top w:val="nil"/>
              <w:left w:val="nil"/>
              <w:bottom w:val="nil"/>
              <w:right w:val="nil"/>
            </w:tcBorders>
            <w:shd w:val="clear" w:color="000000" w:fill="FFFFFF"/>
            <w:vAlign w:val="center"/>
            <w:hideMark/>
          </w:tcPr>
          <w:p w14:paraId="2AE7E76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136</w:t>
            </w:r>
          </w:p>
        </w:tc>
        <w:tc>
          <w:tcPr>
            <w:tcW w:w="1075" w:type="dxa"/>
            <w:tcBorders>
              <w:top w:val="nil"/>
              <w:left w:val="nil"/>
              <w:bottom w:val="nil"/>
              <w:right w:val="nil"/>
            </w:tcBorders>
            <w:shd w:val="clear" w:color="000000" w:fill="FFFFFF"/>
            <w:vAlign w:val="center"/>
            <w:hideMark/>
          </w:tcPr>
          <w:p w14:paraId="1DA4B22F"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90</w:t>
            </w:r>
          </w:p>
        </w:tc>
        <w:tc>
          <w:tcPr>
            <w:tcW w:w="1075" w:type="dxa"/>
            <w:tcBorders>
              <w:top w:val="nil"/>
              <w:left w:val="nil"/>
              <w:bottom w:val="nil"/>
              <w:right w:val="nil"/>
            </w:tcBorders>
            <w:shd w:val="clear" w:color="000000" w:fill="FFFFFF"/>
            <w:vAlign w:val="center"/>
            <w:hideMark/>
          </w:tcPr>
          <w:p w14:paraId="52547A28"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72</w:t>
            </w:r>
          </w:p>
        </w:tc>
      </w:tr>
      <w:tr w:rsidR="006B5D7A" w:rsidRPr="00800814" w14:paraId="3A491D73"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4820F0E3" w14:textId="77777777" w:rsidR="006B5D7A" w:rsidRPr="00800814" w:rsidRDefault="006B5D7A" w:rsidP="00F86C8E">
            <w:pPr>
              <w:rPr>
                <w:rFonts w:cs="Arial"/>
                <w:sz w:val="16"/>
                <w:szCs w:val="16"/>
                <w:lang w:val="en-US"/>
              </w:rPr>
            </w:pPr>
            <w:r w:rsidRPr="00800814">
              <w:rPr>
                <w:rFonts w:cs="Arial"/>
                <w:color w:val="000000"/>
                <w:sz w:val="16"/>
                <w:szCs w:val="16"/>
              </w:rPr>
              <w:t>Human health and social work activities</w:t>
            </w:r>
          </w:p>
        </w:tc>
        <w:tc>
          <w:tcPr>
            <w:tcW w:w="1082" w:type="dxa"/>
            <w:tcBorders>
              <w:top w:val="nil"/>
              <w:left w:val="single" w:sz="4" w:space="0" w:color="0C5499"/>
              <w:bottom w:val="nil"/>
              <w:right w:val="nil"/>
            </w:tcBorders>
            <w:shd w:val="clear" w:color="000000" w:fill="FFFFFF"/>
            <w:vAlign w:val="center"/>
            <w:hideMark/>
          </w:tcPr>
          <w:p w14:paraId="32C60E01"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171</w:t>
            </w:r>
          </w:p>
        </w:tc>
        <w:tc>
          <w:tcPr>
            <w:tcW w:w="1083" w:type="dxa"/>
            <w:tcBorders>
              <w:top w:val="nil"/>
              <w:left w:val="nil"/>
              <w:bottom w:val="nil"/>
              <w:right w:val="nil"/>
            </w:tcBorders>
            <w:shd w:val="clear" w:color="000000" w:fill="FFFFFF"/>
            <w:vAlign w:val="center"/>
            <w:hideMark/>
          </w:tcPr>
          <w:p w14:paraId="7314188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132</w:t>
            </w:r>
          </w:p>
        </w:tc>
        <w:tc>
          <w:tcPr>
            <w:tcW w:w="1075" w:type="dxa"/>
            <w:tcBorders>
              <w:top w:val="nil"/>
              <w:left w:val="nil"/>
              <w:bottom w:val="nil"/>
              <w:right w:val="nil"/>
            </w:tcBorders>
            <w:shd w:val="clear" w:color="000000" w:fill="FFFFFF"/>
            <w:vAlign w:val="center"/>
            <w:hideMark/>
          </w:tcPr>
          <w:p w14:paraId="64FDB68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172</w:t>
            </w:r>
          </w:p>
        </w:tc>
        <w:tc>
          <w:tcPr>
            <w:tcW w:w="1075" w:type="dxa"/>
            <w:tcBorders>
              <w:top w:val="nil"/>
              <w:left w:val="nil"/>
              <w:bottom w:val="nil"/>
              <w:right w:val="nil"/>
            </w:tcBorders>
            <w:shd w:val="clear" w:color="000000" w:fill="FFFFFF"/>
            <w:vAlign w:val="center"/>
            <w:hideMark/>
          </w:tcPr>
          <w:p w14:paraId="7451326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132</w:t>
            </w:r>
          </w:p>
        </w:tc>
        <w:tc>
          <w:tcPr>
            <w:tcW w:w="1075" w:type="dxa"/>
            <w:tcBorders>
              <w:top w:val="nil"/>
              <w:left w:val="nil"/>
              <w:bottom w:val="nil"/>
              <w:right w:val="nil"/>
            </w:tcBorders>
            <w:shd w:val="clear" w:color="000000" w:fill="FFFFFF"/>
            <w:vAlign w:val="center"/>
            <w:hideMark/>
          </w:tcPr>
          <w:p w14:paraId="6A06E0C5"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92</w:t>
            </w:r>
          </w:p>
        </w:tc>
        <w:tc>
          <w:tcPr>
            <w:tcW w:w="1075" w:type="dxa"/>
            <w:tcBorders>
              <w:top w:val="nil"/>
              <w:left w:val="nil"/>
              <w:bottom w:val="nil"/>
              <w:right w:val="nil"/>
            </w:tcBorders>
            <w:shd w:val="clear" w:color="000000" w:fill="FFFFFF"/>
            <w:vAlign w:val="center"/>
            <w:hideMark/>
          </w:tcPr>
          <w:p w14:paraId="24E9D97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76</w:t>
            </w:r>
          </w:p>
        </w:tc>
      </w:tr>
      <w:tr w:rsidR="006B5D7A" w:rsidRPr="00800814" w14:paraId="2C287FE7"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21FB8F7C" w14:textId="77777777" w:rsidR="006B5D7A" w:rsidRPr="00800814" w:rsidRDefault="006B5D7A" w:rsidP="00F86C8E">
            <w:pPr>
              <w:rPr>
                <w:rFonts w:cs="Arial"/>
                <w:sz w:val="16"/>
                <w:szCs w:val="16"/>
                <w:lang w:val="en-US"/>
              </w:rPr>
            </w:pPr>
            <w:r w:rsidRPr="00800814">
              <w:rPr>
                <w:rFonts w:cs="Arial"/>
                <w:color w:val="000000"/>
                <w:sz w:val="16"/>
                <w:szCs w:val="16"/>
              </w:rPr>
              <w:t>Arts. entertainment and recreation</w:t>
            </w:r>
          </w:p>
        </w:tc>
        <w:tc>
          <w:tcPr>
            <w:tcW w:w="1082" w:type="dxa"/>
            <w:tcBorders>
              <w:top w:val="nil"/>
              <w:left w:val="single" w:sz="4" w:space="0" w:color="0C5499"/>
              <w:bottom w:val="nil"/>
              <w:right w:val="nil"/>
            </w:tcBorders>
            <w:shd w:val="clear" w:color="000000" w:fill="FFFFFF"/>
            <w:vAlign w:val="center"/>
            <w:hideMark/>
          </w:tcPr>
          <w:p w14:paraId="4ABC3F32"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166</w:t>
            </w:r>
          </w:p>
        </w:tc>
        <w:tc>
          <w:tcPr>
            <w:tcW w:w="1083" w:type="dxa"/>
            <w:tcBorders>
              <w:top w:val="nil"/>
              <w:left w:val="nil"/>
              <w:bottom w:val="nil"/>
              <w:right w:val="nil"/>
            </w:tcBorders>
            <w:shd w:val="clear" w:color="000000" w:fill="FFFFFF"/>
            <w:vAlign w:val="center"/>
            <w:hideMark/>
          </w:tcPr>
          <w:p w14:paraId="32D12F0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136</w:t>
            </w:r>
          </w:p>
        </w:tc>
        <w:tc>
          <w:tcPr>
            <w:tcW w:w="1075" w:type="dxa"/>
            <w:tcBorders>
              <w:top w:val="nil"/>
              <w:left w:val="nil"/>
              <w:bottom w:val="nil"/>
              <w:right w:val="nil"/>
            </w:tcBorders>
            <w:shd w:val="clear" w:color="000000" w:fill="FFFFFF"/>
            <w:vAlign w:val="center"/>
            <w:hideMark/>
          </w:tcPr>
          <w:p w14:paraId="1E057BBB"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167</w:t>
            </w:r>
          </w:p>
        </w:tc>
        <w:tc>
          <w:tcPr>
            <w:tcW w:w="1075" w:type="dxa"/>
            <w:tcBorders>
              <w:top w:val="nil"/>
              <w:left w:val="nil"/>
              <w:bottom w:val="nil"/>
              <w:right w:val="nil"/>
            </w:tcBorders>
            <w:shd w:val="clear" w:color="000000" w:fill="FFFFFF"/>
            <w:vAlign w:val="center"/>
            <w:hideMark/>
          </w:tcPr>
          <w:p w14:paraId="53686F27"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center"/>
            <w:hideMark/>
          </w:tcPr>
          <w:p w14:paraId="687D0A2D"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83</w:t>
            </w:r>
          </w:p>
        </w:tc>
        <w:tc>
          <w:tcPr>
            <w:tcW w:w="1075" w:type="dxa"/>
            <w:tcBorders>
              <w:top w:val="nil"/>
              <w:left w:val="nil"/>
              <w:bottom w:val="nil"/>
              <w:right w:val="nil"/>
            </w:tcBorders>
            <w:shd w:val="clear" w:color="000000" w:fill="FFFFFF"/>
            <w:vAlign w:val="center"/>
            <w:hideMark/>
          </w:tcPr>
          <w:p w14:paraId="1FFC467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72</w:t>
            </w:r>
          </w:p>
        </w:tc>
      </w:tr>
      <w:tr w:rsidR="006B5D7A" w:rsidRPr="00800814" w14:paraId="5BB23C14" w14:textId="77777777" w:rsidTr="006B5D7A">
        <w:trPr>
          <w:trHeight w:val="20"/>
        </w:trPr>
        <w:tc>
          <w:tcPr>
            <w:tcW w:w="3400" w:type="dxa"/>
            <w:tcBorders>
              <w:top w:val="nil"/>
              <w:left w:val="nil"/>
              <w:bottom w:val="nil"/>
              <w:right w:val="single" w:sz="4" w:space="0" w:color="0C5499"/>
            </w:tcBorders>
            <w:shd w:val="clear" w:color="000000" w:fill="FFFFFF"/>
            <w:vAlign w:val="bottom"/>
            <w:hideMark/>
          </w:tcPr>
          <w:p w14:paraId="28BF82A2" w14:textId="77777777" w:rsidR="006B5D7A" w:rsidRPr="00800814" w:rsidRDefault="006B5D7A" w:rsidP="00F86C8E">
            <w:pPr>
              <w:rPr>
                <w:rFonts w:cs="Arial"/>
                <w:sz w:val="16"/>
                <w:szCs w:val="16"/>
                <w:lang w:val="en-US"/>
              </w:rPr>
            </w:pPr>
            <w:r w:rsidRPr="00800814">
              <w:rPr>
                <w:rFonts w:cs="Arial"/>
                <w:color w:val="000000"/>
                <w:sz w:val="16"/>
                <w:szCs w:val="16"/>
              </w:rPr>
              <w:t>Other service activities</w:t>
            </w:r>
          </w:p>
        </w:tc>
        <w:tc>
          <w:tcPr>
            <w:tcW w:w="1082" w:type="dxa"/>
            <w:tcBorders>
              <w:top w:val="nil"/>
              <w:left w:val="single" w:sz="4" w:space="0" w:color="0C5499"/>
              <w:bottom w:val="nil"/>
              <w:right w:val="nil"/>
            </w:tcBorders>
            <w:shd w:val="clear" w:color="000000" w:fill="FFFFFF"/>
            <w:vAlign w:val="center"/>
            <w:hideMark/>
          </w:tcPr>
          <w:p w14:paraId="56033FCA"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167</w:t>
            </w:r>
          </w:p>
        </w:tc>
        <w:tc>
          <w:tcPr>
            <w:tcW w:w="1083" w:type="dxa"/>
            <w:tcBorders>
              <w:top w:val="nil"/>
              <w:left w:val="nil"/>
              <w:bottom w:val="nil"/>
              <w:right w:val="nil"/>
            </w:tcBorders>
            <w:shd w:val="clear" w:color="000000" w:fill="FFFFFF"/>
            <w:vAlign w:val="center"/>
            <w:hideMark/>
          </w:tcPr>
          <w:p w14:paraId="55B3186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138</w:t>
            </w:r>
          </w:p>
        </w:tc>
        <w:tc>
          <w:tcPr>
            <w:tcW w:w="1075" w:type="dxa"/>
            <w:tcBorders>
              <w:top w:val="nil"/>
              <w:left w:val="nil"/>
              <w:bottom w:val="nil"/>
              <w:right w:val="nil"/>
            </w:tcBorders>
            <w:shd w:val="clear" w:color="000000" w:fill="FFFFFF"/>
            <w:vAlign w:val="center"/>
            <w:hideMark/>
          </w:tcPr>
          <w:p w14:paraId="52BBF019"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168</w:t>
            </w:r>
          </w:p>
        </w:tc>
        <w:tc>
          <w:tcPr>
            <w:tcW w:w="1075" w:type="dxa"/>
            <w:tcBorders>
              <w:top w:val="nil"/>
              <w:left w:val="nil"/>
              <w:bottom w:val="nil"/>
              <w:right w:val="nil"/>
            </w:tcBorders>
            <w:shd w:val="clear" w:color="000000" w:fill="FFFFFF"/>
            <w:vAlign w:val="center"/>
            <w:hideMark/>
          </w:tcPr>
          <w:p w14:paraId="0EF6D044"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139</w:t>
            </w:r>
          </w:p>
        </w:tc>
        <w:tc>
          <w:tcPr>
            <w:tcW w:w="1075" w:type="dxa"/>
            <w:tcBorders>
              <w:top w:val="nil"/>
              <w:left w:val="nil"/>
              <w:bottom w:val="nil"/>
              <w:right w:val="nil"/>
            </w:tcBorders>
            <w:shd w:val="clear" w:color="000000" w:fill="FFFFFF"/>
            <w:vAlign w:val="center"/>
            <w:hideMark/>
          </w:tcPr>
          <w:p w14:paraId="2DA08ABC"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73</w:t>
            </w:r>
          </w:p>
        </w:tc>
        <w:tc>
          <w:tcPr>
            <w:tcW w:w="1075" w:type="dxa"/>
            <w:tcBorders>
              <w:top w:val="nil"/>
              <w:left w:val="nil"/>
              <w:bottom w:val="nil"/>
              <w:right w:val="nil"/>
            </w:tcBorders>
            <w:shd w:val="clear" w:color="000000" w:fill="FFFFFF"/>
            <w:vAlign w:val="center"/>
            <w:hideMark/>
          </w:tcPr>
          <w:p w14:paraId="02F71376" w14:textId="77777777" w:rsidR="006B5D7A" w:rsidRPr="00800814" w:rsidRDefault="006B5D7A" w:rsidP="00F86C8E">
            <w:pPr>
              <w:ind w:right="170"/>
              <w:jc w:val="right"/>
              <w:rPr>
                <w:rFonts w:cs="Arial"/>
                <w:sz w:val="16"/>
                <w:szCs w:val="16"/>
                <w:lang w:val="en-US"/>
              </w:rPr>
            </w:pPr>
            <w:r w:rsidRPr="00800814">
              <w:rPr>
                <w:rFonts w:cs="Arial"/>
                <w:sz w:val="16"/>
                <w:szCs w:val="16"/>
                <w:lang w:val="en-US"/>
              </w:rPr>
              <w:t>56</w:t>
            </w:r>
          </w:p>
        </w:tc>
      </w:tr>
    </w:tbl>
    <w:p w14:paraId="5D6D166C" w14:textId="77777777" w:rsidR="004E01A5" w:rsidRDefault="004E01A5" w:rsidP="001F03AF">
      <w:pPr>
        <w:spacing w:line="228" w:lineRule="auto"/>
        <w:ind w:left="851" w:hanging="851"/>
        <w:rPr>
          <w:rFonts w:cs="Arial"/>
          <w:b/>
          <w:noProof/>
          <w:color w:val="FF0000"/>
          <w:lang w:val="en-US"/>
        </w:rPr>
      </w:pPr>
    </w:p>
    <w:p w14:paraId="3DF864B8" w14:textId="77777777" w:rsidR="004E01A5" w:rsidRDefault="004E01A5">
      <w:pPr>
        <w:spacing w:after="160" w:line="259" w:lineRule="auto"/>
        <w:rPr>
          <w:rFonts w:eastAsia="Calibri" w:cs="Arial"/>
          <w:b/>
        </w:rPr>
      </w:pPr>
      <w:r>
        <w:rPr>
          <w:rFonts w:eastAsia="Calibri" w:cs="Arial"/>
          <w:b/>
        </w:rPr>
        <w:br w:type="page"/>
      </w:r>
    </w:p>
    <w:p w14:paraId="78A0ABA9" w14:textId="2B7B8DB7" w:rsidR="006B5D7A" w:rsidRPr="00800814" w:rsidRDefault="006B5D7A" w:rsidP="006B5D7A">
      <w:pPr>
        <w:spacing w:line="228" w:lineRule="auto"/>
        <w:ind w:left="992" w:hanging="992"/>
        <w:rPr>
          <w:rFonts w:cs="Arial"/>
          <w:lang w:val="sr-Latn-RS"/>
        </w:rPr>
      </w:pPr>
      <w:r w:rsidRPr="00800814">
        <w:rPr>
          <w:rFonts w:eastAsia="Calibri" w:cs="Arial"/>
          <w:b/>
        </w:rPr>
        <w:lastRenderedPageBreak/>
        <w:t>Т</w:t>
      </w:r>
      <w:r w:rsidRPr="00800814">
        <w:rPr>
          <w:rFonts w:eastAsia="Calibri" w:cs="Arial"/>
          <w:b/>
          <w:lang w:val="en-GB"/>
        </w:rPr>
        <w:t>able</w:t>
      </w:r>
      <w:r w:rsidRPr="00800814">
        <w:rPr>
          <w:rFonts w:cs="Arial"/>
          <w:b/>
          <w:lang w:val="sr-Latn-RS"/>
        </w:rPr>
        <w:t xml:space="preserve"> 5.</w:t>
      </w:r>
      <w:r w:rsidRPr="00800814">
        <w:rPr>
          <w:rFonts w:cs="Arial"/>
          <w:lang w:val="sr-Latn-RS"/>
        </w:rPr>
        <w:t xml:space="preserve"> </w:t>
      </w:r>
      <w:r w:rsidRPr="00800814">
        <w:rPr>
          <w:rFonts w:eastAsia="Calibri" w:cs="Arial"/>
        </w:rPr>
        <w:t>Average monthly paid hours and hours actually worked by size class of the enterprise</w:t>
      </w:r>
      <w:r>
        <w:rPr>
          <w:rFonts w:cs="Arial"/>
          <w:lang w:val="sr-Latn-RS"/>
        </w:rPr>
        <w:t>,</w:t>
      </w:r>
      <w:r w:rsidRPr="00800814">
        <w:rPr>
          <w:rFonts w:cs="Arial"/>
          <w:lang w:val="sr-Latn-RS"/>
        </w:rPr>
        <w:t xml:space="preserve"> 2016.</w:t>
      </w:r>
    </w:p>
    <w:p w14:paraId="46E66748" w14:textId="77777777" w:rsidR="006B5D7A" w:rsidRPr="00800814" w:rsidRDefault="006B5D7A" w:rsidP="006B5D7A">
      <w:pPr>
        <w:spacing w:before="120" w:after="60" w:line="228" w:lineRule="auto"/>
        <w:rPr>
          <w:rFonts w:cs="Arial"/>
          <w:sz w:val="15"/>
          <w:szCs w:val="15"/>
          <w:lang w:val="en-US"/>
        </w:rPr>
      </w:pPr>
      <w:r w:rsidRPr="00800814">
        <w:rPr>
          <w:rFonts w:cs="Arial"/>
          <w:bCs/>
          <w:sz w:val="14"/>
          <w:szCs w:val="14"/>
          <w:lang w:val="en-US"/>
        </w:rPr>
        <w:t>REPUBLIC OF SERBIA</w:t>
      </w:r>
      <w:r w:rsidRPr="00800814">
        <w:rPr>
          <w:rFonts w:cs="Arial"/>
          <w:sz w:val="14"/>
          <w:szCs w:val="14"/>
        </w:rPr>
        <w:t xml:space="preserve">   </w:t>
      </w:r>
    </w:p>
    <w:tbl>
      <w:tblPr>
        <w:tblW w:w="9865" w:type="dxa"/>
        <w:tblCellMar>
          <w:left w:w="28" w:type="dxa"/>
          <w:right w:w="28" w:type="dxa"/>
        </w:tblCellMar>
        <w:tblLook w:val="04A0" w:firstRow="1" w:lastRow="0" w:firstColumn="1" w:lastColumn="0" w:noHBand="0" w:noVBand="1"/>
      </w:tblPr>
      <w:tblGrid>
        <w:gridCol w:w="2127"/>
        <w:gridCol w:w="1273"/>
        <w:gridCol w:w="1082"/>
        <w:gridCol w:w="1083"/>
        <w:gridCol w:w="1075"/>
        <w:gridCol w:w="1075"/>
        <w:gridCol w:w="1075"/>
        <w:gridCol w:w="1075"/>
      </w:tblGrid>
      <w:tr w:rsidR="006B5D7A" w:rsidRPr="00800814" w14:paraId="750F632C" w14:textId="77777777" w:rsidTr="00F86C8E">
        <w:trPr>
          <w:trHeight w:val="998"/>
        </w:trPr>
        <w:tc>
          <w:tcPr>
            <w:tcW w:w="3400" w:type="dxa"/>
            <w:gridSpan w:val="2"/>
            <w:tcBorders>
              <w:top w:val="single" w:sz="4" w:space="0" w:color="0C5499"/>
              <w:left w:val="nil"/>
              <w:bottom w:val="single" w:sz="4" w:space="0" w:color="0C5499"/>
              <w:right w:val="single" w:sz="4" w:space="0" w:color="0C5499"/>
            </w:tcBorders>
            <w:shd w:val="clear" w:color="auto" w:fill="auto"/>
            <w:noWrap/>
            <w:vAlign w:val="bottom"/>
            <w:hideMark/>
          </w:tcPr>
          <w:p w14:paraId="10151CC9" w14:textId="77777777" w:rsidR="006B5D7A" w:rsidRPr="00800814" w:rsidRDefault="006B5D7A" w:rsidP="00F86C8E">
            <w:pPr>
              <w:spacing w:line="228" w:lineRule="auto"/>
              <w:rPr>
                <w:rFonts w:cs="Arial"/>
                <w:sz w:val="16"/>
                <w:szCs w:val="16"/>
                <w:lang w:val="en-US"/>
              </w:rPr>
            </w:pPr>
            <w:r w:rsidRPr="00800814">
              <w:rPr>
                <w:rFonts w:cs="Arial"/>
                <w:sz w:val="16"/>
                <w:szCs w:val="16"/>
                <w:lang w:val="en-US"/>
              </w:rPr>
              <w:t> </w:t>
            </w:r>
          </w:p>
        </w:tc>
        <w:tc>
          <w:tcPr>
            <w:tcW w:w="1082"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14FE0684"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Total hours paid</w:t>
            </w:r>
          </w:p>
        </w:tc>
        <w:tc>
          <w:tcPr>
            <w:tcW w:w="1083"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704CB1F8"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Total hours actually worked</w:t>
            </w:r>
          </w:p>
        </w:tc>
        <w:tc>
          <w:tcPr>
            <w:tcW w:w="1075"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495463E4" w14:textId="77777777" w:rsidR="006B5D7A" w:rsidRPr="00800814" w:rsidRDefault="006B5D7A" w:rsidP="00F86C8E">
            <w:pPr>
              <w:spacing w:before="120" w:after="120" w:line="228" w:lineRule="auto"/>
              <w:jc w:val="center"/>
              <w:rPr>
                <w:rFonts w:cs="Arial"/>
                <w:sz w:val="16"/>
                <w:szCs w:val="16"/>
                <w:lang w:val="en-US"/>
              </w:rPr>
            </w:pPr>
            <w:r w:rsidRPr="00800814">
              <w:rPr>
                <w:rFonts w:cs="Arial"/>
                <w:sz w:val="16"/>
                <w:szCs w:val="16"/>
                <w:lang w:val="en-US"/>
              </w:rPr>
              <w:t>Paid hours for full-time employees</w:t>
            </w:r>
          </w:p>
        </w:tc>
        <w:tc>
          <w:tcPr>
            <w:tcW w:w="1075"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4588F1C7" w14:textId="77777777" w:rsidR="006B5D7A" w:rsidRPr="00800814" w:rsidRDefault="006B5D7A" w:rsidP="00F86C8E">
            <w:pPr>
              <w:spacing w:before="120" w:after="120" w:line="228" w:lineRule="auto"/>
              <w:jc w:val="center"/>
              <w:rPr>
                <w:rFonts w:cs="Arial"/>
                <w:sz w:val="16"/>
                <w:szCs w:val="16"/>
                <w:lang w:val="en-US"/>
              </w:rPr>
            </w:pPr>
            <w:r w:rsidRPr="00800814">
              <w:rPr>
                <w:rFonts w:cs="Arial"/>
                <w:sz w:val="16"/>
                <w:szCs w:val="16"/>
                <w:lang w:val="en-US"/>
              </w:rPr>
              <w:t>Hours actually worked by full-time employees</w:t>
            </w:r>
          </w:p>
        </w:tc>
        <w:tc>
          <w:tcPr>
            <w:tcW w:w="1075"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31B031DD" w14:textId="77777777" w:rsidR="006B5D7A" w:rsidRPr="00800814" w:rsidRDefault="006B5D7A" w:rsidP="00F86C8E">
            <w:pPr>
              <w:spacing w:before="120" w:after="120" w:line="228" w:lineRule="auto"/>
              <w:jc w:val="center"/>
              <w:rPr>
                <w:rFonts w:cs="Arial"/>
                <w:sz w:val="16"/>
                <w:szCs w:val="16"/>
                <w:lang w:val="en-US"/>
              </w:rPr>
            </w:pPr>
            <w:r w:rsidRPr="00800814">
              <w:rPr>
                <w:rFonts w:cs="Arial"/>
                <w:sz w:val="16"/>
                <w:szCs w:val="16"/>
                <w:lang w:val="en-US"/>
              </w:rPr>
              <w:t>Paid hours for part-time employees</w:t>
            </w:r>
          </w:p>
        </w:tc>
        <w:tc>
          <w:tcPr>
            <w:tcW w:w="1075" w:type="dxa"/>
            <w:tcBorders>
              <w:top w:val="single" w:sz="4" w:space="0" w:color="0C5499"/>
              <w:left w:val="single" w:sz="4" w:space="0" w:color="0C5499"/>
              <w:bottom w:val="single" w:sz="4" w:space="0" w:color="0C5499"/>
              <w:right w:val="nil"/>
            </w:tcBorders>
            <w:shd w:val="clear" w:color="auto" w:fill="auto"/>
            <w:vAlign w:val="center"/>
            <w:hideMark/>
          </w:tcPr>
          <w:p w14:paraId="4F75CB91" w14:textId="77777777" w:rsidR="006B5D7A" w:rsidRPr="00800814" w:rsidRDefault="006B5D7A" w:rsidP="00F86C8E">
            <w:pPr>
              <w:spacing w:before="120" w:after="120" w:line="228" w:lineRule="auto"/>
              <w:jc w:val="center"/>
              <w:rPr>
                <w:rFonts w:cs="Arial"/>
                <w:sz w:val="16"/>
                <w:szCs w:val="16"/>
                <w:lang w:val="en-US"/>
              </w:rPr>
            </w:pPr>
            <w:r w:rsidRPr="00800814">
              <w:rPr>
                <w:rFonts w:cs="Arial"/>
                <w:sz w:val="16"/>
                <w:szCs w:val="16"/>
                <w:lang w:val="en-US"/>
              </w:rPr>
              <w:t>Hours actually worked by part-time employees</w:t>
            </w:r>
          </w:p>
        </w:tc>
      </w:tr>
      <w:tr w:rsidR="006B5D7A" w:rsidRPr="00800814" w14:paraId="302AA9BA" w14:textId="77777777" w:rsidTr="00F86C8E">
        <w:trPr>
          <w:trHeight w:val="195"/>
        </w:trPr>
        <w:tc>
          <w:tcPr>
            <w:tcW w:w="2127" w:type="dxa"/>
            <w:vMerge w:val="restart"/>
            <w:tcBorders>
              <w:top w:val="nil"/>
              <w:left w:val="nil"/>
              <w:right w:val="single" w:sz="4" w:space="0" w:color="0C5499"/>
            </w:tcBorders>
            <w:shd w:val="clear" w:color="000000" w:fill="FFFFFF"/>
            <w:vAlign w:val="center"/>
          </w:tcPr>
          <w:p w14:paraId="6A5C8598" w14:textId="77777777" w:rsidR="006B5D7A" w:rsidRPr="00800814" w:rsidRDefault="006B5D7A" w:rsidP="00F86C8E">
            <w:pPr>
              <w:spacing w:line="228" w:lineRule="auto"/>
              <w:jc w:val="center"/>
              <w:rPr>
                <w:rFonts w:cs="Arial"/>
                <w:b/>
                <w:bCs/>
                <w:sz w:val="16"/>
                <w:szCs w:val="16"/>
                <w:lang w:val="en-US"/>
              </w:rPr>
            </w:pPr>
            <w:r w:rsidRPr="00800814">
              <w:rPr>
                <w:rFonts w:cs="Arial"/>
                <w:sz w:val="16"/>
                <w:szCs w:val="16"/>
              </w:rPr>
              <w:t>Size class of the enterprise according to the number of employees</w:t>
            </w:r>
          </w:p>
        </w:tc>
        <w:tc>
          <w:tcPr>
            <w:tcW w:w="1273" w:type="dxa"/>
            <w:tcBorders>
              <w:top w:val="nil"/>
              <w:left w:val="single" w:sz="4" w:space="0" w:color="0C5499"/>
              <w:bottom w:val="nil"/>
              <w:right w:val="nil"/>
            </w:tcBorders>
            <w:shd w:val="clear" w:color="000000" w:fill="FFFFFF"/>
            <w:vAlign w:val="center"/>
          </w:tcPr>
          <w:p w14:paraId="7A7E06BC" w14:textId="77777777" w:rsidR="006B5D7A" w:rsidRPr="00800814" w:rsidRDefault="006B5D7A" w:rsidP="00F86C8E">
            <w:pPr>
              <w:spacing w:before="120" w:line="228" w:lineRule="auto"/>
              <w:jc w:val="center"/>
              <w:rPr>
                <w:rFonts w:cs="Arial"/>
                <w:b/>
                <w:bCs/>
                <w:sz w:val="16"/>
                <w:szCs w:val="16"/>
                <w:lang w:val="en-US"/>
              </w:rPr>
            </w:pPr>
            <w:r w:rsidRPr="00800814">
              <w:rPr>
                <w:rFonts w:cs="Arial"/>
                <w:sz w:val="16"/>
                <w:szCs w:val="16"/>
                <w:lang w:val="en-US"/>
              </w:rPr>
              <w:t>10–49</w:t>
            </w:r>
          </w:p>
        </w:tc>
        <w:tc>
          <w:tcPr>
            <w:tcW w:w="1082" w:type="dxa"/>
            <w:tcBorders>
              <w:top w:val="nil"/>
              <w:left w:val="single" w:sz="4" w:space="0" w:color="auto"/>
              <w:bottom w:val="nil"/>
              <w:right w:val="nil"/>
            </w:tcBorders>
            <w:shd w:val="clear" w:color="000000" w:fill="FFFFFF"/>
            <w:vAlign w:val="bottom"/>
          </w:tcPr>
          <w:p w14:paraId="4FD5576D" w14:textId="77777777" w:rsidR="006B5D7A" w:rsidRPr="00800814" w:rsidRDefault="006B5D7A" w:rsidP="00F86C8E">
            <w:pPr>
              <w:spacing w:before="120" w:line="228" w:lineRule="auto"/>
              <w:ind w:right="170"/>
              <w:jc w:val="right"/>
              <w:rPr>
                <w:rFonts w:cs="Arial"/>
                <w:b/>
                <w:bCs/>
                <w:sz w:val="16"/>
                <w:szCs w:val="16"/>
                <w:lang w:val="en-US"/>
              </w:rPr>
            </w:pPr>
            <w:r w:rsidRPr="00800814">
              <w:rPr>
                <w:rFonts w:cs="Arial"/>
                <w:sz w:val="16"/>
                <w:szCs w:val="16"/>
                <w:lang w:val="en-US"/>
              </w:rPr>
              <w:t>163</w:t>
            </w:r>
          </w:p>
        </w:tc>
        <w:tc>
          <w:tcPr>
            <w:tcW w:w="1083" w:type="dxa"/>
            <w:tcBorders>
              <w:top w:val="nil"/>
              <w:left w:val="nil"/>
              <w:bottom w:val="nil"/>
              <w:right w:val="nil"/>
            </w:tcBorders>
            <w:shd w:val="clear" w:color="000000" w:fill="FFFFFF"/>
            <w:vAlign w:val="bottom"/>
          </w:tcPr>
          <w:p w14:paraId="4687D7A0" w14:textId="77777777" w:rsidR="006B5D7A" w:rsidRPr="00800814" w:rsidRDefault="006B5D7A" w:rsidP="00F86C8E">
            <w:pPr>
              <w:spacing w:before="120" w:line="228" w:lineRule="auto"/>
              <w:ind w:right="170"/>
              <w:jc w:val="right"/>
              <w:rPr>
                <w:rFonts w:cs="Arial"/>
                <w:b/>
                <w:bCs/>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bottom"/>
          </w:tcPr>
          <w:p w14:paraId="6467E599" w14:textId="77777777" w:rsidR="006B5D7A" w:rsidRPr="00800814" w:rsidRDefault="006B5D7A" w:rsidP="00F86C8E">
            <w:pPr>
              <w:spacing w:before="120" w:line="228" w:lineRule="auto"/>
              <w:ind w:right="170"/>
              <w:jc w:val="right"/>
              <w:rPr>
                <w:rFonts w:cs="Arial"/>
                <w:b/>
                <w:bCs/>
                <w:sz w:val="16"/>
                <w:szCs w:val="16"/>
                <w:lang w:val="en-US"/>
              </w:rPr>
            </w:pPr>
            <w:r w:rsidRPr="00800814">
              <w:rPr>
                <w:rFonts w:cs="Arial"/>
                <w:sz w:val="16"/>
                <w:szCs w:val="16"/>
                <w:lang w:val="en-US"/>
              </w:rPr>
              <w:t>167</w:t>
            </w:r>
          </w:p>
        </w:tc>
        <w:tc>
          <w:tcPr>
            <w:tcW w:w="1075" w:type="dxa"/>
            <w:tcBorders>
              <w:top w:val="nil"/>
              <w:left w:val="nil"/>
              <w:bottom w:val="nil"/>
              <w:right w:val="nil"/>
            </w:tcBorders>
            <w:shd w:val="clear" w:color="000000" w:fill="FFFFFF"/>
            <w:vAlign w:val="bottom"/>
          </w:tcPr>
          <w:p w14:paraId="00DFFB92" w14:textId="77777777" w:rsidR="006B5D7A" w:rsidRPr="00800814" w:rsidRDefault="006B5D7A" w:rsidP="00F86C8E">
            <w:pPr>
              <w:spacing w:before="120" w:line="228" w:lineRule="auto"/>
              <w:ind w:right="170"/>
              <w:jc w:val="right"/>
              <w:rPr>
                <w:rFonts w:cs="Arial"/>
                <w:b/>
                <w:bCs/>
                <w:sz w:val="16"/>
                <w:szCs w:val="16"/>
                <w:lang w:val="en-US"/>
              </w:rPr>
            </w:pPr>
            <w:r w:rsidRPr="00800814">
              <w:rPr>
                <w:rFonts w:cs="Arial"/>
                <w:sz w:val="16"/>
                <w:szCs w:val="16"/>
                <w:lang w:val="en-US"/>
              </w:rPr>
              <w:t>140</w:t>
            </w:r>
          </w:p>
        </w:tc>
        <w:tc>
          <w:tcPr>
            <w:tcW w:w="1075" w:type="dxa"/>
            <w:tcBorders>
              <w:top w:val="nil"/>
              <w:left w:val="nil"/>
              <w:bottom w:val="nil"/>
              <w:right w:val="nil"/>
            </w:tcBorders>
            <w:shd w:val="clear" w:color="000000" w:fill="FFFFFF"/>
            <w:vAlign w:val="bottom"/>
          </w:tcPr>
          <w:p w14:paraId="2BC2D37A" w14:textId="77777777" w:rsidR="006B5D7A" w:rsidRPr="00800814" w:rsidRDefault="006B5D7A" w:rsidP="00F86C8E">
            <w:pPr>
              <w:spacing w:before="120" w:line="228" w:lineRule="auto"/>
              <w:ind w:right="170"/>
              <w:jc w:val="right"/>
              <w:rPr>
                <w:rFonts w:cs="Arial"/>
                <w:b/>
                <w:bCs/>
                <w:sz w:val="16"/>
                <w:szCs w:val="16"/>
                <w:lang w:val="en-US"/>
              </w:rPr>
            </w:pPr>
            <w:r w:rsidRPr="00800814">
              <w:rPr>
                <w:rFonts w:cs="Arial"/>
                <w:sz w:val="16"/>
                <w:szCs w:val="16"/>
                <w:lang w:val="en-US"/>
              </w:rPr>
              <w:t>92</w:t>
            </w:r>
          </w:p>
        </w:tc>
        <w:tc>
          <w:tcPr>
            <w:tcW w:w="1075" w:type="dxa"/>
            <w:tcBorders>
              <w:top w:val="nil"/>
              <w:left w:val="nil"/>
              <w:bottom w:val="nil"/>
              <w:right w:val="nil"/>
            </w:tcBorders>
            <w:shd w:val="clear" w:color="000000" w:fill="FFFFFF"/>
            <w:vAlign w:val="bottom"/>
          </w:tcPr>
          <w:p w14:paraId="6C37B514" w14:textId="77777777" w:rsidR="006B5D7A" w:rsidRPr="00800814" w:rsidRDefault="006B5D7A" w:rsidP="00F86C8E">
            <w:pPr>
              <w:spacing w:before="120" w:line="228" w:lineRule="auto"/>
              <w:ind w:right="170"/>
              <w:jc w:val="right"/>
              <w:rPr>
                <w:rFonts w:cs="Arial"/>
                <w:b/>
                <w:bCs/>
                <w:sz w:val="16"/>
                <w:szCs w:val="16"/>
                <w:lang w:val="en-US"/>
              </w:rPr>
            </w:pPr>
            <w:r w:rsidRPr="00800814">
              <w:rPr>
                <w:rFonts w:cs="Arial"/>
                <w:sz w:val="16"/>
                <w:szCs w:val="16"/>
                <w:lang w:val="en-US"/>
              </w:rPr>
              <w:t>77</w:t>
            </w:r>
          </w:p>
        </w:tc>
      </w:tr>
      <w:tr w:rsidR="006B5D7A" w:rsidRPr="00800814" w14:paraId="048E3229" w14:textId="77777777" w:rsidTr="00F86C8E">
        <w:trPr>
          <w:trHeight w:val="195"/>
        </w:trPr>
        <w:tc>
          <w:tcPr>
            <w:tcW w:w="2127" w:type="dxa"/>
            <w:vMerge/>
            <w:tcBorders>
              <w:left w:val="nil"/>
              <w:right w:val="single" w:sz="4" w:space="0" w:color="0C5499"/>
            </w:tcBorders>
            <w:shd w:val="clear" w:color="000000" w:fill="FFFFFF"/>
            <w:vAlign w:val="center"/>
          </w:tcPr>
          <w:p w14:paraId="6FBE248D" w14:textId="77777777" w:rsidR="006B5D7A" w:rsidRPr="00800814" w:rsidRDefault="006B5D7A" w:rsidP="00F86C8E">
            <w:pPr>
              <w:spacing w:line="228" w:lineRule="auto"/>
              <w:rPr>
                <w:rFonts w:cs="Arial"/>
                <w:b/>
                <w:bCs/>
                <w:sz w:val="16"/>
                <w:szCs w:val="16"/>
                <w:lang w:val="en-US"/>
              </w:rPr>
            </w:pPr>
          </w:p>
        </w:tc>
        <w:tc>
          <w:tcPr>
            <w:tcW w:w="1273" w:type="dxa"/>
            <w:tcBorders>
              <w:top w:val="nil"/>
              <w:left w:val="single" w:sz="4" w:space="0" w:color="0C5499"/>
              <w:bottom w:val="nil"/>
              <w:right w:val="nil"/>
            </w:tcBorders>
            <w:shd w:val="clear" w:color="000000" w:fill="FFFFFF"/>
            <w:vAlign w:val="center"/>
          </w:tcPr>
          <w:p w14:paraId="6C8D2936" w14:textId="77777777" w:rsidR="006B5D7A" w:rsidRPr="00800814" w:rsidRDefault="006B5D7A" w:rsidP="00F86C8E">
            <w:pPr>
              <w:spacing w:line="228" w:lineRule="auto"/>
              <w:jc w:val="center"/>
              <w:rPr>
                <w:rFonts w:cs="Arial"/>
                <w:b/>
                <w:bCs/>
                <w:sz w:val="16"/>
                <w:szCs w:val="16"/>
                <w:lang w:val="en-US"/>
              </w:rPr>
            </w:pPr>
            <w:r w:rsidRPr="00800814">
              <w:rPr>
                <w:rFonts w:cs="Arial"/>
                <w:sz w:val="16"/>
                <w:szCs w:val="16"/>
                <w:lang w:val="en-US"/>
              </w:rPr>
              <w:t>50–249</w:t>
            </w:r>
          </w:p>
        </w:tc>
        <w:tc>
          <w:tcPr>
            <w:tcW w:w="1082" w:type="dxa"/>
            <w:tcBorders>
              <w:top w:val="nil"/>
              <w:left w:val="single" w:sz="4" w:space="0" w:color="auto"/>
              <w:bottom w:val="nil"/>
              <w:right w:val="nil"/>
            </w:tcBorders>
            <w:shd w:val="clear" w:color="000000" w:fill="FFFFFF"/>
            <w:vAlign w:val="bottom"/>
          </w:tcPr>
          <w:p w14:paraId="7E72DD59"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164</w:t>
            </w:r>
          </w:p>
        </w:tc>
        <w:tc>
          <w:tcPr>
            <w:tcW w:w="1083" w:type="dxa"/>
            <w:tcBorders>
              <w:top w:val="nil"/>
              <w:left w:val="nil"/>
              <w:bottom w:val="nil"/>
              <w:right w:val="nil"/>
            </w:tcBorders>
            <w:shd w:val="clear" w:color="000000" w:fill="FFFFFF"/>
            <w:vAlign w:val="bottom"/>
          </w:tcPr>
          <w:p w14:paraId="17A28C5B"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134</w:t>
            </w:r>
          </w:p>
        </w:tc>
        <w:tc>
          <w:tcPr>
            <w:tcW w:w="1075" w:type="dxa"/>
            <w:tcBorders>
              <w:top w:val="nil"/>
              <w:left w:val="nil"/>
              <w:bottom w:val="nil"/>
              <w:right w:val="nil"/>
            </w:tcBorders>
            <w:shd w:val="clear" w:color="000000" w:fill="FFFFFF"/>
            <w:vAlign w:val="bottom"/>
          </w:tcPr>
          <w:p w14:paraId="51EF3D9F"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169</w:t>
            </w:r>
          </w:p>
        </w:tc>
        <w:tc>
          <w:tcPr>
            <w:tcW w:w="1075" w:type="dxa"/>
            <w:tcBorders>
              <w:top w:val="nil"/>
              <w:left w:val="nil"/>
              <w:bottom w:val="nil"/>
              <w:right w:val="nil"/>
            </w:tcBorders>
            <w:shd w:val="clear" w:color="000000" w:fill="FFFFFF"/>
            <w:vAlign w:val="bottom"/>
          </w:tcPr>
          <w:p w14:paraId="621BF04D"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138</w:t>
            </w:r>
          </w:p>
        </w:tc>
        <w:tc>
          <w:tcPr>
            <w:tcW w:w="1075" w:type="dxa"/>
            <w:tcBorders>
              <w:top w:val="nil"/>
              <w:left w:val="nil"/>
              <w:bottom w:val="nil"/>
              <w:right w:val="nil"/>
            </w:tcBorders>
            <w:shd w:val="clear" w:color="000000" w:fill="FFFFFF"/>
            <w:vAlign w:val="bottom"/>
          </w:tcPr>
          <w:p w14:paraId="64DE9742"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89</w:t>
            </w:r>
          </w:p>
        </w:tc>
        <w:tc>
          <w:tcPr>
            <w:tcW w:w="1075" w:type="dxa"/>
            <w:tcBorders>
              <w:top w:val="nil"/>
              <w:left w:val="nil"/>
              <w:bottom w:val="nil"/>
              <w:right w:val="nil"/>
            </w:tcBorders>
            <w:shd w:val="clear" w:color="000000" w:fill="FFFFFF"/>
            <w:vAlign w:val="bottom"/>
          </w:tcPr>
          <w:p w14:paraId="4A5D9E49"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72</w:t>
            </w:r>
          </w:p>
        </w:tc>
      </w:tr>
      <w:tr w:rsidR="006B5D7A" w:rsidRPr="00800814" w14:paraId="0C729461" w14:textId="77777777" w:rsidTr="00F86C8E">
        <w:trPr>
          <w:trHeight w:val="195"/>
        </w:trPr>
        <w:tc>
          <w:tcPr>
            <w:tcW w:w="2127" w:type="dxa"/>
            <w:vMerge/>
            <w:tcBorders>
              <w:left w:val="nil"/>
              <w:right w:val="single" w:sz="4" w:space="0" w:color="0C5499"/>
            </w:tcBorders>
            <w:shd w:val="clear" w:color="000000" w:fill="FFFFFF"/>
            <w:vAlign w:val="center"/>
          </w:tcPr>
          <w:p w14:paraId="5E2707FD" w14:textId="77777777" w:rsidR="006B5D7A" w:rsidRPr="00800814" w:rsidRDefault="006B5D7A" w:rsidP="00F86C8E">
            <w:pPr>
              <w:spacing w:line="228" w:lineRule="auto"/>
              <w:rPr>
                <w:rFonts w:cs="Arial"/>
                <w:b/>
                <w:bCs/>
                <w:sz w:val="16"/>
                <w:szCs w:val="16"/>
                <w:lang w:val="en-US"/>
              </w:rPr>
            </w:pPr>
          </w:p>
        </w:tc>
        <w:tc>
          <w:tcPr>
            <w:tcW w:w="1273" w:type="dxa"/>
            <w:tcBorders>
              <w:top w:val="nil"/>
              <w:left w:val="single" w:sz="4" w:space="0" w:color="0C5499"/>
              <w:bottom w:val="nil"/>
              <w:right w:val="nil"/>
            </w:tcBorders>
            <w:shd w:val="clear" w:color="000000" w:fill="FFFFFF"/>
            <w:vAlign w:val="center"/>
          </w:tcPr>
          <w:p w14:paraId="1A6A5E7D" w14:textId="77777777" w:rsidR="006B5D7A" w:rsidRPr="00800814" w:rsidRDefault="006B5D7A" w:rsidP="00F86C8E">
            <w:pPr>
              <w:spacing w:line="228" w:lineRule="auto"/>
              <w:jc w:val="center"/>
              <w:rPr>
                <w:rFonts w:cs="Arial"/>
                <w:b/>
                <w:bCs/>
                <w:sz w:val="16"/>
                <w:szCs w:val="16"/>
                <w:lang w:val="en-US"/>
              </w:rPr>
            </w:pPr>
            <w:r w:rsidRPr="00800814">
              <w:rPr>
                <w:rFonts w:cs="Arial"/>
                <w:sz w:val="16"/>
                <w:szCs w:val="16"/>
                <w:lang w:val="en-US"/>
              </w:rPr>
              <w:t>250-499</w:t>
            </w:r>
          </w:p>
        </w:tc>
        <w:tc>
          <w:tcPr>
            <w:tcW w:w="1082" w:type="dxa"/>
            <w:tcBorders>
              <w:top w:val="nil"/>
              <w:left w:val="single" w:sz="4" w:space="0" w:color="auto"/>
              <w:bottom w:val="nil"/>
              <w:right w:val="nil"/>
            </w:tcBorders>
            <w:shd w:val="clear" w:color="000000" w:fill="FFFFFF"/>
            <w:vAlign w:val="bottom"/>
          </w:tcPr>
          <w:p w14:paraId="7DB79243"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169</w:t>
            </w:r>
          </w:p>
        </w:tc>
        <w:tc>
          <w:tcPr>
            <w:tcW w:w="1083" w:type="dxa"/>
            <w:tcBorders>
              <w:top w:val="nil"/>
              <w:left w:val="nil"/>
              <w:bottom w:val="nil"/>
              <w:right w:val="nil"/>
            </w:tcBorders>
            <w:shd w:val="clear" w:color="000000" w:fill="FFFFFF"/>
            <w:vAlign w:val="bottom"/>
          </w:tcPr>
          <w:p w14:paraId="0672FEAB"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136</w:t>
            </w:r>
          </w:p>
        </w:tc>
        <w:tc>
          <w:tcPr>
            <w:tcW w:w="1075" w:type="dxa"/>
            <w:tcBorders>
              <w:top w:val="nil"/>
              <w:left w:val="nil"/>
              <w:bottom w:val="nil"/>
              <w:right w:val="nil"/>
            </w:tcBorders>
            <w:shd w:val="clear" w:color="000000" w:fill="FFFFFF"/>
            <w:vAlign w:val="bottom"/>
          </w:tcPr>
          <w:p w14:paraId="04A09003"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170</w:t>
            </w:r>
          </w:p>
        </w:tc>
        <w:tc>
          <w:tcPr>
            <w:tcW w:w="1075" w:type="dxa"/>
            <w:tcBorders>
              <w:top w:val="nil"/>
              <w:left w:val="nil"/>
              <w:bottom w:val="nil"/>
              <w:right w:val="nil"/>
            </w:tcBorders>
            <w:shd w:val="clear" w:color="000000" w:fill="FFFFFF"/>
            <w:vAlign w:val="bottom"/>
          </w:tcPr>
          <w:p w14:paraId="1EC164CF"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137</w:t>
            </w:r>
          </w:p>
        </w:tc>
        <w:tc>
          <w:tcPr>
            <w:tcW w:w="1075" w:type="dxa"/>
            <w:tcBorders>
              <w:top w:val="nil"/>
              <w:left w:val="nil"/>
              <w:bottom w:val="nil"/>
              <w:right w:val="nil"/>
            </w:tcBorders>
            <w:shd w:val="clear" w:color="000000" w:fill="FFFFFF"/>
            <w:vAlign w:val="bottom"/>
          </w:tcPr>
          <w:p w14:paraId="7C4528FF"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72</w:t>
            </w:r>
          </w:p>
        </w:tc>
        <w:tc>
          <w:tcPr>
            <w:tcW w:w="1075" w:type="dxa"/>
            <w:tcBorders>
              <w:top w:val="nil"/>
              <w:left w:val="nil"/>
              <w:bottom w:val="nil"/>
              <w:right w:val="nil"/>
            </w:tcBorders>
            <w:shd w:val="clear" w:color="000000" w:fill="FFFFFF"/>
            <w:vAlign w:val="bottom"/>
          </w:tcPr>
          <w:p w14:paraId="0442A9A3"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60</w:t>
            </w:r>
          </w:p>
        </w:tc>
      </w:tr>
      <w:tr w:rsidR="006B5D7A" w:rsidRPr="00800814" w14:paraId="220E4149" w14:textId="77777777" w:rsidTr="00F86C8E">
        <w:trPr>
          <w:trHeight w:val="195"/>
        </w:trPr>
        <w:tc>
          <w:tcPr>
            <w:tcW w:w="2127" w:type="dxa"/>
            <w:vMerge/>
            <w:tcBorders>
              <w:left w:val="nil"/>
              <w:right w:val="single" w:sz="4" w:space="0" w:color="0C5499"/>
            </w:tcBorders>
            <w:shd w:val="clear" w:color="000000" w:fill="FFFFFF"/>
            <w:vAlign w:val="center"/>
          </w:tcPr>
          <w:p w14:paraId="22B30FA0" w14:textId="77777777" w:rsidR="006B5D7A" w:rsidRPr="00800814" w:rsidRDefault="006B5D7A" w:rsidP="00F86C8E">
            <w:pPr>
              <w:spacing w:line="228" w:lineRule="auto"/>
              <w:rPr>
                <w:rFonts w:cs="Arial"/>
                <w:b/>
                <w:bCs/>
                <w:sz w:val="16"/>
                <w:szCs w:val="16"/>
                <w:lang w:val="en-US"/>
              </w:rPr>
            </w:pPr>
          </w:p>
        </w:tc>
        <w:tc>
          <w:tcPr>
            <w:tcW w:w="1273" w:type="dxa"/>
            <w:tcBorders>
              <w:top w:val="nil"/>
              <w:left w:val="single" w:sz="4" w:space="0" w:color="0C5499"/>
              <w:bottom w:val="nil"/>
              <w:right w:val="nil"/>
            </w:tcBorders>
            <w:shd w:val="clear" w:color="000000" w:fill="FFFFFF"/>
            <w:vAlign w:val="center"/>
          </w:tcPr>
          <w:p w14:paraId="4A6B446B" w14:textId="77777777" w:rsidR="006B5D7A" w:rsidRPr="00800814" w:rsidRDefault="006B5D7A" w:rsidP="00F86C8E">
            <w:pPr>
              <w:spacing w:line="228" w:lineRule="auto"/>
              <w:jc w:val="center"/>
              <w:rPr>
                <w:rFonts w:cs="Arial"/>
                <w:b/>
                <w:bCs/>
                <w:sz w:val="16"/>
                <w:szCs w:val="16"/>
                <w:lang w:val="en-US"/>
              </w:rPr>
            </w:pPr>
            <w:r w:rsidRPr="00800814">
              <w:rPr>
                <w:rFonts w:cs="Arial"/>
                <w:sz w:val="16"/>
                <w:szCs w:val="16"/>
                <w:lang w:val="en-US"/>
              </w:rPr>
              <w:t>500–999</w:t>
            </w:r>
          </w:p>
        </w:tc>
        <w:tc>
          <w:tcPr>
            <w:tcW w:w="1082" w:type="dxa"/>
            <w:tcBorders>
              <w:top w:val="nil"/>
              <w:left w:val="single" w:sz="4" w:space="0" w:color="auto"/>
              <w:bottom w:val="nil"/>
              <w:right w:val="nil"/>
            </w:tcBorders>
            <w:shd w:val="clear" w:color="000000" w:fill="FFFFFF"/>
            <w:vAlign w:val="bottom"/>
          </w:tcPr>
          <w:p w14:paraId="102C87CD"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171</w:t>
            </w:r>
          </w:p>
        </w:tc>
        <w:tc>
          <w:tcPr>
            <w:tcW w:w="1083" w:type="dxa"/>
            <w:tcBorders>
              <w:top w:val="nil"/>
              <w:left w:val="nil"/>
              <w:bottom w:val="nil"/>
              <w:right w:val="nil"/>
            </w:tcBorders>
            <w:shd w:val="clear" w:color="000000" w:fill="FFFFFF"/>
            <w:vAlign w:val="bottom"/>
          </w:tcPr>
          <w:p w14:paraId="17628F87"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136</w:t>
            </w:r>
          </w:p>
        </w:tc>
        <w:tc>
          <w:tcPr>
            <w:tcW w:w="1075" w:type="dxa"/>
            <w:tcBorders>
              <w:top w:val="nil"/>
              <w:left w:val="nil"/>
              <w:bottom w:val="nil"/>
              <w:right w:val="nil"/>
            </w:tcBorders>
            <w:shd w:val="clear" w:color="000000" w:fill="FFFFFF"/>
            <w:vAlign w:val="bottom"/>
          </w:tcPr>
          <w:p w14:paraId="3B28EF88"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172</w:t>
            </w:r>
          </w:p>
        </w:tc>
        <w:tc>
          <w:tcPr>
            <w:tcW w:w="1075" w:type="dxa"/>
            <w:tcBorders>
              <w:top w:val="nil"/>
              <w:left w:val="nil"/>
              <w:bottom w:val="nil"/>
              <w:right w:val="nil"/>
            </w:tcBorders>
            <w:shd w:val="clear" w:color="000000" w:fill="FFFFFF"/>
            <w:vAlign w:val="bottom"/>
          </w:tcPr>
          <w:p w14:paraId="2C7A04CE"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136</w:t>
            </w:r>
          </w:p>
        </w:tc>
        <w:tc>
          <w:tcPr>
            <w:tcW w:w="1075" w:type="dxa"/>
            <w:tcBorders>
              <w:top w:val="nil"/>
              <w:left w:val="nil"/>
              <w:bottom w:val="nil"/>
              <w:right w:val="nil"/>
            </w:tcBorders>
            <w:shd w:val="clear" w:color="000000" w:fill="FFFFFF"/>
            <w:vAlign w:val="bottom"/>
          </w:tcPr>
          <w:p w14:paraId="601728DA"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94</w:t>
            </w:r>
          </w:p>
        </w:tc>
        <w:tc>
          <w:tcPr>
            <w:tcW w:w="1075" w:type="dxa"/>
            <w:tcBorders>
              <w:top w:val="nil"/>
              <w:left w:val="nil"/>
              <w:bottom w:val="nil"/>
              <w:right w:val="nil"/>
            </w:tcBorders>
            <w:shd w:val="clear" w:color="000000" w:fill="FFFFFF"/>
            <w:vAlign w:val="bottom"/>
          </w:tcPr>
          <w:p w14:paraId="7387211D"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71</w:t>
            </w:r>
          </w:p>
        </w:tc>
      </w:tr>
      <w:tr w:rsidR="006B5D7A" w:rsidRPr="00800814" w14:paraId="5A8677F9" w14:textId="77777777" w:rsidTr="00F86C8E">
        <w:trPr>
          <w:trHeight w:val="195"/>
        </w:trPr>
        <w:tc>
          <w:tcPr>
            <w:tcW w:w="2127" w:type="dxa"/>
            <w:vMerge/>
            <w:tcBorders>
              <w:left w:val="nil"/>
              <w:bottom w:val="nil"/>
              <w:right w:val="single" w:sz="4" w:space="0" w:color="0C5499"/>
            </w:tcBorders>
            <w:shd w:val="clear" w:color="000000" w:fill="FFFFFF"/>
            <w:vAlign w:val="center"/>
          </w:tcPr>
          <w:p w14:paraId="17EB48CA" w14:textId="77777777" w:rsidR="006B5D7A" w:rsidRPr="00800814" w:rsidRDefault="006B5D7A" w:rsidP="00F86C8E">
            <w:pPr>
              <w:spacing w:line="228" w:lineRule="auto"/>
              <w:rPr>
                <w:rFonts w:cs="Arial"/>
                <w:b/>
                <w:bCs/>
                <w:sz w:val="16"/>
                <w:szCs w:val="16"/>
                <w:lang w:val="en-US"/>
              </w:rPr>
            </w:pPr>
          </w:p>
        </w:tc>
        <w:tc>
          <w:tcPr>
            <w:tcW w:w="1273" w:type="dxa"/>
            <w:tcBorders>
              <w:top w:val="nil"/>
              <w:left w:val="single" w:sz="4" w:space="0" w:color="0C5499"/>
              <w:bottom w:val="nil"/>
              <w:right w:val="nil"/>
            </w:tcBorders>
            <w:shd w:val="clear" w:color="000000" w:fill="FFFFFF"/>
            <w:vAlign w:val="center"/>
          </w:tcPr>
          <w:p w14:paraId="38543ADC" w14:textId="77777777" w:rsidR="006B5D7A" w:rsidRPr="00800814" w:rsidRDefault="006B5D7A" w:rsidP="00F86C8E">
            <w:pPr>
              <w:spacing w:line="228" w:lineRule="auto"/>
              <w:jc w:val="center"/>
              <w:rPr>
                <w:rFonts w:cs="Arial"/>
                <w:b/>
                <w:bCs/>
                <w:sz w:val="16"/>
                <w:szCs w:val="16"/>
                <w:lang w:val="en-US"/>
              </w:rPr>
            </w:pPr>
            <w:r w:rsidRPr="00800814">
              <w:rPr>
                <w:rFonts w:cs="Arial"/>
                <w:sz w:val="16"/>
                <w:szCs w:val="16"/>
                <w:lang w:val="en-US"/>
              </w:rPr>
              <w:t>1000 or more employees</w:t>
            </w:r>
          </w:p>
        </w:tc>
        <w:tc>
          <w:tcPr>
            <w:tcW w:w="1082" w:type="dxa"/>
            <w:tcBorders>
              <w:top w:val="nil"/>
              <w:left w:val="single" w:sz="4" w:space="0" w:color="auto"/>
              <w:bottom w:val="nil"/>
              <w:right w:val="nil"/>
            </w:tcBorders>
            <w:shd w:val="clear" w:color="000000" w:fill="FFFFFF"/>
            <w:vAlign w:val="bottom"/>
          </w:tcPr>
          <w:p w14:paraId="1262DCB9"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172</w:t>
            </w:r>
          </w:p>
        </w:tc>
        <w:tc>
          <w:tcPr>
            <w:tcW w:w="1083" w:type="dxa"/>
            <w:tcBorders>
              <w:top w:val="nil"/>
              <w:left w:val="nil"/>
              <w:bottom w:val="nil"/>
              <w:right w:val="nil"/>
            </w:tcBorders>
            <w:shd w:val="clear" w:color="000000" w:fill="FFFFFF"/>
            <w:vAlign w:val="bottom"/>
          </w:tcPr>
          <w:p w14:paraId="75BA4DAA"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135</w:t>
            </w:r>
          </w:p>
        </w:tc>
        <w:tc>
          <w:tcPr>
            <w:tcW w:w="1075" w:type="dxa"/>
            <w:tcBorders>
              <w:top w:val="nil"/>
              <w:left w:val="nil"/>
              <w:bottom w:val="nil"/>
              <w:right w:val="nil"/>
            </w:tcBorders>
            <w:shd w:val="clear" w:color="000000" w:fill="FFFFFF"/>
            <w:vAlign w:val="bottom"/>
          </w:tcPr>
          <w:p w14:paraId="07427643"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173</w:t>
            </w:r>
          </w:p>
        </w:tc>
        <w:tc>
          <w:tcPr>
            <w:tcW w:w="1075" w:type="dxa"/>
            <w:tcBorders>
              <w:top w:val="nil"/>
              <w:left w:val="nil"/>
              <w:bottom w:val="nil"/>
              <w:right w:val="nil"/>
            </w:tcBorders>
            <w:shd w:val="clear" w:color="000000" w:fill="FFFFFF"/>
            <w:vAlign w:val="bottom"/>
          </w:tcPr>
          <w:p w14:paraId="1BBF936D"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136</w:t>
            </w:r>
          </w:p>
        </w:tc>
        <w:tc>
          <w:tcPr>
            <w:tcW w:w="1075" w:type="dxa"/>
            <w:tcBorders>
              <w:top w:val="nil"/>
              <w:left w:val="nil"/>
              <w:bottom w:val="nil"/>
              <w:right w:val="nil"/>
            </w:tcBorders>
            <w:shd w:val="clear" w:color="000000" w:fill="FFFFFF"/>
            <w:vAlign w:val="bottom"/>
          </w:tcPr>
          <w:p w14:paraId="1F878116"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67</w:t>
            </w:r>
          </w:p>
        </w:tc>
        <w:tc>
          <w:tcPr>
            <w:tcW w:w="1075" w:type="dxa"/>
            <w:tcBorders>
              <w:top w:val="nil"/>
              <w:left w:val="nil"/>
              <w:bottom w:val="nil"/>
              <w:right w:val="nil"/>
            </w:tcBorders>
            <w:shd w:val="clear" w:color="000000" w:fill="FFFFFF"/>
            <w:vAlign w:val="bottom"/>
          </w:tcPr>
          <w:p w14:paraId="2C6FDD38"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56</w:t>
            </w:r>
          </w:p>
        </w:tc>
      </w:tr>
    </w:tbl>
    <w:p w14:paraId="73B561FF" w14:textId="77777777" w:rsidR="006B5D7A" w:rsidRPr="00800814" w:rsidRDefault="006B5D7A" w:rsidP="006B5D7A">
      <w:pPr>
        <w:spacing w:line="228" w:lineRule="auto"/>
        <w:rPr>
          <w:rFonts w:cs="Arial"/>
          <w:lang w:val="sr-Latn-RS"/>
        </w:rPr>
      </w:pPr>
    </w:p>
    <w:p w14:paraId="107D6BFA" w14:textId="312833F8" w:rsidR="006B5D7A" w:rsidRDefault="006B5D7A" w:rsidP="006B5D7A">
      <w:pPr>
        <w:spacing w:line="228" w:lineRule="auto"/>
        <w:rPr>
          <w:rFonts w:cs="Arial"/>
          <w:lang w:val="sr-Latn-RS"/>
        </w:rPr>
      </w:pPr>
    </w:p>
    <w:p w14:paraId="6E5E8ED4" w14:textId="77777777" w:rsidR="004E01A5" w:rsidRDefault="004E01A5" w:rsidP="006B5D7A">
      <w:pPr>
        <w:spacing w:line="228" w:lineRule="auto"/>
        <w:rPr>
          <w:rFonts w:cs="Arial"/>
          <w:lang w:val="sr-Latn-RS"/>
        </w:rPr>
      </w:pPr>
    </w:p>
    <w:p w14:paraId="36A3FE82" w14:textId="77777777" w:rsidR="006B5D7A" w:rsidRPr="00800814" w:rsidRDefault="006B5D7A" w:rsidP="006B5D7A">
      <w:pPr>
        <w:spacing w:line="228" w:lineRule="auto"/>
        <w:rPr>
          <w:rFonts w:eastAsia="Calibri" w:cs="Arial"/>
        </w:rPr>
      </w:pPr>
      <w:r w:rsidRPr="00800814">
        <w:rPr>
          <w:rFonts w:eastAsia="Calibri" w:cs="Arial"/>
          <w:b/>
        </w:rPr>
        <w:t>Т</w:t>
      </w:r>
      <w:r w:rsidRPr="00800814">
        <w:rPr>
          <w:rFonts w:eastAsia="Calibri" w:cs="Arial"/>
          <w:b/>
          <w:lang w:val="en-GB"/>
        </w:rPr>
        <w:t>able</w:t>
      </w:r>
      <w:r w:rsidRPr="00800814">
        <w:rPr>
          <w:rFonts w:eastAsia="Calibri" w:cs="Arial"/>
          <w:b/>
        </w:rPr>
        <w:t xml:space="preserve"> 6</w:t>
      </w:r>
      <w:r w:rsidRPr="00800814">
        <w:rPr>
          <w:rFonts w:eastAsia="Calibri" w:cs="Arial"/>
          <w:lang w:val="sr-Latn-RS"/>
        </w:rPr>
        <w:t>.</w:t>
      </w:r>
      <w:r w:rsidRPr="00800814">
        <w:t xml:space="preserve"> </w:t>
      </w:r>
      <w:r w:rsidRPr="00800814">
        <w:rPr>
          <w:rFonts w:eastAsia="Calibri" w:cs="Arial"/>
          <w:lang w:val="sr-Latn-RS"/>
        </w:rPr>
        <w:t xml:space="preserve">Average wages and salaries per hour actually worked </w:t>
      </w:r>
      <w:r w:rsidRPr="00800814">
        <w:rPr>
          <w:rFonts w:eastAsia="Calibri" w:cs="Arial"/>
        </w:rPr>
        <w:t>by sections of activity</w:t>
      </w:r>
      <w:r>
        <w:rPr>
          <w:rFonts w:eastAsia="Calibri" w:cs="Arial"/>
        </w:rPr>
        <w:t xml:space="preserve">, </w:t>
      </w:r>
      <w:r w:rsidRPr="00800814">
        <w:rPr>
          <w:rFonts w:eastAsia="Calibri" w:cs="Arial"/>
        </w:rPr>
        <w:t>2016.</w:t>
      </w:r>
    </w:p>
    <w:p w14:paraId="4C678CE7" w14:textId="77777777" w:rsidR="006B5D7A" w:rsidRPr="00800814" w:rsidRDefault="006B5D7A" w:rsidP="006B5D7A">
      <w:pPr>
        <w:spacing w:before="120" w:after="60" w:line="228" w:lineRule="auto"/>
        <w:rPr>
          <w:rFonts w:cs="Arial"/>
          <w:sz w:val="15"/>
          <w:szCs w:val="15"/>
          <w:lang w:val="en-US"/>
        </w:rPr>
      </w:pPr>
      <w:r w:rsidRPr="00800814">
        <w:rPr>
          <w:rFonts w:cs="Arial"/>
          <w:sz w:val="14"/>
          <w:szCs w:val="14"/>
          <w:lang w:val="en-US"/>
        </w:rPr>
        <w:t xml:space="preserve">   </w:t>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r>
      <w:r w:rsidRPr="00800814">
        <w:rPr>
          <w:rFonts w:cs="Arial"/>
          <w:sz w:val="14"/>
          <w:szCs w:val="14"/>
          <w:lang w:val="en-US"/>
        </w:rPr>
        <w:tab/>
        <w:t xml:space="preserve">                                                        </w:t>
      </w:r>
      <w:r w:rsidRPr="00800814">
        <w:rPr>
          <w:rFonts w:cs="Arial"/>
          <w:bCs/>
          <w:sz w:val="14"/>
          <w:szCs w:val="14"/>
          <w:lang w:val="en-US"/>
        </w:rPr>
        <w:t>REPUBLIC OF SERBIA</w:t>
      </w:r>
      <w:r w:rsidRPr="00800814">
        <w:rPr>
          <w:rFonts w:cs="Arial"/>
          <w:sz w:val="14"/>
          <w:szCs w:val="14"/>
        </w:rPr>
        <w:t xml:space="preserve">   </w:t>
      </w:r>
      <w:r w:rsidRPr="00800814">
        <w:rPr>
          <w:rFonts w:cs="Arial"/>
          <w:sz w:val="14"/>
          <w:szCs w:val="14"/>
          <w:lang w:val="en-US"/>
        </w:rPr>
        <w:t xml:space="preserve">                                                                                                                                                                                                          </w:t>
      </w:r>
      <w:r w:rsidRPr="00800814">
        <w:rPr>
          <w:rFonts w:cs="Arial"/>
          <w:bCs/>
          <w:sz w:val="14"/>
          <w:szCs w:val="14"/>
          <w:lang w:val="en-US"/>
        </w:rPr>
        <w:t>RSD</w:t>
      </w:r>
    </w:p>
    <w:tbl>
      <w:tblPr>
        <w:tblW w:w="9867" w:type="dxa"/>
        <w:jc w:val="center"/>
        <w:tblLayout w:type="fixed"/>
        <w:tblCellMar>
          <w:left w:w="28" w:type="dxa"/>
          <w:right w:w="28" w:type="dxa"/>
        </w:tblCellMar>
        <w:tblLook w:val="04A0" w:firstRow="1" w:lastRow="0" w:firstColumn="1" w:lastColumn="0" w:noHBand="0" w:noVBand="1"/>
      </w:tblPr>
      <w:tblGrid>
        <w:gridCol w:w="3799"/>
        <w:gridCol w:w="1304"/>
        <w:gridCol w:w="1191"/>
        <w:gridCol w:w="1191"/>
        <w:gridCol w:w="1191"/>
        <w:gridCol w:w="1191"/>
      </w:tblGrid>
      <w:tr w:rsidR="006B5D7A" w:rsidRPr="00800814" w14:paraId="7292FC0C" w14:textId="77777777" w:rsidTr="00F86C8E">
        <w:trPr>
          <w:trHeight w:val="1170"/>
          <w:jc w:val="center"/>
        </w:trPr>
        <w:tc>
          <w:tcPr>
            <w:tcW w:w="3799" w:type="dxa"/>
            <w:tcBorders>
              <w:top w:val="single" w:sz="4" w:space="0" w:color="0C5499"/>
              <w:bottom w:val="single" w:sz="4" w:space="0" w:color="0C5499"/>
              <w:right w:val="single" w:sz="4" w:space="0" w:color="0C5499"/>
            </w:tcBorders>
            <w:shd w:val="clear" w:color="auto" w:fill="auto"/>
            <w:noWrap/>
            <w:vAlign w:val="bottom"/>
            <w:hideMark/>
          </w:tcPr>
          <w:p w14:paraId="3B95654A" w14:textId="77777777" w:rsidR="006B5D7A" w:rsidRPr="00800814" w:rsidRDefault="006B5D7A" w:rsidP="00F86C8E">
            <w:pPr>
              <w:spacing w:line="228" w:lineRule="auto"/>
              <w:rPr>
                <w:rFonts w:cs="Arial"/>
                <w:sz w:val="16"/>
                <w:szCs w:val="16"/>
                <w:lang w:val="en-US"/>
              </w:rPr>
            </w:pPr>
            <w:r w:rsidRPr="00800814">
              <w:rPr>
                <w:rFonts w:cs="Arial"/>
                <w:sz w:val="16"/>
                <w:szCs w:val="16"/>
                <w:lang w:val="en-US"/>
              </w:rPr>
              <w:t> </w:t>
            </w:r>
          </w:p>
        </w:tc>
        <w:tc>
          <w:tcPr>
            <w:tcW w:w="1304"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6D5BACE2" w14:textId="77777777" w:rsidR="006B5D7A" w:rsidRPr="00800814" w:rsidRDefault="006B5D7A" w:rsidP="00F86C8E">
            <w:pPr>
              <w:spacing w:before="120" w:after="120" w:line="228" w:lineRule="auto"/>
              <w:jc w:val="center"/>
              <w:rPr>
                <w:rFonts w:cs="Arial"/>
                <w:sz w:val="16"/>
                <w:szCs w:val="16"/>
                <w:lang w:val="en-US"/>
              </w:rPr>
            </w:pPr>
            <w:r w:rsidRPr="00800814">
              <w:rPr>
                <w:rFonts w:cs="Arial"/>
                <w:sz w:val="16"/>
                <w:szCs w:val="16"/>
                <w:lang w:val="en-US"/>
              </w:rPr>
              <w:t>Wages and salaries</w:t>
            </w:r>
            <w:r w:rsidRPr="00800814">
              <w:rPr>
                <w:rFonts w:cs="Arial"/>
                <w:sz w:val="16"/>
                <w:szCs w:val="16"/>
                <w:lang w:val="en-US"/>
              </w:rPr>
              <w:br/>
            </w:r>
            <w:r w:rsidRPr="00800814">
              <w:rPr>
                <w:rFonts w:cs="Arial"/>
                <w:bCs/>
                <w:iCs/>
                <w:sz w:val="16"/>
                <w:szCs w:val="16"/>
                <w:lang w:val="en-US"/>
              </w:rPr>
              <w:t>(D11)</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7104549B"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Direct remuneration. bonuses and allowances paid in each pay period </w:t>
            </w:r>
          </w:p>
          <w:p w14:paraId="4E2EBDE9" w14:textId="77777777" w:rsidR="006B5D7A" w:rsidRPr="00800814" w:rsidRDefault="006B5D7A" w:rsidP="00F86C8E">
            <w:pPr>
              <w:spacing w:line="228" w:lineRule="auto"/>
              <w:jc w:val="center"/>
              <w:rPr>
                <w:rFonts w:cs="Arial"/>
                <w:sz w:val="16"/>
                <w:szCs w:val="16"/>
                <w:lang w:val="en-US"/>
              </w:rPr>
            </w:pPr>
            <w:r w:rsidRPr="00800814">
              <w:rPr>
                <w:rFonts w:cs="Arial"/>
                <w:bCs/>
                <w:iCs/>
                <w:sz w:val="16"/>
                <w:szCs w:val="16"/>
                <w:lang w:val="en-US"/>
              </w:rPr>
              <w:t>(D 11111)</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72387A5E"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Direct remuneration. bonuses and allowances not paid in each pay period</w:t>
            </w:r>
            <w:r w:rsidRPr="00800814">
              <w:rPr>
                <w:rFonts w:cs="Arial"/>
                <w:sz w:val="16"/>
                <w:szCs w:val="16"/>
                <w:lang w:val="en-US"/>
              </w:rPr>
              <w:br/>
            </w:r>
            <w:r w:rsidRPr="00800814">
              <w:rPr>
                <w:rFonts w:cs="Arial"/>
                <w:iCs/>
                <w:sz w:val="16"/>
                <w:szCs w:val="16"/>
                <w:lang w:val="en-US"/>
              </w:rPr>
              <w:t>(</w:t>
            </w:r>
            <w:r w:rsidRPr="00800814">
              <w:rPr>
                <w:rFonts w:cs="Arial"/>
                <w:bCs/>
                <w:iCs/>
                <w:sz w:val="16"/>
                <w:szCs w:val="16"/>
                <w:lang w:val="en-US"/>
              </w:rPr>
              <w:t>D 11112)</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7BBB6979"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Payments for days not worked </w:t>
            </w:r>
          </w:p>
          <w:p w14:paraId="5FCA3493"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w:t>
            </w:r>
            <w:r w:rsidRPr="00800814">
              <w:rPr>
                <w:rFonts w:cs="Arial"/>
                <w:bCs/>
                <w:iCs/>
                <w:sz w:val="16"/>
                <w:szCs w:val="16"/>
                <w:lang w:val="en-US"/>
              </w:rPr>
              <w:t>D 1113)</w:t>
            </w:r>
          </w:p>
        </w:tc>
        <w:tc>
          <w:tcPr>
            <w:tcW w:w="1191" w:type="dxa"/>
            <w:tcBorders>
              <w:top w:val="single" w:sz="4" w:space="0" w:color="0C5499"/>
              <w:left w:val="single" w:sz="4" w:space="0" w:color="0C5499"/>
              <w:bottom w:val="single" w:sz="4" w:space="0" w:color="0C5499"/>
            </w:tcBorders>
            <w:shd w:val="clear" w:color="auto" w:fill="auto"/>
            <w:vAlign w:val="center"/>
            <w:hideMark/>
          </w:tcPr>
          <w:p w14:paraId="6B4FE1B6"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Wages and salaries in kind </w:t>
            </w:r>
            <w:r w:rsidRPr="00800814">
              <w:rPr>
                <w:rFonts w:cs="Arial"/>
                <w:bCs/>
                <w:iCs/>
                <w:sz w:val="16"/>
                <w:szCs w:val="16"/>
                <w:lang w:val="en-US"/>
              </w:rPr>
              <w:t>(D 1114)</w:t>
            </w:r>
          </w:p>
        </w:tc>
      </w:tr>
      <w:tr w:rsidR="006B5D7A" w:rsidRPr="00800814" w14:paraId="36A4FECF" w14:textId="77777777" w:rsidTr="00F86C8E">
        <w:trPr>
          <w:trHeight w:val="195"/>
          <w:jc w:val="center"/>
        </w:trPr>
        <w:tc>
          <w:tcPr>
            <w:tcW w:w="3799" w:type="dxa"/>
            <w:tcBorders>
              <w:top w:val="single" w:sz="4" w:space="0" w:color="0C5499"/>
              <w:right w:val="single" w:sz="4" w:space="0" w:color="0C5499"/>
            </w:tcBorders>
            <w:shd w:val="clear" w:color="000000" w:fill="FFFFFF"/>
            <w:vAlign w:val="center"/>
          </w:tcPr>
          <w:p w14:paraId="0BDC5F29" w14:textId="77777777" w:rsidR="006B5D7A" w:rsidRPr="00800814" w:rsidRDefault="006B5D7A" w:rsidP="00F86C8E">
            <w:pPr>
              <w:spacing w:line="228" w:lineRule="auto"/>
              <w:rPr>
                <w:rFonts w:cs="Arial"/>
                <w:b/>
                <w:bCs/>
                <w:sz w:val="16"/>
                <w:szCs w:val="16"/>
                <w:lang w:val="en-US"/>
              </w:rPr>
            </w:pPr>
          </w:p>
        </w:tc>
        <w:tc>
          <w:tcPr>
            <w:tcW w:w="1304" w:type="dxa"/>
            <w:tcBorders>
              <w:top w:val="single" w:sz="4" w:space="0" w:color="0C5499"/>
              <w:left w:val="single" w:sz="4" w:space="0" w:color="0C5499"/>
            </w:tcBorders>
            <w:shd w:val="clear" w:color="000000" w:fill="FFFFFF"/>
            <w:vAlign w:val="bottom"/>
          </w:tcPr>
          <w:p w14:paraId="203B52AE" w14:textId="77777777" w:rsidR="006B5D7A" w:rsidRPr="00800814" w:rsidRDefault="006B5D7A" w:rsidP="00F86C8E">
            <w:pPr>
              <w:spacing w:line="228" w:lineRule="auto"/>
              <w:jc w:val="right"/>
              <w:rPr>
                <w:rFonts w:cs="Arial"/>
                <w:b/>
                <w:bCs/>
                <w:sz w:val="16"/>
                <w:szCs w:val="16"/>
                <w:lang w:val="en-US"/>
              </w:rPr>
            </w:pPr>
          </w:p>
        </w:tc>
        <w:tc>
          <w:tcPr>
            <w:tcW w:w="1191" w:type="dxa"/>
            <w:tcBorders>
              <w:top w:val="single" w:sz="4" w:space="0" w:color="0C5499"/>
            </w:tcBorders>
            <w:shd w:val="clear" w:color="000000" w:fill="FFFFFF"/>
            <w:vAlign w:val="bottom"/>
          </w:tcPr>
          <w:p w14:paraId="1EDFAC30" w14:textId="77777777" w:rsidR="006B5D7A" w:rsidRPr="00800814" w:rsidRDefault="006B5D7A" w:rsidP="00F86C8E">
            <w:pPr>
              <w:spacing w:line="228" w:lineRule="auto"/>
              <w:jc w:val="right"/>
              <w:rPr>
                <w:rFonts w:cs="Arial"/>
                <w:b/>
                <w:bCs/>
                <w:sz w:val="16"/>
                <w:szCs w:val="16"/>
                <w:lang w:val="en-US"/>
              </w:rPr>
            </w:pPr>
          </w:p>
        </w:tc>
        <w:tc>
          <w:tcPr>
            <w:tcW w:w="1191" w:type="dxa"/>
            <w:tcBorders>
              <w:top w:val="single" w:sz="4" w:space="0" w:color="0C5499"/>
            </w:tcBorders>
            <w:shd w:val="clear" w:color="000000" w:fill="FFFFFF"/>
            <w:vAlign w:val="bottom"/>
          </w:tcPr>
          <w:p w14:paraId="05DD7227" w14:textId="77777777" w:rsidR="006B5D7A" w:rsidRPr="00800814" w:rsidRDefault="006B5D7A" w:rsidP="00F86C8E">
            <w:pPr>
              <w:spacing w:line="228" w:lineRule="auto"/>
              <w:jc w:val="right"/>
              <w:rPr>
                <w:rFonts w:cs="Arial"/>
                <w:b/>
                <w:bCs/>
                <w:sz w:val="16"/>
                <w:szCs w:val="16"/>
                <w:lang w:val="en-US"/>
              </w:rPr>
            </w:pPr>
          </w:p>
        </w:tc>
        <w:tc>
          <w:tcPr>
            <w:tcW w:w="1191" w:type="dxa"/>
            <w:tcBorders>
              <w:top w:val="single" w:sz="4" w:space="0" w:color="0C5499"/>
            </w:tcBorders>
            <w:shd w:val="clear" w:color="000000" w:fill="FFFFFF"/>
            <w:vAlign w:val="bottom"/>
          </w:tcPr>
          <w:p w14:paraId="1B70E4F0" w14:textId="77777777" w:rsidR="006B5D7A" w:rsidRPr="00800814" w:rsidRDefault="006B5D7A" w:rsidP="00F86C8E">
            <w:pPr>
              <w:spacing w:line="228" w:lineRule="auto"/>
              <w:jc w:val="right"/>
              <w:rPr>
                <w:rFonts w:cs="Arial"/>
                <w:b/>
                <w:bCs/>
                <w:sz w:val="16"/>
                <w:szCs w:val="16"/>
                <w:lang w:val="en-US"/>
              </w:rPr>
            </w:pPr>
          </w:p>
        </w:tc>
        <w:tc>
          <w:tcPr>
            <w:tcW w:w="1191" w:type="dxa"/>
            <w:tcBorders>
              <w:top w:val="single" w:sz="4" w:space="0" w:color="0C5499"/>
            </w:tcBorders>
            <w:shd w:val="clear" w:color="000000" w:fill="FFFFFF"/>
            <w:vAlign w:val="bottom"/>
          </w:tcPr>
          <w:p w14:paraId="550B8974" w14:textId="77777777" w:rsidR="006B5D7A" w:rsidRPr="00800814" w:rsidRDefault="006B5D7A" w:rsidP="00F86C8E">
            <w:pPr>
              <w:spacing w:line="228" w:lineRule="auto"/>
              <w:jc w:val="right"/>
              <w:rPr>
                <w:rFonts w:cs="Arial"/>
                <w:b/>
                <w:bCs/>
                <w:sz w:val="16"/>
                <w:szCs w:val="16"/>
                <w:lang w:val="en-US"/>
              </w:rPr>
            </w:pPr>
          </w:p>
        </w:tc>
      </w:tr>
      <w:tr w:rsidR="006B5D7A" w:rsidRPr="00800814" w14:paraId="70802039" w14:textId="77777777" w:rsidTr="006B5D7A">
        <w:trPr>
          <w:trHeight w:val="20"/>
          <w:jc w:val="center"/>
        </w:trPr>
        <w:tc>
          <w:tcPr>
            <w:tcW w:w="3799" w:type="dxa"/>
            <w:tcBorders>
              <w:right w:val="single" w:sz="4" w:space="0" w:color="0C5499"/>
            </w:tcBorders>
            <w:shd w:val="clear" w:color="000000" w:fill="FFFFFF"/>
            <w:vAlign w:val="center"/>
            <w:hideMark/>
          </w:tcPr>
          <w:p w14:paraId="72D0129A" w14:textId="77777777" w:rsidR="006B5D7A" w:rsidRPr="00800814" w:rsidRDefault="006B5D7A" w:rsidP="00F86C8E">
            <w:pPr>
              <w:spacing w:line="264" w:lineRule="auto"/>
              <w:rPr>
                <w:rFonts w:cs="Arial"/>
                <w:b/>
                <w:bCs/>
                <w:sz w:val="16"/>
                <w:szCs w:val="16"/>
                <w:lang w:val="en-US"/>
              </w:rPr>
            </w:pPr>
            <w:r w:rsidRPr="00800814">
              <w:rPr>
                <w:rFonts w:cs="Arial"/>
                <w:b/>
                <w:bCs/>
                <w:sz w:val="16"/>
                <w:szCs w:val="16"/>
                <w:lang w:val="en-US"/>
              </w:rPr>
              <w:t>TOTAL</w:t>
            </w:r>
          </w:p>
        </w:tc>
        <w:tc>
          <w:tcPr>
            <w:tcW w:w="1304" w:type="dxa"/>
            <w:tcBorders>
              <w:left w:val="single" w:sz="4" w:space="0" w:color="0C5499"/>
            </w:tcBorders>
            <w:shd w:val="clear" w:color="000000" w:fill="FFFFFF"/>
            <w:vAlign w:val="bottom"/>
            <w:hideMark/>
          </w:tcPr>
          <w:p w14:paraId="3366A21F"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526</w:t>
            </w:r>
          </w:p>
        </w:tc>
        <w:tc>
          <w:tcPr>
            <w:tcW w:w="1191" w:type="dxa"/>
            <w:shd w:val="clear" w:color="000000" w:fill="FFFFFF"/>
            <w:vAlign w:val="bottom"/>
            <w:hideMark/>
          </w:tcPr>
          <w:p w14:paraId="036642A0"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440</w:t>
            </w:r>
          </w:p>
        </w:tc>
        <w:tc>
          <w:tcPr>
            <w:tcW w:w="1191" w:type="dxa"/>
            <w:shd w:val="clear" w:color="000000" w:fill="FFFFFF"/>
            <w:vAlign w:val="bottom"/>
            <w:hideMark/>
          </w:tcPr>
          <w:p w14:paraId="0516B2EB"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21</w:t>
            </w:r>
          </w:p>
        </w:tc>
        <w:tc>
          <w:tcPr>
            <w:tcW w:w="1191" w:type="dxa"/>
            <w:shd w:val="clear" w:color="000000" w:fill="FFFFFF"/>
            <w:vAlign w:val="bottom"/>
            <w:hideMark/>
          </w:tcPr>
          <w:p w14:paraId="52DA9D17"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52</w:t>
            </w:r>
          </w:p>
        </w:tc>
        <w:tc>
          <w:tcPr>
            <w:tcW w:w="1191" w:type="dxa"/>
            <w:shd w:val="clear" w:color="000000" w:fill="FFFFFF"/>
            <w:vAlign w:val="bottom"/>
            <w:hideMark/>
          </w:tcPr>
          <w:p w14:paraId="27C94C48"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12</w:t>
            </w:r>
          </w:p>
        </w:tc>
      </w:tr>
      <w:tr w:rsidR="006B5D7A" w:rsidRPr="00800814" w14:paraId="35BECE5B" w14:textId="77777777" w:rsidTr="006B5D7A">
        <w:trPr>
          <w:trHeight w:val="20"/>
          <w:jc w:val="center"/>
        </w:trPr>
        <w:tc>
          <w:tcPr>
            <w:tcW w:w="3799" w:type="dxa"/>
            <w:tcBorders>
              <w:right w:val="single" w:sz="4" w:space="0" w:color="0C5499"/>
            </w:tcBorders>
            <w:shd w:val="clear" w:color="000000" w:fill="FFFFFF"/>
            <w:vAlign w:val="bottom"/>
            <w:hideMark/>
          </w:tcPr>
          <w:p w14:paraId="7E612224" w14:textId="74774D1E" w:rsidR="006B5D7A" w:rsidRPr="00800814" w:rsidRDefault="006B5D7A" w:rsidP="00F86C8E">
            <w:pPr>
              <w:spacing w:line="264" w:lineRule="auto"/>
              <w:rPr>
                <w:rFonts w:cs="Arial"/>
                <w:b/>
                <w:bCs/>
                <w:sz w:val="16"/>
                <w:szCs w:val="16"/>
              </w:rPr>
            </w:pPr>
            <w:r w:rsidRPr="00800814">
              <w:rPr>
                <w:rFonts w:cs="Arial"/>
                <w:b/>
                <w:bCs/>
                <w:color w:val="000000"/>
                <w:sz w:val="16"/>
                <w:szCs w:val="16"/>
              </w:rPr>
              <w:t xml:space="preserve">TOTAL - </w:t>
            </w:r>
            <w:r w:rsidR="005A69AE">
              <w:rPr>
                <w:rFonts w:cs="Arial"/>
                <w:b/>
                <w:bCs/>
                <w:color w:val="000000"/>
                <w:sz w:val="16"/>
                <w:szCs w:val="16"/>
              </w:rPr>
              <w:t>excluding section  Аgriculture,</w:t>
            </w:r>
            <w:r w:rsidRPr="00800814">
              <w:rPr>
                <w:rFonts w:cs="Arial"/>
                <w:b/>
                <w:bCs/>
                <w:color w:val="000000"/>
                <w:sz w:val="16"/>
                <w:szCs w:val="16"/>
              </w:rPr>
              <w:t xml:space="preserve"> forestry and  fishing</w:t>
            </w:r>
          </w:p>
        </w:tc>
        <w:tc>
          <w:tcPr>
            <w:tcW w:w="1304" w:type="dxa"/>
            <w:tcBorders>
              <w:left w:val="single" w:sz="4" w:space="0" w:color="0C5499"/>
            </w:tcBorders>
            <w:shd w:val="clear" w:color="000000" w:fill="FFFFFF"/>
            <w:vAlign w:val="center"/>
            <w:hideMark/>
          </w:tcPr>
          <w:p w14:paraId="6F67AD98"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527</w:t>
            </w:r>
          </w:p>
        </w:tc>
        <w:tc>
          <w:tcPr>
            <w:tcW w:w="1191" w:type="dxa"/>
            <w:shd w:val="clear" w:color="000000" w:fill="FFFFFF"/>
            <w:vAlign w:val="center"/>
            <w:hideMark/>
          </w:tcPr>
          <w:p w14:paraId="777B9D6C"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441</w:t>
            </w:r>
          </w:p>
        </w:tc>
        <w:tc>
          <w:tcPr>
            <w:tcW w:w="1191" w:type="dxa"/>
            <w:shd w:val="clear" w:color="000000" w:fill="FFFFFF"/>
            <w:vAlign w:val="center"/>
            <w:hideMark/>
          </w:tcPr>
          <w:p w14:paraId="5C532627"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21</w:t>
            </w:r>
          </w:p>
        </w:tc>
        <w:tc>
          <w:tcPr>
            <w:tcW w:w="1191" w:type="dxa"/>
            <w:shd w:val="clear" w:color="000000" w:fill="FFFFFF"/>
            <w:vAlign w:val="center"/>
            <w:hideMark/>
          </w:tcPr>
          <w:p w14:paraId="7CEB91FD"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53</w:t>
            </w:r>
          </w:p>
        </w:tc>
        <w:tc>
          <w:tcPr>
            <w:tcW w:w="1191" w:type="dxa"/>
            <w:shd w:val="clear" w:color="000000" w:fill="FFFFFF"/>
            <w:vAlign w:val="center"/>
            <w:hideMark/>
          </w:tcPr>
          <w:p w14:paraId="744C7F5B" w14:textId="77777777" w:rsidR="006B5D7A" w:rsidRPr="00800814" w:rsidRDefault="006B5D7A" w:rsidP="00F86C8E">
            <w:pPr>
              <w:spacing w:line="264" w:lineRule="auto"/>
              <w:ind w:right="170"/>
              <w:jc w:val="right"/>
              <w:rPr>
                <w:rFonts w:cs="Arial"/>
                <w:b/>
                <w:bCs/>
                <w:sz w:val="16"/>
                <w:szCs w:val="16"/>
                <w:lang w:val="en-US"/>
              </w:rPr>
            </w:pPr>
            <w:r w:rsidRPr="00800814">
              <w:rPr>
                <w:rFonts w:cs="Arial"/>
                <w:b/>
                <w:bCs/>
                <w:sz w:val="16"/>
                <w:szCs w:val="16"/>
                <w:lang w:val="en-US"/>
              </w:rPr>
              <w:t>12</w:t>
            </w:r>
          </w:p>
        </w:tc>
      </w:tr>
      <w:tr w:rsidR="006B5D7A" w:rsidRPr="00800814" w14:paraId="3138807E" w14:textId="77777777" w:rsidTr="006B5D7A">
        <w:trPr>
          <w:trHeight w:val="20"/>
          <w:jc w:val="center"/>
        </w:trPr>
        <w:tc>
          <w:tcPr>
            <w:tcW w:w="3799" w:type="dxa"/>
            <w:tcBorders>
              <w:right w:val="single" w:sz="4" w:space="0" w:color="0C5499"/>
            </w:tcBorders>
            <w:shd w:val="clear" w:color="000000" w:fill="FFFFFF"/>
            <w:vAlign w:val="bottom"/>
            <w:hideMark/>
          </w:tcPr>
          <w:p w14:paraId="73FF3C1E" w14:textId="143EE007" w:rsidR="006B5D7A" w:rsidRPr="00800814" w:rsidRDefault="005A69AE" w:rsidP="00F86C8E">
            <w:pPr>
              <w:spacing w:line="264" w:lineRule="auto"/>
              <w:rPr>
                <w:rFonts w:cs="Arial"/>
                <w:sz w:val="16"/>
                <w:szCs w:val="16"/>
                <w:lang w:val="en-US"/>
              </w:rPr>
            </w:pPr>
            <w:r>
              <w:rPr>
                <w:rFonts w:cs="Arial"/>
                <w:color w:val="000000"/>
                <w:sz w:val="16"/>
                <w:szCs w:val="16"/>
              </w:rPr>
              <w:t>Agriculture,</w:t>
            </w:r>
            <w:r w:rsidR="006B5D7A" w:rsidRPr="00800814">
              <w:rPr>
                <w:rFonts w:cs="Arial"/>
                <w:color w:val="000000"/>
                <w:sz w:val="16"/>
                <w:szCs w:val="16"/>
              </w:rPr>
              <w:t xml:space="preserve"> forestry and fishing </w:t>
            </w:r>
          </w:p>
        </w:tc>
        <w:tc>
          <w:tcPr>
            <w:tcW w:w="1304" w:type="dxa"/>
            <w:tcBorders>
              <w:left w:val="single" w:sz="4" w:space="0" w:color="0C5499"/>
            </w:tcBorders>
            <w:shd w:val="clear" w:color="000000" w:fill="FFFFFF"/>
            <w:vAlign w:val="center"/>
            <w:hideMark/>
          </w:tcPr>
          <w:p w14:paraId="21B23A8B"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460</w:t>
            </w:r>
          </w:p>
        </w:tc>
        <w:tc>
          <w:tcPr>
            <w:tcW w:w="1191" w:type="dxa"/>
            <w:shd w:val="clear" w:color="000000" w:fill="FFFFFF"/>
            <w:vAlign w:val="center"/>
            <w:hideMark/>
          </w:tcPr>
          <w:p w14:paraId="4D7CB2D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394</w:t>
            </w:r>
          </w:p>
        </w:tc>
        <w:tc>
          <w:tcPr>
            <w:tcW w:w="1191" w:type="dxa"/>
            <w:shd w:val="clear" w:color="000000" w:fill="FFFFFF"/>
            <w:vAlign w:val="center"/>
            <w:hideMark/>
          </w:tcPr>
          <w:p w14:paraId="43E60C31"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16</w:t>
            </w:r>
          </w:p>
        </w:tc>
        <w:tc>
          <w:tcPr>
            <w:tcW w:w="1191" w:type="dxa"/>
            <w:shd w:val="clear" w:color="000000" w:fill="FFFFFF"/>
            <w:vAlign w:val="center"/>
            <w:hideMark/>
          </w:tcPr>
          <w:p w14:paraId="6B6E9A13"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43</w:t>
            </w:r>
          </w:p>
        </w:tc>
        <w:tc>
          <w:tcPr>
            <w:tcW w:w="1191" w:type="dxa"/>
            <w:shd w:val="clear" w:color="000000" w:fill="FFFFFF"/>
            <w:vAlign w:val="center"/>
            <w:hideMark/>
          </w:tcPr>
          <w:p w14:paraId="0D19C8C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7</w:t>
            </w:r>
          </w:p>
        </w:tc>
      </w:tr>
      <w:tr w:rsidR="006B5D7A" w:rsidRPr="00800814" w14:paraId="5CC574AC" w14:textId="77777777" w:rsidTr="006B5D7A">
        <w:trPr>
          <w:trHeight w:val="20"/>
          <w:jc w:val="center"/>
        </w:trPr>
        <w:tc>
          <w:tcPr>
            <w:tcW w:w="3799" w:type="dxa"/>
            <w:tcBorders>
              <w:right w:val="single" w:sz="4" w:space="0" w:color="0C5499"/>
            </w:tcBorders>
            <w:shd w:val="clear" w:color="000000" w:fill="FFFFFF"/>
            <w:vAlign w:val="bottom"/>
            <w:hideMark/>
          </w:tcPr>
          <w:p w14:paraId="5FA62176"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Mining and quarrying</w:t>
            </w:r>
          </w:p>
        </w:tc>
        <w:tc>
          <w:tcPr>
            <w:tcW w:w="1304" w:type="dxa"/>
            <w:tcBorders>
              <w:left w:val="single" w:sz="4" w:space="0" w:color="0C5499"/>
            </w:tcBorders>
            <w:shd w:val="clear" w:color="000000" w:fill="FFFFFF"/>
            <w:vAlign w:val="center"/>
            <w:hideMark/>
          </w:tcPr>
          <w:p w14:paraId="035E94D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824</w:t>
            </w:r>
          </w:p>
        </w:tc>
        <w:tc>
          <w:tcPr>
            <w:tcW w:w="1191" w:type="dxa"/>
            <w:shd w:val="clear" w:color="000000" w:fill="FFFFFF"/>
            <w:vAlign w:val="center"/>
            <w:hideMark/>
          </w:tcPr>
          <w:p w14:paraId="5E80E84D"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605</w:t>
            </w:r>
          </w:p>
        </w:tc>
        <w:tc>
          <w:tcPr>
            <w:tcW w:w="1191" w:type="dxa"/>
            <w:shd w:val="clear" w:color="000000" w:fill="FFFFFF"/>
            <w:vAlign w:val="center"/>
            <w:hideMark/>
          </w:tcPr>
          <w:p w14:paraId="125CB6E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65</w:t>
            </w:r>
          </w:p>
        </w:tc>
        <w:tc>
          <w:tcPr>
            <w:tcW w:w="1191" w:type="dxa"/>
            <w:shd w:val="clear" w:color="000000" w:fill="FFFFFF"/>
            <w:vAlign w:val="center"/>
            <w:hideMark/>
          </w:tcPr>
          <w:p w14:paraId="09E1891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107</w:t>
            </w:r>
          </w:p>
        </w:tc>
        <w:tc>
          <w:tcPr>
            <w:tcW w:w="1191" w:type="dxa"/>
            <w:shd w:val="clear" w:color="000000" w:fill="FFFFFF"/>
            <w:vAlign w:val="center"/>
            <w:hideMark/>
          </w:tcPr>
          <w:p w14:paraId="2C553B02"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47</w:t>
            </w:r>
          </w:p>
        </w:tc>
      </w:tr>
      <w:tr w:rsidR="006B5D7A" w:rsidRPr="00800814" w14:paraId="38EBA80F" w14:textId="77777777" w:rsidTr="006B5D7A">
        <w:trPr>
          <w:trHeight w:val="20"/>
          <w:jc w:val="center"/>
        </w:trPr>
        <w:tc>
          <w:tcPr>
            <w:tcW w:w="3799" w:type="dxa"/>
            <w:tcBorders>
              <w:right w:val="single" w:sz="4" w:space="0" w:color="0C5499"/>
            </w:tcBorders>
            <w:shd w:val="clear" w:color="000000" w:fill="FFFFFF"/>
            <w:vAlign w:val="bottom"/>
            <w:hideMark/>
          </w:tcPr>
          <w:p w14:paraId="1E19C620"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Manufacturing</w:t>
            </w:r>
          </w:p>
        </w:tc>
        <w:tc>
          <w:tcPr>
            <w:tcW w:w="1304" w:type="dxa"/>
            <w:tcBorders>
              <w:left w:val="single" w:sz="4" w:space="0" w:color="0C5499"/>
            </w:tcBorders>
            <w:shd w:val="clear" w:color="000000" w:fill="FFFFFF"/>
            <w:vAlign w:val="center"/>
            <w:hideMark/>
          </w:tcPr>
          <w:p w14:paraId="5DD272B8"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448</w:t>
            </w:r>
          </w:p>
        </w:tc>
        <w:tc>
          <w:tcPr>
            <w:tcW w:w="1191" w:type="dxa"/>
            <w:shd w:val="clear" w:color="000000" w:fill="FFFFFF"/>
            <w:vAlign w:val="center"/>
            <w:hideMark/>
          </w:tcPr>
          <w:p w14:paraId="6D87E66A"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379</w:t>
            </w:r>
          </w:p>
        </w:tc>
        <w:tc>
          <w:tcPr>
            <w:tcW w:w="1191" w:type="dxa"/>
            <w:shd w:val="clear" w:color="000000" w:fill="FFFFFF"/>
            <w:vAlign w:val="center"/>
            <w:hideMark/>
          </w:tcPr>
          <w:p w14:paraId="119F6E1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20</w:t>
            </w:r>
          </w:p>
        </w:tc>
        <w:tc>
          <w:tcPr>
            <w:tcW w:w="1191" w:type="dxa"/>
            <w:shd w:val="clear" w:color="000000" w:fill="FFFFFF"/>
            <w:vAlign w:val="center"/>
            <w:hideMark/>
          </w:tcPr>
          <w:p w14:paraId="2C4F2C51"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41</w:t>
            </w:r>
          </w:p>
        </w:tc>
        <w:tc>
          <w:tcPr>
            <w:tcW w:w="1191" w:type="dxa"/>
            <w:shd w:val="clear" w:color="000000" w:fill="FFFFFF"/>
            <w:vAlign w:val="center"/>
            <w:hideMark/>
          </w:tcPr>
          <w:p w14:paraId="7463EF9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9</w:t>
            </w:r>
          </w:p>
        </w:tc>
      </w:tr>
      <w:tr w:rsidR="006B5D7A" w:rsidRPr="00800814" w14:paraId="1424DC6D" w14:textId="77777777" w:rsidTr="006B5D7A">
        <w:trPr>
          <w:trHeight w:val="20"/>
          <w:jc w:val="center"/>
        </w:trPr>
        <w:tc>
          <w:tcPr>
            <w:tcW w:w="3799" w:type="dxa"/>
            <w:tcBorders>
              <w:right w:val="single" w:sz="4" w:space="0" w:color="0C5499"/>
            </w:tcBorders>
            <w:shd w:val="clear" w:color="000000" w:fill="FFFFFF"/>
            <w:vAlign w:val="bottom"/>
            <w:hideMark/>
          </w:tcPr>
          <w:p w14:paraId="439B1B72" w14:textId="6E556DB4" w:rsidR="006B5D7A" w:rsidRPr="00800814" w:rsidRDefault="005A69AE" w:rsidP="00F86C8E">
            <w:pPr>
              <w:spacing w:line="264" w:lineRule="auto"/>
              <w:rPr>
                <w:rFonts w:cs="Arial"/>
                <w:sz w:val="16"/>
                <w:szCs w:val="16"/>
              </w:rPr>
            </w:pPr>
            <w:r>
              <w:rPr>
                <w:rFonts w:cs="Arial"/>
                <w:color w:val="000000"/>
                <w:sz w:val="16"/>
                <w:szCs w:val="16"/>
              </w:rPr>
              <w:t>Electricity, gas,</w:t>
            </w:r>
            <w:r w:rsidR="006B5D7A" w:rsidRPr="00800814">
              <w:rPr>
                <w:rFonts w:cs="Arial"/>
                <w:color w:val="000000"/>
                <w:sz w:val="16"/>
                <w:szCs w:val="16"/>
              </w:rPr>
              <w:t xml:space="preserve"> steam and air conditioning supply</w:t>
            </w:r>
          </w:p>
        </w:tc>
        <w:tc>
          <w:tcPr>
            <w:tcW w:w="1304" w:type="dxa"/>
            <w:tcBorders>
              <w:left w:val="single" w:sz="4" w:space="0" w:color="0C5499"/>
            </w:tcBorders>
            <w:shd w:val="clear" w:color="000000" w:fill="FFFFFF"/>
            <w:vAlign w:val="center"/>
            <w:hideMark/>
          </w:tcPr>
          <w:p w14:paraId="3078AFA5"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812</w:t>
            </w:r>
          </w:p>
        </w:tc>
        <w:tc>
          <w:tcPr>
            <w:tcW w:w="1191" w:type="dxa"/>
            <w:shd w:val="clear" w:color="000000" w:fill="FFFFFF"/>
            <w:vAlign w:val="center"/>
            <w:hideMark/>
          </w:tcPr>
          <w:p w14:paraId="20F70E82"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599</w:t>
            </w:r>
          </w:p>
        </w:tc>
        <w:tc>
          <w:tcPr>
            <w:tcW w:w="1191" w:type="dxa"/>
            <w:shd w:val="clear" w:color="000000" w:fill="FFFFFF"/>
            <w:vAlign w:val="center"/>
            <w:hideMark/>
          </w:tcPr>
          <w:p w14:paraId="40F4423B"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55</w:t>
            </w:r>
          </w:p>
        </w:tc>
        <w:tc>
          <w:tcPr>
            <w:tcW w:w="1191" w:type="dxa"/>
            <w:shd w:val="clear" w:color="000000" w:fill="FFFFFF"/>
            <w:vAlign w:val="center"/>
            <w:hideMark/>
          </w:tcPr>
          <w:p w14:paraId="759DA354"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124</w:t>
            </w:r>
          </w:p>
        </w:tc>
        <w:tc>
          <w:tcPr>
            <w:tcW w:w="1191" w:type="dxa"/>
            <w:shd w:val="clear" w:color="000000" w:fill="FFFFFF"/>
            <w:vAlign w:val="center"/>
            <w:hideMark/>
          </w:tcPr>
          <w:p w14:paraId="3B8FBBD0"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35</w:t>
            </w:r>
          </w:p>
        </w:tc>
      </w:tr>
      <w:tr w:rsidR="006B5D7A" w:rsidRPr="00800814" w14:paraId="474BDB89" w14:textId="77777777" w:rsidTr="006B5D7A">
        <w:trPr>
          <w:trHeight w:val="20"/>
          <w:jc w:val="center"/>
        </w:trPr>
        <w:tc>
          <w:tcPr>
            <w:tcW w:w="3799" w:type="dxa"/>
            <w:tcBorders>
              <w:right w:val="single" w:sz="4" w:space="0" w:color="0C5499"/>
            </w:tcBorders>
            <w:shd w:val="clear" w:color="000000" w:fill="FFFFFF"/>
            <w:vAlign w:val="bottom"/>
            <w:hideMark/>
          </w:tcPr>
          <w:p w14:paraId="65290E79" w14:textId="0B018B95" w:rsidR="006B5D7A" w:rsidRPr="00800814" w:rsidRDefault="005A69AE" w:rsidP="00F86C8E">
            <w:pPr>
              <w:spacing w:line="264" w:lineRule="auto"/>
              <w:rPr>
                <w:rFonts w:cs="Arial"/>
                <w:sz w:val="16"/>
                <w:szCs w:val="16"/>
              </w:rPr>
            </w:pPr>
            <w:r>
              <w:rPr>
                <w:rFonts w:cs="Arial"/>
                <w:color w:val="000000"/>
                <w:sz w:val="16"/>
                <w:szCs w:val="16"/>
              </w:rPr>
              <w:t>Water supply, sewerage,</w:t>
            </w:r>
            <w:r w:rsidR="006B5D7A" w:rsidRPr="00800814">
              <w:rPr>
                <w:rFonts w:cs="Arial"/>
                <w:color w:val="000000"/>
                <w:sz w:val="16"/>
                <w:szCs w:val="16"/>
              </w:rPr>
              <w:t xml:space="preserve"> waste management and remediation activities</w:t>
            </w:r>
          </w:p>
        </w:tc>
        <w:tc>
          <w:tcPr>
            <w:tcW w:w="1304" w:type="dxa"/>
            <w:tcBorders>
              <w:left w:val="single" w:sz="4" w:space="0" w:color="0C5499"/>
            </w:tcBorders>
            <w:shd w:val="clear" w:color="000000" w:fill="FFFFFF"/>
            <w:vAlign w:val="center"/>
            <w:hideMark/>
          </w:tcPr>
          <w:p w14:paraId="731D1FBB"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478</w:t>
            </w:r>
          </w:p>
        </w:tc>
        <w:tc>
          <w:tcPr>
            <w:tcW w:w="1191" w:type="dxa"/>
            <w:shd w:val="clear" w:color="000000" w:fill="FFFFFF"/>
            <w:vAlign w:val="center"/>
            <w:hideMark/>
          </w:tcPr>
          <w:p w14:paraId="3F5738BA"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398</w:t>
            </w:r>
          </w:p>
        </w:tc>
        <w:tc>
          <w:tcPr>
            <w:tcW w:w="1191" w:type="dxa"/>
            <w:shd w:val="clear" w:color="000000" w:fill="FFFFFF"/>
            <w:vAlign w:val="center"/>
            <w:hideMark/>
          </w:tcPr>
          <w:p w14:paraId="102811B6"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23</w:t>
            </w:r>
          </w:p>
        </w:tc>
        <w:tc>
          <w:tcPr>
            <w:tcW w:w="1191" w:type="dxa"/>
            <w:shd w:val="clear" w:color="000000" w:fill="FFFFFF"/>
            <w:vAlign w:val="center"/>
            <w:hideMark/>
          </w:tcPr>
          <w:p w14:paraId="6C3C3A4C"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46</w:t>
            </w:r>
          </w:p>
        </w:tc>
        <w:tc>
          <w:tcPr>
            <w:tcW w:w="1191" w:type="dxa"/>
            <w:shd w:val="clear" w:color="000000" w:fill="FFFFFF"/>
            <w:vAlign w:val="center"/>
            <w:hideMark/>
          </w:tcPr>
          <w:p w14:paraId="5D9564E0"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10</w:t>
            </w:r>
          </w:p>
        </w:tc>
      </w:tr>
      <w:tr w:rsidR="006B5D7A" w:rsidRPr="00800814" w14:paraId="411494BE" w14:textId="77777777" w:rsidTr="006B5D7A">
        <w:trPr>
          <w:trHeight w:val="20"/>
          <w:jc w:val="center"/>
        </w:trPr>
        <w:tc>
          <w:tcPr>
            <w:tcW w:w="3799" w:type="dxa"/>
            <w:tcBorders>
              <w:right w:val="single" w:sz="4" w:space="0" w:color="0C5499"/>
            </w:tcBorders>
            <w:shd w:val="clear" w:color="000000" w:fill="FFFFFF"/>
            <w:vAlign w:val="bottom"/>
            <w:hideMark/>
          </w:tcPr>
          <w:p w14:paraId="443201C4"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Construction</w:t>
            </w:r>
          </w:p>
        </w:tc>
        <w:tc>
          <w:tcPr>
            <w:tcW w:w="1304" w:type="dxa"/>
            <w:tcBorders>
              <w:left w:val="single" w:sz="4" w:space="0" w:color="0C5499"/>
            </w:tcBorders>
            <w:shd w:val="clear" w:color="000000" w:fill="FFFFFF"/>
            <w:vAlign w:val="center"/>
            <w:hideMark/>
          </w:tcPr>
          <w:p w14:paraId="4D7AA4BA"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444</w:t>
            </w:r>
          </w:p>
        </w:tc>
        <w:tc>
          <w:tcPr>
            <w:tcW w:w="1191" w:type="dxa"/>
            <w:shd w:val="clear" w:color="000000" w:fill="FFFFFF"/>
            <w:vAlign w:val="center"/>
            <w:hideMark/>
          </w:tcPr>
          <w:p w14:paraId="750E5C51"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381</w:t>
            </w:r>
          </w:p>
        </w:tc>
        <w:tc>
          <w:tcPr>
            <w:tcW w:w="1191" w:type="dxa"/>
            <w:shd w:val="clear" w:color="000000" w:fill="FFFFFF"/>
            <w:vAlign w:val="center"/>
            <w:hideMark/>
          </w:tcPr>
          <w:p w14:paraId="42F88D15"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11</w:t>
            </w:r>
          </w:p>
        </w:tc>
        <w:tc>
          <w:tcPr>
            <w:tcW w:w="1191" w:type="dxa"/>
            <w:shd w:val="clear" w:color="000000" w:fill="FFFFFF"/>
            <w:vAlign w:val="center"/>
            <w:hideMark/>
          </w:tcPr>
          <w:p w14:paraId="544929A2"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38</w:t>
            </w:r>
          </w:p>
        </w:tc>
        <w:tc>
          <w:tcPr>
            <w:tcW w:w="1191" w:type="dxa"/>
            <w:shd w:val="clear" w:color="000000" w:fill="FFFFFF"/>
            <w:vAlign w:val="center"/>
            <w:hideMark/>
          </w:tcPr>
          <w:p w14:paraId="15CEFEE0"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14</w:t>
            </w:r>
          </w:p>
        </w:tc>
      </w:tr>
      <w:tr w:rsidR="006B5D7A" w:rsidRPr="00800814" w14:paraId="128E0124" w14:textId="77777777" w:rsidTr="006B5D7A">
        <w:trPr>
          <w:trHeight w:val="20"/>
          <w:jc w:val="center"/>
        </w:trPr>
        <w:tc>
          <w:tcPr>
            <w:tcW w:w="3799" w:type="dxa"/>
            <w:tcBorders>
              <w:right w:val="single" w:sz="4" w:space="0" w:color="0C5499"/>
            </w:tcBorders>
            <w:shd w:val="clear" w:color="000000" w:fill="FFFFFF"/>
            <w:vAlign w:val="bottom"/>
            <w:hideMark/>
          </w:tcPr>
          <w:p w14:paraId="4D9B0DCC" w14:textId="77777777" w:rsidR="006B5D7A" w:rsidRPr="00800814" w:rsidRDefault="006B5D7A" w:rsidP="00F86C8E">
            <w:pPr>
              <w:spacing w:line="264" w:lineRule="auto"/>
              <w:rPr>
                <w:rFonts w:cs="Arial"/>
                <w:sz w:val="16"/>
                <w:szCs w:val="16"/>
              </w:rPr>
            </w:pPr>
            <w:r w:rsidRPr="00800814">
              <w:rPr>
                <w:rFonts w:cs="Arial"/>
                <w:color w:val="000000"/>
                <w:sz w:val="16"/>
                <w:szCs w:val="16"/>
              </w:rPr>
              <w:t>Wholesale and retail trade and repair of motor vehicles and motorcycles</w:t>
            </w:r>
          </w:p>
        </w:tc>
        <w:tc>
          <w:tcPr>
            <w:tcW w:w="1304" w:type="dxa"/>
            <w:tcBorders>
              <w:left w:val="single" w:sz="4" w:space="0" w:color="0C5499"/>
            </w:tcBorders>
            <w:shd w:val="clear" w:color="000000" w:fill="FFFFFF"/>
            <w:vAlign w:val="center"/>
            <w:hideMark/>
          </w:tcPr>
          <w:p w14:paraId="506D1D9B"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447</w:t>
            </w:r>
          </w:p>
        </w:tc>
        <w:tc>
          <w:tcPr>
            <w:tcW w:w="1191" w:type="dxa"/>
            <w:shd w:val="clear" w:color="000000" w:fill="FFFFFF"/>
            <w:vAlign w:val="center"/>
            <w:hideMark/>
          </w:tcPr>
          <w:p w14:paraId="05159CA1"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373</w:t>
            </w:r>
          </w:p>
        </w:tc>
        <w:tc>
          <w:tcPr>
            <w:tcW w:w="1191" w:type="dxa"/>
            <w:shd w:val="clear" w:color="000000" w:fill="FFFFFF"/>
            <w:vAlign w:val="center"/>
            <w:hideMark/>
          </w:tcPr>
          <w:p w14:paraId="29266D62"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29</w:t>
            </w:r>
          </w:p>
        </w:tc>
        <w:tc>
          <w:tcPr>
            <w:tcW w:w="1191" w:type="dxa"/>
            <w:shd w:val="clear" w:color="000000" w:fill="FFFFFF"/>
            <w:vAlign w:val="center"/>
            <w:hideMark/>
          </w:tcPr>
          <w:p w14:paraId="423F187A"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37</w:t>
            </w:r>
          </w:p>
        </w:tc>
        <w:tc>
          <w:tcPr>
            <w:tcW w:w="1191" w:type="dxa"/>
            <w:shd w:val="clear" w:color="000000" w:fill="FFFFFF"/>
            <w:vAlign w:val="center"/>
            <w:hideMark/>
          </w:tcPr>
          <w:p w14:paraId="099ACBED"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8</w:t>
            </w:r>
          </w:p>
        </w:tc>
      </w:tr>
      <w:tr w:rsidR="006B5D7A" w:rsidRPr="00800814" w14:paraId="6813914E" w14:textId="77777777" w:rsidTr="006B5D7A">
        <w:trPr>
          <w:trHeight w:val="20"/>
          <w:jc w:val="center"/>
        </w:trPr>
        <w:tc>
          <w:tcPr>
            <w:tcW w:w="3799" w:type="dxa"/>
            <w:tcBorders>
              <w:right w:val="single" w:sz="4" w:space="0" w:color="0C5499"/>
            </w:tcBorders>
            <w:shd w:val="clear" w:color="000000" w:fill="FFFFFF"/>
            <w:vAlign w:val="bottom"/>
            <w:hideMark/>
          </w:tcPr>
          <w:p w14:paraId="6CCE84D6"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Transportation and  storage</w:t>
            </w:r>
          </w:p>
        </w:tc>
        <w:tc>
          <w:tcPr>
            <w:tcW w:w="1304" w:type="dxa"/>
            <w:tcBorders>
              <w:left w:val="single" w:sz="4" w:space="0" w:color="0C5499"/>
            </w:tcBorders>
            <w:shd w:val="clear" w:color="000000" w:fill="FFFFFF"/>
            <w:vAlign w:val="center"/>
            <w:hideMark/>
          </w:tcPr>
          <w:p w14:paraId="49CAFFE0"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481</w:t>
            </w:r>
          </w:p>
        </w:tc>
        <w:tc>
          <w:tcPr>
            <w:tcW w:w="1191" w:type="dxa"/>
            <w:shd w:val="clear" w:color="000000" w:fill="FFFFFF"/>
            <w:vAlign w:val="center"/>
            <w:hideMark/>
          </w:tcPr>
          <w:p w14:paraId="0BC7113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393</w:t>
            </w:r>
          </w:p>
        </w:tc>
        <w:tc>
          <w:tcPr>
            <w:tcW w:w="1191" w:type="dxa"/>
            <w:shd w:val="clear" w:color="000000" w:fill="FFFFFF"/>
            <w:vAlign w:val="center"/>
            <w:hideMark/>
          </w:tcPr>
          <w:p w14:paraId="6EEC207A"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17</w:t>
            </w:r>
          </w:p>
        </w:tc>
        <w:tc>
          <w:tcPr>
            <w:tcW w:w="1191" w:type="dxa"/>
            <w:shd w:val="clear" w:color="000000" w:fill="FFFFFF"/>
            <w:vAlign w:val="center"/>
            <w:hideMark/>
          </w:tcPr>
          <w:p w14:paraId="73A6DCAE"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50</w:t>
            </w:r>
          </w:p>
        </w:tc>
        <w:tc>
          <w:tcPr>
            <w:tcW w:w="1191" w:type="dxa"/>
            <w:shd w:val="clear" w:color="000000" w:fill="FFFFFF"/>
            <w:vAlign w:val="center"/>
            <w:hideMark/>
          </w:tcPr>
          <w:p w14:paraId="636D02DC"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21</w:t>
            </w:r>
          </w:p>
        </w:tc>
      </w:tr>
      <w:tr w:rsidR="006B5D7A" w:rsidRPr="00800814" w14:paraId="2F92EF02" w14:textId="77777777" w:rsidTr="006B5D7A">
        <w:trPr>
          <w:trHeight w:val="20"/>
          <w:jc w:val="center"/>
        </w:trPr>
        <w:tc>
          <w:tcPr>
            <w:tcW w:w="3799" w:type="dxa"/>
            <w:tcBorders>
              <w:right w:val="single" w:sz="4" w:space="0" w:color="0C5499"/>
            </w:tcBorders>
            <w:shd w:val="clear" w:color="000000" w:fill="FFFFFF"/>
            <w:vAlign w:val="bottom"/>
            <w:hideMark/>
          </w:tcPr>
          <w:p w14:paraId="51BA3FF1"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Accommodation and food service activities</w:t>
            </w:r>
          </w:p>
        </w:tc>
        <w:tc>
          <w:tcPr>
            <w:tcW w:w="1304" w:type="dxa"/>
            <w:tcBorders>
              <w:left w:val="single" w:sz="4" w:space="0" w:color="0C5499"/>
            </w:tcBorders>
            <w:shd w:val="clear" w:color="000000" w:fill="FFFFFF"/>
            <w:vAlign w:val="center"/>
            <w:hideMark/>
          </w:tcPr>
          <w:p w14:paraId="7133DBE3"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350</w:t>
            </w:r>
          </w:p>
        </w:tc>
        <w:tc>
          <w:tcPr>
            <w:tcW w:w="1191" w:type="dxa"/>
            <w:shd w:val="clear" w:color="000000" w:fill="FFFFFF"/>
            <w:vAlign w:val="center"/>
            <w:hideMark/>
          </w:tcPr>
          <w:p w14:paraId="6D877D6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308</w:t>
            </w:r>
          </w:p>
        </w:tc>
        <w:tc>
          <w:tcPr>
            <w:tcW w:w="1191" w:type="dxa"/>
            <w:shd w:val="clear" w:color="000000" w:fill="FFFFFF"/>
            <w:vAlign w:val="center"/>
            <w:hideMark/>
          </w:tcPr>
          <w:p w14:paraId="01E31F5B"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9</w:t>
            </w:r>
          </w:p>
        </w:tc>
        <w:tc>
          <w:tcPr>
            <w:tcW w:w="1191" w:type="dxa"/>
            <w:shd w:val="clear" w:color="000000" w:fill="FFFFFF"/>
            <w:vAlign w:val="center"/>
            <w:hideMark/>
          </w:tcPr>
          <w:p w14:paraId="0136A36E"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28</w:t>
            </w:r>
          </w:p>
        </w:tc>
        <w:tc>
          <w:tcPr>
            <w:tcW w:w="1191" w:type="dxa"/>
            <w:shd w:val="clear" w:color="000000" w:fill="FFFFFF"/>
            <w:vAlign w:val="center"/>
            <w:hideMark/>
          </w:tcPr>
          <w:p w14:paraId="28285D60"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6</w:t>
            </w:r>
          </w:p>
        </w:tc>
      </w:tr>
      <w:tr w:rsidR="006B5D7A" w:rsidRPr="00800814" w14:paraId="2922911E" w14:textId="77777777" w:rsidTr="006B5D7A">
        <w:trPr>
          <w:trHeight w:val="20"/>
          <w:jc w:val="center"/>
        </w:trPr>
        <w:tc>
          <w:tcPr>
            <w:tcW w:w="3799" w:type="dxa"/>
            <w:tcBorders>
              <w:right w:val="single" w:sz="4" w:space="0" w:color="0C5499"/>
            </w:tcBorders>
            <w:shd w:val="clear" w:color="000000" w:fill="FFFFFF"/>
            <w:vAlign w:val="bottom"/>
            <w:hideMark/>
          </w:tcPr>
          <w:p w14:paraId="32E7DCD5"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Information and communication</w:t>
            </w:r>
          </w:p>
        </w:tc>
        <w:tc>
          <w:tcPr>
            <w:tcW w:w="1304" w:type="dxa"/>
            <w:tcBorders>
              <w:left w:val="single" w:sz="4" w:space="0" w:color="0C5499"/>
            </w:tcBorders>
            <w:shd w:val="clear" w:color="000000" w:fill="FFFFFF"/>
            <w:vAlign w:val="center"/>
            <w:hideMark/>
          </w:tcPr>
          <w:p w14:paraId="040FA2F3"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830</w:t>
            </w:r>
          </w:p>
        </w:tc>
        <w:tc>
          <w:tcPr>
            <w:tcW w:w="1191" w:type="dxa"/>
            <w:shd w:val="clear" w:color="000000" w:fill="FFFFFF"/>
            <w:vAlign w:val="center"/>
            <w:hideMark/>
          </w:tcPr>
          <w:p w14:paraId="66EAEBA6"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671</w:t>
            </w:r>
          </w:p>
        </w:tc>
        <w:tc>
          <w:tcPr>
            <w:tcW w:w="1191" w:type="dxa"/>
            <w:shd w:val="clear" w:color="000000" w:fill="FFFFFF"/>
            <w:vAlign w:val="center"/>
            <w:hideMark/>
          </w:tcPr>
          <w:p w14:paraId="5D5F3DAB"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56</w:t>
            </w:r>
          </w:p>
        </w:tc>
        <w:tc>
          <w:tcPr>
            <w:tcW w:w="1191" w:type="dxa"/>
            <w:shd w:val="clear" w:color="000000" w:fill="FFFFFF"/>
            <w:vAlign w:val="center"/>
            <w:hideMark/>
          </w:tcPr>
          <w:p w14:paraId="29CDC31B"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86</w:t>
            </w:r>
          </w:p>
        </w:tc>
        <w:tc>
          <w:tcPr>
            <w:tcW w:w="1191" w:type="dxa"/>
            <w:shd w:val="clear" w:color="000000" w:fill="FFFFFF"/>
            <w:vAlign w:val="center"/>
            <w:hideMark/>
          </w:tcPr>
          <w:p w14:paraId="55C2B18F"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17</w:t>
            </w:r>
          </w:p>
        </w:tc>
      </w:tr>
      <w:tr w:rsidR="006B5D7A" w:rsidRPr="00800814" w14:paraId="05219B2E" w14:textId="77777777" w:rsidTr="006B5D7A">
        <w:trPr>
          <w:trHeight w:val="20"/>
          <w:jc w:val="center"/>
        </w:trPr>
        <w:tc>
          <w:tcPr>
            <w:tcW w:w="3799" w:type="dxa"/>
            <w:tcBorders>
              <w:right w:val="single" w:sz="4" w:space="0" w:color="0C5499"/>
            </w:tcBorders>
            <w:shd w:val="clear" w:color="000000" w:fill="FFFFFF"/>
            <w:vAlign w:val="bottom"/>
            <w:hideMark/>
          </w:tcPr>
          <w:p w14:paraId="2E260165" w14:textId="77777777" w:rsidR="006B5D7A" w:rsidRPr="00800814" w:rsidRDefault="006B5D7A" w:rsidP="00F86C8E">
            <w:pPr>
              <w:spacing w:line="264" w:lineRule="auto"/>
              <w:rPr>
                <w:rFonts w:cs="Arial"/>
                <w:sz w:val="16"/>
                <w:szCs w:val="16"/>
              </w:rPr>
            </w:pPr>
            <w:r w:rsidRPr="00800814">
              <w:rPr>
                <w:rFonts w:cs="Arial"/>
                <w:color w:val="000000"/>
                <w:sz w:val="16"/>
                <w:szCs w:val="16"/>
              </w:rPr>
              <w:t>Financial and insurance activities</w:t>
            </w:r>
          </w:p>
        </w:tc>
        <w:tc>
          <w:tcPr>
            <w:tcW w:w="1304" w:type="dxa"/>
            <w:tcBorders>
              <w:left w:val="single" w:sz="4" w:space="0" w:color="0C5499"/>
            </w:tcBorders>
            <w:shd w:val="clear" w:color="000000" w:fill="FFFFFF"/>
            <w:vAlign w:val="center"/>
            <w:hideMark/>
          </w:tcPr>
          <w:p w14:paraId="03103CD6"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966</w:t>
            </w:r>
          </w:p>
        </w:tc>
        <w:tc>
          <w:tcPr>
            <w:tcW w:w="1191" w:type="dxa"/>
            <w:shd w:val="clear" w:color="000000" w:fill="FFFFFF"/>
            <w:vAlign w:val="center"/>
            <w:hideMark/>
          </w:tcPr>
          <w:p w14:paraId="20FA999D"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772</w:t>
            </w:r>
          </w:p>
        </w:tc>
        <w:tc>
          <w:tcPr>
            <w:tcW w:w="1191" w:type="dxa"/>
            <w:shd w:val="clear" w:color="000000" w:fill="FFFFFF"/>
            <w:vAlign w:val="center"/>
            <w:hideMark/>
          </w:tcPr>
          <w:p w14:paraId="48E3D48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76</w:t>
            </w:r>
          </w:p>
        </w:tc>
        <w:tc>
          <w:tcPr>
            <w:tcW w:w="1191" w:type="dxa"/>
            <w:shd w:val="clear" w:color="000000" w:fill="FFFFFF"/>
            <w:vAlign w:val="center"/>
            <w:hideMark/>
          </w:tcPr>
          <w:p w14:paraId="675D549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105</w:t>
            </w:r>
          </w:p>
        </w:tc>
        <w:tc>
          <w:tcPr>
            <w:tcW w:w="1191" w:type="dxa"/>
            <w:shd w:val="clear" w:color="000000" w:fill="FFFFFF"/>
            <w:vAlign w:val="center"/>
            <w:hideMark/>
          </w:tcPr>
          <w:p w14:paraId="028360B4"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14</w:t>
            </w:r>
          </w:p>
        </w:tc>
      </w:tr>
      <w:tr w:rsidR="006B5D7A" w:rsidRPr="00800814" w14:paraId="2B953C73" w14:textId="77777777" w:rsidTr="006B5D7A">
        <w:trPr>
          <w:trHeight w:val="20"/>
          <w:jc w:val="center"/>
        </w:trPr>
        <w:tc>
          <w:tcPr>
            <w:tcW w:w="3799" w:type="dxa"/>
            <w:tcBorders>
              <w:right w:val="single" w:sz="4" w:space="0" w:color="0C5499"/>
            </w:tcBorders>
            <w:shd w:val="clear" w:color="000000" w:fill="FFFFFF"/>
            <w:vAlign w:val="bottom"/>
            <w:hideMark/>
          </w:tcPr>
          <w:p w14:paraId="754AF99E"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Real estate acitivities</w:t>
            </w:r>
          </w:p>
        </w:tc>
        <w:tc>
          <w:tcPr>
            <w:tcW w:w="1304" w:type="dxa"/>
            <w:tcBorders>
              <w:left w:val="single" w:sz="4" w:space="0" w:color="0C5499"/>
            </w:tcBorders>
            <w:shd w:val="clear" w:color="000000" w:fill="FFFFFF"/>
            <w:vAlign w:val="center"/>
            <w:hideMark/>
          </w:tcPr>
          <w:p w14:paraId="5857254A"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474</w:t>
            </w:r>
          </w:p>
        </w:tc>
        <w:tc>
          <w:tcPr>
            <w:tcW w:w="1191" w:type="dxa"/>
            <w:shd w:val="clear" w:color="000000" w:fill="FFFFFF"/>
            <w:vAlign w:val="center"/>
            <w:hideMark/>
          </w:tcPr>
          <w:p w14:paraId="223E5F0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399</w:t>
            </w:r>
          </w:p>
        </w:tc>
        <w:tc>
          <w:tcPr>
            <w:tcW w:w="1191" w:type="dxa"/>
            <w:shd w:val="clear" w:color="000000" w:fill="FFFFFF"/>
            <w:vAlign w:val="center"/>
            <w:hideMark/>
          </w:tcPr>
          <w:p w14:paraId="4DD04C8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23</w:t>
            </w:r>
          </w:p>
        </w:tc>
        <w:tc>
          <w:tcPr>
            <w:tcW w:w="1191" w:type="dxa"/>
            <w:shd w:val="clear" w:color="000000" w:fill="FFFFFF"/>
            <w:vAlign w:val="center"/>
            <w:hideMark/>
          </w:tcPr>
          <w:p w14:paraId="4B14F810"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49</w:t>
            </w:r>
          </w:p>
        </w:tc>
        <w:tc>
          <w:tcPr>
            <w:tcW w:w="1191" w:type="dxa"/>
            <w:shd w:val="clear" w:color="000000" w:fill="FFFFFF"/>
            <w:vAlign w:val="center"/>
            <w:hideMark/>
          </w:tcPr>
          <w:p w14:paraId="7E7D64E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w:t>
            </w:r>
          </w:p>
        </w:tc>
      </w:tr>
      <w:tr w:rsidR="006B5D7A" w:rsidRPr="00800814" w14:paraId="42326ED2" w14:textId="77777777" w:rsidTr="006B5D7A">
        <w:trPr>
          <w:trHeight w:val="20"/>
          <w:jc w:val="center"/>
        </w:trPr>
        <w:tc>
          <w:tcPr>
            <w:tcW w:w="3799" w:type="dxa"/>
            <w:tcBorders>
              <w:right w:val="single" w:sz="4" w:space="0" w:color="0C5499"/>
            </w:tcBorders>
            <w:shd w:val="clear" w:color="000000" w:fill="FFFFFF"/>
            <w:vAlign w:val="bottom"/>
            <w:hideMark/>
          </w:tcPr>
          <w:p w14:paraId="173CE0B8" w14:textId="2E257BE3" w:rsidR="006B5D7A" w:rsidRPr="00800814" w:rsidRDefault="005A69AE" w:rsidP="00F86C8E">
            <w:pPr>
              <w:spacing w:line="264" w:lineRule="auto"/>
              <w:rPr>
                <w:rFonts w:cs="Arial"/>
                <w:sz w:val="16"/>
                <w:szCs w:val="16"/>
              </w:rPr>
            </w:pPr>
            <w:r>
              <w:rPr>
                <w:rFonts w:cs="Arial"/>
                <w:color w:val="000000"/>
                <w:sz w:val="16"/>
                <w:szCs w:val="16"/>
              </w:rPr>
              <w:t>Professional,</w:t>
            </w:r>
            <w:r w:rsidR="006B5D7A" w:rsidRPr="00800814">
              <w:rPr>
                <w:rFonts w:cs="Arial"/>
                <w:color w:val="000000"/>
                <w:sz w:val="16"/>
                <w:szCs w:val="16"/>
              </w:rPr>
              <w:t xml:space="preserve"> scientific and technical activities</w:t>
            </w:r>
          </w:p>
        </w:tc>
        <w:tc>
          <w:tcPr>
            <w:tcW w:w="1304" w:type="dxa"/>
            <w:tcBorders>
              <w:left w:val="single" w:sz="4" w:space="0" w:color="0C5499"/>
            </w:tcBorders>
            <w:shd w:val="clear" w:color="000000" w:fill="FFFFFF"/>
            <w:vAlign w:val="center"/>
            <w:hideMark/>
          </w:tcPr>
          <w:p w14:paraId="1585BDA0"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841</w:t>
            </w:r>
          </w:p>
        </w:tc>
        <w:tc>
          <w:tcPr>
            <w:tcW w:w="1191" w:type="dxa"/>
            <w:shd w:val="clear" w:color="000000" w:fill="FFFFFF"/>
            <w:vAlign w:val="center"/>
            <w:hideMark/>
          </w:tcPr>
          <w:p w14:paraId="46C8613E"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703</w:t>
            </w:r>
          </w:p>
        </w:tc>
        <w:tc>
          <w:tcPr>
            <w:tcW w:w="1191" w:type="dxa"/>
            <w:shd w:val="clear" w:color="000000" w:fill="FFFFFF"/>
            <w:vAlign w:val="center"/>
            <w:hideMark/>
          </w:tcPr>
          <w:p w14:paraId="10475142"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55</w:t>
            </w:r>
          </w:p>
        </w:tc>
        <w:tc>
          <w:tcPr>
            <w:tcW w:w="1191" w:type="dxa"/>
            <w:shd w:val="clear" w:color="000000" w:fill="FFFFFF"/>
            <w:vAlign w:val="center"/>
            <w:hideMark/>
          </w:tcPr>
          <w:p w14:paraId="1B04FA44"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70</w:t>
            </w:r>
          </w:p>
        </w:tc>
        <w:tc>
          <w:tcPr>
            <w:tcW w:w="1191" w:type="dxa"/>
            <w:shd w:val="clear" w:color="000000" w:fill="FFFFFF"/>
            <w:vAlign w:val="center"/>
            <w:hideMark/>
          </w:tcPr>
          <w:p w14:paraId="2901B96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13</w:t>
            </w:r>
          </w:p>
        </w:tc>
      </w:tr>
      <w:tr w:rsidR="006B5D7A" w:rsidRPr="00800814" w14:paraId="296DC0AA" w14:textId="77777777" w:rsidTr="006B5D7A">
        <w:trPr>
          <w:trHeight w:val="20"/>
          <w:jc w:val="center"/>
        </w:trPr>
        <w:tc>
          <w:tcPr>
            <w:tcW w:w="3799" w:type="dxa"/>
            <w:tcBorders>
              <w:right w:val="single" w:sz="4" w:space="0" w:color="0C5499"/>
            </w:tcBorders>
            <w:shd w:val="clear" w:color="000000" w:fill="FFFFFF"/>
            <w:vAlign w:val="bottom"/>
            <w:hideMark/>
          </w:tcPr>
          <w:p w14:paraId="23D2564B" w14:textId="77777777" w:rsidR="006B5D7A" w:rsidRPr="00800814" w:rsidRDefault="006B5D7A" w:rsidP="00F86C8E">
            <w:pPr>
              <w:spacing w:line="264" w:lineRule="auto"/>
              <w:rPr>
                <w:rFonts w:cs="Arial"/>
                <w:sz w:val="16"/>
                <w:szCs w:val="16"/>
              </w:rPr>
            </w:pPr>
            <w:r w:rsidRPr="00800814">
              <w:rPr>
                <w:rFonts w:cs="Arial"/>
                <w:color w:val="000000"/>
                <w:sz w:val="16"/>
                <w:szCs w:val="16"/>
              </w:rPr>
              <w:t>Administrative and support service activities</w:t>
            </w:r>
          </w:p>
        </w:tc>
        <w:tc>
          <w:tcPr>
            <w:tcW w:w="1304" w:type="dxa"/>
            <w:tcBorders>
              <w:left w:val="single" w:sz="4" w:space="0" w:color="0C5499"/>
            </w:tcBorders>
            <w:shd w:val="clear" w:color="000000" w:fill="FFFFFF"/>
            <w:vAlign w:val="center"/>
            <w:hideMark/>
          </w:tcPr>
          <w:p w14:paraId="5745333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425</w:t>
            </w:r>
          </w:p>
        </w:tc>
        <w:tc>
          <w:tcPr>
            <w:tcW w:w="1191" w:type="dxa"/>
            <w:shd w:val="clear" w:color="000000" w:fill="FFFFFF"/>
            <w:vAlign w:val="center"/>
            <w:hideMark/>
          </w:tcPr>
          <w:p w14:paraId="14CAB91F"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364</w:t>
            </w:r>
          </w:p>
        </w:tc>
        <w:tc>
          <w:tcPr>
            <w:tcW w:w="1191" w:type="dxa"/>
            <w:shd w:val="clear" w:color="000000" w:fill="FFFFFF"/>
            <w:vAlign w:val="center"/>
            <w:hideMark/>
          </w:tcPr>
          <w:p w14:paraId="402CA291"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20</w:t>
            </w:r>
          </w:p>
        </w:tc>
        <w:tc>
          <w:tcPr>
            <w:tcW w:w="1191" w:type="dxa"/>
            <w:shd w:val="clear" w:color="000000" w:fill="FFFFFF"/>
            <w:vAlign w:val="center"/>
            <w:hideMark/>
          </w:tcPr>
          <w:p w14:paraId="0B657962"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34</w:t>
            </w:r>
          </w:p>
        </w:tc>
        <w:tc>
          <w:tcPr>
            <w:tcW w:w="1191" w:type="dxa"/>
            <w:shd w:val="clear" w:color="000000" w:fill="FFFFFF"/>
            <w:vAlign w:val="center"/>
            <w:hideMark/>
          </w:tcPr>
          <w:p w14:paraId="4EEE5CDF"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8</w:t>
            </w:r>
          </w:p>
        </w:tc>
      </w:tr>
      <w:tr w:rsidR="006B5D7A" w:rsidRPr="00800814" w14:paraId="51BACC44" w14:textId="77777777" w:rsidTr="006B5D7A">
        <w:trPr>
          <w:trHeight w:val="20"/>
          <w:jc w:val="center"/>
        </w:trPr>
        <w:tc>
          <w:tcPr>
            <w:tcW w:w="3799" w:type="dxa"/>
            <w:tcBorders>
              <w:right w:val="single" w:sz="4" w:space="0" w:color="0C5499"/>
            </w:tcBorders>
            <w:shd w:val="clear" w:color="000000" w:fill="FFFFFF"/>
            <w:vAlign w:val="bottom"/>
            <w:hideMark/>
          </w:tcPr>
          <w:p w14:paraId="7284F194" w14:textId="77777777" w:rsidR="006B5D7A" w:rsidRPr="00800814" w:rsidRDefault="006B5D7A" w:rsidP="00F86C8E">
            <w:pPr>
              <w:spacing w:line="264" w:lineRule="auto"/>
              <w:rPr>
                <w:rFonts w:cs="Arial"/>
                <w:sz w:val="16"/>
                <w:szCs w:val="16"/>
              </w:rPr>
            </w:pPr>
            <w:r w:rsidRPr="00800814">
              <w:rPr>
                <w:rFonts w:cs="Arial"/>
                <w:color w:val="000000"/>
                <w:sz w:val="16"/>
                <w:szCs w:val="16"/>
              </w:rPr>
              <w:t>Public administration and defence; compulsory social security</w:t>
            </w:r>
          </w:p>
        </w:tc>
        <w:tc>
          <w:tcPr>
            <w:tcW w:w="1304" w:type="dxa"/>
            <w:tcBorders>
              <w:left w:val="single" w:sz="4" w:space="0" w:color="0C5499"/>
            </w:tcBorders>
            <w:shd w:val="clear" w:color="000000" w:fill="FFFFFF"/>
            <w:vAlign w:val="center"/>
            <w:hideMark/>
          </w:tcPr>
          <w:p w14:paraId="7134A0F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618</w:t>
            </w:r>
          </w:p>
        </w:tc>
        <w:tc>
          <w:tcPr>
            <w:tcW w:w="1191" w:type="dxa"/>
            <w:shd w:val="clear" w:color="000000" w:fill="FFFFFF"/>
            <w:vAlign w:val="center"/>
            <w:hideMark/>
          </w:tcPr>
          <w:p w14:paraId="0B101AA5"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536</w:t>
            </w:r>
          </w:p>
        </w:tc>
        <w:tc>
          <w:tcPr>
            <w:tcW w:w="1191" w:type="dxa"/>
            <w:shd w:val="clear" w:color="000000" w:fill="FFFFFF"/>
            <w:vAlign w:val="center"/>
            <w:hideMark/>
          </w:tcPr>
          <w:p w14:paraId="03DAE99D"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w:t>
            </w:r>
          </w:p>
        </w:tc>
        <w:tc>
          <w:tcPr>
            <w:tcW w:w="1191" w:type="dxa"/>
            <w:shd w:val="clear" w:color="000000" w:fill="FFFFFF"/>
            <w:vAlign w:val="center"/>
            <w:hideMark/>
          </w:tcPr>
          <w:p w14:paraId="0040CBF5"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59</w:t>
            </w:r>
          </w:p>
        </w:tc>
        <w:tc>
          <w:tcPr>
            <w:tcW w:w="1191" w:type="dxa"/>
            <w:shd w:val="clear" w:color="000000" w:fill="FFFFFF"/>
            <w:vAlign w:val="center"/>
            <w:hideMark/>
          </w:tcPr>
          <w:p w14:paraId="50DD3804"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20</w:t>
            </w:r>
          </w:p>
        </w:tc>
      </w:tr>
      <w:tr w:rsidR="006B5D7A" w:rsidRPr="00800814" w14:paraId="7ADAE536" w14:textId="77777777" w:rsidTr="006B5D7A">
        <w:trPr>
          <w:trHeight w:val="20"/>
          <w:jc w:val="center"/>
        </w:trPr>
        <w:tc>
          <w:tcPr>
            <w:tcW w:w="3799" w:type="dxa"/>
            <w:tcBorders>
              <w:right w:val="single" w:sz="4" w:space="0" w:color="0C5499"/>
            </w:tcBorders>
            <w:shd w:val="clear" w:color="000000" w:fill="FFFFFF"/>
            <w:vAlign w:val="bottom"/>
            <w:hideMark/>
          </w:tcPr>
          <w:p w14:paraId="063B3AA0"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Education</w:t>
            </w:r>
          </w:p>
        </w:tc>
        <w:tc>
          <w:tcPr>
            <w:tcW w:w="1304" w:type="dxa"/>
            <w:tcBorders>
              <w:left w:val="single" w:sz="4" w:space="0" w:color="0C5499"/>
            </w:tcBorders>
            <w:shd w:val="clear" w:color="000000" w:fill="FFFFFF"/>
            <w:vAlign w:val="center"/>
            <w:hideMark/>
          </w:tcPr>
          <w:p w14:paraId="2944D183"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489</w:t>
            </w:r>
          </w:p>
        </w:tc>
        <w:tc>
          <w:tcPr>
            <w:tcW w:w="1191" w:type="dxa"/>
            <w:shd w:val="clear" w:color="000000" w:fill="FFFFFF"/>
            <w:vAlign w:val="center"/>
            <w:hideMark/>
          </w:tcPr>
          <w:p w14:paraId="502649B5"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423</w:t>
            </w:r>
          </w:p>
        </w:tc>
        <w:tc>
          <w:tcPr>
            <w:tcW w:w="1191" w:type="dxa"/>
            <w:shd w:val="clear" w:color="000000" w:fill="FFFFFF"/>
            <w:vAlign w:val="center"/>
            <w:hideMark/>
          </w:tcPr>
          <w:p w14:paraId="67E68AA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w:t>
            </w:r>
          </w:p>
        </w:tc>
        <w:tc>
          <w:tcPr>
            <w:tcW w:w="1191" w:type="dxa"/>
            <w:shd w:val="clear" w:color="000000" w:fill="FFFFFF"/>
            <w:vAlign w:val="center"/>
            <w:hideMark/>
          </w:tcPr>
          <w:p w14:paraId="12622A12"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54</w:t>
            </w:r>
          </w:p>
        </w:tc>
        <w:tc>
          <w:tcPr>
            <w:tcW w:w="1191" w:type="dxa"/>
            <w:shd w:val="clear" w:color="000000" w:fill="FFFFFF"/>
            <w:vAlign w:val="center"/>
            <w:hideMark/>
          </w:tcPr>
          <w:p w14:paraId="5AF4C29D"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7</w:t>
            </w:r>
          </w:p>
        </w:tc>
      </w:tr>
      <w:tr w:rsidR="006B5D7A" w:rsidRPr="00800814" w14:paraId="447B19A6" w14:textId="77777777" w:rsidTr="006B5D7A">
        <w:trPr>
          <w:trHeight w:val="20"/>
          <w:jc w:val="center"/>
        </w:trPr>
        <w:tc>
          <w:tcPr>
            <w:tcW w:w="3799" w:type="dxa"/>
            <w:tcBorders>
              <w:right w:val="single" w:sz="4" w:space="0" w:color="0C5499"/>
            </w:tcBorders>
            <w:shd w:val="clear" w:color="000000" w:fill="FFFFFF"/>
            <w:vAlign w:val="bottom"/>
            <w:hideMark/>
          </w:tcPr>
          <w:p w14:paraId="3A984333"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Human health and social work activities</w:t>
            </w:r>
          </w:p>
        </w:tc>
        <w:tc>
          <w:tcPr>
            <w:tcW w:w="1304" w:type="dxa"/>
            <w:tcBorders>
              <w:left w:val="single" w:sz="4" w:space="0" w:color="0C5499"/>
            </w:tcBorders>
            <w:shd w:val="clear" w:color="000000" w:fill="FFFFFF"/>
            <w:vAlign w:val="center"/>
            <w:hideMark/>
          </w:tcPr>
          <w:p w14:paraId="7E56DBA8"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498</w:t>
            </w:r>
          </w:p>
        </w:tc>
        <w:tc>
          <w:tcPr>
            <w:tcW w:w="1191" w:type="dxa"/>
            <w:shd w:val="clear" w:color="000000" w:fill="FFFFFF"/>
            <w:vAlign w:val="center"/>
            <w:hideMark/>
          </w:tcPr>
          <w:p w14:paraId="6535BDF4"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422</w:t>
            </w:r>
          </w:p>
        </w:tc>
        <w:tc>
          <w:tcPr>
            <w:tcW w:w="1191" w:type="dxa"/>
            <w:shd w:val="clear" w:color="000000" w:fill="FFFFFF"/>
            <w:vAlign w:val="center"/>
            <w:hideMark/>
          </w:tcPr>
          <w:p w14:paraId="59C538A5"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8</w:t>
            </w:r>
          </w:p>
        </w:tc>
        <w:tc>
          <w:tcPr>
            <w:tcW w:w="1191" w:type="dxa"/>
            <w:shd w:val="clear" w:color="000000" w:fill="FFFFFF"/>
            <w:vAlign w:val="center"/>
            <w:hideMark/>
          </w:tcPr>
          <w:p w14:paraId="7E1AE735"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63</w:t>
            </w:r>
          </w:p>
        </w:tc>
        <w:tc>
          <w:tcPr>
            <w:tcW w:w="1191" w:type="dxa"/>
            <w:shd w:val="clear" w:color="000000" w:fill="FFFFFF"/>
            <w:vAlign w:val="center"/>
            <w:hideMark/>
          </w:tcPr>
          <w:p w14:paraId="6924D137"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w:t>
            </w:r>
          </w:p>
        </w:tc>
      </w:tr>
      <w:tr w:rsidR="006B5D7A" w:rsidRPr="00800814" w14:paraId="7C8A2940" w14:textId="77777777" w:rsidTr="006B5D7A">
        <w:trPr>
          <w:trHeight w:val="20"/>
          <w:jc w:val="center"/>
        </w:trPr>
        <w:tc>
          <w:tcPr>
            <w:tcW w:w="3799" w:type="dxa"/>
            <w:tcBorders>
              <w:right w:val="single" w:sz="4" w:space="0" w:color="0C5499"/>
            </w:tcBorders>
            <w:shd w:val="clear" w:color="000000" w:fill="FFFFFF"/>
            <w:vAlign w:val="bottom"/>
            <w:hideMark/>
          </w:tcPr>
          <w:p w14:paraId="4193DA02"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Arts. entertainment and recreation</w:t>
            </w:r>
          </w:p>
        </w:tc>
        <w:tc>
          <w:tcPr>
            <w:tcW w:w="1304" w:type="dxa"/>
            <w:tcBorders>
              <w:left w:val="single" w:sz="4" w:space="0" w:color="0C5499"/>
            </w:tcBorders>
            <w:shd w:val="clear" w:color="000000" w:fill="FFFFFF"/>
            <w:vAlign w:val="center"/>
            <w:hideMark/>
          </w:tcPr>
          <w:p w14:paraId="601F5D5C"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418</w:t>
            </w:r>
          </w:p>
        </w:tc>
        <w:tc>
          <w:tcPr>
            <w:tcW w:w="1191" w:type="dxa"/>
            <w:shd w:val="clear" w:color="000000" w:fill="FFFFFF"/>
            <w:vAlign w:val="center"/>
            <w:hideMark/>
          </w:tcPr>
          <w:p w14:paraId="2E4D7C12"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363</w:t>
            </w:r>
          </w:p>
        </w:tc>
        <w:tc>
          <w:tcPr>
            <w:tcW w:w="1191" w:type="dxa"/>
            <w:shd w:val="clear" w:color="000000" w:fill="FFFFFF"/>
            <w:vAlign w:val="center"/>
            <w:hideMark/>
          </w:tcPr>
          <w:p w14:paraId="6D9D9CB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12</w:t>
            </w:r>
          </w:p>
        </w:tc>
        <w:tc>
          <w:tcPr>
            <w:tcW w:w="1191" w:type="dxa"/>
            <w:shd w:val="clear" w:color="000000" w:fill="FFFFFF"/>
            <w:vAlign w:val="center"/>
            <w:hideMark/>
          </w:tcPr>
          <w:p w14:paraId="52924B69"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38</w:t>
            </w:r>
          </w:p>
        </w:tc>
        <w:tc>
          <w:tcPr>
            <w:tcW w:w="1191" w:type="dxa"/>
            <w:shd w:val="clear" w:color="000000" w:fill="FFFFFF"/>
            <w:vAlign w:val="center"/>
            <w:hideMark/>
          </w:tcPr>
          <w:p w14:paraId="5163CBB1"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5</w:t>
            </w:r>
          </w:p>
        </w:tc>
      </w:tr>
      <w:tr w:rsidR="006B5D7A" w:rsidRPr="00800814" w14:paraId="648B4AE2" w14:textId="77777777" w:rsidTr="006B5D7A">
        <w:trPr>
          <w:trHeight w:val="20"/>
          <w:jc w:val="center"/>
        </w:trPr>
        <w:tc>
          <w:tcPr>
            <w:tcW w:w="3799" w:type="dxa"/>
            <w:tcBorders>
              <w:right w:val="single" w:sz="4" w:space="0" w:color="0C5499"/>
            </w:tcBorders>
            <w:shd w:val="clear" w:color="000000" w:fill="FFFFFF"/>
            <w:vAlign w:val="bottom"/>
            <w:hideMark/>
          </w:tcPr>
          <w:p w14:paraId="5B5D884A" w14:textId="77777777" w:rsidR="006B5D7A" w:rsidRPr="00800814" w:rsidRDefault="006B5D7A" w:rsidP="00F86C8E">
            <w:pPr>
              <w:spacing w:line="264" w:lineRule="auto"/>
              <w:rPr>
                <w:rFonts w:cs="Arial"/>
                <w:sz w:val="16"/>
                <w:szCs w:val="16"/>
                <w:lang w:val="en-US"/>
              </w:rPr>
            </w:pPr>
            <w:r w:rsidRPr="00800814">
              <w:rPr>
                <w:rFonts w:cs="Arial"/>
                <w:color w:val="000000"/>
                <w:sz w:val="16"/>
                <w:szCs w:val="16"/>
              </w:rPr>
              <w:t>Other service activities</w:t>
            </w:r>
          </w:p>
        </w:tc>
        <w:tc>
          <w:tcPr>
            <w:tcW w:w="1304" w:type="dxa"/>
            <w:tcBorders>
              <w:left w:val="single" w:sz="4" w:space="0" w:color="0C5499"/>
            </w:tcBorders>
            <w:shd w:val="clear" w:color="000000" w:fill="FFFFFF"/>
            <w:vAlign w:val="center"/>
            <w:hideMark/>
          </w:tcPr>
          <w:p w14:paraId="2E426B75"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461</w:t>
            </w:r>
          </w:p>
        </w:tc>
        <w:tc>
          <w:tcPr>
            <w:tcW w:w="1191" w:type="dxa"/>
            <w:shd w:val="clear" w:color="000000" w:fill="FFFFFF"/>
            <w:vAlign w:val="center"/>
            <w:hideMark/>
          </w:tcPr>
          <w:p w14:paraId="4521228C"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398</w:t>
            </w:r>
          </w:p>
        </w:tc>
        <w:tc>
          <w:tcPr>
            <w:tcW w:w="1191" w:type="dxa"/>
            <w:shd w:val="clear" w:color="000000" w:fill="FFFFFF"/>
            <w:vAlign w:val="center"/>
            <w:hideMark/>
          </w:tcPr>
          <w:p w14:paraId="233733CC"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13</w:t>
            </w:r>
          </w:p>
        </w:tc>
        <w:tc>
          <w:tcPr>
            <w:tcW w:w="1191" w:type="dxa"/>
            <w:shd w:val="clear" w:color="000000" w:fill="FFFFFF"/>
            <w:vAlign w:val="center"/>
            <w:hideMark/>
          </w:tcPr>
          <w:p w14:paraId="17CAD1E8"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42</w:t>
            </w:r>
          </w:p>
        </w:tc>
        <w:tc>
          <w:tcPr>
            <w:tcW w:w="1191" w:type="dxa"/>
            <w:shd w:val="clear" w:color="000000" w:fill="FFFFFF"/>
            <w:vAlign w:val="center"/>
            <w:hideMark/>
          </w:tcPr>
          <w:p w14:paraId="5AE37EFB" w14:textId="77777777" w:rsidR="006B5D7A" w:rsidRPr="00800814" w:rsidRDefault="006B5D7A" w:rsidP="00F86C8E">
            <w:pPr>
              <w:spacing w:line="264" w:lineRule="auto"/>
              <w:ind w:right="170"/>
              <w:jc w:val="right"/>
              <w:rPr>
                <w:rFonts w:cs="Arial"/>
                <w:sz w:val="16"/>
                <w:szCs w:val="16"/>
                <w:lang w:val="en-US"/>
              </w:rPr>
            </w:pPr>
            <w:r w:rsidRPr="00800814">
              <w:rPr>
                <w:rFonts w:cs="Arial"/>
                <w:sz w:val="16"/>
                <w:szCs w:val="16"/>
                <w:lang w:val="en-US"/>
              </w:rPr>
              <w:t>9</w:t>
            </w:r>
          </w:p>
        </w:tc>
      </w:tr>
    </w:tbl>
    <w:p w14:paraId="4EC4A8ED" w14:textId="77777777" w:rsidR="006B5D7A" w:rsidRPr="00800814" w:rsidRDefault="006B5D7A" w:rsidP="006B5D7A">
      <w:pPr>
        <w:spacing w:line="228" w:lineRule="auto"/>
        <w:rPr>
          <w:rFonts w:cs="Arial"/>
          <w:lang w:val="sr-Latn-RS"/>
        </w:rPr>
      </w:pPr>
    </w:p>
    <w:p w14:paraId="69916A5B" w14:textId="7A3B7586" w:rsidR="006B5D7A" w:rsidRDefault="006B5D7A" w:rsidP="006B5D7A">
      <w:pPr>
        <w:spacing w:line="228" w:lineRule="auto"/>
        <w:rPr>
          <w:rFonts w:eastAsia="Calibri" w:cs="Arial"/>
        </w:rPr>
      </w:pPr>
    </w:p>
    <w:p w14:paraId="56189CA0" w14:textId="77777777" w:rsidR="004E01A5" w:rsidRDefault="004E01A5" w:rsidP="006B5D7A">
      <w:pPr>
        <w:spacing w:line="228" w:lineRule="auto"/>
        <w:rPr>
          <w:rFonts w:eastAsia="Calibri" w:cs="Arial"/>
        </w:rPr>
      </w:pPr>
    </w:p>
    <w:p w14:paraId="0AAA123C" w14:textId="77777777" w:rsidR="006B5D7A" w:rsidRPr="00800814" w:rsidRDefault="006B5D7A" w:rsidP="006B5D7A">
      <w:pPr>
        <w:spacing w:line="228" w:lineRule="auto"/>
        <w:rPr>
          <w:rFonts w:cs="Arial"/>
          <w:lang w:val="sr-Latn-RS"/>
        </w:rPr>
      </w:pPr>
      <w:r w:rsidRPr="00800814">
        <w:rPr>
          <w:rFonts w:eastAsia="Calibri" w:cs="Arial"/>
          <w:b/>
        </w:rPr>
        <w:t>Т</w:t>
      </w:r>
      <w:r w:rsidRPr="00800814">
        <w:rPr>
          <w:rFonts w:eastAsia="Calibri" w:cs="Arial"/>
          <w:b/>
          <w:lang w:val="en-GB"/>
        </w:rPr>
        <w:t>able</w:t>
      </w:r>
      <w:r w:rsidRPr="00800814">
        <w:rPr>
          <w:rFonts w:eastAsia="Calibri" w:cs="Arial"/>
          <w:b/>
        </w:rPr>
        <w:t xml:space="preserve"> 7</w:t>
      </w:r>
      <w:r w:rsidRPr="00800814">
        <w:rPr>
          <w:rFonts w:eastAsia="Calibri" w:cs="Arial"/>
          <w:b/>
          <w:lang w:val="en-US"/>
        </w:rPr>
        <w:t>.</w:t>
      </w:r>
      <w:r w:rsidRPr="00800814">
        <w:t xml:space="preserve"> </w:t>
      </w:r>
      <w:r w:rsidRPr="00800814">
        <w:rPr>
          <w:rFonts w:eastAsia="Calibri" w:cs="Arial"/>
        </w:rPr>
        <w:t>Structure of wages and salaries by size class of the enterprise</w:t>
      </w:r>
      <w:r>
        <w:rPr>
          <w:rFonts w:eastAsia="Calibri" w:cs="Arial"/>
          <w:lang w:val="sr-Latn-RS"/>
        </w:rPr>
        <w:t>,</w:t>
      </w:r>
      <w:r w:rsidRPr="00800814">
        <w:rPr>
          <w:rFonts w:eastAsia="Calibri" w:cs="Arial"/>
        </w:rPr>
        <w:t xml:space="preserve"> 2016. (%)</w:t>
      </w:r>
    </w:p>
    <w:p w14:paraId="398A2DDC" w14:textId="77777777" w:rsidR="006B5D7A" w:rsidRPr="00800814" w:rsidRDefault="006B5D7A" w:rsidP="006B5D7A">
      <w:pPr>
        <w:spacing w:before="120" w:after="60" w:line="228" w:lineRule="auto"/>
        <w:rPr>
          <w:rFonts w:cs="Arial"/>
          <w:sz w:val="15"/>
          <w:szCs w:val="15"/>
          <w:lang w:val="en-US"/>
        </w:rPr>
      </w:pPr>
      <w:r w:rsidRPr="00800814">
        <w:rPr>
          <w:rFonts w:cs="Arial"/>
          <w:bCs/>
          <w:sz w:val="14"/>
          <w:szCs w:val="14"/>
          <w:lang w:val="en-US"/>
        </w:rPr>
        <w:t>REPUBLIC OF SERBIA</w:t>
      </w:r>
      <w:r w:rsidRPr="00800814">
        <w:rPr>
          <w:rFonts w:cs="Arial"/>
          <w:sz w:val="14"/>
          <w:szCs w:val="14"/>
        </w:rPr>
        <w:t xml:space="preserve">   </w:t>
      </w:r>
      <w:r w:rsidRPr="00800814">
        <w:rPr>
          <w:rFonts w:cs="Arial"/>
          <w:sz w:val="14"/>
          <w:szCs w:val="14"/>
          <w:lang w:val="en-US"/>
        </w:rPr>
        <w:t xml:space="preserve">                                                                                                                                                                                                          </w:t>
      </w:r>
      <w:r w:rsidRPr="00800814">
        <w:rPr>
          <w:rFonts w:cs="Arial"/>
          <w:sz w:val="14"/>
          <w:szCs w:val="14"/>
          <w:lang w:val="en-US"/>
        </w:rPr>
        <w:tab/>
      </w:r>
      <w:r w:rsidRPr="00800814">
        <w:rPr>
          <w:rFonts w:cs="Arial"/>
          <w:sz w:val="14"/>
          <w:szCs w:val="14"/>
        </w:rPr>
        <w:t xml:space="preserve">   </w:t>
      </w:r>
    </w:p>
    <w:tbl>
      <w:tblPr>
        <w:tblW w:w="9867" w:type="dxa"/>
        <w:jc w:val="center"/>
        <w:tblLayout w:type="fixed"/>
        <w:tblCellMar>
          <w:left w:w="28" w:type="dxa"/>
          <w:right w:w="28" w:type="dxa"/>
        </w:tblCellMar>
        <w:tblLook w:val="04A0" w:firstRow="1" w:lastRow="0" w:firstColumn="1" w:lastColumn="0" w:noHBand="0" w:noVBand="1"/>
      </w:tblPr>
      <w:tblGrid>
        <w:gridCol w:w="2410"/>
        <w:gridCol w:w="1389"/>
        <w:gridCol w:w="1304"/>
        <w:gridCol w:w="1191"/>
        <w:gridCol w:w="1191"/>
        <w:gridCol w:w="1191"/>
        <w:gridCol w:w="1191"/>
      </w:tblGrid>
      <w:tr w:rsidR="006B5D7A" w:rsidRPr="00800814" w14:paraId="5DA0DCC1" w14:textId="77777777" w:rsidTr="00F86C8E">
        <w:trPr>
          <w:trHeight w:val="1170"/>
          <w:jc w:val="center"/>
        </w:trPr>
        <w:tc>
          <w:tcPr>
            <w:tcW w:w="3799" w:type="dxa"/>
            <w:gridSpan w:val="2"/>
            <w:tcBorders>
              <w:top w:val="single" w:sz="4" w:space="0" w:color="0C5499"/>
              <w:bottom w:val="single" w:sz="4" w:space="0" w:color="0C5499"/>
              <w:right w:val="single" w:sz="4" w:space="0" w:color="0C5499"/>
            </w:tcBorders>
            <w:shd w:val="clear" w:color="auto" w:fill="auto"/>
            <w:noWrap/>
            <w:vAlign w:val="bottom"/>
            <w:hideMark/>
          </w:tcPr>
          <w:p w14:paraId="050E3541" w14:textId="77777777" w:rsidR="006B5D7A" w:rsidRPr="00800814" w:rsidRDefault="006B5D7A" w:rsidP="00F86C8E">
            <w:pPr>
              <w:spacing w:line="228" w:lineRule="auto"/>
              <w:rPr>
                <w:rFonts w:cs="Arial"/>
                <w:sz w:val="16"/>
                <w:szCs w:val="16"/>
                <w:lang w:val="en-US"/>
              </w:rPr>
            </w:pPr>
            <w:r w:rsidRPr="00800814">
              <w:rPr>
                <w:rFonts w:cs="Arial"/>
                <w:sz w:val="16"/>
                <w:szCs w:val="16"/>
                <w:lang w:val="en-US"/>
              </w:rPr>
              <w:t> </w:t>
            </w:r>
          </w:p>
        </w:tc>
        <w:tc>
          <w:tcPr>
            <w:tcW w:w="1304"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0D1DBA69" w14:textId="77777777" w:rsidR="006B5D7A" w:rsidRPr="00800814" w:rsidRDefault="006B5D7A" w:rsidP="00F86C8E">
            <w:pPr>
              <w:spacing w:before="120" w:after="120" w:line="228" w:lineRule="auto"/>
              <w:jc w:val="center"/>
              <w:rPr>
                <w:rFonts w:cs="Arial"/>
                <w:sz w:val="16"/>
                <w:szCs w:val="16"/>
                <w:lang w:val="en-US"/>
              </w:rPr>
            </w:pPr>
            <w:r w:rsidRPr="00800814">
              <w:rPr>
                <w:rFonts w:cs="Arial"/>
                <w:sz w:val="16"/>
                <w:szCs w:val="16"/>
                <w:lang w:val="en-US"/>
              </w:rPr>
              <w:t>Wages and salaries</w:t>
            </w:r>
            <w:r w:rsidRPr="00800814">
              <w:rPr>
                <w:rFonts w:cs="Arial"/>
                <w:sz w:val="16"/>
                <w:szCs w:val="16"/>
                <w:lang w:val="en-US"/>
              </w:rPr>
              <w:br/>
            </w:r>
            <w:r w:rsidRPr="00800814">
              <w:rPr>
                <w:rFonts w:cs="Arial"/>
                <w:bCs/>
                <w:iCs/>
                <w:sz w:val="16"/>
                <w:szCs w:val="16"/>
                <w:lang w:val="en-US"/>
              </w:rPr>
              <w:t>(D11)</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4884FFAC"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Direct remuneration. bonuses and allowances paid in each pay period </w:t>
            </w:r>
          </w:p>
          <w:p w14:paraId="315145CC" w14:textId="77777777" w:rsidR="006B5D7A" w:rsidRPr="00800814" w:rsidRDefault="006B5D7A" w:rsidP="00F86C8E">
            <w:pPr>
              <w:spacing w:line="228" w:lineRule="auto"/>
              <w:jc w:val="center"/>
              <w:rPr>
                <w:rFonts w:cs="Arial"/>
                <w:sz w:val="16"/>
                <w:szCs w:val="16"/>
                <w:lang w:val="en-US"/>
              </w:rPr>
            </w:pPr>
            <w:r w:rsidRPr="00800814">
              <w:rPr>
                <w:rFonts w:cs="Arial"/>
                <w:bCs/>
                <w:iCs/>
                <w:sz w:val="16"/>
                <w:szCs w:val="16"/>
                <w:lang w:val="en-US"/>
              </w:rPr>
              <w:t>(D 11111)</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15EF748F"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Direct remuneration. bonuses and allowances not paid in each pay period</w:t>
            </w:r>
            <w:r w:rsidRPr="00800814">
              <w:rPr>
                <w:rFonts w:cs="Arial"/>
                <w:sz w:val="16"/>
                <w:szCs w:val="16"/>
                <w:lang w:val="en-US"/>
              </w:rPr>
              <w:br/>
            </w:r>
            <w:r w:rsidRPr="00800814">
              <w:rPr>
                <w:rFonts w:cs="Arial"/>
                <w:iCs/>
                <w:sz w:val="16"/>
                <w:szCs w:val="16"/>
                <w:lang w:val="en-US"/>
              </w:rPr>
              <w:t>(</w:t>
            </w:r>
            <w:r w:rsidRPr="00800814">
              <w:rPr>
                <w:rFonts w:cs="Arial"/>
                <w:bCs/>
                <w:iCs/>
                <w:sz w:val="16"/>
                <w:szCs w:val="16"/>
                <w:lang w:val="en-US"/>
              </w:rPr>
              <w:t>D 11112)</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1E575670"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Payments for days not worked </w:t>
            </w:r>
          </w:p>
          <w:p w14:paraId="179BBAEA"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w:t>
            </w:r>
            <w:r w:rsidRPr="00800814">
              <w:rPr>
                <w:rFonts w:cs="Arial"/>
                <w:bCs/>
                <w:iCs/>
                <w:sz w:val="16"/>
                <w:szCs w:val="16"/>
                <w:lang w:val="en-US"/>
              </w:rPr>
              <w:t>D 1113)</w:t>
            </w:r>
          </w:p>
        </w:tc>
        <w:tc>
          <w:tcPr>
            <w:tcW w:w="1191" w:type="dxa"/>
            <w:tcBorders>
              <w:top w:val="single" w:sz="4" w:space="0" w:color="0C5499"/>
              <w:left w:val="single" w:sz="4" w:space="0" w:color="0C5499"/>
              <w:bottom w:val="single" w:sz="4" w:space="0" w:color="0C5499"/>
            </w:tcBorders>
            <w:shd w:val="clear" w:color="auto" w:fill="auto"/>
            <w:vAlign w:val="center"/>
            <w:hideMark/>
          </w:tcPr>
          <w:p w14:paraId="4C5E6DA3"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Wages and salaries in kind </w:t>
            </w:r>
            <w:r w:rsidRPr="00800814">
              <w:rPr>
                <w:rFonts w:cs="Arial"/>
                <w:bCs/>
                <w:iCs/>
                <w:sz w:val="16"/>
                <w:szCs w:val="16"/>
                <w:lang w:val="en-US"/>
              </w:rPr>
              <w:t>(D 1114)</w:t>
            </w:r>
          </w:p>
        </w:tc>
      </w:tr>
      <w:tr w:rsidR="006B5D7A" w:rsidRPr="00800814" w14:paraId="2AD6AB13" w14:textId="77777777" w:rsidTr="00F86C8E">
        <w:trPr>
          <w:trHeight w:val="195"/>
          <w:jc w:val="center"/>
        </w:trPr>
        <w:tc>
          <w:tcPr>
            <w:tcW w:w="2410" w:type="dxa"/>
            <w:vMerge w:val="restart"/>
            <w:tcBorders>
              <w:top w:val="single" w:sz="4" w:space="0" w:color="0C5499"/>
              <w:right w:val="single" w:sz="4" w:space="0" w:color="0C5499"/>
            </w:tcBorders>
            <w:shd w:val="clear" w:color="000000" w:fill="FFFFFF"/>
            <w:vAlign w:val="center"/>
          </w:tcPr>
          <w:p w14:paraId="7F41D072" w14:textId="77777777" w:rsidR="006B5D7A" w:rsidRPr="00800814" w:rsidRDefault="006B5D7A" w:rsidP="00F86C8E">
            <w:pPr>
              <w:spacing w:line="228" w:lineRule="auto"/>
              <w:jc w:val="center"/>
              <w:rPr>
                <w:rFonts w:cs="Arial"/>
                <w:b/>
                <w:bCs/>
                <w:sz w:val="16"/>
                <w:szCs w:val="16"/>
                <w:lang w:val="en-US"/>
              </w:rPr>
            </w:pPr>
            <w:r w:rsidRPr="00800814">
              <w:rPr>
                <w:rFonts w:cs="Arial"/>
                <w:sz w:val="15"/>
                <w:szCs w:val="15"/>
              </w:rPr>
              <w:t>Size class of the enterprise according to the number of employees</w:t>
            </w:r>
          </w:p>
        </w:tc>
        <w:tc>
          <w:tcPr>
            <w:tcW w:w="1389" w:type="dxa"/>
            <w:tcBorders>
              <w:top w:val="single" w:sz="4" w:space="0" w:color="0C5499"/>
              <w:right w:val="single" w:sz="4" w:space="0" w:color="0C5499"/>
            </w:tcBorders>
            <w:shd w:val="clear" w:color="000000" w:fill="FFFFFF"/>
            <w:vAlign w:val="center"/>
          </w:tcPr>
          <w:p w14:paraId="1AE69AAE" w14:textId="77777777" w:rsidR="006B5D7A" w:rsidRPr="00800814" w:rsidRDefault="006B5D7A" w:rsidP="00F86C8E">
            <w:pPr>
              <w:spacing w:before="120" w:line="228" w:lineRule="auto"/>
              <w:jc w:val="center"/>
              <w:rPr>
                <w:rFonts w:cs="Arial"/>
                <w:b/>
                <w:bCs/>
                <w:sz w:val="16"/>
                <w:szCs w:val="16"/>
                <w:lang w:val="en-US"/>
              </w:rPr>
            </w:pPr>
            <w:r w:rsidRPr="00800814">
              <w:rPr>
                <w:rFonts w:cs="Arial"/>
                <w:sz w:val="15"/>
                <w:szCs w:val="15"/>
              </w:rPr>
              <w:t>10–49</w:t>
            </w:r>
          </w:p>
        </w:tc>
        <w:tc>
          <w:tcPr>
            <w:tcW w:w="1304" w:type="dxa"/>
            <w:tcBorders>
              <w:top w:val="single" w:sz="4" w:space="0" w:color="0C5499"/>
              <w:left w:val="single" w:sz="4" w:space="0" w:color="0C5499"/>
            </w:tcBorders>
            <w:shd w:val="clear" w:color="000000" w:fill="FFFFFF"/>
            <w:vAlign w:val="bottom"/>
          </w:tcPr>
          <w:p w14:paraId="1BC8C308"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100.0</w:t>
            </w:r>
          </w:p>
        </w:tc>
        <w:tc>
          <w:tcPr>
            <w:tcW w:w="1191" w:type="dxa"/>
            <w:tcBorders>
              <w:top w:val="single" w:sz="4" w:space="0" w:color="0C5499"/>
            </w:tcBorders>
            <w:shd w:val="clear" w:color="000000" w:fill="FFFFFF"/>
            <w:vAlign w:val="bottom"/>
          </w:tcPr>
          <w:p w14:paraId="7FEEB7C2"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86.2</w:t>
            </w:r>
          </w:p>
        </w:tc>
        <w:tc>
          <w:tcPr>
            <w:tcW w:w="1191" w:type="dxa"/>
            <w:tcBorders>
              <w:top w:val="single" w:sz="4" w:space="0" w:color="0C5499"/>
            </w:tcBorders>
            <w:shd w:val="clear" w:color="000000" w:fill="FFFFFF"/>
            <w:vAlign w:val="bottom"/>
          </w:tcPr>
          <w:p w14:paraId="040C93FA"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3.7</w:t>
            </w:r>
          </w:p>
        </w:tc>
        <w:tc>
          <w:tcPr>
            <w:tcW w:w="1191" w:type="dxa"/>
            <w:tcBorders>
              <w:top w:val="single" w:sz="4" w:space="0" w:color="0C5499"/>
            </w:tcBorders>
            <w:shd w:val="clear" w:color="000000" w:fill="FFFFFF"/>
            <w:vAlign w:val="bottom"/>
          </w:tcPr>
          <w:p w14:paraId="71959317"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8.3</w:t>
            </w:r>
          </w:p>
        </w:tc>
        <w:tc>
          <w:tcPr>
            <w:tcW w:w="1191" w:type="dxa"/>
            <w:tcBorders>
              <w:top w:val="single" w:sz="4" w:space="0" w:color="0C5499"/>
            </w:tcBorders>
            <w:shd w:val="clear" w:color="000000" w:fill="FFFFFF"/>
            <w:vAlign w:val="bottom"/>
          </w:tcPr>
          <w:p w14:paraId="1238DF2E"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1.8</w:t>
            </w:r>
          </w:p>
        </w:tc>
      </w:tr>
      <w:tr w:rsidR="006B5D7A" w:rsidRPr="00800814" w14:paraId="3F1DFE88" w14:textId="77777777" w:rsidTr="00F86C8E">
        <w:trPr>
          <w:trHeight w:val="195"/>
          <w:jc w:val="center"/>
        </w:trPr>
        <w:tc>
          <w:tcPr>
            <w:tcW w:w="2410" w:type="dxa"/>
            <w:vMerge/>
            <w:tcBorders>
              <w:right w:val="single" w:sz="4" w:space="0" w:color="0C5499"/>
            </w:tcBorders>
            <w:shd w:val="clear" w:color="000000" w:fill="FFFFFF"/>
            <w:vAlign w:val="center"/>
          </w:tcPr>
          <w:p w14:paraId="086DB6B2" w14:textId="77777777" w:rsidR="006B5D7A" w:rsidRPr="00800814" w:rsidRDefault="006B5D7A" w:rsidP="00F86C8E">
            <w:pPr>
              <w:spacing w:line="228" w:lineRule="auto"/>
              <w:rPr>
                <w:rFonts w:cs="Arial"/>
                <w:b/>
                <w:bCs/>
                <w:sz w:val="16"/>
                <w:szCs w:val="16"/>
                <w:lang w:val="en-US"/>
              </w:rPr>
            </w:pPr>
          </w:p>
        </w:tc>
        <w:tc>
          <w:tcPr>
            <w:tcW w:w="1389" w:type="dxa"/>
            <w:tcBorders>
              <w:right w:val="single" w:sz="4" w:space="0" w:color="0C5499"/>
            </w:tcBorders>
            <w:shd w:val="clear" w:color="000000" w:fill="FFFFFF"/>
            <w:vAlign w:val="center"/>
          </w:tcPr>
          <w:p w14:paraId="74068661" w14:textId="77777777" w:rsidR="006B5D7A" w:rsidRPr="00800814" w:rsidRDefault="006B5D7A" w:rsidP="00F86C8E">
            <w:pPr>
              <w:spacing w:line="228" w:lineRule="auto"/>
              <w:jc w:val="center"/>
              <w:rPr>
                <w:rFonts w:cs="Arial"/>
                <w:b/>
                <w:bCs/>
                <w:sz w:val="16"/>
                <w:szCs w:val="16"/>
                <w:lang w:val="en-US"/>
              </w:rPr>
            </w:pPr>
            <w:r w:rsidRPr="00800814">
              <w:rPr>
                <w:rFonts w:cs="Arial"/>
                <w:sz w:val="15"/>
                <w:szCs w:val="15"/>
              </w:rPr>
              <w:t>50–249</w:t>
            </w:r>
          </w:p>
        </w:tc>
        <w:tc>
          <w:tcPr>
            <w:tcW w:w="1304" w:type="dxa"/>
            <w:tcBorders>
              <w:left w:val="single" w:sz="4" w:space="0" w:color="0C5499"/>
            </w:tcBorders>
            <w:shd w:val="clear" w:color="000000" w:fill="FFFFFF"/>
            <w:vAlign w:val="bottom"/>
          </w:tcPr>
          <w:p w14:paraId="395E2E86"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100.0</w:t>
            </w:r>
          </w:p>
        </w:tc>
        <w:tc>
          <w:tcPr>
            <w:tcW w:w="1191" w:type="dxa"/>
            <w:shd w:val="clear" w:color="000000" w:fill="FFFFFF"/>
            <w:vAlign w:val="bottom"/>
          </w:tcPr>
          <w:p w14:paraId="6D2BAB1C"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84.7</w:t>
            </w:r>
          </w:p>
        </w:tc>
        <w:tc>
          <w:tcPr>
            <w:tcW w:w="1191" w:type="dxa"/>
            <w:shd w:val="clear" w:color="000000" w:fill="FFFFFF"/>
            <w:vAlign w:val="bottom"/>
          </w:tcPr>
          <w:p w14:paraId="3F50489C"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3.9</w:t>
            </w:r>
          </w:p>
        </w:tc>
        <w:tc>
          <w:tcPr>
            <w:tcW w:w="1191" w:type="dxa"/>
            <w:shd w:val="clear" w:color="000000" w:fill="FFFFFF"/>
            <w:vAlign w:val="bottom"/>
          </w:tcPr>
          <w:p w14:paraId="05FE50D5"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9.6</w:t>
            </w:r>
          </w:p>
        </w:tc>
        <w:tc>
          <w:tcPr>
            <w:tcW w:w="1191" w:type="dxa"/>
            <w:shd w:val="clear" w:color="000000" w:fill="FFFFFF"/>
            <w:vAlign w:val="bottom"/>
          </w:tcPr>
          <w:p w14:paraId="086FABC9" w14:textId="77777777" w:rsidR="006B5D7A" w:rsidRPr="00800814" w:rsidRDefault="006B5D7A" w:rsidP="00F86C8E">
            <w:pPr>
              <w:spacing w:line="228" w:lineRule="auto"/>
              <w:ind w:right="284"/>
              <w:jc w:val="right"/>
              <w:rPr>
                <w:rFonts w:cs="Arial"/>
                <w:b/>
                <w:bCs/>
                <w:sz w:val="16"/>
                <w:szCs w:val="16"/>
                <w:lang w:val="en-US"/>
              </w:rPr>
            </w:pPr>
            <w:r w:rsidRPr="00800814">
              <w:rPr>
                <w:rFonts w:cs="Arial"/>
                <w:sz w:val="16"/>
                <w:szCs w:val="16"/>
              </w:rPr>
              <w:t>1.7</w:t>
            </w:r>
          </w:p>
        </w:tc>
      </w:tr>
      <w:tr w:rsidR="006B5D7A" w:rsidRPr="00800814" w14:paraId="11544107" w14:textId="77777777" w:rsidTr="00F86C8E">
        <w:trPr>
          <w:trHeight w:val="195"/>
          <w:jc w:val="center"/>
        </w:trPr>
        <w:tc>
          <w:tcPr>
            <w:tcW w:w="2410" w:type="dxa"/>
            <w:vMerge/>
            <w:tcBorders>
              <w:right w:val="single" w:sz="4" w:space="0" w:color="0C5499"/>
            </w:tcBorders>
            <w:shd w:val="clear" w:color="000000" w:fill="FFFFFF"/>
            <w:vAlign w:val="center"/>
          </w:tcPr>
          <w:p w14:paraId="7CBA904D" w14:textId="77777777" w:rsidR="006B5D7A" w:rsidRPr="00800814" w:rsidRDefault="006B5D7A" w:rsidP="00F86C8E">
            <w:pPr>
              <w:spacing w:line="228" w:lineRule="auto"/>
              <w:rPr>
                <w:rFonts w:cs="Arial"/>
                <w:b/>
                <w:bCs/>
                <w:sz w:val="16"/>
                <w:szCs w:val="16"/>
                <w:lang w:val="en-US"/>
              </w:rPr>
            </w:pPr>
          </w:p>
        </w:tc>
        <w:tc>
          <w:tcPr>
            <w:tcW w:w="1389" w:type="dxa"/>
            <w:tcBorders>
              <w:right w:val="single" w:sz="4" w:space="0" w:color="0C5499"/>
            </w:tcBorders>
            <w:shd w:val="clear" w:color="000000" w:fill="FFFFFF"/>
            <w:vAlign w:val="center"/>
          </w:tcPr>
          <w:p w14:paraId="1C3EE591" w14:textId="77777777" w:rsidR="006B5D7A" w:rsidRPr="00800814" w:rsidRDefault="006B5D7A" w:rsidP="00F86C8E">
            <w:pPr>
              <w:spacing w:line="228" w:lineRule="auto"/>
              <w:jc w:val="center"/>
              <w:rPr>
                <w:rFonts w:cs="Arial"/>
                <w:b/>
                <w:bCs/>
                <w:sz w:val="16"/>
                <w:szCs w:val="16"/>
                <w:lang w:val="en-US"/>
              </w:rPr>
            </w:pPr>
            <w:r w:rsidRPr="00800814">
              <w:rPr>
                <w:rFonts w:cs="Arial"/>
                <w:sz w:val="15"/>
                <w:szCs w:val="15"/>
              </w:rPr>
              <w:t>250-499</w:t>
            </w:r>
          </w:p>
        </w:tc>
        <w:tc>
          <w:tcPr>
            <w:tcW w:w="1304" w:type="dxa"/>
            <w:tcBorders>
              <w:left w:val="single" w:sz="4" w:space="0" w:color="0C5499"/>
            </w:tcBorders>
            <w:shd w:val="clear" w:color="000000" w:fill="FFFFFF"/>
            <w:vAlign w:val="bottom"/>
          </w:tcPr>
          <w:p w14:paraId="33F9AE70"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100.0</w:t>
            </w:r>
          </w:p>
        </w:tc>
        <w:tc>
          <w:tcPr>
            <w:tcW w:w="1191" w:type="dxa"/>
            <w:shd w:val="clear" w:color="000000" w:fill="FFFFFF"/>
            <w:vAlign w:val="bottom"/>
          </w:tcPr>
          <w:p w14:paraId="0CA5D276"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84.2</w:t>
            </w:r>
          </w:p>
        </w:tc>
        <w:tc>
          <w:tcPr>
            <w:tcW w:w="1191" w:type="dxa"/>
            <w:shd w:val="clear" w:color="000000" w:fill="FFFFFF"/>
            <w:vAlign w:val="bottom"/>
          </w:tcPr>
          <w:p w14:paraId="5087AF31"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4.3</w:t>
            </w:r>
          </w:p>
        </w:tc>
        <w:tc>
          <w:tcPr>
            <w:tcW w:w="1191" w:type="dxa"/>
            <w:shd w:val="clear" w:color="000000" w:fill="FFFFFF"/>
            <w:vAlign w:val="bottom"/>
          </w:tcPr>
          <w:p w14:paraId="0058B8BB"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9.8</w:t>
            </w:r>
          </w:p>
        </w:tc>
        <w:tc>
          <w:tcPr>
            <w:tcW w:w="1191" w:type="dxa"/>
            <w:shd w:val="clear" w:color="000000" w:fill="FFFFFF"/>
            <w:vAlign w:val="bottom"/>
          </w:tcPr>
          <w:p w14:paraId="66B38DD0"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1.6</w:t>
            </w:r>
          </w:p>
        </w:tc>
      </w:tr>
      <w:tr w:rsidR="006B5D7A" w:rsidRPr="00800814" w14:paraId="33F10770" w14:textId="77777777" w:rsidTr="00F86C8E">
        <w:trPr>
          <w:trHeight w:val="195"/>
          <w:jc w:val="center"/>
        </w:trPr>
        <w:tc>
          <w:tcPr>
            <w:tcW w:w="2410" w:type="dxa"/>
            <w:vMerge/>
            <w:tcBorders>
              <w:right w:val="single" w:sz="4" w:space="0" w:color="0C5499"/>
            </w:tcBorders>
            <w:shd w:val="clear" w:color="000000" w:fill="FFFFFF"/>
            <w:vAlign w:val="center"/>
          </w:tcPr>
          <w:p w14:paraId="684F70F3" w14:textId="77777777" w:rsidR="006B5D7A" w:rsidRPr="00800814" w:rsidRDefault="006B5D7A" w:rsidP="00F86C8E">
            <w:pPr>
              <w:spacing w:line="228" w:lineRule="auto"/>
              <w:rPr>
                <w:rFonts w:cs="Arial"/>
                <w:b/>
                <w:bCs/>
                <w:sz w:val="16"/>
                <w:szCs w:val="16"/>
                <w:lang w:val="en-US"/>
              </w:rPr>
            </w:pPr>
          </w:p>
        </w:tc>
        <w:tc>
          <w:tcPr>
            <w:tcW w:w="1389" w:type="dxa"/>
            <w:tcBorders>
              <w:right w:val="single" w:sz="4" w:space="0" w:color="0C5499"/>
            </w:tcBorders>
            <w:shd w:val="clear" w:color="000000" w:fill="FFFFFF"/>
            <w:vAlign w:val="center"/>
          </w:tcPr>
          <w:p w14:paraId="4AACF816" w14:textId="77777777" w:rsidR="006B5D7A" w:rsidRPr="00800814" w:rsidRDefault="006B5D7A" w:rsidP="00F86C8E">
            <w:pPr>
              <w:spacing w:line="228" w:lineRule="auto"/>
              <w:jc w:val="center"/>
              <w:rPr>
                <w:rFonts w:cs="Arial"/>
                <w:b/>
                <w:bCs/>
                <w:sz w:val="16"/>
                <w:szCs w:val="16"/>
                <w:lang w:val="en-US"/>
              </w:rPr>
            </w:pPr>
            <w:r w:rsidRPr="00800814">
              <w:rPr>
                <w:rFonts w:cs="Arial"/>
                <w:sz w:val="15"/>
                <w:szCs w:val="15"/>
              </w:rPr>
              <w:t>500–999</w:t>
            </w:r>
          </w:p>
        </w:tc>
        <w:tc>
          <w:tcPr>
            <w:tcW w:w="1304" w:type="dxa"/>
            <w:tcBorders>
              <w:left w:val="single" w:sz="4" w:space="0" w:color="0C5499"/>
            </w:tcBorders>
            <w:shd w:val="clear" w:color="000000" w:fill="FFFFFF"/>
            <w:vAlign w:val="bottom"/>
          </w:tcPr>
          <w:p w14:paraId="68B64DB7"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100.0</w:t>
            </w:r>
          </w:p>
        </w:tc>
        <w:tc>
          <w:tcPr>
            <w:tcW w:w="1191" w:type="dxa"/>
            <w:shd w:val="clear" w:color="000000" w:fill="FFFFFF"/>
            <w:vAlign w:val="bottom"/>
          </w:tcPr>
          <w:p w14:paraId="34D04AA2"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82.7</w:t>
            </w:r>
          </w:p>
        </w:tc>
        <w:tc>
          <w:tcPr>
            <w:tcW w:w="1191" w:type="dxa"/>
            <w:shd w:val="clear" w:color="000000" w:fill="FFFFFF"/>
            <w:vAlign w:val="bottom"/>
          </w:tcPr>
          <w:p w14:paraId="35CC0AEF"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4.5</w:t>
            </w:r>
          </w:p>
        </w:tc>
        <w:tc>
          <w:tcPr>
            <w:tcW w:w="1191" w:type="dxa"/>
            <w:shd w:val="clear" w:color="000000" w:fill="FFFFFF"/>
            <w:vAlign w:val="bottom"/>
          </w:tcPr>
          <w:p w14:paraId="6FCC43BF"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10.6</w:t>
            </w:r>
          </w:p>
        </w:tc>
        <w:tc>
          <w:tcPr>
            <w:tcW w:w="1191" w:type="dxa"/>
            <w:shd w:val="clear" w:color="000000" w:fill="FFFFFF"/>
            <w:vAlign w:val="bottom"/>
          </w:tcPr>
          <w:p w14:paraId="0A4FD6D3"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2.1</w:t>
            </w:r>
          </w:p>
        </w:tc>
      </w:tr>
      <w:tr w:rsidR="006B5D7A" w:rsidRPr="00800814" w14:paraId="0EA2A0A3" w14:textId="77777777" w:rsidTr="00F86C8E">
        <w:trPr>
          <w:trHeight w:val="195"/>
          <w:jc w:val="center"/>
        </w:trPr>
        <w:tc>
          <w:tcPr>
            <w:tcW w:w="2410" w:type="dxa"/>
            <w:vMerge/>
            <w:tcBorders>
              <w:right w:val="single" w:sz="4" w:space="0" w:color="0C5499"/>
            </w:tcBorders>
            <w:shd w:val="clear" w:color="000000" w:fill="FFFFFF"/>
            <w:vAlign w:val="center"/>
          </w:tcPr>
          <w:p w14:paraId="40B722AA" w14:textId="77777777" w:rsidR="006B5D7A" w:rsidRPr="00800814" w:rsidRDefault="006B5D7A" w:rsidP="00F86C8E">
            <w:pPr>
              <w:spacing w:line="228" w:lineRule="auto"/>
              <w:rPr>
                <w:rFonts w:cs="Arial"/>
                <w:b/>
                <w:bCs/>
                <w:sz w:val="16"/>
                <w:szCs w:val="16"/>
                <w:lang w:val="en-US"/>
              </w:rPr>
            </w:pPr>
          </w:p>
        </w:tc>
        <w:tc>
          <w:tcPr>
            <w:tcW w:w="1389" w:type="dxa"/>
            <w:tcBorders>
              <w:right w:val="single" w:sz="4" w:space="0" w:color="0C5499"/>
            </w:tcBorders>
            <w:shd w:val="clear" w:color="000000" w:fill="FFFFFF"/>
            <w:vAlign w:val="center"/>
          </w:tcPr>
          <w:p w14:paraId="4CB99877" w14:textId="77777777" w:rsidR="006B5D7A" w:rsidRPr="00800814" w:rsidRDefault="006B5D7A" w:rsidP="00F86C8E">
            <w:pPr>
              <w:spacing w:line="228" w:lineRule="auto"/>
              <w:jc w:val="center"/>
              <w:rPr>
                <w:rFonts w:cs="Arial"/>
                <w:b/>
                <w:bCs/>
                <w:sz w:val="16"/>
                <w:szCs w:val="16"/>
                <w:lang w:val="en-US"/>
              </w:rPr>
            </w:pPr>
            <w:r w:rsidRPr="00800814">
              <w:rPr>
                <w:rFonts w:cs="Arial"/>
                <w:sz w:val="15"/>
                <w:szCs w:val="15"/>
              </w:rPr>
              <w:t>1000 or more employees</w:t>
            </w:r>
          </w:p>
        </w:tc>
        <w:tc>
          <w:tcPr>
            <w:tcW w:w="1304" w:type="dxa"/>
            <w:tcBorders>
              <w:left w:val="single" w:sz="4" w:space="0" w:color="0C5499"/>
            </w:tcBorders>
            <w:shd w:val="clear" w:color="000000" w:fill="FFFFFF"/>
            <w:vAlign w:val="bottom"/>
          </w:tcPr>
          <w:p w14:paraId="071AFCBA"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100.0</w:t>
            </w:r>
          </w:p>
        </w:tc>
        <w:tc>
          <w:tcPr>
            <w:tcW w:w="1191" w:type="dxa"/>
            <w:shd w:val="clear" w:color="000000" w:fill="FFFFFF"/>
            <w:vAlign w:val="bottom"/>
          </w:tcPr>
          <w:p w14:paraId="315E29D6"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81.9</w:t>
            </w:r>
          </w:p>
        </w:tc>
        <w:tc>
          <w:tcPr>
            <w:tcW w:w="1191" w:type="dxa"/>
            <w:shd w:val="clear" w:color="000000" w:fill="FFFFFF"/>
            <w:vAlign w:val="bottom"/>
          </w:tcPr>
          <w:p w14:paraId="0477CE6A"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3.9</w:t>
            </w:r>
          </w:p>
        </w:tc>
        <w:tc>
          <w:tcPr>
            <w:tcW w:w="1191" w:type="dxa"/>
            <w:shd w:val="clear" w:color="000000" w:fill="FFFFFF"/>
            <w:vAlign w:val="bottom"/>
          </w:tcPr>
          <w:p w14:paraId="0336598E"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10.9</w:t>
            </w:r>
          </w:p>
        </w:tc>
        <w:tc>
          <w:tcPr>
            <w:tcW w:w="1191" w:type="dxa"/>
            <w:shd w:val="clear" w:color="000000" w:fill="FFFFFF"/>
            <w:vAlign w:val="bottom"/>
          </w:tcPr>
          <w:p w14:paraId="57165408" w14:textId="77777777" w:rsidR="006B5D7A" w:rsidRPr="00800814" w:rsidRDefault="006B5D7A" w:rsidP="00F86C8E">
            <w:pPr>
              <w:spacing w:line="228" w:lineRule="auto"/>
              <w:ind w:right="284"/>
              <w:jc w:val="right"/>
              <w:rPr>
                <w:rFonts w:cs="Arial"/>
                <w:sz w:val="16"/>
                <w:szCs w:val="16"/>
              </w:rPr>
            </w:pPr>
            <w:r w:rsidRPr="00800814">
              <w:rPr>
                <w:rFonts w:cs="Arial"/>
                <w:sz w:val="16"/>
                <w:szCs w:val="16"/>
              </w:rPr>
              <w:t>3.3</w:t>
            </w:r>
          </w:p>
        </w:tc>
      </w:tr>
    </w:tbl>
    <w:p w14:paraId="68B172F7" w14:textId="77777777" w:rsidR="004E01A5" w:rsidRDefault="004E01A5" w:rsidP="001F03AF">
      <w:pPr>
        <w:rPr>
          <w:rFonts w:eastAsia="Calibri" w:cs="Arial"/>
          <w:b/>
          <w:noProof/>
          <w:color w:val="FF0000"/>
          <w:lang w:val="en-US"/>
        </w:rPr>
      </w:pPr>
    </w:p>
    <w:p w14:paraId="5B7FAEC0" w14:textId="77777777" w:rsidR="006B5D7A" w:rsidRPr="00800814" w:rsidRDefault="006B5D7A" w:rsidP="006B5D7A">
      <w:pPr>
        <w:rPr>
          <w:rFonts w:cs="Arial"/>
        </w:rPr>
      </w:pPr>
      <w:r w:rsidRPr="00800814">
        <w:rPr>
          <w:rFonts w:eastAsia="Calibri" w:cs="Arial"/>
          <w:b/>
        </w:rPr>
        <w:lastRenderedPageBreak/>
        <w:t>Т</w:t>
      </w:r>
      <w:r w:rsidRPr="00800814">
        <w:rPr>
          <w:rFonts w:eastAsia="Calibri" w:cs="Arial"/>
          <w:b/>
          <w:lang w:val="en-GB"/>
        </w:rPr>
        <w:t>able</w:t>
      </w:r>
      <w:r w:rsidRPr="00800814">
        <w:rPr>
          <w:rFonts w:eastAsia="Calibri" w:cs="Arial"/>
          <w:b/>
        </w:rPr>
        <w:t xml:space="preserve"> 8.</w:t>
      </w:r>
      <w:r w:rsidRPr="00800814">
        <w:rPr>
          <w:rFonts w:eastAsia="Calibri" w:cs="Arial"/>
        </w:rPr>
        <w:t xml:space="preserve"> Structure of  wages and salaries by sections of activity</w:t>
      </w:r>
      <w:r>
        <w:rPr>
          <w:rFonts w:eastAsia="Calibri" w:cs="Arial"/>
          <w:lang w:val="sr-Latn-RS"/>
        </w:rPr>
        <w:t xml:space="preserve">, </w:t>
      </w:r>
      <w:r w:rsidRPr="00800814">
        <w:rPr>
          <w:rFonts w:eastAsia="Calibri" w:cs="Arial"/>
        </w:rPr>
        <w:t>2016. (%)</w:t>
      </w:r>
    </w:p>
    <w:p w14:paraId="4C5FDC1B" w14:textId="77777777" w:rsidR="006B5D7A" w:rsidRPr="00800814" w:rsidRDefault="006B5D7A" w:rsidP="006B5D7A">
      <w:pPr>
        <w:spacing w:before="120" w:after="60" w:line="228" w:lineRule="auto"/>
        <w:rPr>
          <w:rFonts w:cs="Arial"/>
          <w:sz w:val="15"/>
          <w:szCs w:val="15"/>
          <w:lang w:val="en-US"/>
        </w:rPr>
      </w:pPr>
      <w:r w:rsidRPr="00800814">
        <w:rPr>
          <w:rFonts w:cs="Arial"/>
          <w:bCs/>
          <w:sz w:val="14"/>
          <w:szCs w:val="14"/>
          <w:lang w:val="en-US"/>
        </w:rPr>
        <w:t>REPUBLIC OF SERBIA</w:t>
      </w:r>
      <w:r w:rsidRPr="00800814">
        <w:rPr>
          <w:rFonts w:cs="Arial"/>
          <w:sz w:val="14"/>
          <w:szCs w:val="14"/>
        </w:rPr>
        <w:t xml:space="preserve">   </w:t>
      </w:r>
      <w:r w:rsidRPr="00800814">
        <w:rPr>
          <w:rFonts w:cs="Arial"/>
          <w:sz w:val="14"/>
          <w:szCs w:val="14"/>
          <w:lang w:val="en-US"/>
        </w:rPr>
        <w:t xml:space="preserve">                                                                                                                                                                                                          </w:t>
      </w:r>
    </w:p>
    <w:tbl>
      <w:tblPr>
        <w:tblW w:w="9865" w:type="dxa"/>
        <w:jc w:val="center"/>
        <w:tblCellMar>
          <w:left w:w="28" w:type="dxa"/>
          <w:right w:w="28" w:type="dxa"/>
        </w:tblCellMar>
        <w:tblLook w:val="04A0" w:firstRow="1" w:lastRow="0" w:firstColumn="1" w:lastColumn="0" w:noHBand="0" w:noVBand="1"/>
      </w:tblPr>
      <w:tblGrid>
        <w:gridCol w:w="3799"/>
        <w:gridCol w:w="1303"/>
        <w:gridCol w:w="1191"/>
        <w:gridCol w:w="1191"/>
        <w:gridCol w:w="1191"/>
        <w:gridCol w:w="1190"/>
      </w:tblGrid>
      <w:tr w:rsidR="006B5D7A" w:rsidRPr="00800814" w14:paraId="1DB8C3B6" w14:textId="77777777" w:rsidTr="00F86C8E">
        <w:trPr>
          <w:trHeight w:val="1170"/>
          <w:jc w:val="center"/>
        </w:trPr>
        <w:tc>
          <w:tcPr>
            <w:tcW w:w="3799" w:type="dxa"/>
            <w:tcBorders>
              <w:top w:val="single" w:sz="4" w:space="0" w:color="0C5499"/>
              <w:bottom w:val="single" w:sz="4" w:space="0" w:color="0C5499"/>
              <w:right w:val="single" w:sz="4" w:space="0" w:color="0C5499"/>
            </w:tcBorders>
            <w:shd w:val="clear" w:color="auto" w:fill="auto"/>
            <w:noWrap/>
            <w:vAlign w:val="bottom"/>
            <w:hideMark/>
          </w:tcPr>
          <w:p w14:paraId="148BE847" w14:textId="77777777" w:rsidR="006B5D7A" w:rsidRPr="00800814" w:rsidRDefault="006B5D7A" w:rsidP="00F86C8E">
            <w:pPr>
              <w:spacing w:line="228" w:lineRule="auto"/>
              <w:rPr>
                <w:rFonts w:cs="Arial"/>
                <w:sz w:val="16"/>
                <w:szCs w:val="16"/>
                <w:lang w:val="en-US"/>
              </w:rPr>
            </w:pPr>
            <w:r w:rsidRPr="00800814">
              <w:rPr>
                <w:rFonts w:cs="Arial"/>
                <w:sz w:val="16"/>
                <w:szCs w:val="16"/>
                <w:lang w:val="en-US"/>
              </w:rPr>
              <w:t> </w:t>
            </w:r>
          </w:p>
        </w:tc>
        <w:tc>
          <w:tcPr>
            <w:tcW w:w="1303" w:type="dxa"/>
            <w:tcBorders>
              <w:top w:val="single" w:sz="4" w:space="0" w:color="0C5499"/>
              <w:left w:val="single" w:sz="4" w:space="0" w:color="0C5499"/>
              <w:bottom w:val="single" w:sz="4" w:space="0" w:color="0C5499"/>
              <w:right w:val="single" w:sz="4" w:space="0" w:color="0C5499"/>
            </w:tcBorders>
            <w:shd w:val="clear" w:color="auto" w:fill="auto"/>
            <w:vAlign w:val="center"/>
          </w:tcPr>
          <w:p w14:paraId="565AB7EB" w14:textId="77777777" w:rsidR="006B5D7A" w:rsidRPr="00800814" w:rsidRDefault="006B5D7A" w:rsidP="00F86C8E">
            <w:pPr>
              <w:spacing w:before="120" w:after="120" w:line="228" w:lineRule="auto"/>
              <w:jc w:val="center"/>
              <w:rPr>
                <w:rFonts w:cs="Arial"/>
                <w:sz w:val="16"/>
                <w:szCs w:val="16"/>
                <w:lang w:val="en-US"/>
              </w:rPr>
            </w:pPr>
            <w:r w:rsidRPr="00800814">
              <w:rPr>
                <w:rFonts w:cs="Arial"/>
                <w:sz w:val="16"/>
                <w:szCs w:val="16"/>
                <w:lang w:val="en-US"/>
              </w:rPr>
              <w:t>Wages and salaries</w:t>
            </w:r>
            <w:r w:rsidRPr="00800814">
              <w:rPr>
                <w:rFonts w:cs="Arial"/>
                <w:sz w:val="16"/>
                <w:szCs w:val="16"/>
                <w:lang w:val="en-US"/>
              </w:rPr>
              <w:br/>
            </w:r>
            <w:r w:rsidRPr="00800814">
              <w:rPr>
                <w:rFonts w:cs="Arial"/>
                <w:bCs/>
                <w:iCs/>
                <w:sz w:val="16"/>
                <w:szCs w:val="16"/>
                <w:lang w:val="en-US"/>
              </w:rPr>
              <w:t>(D11)</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tcPr>
          <w:p w14:paraId="714EA130"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Direct remuneration. bonuses and allowances paid in each pay period </w:t>
            </w:r>
          </w:p>
          <w:p w14:paraId="708AA113" w14:textId="77777777" w:rsidR="006B5D7A" w:rsidRPr="00800814" w:rsidRDefault="006B5D7A" w:rsidP="00F86C8E">
            <w:pPr>
              <w:spacing w:line="228" w:lineRule="auto"/>
              <w:jc w:val="center"/>
              <w:rPr>
                <w:rFonts w:cs="Arial"/>
                <w:sz w:val="16"/>
                <w:szCs w:val="16"/>
                <w:lang w:val="en-US"/>
              </w:rPr>
            </w:pPr>
            <w:r w:rsidRPr="00800814">
              <w:rPr>
                <w:rFonts w:cs="Arial"/>
                <w:bCs/>
                <w:iCs/>
                <w:sz w:val="16"/>
                <w:szCs w:val="16"/>
                <w:lang w:val="en-US"/>
              </w:rPr>
              <w:t>(D 11111)</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tcPr>
          <w:p w14:paraId="115252D0"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Direct remuneration. bonuses and allowances not paid in each pay period</w:t>
            </w:r>
            <w:r w:rsidRPr="00800814">
              <w:rPr>
                <w:rFonts w:cs="Arial"/>
                <w:sz w:val="16"/>
                <w:szCs w:val="16"/>
                <w:lang w:val="en-US"/>
              </w:rPr>
              <w:br/>
            </w:r>
            <w:r w:rsidRPr="00800814">
              <w:rPr>
                <w:rFonts w:cs="Arial"/>
                <w:iCs/>
                <w:sz w:val="16"/>
                <w:szCs w:val="16"/>
                <w:lang w:val="en-US"/>
              </w:rPr>
              <w:t>(</w:t>
            </w:r>
            <w:r w:rsidRPr="00800814">
              <w:rPr>
                <w:rFonts w:cs="Arial"/>
                <w:bCs/>
                <w:iCs/>
                <w:sz w:val="16"/>
                <w:szCs w:val="16"/>
                <w:lang w:val="en-US"/>
              </w:rPr>
              <w:t>D 11112)</w:t>
            </w:r>
          </w:p>
        </w:tc>
        <w:tc>
          <w:tcPr>
            <w:tcW w:w="1191" w:type="dxa"/>
            <w:tcBorders>
              <w:top w:val="single" w:sz="4" w:space="0" w:color="0C5499"/>
              <w:left w:val="single" w:sz="4" w:space="0" w:color="0C5499"/>
              <w:bottom w:val="single" w:sz="4" w:space="0" w:color="0C5499"/>
              <w:right w:val="single" w:sz="4" w:space="0" w:color="0C5499"/>
            </w:tcBorders>
            <w:shd w:val="clear" w:color="auto" w:fill="auto"/>
            <w:vAlign w:val="center"/>
          </w:tcPr>
          <w:p w14:paraId="1E3FA140"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Payments for days not worked </w:t>
            </w:r>
          </w:p>
          <w:p w14:paraId="0A19C3C2"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w:t>
            </w:r>
            <w:r w:rsidRPr="00800814">
              <w:rPr>
                <w:rFonts w:cs="Arial"/>
                <w:bCs/>
                <w:iCs/>
                <w:sz w:val="16"/>
                <w:szCs w:val="16"/>
                <w:lang w:val="en-US"/>
              </w:rPr>
              <w:t>D 1113)</w:t>
            </w:r>
          </w:p>
        </w:tc>
        <w:tc>
          <w:tcPr>
            <w:tcW w:w="1190" w:type="dxa"/>
            <w:tcBorders>
              <w:top w:val="single" w:sz="4" w:space="0" w:color="0C5499"/>
              <w:left w:val="single" w:sz="4" w:space="0" w:color="0C5499"/>
              <w:bottom w:val="single" w:sz="4" w:space="0" w:color="0C5499"/>
            </w:tcBorders>
            <w:shd w:val="clear" w:color="auto" w:fill="auto"/>
            <w:vAlign w:val="center"/>
          </w:tcPr>
          <w:p w14:paraId="1977A319" w14:textId="77777777" w:rsidR="006B5D7A" w:rsidRPr="00800814" w:rsidRDefault="006B5D7A" w:rsidP="00F86C8E">
            <w:pPr>
              <w:spacing w:line="228" w:lineRule="auto"/>
              <w:jc w:val="center"/>
              <w:rPr>
                <w:rFonts w:cs="Arial"/>
                <w:sz w:val="16"/>
                <w:szCs w:val="16"/>
                <w:lang w:val="en-US"/>
              </w:rPr>
            </w:pPr>
            <w:r w:rsidRPr="00800814">
              <w:rPr>
                <w:rFonts w:cs="Arial"/>
                <w:sz w:val="16"/>
                <w:szCs w:val="16"/>
                <w:lang w:val="en-US"/>
              </w:rPr>
              <w:t xml:space="preserve">Wages and salaries in kind </w:t>
            </w:r>
            <w:r w:rsidRPr="00800814">
              <w:rPr>
                <w:rFonts w:cs="Arial"/>
                <w:bCs/>
                <w:iCs/>
                <w:sz w:val="16"/>
                <w:szCs w:val="16"/>
                <w:lang w:val="en-US"/>
              </w:rPr>
              <w:t>(D 1114)</w:t>
            </w:r>
          </w:p>
        </w:tc>
      </w:tr>
      <w:tr w:rsidR="006B5D7A" w:rsidRPr="00800814" w14:paraId="4947F54D" w14:textId="77777777" w:rsidTr="00F86C8E">
        <w:trPr>
          <w:trHeight w:val="195"/>
          <w:jc w:val="center"/>
        </w:trPr>
        <w:tc>
          <w:tcPr>
            <w:tcW w:w="3799" w:type="dxa"/>
            <w:tcBorders>
              <w:top w:val="single" w:sz="4" w:space="0" w:color="0C5499"/>
              <w:right w:val="single" w:sz="4" w:space="0" w:color="0C5499"/>
            </w:tcBorders>
            <w:shd w:val="clear" w:color="000000" w:fill="FFFFFF"/>
            <w:vAlign w:val="center"/>
          </w:tcPr>
          <w:p w14:paraId="5438D77C" w14:textId="77777777" w:rsidR="006B5D7A" w:rsidRPr="00800814" w:rsidRDefault="006B5D7A" w:rsidP="00F86C8E">
            <w:pPr>
              <w:spacing w:line="228" w:lineRule="auto"/>
              <w:rPr>
                <w:rFonts w:cs="Arial"/>
                <w:b/>
                <w:bCs/>
                <w:sz w:val="16"/>
                <w:szCs w:val="16"/>
                <w:lang w:val="en-US"/>
              </w:rPr>
            </w:pPr>
          </w:p>
        </w:tc>
        <w:tc>
          <w:tcPr>
            <w:tcW w:w="1303" w:type="dxa"/>
            <w:tcBorders>
              <w:top w:val="single" w:sz="4" w:space="0" w:color="0C5499"/>
              <w:left w:val="single" w:sz="4" w:space="0" w:color="0C5499"/>
            </w:tcBorders>
            <w:shd w:val="clear" w:color="000000" w:fill="FFFFFF"/>
            <w:vAlign w:val="bottom"/>
          </w:tcPr>
          <w:p w14:paraId="23AF9CFF" w14:textId="77777777" w:rsidR="006B5D7A" w:rsidRPr="00800814" w:rsidRDefault="006B5D7A" w:rsidP="00F86C8E">
            <w:pPr>
              <w:spacing w:line="228" w:lineRule="auto"/>
              <w:jc w:val="right"/>
              <w:rPr>
                <w:rFonts w:cs="Arial"/>
                <w:b/>
                <w:bCs/>
                <w:sz w:val="16"/>
                <w:szCs w:val="16"/>
                <w:lang w:val="en-US"/>
              </w:rPr>
            </w:pPr>
          </w:p>
        </w:tc>
        <w:tc>
          <w:tcPr>
            <w:tcW w:w="1191" w:type="dxa"/>
            <w:tcBorders>
              <w:top w:val="single" w:sz="4" w:space="0" w:color="0C5499"/>
            </w:tcBorders>
            <w:shd w:val="clear" w:color="000000" w:fill="FFFFFF"/>
            <w:vAlign w:val="bottom"/>
          </w:tcPr>
          <w:p w14:paraId="23269A29" w14:textId="77777777" w:rsidR="006B5D7A" w:rsidRPr="00800814" w:rsidRDefault="006B5D7A" w:rsidP="00F86C8E">
            <w:pPr>
              <w:spacing w:line="228" w:lineRule="auto"/>
              <w:jc w:val="right"/>
              <w:rPr>
                <w:rFonts w:cs="Arial"/>
                <w:b/>
                <w:bCs/>
                <w:sz w:val="16"/>
                <w:szCs w:val="16"/>
                <w:lang w:val="en-US"/>
              </w:rPr>
            </w:pPr>
          </w:p>
        </w:tc>
        <w:tc>
          <w:tcPr>
            <w:tcW w:w="1191" w:type="dxa"/>
            <w:tcBorders>
              <w:top w:val="single" w:sz="4" w:space="0" w:color="0C5499"/>
            </w:tcBorders>
            <w:shd w:val="clear" w:color="000000" w:fill="FFFFFF"/>
            <w:vAlign w:val="bottom"/>
          </w:tcPr>
          <w:p w14:paraId="1AF4E13A" w14:textId="77777777" w:rsidR="006B5D7A" w:rsidRPr="00800814" w:rsidRDefault="006B5D7A" w:rsidP="00F86C8E">
            <w:pPr>
              <w:spacing w:line="228" w:lineRule="auto"/>
              <w:jc w:val="right"/>
              <w:rPr>
                <w:rFonts w:cs="Arial"/>
                <w:b/>
                <w:bCs/>
                <w:sz w:val="16"/>
                <w:szCs w:val="16"/>
                <w:lang w:val="en-US"/>
              </w:rPr>
            </w:pPr>
          </w:p>
        </w:tc>
        <w:tc>
          <w:tcPr>
            <w:tcW w:w="1191" w:type="dxa"/>
            <w:tcBorders>
              <w:top w:val="single" w:sz="4" w:space="0" w:color="0C5499"/>
            </w:tcBorders>
            <w:shd w:val="clear" w:color="000000" w:fill="FFFFFF"/>
            <w:vAlign w:val="bottom"/>
          </w:tcPr>
          <w:p w14:paraId="3F7128BD" w14:textId="77777777" w:rsidR="006B5D7A" w:rsidRPr="00800814" w:rsidRDefault="006B5D7A" w:rsidP="00F86C8E">
            <w:pPr>
              <w:spacing w:line="228" w:lineRule="auto"/>
              <w:jc w:val="right"/>
              <w:rPr>
                <w:rFonts w:cs="Arial"/>
                <w:b/>
                <w:bCs/>
                <w:sz w:val="16"/>
                <w:szCs w:val="16"/>
                <w:lang w:val="en-US"/>
              </w:rPr>
            </w:pPr>
          </w:p>
        </w:tc>
        <w:tc>
          <w:tcPr>
            <w:tcW w:w="1190" w:type="dxa"/>
            <w:tcBorders>
              <w:top w:val="single" w:sz="4" w:space="0" w:color="0C5499"/>
            </w:tcBorders>
            <w:shd w:val="clear" w:color="000000" w:fill="FFFFFF"/>
            <w:vAlign w:val="bottom"/>
          </w:tcPr>
          <w:p w14:paraId="7334BD1D" w14:textId="77777777" w:rsidR="006B5D7A" w:rsidRPr="00800814" w:rsidRDefault="006B5D7A" w:rsidP="00F86C8E">
            <w:pPr>
              <w:spacing w:line="228" w:lineRule="auto"/>
              <w:jc w:val="right"/>
              <w:rPr>
                <w:rFonts w:cs="Arial"/>
                <w:b/>
                <w:bCs/>
                <w:sz w:val="16"/>
                <w:szCs w:val="16"/>
                <w:lang w:val="en-US"/>
              </w:rPr>
            </w:pPr>
          </w:p>
        </w:tc>
      </w:tr>
      <w:tr w:rsidR="006B5D7A" w:rsidRPr="00800814" w14:paraId="07CF23B4" w14:textId="77777777" w:rsidTr="00F86C8E">
        <w:trPr>
          <w:trHeight w:val="20"/>
          <w:jc w:val="center"/>
        </w:trPr>
        <w:tc>
          <w:tcPr>
            <w:tcW w:w="3799" w:type="dxa"/>
            <w:tcBorders>
              <w:right w:val="single" w:sz="4" w:space="0" w:color="0C5499"/>
            </w:tcBorders>
            <w:shd w:val="clear" w:color="000000" w:fill="FFFFFF"/>
            <w:vAlign w:val="center"/>
          </w:tcPr>
          <w:p w14:paraId="689A56DF" w14:textId="77777777" w:rsidR="006B5D7A" w:rsidRPr="00800814" w:rsidRDefault="006B5D7A" w:rsidP="00F86C8E">
            <w:pPr>
              <w:spacing w:line="228" w:lineRule="auto"/>
              <w:rPr>
                <w:rFonts w:cs="Arial"/>
                <w:b/>
                <w:bCs/>
                <w:sz w:val="16"/>
                <w:szCs w:val="16"/>
                <w:lang w:val="en-US"/>
              </w:rPr>
            </w:pPr>
            <w:r w:rsidRPr="00800814">
              <w:rPr>
                <w:rFonts w:cs="Arial"/>
                <w:b/>
                <w:bCs/>
                <w:sz w:val="16"/>
                <w:szCs w:val="16"/>
                <w:lang w:val="en-US"/>
              </w:rPr>
              <w:t>TOTAL</w:t>
            </w:r>
          </w:p>
        </w:tc>
        <w:tc>
          <w:tcPr>
            <w:tcW w:w="1303" w:type="dxa"/>
            <w:tcBorders>
              <w:left w:val="single" w:sz="4" w:space="0" w:color="0C5499"/>
            </w:tcBorders>
            <w:shd w:val="clear" w:color="000000" w:fill="FFFFFF"/>
            <w:vAlign w:val="bottom"/>
          </w:tcPr>
          <w:p w14:paraId="0403A94B"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100.0</w:t>
            </w:r>
          </w:p>
        </w:tc>
        <w:tc>
          <w:tcPr>
            <w:tcW w:w="1191" w:type="dxa"/>
            <w:shd w:val="clear" w:color="000000" w:fill="FFFFFF"/>
            <w:vAlign w:val="bottom"/>
          </w:tcPr>
          <w:p w14:paraId="1B825487"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83.7</w:t>
            </w:r>
          </w:p>
        </w:tc>
        <w:tc>
          <w:tcPr>
            <w:tcW w:w="1191" w:type="dxa"/>
            <w:shd w:val="clear" w:color="000000" w:fill="FFFFFF"/>
            <w:vAlign w:val="bottom"/>
          </w:tcPr>
          <w:p w14:paraId="71F16DF2"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4.0</w:t>
            </w:r>
          </w:p>
        </w:tc>
        <w:tc>
          <w:tcPr>
            <w:tcW w:w="1191" w:type="dxa"/>
            <w:shd w:val="clear" w:color="000000" w:fill="FFFFFF"/>
            <w:vAlign w:val="bottom"/>
          </w:tcPr>
          <w:p w14:paraId="5613D1E0"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10.0</w:t>
            </w:r>
          </w:p>
        </w:tc>
        <w:tc>
          <w:tcPr>
            <w:tcW w:w="1190" w:type="dxa"/>
            <w:shd w:val="clear" w:color="000000" w:fill="FFFFFF"/>
            <w:vAlign w:val="bottom"/>
          </w:tcPr>
          <w:p w14:paraId="51676D0B"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2.3</w:t>
            </w:r>
          </w:p>
        </w:tc>
      </w:tr>
      <w:tr w:rsidR="006B5D7A" w:rsidRPr="00800814" w14:paraId="1B7832D0" w14:textId="77777777" w:rsidTr="00F86C8E">
        <w:trPr>
          <w:trHeight w:val="20"/>
          <w:jc w:val="center"/>
        </w:trPr>
        <w:tc>
          <w:tcPr>
            <w:tcW w:w="3799" w:type="dxa"/>
            <w:tcBorders>
              <w:right w:val="single" w:sz="4" w:space="0" w:color="0C5499"/>
            </w:tcBorders>
            <w:shd w:val="clear" w:color="000000" w:fill="FFFFFF"/>
            <w:vAlign w:val="center"/>
          </w:tcPr>
          <w:p w14:paraId="309968AA" w14:textId="64A2C6FB" w:rsidR="006B5D7A" w:rsidRPr="00800814" w:rsidRDefault="006B5D7A" w:rsidP="00F86C8E">
            <w:pPr>
              <w:spacing w:line="228" w:lineRule="auto"/>
              <w:rPr>
                <w:rFonts w:cs="Arial"/>
                <w:b/>
                <w:bCs/>
                <w:sz w:val="16"/>
                <w:szCs w:val="16"/>
              </w:rPr>
            </w:pPr>
            <w:r w:rsidRPr="00800814">
              <w:rPr>
                <w:rFonts w:cs="Arial"/>
                <w:b/>
                <w:bCs/>
                <w:color w:val="000000"/>
                <w:sz w:val="16"/>
                <w:szCs w:val="16"/>
              </w:rPr>
              <w:t xml:space="preserve">TOTAL </w:t>
            </w:r>
            <w:r w:rsidR="00B42D01">
              <w:rPr>
                <w:rFonts w:cs="Arial"/>
                <w:b/>
                <w:bCs/>
                <w:color w:val="000000"/>
                <w:sz w:val="16"/>
                <w:szCs w:val="16"/>
              </w:rPr>
              <w:t>- excluding section Аgriculture,</w:t>
            </w:r>
            <w:r w:rsidRPr="00800814">
              <w:rPr>
                <w:rFonts w:cs="Arial"/>
                <w:b/>
                <w:bCs/>
                <w:color w:val="000000"/>
                <w:sz w:val="16"/>
                <w:szCs w:val="16"/>
              </w:rPr>
              <w:t xml:space="preserve"> forestry and fishing</w:t>
            </w:r>
          </w:p>
        </w:tc>
        <w:tc>
          <w:tcPr>
            <w:tcW w:w="1303" w:type="dxa"/>
            <w:tcBorders>
              <w:left w:val="single" w:sz="4" w:space="0" w:color="0C5499"/>
            </w:tcBorders>
            <w:shd w:val="clear" w:color="000000" w:fill="FFFFFF"/>
            <w:vAlign w:val="center"/>
          </w:tcPr>
          <w:p w14:paraId="0851050C"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100.0</w:t>
            </w:r>
          </w:p>
        </w:tc>
        <w:tc>
          <w:tcPr>
            <w:tcW w:w="1191" w:type="dxa"/>
            <w:shd w:val="clear" w:color="000000" w:fill="FFFFFF"/>
            <w:vAlign w:val="center"/>
          </w:tcPr>
          <w:p w14:paraId="273B552F"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83.7</w:t>
            </w:r>
          </w:p>
        </w:tc>
        <w:tc>
          <w:tcPr>
            <w:tcW w:w="1191" w:type="dxa"/>
            <w:shd w:val="clear" w:color="000000" w:fill="FFFFFF"/>
            <w:vAlign w:val="center"/>
          </w:tcPr>
          <w:p w14:paraId="2A3FABEA"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4.0</w:t>
            </w:r>
          </w:p>
        </w:tc>
        <w:tc>
          <w:tcPr>
            <w:tcW w:w="1191" w:type="dxa"/>
            <w:shd w:val="clear" w:color="000000" w:fill="FFFFFF"/>
            <w:vAlign w:val="center"/>
          </w:tcPr>
          <w:p w14:paraId="67B3008E"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10.0</w:t>
            </w:r>
          </w:p>
        </w:tc>
        <w:tc>
          <w:tcPr>
            <w:tcW w:w="1190" w:type="dxa"/>
            <w:shd w:val="clear" w:color="000000" w:fill="FFFFFF"/>
            <w:vAlign w:val="center"/>
          </w:tcPr>
          <w:p w14:paraId="59292B8A" w14:textId="77777777" w:rsidR="006B5D7A" w:rsidRPr="00800814" w:rsidRDefault="006B5D7A" w:rsidP="00F86C8E">
            <w:pPr>
              <w:spacing w:line="228" w:lineRule="auto"/>
              <w:ind w:right="170"/>
              <w:jc w:val="right"/>
              <w:rPr>
                <w:rFonts w:cs="Arial"/>
                <w:b/>
                <w:bCs/>
                <w:sz w:val="16"/>
                <w:szCs w:val="16"/>
                <w:lang w:val="en-US"/>
              </w:rPr>
            </w:pPr>
            <w:r w:rsidRPr="00800814">
              <w:rPr>
                <w:rFonts w:cs="Arial"/>
                <w:b/>
                <w:bCs/>
                <w:sz w:val="16"/>
                <w:szCs w:val="16"/>
                <w:lang w:val="en-US"/>
              </w:rPr>
              <w:t>2.3</w:t>
            </w:r>
          </w:p>
        </w:tc>
      </w:tr>
      <w:tr w:rsidR="006B5D7A" w:rsidRPr="00800814" w14:paraId="669FC80D" w14:textId="77777777" w:rsidTr="00F86C8E">
        <w:trPr>
          <w:trHeight w:val="20"/>
          <w:jc w:val="center"/>
        </w:trPr>
        <w:tc>
          <w:tcPr>
            <w:tcW w:w="3799" w:type="dxa"/>
            <w:tcBorders>
              <w:right w:val="single" w:sz="4" w:space="0" w:color="0C5499"/>
            </w:tcBorders>
            <w:shd w:val="clear" w:color="000000" w:fill="FFFFFF"/>
            <w:vAlign w:val="bottom"/>
          </w:tcPr>
          <w:p w14:paraId="6D421BB1" w14:textId="4191436C" w:rsidR="006B5D7A" w:rsidRPr="00800814" w:rsidRDefault="00B42D01" w:rsidP="00F86C8E">
            <w:pPr>
              <w:spacing w:line="228" w:lineRule="auto"/>
              <w:rPr>
                <w:rFonts w:cs="Arial"/>
                <w:b/>
                <w:bCs/>
                <w:sz w:val="16"/>
                <w:szCs w:val="16"/>
              </w:rPr>
            </w:pPr>
            <w:r>
              <w:rPr>
                <w:rFonts w:cs="Arial"/>
                <w:color w:val="000000"/>
                <w:sz w:val="16"/>
                <w:szCs w:val="16"/>
              </w:rPr>
              <w:t>Agriculture,</w:t>
            </w:r>
            <w:r w:rsidR="006B5D7A" w:rsidRPr="00800814">
              <w:rPr>
                <w:rFonts w:cs="Arial"/>
                <w:color w:val="000000"/>
                <w:sz w:val="16"/>
                <w:szCs w:val="16"/>
              </w:rPr>
              <w:t xml:space="preserve"> forestry and fishing </w:t>
            </w:r>
          </w:p>
        </w:tc>
        <w:tc>
          <w:tcPr>
            <w:tcW w:w="1303" w:type="dxa"/>
            <w:tcBorders>
              <w:left w:val="single" w:sz="4" w:space="0" w:color="0C5499"/>
            </w:tcBorders>
            <w:shd w:val="clear" w:color="000000" w:fill="FFFFFF"/>
            <w:vAlign w:val="center"/>
          </w:tcPr>
          <w:p w14:paraId="1C2D561B"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100.0</w:t>
            </w:r>
          </w:p>
        </w:tc>
        <w:tc>
          <w:tcPr>
            <w:tcW w:w="1191" w:type="dxa"/>
            <w:shd w:val="clear" w:color="000000" w:fill="FFFFFF"/>
            <w:vAlign w:val="center"/>
          </w:tcPr>
          <w:p w14:paraId="124D0694"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85.6</w:t>
            </w:r>
          </w:p>
        </w:tc>
        <w:tc>
          <w:tcPr>
            <w:tcW w:w="1191" w:type="dxa"/>
            <w:shd w:val="clear" w:color="000000" w:fill="FFFFFF"/>
            <w:vAlign w:val="center"/>
          </w:tcPr>
          <w:p w14:paraId="30021B28"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3.5</w:t>
            </w:r>
          </w:p>
        </w:tc>
        <w:tc>
          <w:tcPr>
            <w:tcW w:w="1191" w:type="dxa"/>
            <w:shd w:val="clear" w:color="000000" w:fill="FFFFFF"/>
            <w:vAlign w:val="center"/>
          </w:tcPr>
          <w:p w14:paraId="5BD89AA2"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9.3</w:t>
            </w:r>
          </w:p>
        </w:tc>
        <w:tc>
          <w:tcPr>
            <w:tcW w:w="1190" w:type="dxa"/>
            <w:shd w:val="clear" w:color="000000" w:fill="FFFFFF"/>
            <w:vAlign w:val="center"/>
          </w:tcPr>
          <w:p w14:paraId="1FB10F2C" w14:textId="77777777" w:rsidR="006B5D7A" w:rsidRPr="00800814" w:rsidRDefault="006B5D7A" w:rsidP="00F86C8E">
            <w:pPr>
              <w:spacing w:line="228" w:lineRule="auto"/>
              <w:ind w:right="170"/>
              <w:jc w:val="right"/>
              <w:rPr>
                <w:rFonts w:cs="Arial"/>
                <w:b/>
                <w:bCs/>
                <w:sz w:val="16"/>
                <w:szCs w:val="16"/>
                <w:lang w:val="en-US"/>
              </w:rPr>
            </w:pPr>
            <w:r w:rsidRPr="00800814">
              <w:rPr>
                <w:rFonts w:cs="Arial"/>
                <w:sz w:val="16"/>
                <w:szCs w:val="16"/>
                <w:lang w:val="en-US"/>
              </w:rPr>
              <w:t>1.6</w:t>
            </w:r>
          </w:p>
        </w:tc>
      </w:tr>
      <w:tr w:rsidR="006B5D7A" w:rsidRPr="00800814" w14:paraId="39A7AD3E" w14:textId="77777777" w:rsidTr="00F86C8E">
        <w:trPr>
          <w:trHeight w:val="20"/>
          <w:jc w:val="center"/>
        </w:trPr>
        <w:tc>
          <w:tcPr>
            <w:tcW w:w="3799" w:type="dxa"/>
            <w:tcBorders>
              <w:right w:val="single" w:sz="4" w:space="0" w:color="0C5499"/>
            </w:tcBorders>
            <w:shd w:val="clear" w:color="000000" w:fill="FFFFFF"/>
            <w:vAlign w:val="bottom"/>
          </w:tcPr>
          <w:p w14:paraId="1ACA75FD"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Mining and quarrying</w:t>
            </w:r>
          </w:p>
        </w:tc>
        <w:tc>
          <w:tcPr>
            <w:tcW w:w="1303" w:type="dxa"/>
            <w:tcBorders>
              <w:left w:val="single" w:sz="4" w:space="0" w:color="0C5499"/>
            </w:tcBorders>
            <w:shd w:val="clear" w:color="000000" w:fill="FFFFFF"/>
            <w:vAlign w:val="center"/>
          </w:tcPr>
          <w:p w14:paraId="641D2786"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4D823DDC"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73.4</w:t>
            </w:r>
          </w:p>
        </w:tc>
        <w:tc>
          <w:tcPr>
            <w:tcW w:w="1191" w:type="dxa"/>
            <w:shd w:val="clear" w:color="000000" w:fill="FFFFFF"/>
            <w:vAlign w:val="center"/>
          </w:tcPr>
          <w:p w14:paraId="188BF645"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7.9</w:t>
            </w:r>
          </w:p>
        </w:tc>
        <w:tc>
          <w:tcPr>
            <w:tcW w:w="1191" w:type="dxa"/>
            <w:shd w:val="clear" w:color="000000" w:fill="FFFFFF"/>
            <w:vAlign w:val="center"/>
          </w:tcPr>
          <w:p w14:paraId="4C736445"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13.0</w:t>
            </w:r>
          </w:p>
        </w:tc>
        <w:tc>
          <w:tcPr>
            <w:tcW w:w="1190" w:type="dxa"/>
            <w:shd w:val="clear" w:color="000000" w:fill="FFFFFF"/>
            <w:vAlign w:val="center"/>
          </w:tcPr>
          <w:p w14:paraId="01DA958B"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5.7</w:t>
            </w:r>
          </w:p>
        </w:tc>
      </w:tr>
      <w:tr w:rsidR="006B5D7A" w:rsidRPr="00800814" w14:paraId="3F16753F" w14:textId="77777777" w:rsidTr="00F86C8E">
        <w:trPr>
          <w:trHeight w:val="20"/>
          <w:jc w:val="center"/>
        </w:trPr>
        <w:tc>
          <w:tcPr>
            <w:tcW w:w="3799" w:type="dxa"/>
            <w:tcBorders>
              <w:right w:val="single" w:sz="4" w:space="0" w:color="0C5499"/>
            </w:tcBorders>
            <w:shd w:val="clear" w:color="000000" w:fill="FFFFFF"/>
            <w:vAlign w:val="bottom"/>
          </w:tcPr>
          <w:p w14:paraId="70AE02C2"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Manufacturing</w:t>
            </w:r>
          </w:p>
        </w:tc>
        <w:tc>
          <w:tcPr>
            <w:tcW w:w="1303" w:type="dxa"/>
            <w:tcBorders>
              <w:left w:val="single" w:sz="4" w:space="0" w:color="0C5499"/>
            </w:tcBorders>
            <w:shd w:val="clear" w:color="000000" w:fill="FFFFFF"/>
            <w:vAlign w:val="center"/>
          </w:tcPr>
          <w:p w14:paraId="5EACB826"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23216465"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84.5</w:t>
            </w:r>
          </w:p>
        </w:tc>
        <w:tc>
          <w:tcPr>
            <w:tcW w:w="1191" w:type="dxa"/>
            <w:shd w:val="clear" w:color="000000" w:fill="FFFFFF"/>
            <w:vAlign w:val="center"/>
          </w:tcPr>
          <w:p w14:paraId="53154152"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4.4</w:t>
            </w:r>
          </w:p>
        </w:tc>
        <w:tc>
          <w:tcPr>
            <w:tcW w:w="1191" w:type="dxa"/>
            <w:shd w:val="clear" w:color="000000" w:fill="FFFFFF"/>
            <w:vAlign w:val="center"/>
          </w:tcPr>
          <w:p w14:paraId="7177BD5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9.1</w:t>
            </w:r>
          </w:p>
        </w:tc>
        <w:tc>
          <w:tcPr>
            <w:tcW w:w="1190" w:type="dxa"/>
            <w:shd w:val="clear" w:color="000000" w:fill="FFFFFF"/>
            <w:vAlign w:val="center"/>
          </w:tcPr>
          <w:p w14:paraId="19A737DA"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2.0</w:t>
            </w:r>
          </w:p>
        </w:tc>
      </w:tr>
      <w:tr w:rsidR="006B5D7A" w:rsidRPr="00800814" w14:paraId="34FA3038" w14:textId="77777777" w:rsidTr="00F86C8E">
        <w:trPr>
          <w:trHeight w:val="20"/>
          <w:jc w:val="center"/>
        </w:trPr>
        <w:tc>
          <w:tcPr>
            <w:tcW w:w="3799" w:type="dxa"/>
            <w:tcBorders>
              <w:right w:val="single" w:sz="4" w:space="0" w:color="0C5499"/>
            </w:tcBorders>
            <w:shd w:val="clear" w:color="000000" w:fill="FFFFFF"/>
            <w:vAlign w:val="bottom"/>
          </w:tcPr>
          <w:p w14:paraId="5B9CBD90" w14:textId="48A7B941" w:rsidR="006B5D7A" w:rsidRPr="00800814" w:rsidRDefault="00B42D01" w:rsidP="00F86C8E">
            <w:pPr>
              <w:spacing w:line="228" w:lineRule="auto"/>
              <w:rPr>
                <w:rFonts w:cs="Arial"/>
                <w:sz w:val="16"/>
                <w:szCs w:val="16"/>
                <w:lang w:val="en-US"/>
              </w:rPr>
            </w:pPr>
            <w:r>
              <w:rPr>
                <w:rFonts w:cs="Arial"/>
                <w:color w:val="000000"/>
                <w:sz w:val="16"/>
                <w:szCs w:val="16"/>
              </w:rPr>
              <w:t xml:space="preserve">Electricity, gas, </w:t>
            </w:r>
            <w:r w:rsidR="006B5D7A" w:rsidRPr="00800814">
              <w:rPr>
                <w:rFonts w:cs="Arial"/>
                <w:color w:val="000000"/>
                <w:sz w:val="16"/>
                <w:szCs w:val="16"/>
              </w:rPr>
              <w:t>steam and air conditioning supply</w:t>
            </w:r>
          </w:p>
        </w:tc>
        <w:tc>
          <w:tcPr>
            <w:tcW w:w="1303" w:type="dxa"/>
            <w:tcBorders>
              <w:left w:val="single" w:sz="4" w:space="0" w:color="0C5499"/>
            </w:tcBorders>
            <w:shd w:val="clear" w:color="000000" w:fill="FFFFFF"/>
            <w:vAlign w:val="center"/>
          </w:tcPr>
          <w:p w14:paraId="272128B0"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3E22A69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73.7</w:t>
            </w:r>
          </w:p>
        </w:tc>
        <w:tc>
          <w:tcPr>
            <w:tcW w:w="1191" w:type="dxa"/>
            <w:shd w:val="clear" w:color="000000" w:fill="FFFFFF"/>
            <w:vAlign w:val="center"/>
          </w:tcPr>
          <w:p w14:paraId="525D4FE9"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6.7</w:t>
            </w:r>
          </w:p>
        </w:tc>
        <w:tc>
          <w:tcPr>
            <w:tcW w:w="1191" w:type="dxa"/>
            <w:shd w:val="clear" w:color="000000" w:fill="FFFFFF"/>
            <w:vAlign w:val="center"/>
          </w:tcPr>
          <w:p w14:paraId="60CF76CF"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15.3</w:t>
            </w:r>
          </w:p>
        </w:tc>
        <w:tc>
          <w:tcPr>
            <w:tcW w:w="1190" w:type="dxa"/>
            <w:shd w:val="clear" w:color="000000" w:fill="FFFFFF"/>
            <w:vAlign w:val="center"/>
          </w:tcPr>
          <w:p w14:paraId="120DC2E3"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4.3</w:t>
            </w:r>
          </w:p>
        </w:tc>
      </w:tr>
      <w:tr w:rsidR="006B5D7A" w:rsidRPr="00800814" w14:paraId="24C59E77" w14:textId="77777777" w:rsidTr="00F86C8E">
        <w:trPr>
          <w:trHeight w:val="20"/>
          <w:jc w:val="center"/>
        </w:trPr>
        <w:tc>
          <w:tcPr>
            <w:tcW w:w="3799" w:type="dxa"/>
            <w:tcBorders>
              <w:right w:val="single" w:sz="4" w:space="0" w:color="0C5499"/>
            </w:tcBorders>
            <w:shd w:val="clear" w:color="000000" w:fill="FFFFFF"/>
            <w:vAlign w:val="bottom"/>
          </w:tcPr>
          <w:p w14:paraId="7D189F32" w14:textId="77777777" w:rsidR="006B5D7A" w:rsidRPr="00800814" w:rsidRDefault="006B5D7A" w:rsidP="00F86C8E">
            <w:pPr>
              <w:spacing w:line="228" w:lineRule="auto"/>
              <w:rPr>
                <w:rFonts w:cs="Arial"/>
                <w:sz w:val="16"/>
                <w:szCs w:val="16"/>
              </w:rPr>
            </w:pPr>
            <w:r w:rsidRPr="00800814">
              <w:rPr>
                <w:rFonts w:cs="Arial"/>
                <w:color w:val="000000"/>
                <w:sz w:val="16"/>
                <w:szCs w:val="16"/>
              </w:rPr>
              <w:t>Water supply. sewerage. waste management and remediation activities</w:t>
            </w:r>
          </w:p>
        </w:tc>
        <w:tc>
          <w:tcPr>
            <w:tcW w:w="1303" w:type="dxa"/>
            <w:tcBorders>
              <w:left w:val="single" w:sz="4" w:space="0" w:color="0C5499"/>
            </w:tcBorders>
            <w:shd w:val="clear" w:color="000000" w:fill="FFFFFF"/>
            <w:vAlign w:val="center"/>
          </w:tcPr>
          <w:p w14:paraId="34A02C9D"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7FDC48CA"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83.4</w:t>
            </w:r>
          </w:p>
        </w:tc>
        <w:tc>
          <w:tcPr>
            <w:tcW w:w="1191" w:type="dxa"/>
            <w:shd w:val="clear" w:color="000000" w:fill="FFFFFF"/>
            <w:vAlign w:val="center"/>
          </w:tcPr>
          <w:p w14:paraId="40E171B5"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4.8</w:t>
            </w:r>
          </w:p>
        </w:tc>
        <w:tc>
          <w:tcPr>
            <w:tcW w:w="1191" w:type="dxa"/>
            <w:shd w:val="clear" w:color="000000" w:fill="FFFFFF"/>
            <w:vAlign w:val="center"/>
          </w:tcPr>
          <w:p w14:paraId="23D3FE3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9.6</w:t>
            </w:r>
          </w:p>
        </w:tc>
        <w:tc>
          <w:tcPr>
            <w:tcW w:w="1190" w:type="dxa"/>
            <w:shd w:val="clear" w:color="000000" w:fill="FFFFFF"/>
            <w:vAlign w:val="center"/>
          </w:tcPr>
          <w:p w14:paraId="16CBD561"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2.2</w:t>
            </w:r>
          </w:p>
        </w:tc>
      </w:tr>
      <w:tr w:rsidR="006B5D7A" w:rsidRPr="00800814" w14:paraId="72EE57A5" w14:textId="77777777" w:rsidTr="00F86C8E">
        <w:trPr>
          <w:trHeight w:val="20"/>
          <w:jc w:val="center"/>
        </w:trPr>
        <w:tc>
          <w:tcPr>
            <w:tcW w:w="3799" w:type="dxa"/>
            <w:tcBorders>
              <w:right w:val="single" w:sz="4" w:space="0" w:color="0C5499"/>
            </w:tcBorders>
            <w:shd w:val="clear" w:color="000000" w:fill="FFFFFF"/>
            <w:vAlign w:val="bottom"/>
          </w:tcPr>
          <w:p w14:paraId="4C5D05DC" w14:textId="77777777" w:rsidR="006B5D7A" w:rsidRPr="00800814" w:rsidRDefault="006B5D7A" w:rsidP="00F86C8E">
            <w:pPr>
              <w:spacing w:line="228" w:lineRule="auto"/>
              <w:rPr>
                <w:rFonts w:cs="Arial"/>
                <w:sz w:val="16"/>
                <w:szCs w:val="16"/>
              </w:rPr>
            </w:pPr>
            <w:r w:rsidRPr="00800814">
              <w:rPr>
                <w:rFonts w:cs="Arial"/>
                <w:color w:val="000000"/>
                <w:sz w:val="16"/>
                <w:szCs w:val="16"/>
              </w:rPr>
              <w:t>Construction</w:t>
            </w:r>
          </w:p>
        </w:tc>
        <w:tc>
          <w:tcPr>
            <w:tcW w:w="1303" w:type="dxa"/>
            <w:tcBorders>
              <w:left w:val="single" w:sz="4" w:space="0" w:color="0C5499"/>
            </w:tcBorders>
            <w:shd w:val="clear" w:color="000000" w:fill="FFFFFF"/>
            <w:vAlign w:val="center"/>
          </w:tcPr>
          <w:p w14:paraId="27B69F77"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24106A3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85.7</w:t>
            </w:r>
          </w:p>
        </w:tc>
        <w:tc>
          <w:tcPr>
            <w:tcW w:w="1191" w:type="dxa"/>
            <w:shd w:val="clear" w:color="000000" w:fill="FFFFFF"/>
            <w:vAlign w:val="center"/>
          </w:tcPr>
          <w:p w14:paraId="24C71BCB"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2.5</w:t>
            </w:r>
          </w:p>
        </w:tc>
        <w:tc>
          <w:tcPr>
            <w:tcW w:w="1191" w:type="dxa"/>
            <w:shd w:val="clear" w:color="000000" w:fill="FFFFFF"/>
            <w:vAlign w:val="center"/>
          </w:tcPr>
          <w:p w14:paraId="0581F87E"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8.6</w:t>
            </w:r>
          </w:p>
        </w:tc>
        <w:tc>
          <w:tcPr>
            <w:tcW w:w="1190" w:type="dxa"/>
            <w:shd w:val="clear" w:color="000000" w:fill="FFFFFF"/>
            <w:vAlign w:val="center"/>
          </w:tcPr>
          <w:p w14:paraId="6626A0A9"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3.2</w:t>
            </w:r>
          </w:p>
        </w:tc>
      </w:tr>
      <w:tr w:rsidR="006B5D7A" w:rsidRPr="00800814" w14:paraId="153B2E8C" w14:textId="77777777" w:rsidTr="00F86C8E">
        <w:trPr>
          <w:trHeight w:val="20"/>
          <w:jc w:val="center"/>
        </w:trPr>
        <w:tc>
          <w:tcPr>
            <w:tcW w:w="3799" w:type="dxa"/>
            <w:tcBorders>
              <w:right w:val="single" w:sz="4" w:space="0" w:color="0C5499"/>
            </w:tcBorders>
            <w:shd w:val="clear" w:color="000000" w:fill="FFFFFF"/>
            <w:vAlign w:val="bottom"/>
          </w:tcPr>
          <w:p w14:paraId="3CA5567E"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Wholesale and retail trade and repair of motor vehicles and motorcycles</w:t>
            </w:r>
          </w:p>
        </w:tc>
        <w:tc>
          <w:tcPr>
            <w:tcW w:w="1303" w:type="dxa"/>
            <w:tcBorders>
              <w:left w:val="single" w:sz="4" w:space="0" w:color="0C5499"/>
            </w:tcBorders>
            <w:shd w:val="clear" w:color="000000" w:fill="FFFFFF"/>
            <w:vAlign w:val="center"/>
          </w:tcPr>
          <w:p w14:paraId="2DF3FBDD"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041209D5"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83.5</w:t>
            </w:r>
          </w:p>
        </w:tc>
        <w:tc>
          <w:tcPr>
            <w:tcW w:w="1191" w:type="dxa"/>
            <w:shd w:val="clear" w:color="000000" w:fill="FFFFFF"/>
            <w:vAlign w:val="center"/>
          </w:tcPr>
          <w:p w14:paraId="430FDADD"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6.5</w:t>
            </w:r>
          </w:p>
        </w:tc>
        <w:tc>
          <w:tcPr>
            <w:tcW w:w="1191" w:type="dxa"/>
            <w:shd w:val="clear" w:color="000000" w:fill="FFFFFF"/>
            <w:vAlign w:val="center"/>
          </w:tcPr>
          <w:p w14:paraId="524C29C0"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8.2</w:t>
            </w:r>
          </w:p>
        </w:tc>
        <w:tc>
          <w:tcPr>
            <w:tcW w:w="1190" w:type="dxa"/>
            <w:shd w:val="clear" w:color="000000" w:fill="FFFFFF"/>
            <w:vAlign w:val="center"/>
          </w:tcPr>
          <w:p w14:paraId="4EEA7FF1"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1.9</w:t>
            </w:r>
          </w:p>
        </w:tc>
      </w:tr>
      <w:tr w:rsidR="006B5D7A" w:rsidRPr="00800814" w14:paraId="6A66E7EC" w14:textId="77777777" w:rsidTr="00F86C8E">
        <w:trPr>
          <w:trHeight w:val="20"/>
          <w:jc w:val="center"/>
        </w:trPr>
        <w:tc>
          <w:tcPr>
            <w:tcW w:w="3799" w:type="dxa"/>
            <w:tcBorders>
              <w:right w:val="single" w:sz="4" w:space="0" w:color="0C5499"/>
            </w:tcBorders>
            <w:shd w:val="clear" w:color="000000" w:fill="FFFFFF"/>
            <w:vAlign w:val="bottom"/>
          </w:tcPr>
          <w:p w14:paraId="1A757D37" w14:textId="77777777" w:rsidR="006B5D7A" w:rsidRPr="00800814" w:rsidRDefault="006B5D7A" w:rsidP="00F86C8E">
            <w:pPr>
              <w:spacing w:line="228" w:lineRule="auto"/>
              <w:rPr>
                <w:rFonts w:cs="Arial"/>
                <w:sz w:val="16"/>
                <w:szCs w:val="16"/>
              </w:rPr>
            </w:pPr>
            <w:r w:rsidRPr="00800814">
              <w:rPr>
                <w:rFonts w:cs="Arial"/>
                <w:color w:val="000000"/>
                <w:sz w:val="16"/>
                <w:szCs w:val="16"/>
              </w:rPr>
              <w:t>Transportation and  storage</w:t>
            </w:r>
          </w:p>
        </w:tc>
        <w:tc>
          <w:tcPr>
            <w:tcW w:w="1303" w:type="dxa"/>
            <w:tcBorders>
              <w:left w:val="single" w:sz="4" w:space="0" w:color="0C5499"/>
            </w:tcBorders>
            <w:shd w:val="clear" w:color="000000" w:fill="FFFFFF"/>
            <w:vAlign w:val="center"/>
          </w:tcPr>
          <w:p w14:paraId="28515DFB"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548F2619"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81.6</w:t>
            </w:r>
          </w:p>
        </w:tc>
        <w:tc>
          <w:tcPr>
            <w:tcW w:w="1191" w:type="dxa"/>
            <w:shd w:val="clear" w:color="000000" w:fill="FFFFFF"/>
            <w:vAlign w:val="center"/>
          </w:tcPr>
          <w:p w14:paraId="12B5649A"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3.5</w:t>
            </w:r>
          </w:p>
        </w:tc>
        <w:tc>
          <w:tcPr>
            <w:tcW w:w="1191" w:type="dxa"/>
            <w:shd w:val="clear" w:color="000000" w:fill="FFFFFF"/>
            <w:vAlign w:val="center"/>
          </w:tcPr>
          <w:p w14:paraId="53E1216A"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10.5</w:t>
            </w:r>
          </w:p>
        </w:tc>
        <w:tc>
          <w:tcPr>
            <w:tcW w:w="1190" w:type="dxa"/>
            <w:shd w:val="clear" w:color="000000" w:fill="FFFFFF"/>
            <w:vAlign w:val="center"/>
          </w:tcPr>
          <w:p w14:paraId="7ECBC58E"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4.4</w:t>
            </w:r>
          </w:p>
        </w:tc>
      </w:tr>
      <w:tr w:rsidR="006B5D7A" w:rsidRPr="00800814" w14:paraId="7270E4EB" w14:textId="77777777" w:rsidTr="00F86C8E">
        <w:trPr>
          <w:trHeight w:val="20"/>
          <w:jc w:val="center"/>
        </w:trPr>
        <w:tc>
          <w:tcPr>
            <w:tcW w:w="3799" w:type="dxa"/>
            <w:tcBorders>
              <w:right w:val="single" w:sz="4" w:space="0" w:color="0C5499"/>
            </w:tcBorders>
            <w:shd w:val="clear" w:color="000000" w:fill="FFFFFF"/>
            <w:vAlign w:val="bottom"/>
          </w:tcPr>
          <w:p w14:paraId="08DC3502"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Accommodation and food service activities</w:t>
            </w:r>
          </w:p>
        </w:tc>
        <w:tc>
          <w:tcPr>
            <w:tcW w:w="1303" w:type="dxa"/>
            <w:tcBorders>
              <w:left w:val="single" w:sz="4" w:space="0" w:color="0C5499"/>
            </w:tcBorders>
            <w:shd w:val="clear" w:color="000000" w:fill="FFFFFF"/>
            <w:vAlign w:val="center"/>
          </w:tcPr>
          <w:p w14:paraId="02EA534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7288FA6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87.8</w:t>
            </w:r>
          </w:p>
        </w:tc>
        <w:tc>
          <w:tcPr>
            <w:tcW w:w="1191" w:type="dxa"/>
            <w:shd w:val="clear" w:color="000000" w:fill="FFFFFF"/>
            <w:vAlign w:val="center"/>
          </w:tcPr>
          <w:p w14:paraId="0BFAD25C"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2.5</w:t>
            </w:r>
          </w:p>
        </w:tc>
        <w:tc>
          <w:tcPr>
            <w:tcW w:w="1191" w:type="dxa"/>
            <w:shd w:val="clear" w:color="000000" w:fill="FFFFFF"/>
            <w:vAlign w:val="center"/>
          </w:tcPr>
          <w:p w14:paraId="3064B990"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8.1</w:t>
            </w:r>
          </w:p>
        </w:tc>
        <w:tc>
          <w:tcPr>
            <w:tcW w:w="1190" w:type="dxa"/>
            <w:shd w:val="clear" w:color="000000" w:fill="FFFFFF"/>
            <w:vAlign w:val="center"/>
          </w:tcPr>
          <w:p w14:paraId="232F8E40"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1.6</w:t>
            </w:r>
          </w:p>
        </w:tc>
      </w:tr>
      <w:tr w:rsidR="006B5D7A" w:rsidRPr="00800814" w14:paraId="2DF9EDC9" w14:textId="77777777" w:rsidTr="00F86C8E">
        <w:trPr>
          <w:trHeight w:val="20"/>
          <w:jc w:val="center"/>
        </w:trPr>
        <w:tc>
          <w:tcPr>
            <w:tcW w:w="3799" w:type="dxa"/>
            <w:tcBorders>
              <w:right w:val="single" w:sz="4" w:space="0" w:color="0C5499"/>
            </w:tcBorders>
            <w:shd w:val="clear" w:color="000000" w:fill="FFFFFF"/>
            <w:vAlign w:val="bottom"/>
          </w:tcPr>
          <w:p w14:paraId="700B09FF"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Information and communication</w:t>
            </w:r>
          </w:p>
        </w:tc>
        <w:tc>
          <w:tcPr>
            <w:tcW w:w="1303" w:type="dxa"/>
            <w:tcBorders>
              <w:left w:val="single" w:sz="4" w:space="0" w:color="0C5499"/>
            </w:tcBorders>
            <w:shd w:val="clear" w:color="000000" w:fill="FFFFFF"/>
            <w:vAlign w:val="center"/>
          </w:tcPr>
          <w:p w14:paraId="728B7AF0"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6BF83A67"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80.9</w:t>
            </w:r>
          </w:p>
        </w:tc>
        <w:tc>
          <w:tcPr>
            <w:tcW w:w="1191" w:type="dxa"/>
            <w:shd w:val="clear" w:color="000000" w:fill="FFFFFF"/>
            <w:vAlign w:val="center"/>
          </w:tcPr>
          <w:p w14:paraId="2CE56CF1"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6.7</w:t>
            </w:r>
          </w:p>
        </w:tc>
        <w:tc>
          <w:tcPr>
            <w:tcW w:w="1191" w:type="dxa"/>
            <w:shd w:val="clear" w:color="000000" w:fill="FFFFFF"/>
            <w:vAlign w:val="center"/>
          </w:tcPr>
          <w:p w14:paraId="78912633"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10.4</w:t>
            </w:r>
          </w:p>
        </w:tc>
        <w:tc>
          <w:tcPr>
            <w:tcW w:w="1190" w:type="dxa"/>
            <w:shd w:val="clear" w:color="000000" w:fill="FFFFFF"/>
            <w:vAlign w:val="center"/>
          </w:tcPr>
          <w:p w14:paraId="73736BC2"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2.1</w:t>
            </w:r>
          </w:p>
        </w:tc>
      </w:tr>
      <w:tr w:rsidR="006B5D7A" w:rsidRPr="00800814" w14:paraId="31EB52D5" w14:textId="77777777" w:rsidTr="00F86C8E">
        <w:trPr>
          <w:trHeight w:val="20"/>
          <w:jc w:val="center"/>
        </w:trPr>
        <w:tc>
          <w:tcPr>
            <w:tcW w:w="3799" w:type="dxa"/>
            <w:tcBorders>
              <w:right w:val="single" w:sz="4" w:space="0" w:color="0C5499"/>
            </w:tcBorders>
            <w:shd w:val="clear" w:color="000000" w:fill="FFFFFF"/>
            <w:vAlign w:val="bottom"/>
          </w:tcPr>
          <w:p w14:paraId="6823F8AE"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Financial and insurance activities</w:t>
            </w:r>
          </w:p>
        </w:tc>
        <w:tc>
          <w:tcPr>
            <w:tcW w:w="1303" w:type="dxa"/>
            <w:tcBorders>
              <w:left w:val="single" w:sz="4" w:space="0" w:color="0C5499"/>
            </w:tcBorders>
            <w:shd w:val="clear" w:color="000000" w:fill="FFFFFF"/>
            <w:vAlign w:val="center"/>
          </w:tcPr>
          <w:p w14:paraId="4708220C"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1E0F0359"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79.9</w:t>
            </w:r>
          </w:p>
        </w:tc>
        <w:tc>
          <w:tcPr>
            <w:tcW w:w="1191" w:type="dxa"/>
            <w:shd w:val="clear" w:color="000000" w:fill="FFFFFF"/>
            <w:vAlign w:val="center"/>
          </w:tcPr>
          <w:p w14:paraId="410030C5"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7.8</w:t>
            </w:r>
          </w:p>
        </w:tc>
        <w:tc>
          <w:tcPr>
            <w:tcW w:w="1191" w:type="dxa"/>
            <w:shd w:val="clear" w:color="000000" w:fill="FFFFFF"/>
            <w:vAlign w:val="center"/>
          </w:tcPr>
          <w:p w14:paraId="3F5BBB53"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10.8</w:t>
            </w:r>
          </w:p>
        </w:tc>
        <w:tc>
          <w:tcPr>
            <w:tcW w:w="1190" w:type="dxa"/>
            <w:shd w:val="clear" w:color="000000" w:fill="FFFFFF"/>
            <w:vAlign w:val="center"/>
          </w:tcPr>
          <w:p w14:paraId="3D2E3D1D"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1.4</w:t>
            </w:r>
          </w:p>
        </w:tc>
      </w:tr>
      <w:tr w:rsidR="006B5D7A" w:rsidRPr="00800814" w14:paraId="36764B0C" w14:textId="77777777" w:rsidTr="00F86C8E">
        <w:trPr>
          <w:trHeight w:val="20"/>
          <w:jc w:val="center"/>
        </w:trPr>
        <w:tc>
          <w:tcPr>
            <w:tcW w:w="3799" w:type="dxa"/>
            <w:tcBorders>
              <w:right w:val="single" w:sz="4" w:space="0" w:color="0C5499"/>
            </w:tcBorders>
            <w:shd w:val="clear" w:color="000000" w:fill="FFFFFF"/>
            <w:vAlign w:val="bottom"/>
          </w:tcPr>
          <w:p w14:paraId="2BD5924B" w14:textId="77777777" w:rsidR="006B5D7A" w:rsidRPr="00800814" w:rsidRDefault="006B5D7A" w:rsidP="00F86C8E">
            <w:pPr>
              <w:spacing w:line="228" w:lineRule="auto"/>
              <w:rPr>
                <w:rFonts w:cs="Arial"/>
                <w:sz w:val="16"/>
                <w:szCs w:val="16"/>
              </w:rPr>
            </w:pPr>
            <w:r w:rsidRPr="00800814">
              <w:rPr>
                <w:rFonts w:cs="Arial"/>
                <w:color w:val="000000"/>
                <w:sz w:val="16"/>
                <w:szCs w:val="16"/>
              </w:rPr>
              <w:t>Real estate acitivities</w:t>
            </w:r>
          </w:p>
        </w:tc>
        <w:tc>
          <w:tcPr>
            <w:tcW w:w="1303" w:type="dxa"/>
            <w:tcBorders>
              <w:left w:val="single" w:sz="4" w:space="0" w:color="0C5499"/>
            </w:tcBorders>
            <w:shd w:val="clear" w:color="000000" w:fill="FFFFFF"/>
            <w:vAlign w:val="center"/>
          </w:tcPr>
          <w:p w14:paraId="3B5A03B7"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074D4D5D"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84.2</w:t>
            </w:r>
          </w:p>
        </w:tc>
        <w:tc>
          <w:tcPr>
            <w:tcW w:w="1191" w:type="dxa"/>
            <w:shd w:val="clear" w:color="000000" w:fill="FFFFFF"/>
            <w:vAlign w:val="center"/>
          </w:tcPr>
          <w:p w14:paraId="3B9DA002"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4.8</w:t>
            </w:r>
          </w:p>
        </w:tc>
        <w:tc>
          <w:tcPr>
            <w:tcW w:w="1191" w:type="dxa"/>
            <w:shd w:val="clear" w:color="000000" w:fill="FFFFFF"/>
            <w:vAlign w:val="center"/>
          </w:tcPr>
          <w:p w14:paraId="2910418C"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10.3</w:t>
            </w:r>
          </w:p>
        </w:tc>
        <w:tc>
          <w:tcPr>
            <w:tcW w:w="1190" w:type="dxa"/>
            <w:shd w:val="clear" w:color="000000" w:fill="FFFFFF"/>
            <w:vAlign w:val="center"/>
          </w:tcPr>
          <w:p w14:paraId="6FAF6303"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0.7</w:t>
            </w:r>
          </w:p>
        </w:tc>
      </w:tr>
      <w:tr w:rsidR="006B5D7A" w:rsidRPr="00800814" w14:paraId="43D96C8B" w14:textId="77777777" w:rsidTr="00F86C8E">
        <w:trPr>
          <w:trHeight w:val="20"/>
          <w:jc w:val="center"/>
        </w:trPr>
        <w:tc>
          <w:tcPr>
            <w:tcW w:w="3799" w:type="dxa"/>
            <w:tcBorders>
              <w:right w:val="single" w:sz="4" w:space="0" w:color="0C5499"/>
            </w:tcBorders>
            <w:shd w:val="clear" w:color="000000" w:fill="FFFFFF"/>
            <w:vAlign w:val="bottom"/>
          </w:tcPr>
          <w:p w14:paraId="7329E6FE" w14:textId="4213DF80" w:rsidR="006B5D7A" w:rsidRPr="00800814" w:rsidRDefault="00B42D01" w:rsidP="00F86C8E">
            <w:pPr>
              <w:spacing w:line="228" w:lineRule="auto"/>
              <w:rPr>
                <w:rFonts w:cs="Arial"/>
                <w:sz w:val="16"/>
                <w:szCs w:val="16"/>
                <w:lang w:val="en-US"/>
              </w:rPr>
            </w:pPr>
            <w:r>
              <w:rPr>
                <w:rFonts w:cs="Arial"/>
                <w:color w:val="000000"/>
                <w:sz w:val="16"/>
                <w:szCs w:val="16"/>
              </w:rPr>
              <w:t>Professional,</w:t>
            </w:r>
            <w:r w:rsidR="006B5D7A" w:rsidRPr="00800814">
              <w:rPr>
                <w:rFonts w:cs="Arial"/>
                <w:color w:val="000000"/>
                <w:sz w:val="16"/>
                <w:szCs w:val="16"/>
              </w:rPr>
              <w:t xml:space="preserve"> scientific and technical activities</w:t>
            </w:r>
          </w:p>
        </w:tc>
        <w:tc>
          <w:tcPr>
            <w:tcW w:w="1303" w:type="dxa"/>
            <w:tcBorders>
              <w:left w:val="single" w:sz="4" w:space="0" w:color="0C5499"/>
            </w:tcBorders>
            <w:shd w:val="clear" w:color="000000" w:fill="FFFFFF"/>
            <w:vAlign w:val="center"/>
          </w:tcPr>
          <w:p w14:paraId="298FA419"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06971672"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83.6</w:t>
            </w:r>
          </w:p>
        </w:tc>
        <w:tc>
          <w:tcPr>
            <w:tcW w:w="1191" w:type="dxa"/>
            <w:shd w:val="clear" w:color="000000" w:fill="FFFFFF"/>
            <w:vAlign w:val="center"/>
          </w:tcPr>
          <w:p w14:paraId="6D44D23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6.5</w:t>
            </w:r>
          </w:p>
        </w:tc>
        <w:tc>
          <w:tcPr>
            <w:tcW w:w="1191" w:type="dxa"/>
            <w:shd w:val="clear" w:color="000000" w:fill="FFFFFF"/>
            <w:vAlign w:val="center"/>
          </w:tcPr>
          <w:p w14:paraId="0440F6FA"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8.3</w:t>
            </w:r>
          </w:p>
        </w:tc>
        <w:tc>
          <w:tcPr>
            <w:tcW w:w="1190" w:type="dxa"/>
            <w:shd w:val="clear" w:color="000000" w:fill="FFFFFF"/>
            <w:vAlign w:val="center"/>
          </w:tcPr>
          <w:p w14:paraId="4B4F7F7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1.6</w:t>
            </w:r>
          </w:p>
        </w:tc>
      </w:tr>
      <w:tr w:rsidR="006B5D7A" w:rsidRPr="00800814" w14:paraId="41A9B014" w14:textId="77777777" w:rsidTr="00F86C8E">
        <w:trPr>
          <w:trHeight w:val="20"/>
          <w:jc w:val="center"/>
        </w:trPr>
        <w:tc>
          <w:tcPr>
            <w:tcW w:w="3799" w:type="dxa"/>
            <w:tcBorders>
              <w:right w:val="single" w:sz="4" w:space="0" w:color="0C5499"/>
            </w:tcBorders>
            <w:shd w:val="clear" w:color="000000" w:fill="FFFFFF"/>
            <w:vAlign w:val="bottom"/>
          </w:tcPr>
          <w:p w14:paraId="0725DD74" w14:textId="77777777" w:rsidR="006B5D7A" w:rsidRPr="00800814" w:rsidRDefault="006B5D7A" w:rsidP="00F86C8E">
            <w:pPr>
              <w:spacing w:line="228" w:lineRule="auto"/>
              <w:rPr>
                <w:rFonts w:cs="Arial"/>
                <w:sz w:val="16"/>
                <w:szCs w:val="16"/>
              </w:rPr>
            </w:pPr>
            <w:r w:rsidRPr="00800814">
              <w:rPr>
                <w:rFonts w:cs="Arial"/>
                <w:color w:val="000000"/>
                <w:sz w:val="16"/>
                <w:szCs w:val="16"/>
              </w:rPr>
              <w:t>Administrative and support service activities</w:t>
            </w:r>
          </w:p>
        </w:tc>
        <w:tc>
          <w:tcPr>
            <w:tcW w:w="1303" w:type="dxa"/>
            <w:tcBorders>
              <w:left w:val="single" w:sz="4" w:space="0" w:color="0C5499"/>
            </w:tcBorders>
            <w:shd w:val="clear" w:color="000000" w:fill="FFFFFF"/>
            <w:vAlign w:val="center"/>
          </w:tcPr>
          <w:p w14:paraId="52AD4D28"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5D75E33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85.6</w:t>
            </w:r>
          </w:p>
        </w:tc>
        <w:tc>
          <w:tcPr>
            <w:tcW w:w="1191" w:type="dxa"/>
            <w:shd w:val="clear" w:color="000000" w:fill="FFFFFF"/>
            <w:vAlign w:val="center"/>
          </w:tcPr>
          <w:p w14:paraId="0E9A1C68"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4.6</w:t>
            </w:r>
          </w:p>
        </w:tc>
        <w:tc>
          <w:tcPr>
            <w:tcW w:w="1191" w:type="dxa"/>
            <w:shd w:val="clear" w:color="000000" w:fill="FFFFFF"/>
            <w:vAlign w:val="center"/>
          </w:tcPr>
          <w:p w14:paraId="49408571"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8.0</w:t>
            </w:r>
          </w:p>
        </w:tc>
        <w:tc>
          <w:tcPr>
            <w:tcW w:w="1190" w:type="dxa"/>
            <w:shd w:val="clear" w:color="000000" w:fill="FFFFFF"/>
            <w:vAlign w:val="center"/>
          </w:tcPr>
          <w:p w14:paraId="4B4C1AB7"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1.8</w:t>
            </w:r>
          </w:p>
        </w:tc>
      </w:tr>
      <w:tr w:rsidR="006B5D7A" w:rsidRPr="00800814" w14:paraId="2D99ECFF" w14:textId="77777777" w:rsidTr="00F86C8E">
        <w:trPr>
          <w:trHeight w:val="20"/>
          <w:jc w:val="center"/>
        </w:trPr>
        <w:tc>
          <w:tcPr>
            <w:tcW w:w="3799" w:type="dxa"/>
            <w:tcBorders>
              <w:right w:val="single" w:sz="4" w:space="0" w:color="0C5499"/>
            </w:tcBorders>
            <w:shd w:val="clear" w:color="000000" w:fill="FFFFFF"/>
            <w:vAlign w:val="bottom"/>
          </w:tcPr>
          <w:p w14:paraId="25D4C1B0" w14:textId="77777777" w:rsidR="006B5D7A" w:rsidRPr="00800814" w:rsidRDefault="006B5D7A" w:rsidP="00F86C8E">
            <w:pPr>
              <w:spacing w:line="228" w:lineRule="auto"/>
              <w:rPr>
                <w:rFonts w:cs="Arial"/>
                <w:sz w:val="16"/>
                <w:szCs w:val="16"/>
              </w:rPr>
            </w:pPr>
            <w:r w:rsidRPr="00800814">
              <w:rPr>
                <w:rFonts w:cs="Arial"/>
                <w:color w:val="000000"/>
                <w:sz w:val="16"/>
                <w:szCs w:val="16"/>
              </w:rPr>
              <w:t>Public administration and defence; compulsory social security</w:t>
            </w:r>
          </w:p>
        </w:tc>
        <w:tc>
          <w:tcPr>
            <w:tcW w:w="1303" w:type="dxa"/>
            <w:tcBorders>
              <w:left w:val="single" w:sz="4" w:space="0" w:color="0C5499"/>
            </w:tcBorders>
            <w:shd w:val="clear" w:color="000000" w:fill="FFFFFF"/>
            <w:vAlign w:val="center"/>
          </w:tcPr>
          <w:p w14:paraId="6E174F48"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0F496EE7"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86.7</w:t>
            </w:r>
          </w:p>
        </w:tc>
        <w:tc>
          <w:tcPr>
            <w:tcW w:w="1191" w:type="dxa"/>
            <w:shd w:val="clear" w:color="000000" w:fill="FFFFFF"/>
            <w:vAlign w:val="center"/>
          </w:tcPr>
          <w:p w14:paraId="0F303D35"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0.6</w:t>
            </w:r>
          </w:p>
        </w:tc>
        <w:tc>
          <w:tcPr>
            <w:tcW w:w="1191" w:type="dxa"/>
            <w:shd w:val="clear" w:color="000000" w:fill="FFFFFF"/>
            <w:vAlign w:val="center"/>
          </w:tcPr>
          <w:p w14:paraId="48A8D0F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9.5</w:t>
            </w:r>
          </w:p>
        </w:tc>
        <w:tc>
          <w:tcPr>
            <w:tcW w:w="1190" w:type="dxa"/>
            <w:shd w:val="clear" w:color="000000" w:fill="FFFFFF"/>
            <w:vAlign w:val="center"/>
          </w:tcPr>
          <w:p w14:paraId="0F64EB0C"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3.2</w:t>
            </w:r>
          </w:p>
        </w:tc>
      </w:tr>
      <w:tr w:rsidR="006B5D7A" w:rsidRPr="00800814" w14:paraId="2EE9094D" w14:textId="77777777" w:rsidTr="00F86C8E">
        <w:trPr>
          <w:trHeight w:val="20"/>
          <w:jc w:val="center"/>
        </w:trPr>
        <w:tc>
          <w:tcPr>
            <w:tcW w:w="3799" w:type="dxa"/>
            <w:tcBorders>
              <w:right w:val="single" w:sz="4" w:space="0" w:color="0C5499"/>
            </w:tcBorders>
            <w:shd w:val="clear" w:color="000000" w:fill="FFFFFF"/>
            <w:vAlign w:val="bottom"/>
          </w:tcPr>
          <w:p w14:paraId="0525D0FA" w14:textId="77777777" w:rsidR="006B5D7A" w:rsidRPr="00800814" w:rsidRDefault="006B5D7A" w:rsidP="00F86C8E">
            <w:pPr>
              <w:spacing w:line="228" w:lineRule="auto"/>
              <w:rPr>
                <w:rFonts w:cs="Arial"/>
                <w:sz w:val="16"/>
                <w:szCs w:val="16"/>
              </w:rPr>
            </w:pPr>
            <w:r w:rsidRPr="00800814">
              <w:rPr>
                <w:rFonts w:cs="Arial"/>
                <w:color w:val="000000"/>
                <w:sz w:val="16"/>
                <w:szCs w:val="16"/>
              </w:rPr>
              <w:t>Education</w:t>
            </w:r>
          </w:p>
        </w:tc>
        <w:tc>
          <w:tcPr>
            <w:tcW w:w="1303" w:type="dxa"/>
            <w:tcBorders>
              <w:left w:val="single" w:sz="4" w:space="0" w:color="0C5499"/>
            </w:tcBorders>
            <w:shd w:val="clear" w:color="000000" w:fill="FFFFFF"/>
            <w:vAlign w:val="center"/>
          </w:tcPr>
          <w:p w14:paraId="16CEAE3C"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11FEFC1B"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86.3</w:t>
            </w:r>
          </w:p>
        </w:tc>
        <w:tc>
          <w:tcPr>
            <w:tcW w:w="1191" w:type="dxa"/>
            <w:shd w:val="clear" w:color="000000" w:fill="FFFFFF"/>
            <w:vAlign w:val="center"/>
          </w:tcPr>
          <w:p w14:paraId="7E1A5625"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1.1</w:t>
            </w:r>
          </w:p>
        </w:tc>
        <w:tc>
          <w:tcPr>
            <w:tcW w:w="1191" w:type="dxa"/>
            <w:shd w:val="clear" w:color="000000" w:fill="FFFFFF"/>
            <w:vAlign w:val="center"/>
          </w:tcPr>
          <w:p w14:paraId="5367CE70"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11.1</w:t>
            </w:r>
          </w:p>
        </w:tc>
        <w:tc>
          <w:tcPr>
            <w:tcW w:w="1190" w:type="dxa"/>
            <w:shd w:val="clear" w:color="000000" w:fill="FFFFFF"/>
            <w:vAlign w:val="center"/>
          </w:tcPr>
          <w:p w14:paraId="50678869"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1.5</w:t>
            </w:r>
          </w:p>
        </w:tc>
      </w:tr>
      <w:tr w:rsidR="006B5D7A" w:rsidRPr="00800814" w14:paraId="39AFA656" w14:textId="77777777" w:rsidTr="00F86C8E">
        <w:trPr>
          <w:trHeight w:val="20"/>
          <w:jc w:val="center"/>
        </w:trPr>
        <w:tc>
          <w:tcPr>
            <w:tcW w:w="3799" w:type="dxa"/>
            <w:tcBorders>
              <w:right w:val="single" w:sz="4" w:space="0" w:color="0C5499"/>
            </w:tcBorders>
            <w:shd w:val="clear" w:color="000000" w:fill="FFFFFF"/>
            <w:vAlign w:val="bottom"/>
          </w:tcPr>
          <w:p w14:paraId="3D168AB1"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Human health and social work activities</w:t>
            </w:r>
          </w:p>
        </w:tc>
        <w:tc>
          <w:tcPr>
            <w:tcW w:w="1303" w:type="dxa"/>
            <w:tcBorders>
              <w:left w:val="single" w:sz="4" w:space="0" w:color="0C5499"/>
            </w:tcBorders>
            <w:shd w:val="clear" w:color="000000" w:fill="FFFFFF"/>
            <w:vAlign w:val="center"/>
          </w:tcPr>
          <w:p w14:paraId="24D3793A"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5FDE6023"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84.7</w:t>
            </w:r>
          </w:p>
        </w:tc>
        <w:tc>
          <w:tcPr>
            <w:tcW w:w="1191" w:type="dxa"/>
            <w:shd w:val="clear" w:color="000000" w:fill="FFFFFF"/>
            <w:vAlign w:val="center"/>
          </w:tcPr>
          <w:p w14:paraId="711B1626"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1.6</w:t>
            </w:r>
          </w:p>
        </w:tc>
        <w:tc>
          <w:tcPr>
            <w:tcW w:w="1191" w:type="dxa"/>
            <w:shd w:val="clear" w:color="000000" w:fill="FFFFFF"/>
            <w:vAlign w:val="center"/>
          </w:tcPr>
          <w:p w14:paraId="372D9E2D"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12.7</w:t>
            </w:r>
          </w:p>
        </w:tc>
        <w:tc>
          <w:tcPr>
            <w:tcW w:w="1190" w:type="dxa"/>
            <w:shd w:val="clear" w:color="000000" w:fill="FFFFFF"/>
            <w:vAlign w:val="center"/>
          </w:tcPr>
          <w:p w14:paraId="6C19ED40"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w:t>
            </w:r>
          </w:p>
        </w:tc>
      </w:tr>
      <w:tr w:rsidR="006B5D7A" w:rsidRPr="00800814" w14:paraId="05894275" w14:textId="77777777" w:rsidTr="00F86C8E">
        <w:trPr>
          <w:trHeight w:val="20"/>
          <w:jc w:val="center"/>
        </w:trPr>
        <w:tc>
          <w:tcPr>
            <w:tcW w:w="3799" w:type="dxa"/>
            <w:tcBorders>
              <w:right w:val="single" w:sz="4" w:space="0" w:color="0C5499"/>
            </w:tcBorders>
            <w:shd w:val="clear" w:color="000000" w:fill="FFFFFF"/>
            <w:vAlign w:val="bottom"/>
          </w:tcPr>
          <w:p w14:paraId="228D1546"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Arts. entertainment and recreation</w:t>
            </w:r>
          </w:p>
        </w:tc>
        <w:tc>
          <w:tcPr>
            <w:tcW w:w="1303" w:type="dxa"/>
            <w:tcBorders>
              <w:left w:val="single" w:sz="4" w:space="0" w:color="0C5499"/>
            </w:tcBorders>
            <w:shd w:val="clear" w:color="000000" w:fill="FFFFFF"/>
            <w:vAlign w:val="center"/>
          </w:tcPr>
          <w:p w14:paraId="1975E4B7"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5AD4027E"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86.8</w:t>
            </w:r>
          </w:p>
        </w:tc>
        <w:tc>
          <w:tcPr>
            <w:tcW w:w="1191" w:type="dxa"/>
            <w:shd w:val="clear" w:color="000000" w:fill="FFFFFF"/>
            <w:vAlign w:val="center"/>
          </w:tcPr>
          <w:p w14:paraId="12707697"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2.9</w:t>
            </w:r>
          </w:p>
        </w:tc>
        <w:tc>
          <w:tcPr>
            <w:tcW w:w="1191" w:type="dxa"/>
            <w:shd w:val="clear" w:color="000000" w:fill="FFFFFF"/>
            <w:vAlign w:val="center"/>
          </w:tcPr>
          <w:p w14:paraId="7F823806"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9.1</w:t>
            </w:r>
          </w:p>
        </w:tc>
        <w:tc>
          <w:tcPr>
            <w:tcW w:w="1190" w:type="dxa"/>
            <w:shd w:val="clear" w:color="000000" w:fill="FFFFFF"/>
            <w:vAlign w:val="center"/>
          </w:tcPr>
          <w:p w14:paraId="41AC2EB9"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1.2</w:t>
            </w:r>
          </w:p>
        </w:tc>
      </w:tr>
      <w:tr w:rsidR="006B5D7A" w:rsidRPr="00800814" w14:paraId="56FB4586" w14:textId="77777777" w:rsidTr="00F86C8E">
        <w:trPr>
          <w:trHeight w:val="20"/>
          <w:jc w:val="center"/>
        </w:trPr>
        <w:tc>
          <w:tcPr>
            <w:tcW w:w="3799" w:type="dxa"/>
            <w:tcBorders>
              <w:right w:val="single" w:sz="4" w:space="0" w:color="0C5499"/>
            </w:tcBorders>
            <w:shd w:val="clear" w:color="000000" w:fill="FFFFFF"/>
            <w:vAlign w:val="bottom"/>
          </w:tcPr>
          <w:p w14:paraId="7DC72E69" w14:textId="77777777" w:rsidR="006B5D7A" w:rsidRPr="00800814" w:rsidRDefault="006B5D7A" w:rsidP="00F86C8E">
            <w:pPr>
              <w:spacing w:line="228" w:lineRule="auto"/>
              <w:rPr>
                <w:rFonts w:cs="Arial"/>
                <w:sz w:val="16"/>
                <w:szCs w:val="16"/>
                <w:lang w:val="en-US"/>
              </w:rPr>
            </w:pPr>
            <w:r w:rsidRPr="00800814">
              <w:rPr>
                <w:rFonts w:cs="Arial"/>
                <w:color w:val="000000"/>
                <w:sz w:val="16"/>
                <w:szCs w:val="16"/>
              </w:rPr>
              <w:t>Other service activities</w:t>
            </w:r>
          </w:p>
        </w:tc>
        <w:tc>
          <w:tcPr>
            <w:tcW w:w="1303" w:type="dxa"/>
            <w:tcBorders>
              <w:left w:val="single" w:sz="4" w:space="0" w:color="0C5499"/>
            </w:tcBorders>
            <w:shd w:val="clear" w:color="000000" w:fill="FFFFFF"/>
            <w:vAlign w:val="center"/>
          </w:tcPr>
          <w:p w14:paraId="5D4C5CEA"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100.0</w:t>
            </w:r>
          </w:p>
        </w:tc>
        <w:tc>
          <w:tcPr>
            <w:tcW w:w="1191" w:type="dxa"/>
            <w:shd w:val="clear" w:color="000000" w:fill="FFFFFF"/>
            <w:vAlign w:val="center"/>
          </w:tcPr>
          <w:p w14:paraId="55957711"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86.3</w:t>
            </w:r>
          </w:p>
        </w:tc>
        <w:tc>
          <w:tcPr>
            <w:tcW w:w="1191" w:type="dxa"/>
            <w:shd w:val="clear" w:color="000000" w:fill="FFFFFF"/>
            <w:vAlign w:val="center"/>
          </w:tcPr>
          <w:p w14:paraId="62059CE4"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2.7</w:t>
            </w:r>
          </w:p>
        </w:tc>
        <w:tc>
          <w:tcPr>
            <w:tcW w:w="1191" w:type="dxa"/>
            <w:shd w:val="clear" w:color="000000" w:fill="FFFFFF"/>
            <w:vAlign w:val="center"/>
          </w:tcPr>
          <w:p w14:paraId="0C60CF3E"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9.0</w:t>
            </w:r>
          </w:p>
        </w:tc>
        <w:tc>
          <w:tcPr>
            <w:tcW w:w="1190" w:type="dxa"/>
            <w:shd w:val="clear" w:color="000000" w:fill="FFFFFF"/>
            <w:vAlign w:val="center"/>
          </w:tcPr>
          <w:p w14:paraId="78FB2D06" w14:textId="77777777" w:rsidR="006B5D7A" w:rsidRPr="00800814" w:rsidRDefault="006B5D7A" w:rsidP="00F86C8E">
            <w:pPr>
              <w:spacing w:line="228" w:lineRule="auto"/>
              <w:ind w:right="170"/>
              <w:jc w:val="right"/>
              <w:rPr>
                <w:rFonts w:cs="Arial"/>
                <w:sz w:val="16"/>
                <w:szCs w:val="16"/>
                <w:lang w:val="en-US"/>
              </w:rPr>
            </w:pPr>
            <w:r w:rsidRPr="00800814">
              <w:rPr>
                <w:rFonts w:cs="Arial"/>
                <w:sz w:val="16"/>
                <w:szCs w:val="16"/>
                <w:lang w:val="en-US"/>
              </w:rPr>
              <w:t>1.9</w:t>
            </w:r>
          </w:p>
        </w:tc>
      </w:tr>
    </w:tbl>
    <w:p w14:paraId="00A719BF" w14:textId="77777777" w:rsidR="006B5D7A" w:rsidRPr="00800814" w:rsidRDefault="006B5D7A" w:rsidP="006B5D7A">
      <w:pPr>
        <w:rPr>
          <w:rFonts w:eastAsia="Calibri" w:cs="Arial"/>
        </w:rPr>
      </w:pPr>
    </w:p>
    <w:p w14:paraId="259375BA" w14:textId="34BAAD4F" w:rsidR="006B5D7A" w:rsidRDefault="006B5D7A" w:rsidP="006B5D7A">
      <w:pPr>
        <w:rPr>
          <w:rFonts w:eastAsia="Calibri" w:cs="Arial"/>
          <w:b/>
        </w:rPr>
      </w:pPr>
    </w:p>
    <w:p w14:paraId="789790CE" w14:textId="77777777" w:rsidR="004E01A5" w:rsidRDefault="004E01A5" w:rsidP="006B5D7A">
      <w:pPr>
        <w:rPr>
          <w:rFonts w:eastAsia="Calibri" w:cs="Arial"/>
          <w:b/>
        </w:rPr>
      </w:pPr>
    </w:p>
    <w:p w14:paraId="25182309" w14:textId="77777777" w:rsidR="006B5D7A" w:rsidRPr="00800814" w:rsidRDefault="006B5D7A" w:rsidP="006B5D7A">
      <w:pPr>
        <w:rPr>
          <w:rFonts w:eastAsia="Calibri" w:cs="Arial"/>
        </w:rPr>
      </w:pPr>
      <w:r w:rsidRPr="00800814">
        <w:rPr>
          <w:rFonts w:eastAsia="Calibri" w:cs="Arial"/>
          <w:b/>
        </w:rPr>
        <w:t>Т</w:t>
      </w:r>
      <w:r w:rsidRPr="00800814">
        <w:rPr>
          <w:rFonts w:eastAsia="Calibri" w:cs="Arial"/>
          <w:b/>
          <w:lang w:val="en-GB"/>
        </w:rPr>
        <w:t>able</w:t>
      </w:r>
      <w:r w:rsidRPr="00800814">
        <w:rPr>
          <w:rFonts w:eastAsia="Calibri" w:cs="Arial"/>
          <w:b/>
        </w:rPr>
        <w:t xml:space="preserve"> 9.</w:t>
      </w:r>
      <w:r w:rsidRPr="00800814">
        <w:rPr>
          <w:rFonts w:eastAsia="Calibri" w:cs="Arial"/>
        </w:rPr>
        <w:t xml:space="preserve"> Structure of еmployers' social contributions by sections of activity</w:t>
      </w:r>
      <w:r>
        <w:rPr>
          <w:rFonts w:eastAsia="Calibri" w:cs="Arial"/>
        </w:rPr>
        <w:t xml:space="preserve">, </w:t>
      </w:r>
      <w:r w:rsidRPr="00800814">
        <w:rPr>
          <w:rFonts w:eastAsia="Calibri" w:cs="Arial"/>
        </w:rPr>
        <w:t>2016. (%)</w:t>
      </w:r>
    </w:p>
    <w:p w14:paraId="2A04D3AB" w14:textId="77777777" w:rsidR="006B5D7A" w:rsidRPr="00800814" w:rsidRDefault="006B5D7A" w:rsidP="006B5D7A">
      <w:pPr>
        <w:spacing w:before="120" w:after="60" w:line="228" w:lineRule="auto"/>
        <w:rPr>
          <w:rFonts w:cs="Arial"/>
          <w:sz w:val="15"/>
          <w:szCs w:val="15"/>
          <w:lang w:val="en-US"/>
        </w:rPr>
      </w:pPr>
      <w:r w:rsidRPr="00800814">
        <w:rPr>
          <w:rFonts w:cs="Arial"/>
          <w:bCs/>
          <w:sz w:val="14"/>
          <w:szCs w:val="14"/>
          <w:lang w:val="en-US"/>
        </w:rPr>
        <w:t>REPUBLIC OF SERBIA</w:t>
      </w:r>
      <w:r w:rsidRPr="00800814">
        <w:rPr>
          <w:rFonts w:cs="Arial"/>
          <w:sz w:val="14"/>
          <w:szCs w:val="14"/>
        </w:rPr>
        <w:t xml:space="preserve">   </w:t>
      </w:r>
      <w:r w:rsidRPr="00800814">
        <w:rPr>
          <w:rFonts w:cs="Arial"/>
          <w:sz w:val="14"/>
          <w:szCs w:val="14"/>
          <w:lang w:val="en-US"/>
        </w:rPr>
        <w:t xml:space="preserve">                                                                                                                                                                                                          </w:t>
      </w:r>
    </w:p>
    <w:tbl>
      <w:tblPr>
        <w:tblW w:w="8053" w:type="dxa"/>
        <w:tblCellMar>
          <w:left w:w="28" w:type="dxa"/>
          <w:right w:w="28" w:type="dxa"/>
        </w:tblCellMar>
        <w:tblLook w:val="04A0" w:firstRow="1" w:lastRow="0" w:firstColumn="1" w:lastColumn="0" w:noHBand="0" w:noVBand="1"/>
      </w:tblPr>
      <w:tblGrid>
        <w:gridCol w:w="3799"/>
        <w:gridCol w:w="1418"/>
        <w:gridCol w:w="1418"/>
        <w:gridCol w:w="1418"/>
      </w:tblGrid>
      <w:tr w:rsidR="006B5D7A" w:rsidRPr="00800814" w14:paraId="6739FA72" w14:textId="77777777" w:rsidTr="00F86C8E">
        <w:trPr>
          <w:trHeight w:val="780"/>
        </w:trPr>
        <w:tc>
          <w:tcPr>
            <w:tcW w:w="3799" w:type="dxa"/>
            <w:tcBorders>
              <w:top w:val="single" w:sz="4" w:space="0" w:color="0C5499"/>
              <w:left w:val="nil"/>
              <w:bottom w:val="single" w:sz="4" w:space="0" w:color="0C5499"/>
              <w:right w:val="single" w:sz="4" w:space="0" w:color="0C5499"/>
            </w:tcBorders>
            <w:shd w:val="clear" w:color="auto" w:fill="auto"/>
            <w:noWrap/>
            <w:vAlign w:val="bottom"/>
            <w:hideMark/>
          </w:tcPr>
          <w:p w14:paraId="16391C94" w14:textId="77777777" w:rsidR="006B5D7A" w:rsidRPr="00800814" w:rsidRDefault="006B5D7A" w:rsidP="00F86C8E">
            <w:pPr>
              <w:rPr>
                <w:rFonts w:cs="Arial"/>
                <w:sz w:val="16"/>
                <w:szCs w:val="16"/>
                <w:lang w:val="en-US"/>
              </w:rPr>
            </w:pPr>
            <w:r w:rsidRPr="00800814">
              <w:rPr>
                <w:rFonts w:cs="Arial"/>
                <w:sz w:val="16"/>
                <w:szCs w:val="16"/>
                <w:lang w:val="en-US"/>
              </w:rPr>
              <w:t> </w:t>
            </w:r>
          </w:p>
        </w:tc>
        <w:tc>
          <w:tcPr>
            <w:tcW w:w="1418"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280A269B" w14:textId="77777777" w:rsidR="006B5D7A" w:rsidRPr="00800814" w:rsidRDefault="006B5D7A" w:rsidP="00F86C8E">
            <w:pPr>
              <w:spacing w:before="120" w:after="120"/>
              <w:jc w:val="center"/>
              <w:rPr>
                <w:rFonts w:cs="Arial"/>
                <w:sz w:val="16"/>
                <w:szCs w:val="16"/>
                <w:lang w:val="en-US"/>
              </w:rPr>
            </w:pPr>
            <w:r w:rsidRPr="00800814">
              <w:rPr>
                <w:rFonts w:cs="Arial"/>
                <w:sz w:val="16"/>
                <w:szCs w:val="16"/>
                <w:lang w:val="en-US"/>
              </w:rPr>
              <w:t>Employers' social contributions</w:t>
            </w:r>
            <w:r w:rsidRPr="00800814">
              <w:rPr>
                <w:rFonts w:cs="Arial"/>
                <w:sz w:val="16"/>
                <w:szCs w:val="16"/>
                <w:lang w:val="en-US"/>
              </w:rPr>
              <w:br/>
            </w:r>
            <w:r w:rsidRPr="00800814">
              <w:rPr>
                <w:rFonts w:cs="Arial"/>
                <w:bCs/>
                <w:iCs/>
                <w:sz w:val="16"/>
                <w:szCs w:val="16"/>
              </w:rPr>
              <w:t>(</w:t>
            </w:r>
            <w:r w:rsidRPr="00800814">
              <w:rPr>
                <w:rFonts w:cs="Arial"/>
                <w:bCs/>
                <w:iCs/>
                <w:sz w:val="16"/>
                <w:szCs w:val="16"/>
                <w:lang w:val="en-US"/>
              </w:rPr>
              <w:t>D12</w:t>
            </w:r>
            <w:r w:rsidRPr="00800814">
              <w:rPr>
                <w:rFonts w:cs="Arial"/>
                <w:bCs/>
                <w:iCs/>
                <w:sz w:val="16"/>
                <w:szCs w:val="16"/>
              </w:rPr>
              <w:t>)</w:t>
            </w:r>
          </w:p>
        </w:tc>
        <w:tc>
          <w:tcPr>
            <w:tcW w:w="1418"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2877D96C" w14:textId="77777777" w:rsidR="006B5D7A" w:rsidRPr="00800814" w:rsidRDefault="006B5D7A" w:rsidP="00F86C8E">
            <w:pPr>
              <w:jc w:val="center"/>
              <w:rPr>
                <w:rFonts w:cs="Arial"/>
                <w:sz w:val="16"/>
                <w:szCs w:val="16"/>
              </w:rPr>
            </w:pPr>
            <w:r w:rsidRPr="00800814">
              <w:rPr>
                <w:rFonts w:cs="Arial"/>
                <w:sz w:val="16"/>
                <w:szCs w:val="16"/>
              </w:rPr>
              <w:t>Employers' actual social contributions</w:t>
            </w:r>
            <w:r w:rsidRPr="00800814">
              <w:rPr>
                <w:rFonts w:cs="Arial"/>
                <w:sz w:val="16"/>
                <w:szCs w:val="16"/>
              </w:rPr>
              <w:br/>
            </w:r>
            <w:r w:rsidRPr="00800814">
              <w:rPr>
                <w:rFonts w:cs="Arial"/>
                <w:bCs/>
                <w:iCs/>
                <w:sz w:val="16"/>
                <w:szCs w:val="16"/>
              </w:rPr>
              <w:t>(</w:t>
            </w:r>
            <w:r w:rsidRPr="00800814">
              <w:rPr>
                <w:rFonts w:cs="Arial"/>
                <w:bCs/>
                <w:iCs/>
                <w:sz w:val="16"/>
                <w:szCs w:val="16"/>
                <w:lang w:val="en-US"/>
              </w:rPr>
              <w:t>D</w:t>
            </w:r>
            <w:r w:rsidRPr="00800814">
              <w:rPr>
                <w:rFonts w:cs="Arial"/>
                <w:bCs/>
                <w:iCs/>
                <w:sz w:val="16"/>
                <w:szCs w:val="16"/>
              </w:rPr>
              <w:t>121)</w:t>
            </w:r>
          </w:p>
        </w:tc>
        <w:tc>
          <w:tcPr>
            <w:tcW w:w="1418" w:type="dxa"/>
            <w:tcBorders>
              <w:top w:val="single" w:sz="4" w:space="0" w:color="0C5499"/>
              <w:left w:val="single" w:sz="4" w:space="0" w:color="0C5499"/>
              <w:bottom w:val="single" w:sz="4" w:space="0" w:color="0C5499"/>
              <w:right w:val="nil"/>
            </w:tcBorders>
            <w:shd w:val="clear" w:color="auto" w:fill="auto"/>
            <w:vAlign w:val="center"/>
            <w:hideMark/>
          </w:tcPr>
          <w:p w14:paraId="18DCBC8C" w14:textId="77777777" w:rsidR="006B5D7A" w:rsidRPr="00800814" w:rsidRDefault="006B5D7A" w:rsidP="00F86C8E">
            <w:pPr>
              <w:jc w:val="center"/>
              <w:rPr>
                <w:rFonts w:cs="Arial"/>
                <w:sz w:val="16"/>
                <w:szCs w:val="16"/>
                <w:lang w:val="en-US"/>
              </w:rPr>
            </w:pPr>
            <w:r w:rsidRPr="00800814">
              <w:rPr>
                <w:rFonts w:cs="Arial"/>
                <w:sz w:val="16"/>
                <w:szCs w:val="16"/>
                <w:lang w:val="en-US"/>
              </w:rPr>
              <w:t>Employers' imputed social contributions</w:t>
            </w:r>
            <w:r w:rsidRPr="00800814">
              <w:rPr>
                <w:rFonts w:cs="Arial"/>
                <w:sz w:val="16"/>
                <w:szCs w:val="16"/>
                <w:lang w:val="en-US"/>
              </w:rPr>
              <w:br/>
            </w:r>
            <w:r w:rsidRPr="00800814">
              <w:rPr>
                <w:rFonts w:cs="Arial"/>
                <w:bCs/>
                <w:iCs/>
                <w:sz w:val="16"/>
                <w:szCs w:val="16"/>
              </w:rPr>
              <w:t>(</w:t>
            </w:r>
            <w:r w:rsidRPr="00800814">
              <w:rPr>
                <w:rFonts w:cs="Arial"/>
                <w:bCs/>
                <w:iCs/>
                <w:sz w:val="16"/>
                <w:szCs w:val="16"/>
                <w:lang w:val="en-US"/>
              </w:rPr>
              <w:t>D122</w:t>
            </w:r>
            <w:r w:rsidRPr="00800814">
              <w:rPr>
                <w:rFonts w:cs="Arial"/>
                <w:bCs/>
                <w:iCs/>
                <w:sz w:val="16"/>
                <w:szCs w:val="16"/>
              </w:rPr>
              <w:t>)</w:t>
            </w:r>
          </w:p>
        </w:tc>
      </w:tr>
      <w:tr w:rsidR="006B5D7A" w:rsidRPr="00800814" w14:paraId="29471AE2" w14:textId="77777777" w:rsidTr="00F86C8E">
        <w:trPr>
          <w:trHeight w:val="195"/>
        </w:trPr>
        <w:tc>
          <w:tcPr>
            <w:tcW w:w="3799" w:type="dxa"/>
            <w:tcBorders>
              <w:top w:val="single" w:sz="4" w:space="0" w:color="0C5499"/>
              <w:left w:val="nil"/>
              <w:bottom w:val="nil"/>
              <w:right w:val="single" w:sz="4" w:space="0" w:color="0C5499"/>
            </w:tcBorders>
            <w:shd w:val="clear" w:color="000000" w:fill="FFFFFF"/>
            <w:vAlign w:val="center"/>
          </w:tcPr>
          <w:p w14:paraId="3649D6B9" w14:textId="77777777" w:rsidR="006B5D7A" w:rsidRPr="00800814" w:rsidRDefault="006B5D7A" w:rsidP="00F86C8E">
            <w:pPr>
              <w:rPr>
                <w:rFonts w:cs="Arial"/>
                <w:b/>
                <w:bCs/>
                <w:sz w:val="16"/>
                <w:szCs w:val="16"/>
                <w:lang w:val="en-US"/>
              </w:rPr>
            </w:pPr>
          </w:p>
        </w:tc>
        <w:tc>
          <w:tcPr>
            <w:tcW w:w="1418" w:type="dxa"/>
            <w:tcBorders>
              <w:top w:val="single" w:sz="4" w:space="0" w:color="0C5499"/>
              <w:left w:val="single" w:sz="4" w:space="0" w:color="0C5499"/>
              <w:bottom w:val="nil"/>
              <w:right w:val="nil"/>
            </w:tcBorders>
            <w:shd w:val="clear" w:color="000000" w:fill="FFFFFF"/>
            <w:vAlign w:val="center"/>
          </w:tcPr>
          <w:p w14:paraId="49BF3732" w14:textId="77777777" w:rsidR="006B5D7A" w:rsidRPr="00800814" w:rsidRDefault="006B5D7A" w:rsidP="00F86C8E">
            <w:pPr>
              <w:jc w:val="right"/>
              <w:rPr>
                <w:rFonts w:cs="Arial"/>
                <w:b/>
                <w:bCs/>
                <w:sz w:val="16"/>
                <w:szCs w:val="16"/>
                <w:lang w:val="en-US"/>
              </w:rPr>
            </w:pPr>
          </w:p>
        </w:tc>
        <w:tc>
          <w:tcPr>
            <w:tcW w:w="1418" w:type="dxa"/>
            <w:tcBorders>
              <w:top w:val="single" w:sz="4" w:space="0" w:color="0C5499"/>
              <w:left w:val="nil"/>
              <w:bottom w:val="nil"/>
              <w:right w:val="nil"/>
            </w:tcBorders>
            <w:shd w:val="clear" w:color="000000" w:fill="FFFFFF"/>
            <w:vAlign w:val="center"/>
          </w:tcPr>
          <w:p w14:paraId="47B557A6" w14:textId="77777777" w:rsidR="006B5D7A" w:rsidRPr="00800814" w:rsidRDefault="006B5D7A" w:rsidP="00F86C8E">
            <w:pPr>
              <w:jc w:val="right"/>
              <w:rPr>
                <w:rFonts w:cs="Arial"/>
                <w:b/>
                <w:bCs/>
                <w:sz w:val="16"/>
                <w:szCs w:val="16"/>
                <w:lang w:val="en-US"/>
              </w:rPr>
            </w:pPr>
          </w:p>
        </w:tc>
        <w:tc>
          <w:tcPr>
            <w:tcW w:w="1418" w:type="dxa"/>
            <w:tcBorders>
              <w:top w:val="single" w:sz="4" w:space="0" w:color="0C5499"/>
              <w:left w:val="nil"/>
              <w:bottom w:val="nil"/>
              <w:right w:val="nil"/>
            </w:tcBorders>
            <w:shd w:val="clear" w:color="000000" w:fill="FFFFFF"/>
            <w:vAlign w:val="center"/>
          </w:tcPr>
          <w:p w14:paraId="12F05705" w14:textId="77777777" w:rsidR="006B5D7A" w:rsidRPr="00800814" w:rsidRDefault="006B5D7A" w:rsidP="00F86C8E">
            <w:pPr>
              <w:jc w:val="right"/>
              <w:rPr>
                <w:rFonts w:cs="Arial"/>
                <w:b/>
                <w:bCs/>
                <w:sz w:val="16"/>
                <w:szCs w:val="16"/>
                <w:lang w:val="en-US"/>
              </w:rPr>
            </w:pPr>
          </w:p>
        </w:tc>
      </w:tr>
      <w:tr w:rsidR="006B5D7A" w:rsidRPr="00800814" w14:paraId="07B92CB9" w14:textId="77777777" w:rsidTr="00F86C8E">
        <w:trPr>
          <w:trHeight w:val="195"/>
        </w:trPr>
        <w:tc>
          <w:tcPr>
            <w:tcW w:w="3799" w:type="dxa"/>
            <w:tcBorders>
              <w:top w:val="nil"/>
              <w:left w:val="nil"/>
              <w:bottom w:val="nil"/>
              <w:right w:val="single" w:sz="4" w:space="0" w:color="0C5499"/>
            </w:tcBorders>
            <w:shd w:val="clear" w:color="000000" w:fill="FFFFFF"/>
            <w:vAlign w:val="center"/>
            <w:hideMark/>
          </w:tcPr>
          <w:p w14:paraId="27DF0F31" w14:textId="77777777" w:rsidR="006B5D7A" w:rsidRPr="00800814" w:rsidRDefault="006B5D7A" w:rsidP="00F86C8E">
            <w:pPr>
              <w:rPr>
                <w:rFonts w:cs="Arial"/>
                <w:b/>
                <w:bCs/>
                <w:sz w:val="16"/>
                <w:szCs w:val="16"/>
                <w:lang w:val="en-US"/>
              </w:rPr>
            </w:pPr>
            <w:r w:rsidRPr="00800814">
              <w:rPr>
                <w:rFonts w:cs="Arial"/>
                <w:b/>
                <w:bCs/>
                <w:sz w:val="16"/>
                <w:szCs w:val="16"/>
                <w:lang w:val="en-US"/>
              </w:rPr>
              <w:t>TOTAL</w:t>
            </w:r>
          </w:p>
        </w:tc>
        <w:tc>
          <w:tcPr>
            <w:tcW w:w="1418" w:type="dxa"/>
            <w:tcBorders>
              <w:top w:val="nil"/>
              <w:left w:val="single" w:sz="4" w:space="0" w:color="0C5499"/>
              <w:bottom w:val="nil"/>
              <w:right w:val="nil"/>
            </w:tcBorders>
            <w:shd w:val="clear" w:color="000000" w:fill="FFFFFF"/>
            <w:vAlign w:val="center"/>
            <w:hideMark/>
          </w:tcPr>
          <w:p w14:paraId="3356A265" w14:textId="77777777" w:rsidR="006B5D7A" w:rsidRPr="00800814" w:rsidRDefault="006B5D7A" w:rsidP="00F86C8E">
            <w:pPr>
              <w:ind w:right="284"/>
              <w:jc w:val="right"/>
              <w:rPr>
                <w:rFonts w:cs="Arial"/>
                <w:b/>
                <w:bCs/>
                <w:sz w:val="16"/>
                <w:szCs w:val="16"/>
                <w:lang w:val="en-US"/>
              </w:rPr>
            </w:pPr>
            <w:r w:rsidRPr="00800814">
              <w:rPr>
                <w:rFonts w:cs="Arial"/>
                <w:b/>
                <w:bCs/>
                <w:sz w:val="16"/>
                <w:szCs w:val="16"/>
                <w:lang w:val="en-US"/>
              </w:rPr>
              <w:t>100.0</w:t>
            </w:r>
          </w:p>
        </w:tc>
        <w:tc>
          <w:tcPr>
            <w:tcW w:w="1418" w:type="dxa"/>
            <w:tcBorders>
              <w:top w:val="nil"/>
              <w:left w:val="nil"/>
              <w:bottom w:val="nil"/>
              <w:right w:val="nil"/>
            </w:tcBorders>
            <w:shd w:val="clear" w:color="000000" w:fill="FFFFFF"/>
            <w:vAlign w:val="center"/>
            <w:hideMark/>
          </w:tcPr>
          <w:p w14:paraId="1DA0BD22" w14:textId="77777777" w:rsidR="006B5D7A" w:rsidRPr="00800814" w:rsidRDefault="006B5D7A" w:rsidP="00F86C8E">
            <w:pPr>
              <w:ind w:right="284"/>
              <w:jc w:val="right"/>
              <w:rPr>
                <w:rFonts w:cs="Arial"/>
                <w:b/>
                <w:bCs/>
                <w:sz w:val="16"/>
                <w:szCs w:val="16"/>
                <w:lang w:val="en-US"/>
              </w:rPr>
            </w:pPr>
            <w:r w:rsidRPr="00800814">
              <w:rPr>
                <w:rFonts w:cs="Arial"/>
                <w:b/>
                <w:bCs/>
                <w:sz w:val="16"/>
                <w:szCs w:val="16"/>
                <w:lang w:val="en-US"/>
              </w:rPr>
              <w:t>84.6</w:t>
            </w:r>
          </w:p>
        </w:tc>
        <w:tc>
          <w:tcPr>
            <w:tcW w:w="1418" w:type="dxa"/>
            <w:tcBorders>
              <w:top w:val="nil"/>
              <w:left w:val="nil"/>
              <w:bottom w:val="nil"/>
              <w:right w:val="nil"/>
            </w:tcBorders>
            <w:shd w:val="clear" w:color="000000" w:fill="FFFFFF"/>
            <w:vAlign w:val="center"/>
            <w:hideMark/>
          </w:tcPr>
          <w:p w14:paraId="3A847CEC" w14:textId="77777777" w:rsidR="006B5D7A" w:rsidRPr="00800814" w:rsidRDefault="006B5D7A" w:rsidP="00F86C8E">
            <w:pPr>
              <w:ind w:right="284"/>
              <w:jc w:val="right"/>
              <w:rPr>
                <w:rFonts w:cs="Arial"/>
                <w:b/>
                <w:bCs/>
                <w:sz w:val="16"/>
                <w:szCs w:val="16"/>
                <w:lang w:val="en-US"/>
              </w:rPr>
            </w:pPr>
            <w:r w:rsidRPr="00800814">
              <w:rPr>
                <w:rFonts w:cs="Arial"/>
                <w:b/>
                <w:bCs/>
                <w:sz w:val="16"/>
                <w:szCs w:val="16"/>
                <w:lang w:val="en-US"/>
              </w:rPr>
              <w:t>15.4</w:t>
            </w:r>
          </w:p>
        </w:tc>
      </w:tr>
      <w:tr w:rsidR="006B5D7A" w:rsidRPr="00800814" w14:paraId="1093C1A2" w14:textId="77777777" w:rsidTr="00F86C8E">
        <w:trPr>
          <w:trHeight w:val="390"/>
        </w:trPr>
        <w:tc>
          <w:tcPr>
            <w:tcW w:w="3799" w:type="dxa"/>
            <w:tcBorders>
              <w:top w:val="nil"/>
              <w:left w:val="nil"/>
              <w:bottom w:val="nil"/>
              <w:right w:val="single" w:sz="4" w:space="0" w:color="0C5499"/>
            </w:tcBorders>
            <w:shd w:val="clear" w:color="000000" w:fill="FFFFFF"/>
            <w:vAlign w:val="center"/>
            <w:hideMark/>
          </w:tcPr>
          <w:p w14:paraId="65F57784" w14:textId="0F2E9134" w:rsidR="006B5D7A" w:rsidRPr="00800814" w:rsidRDefault="006B5D7A" w:rsidP="00F86C8E">
            <w:pPr>
              <w:rPr>
                <w:rFonts w:cs="Arial"/>
                <w:b/>
                <w:sz w:val="16"/>
                <w:szCs w:val="16"/>
              </w:rPr>
            </w:pPr>
            <w:r w:rsidRPr="00800814">
              <w:rPr>
                <w:rFonts w:cs="Arial"/>
                <w:b/>
                <w:bCs/>
                <w:color w:val="000000"/>
                <w:sz w:val="16"/>
                <w:szCs w:val="16"/>
              </w:rPr>
              <w:t xml:space="preserve">TOTAL </w:t>
            </w:r>
            <w:r w:rsidR="00B42D01">
              <w:rPr>
                <w:rFonts w:cs="Arial"/>
                <w:b/>
                <w:bCs/>
                <w:color w:val="000000"/>
                <w:sz w:val="16"/>
                <w:szCs w:val="16"/>
              </w:rPr>
              <w:t>- excluding section Аgriculture,</w:t>
            </w:r>
            <w:r w:rsidRPr="00800814">
              <w:rPr>
                <w:rFonts w:cs="Arial"/>
                <w:b/>
                <w:bCs/>
                <w:color w:val="000000"/>
                <w:sz w:val="16"/>
                <w:szCs w:val="16"/>
              </w:rPr>
              <w:t xml:space="preserve"> forestry and fishing</w:t>
            </w:r>
          </w:p>
        </w:tc>
        <w:tc>
          <w:tcPr>
            <w:tcW w:w="1418" w:type="dxa"/>
            <w:tcBorders>
              <w:top w:val="nil"/>
              <w:left w:val="single" w:sz="4" w:space="0" w:color="0C5499"/>
              <w:bottom w:val="nil"/>
              <w:right w:val="nil"/>
            </w:tcBorders>
            <w:shd w:val="clear" w:color="000000" w:fill="FFFFFF"/>
            <w:vAlign w:val="center"/>
            <w:hideMark/>
          </w:tcPr>
          <w:p w14:paraId="14F6F9A4" w14:textId="77777777" w:rsidR="006B5D7A" w:rsidRPr="00800814" w:rsidRDefault="006B5D7A" w:rsidP="00F86C8E">
            <w:pPr>
              <w:ind w:right="284"/>
              <w:jc w:val="right"/>
              <w:rPr>
                <w:rFonts w:cs="Arial"/>
                <w:b/>
                <w:sz w:val="16"/>
                <w:szCs w:val="16"/>
                <w:lang w:val="en-US"/>
              </w:rPr>
            </w:pPr>
            <w:r w:rsidRPr="00800814">
              <w:rPr>
                <w:rFonts w:cs="Arial"/>
                <w:b/>
                <w:sz w:val="16"/>
                <w:szCs w:val="16"/>
                <w:lang w:val="en-US"/>
              </w:rPr>
              <w:t>100.0</w:t>
            </w:r>
          </w:p>
        </w:tc>
        <w:tc>
          <w:tcPr>
            <w:tcW w:w="1418" w:type="dxa"/>
            <w:tcBorders>
              <w:top w:val="nil"/>
              <w:left w:val="nil"/>
              <w:bottom w:val="nil"/>
              <w:right w:val="nil"/>
            </w:tcBorders>
            <w:shd w:val="clear" w:color="000000" w:fill="FFFFFF"/>
            <w:vAlign w:val="center"/>
            <w:hideMark/>
          </w:tcPr>
          <w:p w14:paraId="61D3D7A0" w14:textId="77777777" w:rsidR="006B5D7A" w:rsidRPr="00800814" w:rsidRDefault="006B5D7A" w:rsidP="00F86C8E">
            <w:pPr>
              <w:ind w:right="284"/>
              <w:jc w:val="right"/>
              <w:rPr>
                <w:rFonts w:cs="Arial"/>
                <w:b/>
                <w:sz w:val="16"/>
                <w:szCs w:val="16"/>
                <w:lang w:val="en-US"/>
              </w:rPr>
            </w:pPr>
            <w:r w:rsidRPr="00800814">
              <w:rPr>
                <w:rFonts w:cs="Arial"/>
                <w:b/>
                <w:sz w:val="16"/>
                <w:szCs w:val="16"/>
                <w:lang w:val="en-US"/>
              </w:rPr>
              <w:t>84.5</w:t>
            </w:r>
          </w:p>
        </w:tc>
        <w:tc>
          <w:tcPr>
            <w:tcW w:w="1418" w:type="dxa"/>
            <w:tcBorders>
              <w:top w:val="nil"/>
              <w:left w:val="nil"/>
              <w:bottom w:val="nil"/>
              <w:right w:val="nil"/>
            </w:tcBorders>
            <w:shd w:val="clear" w:color="000000" w:fill="FFFFFF"/>
            <w:vAlign w:val="center"/>
            <w:hideMark/>
          </w:tcPr>
          <w:p w14:paraId="1704072B" w14:textId="77777777" w:rsidR="006B5D7A" w:rsidRPr="00800814" w:rsidRDefault="006B5D7A" w:rsidP="00F86C8E">
            <w:pPr>
              <w:ind w:right="284"/>
              <w:jc w:val="right"/>
              <w:rPr>
                <w:rFonts w:cs="Arial"/>
                <w:b/>
                <w:sz w:val="16"/>
                <w:szCs w:val="16"/>
                <w:lang w:val="en-US"/>
              </w:rPr>
            </w:pPr>
            <w:r w:rsidRPr="00800814">
              <w:rPr>
                <w:rFonts w:cs="Arial"/>
                <w:b/>
                <w:sz w:val="16"/>
                <w:szCs w:val="16"/>
                <w:lang w:val="en-US"/>
              </w:rPr>
              <w:t>15.5</w:t>
            </w:r>
          </w:p>
        </w:tc>
      </w:tr>
      <w:tr w:rsidR="006B5D7A" w:rsidRPr="00800814" w14:paraId="62DF8041"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0F78227F" w14:textId="66655BC0" w:rsidR="006B5D7A" w:rsidRPr="00800814" w:rsidRDefault="00B42D01" w:rsidP="00F86C8E">
            <w:pPr>
              <w:rPr>
                <w:rFonts w:cs="Arial"/>
                <w:sz w:val="16"/>
                <w:szCs w:val="16"/>
                <w:lang w:val="en-US"/>
              </w:rPr>
            </w:pPr>
            <w:r>
              <w:rPr>
                <w:rFonts w:cs="Arial"/>
                <w:color w:val="000000"/>
                <w:sz w:val="16"/>
                <w:szCs w:val="16"/>
              </w:rPr>
              <w:t xml:space="preserve">Agriculture, </w:t>
            </w:r>
            <w:r w:rsidR="006B5D7A" w:rsidRPr="00800814">
              <w:rPr>
                <w:rFonts w:cs="Arial"/>
                <w:color w:val="000000"/>
                <w:sz w:val="16"/>
                <w:szCs w:val="16"/>
              </w:rPr>
              <w:t xml:space="preserve">forestry and fishing </w:t>
            </w:r>
          </w:p>
        </w:tc>
        <w:tc>
          <w:tcPr>
            <w:tcW w:w="1418" w:type="dxa"/>
            <w:tcBorders>
              <w:top w:val="nil"/>
              <w:left w:val="single" w:sz="4" w:space="0" w:color="0C5499"/>
              <w:bottom w:val="nil"/>
              <w:right w:val="nil"/>
            </w:tcBorders>
            <w:shd w:val="clear" w:color="000000" w:fill="FFFFFF"/>
            <w:vAlign w:val="center"/>
            <w:hideMark/>
          </w:tcPr>
          <w:p w14:paraId="0ED00FEC"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5EFF8389"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87.2</w:t>
            </w:r>
          </w:p>
        </w:tc>
        <w:tc>
          <w:tcPr>
            <w:tcW w:w="1418" w:type="dxa"/>
            <w:tcBorders>
              <w:top w:val="nil"/>
              <w:left w:val="nil"/>
              <w:bottom w:val="nil"/>
              <w:right w:val="nil"/>
            </w:tcBorders>
            <w:shd w:val="clear" w:color="000000" w:fill="FFFFFF"/>
            <w:vAlign w:val="center"/>
            <w:hideMark/>
          </w:tcPr>
          <w:p w14:paraId="0B65FE75"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12.8</w:t>
            </w:r>
          </w:p>
        </w:tc>
      </w:tr>
      <w:tr w:rsidR="006B5D7A" w:rsidRPr="00800814" w14:paraId="1C287B7A"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33482ED5" w14:textId="77777777" w:rsidR="006B5D7A" w:rsidRPr="00800814" w:rsidRDefault="006B5D7A" w:rsidP="00F86C8E">
            <w:pPr>
              <w:rPr>
                <w:rFonts w:cs="Arial"/>
                <w:sz w:val="16"/>
                <w:szCs w:val="16"/>
                <w:lang w:val="en-US"/>
              </w:rPr>
            </w:pPr>
            <w:r w:rsidRPr="00800814">
              <w:rPr>
                <w:rFonts w:cs="Arial"/>
                <w:color w:val="000000"/>
                <w:sz w:val="16"/>
                <w:szCs w:val="16"/>
              </w:rPr>
              <w:t>Mining and quarrying</w:t>
            </w:r>
          </w:p>
        </w:tc>
        <w:tc>
          <w:tcPr>
            <w:tcW w:w="1418" w:type="dxa"/>
            <w:tcBorders>
              <w:top w:val="nil"/>
              <w:left w:val="single" w:sz="4" w:space="0" w:color="0C5499"/>
              <w:bottom w:val="nil"/>
              <w:right w:val="nil"/>
            </w:tcBorders>
            <w:shd w:val="clear" w:color="000000" w:fill="FFFFFF"/>
            <w:vAlign w:val="center"/>
            <w:hideMark/>
          </w:tcPr>
          <w:p w14:paraId="73396676"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7C1CA8D6"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77.2</w:t>
            </w:r>
          </w:p>
        </w:tc>
        <w:tc>
          <w:tcPr>
            <w:tcW w:w="1418" w:type="dxa"/>
            <w:tcBorders>
              <w:top w:val="nil"/>
              <w:left w:val="nil"/>
              <w:bottom w:val="nil"/>
              <w:right w:val="nil"/>
            </w:tcBorders>
            <w:shd w:val="clear" w:color="000000" w:fill="FFFFFF"/>
            <w:vAlign w:val="center"/>
            <w:hideMark/>
          </w:tcPr>
          <w:p w14:paraId="72861033"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22.8</w:t>
            </w:r>
          </w:p>
        </w:tc>
      </w:tr>
      <w:tr w:rsidR="006B5D7A" w:rsidRPr="00800814" w14:paraId="7137B712"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5815B00A" w14:textId="77777777" w:rsidR="006B5D7A" w:rsidRPr="00800814" w:rsidRDefault="006B5D7A" w:rsidP="00F86C8E">
            <w:pPr>
              <w:rPr>
                <w:rFonts w:cs="Arial"/>
                <w:sz w:val="16"/>
                <w:szCs w:val="16"/>
                <w:lang w:val="en-US"/>
              </w:rPr>
            </w:pPr>
            <w:r w:rsidRPr="00800814">
              <w:rPr>
                <w:rFonts w:cs="Arial"/>
                <w:color w:val="000000"/>
                <w:sz w:val="16"/>
                <w:szCs w:val="16"/>
              </w:rPr>
              <w:t>Manufacturing</w:t>
            </w:r>
          </w:p>
        </w:tc>
        <w:tc>
          <w:tcPr>
            <w:tcW w:w="1418" w:type="dxa"/>
            <w:tcBorders>
              <w:top w:val="nil"/>
              <w:left w:val="single" w:sz="4" w:space="0" w:color="0C5499"/>
              <w:bottom w:val="nil"/>
              <w:right w:val="nil"/>
            </w:tcBorders>
            <w:shd w:val="clear" w:color="000000" w:fill="FFFFFF"/>
            <w:vAlign w:val="center"/>
            <w:hideMark/>
          </w:tcPr>
          <w:p w14:paraId="530F5CBA"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0F653765"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84.0</w:t>
            </w:r>
          </w:p>
        </w:tc>
        <w:tc>
          <w:tcPr>
            <w:tcW w:w="1418" w:type="dxa"/>
            <w:tcBorders>
              <w:top w:val="nil"/>
              <w:left w:val="nil"/>
              <w:bottom w:val="nil"/>
              <w:right w:val="nil"/>
            </w:tcBorders>
            <w:shd w:val="clear" w:color="000000" w:fill="FFFFFF"/>
            <w:vAlign w:val="center"/>
            <w:hideMark/>
          </w:tcPr>
          <w:p w14:paraId="390ADFC7"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16.0</w:t>
            </w:r>
          </w:p>
        </w:tc>
      </w:tr>
      <w:tr w:rsidR="006B5D7A" w:rsidRPr="00800814" w14:paraId="39B18FC7"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01772F52" w14:textId="38DDDE72" w:rsidR="006B5D7A" w:rsidRPr="00800814" w:rsidRDefault="00B42D01" w:rsidP="00F86C8E">
            <w:pPr>
              <w:rPr>
                <w:rFonts w:cs="Arial"/>
                <w:sz w:val="16"/>
                <w:szCs w:val="16"/>
              </w:rPr>
            </w:pPr>
            <w:r>
              <w:rPr>
                <w:rFonts w:cs="Arial"/>
                <w:color w:val="000000"/>
                <w:sz w:val="16"/>
                <w:szCs w:val="16"/>
              </w:rPr>
              <w:t>Electricity, gas,</w:t>
            </w:r>
            <w:r w:rsidR="006B5D7A" w:rsidRPr="00800814">
              <w:rPr>
                <w:rFonts w:cs="Arial"/>
                <w:color w:val="000000"/>
                <w:sz w:val="16"/>
                <w:szCs w:val="16"/>
              </w:rPr>
              <w:t xml:space="preserve"> steam and air conditioning supply</w:t>
            </w:r>
          </w:p>
        </w:tc>
        <w:tc>
          <w:tcPr>
            <w:tcW w:w="1418" w:type="dxa"/>
            <w:tcBorders>
              <w:top w:val="nil"/>
              <w:left w:val="single" w:sz="4" w:space="0" w:color="0C5499"/>
              <w:bottom w:val="nil"/>
              <w:right w:val="nil"/>
            </w:tcBorders>
            <w:shd w:val="clear" w:color="000000" w:fill="FFFFFF"/>
            <w:vAlign w:val="center"/>
            <w:hideMark/>
          </w:tcPr>
          <w:p w14:paraId="545F00FB"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5BB56CC2"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77.6</w:t>
            </w:r>
          </w:p>
        </w:tc>
        <w:tc>
          <w:tcPr>
            <w:tcW w:w="1418" w:type="dxa"/>
            <w:tcBorders>
              <w:top w:val="nil"/>
              <w:left w:val="nil"/>
              <w:bottom w:val="nil"/>
              <w:right w:val="nil"/>
            </w:tcBorders>
            <w:shd w:val="clear" w:color="000000" w:fill="FFFFFF"/>
            <w:vAlign w:val="center"/>
            <w:hideMark/>
          </w:tcPr>
          <w:p w14:paraId="5A1A3008"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22.4</w:t>
            </w:r>
          </w:p>
        </w:tc>
      </w:tr>
      <w:tr w:rsidR="006B5D7A" w:rsidRPr="00800814" w14:paraId="2AD781F5"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6BE59C35" w14:textId="72BD1752" w:rsidR="006B5D7A" w:rsidRPr="00800814" w:rsidRDefault="00B42D01" w:rsidP="00F86C8E">
            <w:pPr>
              <w:rPr>
                <w:rFonts w:cs="Arial"/>
                <w:sz w:val="16"/>
                <w:szCs w:val="16"/>
              </w:rPr>
            </w:pPr>
            <w:r>
              <w:rPr>
                <w:rFonts w:cs="Arial"/>
                <w:color w:val="000000"/>
                <w:sz w:val="16"/>
                <w:szCs w:val="16"/>
              </w:rPr>
              <w:t>Water supply, sewerage,</w:t>
            </w:r>
            <w:r w:rsidR="006B5D7A" w:rsidRPr="00800814">
              <w:rPr>
                <w:rFonts w:cs="Arial"/>
                <w:color w:val="000000"/>
                <w:sz w:val="16"/>
                <w:szCs w:val="16"/>
              </w:rPr>
              <w:t xml:space="preserve"> waste management and remediation activities</w:t>
            </w:r>
          </w:p>
        </w:tc>
        <w:tc>
          <w:tcPr>
            <w:tcW w:w="1418" w:type="dxa"/>
            <w:tcBorders>
              <w:top w:val="nil"/>
              <w:left w:val="single" w:sz="4" w:space="0" w:color="0C5499"/>
              <w:bottom w:val="nil"/>
              <w:right w:val="nil"/>
            </w:tcBorders>
            <w:shd w:val="clear" w:color="000000" w:fill="FFFFFF"/>
            <w:vAlign w:val="center"/>
            <w:hideMark/>
          </w:tcPr>
          <w:p w14:paraId="62A69211"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2B3E76E9"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84.3</w:t>
            </w:r>
          </w:p>
        </w:tc>
        <w:tc>
          <w:tcPr>
            <w:tcW w:w="1418" w:type="dxa"/>
            <w:tcBorders>
              <w:top w:val="nil"/>
              <w:left w:val="nil"/>
              <w:bottom w:val="nil"/>
              <w:right w:val="nil"/>
            </w:tcBorders>
            <w:shd w:val="clear" w:color="000000" w:fill="FFFFFF"/>
            <w:vAlign w:val="center"/>
            <w:hideMark/>
          </w:tcPr>
          <w:p w14:paraId="16648F3B"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15.7</w:t>
            </w:r>
          </w:p>
        </w:tc>
      </w:tr>
      <w:tr w:rsidR="006B5D7A" w:rsidRPr="00800814" w14:paraId="4A42BEBC"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28A15E56" w14:textId="77777777" w:rsidR="006B5D7A" w:rsidRPr="00800814" w:rsidRDefault="006B5D7A" w:rsidP="00F86C8E">
            <w:pPr>
              <w:rPr>
                <w:rFonts w:cs="Arial"/>
                <w:sz w:val="16"/>
                <w:szCs w:val="16"/>
                <w:lang w:val="en-US"/>
              </w:rPr>
            </w:pPr>
            <w:r w:rsidRPr="00800814">
              <w:rPr>
                <w:rFonts w:cs="Arial"/>
                <w:color w:val="000000"/>
                <w:sz w:val="16"/>
                <w:szCs w:val="16"/>
              </w:rPr>
              <w:t>Construction</w:t>
            </w:r>
          </w:p>
        </w:tc>
        <w:tc>
          <w:tcPr>
            <w:tcW w:w="1418" w:type="dxa"/>
            <w:tcBorders>
              <w:top w:val="nil"/>
              <w:left w:val="single" w:sz="4" w:space="0" w:color="0C5499"/>
              <w:bottom w:val="nil"/>
              <w:right w:val="nil"/>
            </w:tcBorders>
            <w:shd w:val="clear" w:color="000000" w:fill="FFFFFF"/>
            <w:vAlign w:val="center"/>
            <w:hideMark/>
          </w:tcPr>
          <w:p w14:paraId="51ACC3E9"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6BE4A419"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86.8</w:t>
            </w:r>
          </w:p>
        </w:tc>
        <w:tc>
          <w:tcPr>
            <w:tcW w:w="1418" w:type="dxa"/>
            <w:tcBorders>
              <w:top w:val="nil"/>
              <w:left w:val="nil"/>
              <w:bottom w:val="nil"/>
              <w:right w:val="nil"/>
            </w:tcBorders>
            <w:shd w:val="clear" w:color="000000" w:fill="FFFFFF"/>
            <w:vAlign w:val="center"/>
            <w:hideMark/>
          </w:tcPr>
          <w:p w14:paraId="3D7846D9"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13.2</w:t>
            </w:r>
          </w:p>
        </w:tc>
      </w:tr>
      <w:tr w:rsidR="006B5D7A" w:rsidRPr="00800814" w14:paraId="48638D88"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7D9C0C35" w14:textId="77777777" w:rsidR="006B5D7A" w:rsidRPr="00800814" w:rsidRDefault="006B5D7A" w:rsidP="00F86C8E">
            <w:pPr>
              <w:rPr>
                <w:rFonts w:cs="Arial"/>
                <w:sz w:val="16"/>
                <w:szCs w:val="16"/>
              </w:rPr>
            </w:pPr>
            <w:r w:rsidRPr="00800814">
              <w:rPr>
                <w:rFonts w:cs="Arial"/>
                <w:color w:val="000000"/>
                <w:sz w:val="16"/>
                <w:szCs w:val="16"/>
              </w:rPr>
              <w:t>Wholesale and retail trade and repair of motor vehicles and motorcycles</w:t>
            </w:r>
          </w:p>
        </w:tc>
        <w:tc>
          <w:tcPr>
            <w:tcW w:w="1418" w:type="dxa"/>
            <w:tcBorders>
              <w:top w:val="nil"/>
              <w:left w:val="single" w:sz="4" w:space="0" w:color="0C5499"/>
              <w:bottom w:val="nil"/>
              <w:right w:val="nil"/>
            </w:tcBorders>
            <w:shd w:val="clear" w:color="000000" w:fill="FFFFFF"/>
            <w:vAlign w:val="center"/>
            <w:hideMark/>
          </w:tcPr>
          <w:p w14:paraId="668D4C41"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55B35552"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92.2</w:t>
            </w:r>
          </w:p>
        </w:tc>
        <w:tc>
          <w:tcPr>
            <w:tcW w:w="1418" w:type="dxa"/>
            <w:tcBorders>
              <w:top w:val="nil"/>
              <w:left w:val="nil"/>
              <w:bottom w:val="nil"/>
              <w:right w:val="nil"/>
            </w:tcBorders>
            <w:shd w:val="clear" w:color="000000" w:fill="FFFFFF"/>
            <w:vAlign w:val="center"/>
            <w:hideMark/>
          </w:tcPr>
          <w:p w14:paraId="5BDD005B"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7.8</w:t>
            </w:r>
          </w:p>
        </w:tc>
      </w:tr>
      <w:tr w:rsidR="006B5D7A" w:rsidRPr="00800814" w14:paraId="043742E9"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2E397885" w14:textId="77777777" w:rsidR="006B5D7A" w:rsidRPr="00800814" w:rsidRDefault="006B5D7A" w:rsidP="00F86C8E">
            <w:pPr>
              <w:rPr>
                <w:rFonts w:cs="Arial"/>
                <w:sz w:val="16"/>
                <w:szCs w:val="16"/>
                <w:lang w:val="en-US"/>
              </w:rPr>
            </w:pPr>
            <w:r w:rsidRPr="00800814">
              <w:rPr>
                <w:rFonts w:cs="Arial"/>
                <w:color w:val="000000"/>
                <w:sz w:val="16"/>
                <w:szCs w:val="16"/>
              </w:rPr>
              <w:t>Transportation and  storage</w:t>
            </w:r>
          </w:p>
        </w:tc>
        <w:tc>
          <w:tcPr>
            <w:tcW w:w="1418" w:type="dxa"/>
            <w:tcBorders>
              <w:top w:val="nil"/>
              <w:left w:val="single" w:sz="4" w:space="0" w:color="0C5499"/>
              <w:bottom w:val="nil"/>
              <w:right w:val="nil"/>
            </w:tcBorders>
            <w:shd w:val="clear" w:color="000000" w:fill="FFFFFF"/>
            <w:vAlign w:val="center"/>
            <w:hideMark/>
          </w:tcPr>
          <w:p w14:paraId="6DD13F2F"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0F71E91C"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69.1</w:t>
            </w:r>
          </w:p>
        </w:tc>
        <w:tc>
          <w:tcPr>
            <w:tcW w:w="1418" w:type="dxa"/>
            <w:tcBorders>
              <w:top w:val="nil"/>
              <w:left w:val="nil"/>
              <w:bottom w:val="nil"/>
              <w:right w:val="nil"/>
            </w:tcBorders>
            <w:shd w:val="clear" w:color="000000" w:fill="FFFFFF"/>
            <w:vAlign w:val="center"/>
            <w:hideMark/>
          </w:tcPr>
          <w:p w14:paraId="2008948A"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30.9</w:t>
            </w:r>
          </w:p>
        </w:tc>
      </w:tr>
      <w:tr w:rsidR="006B5D7A" w:rsidRPr="00800814" w14:paraId="044086D9"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570E90C7" w14:textId="77777777" w:rsidR="006B5D7A" w:rsidRPr="00800814" w:rsidRDefault="006B5D7A" w:rsidP="00F86C8E">
            <w:pPr>
              <w:rPr>
                <w:rFonts w:cs="Arial"/>
                <w:sz w:val="16"/>
                <w:szCs w:val="16"/>
                <w:lang w:val="en-US"/>
              </w:rPr>
            </w:pPr>
            <w:r w:rsidRPr="00800814">
              <w:rPr>
                <w:rFonts w:cs="Arial"/>
                <w:color w:val="000000"/>
                <w:sz w:val="16"/>
                <w:szCs w:val="16"/>
              </w:rPr>
              <w:t>Accommodation and food service activities</w:t>
            </w:r>
          </w:p>
        </w:tc>
        <w:tc>
          <w:tcPr>
            <w:tcW w:w="1418" w:type="dxa"/>
            <w:tcBorders>
              <w:top w:val="nil"/>
              <w:left w:val="single" w:sz="4" w:space="0" w:color="0C5499"/>
              <w:bottom w:val="nil"/>
              <w:right w:val="nil"/>
            </w:tcBorders>
            <w:shd w:val="clear" w:color="000000" w:fill="FFFFFF"/>
            <w:vAlign w:val="center"/>
            <w:hideMark/>
          </w:tcPr>
          <w:p w14:paraId="64D4FB9B"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59C556ED"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85.5</w:t>
            </w:r>
          </w:p>
        </w:tc>
        <w:tc>
          <w:tcPr>
            <w:tcW w:w="1418" w:type="dxa"/>
            <w:tcBorders>
              <w:top w:val="nil"/>
              <w:left w:val="nil"/>
              <w:bottom w:val="nil"/>
              <w:right w:val="nil"/>
            </w:tcBorders>
            <w:shd w:val="clear" w:color="000000" w:fill="FFFFFF"/>
            <w:vAlign w:val="center"/>
            <w:hideMark/>
          </w:tcPr>
          <w:p w14:paraId="02A4B857"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14.5</w:t>
            </w:r>
          </w:p>
        </w:tc>
      </w:tr>
      <w:tr w:rsidR="006B5D7A" w:rsidRPr="00800814" w14:paraId="22C1F9BD"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3A81F0E0" w14:textId="77777777" w:rsidR="006B5D7A" w:rsidRPr="00800814" w:rsidRDefault="006B5D7A" w:rsidP="00F86C8E">
            <w:pPr>
              <w:rPr>
                <w:rFonts w:cs="Arial"/>
                <w:sz w:val="16"/>
                <w:szCs w:val="16"/>
                <w:lang w:val="en-US"/>
              </w:rPr>
            </w:pPr>
            <w:r w:rsidRPr="00800814">
              <w:rPr>
                <w:rFonts w:cs="Arial"/>
                <w:color w:val="000000"/>
                <w:sz w:val="16"/>
                <w:szCs w:val="16"/>
              </w:rPr>
              <w:t>Information and communication</w:t>
            </w:r>
          </w:p>
        </w:tc>
        <w:tc>
          <w:tcPr>
            <w:tcW w:w="1418" w:type="dxa"/>
            <w:tcBorders>
              <w:top w:val="nil"/>
              <w:left w:val="single" w:sz="4" w:space="0" w:color="0C5499"/>
              <w:bottom w:val="nil"/>
              <w:right w:val="nil"/>
            </w:tcBorders>
            <w:shd w:val="clear" w:color="000000" w:fill="FFFFFF"/>
            <w:vAlign w:val="center"/>
            <w:hideMark/>
          </w:tcPr>
          <w:p w14:paraId="26029B22"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4D0622C5"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84.4</w:t>
            </w:r>
          </w:p>
        </w:tc>
        <w:tc>
          <w:tcPr>
            <w:tcW w:w="1418" w:type="dxa"/>
            <w:tcBorders>
              <w:top w:val="nil"/>
              <w:left w:val="nil"/>
              <w:bottom w:val="nil"/>
              <w:right w:val="nil"/>
            </w:tcBorders>
            <w:shd w:val="clear" w:color="000000" w:fill="FFFFFF"/>
            <w:vAlign w:val="center"/>
            <w:hideMark/>
          </w:tcPr>
          <w:p w14:paraId="7F70BAFA"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15.6</w:t>
            </w:r>
          </w:p>
        </w:tc>
      </w:tr>
      <w:tr w:rsidR="006B5D7A" w:rsidRPr="00800814" w14:paraId="06D63E05"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06969750" w14:textId="77777777" w:rsidR="006B5D7A" w:rsidRPr="00800814" w:rsidRDefault="006B5D7A" w:rsidP="00F86C8E">
            <w:pPr>
              <w:rPr>
                <w:rFonts w:cs="Arial"/>
                <w:sz w:val="16"/>
                <w:szCs w:val="16"/>
              </w:rPr>
            </w:pPr>
            <w:r w:rsidRPr="00800814">
              <w:rPr>
                <w:rFonts w:cs="Arial"/>
                <w:color w:val="000000"/>
                <w:sz w:val="16"/>
                <w:szCs w:val="16"/>
              </w:rPr>
              <w:t>Financial and insurance activities</w:t>
            </w:r>
          </w:p>
        </w:tc>
        <w:tc>
          <w:tcPr>
            <w:tcW w:w="1418" w:type="dxa"/>
            <w:tcBorders>
              <w:top w:val="nil"/>
              <w:left w:val="single" w:sz="4" w:space="0" w:color="0C5499"/>
              <w:bottom w:val="nil"/>
              <w:right w:val="nil"/>
            </w:tcBorders>
            <w:shd w:val="clear" w:color="000000" w:fill="FFFFFF"/>
            <w:vAlign w:val="center"/>
            <w:hideMark/>
          </w:tcPr>
          <w:p w14:paraId="5A378EC2"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206C993F"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87.0</w:t>
            </w:r>
          </w:p>
        </w:tc>
        <w:tc>
          <w:tcPr>
            <w:tcW w:w="1418" w:type="dxa"/>
            <w:tcBorders>
              <w:top w:val="nil"/>
              <w:left w:val="nil"/>
              <w:bottom w:val="nil"/>
              <w:right w:val="nil"/>
            </w:tcBorders>
            <w:shd w:val="clear" w:color="000000" w:fill="FFFFFF"/>
            <w:vAlign w:val="center"/>
            <w:hideMark/>
          </w:tcPr>
          <w:p w14:paraId="013FC787"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13.0</w:t>
            </w:r>
          </w:p>
        </w:tc>
      </w:tr>
      <w:tr w:rsidR="006B5D7A" w:rsidRPr="00800814" w14:paraId="4AAFDB97"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6415ED3A" w14:textId="77777777" w:rsidR="006B5D7A" w:rsidRPr="00800814" w:rsidRDefault="006B5D7A" w:rsidP="00F86C8E">
            <w:pPr>
              <w:rPr>
                <w:rFonts w:cs="Arial"/>
                <w:sz w:val="16"/>
                <w:szCs w:val="16"/>
                <w:lang w:val="en-US"/>
              </w:rPr>
            </w:pPr>
            <w:r w:rsidRPr="00800814">
              <w:rPr>
                <w:rFonts w:cs="Arial"/>
                <w:color w:val="000000"/>
                <w:sz w:val="16"/>
                <w:szCs w:val="16"/>
              </w:rPr>
              <w:t>Real estate acitivities</w:t>
            </w:r>
          </w:p>
        </w:tc>
        <w:tc>
          <w:tcPr>
            <w:tcW w:w="1418" w:type="dxa"/>
            <w:tcBorders>
              <w:top w:val="nil"/>
              <w:left w:val="single" w:sz="4" w:space="0" w:color="0C5499"/>
              <w:bottom w:val="nil"/>
              <w:right w:val="nil"/>
            </w:tcBorders>
            <w:shd w:val="clear" w:color="000000" w:fill="FFFFFF"/>
            <w:vAlign w:val="center"/>
            <w:hideMark/>
          </w:tcPr>
          <w:p w14:paraId="383AC43E"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41874B8D"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85.9</w:t>
            </w:r>
          </w:p>
        </w:tc>
        <w:tc>
          <w:tcPr>
            <w:tcW w:w="1418" w:type="dxa"/>
            <w:tcBorders>
              <w:top w:val="nil"/>
              <w:left w:val="nil"/>
              <w:bottom w:val="nil"/>
              <w:right w:val="nil"/>
            </w:tcBorders>
            <w:shd w:val="clear" w:color="000000" w:fill="FFFFFF"/>
            <w:vAlign w:val="center"/>
            <w:hideMark/>
          </w:tcPr>
          <w:p w14:paraId="7E6A2F91"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14.1</w:t>
            </w:r>
          </w:p>
        </w:tc>
      </w:tr>
      <w:tr w:rsidR="006B5D7A" w:rsidRPr="00800814" w14:paraId="7B984CEB"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57880AE4" w14:textId="4E440C5E" w:rsidR="006B5D7A" w:rsidRPr="00800814" w:rsidRDefault="00B42D01" w:rsidP="00F86C8E">
            <w:pPr>
              <w:rPr>
                <w:rFonts w:cs="Arial"/>
                <w:sz w:val="16"/>
                <w:szCs w:val="16"/>
              </w:rPr>
            </w:pPr>
            <w:r>
              <w:rPr>
                <w:rFonts w:cs="Arial"/>
                <w:color w:val="000000"/>
                <w:sz w:val="16"/>
                <w:szCs w:val="16"/>
              </w:rPr>
              <w:t>Professional,</w:t>
            </w:r>
            <w:r w:rsidR="006B5D7A" w:rsidRPr="00800814">
              <w:rPr>
                <w:rFonts w:cs="Arial"/>
                <w:color w:val="000000"/>
                <w:sz w:val="16"/>
                <w:szCs w:val="16"/>
              </w:rPr>
              <w:t xml:space="preserve"> scientific and technical activities</w:t>
            </w:r>
          </w:p>
        </w:tc>
        <w:tc>
          <w:tcPr>
            <w:tcW w:w="1418" w:type="dxa"/>
            <w:tcBorders>
              <w:top w:val="nil"/>
              <w:left w:val="single" w:sz="4" w:space="0" w:color="0C5499"/>
              <w:bottom w:val="nil"/>
              <w:right w:val="nil"/>
            </w:tcBorders>
            <w:shd w:val="clear" w:color="000000" w:fill="FFFFFF"/>
            <w:vAlign w:val="center"/>
            <w:hideMark/>
          </w:tcPr>
          <w:p w14:paraId="1916C145"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190131E3"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91.6</w:t>
            </w:r>
          </w:p>
        </w:tc>
        <w:tc>
          <w:tcPr>
            <w:tcW w:w="1418" w:type="dxa"/>
            <w:tcBorders>
              <w:top w:val="nil"/>
              <w:left w:val="nil"/>
              <w:bottom w:val="nil"/>
              <w:right w:val="nil"/>
            </w:tcBorders>
            <w:shd w:val="clear" w:color="000000" w:fill="FFFFFF"/>
            <w:vAlign w:val="center"/>
            <w:hideMark/>
          </w:tcPr>
          <w:p w14:paraId="5DE37F52"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8.4</w:t>
            </w:r>
          </w:p>
        </w:tc>
      </w:tr>
      <w:tr w:rsidR="006B5D7A" w:rsidRPr="00800814" w14:paraId="47C8289A"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1CCBD54D" w14:textId="77777777" w:rsidR="006B5D7A" w:rsidRPr="00800814" w:rsidRDefault="006B5D7A" w:rsidP="00F86C8E">
            <w:pPr>
              <w:rPr>
                <w:rFonts w:cs="Arial"/>
                <w:sz w:val="16"/>
                <w:szCs w:val="16"/>
              </w:rPr>
            </w:pPr>
            <w:r w:rsidRPr="00800814">
              <w:rPr>
                <w:rFonts w:cs="Arial"/>
                <w:color w:val="000000"/>
                <w:sz w:val="16"/>
                <w:szCs w:val="16"/>
              </w:rPr>
              <w:t>Administrative and support service activities</w:t>
            </w:r>
          </w:p>
        </w:tc>
        <w:tc>
          <w:tcPr>
            <w:tcW w:w="1418" w:type="dxa"/>
            <w:tcBorders>
              <w:top w:val="nil"/>
              <w:left w:val="single" w:sz="4" w:space="0" w:color="0C5499"/>
              <w:bottom w:val="nil"/>
              <w:right w:val="nil"/>
            </w:tcBorders>
            <w:shd w:val="clear" w:color="000000" w:fill="FFFFFF"/>
            <w:vAlign w:val="center"/>
            <w:hideMark/>
          </w:tcPr>
          <w:p w14:paraId="52C29D40"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0F177586"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89.6</w:t>
            </w:r>
          </w:p>
        </w:tc>
        <w:tc>
          <w:tcPr>
            <w:tcW w:w="1418" w:type="dxa"/>
            <w:tcBorders>
              <w:top w:val="nil"/>
              <w:left w:val="nil"/>
              <w:bottom w:val="nil"/>
              <w:right w:val="nil"/>
            </w:tcBorders>
            <w:shd w:val="clear" w:color="000000" w:fill="FFFFFF"/>
            <w:vAlign w:val="center"/>
            <w:hideMark/>
          </w:tcPr>
          <w:p w14:paraId="12043DEB"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10.4</w:t>
            </w:r>
          </w:p>
        </w:tc>
      </w:tr>
      <w:tr w:rsidR="006B5D7A" w:rsidRPr="00800814" w14:paraId="2D4E15FC"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64CA79AE" w14:textId="77777777" w:rsidR="006B5D7A" w:rsidRPr="00800814" w:rsidRDefault="006B5D7A" w:rsidP="00F86C8E">
            <w:pPr>
              <w:rPr>
                <w:rFonts w:cs="Arial"/>
                <w:sz w:val="16"/>
                <w:szCs w:val="16"/>
              </w:rPr>
            </w:pPr>
            <w:r w:rsidRPr="00800814">
              <w:rPr>
                <w:rFonts w:cs="Arial"/>
                <w:color w:val="000000"/>
                <w:sz w:val="16"/>
                <w:szCs w:val="16"/>
              </w:rPr>
              <w:t>Public administration and defence; compulsory social security</w:t>
            </w:r>
          </w:p>
        </w:tc>
        <w:tc>
          <w:tcPr>
            <w:tcW w:w="1418" w:type="dxa"/>
            <w:tcBorders>
              <w:top w:val="nil"/>
              <w:left w:val="single" w:sz="4" w:space="0" w:color="0C5499"/>
              <w:bottom w:val="nil"/>
              <w:right w:val="nil"/>
            </w:tcBorders>
            <w:shd w:val="clear" w:color="000000" w:fill="FFFFFF"/>
            <w:vAlign w:val="center"/>
            <w:hideMark/>
          </w:tcPr>
          <w:p w14:paraId="46AAEAF7"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2604EF02"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86.1</w:t>
            </w:r>
          </w:p>
        </w:tc>
        <w:tc>
          <w:tcPr>
            <w:tcW w:w="1418" w:type="dxa"/>
            <w:tcBorders>
              <w:top w:val="nil"/>
              <w:left w:val="nil"/>
              <w:bottom w:val="nil"/>
              <w:right w:val="nil"/>
            </w:tcBorders>
            <w:shd w:val="clear" w:color="000000" w:fill="FFFFFF"/>
            <w:vAlign w:val="center"/>
            <w:hideMark/>
          </w:tcPr>
          <w:p w14:paraId="2651DB12"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13.9</w:t>
            </w:r>
          </w:p>
        </w:tc>
      </w:tr>
      <w:tr w:rsidR="006B5D7A" w:rsidRPr="00800814" w14:paraId="0AF1B89F"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27AE3339" w14:textId="77777777" w:rsidR="006B5D7A" w:rsidRPr="00800814" w:rsidRDefault="006B5D7A" w:rsidP="00F86C8E">
            <w:pPr>
              <w:rPr>
                <w:rFonts w:cs="Arial"/>
                <w:sz w:val="16"/>
                <w:szCs w:val="16"/>
                <w:lang w:val="en-US"/>
              </w:rPr>
            </w:pPr>
            <w:r w:rsidRPr="00800814">
              <w:rPr>
                <w:rFonts w:cs="Arial"/>
                <w:color w:val="000000"/>
                <w:sz w:val="16"/>
                <w:szCs w:val="16"/>
              </w:rPr>
              <w:t>Education</w:t>
            </w:r>
          </w:p>
        </w:tc>
        <w:tc>
          <w:tcPr>
            <w:tcW w:w="1418" w:type="dxa"/>
            <w:tcBorders>
              <w:top w:val="nil"/>
              <w:left w:val="single" w:sz="4" w:space="0" w:color="0C5499"/>
              <w:bottom w:val="nil"/>
              <w:right w:val="nil"/>
            </w:tcBorders>
            <w:shd w:val="clear" w:color="000000" w:fill="FFFFFF"/>
            <w:vAlign w:val="center"/>
            <w:hideMark/>
          </w:tcPr>
          <w:p w14:paraId="60EFE0E8"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6D93FDE5"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89.7</w:t>
            </w:r>
          </w:p>
        </w:tc>
        <w:tc>
          <w:tcPr>
            <w:tcW w:w="1418" w:type="dxa"/>
            <w:tcBorders>
              <w:top w:val="nil"/>
              <w:left w:val="nil"/>
              <w:bottom w:val="nil"/>
              <w:right w:val="nil"/>
            </w:tcBorders>
            <w:shd w:val="clear" w:color="000000" w:fill="FFFFFF"/>
            <w:vAlign w:val="center"/>
            <w:hideMark/>
          </w:tcPr>
          <w:p w14:paraId="61801D52"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10.3</w:t>
            </w:r>
          </w:p>
        </w:tc>
      </w:tr>
      <w:tr w:rsidR="006B5D7A" w:rsidRPr="00800814" w14:paraId="5E7D3CFA"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76445977" w14:textId="77777777" w:rsidR="006B5D7A" w:rsidRPr="00800814" w:rsidRDefault="006B5D7A" w:rsidP="00F86C8E">
            <w:pPr>
              <w:rPr>
                <w:rFonts w:cs="Arial"/>
                <w:sz w:val="16"/>
                <w:szCs w:val="16"/>
                <w:lang w:val="en-US"/>
              </w:rPr>
            </w:pPr>
            <w:r w:rsidRPr="00800814">
              <w:rPr>
                <w:rFonts w:cs="Arial"/>
                <w:color w:val="000000"/>
                <w:sz w:val="16"/>
                <w:szCs w:val="16"/>
              </w:rPr>
              <w:t>Human health and social work activities</w:t>
            </w:r>
          </w:p>
        </w:tc>
        <w:tc>
          <w:tcPr>
            <w:tcW w:w="1418" w:type="dxa"/>
            <w:tcBorders>
              <w:top w:val="nil"/>
              <w:left w:val="single" w:sz="4" w:space="0" w:color="0C5499"/>
              <w:bottom w:val="nil"/>
              <w:right w:val="nil"/>
            </w:tcBorders>
            <w:shd w:val="clear" w:color="000000" w:fill="FFFFFF"/>
            <w:vAlign w:val="center"/>
            <w:hideMark/>
          </w:tcPr>
          <w:p w14:paraId="372922CA"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40288343"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83.7</w:t>
            </w:r>
          </w:p>
        </w:tc>
        <w:tc>
          <w:tcPr>
            <w:tcW w:w="1418" w:type="dxa"/>
            <w:tcBorders>
              <w:top w:val="nil"/>
              <w:left w:val="nil"/>
              <w:bottom w:val="nil"/>
              <w:right w:val="nil"/>
            </w:tcBorders>
            <w:shd w:val="clear" w:color="000000" w:fill="FFFFFF"/>
            <w:vAlign w:val="center"/>
            <w:hideMark/>
          </w:tcPr>
          <w:p w14:paraId="6D40800C"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16.3</w:t>
            </w:r>
          </w:p>
        </w:tc>
      </w:tr>
      <w:tr w:rsidR="006B5D7A" w:rsidRPr="00800814" w14:paraId="29001126"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05991CF7" w14:textId="77777777" w:rsidR="006B5D7A" w:rsidRPr="00800814" w:rsidRDefault="006B5D7A" w:rsidP="00F86C8E">
            <w:pPr>
              <w:rPr>
                <w:rFonts w:cs="Arial"/>
                <w:sz w:val="16"/>
                <w:szCs w:val="16"/>
                <w:lang w:val="en-US"/>
              </w:rPr>
            </w:pPr>
            <w:r w:rsidRPr="00800814">
              <w:rPr>
                <w:rFonts w:cs="Arial"/>
                <w:color w:val="000000"/>
                <w:sz w:val="16"/>
                <w:szCs w:val="16"/>
              </w:rPr>
              <w:t>Arts. entertainment and recreation</w:t>
            </w:r>
          </w:p>
        </w:tc>
        <w:tc>
          <w:tcPr>
            <w:tcW w:w="1418" w:type="dxa"/>
            <w:tcBorders>
              <w:top w:val="nil"/>
              <w:left w:val="single" w:sz="4" w:space="0" w:color="0C5499"/>
              <w:bottom w:val="nil"/>
              <w:right w:val="nil"/>
            </w:tcBorders>
            <w:shd w:val="clear" w:color="000000" w:fill="FFFFFF"/>
            <w:vAlign w:val="center"/>
            <w:hideMark/>
          </w:tcPr>
          <w:p w14:paraId="5DF8D08C"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2D657A21"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90.4</w:t>
            </w:r>
          </w:p>
        </w:tc>
        <w:tc>
          <w:tcPr>
            <w:tcW w:w="1418" w:type="dxa"/>
            <w:tcBorders>
              <w:top w:val="nil"/>
              <w:left w:val="nil"/>
              <w:bottom w:val="nil"/>
              <w:right w:val="nil"/>
            </w:tcBorders>
            <w:shd w:val="clear" w:color="000000" w:fill="FFFFFF"/>
            <w:vAlign w:val="center"/>
            <w:hideMark/>
          </w:tcPr>
          <w:p w14:paraId="290B13B7"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9.6</w:t>
            </w:r>
          </w:p>
        </w:tc>
      </w:tr>
      <w:tr w:rsidR="006B5D7A" w:rsidRPr="00800814" w14:paraId="40CA5565" w14:textId="77777777" w:rsidTr="00F86C8E">
        <w:trPr>
          <w:trHeight w:val="195"/>
        </w:trPr>
        <w:tc>
          <w:tcPr>
            <w:tcW w:w="3799" w:type="dxa"/>
            <w:tcBorders>
              <w:top w:val="nil"/>
              <w:left w:val="nil"/>
              <w:bottom w:val="nil"/>
              <w:right w:val="single" w:sz="4" w:space="0" w:color="0C5499"/>
            </w:tcBorders>
            <w:shd w:val="clear" w:color="000000" w:fill="FFFFFF"/>
            <w:vAlign w:val="bottom"/>
            <w:hideMark/>
          </w:tcPr>
          <w:p w14:paraId="029EA517" w14:textId="77777777" w:rsidR="006B5D7A" w:rsidRPr="00800814" w:rsidRDefault="006B5D7A" w:rsidP="00F86C8E">
            <w:pPr>
              <w:rPr>
                <w:rFonts w:cs="Arial"/>
                <w:sz w:val="16"/>
                <w:szCs w:val="16"/>
                <w:lang w:val="en-US"/>
              </w:rPr>
            </w:pPr>
            <w:r w:rsidRPr="00800814">
              <w:rPr>
                <w:rFonts w:cs="Arial"/>
                <w:color w:val="000000"/>
                <w:sz w:val="16"/>
                <w:szCs w:val="16"/>
              </w:rPr>
              <w:t>Other service activities</w:t>
            </w:r>
          </w:p>
        </w:tc>
        <w:tc>
          <w:tcPr>
            <w:tcW w:w="1418" w:type="dxa"/>
            <w:tcBorders>
              <w:top w:val="nil"/>
              <w:left w:val="single" w:sz="4" w:space="0" w:color="0C5499"/>
              <w:bottom w:val="nil"/>
              <w:right w:val="nil"/>
            </w:tcBorders>
            <w:shd w:val="clear" w:color="000000" w:fill="FFFFFF"/>
            <w:vAlign w:val="center"/>
            <w:hideMark/>
          </w:tcPr>
          <w:p w14:paraId="1B30255F"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100.0</w:t>
            </w:r>
          </w:p>
        </w:tc>
        <w:tc>
          <w:tcPr>
            <w:tcW w:w="1418" w:type="dxa"/>
            <w:tcBorders>
              <w:top w:val="nil"/>
              <w:left w:val="nil"/>
              <w:bottom w:val="nil"/>
              <w:right w:val="nil"/>
            </w:tcBorders>
            <w:shd w:val="clear" w:color="000000" w:fill="FFFFFF"/>
            <w:vAlign w:val="center"/>
            <w:hideMark/>
          </w:tcPr>
          <w:p w14:paraId="211661F7"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85.5</w:t>
            </w:r>
          </w:p>
        </w:tc>
        <w:tc>
          <w:tcPr>
            <w:tcW w:w="1418" w:type="dxa"/>
            <w:tcBorders>
              <w:top w:val="nil"/>
              <w:left w:val="nil"/>
              <w:bottom w:val="nil"/>
              <w:right w:val="nil"/>
            </w:tcBorders>
            <w:shd w:val="clear" w:color="000000" w:fill="FFFFFF"/>
            <w:vAlign w:val="center"/>
            <w:hideMark/>
          </w:tcPr>
          <w:p w14:paraId="72B910E7" w14:textId="77777777" w:rsidR="006B5D7A" w:rsidRPr="00800814" w:rsidRDefault="006B5D7A" w:rsidP="00F86C8E">
            <w:pPr>
              <w:ind w:right="284"/>
              <w:jc w:val="right"/>
              <w:rPr>
                <w:rFonts w:cs="Arial"/>
                <w:sz w:val="16"/>
                <w:szCs w:val="16"/>
                <w:lang w:val="en-US"/>
              </w:rPr>
            </w:pPr>
            <w:r w:rsidRPr="00800814">
              <w:rPr>
                <w:rFonts w:cs="Arial"/>
                <w:sz w:val="16"/>
                <w:szCs w:val="16"/>
                <w:lang w:val="en-US"/>
              </w:rPr>
              <w:t>14.5</w:t>
            </w:r>
          </w:p>
        </w:tc>
      </w:tr>
    </w:tbl>
    <w:p w14:paraId="312B9112" w14:textId="6DD58F62" w:rsidR="001F03AF" w:rsidRPr="00D52224" w:rsidRDefault="006B5D7A" w:rsidP="001F03AF">
      <w:pPr>
        <w:ind w:left="1134" w:hanging="1134"/>
        <w:rPr>
          <w:rFonts w:eastAsia="Calibri" w:cs="Arial"/>
          <w:noProof/>
          <w:color w:val="FF0000"/>
          <w:lang w:val="en-US"/>
        </w:rPr>
      </w:pPr>
      <w:r w:rsidRPr="00800814">
        <w:rPr>
          <w:rFonts w:eastAsia="Calibri" w:cs="Arial"/>
          <w:b/>
        </w:rPr>
        <w:br w:type="page"/>
      </w:r>
    </w:p>
    <w:p w14:paraId="2D3AD7B0" w14:textId="45F65FD1" w:rsidR="006B5D7A" w:rsidRPr="00800814" w:rsidRDefault="006B5D7A" w:rsidP="006B5D7A">
      <w:pPr>
        <w:ind w:left="1134" w:hanging="1134"/>
        <w:rPr>
          <w:rFonts w:eastAsia="Calibri" w:cs="Arial"/>
        </w:rPr>
      </w:pPr>
      <w:r w:rsidRPr="00800814">
        <w:rPr>
          <w:rFonts w:eastAsia="Calibri" w:cs="Arial"/>
          <w:b/>
        </w:rPr>
        <w:lastRenderedPageBreak/>
        <w:t>Т</w:t>
      </w:r>
      <w:r w:rsidRPr="00800814">
        <w:rPr>
          <w:rFonts w:eastAsia="Calibri" w:cs="Arial"/>
          <w:b/>
          <w:lang w:val="en-GB"/>
        </w:rPr>
        <w:t>able</w:t>
      </w:r>
      <w:r w:rsidRPr="00800814">
        <w:rPr>
          <w:rFonts w:eastAsia="Calibri" w:cs="Arial"/>
          <w:b/>
        </w:rPr>
        <w:t xml:space="preserve"> 10.</w:t>
      </w:r>
      <w:r w:rsidRPr="00800814">
        <w:rPr>
          <w:rFonts w:eastAsia="Calibri" w:cs="Arial"/>
        </w:rPr>
        <w:t xml:space="preserve"> Structure of еmployers' social contributions by</w:t>
      </w:r>
      <w:r w:rsidRPr="00800814">
        <w:rPr>
          <w:rFonts w:eastAsia="Calibri" w:cs="Arial"/>
          <w:lang w:val="sr-Latn-RS"/>
        </w:rPr>
        <w:t xml:space="preserve"> </w:t>
      </w:r>
      <w:r w:rsidRPr="00800814">
        <w:rPr>
          <w:rFonts w:eastAsia="Calibri" w:cs="Arial"/>
        </w:rPr>
        <w:t xml:space="preserve">size class of the </w:t>
      </w:r>
      <w:r>
        <w:rPr>
          <w:rFonts w:eastAsia="Calibri" w:cs="Arial"/>
        </w:rPr>
        <w:t>enterpris</w:t>
      </w:r>
      <w:r w:rsidR="00053FA7">
        <w:rPr>
          <w:rFonts w:eastAsia="Calibri" w:cs="Arial"/>
          <w:lang w:val="en-US"/>
        </w:rPr>
        <w:t>e</w:t>
      </w:r>
      <w:r>
        <w:rPr>
          <w:rFonts w:eastAsia="Calibri" w:cs="Arial"/>
        </w:rPr>
        <w:t>,</w:t>
      </w:r>
      <w:r w:rsidRPr="00800814">
        <w:rPr>
          <w:rFonts w:eastAsia="Calibri" w:cs="Arial"/>
        </w:rPr>
        <w:t xml:space="preserve"> 2016. (%)</w:t>
      </w:r>
    </w:p>
    <w:p w14:paraId="4571462A" w14:textId="77777777" w:rsidR="006B5D7A" w:rsidRPr="00800814" w:rsidRDefault="006B5D7A" w:rsidP="006B5D7A">
      <w:pPr>
        <w:spacing w:before="120" w:after="60" w:line="228" w:lineRule="auto"/>
        <w:rPr>
          <w:rFonts w:cs="Arial"/>
          <w:sz w:val="15"/>
          <w:szCs w:val="15"/>
          <w:lang w:val="en-US"/>
        </w:rPr>
      </w:pPr>
      <w:r w:rsidRPr="00800814">
        <w:rPr>
          <w:rFonts w:cs="Arial"/>
          <w:bCs/>
          <w:sz w:val="14"/>
          <w:szCs w:val="14"/>
          <w:lang w:val="en-US"/>
        </w:rPr>
        <w:t>REPUBLIC OF SERBIA</w:t>
      </w:r>
      <w:r w:rsidRPr="00800814">
        <w:rPr>
          <w:rFonts w:cs="Arial"/>
          <w:sz w:val="14"/>
          <w:szCs w:val="14"/>
        </w:rPr>
        <w:t xml:space="preserve">   </w:t>
      </w:r>
      <w:r w:rsidRPr="00800814">
        <w:rPr>
          <w:rFonts w:cs="Arial"/>
          <w:sz w:val="14"/>
          <w:szCs w:val="14"/>
          <w:lang w:val="en-US"/>
        </w:rPr>
        <w:t xml:space="preserve">                                                                                                                                                                                                          </w:t>
      </w:r>
    </w:p>
    <w:tbl>
      <w:tblPr>
        <w:tblW w:w="8053" w:type="dxa"/>
        <w:tblCellMar>
          <w:left w:w="28" w:type="dxa"/>
          <w:right w:w="28" w:type="dxa"/>
        </w:tblCellMar>
        <w:tblLook w:val="04A0" w:firstRow="1" w:lastRow="0" w:firstColumn="1" w:lastColumn="0" w:noHBand="0" w:noVBand="1"/>
      </w:tblPr>
      <w:tblGrid>
        <w:gridCol w:w="2268"/>
        <w:gridCol w:w="1531"/>
        <w:gridCol w:w="1418"/>
        <w:gridCol w:w="1418"/>
        <w:gridCol w:w="1418"/>
      </w:tblGrid>
      <w:tr w:rsidR="006B5D7A" w:rsidRPr="00800814" w14:paraId="61E69E7A" w14:textId="77777777" w:rsidTr="00F86C8E">
        <w:trPr>
          <w:trHeight w:val="780"/>
        </w:trPr>
        <w:tc>
          <w:tcPr>
            <w:tcW w:w="3799" w:type="dxa"/>
            <w:gridSpan w:val="2"/>
            <w:tcBorders>
              <w:top w:val="single" w:sz="4" w:space="0" w:color="0C5499"/>
              <w:left w:val="nil"/>
              <w:bottom w:val="single" w:sz="4" w:space="0" w:color="0C5499"/>
              <w:right w:val="single" w:sz="4" w:space="0" w:color="0C5499"/>
            </w:tcBorders>
            <w:shd w:val="clear" w:color="auto" w:fill="auto"/>
            <w:noWrap/>
            <w:vAlign w:val="bottom"/>
            <w:hideMark/>
          </w:tcPr>
          <w:p w14:paraId="259DA12F" w14:textId="77777777" w:rsidR="006B5D7A" w:rsidRPr="00800814" w:rsidRDefault="006B5D7A" w:rsidP="00F86C8E">
            <w:pPr>
              <w:rPr>
                <w:rFonts w:cs="Arial"/>
                <w:sz w:val="16"/>
                <w:szCs w:val="16"/>
                <w:lang w:val="en-US"/>
              </w:rPr>
            </w:pPr>
            <w:r w:rsidRPr="00800814">
              <w:rPr>
                <w:rFonts w:cs="Arial"/>
                <w:sz w:val="16"/>
                <w:szCs w:val="16"/>
                <w:lang w:val="en-US"/>
              </w:rPr>
              <w:t> </w:t>
            </w:r>
          </w:p>
        </w:tc>
        <w:tc>
          <w:tcPr>
            <w:tcW w:w="1418"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2B3D5F71" w14:textId="77777777" w:rsidR="006B5D7A" w:rsidRPr="00800814" w:rsidRDefault="006B5D7A" w:rsidP="00F86C8E">
            <w:pPr>
              <w:spacing w:before="120" w:after="120"/>
              <w:jc w:val="center"/>
              <w:rPr>
                <w:rFonts w:cs="Arial"/>
                <w:sz w:val="16"/>
                <w:szCs w:val="16"/>
              </w:rPr>
            </w:pPr>
            <w:r w:rsidRPr="00800814">
              <w:rPr>
                <w:rFonts w:cs="Arial"/>
                <w:sz w:val="16"/>
                <w:szCs w:val="16"/>
                <w:lang w:val="en-US"/>
              </w:rPr>
              <w:t>Employers' social contributions</w:t>
            </w:r>
            <w:r w:rsidRPr="00800814">
              <w:rPr>
                <w:rFonts w:cs="Arial"/>
                <w:sz w:val="16"/>
                <w:szCs w:val="16"/>
                <w:lang w:val="en-US"/>
              </w:rPr>
              <w:br/>
            </w:r>
            <w:r w:rsidRPr="00800814">
              <w:rPr>
                <w:rFonts w:cs="Arial"/>
                <w:bCs/>
                <w:iCs/>
                <w:sz w:val="16"/>
                <w:szCs w:val="16"/>
              </w:rPr>
              <w:t>(</w:t>
            </w:r>
            <w:r w:rsidRPr="00800814">
              <w:rPr>
                <w:rFonts w:cs="Arial"/>
                <w:bCs/>
                <w:iCs/>
                <w:sz w:val="16"/>
                <w:szCs w:val="16"/>
                <w:lang w:val="en-US"/>
              </w:rPr>
              <w:t>D12</w:t>
            </w:r>
            <w:r w:rsidRPr="00800814">
              <w:rPr>
                <w:rFonts w:cs="Arial"/>
                <w:bCs/>
                <w:iCs/>
                <w:sz w:val="16"/>
                <w:szCs w:val="16"/>
              </w:rPr>
              <w:t>)</w:t>
            </w:r>
          </w:p>
        </w:tc>
        <w:tc>
          <w:tcPr>
            <w:tcW w:w="1418" w:type="dxa"/>
            <w:tcBorders>
              <w:top w:val="single" w:sz="4" w:space="0" w:color="0C5499"/>
              <w:left w:val="single" w:sz="4" w:space="0" w:color="0C5499"/>
              <w:bottom w:val="single" w:sz="4" w:space="0" w:color="0C5499"/>
              <w:right w:val="single" w:sz="4" w:space="0" w:color="0C5499"/>
            </w:tcBorders>
            <w:shd w:val="clear" w:color="auto" w:fill="auto"/>
            <w:vAlign w:val="center"/>
            <w:hideMark/>
          </w:tcPr>
          <w:p w14:paraId="6C8343F2" w14:textId="77777777" w:rsidR="006B5D7A" w:rsidRPr="00800814" w:rsidRDefault="006B5D7A" w:rsidP="00F86C8E">
            <w:pPr>
              <w:jc w:val="center"/>
              <w:rPr>
                <w:rFonts w:cs="Arial"/>
                <w:sz w:val="16"/>
                <w:szCs w:val="16"/>
              </w:rPr>
            </w:pPr>
            <w:r w:rsidRPr="00800814">
              <w:rPr>
                <w:rFonts w:cs="Arial"/>
                <w:sz w:val="16"/>
                <w:szCs w:val="16"/>
              </w:rPr>
              <w:t>Employers' actual social contributions</w:t>
            </w:r>
            <w:r w:rsidRPr="00800814">
              <w:rPr>
                <w:rFonts w:cs="Arial"/>
                <w:sz w:val="16"/>
                <w:szCs w:val="16"/>
              </w:rPr>
              <w:br/>
            </w:r>
            <w:r w:rsidRPr="00800814">
              <w:rPr>
                <w:rFonts w:cs="Arial"/>
                <w:bCs/>
                <w:iCs/>
                <w:sz w:val="16"/>
                <w:szCs w:val="16"/>
              </w:rPr>
              <w:t>(</w:t>
            </w:r>
            <w:r w:rsidRPr="00800814">
              <w:rPr>
                <w:rFonts w:cs="Arial"/>
                <w:bCs/>
                <w:iCs/>
                <w:sz w:val="16"/>
                <w:szCs w:val="16"/>
                <w:lang w:val="en-US"/>
              </w:rPr>
              <w:t>D</w:t>
            </w:r>
            <w:r w:rsidRPr="00800814">
              <w:rPr>
                <w:rFonts w:cs="Arial"/>
                <w:bCs/>
                <w:iCs/>
                <w:sz w:val="16"/>
                <w:szCs w:val="16"/>
              </w:rPr>
              <w:t>121)</w:t>
            </w:r>
          </w:p>
        </w:tc>
        <w:tc>
          <w:tcPr>
            <w:tcW w:w="1418" w:type="dxa"/>
            <w:tcBorders>
              <w:top w:val="single" w:sz="4" w:space="0" w:color="0C5499"/>
              <w:left w:val="single" w:sz="4" w:space="0" w:color="0C5499"/>
              <w:bottom w:val="single" w:sz="4" w:space="0" w:color="0C5499"/>
              <w:right w:val="nil"/>
            </w:tcBorders>
            <w:shd w:val="clear" w:color="auto" w:fill="auto"/>
            <w:vAlign w:val="center"/>
            <w:hideMark/>
          </w:tcPr>
          <w:p w14:paraId="02D28936" w14:textId="77777777" w:rsidR="006B5D7A" w:rsidRPr="00800814" w:rsidRDefault="006B5D7A" w:rsidP="00F86C8E">
            <w:pPr>
              <w:jc w:val="center"/>
              <w:rPr>
                <w:rFonts w:cs="Arial"/>
                <w:sz w:val="16"/>
                <w:szCs w:val="16"/>
              </w:rPr>
            </w:pPr>
            <w:r w:rsidRPr="00800814">
              <w:rPr>
                <w:rFonts w:cs="Arial"/>
                <w:sz w:val="16"/>
                <w:szCs w:val="16"/>
                <w:lang w:val="en-US"/>
              </w:rPr>
              <w:t>Employers' imputed social contributions</w:t>
            </w:r>
            <w:r w:rsidRPr="00800814">
              <w:rPr>
                <w:rFonts w:cs="Arial"/>
                <w:sz w:val="16"/>
                <w:szCs w:val="16"/>
                <w:lang w:val="en-US"/>
              </w:rPr>
              <w:br/>
            </w:r>
            <w:r w:rsidRPr="00800814">
              <w:rPr>
                <w:rFonts w:cs="Arial"/>
                <w:bCs/>
                <w:iCs/>
                <w:sz w:val="16"/>
                <w:szCs w:val="16"/>
              </w:rPr>
              <w:t>(</w:t>
            </w:r>
            <w:r w:rsidRPr="00800814">
              <w:rPr>
                <w:rFonts w:cs="Arial"/>
                <w:bCs/>
                <w:iCs/>
                <w:sz w:val="16"/>
                <w:szCs w:val="16"/>
                <w:lang w:val="en-US"/>
              </w:rPr>
              <w:t>D122</w:t>
            </w:r>
            <w:r w:rsidRPr="00800814">
              <w:rPr>
                <w:rFonts w:cs="Arial"/>
                <w:bCs/>
                <w:iCs/>
                <w:sz w:val="16"/>
                <w:szCs w:val="16"/>
              </w:rPr>
              <w:t>)</w:t>
            </w:r>
          </w:p>
        </w:tc>
      </w:tr>
      <w:tr w:rsidR="006B5D7A" w:rsidRPr="00800814" w14:paraId="4F54FE87" w14:textId="77777777" w:rsidTr="00F86C8E">
        <w:trPr>
          <w:trHeight w:val="195"/>
        </w:trPr>
        <w:tc>
          <w:tcPr>
            <w:tcW w:w="2268" w:type="dxa"/>
            <w:vMerge w:val="restart"/>
            <w:tcBorders>
              <w:top w:val="single" w:sz="4" w:space="0" w:color="0C5499"/>
              <w:left w:val="nil"/>
              <w:right w:val="single" w:sz="4" w:space="0" w:color="0C5499"/>
            </w:tcBorders>
            <w:shd w:val="clear" w:color="000000" w:fill="FFFFFF"/>
            <w:vAlign w:val="center"/>
          </w:tcPr>
          <w:p w14:paraId="675AA18F" w14:textId="77777777" w:rsidR="006B5D7A" w:rsidRPr="00800814" w:rsidRDefault="006B5D7A" w:rsidP="00F86C8E">
            <w:pPr>
              <w:jc w:val="center"/>
              <w:rPr>
                <w:rFonts w:cs="Arial"/>
                <w:b/>
                <w:bCs/>
                <w:sz w:val="16"/>
                <w:szCs w:val="16"/>
                <w:lang w:val="en-US"/>
              </w:rPr>
            </w:pPr>
            <w:r w:rsidRPr="00800814">
              <w:rPr>
                <w:rFonts w:cs="Arial"/>
                <w:sz w:val="16"/>
                <w:szCs w:val="16"/>
              </w:rPr>
              <w:t>Size class of the enterprise according to the number of employees</w:t>
            </w:r>
          </w:p>
        </w:tc>
        <w:tc>
          <w:tcPr>
            <w:tcW w:w="1531" w:type="dxa"/>
            <w:tcBorders>
              <w:top w:val="single" w:sz="4" w:space="0" w:color="0C5499"/>
              <w:left w:val="nil"/>
              <w:right w:val="single" w:sz="4" w:space="0" w:color="0C5499"/>
            </w:tcBorders>
            <w:shd w:val="clear" w:color="000000" w:fill="FFFFFF"/>
            <w:vAlign w:val="center"/>
          </w:tcPr>
          <w:p w14:paraId="1AF4E9BB" w14:textId="77777777" w:rsidR="006B5D7A" w:rsidRPr="00800814" w:rsidRDefault="006B5D7A" w:rsidP="00F86C8E">
            <w:pPr>
              <w:spacing w:before="120"/>
              <w:jc w:val="center"/>
              <w:rPr>
                <w:rFonts w:cs="Arial"/>
                <w:b/>
                <w:bCs/>
                <w:sz w:val="16"/>
                <w:szCs w:val="16"/>
                <w:lang w:val="en-US"/>
              </w:rPr>
            </w:pPr>
            <w:r w:rsidRPr="00800814">
              <w:rPr>
                <w:rFonts w:cs="Arial"/>
                <w:sz w:val="16"/>
                <w:szCs w:val="16"/>
                <w:lang w:val="en-US"/>
              </w:rPr>
              <w:t>10–49</w:t>
            </w:r>
          </w:p>
        </w:tc>
        <w:tc>
          <w:tcPr>
            <w:tcW w:w="1418" w:type="dxa"/>
            <w:tcBorders>
              <w:top w:val="single" w:sz="4" w:space="0" w:color="0C5499"/>
              <w:left w:val="single" w:sz="4" w:space="0" w:color="0C5499"/>
              <w:right w:val="nil"/>
            </w:tcBorders>
            <w:shd w:val="clear" w:color="000000" w:fill="FFFFFF"/>
            <w:vAlign w:val="bottom"/>
          </w:tcPr>
          <w:p w14:paraId="40B76B4C" w14:textId="77777777" w:rsidR="006B5D7A" w:rsidRPr="00800814" w:rsidRDefault="006B5D7A" w:rsidP="00F86C8E">
            <w:pPr>
              <w:spacing w:before="120"/>
              <w:ind w:right="284"/>
              <w:jc w:val="right"/>
              <w:rPr>
                <w:rFonts w:cs="Arial"/>
                <w:b/>
                <w:bCs/>
                <w:sz w:val="16"/>
                <w:szCs w:val="16"/>
                <w:lang w:val="en-US"/>
              </w:rPr>
            </w:pPr>
            <w:r w:rsidRPr="00800814">
              <w:rPr>
                <w:rFonts w:cs="Arial"/>
                <w:b/>
                <w:bCs/>
                <w:sz w:val="16"/>
                <w:szCs w:val="16"/>
                <w:lang w:val="en-US"/>
              </w:rPr>
              <w:t>100.0</w:t>
            </w:r>
          </w:p>
        </w:tc>
        <w:tc>
          <w:tcPr>
            <w:tcW w:w="1418" w:type="dxa"/>
            <w:tcBorders>
              <w:top w:val="single" w:sz="4" w:space="0" w:color="0C5499"/>
              <w:left w:val="nil"/>
              <w:right w:val="nil"/>
            </w:tcBorders>
            <w:shd w:val="clear" w:color="000000" w:fill="FFFFFF"/>
            <w:vAlign w:val="bottom"/>
          </w:tcPr>
          <w:p w14:paraId="579C1D92" w14:textId="77777777" w:rsidR="006B5D7A" w:rsidRPr="00800814" w:rsidRDefault="006B5D7A" w:rsidP="00F86C8E">
            <w:pPr>
              <w:spacing w:before="120"/>
              <w:ind w:right="284"/>
              <w:jc w:val="right"/>
              <w:rPr>
                <w:rFonts w:cs="Arial"/>
                <w:b/>
                <w:bCs/>
                <w:sz w:val="16"/>
                <w:szCs w:val="16"/>
                <w:lang w:val="en-US"/>
              </w:rPr>
            </w:pPr>
            <w:r w:rsidRPr="00800814">
              <w:rPr>
                <w:rFonts w:cs="Arial"/>
                <w:b/>
                <w:bCs/>
                <w:sz w:val="16"/>
                <w:szCs w:val="16"/>
                <w:lang w:val="en-US"/>
              </w:rPr>
              <w:t>92.8</w:t>
            </w:r>
          </w:p>
        </w:tc>
        <w:tc>
          <w:tcPr>
            <w:tcW w:w="1418" w:type="dxa"/>
            <w:tcBorders>
              <w:top w:val="single" w:sz="4" w:space="0" w:color="0C5499"/>
              <w:left w:val="nil"/>
              <w:right w:val="nil"/>
            </w:tcBorders>
            <w:shd w:val="clear" w:color="000000" w:fill="FFFFFF"/>
            <w:vAlign w:val="bottom"/>
          </w:tcPr>
          <w:p w14:paraId="1B275783" w14:textId="77777777" w:rsidR="006B5D7A" w:rsidRPr="00800814" w:rsidRDefault="006B5D7A" w:rsidP="00F86C8E">
            <w:pPr>
              <w:spacing w:before="120"/>
              <w:ind w:right="284"/>
              <w:jc w:val="right"/>
              <w:rPr>
                <w:rFonts w:cs="Arial"/>
                <w:b/>
                <w:bCs/>
                <w:sz w:val="16"/>
                <w:szCs w:val="16"/>
                <w:lang w:val="en-US"/>
              </w:rPr>
            </w:pPr>
            <w:r w:rsidRPr="00800814">
              <w:rPr>
                <w:rFonts w:cs="Arial"/>
                <w:b/>
                <w:bCs/>
                <w:sz w:val="16"/>
                <w:szCs w:val="16"/>
                <w:lang w:val="en-US"/>
              </w:rPr>
              <w:t>7.2</w:t>
            </w:r>
          </w:p>
        </w:tc>
      </w:tr>
      <w:tr w:rsidR="006B5D7A" w:rsidRPr="00800814" w14:paraId="7DA627B6" w14:textId="77777777" w:rsidTr="00F86C8E">
        <w:trPr>
          <w:trHeight w:val="195"/>
        </w:trPr>
        <w:tc>
          <w:tcPr>
            <w:tcW w:w="2268" w:type="dxa"/>
            <w:vMerge/>
            <w:tcBorders>
              <w:left w:val="nil"/>
              <w:right w:val="single" w:sz="4" w:space="0" w:color="0C5499"/>
            </w:tcBorders>
            <w:shd w:val="clear" w:color="000000" w:fill="FFFFFF"/>
            <w:vAlign w:val="center"/>
          </w:tcPr>
          <w:p w14:paraId="0AB554E4" w14:textId="77777777" w:rsidR="006B5D7A" w:rsidRPr="00800814" w:rsidRDefault="006B5D7A" w:rsidP="00F86C8E">
            <w:pPr>
              <w:rPr>
                <w:rFonts w:cs="Arial"/>
                <w:b/>
                <w:bCs/>
                <w:sz w:val="16"/>
                <w:szCs w:val="16"/>
                <w:lang w:val="en-US"/>
              </w:rPr>
            </w:pPr>
          </w:p>
        </w:tc>
        <w:tc>
          <w:tcPr>
            <w:tcW w:w="1531" w:type="dxa"/>
            <w:tcBorders>
              <w:left w:val="nil"/>
              <w:bottom w:val="nil"/>
              <w:right w:val="single" w:sz="4" w:space="0" w:color="0C5499"/>
            </w:tcBorders>
            <w:shd w:val="clear" w:color="000000" w:fill="FFFFFF"/>
            <w:vAlign w:val="center"/>
          </w:tcPr>
          <w:p w14:paraId="69866C1E" w14:textId="77777777" w:rsidR="006B5D7A" w:rsidRPr="00800814" w:rsidRDefault="006B5D7A" w:rsidP="00F86C8E">
            <w:pPr>
              <w:jc w:val="center"/>
              <w:rPr>
                <w:rFonts w:cs="Arial"/>
                <w:b/>
                <w:bCs/>
                <w:sz w:val="16"/>
                <w:szCs w:val="16"/>
                <w:lang w:val="en-US"/>
              </w:rPr>
            </w:pPr>
            <w:r w:rsidRPr="00800814">
              <w:rPr>
                <w:rFonts w:cs="Arial"/>
                <w:sz w:val="16"/>
                <w:szCs w:val="16"/>
                <w:lang w:val="en-US"/>
              </w:rPr>
              <w:t>50–249</w:t>
            </w:r>
          </w:p>
        </w:tc>
        <w:tc>
          <w:tcPr>
            <w:tcW w:w="1418" w:type="dxa"/>
            <w:tcBorders>
              <w:left w:val="single" w:sz="4" w:space="0" w:color="0C5499"/>
              <w:bottom w:val="nil"/>
              <w:right w:val="nil"/>
            </w:tcBorders>
            <w:shd w:val="clear" w:color="000000" w:fill="FFFFFF"/>
            <w:vAlign w:val="bottom"/>
          </w:tcPr>
          <w:p w14:paraId="64EEAB10"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100.0</w:t>
            </w:r>
          </w:p>
        </w:tc>
        <w:tc>
          <w:tcPr>
            <w:tcW w:w="1418" w:type="dxa"/>
            <w:tcBorders>
              <w:left w:val="nil"/>
              <w:bottom w:val="nil"/>
              <w:right w:val="nil"/>
            </w:tcBorders>
            <w:shd w:val="clear" w:color="000000" w:fill="FFFFFF"/>
            <w:vAlign w:val="bottom"/>
          </w:tcPr>
          <w:p w14:paraId="332581CB"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86.9</w:t>
            </w:r>
          </w:p>
        </w:tc>
        <w:tc>
          <w:tcPr>
            <w:tcW w:w="1418" w:type="dxa"/>
            <w:tcBorders>
              <w:left w:val="nil"/>
              <w:bottom w:val="nil"/>
              <w:right w:val="nil"/>
            </w:tcBorders>
            <w:shd w:val="clear" w:color="000000" w:fill="FFFFFF"/>
            <w:vAlign w:val="bottom"/>
          </w:tcPr>
          <w:p w14:paraId="40F121B0"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13.1</w:t>
            </w:r>
          </w:p>
        </w:tc>
      </w:tr>
      <w:tr w:rsidR="006B5D7A" w:rsidRPr="00800814" w14:paraId="6A490A00" w14:textId="77777777" w:rsidTr="00F86C8E">
        <w:trPr>
          <w:trHeight w:val="195"/>
        </w:trPr>
        <w:tc>
          <w:tcPr>
            <w:tcW w:w="2268" w:type="dxa"/>
            <w:vMerge/>
            <w:tcBorders>
              <w:left w:val="nil"/>
              <w:right w:val="single" w:sz="4" w:space="0" w:color="0C5499"/>
            </w:tcBorders>
            <w:shd w:val="clear" w:color="000000" w:fill="FFFFFF"/>
            <w:vAlign w:val="center"/>
          </w:tcPr>
          <w:p w14:paraId="6A4E7BF5" w14:textId="77777777" w:rsidR="006B5D7A" w:rsidRPr="00800814" w:rsidRDefault="006B5D7A" w:rsidP="00F86C8E">
            <w:pPr>
              <w:rPr>
                <w:rFonts w:cs="Arial"/>
                <w:b/>
                <w:bCs/>
                <w:sz w:val="16"/>
                <w:szCs w:val="16"/>
                <w:lang w:val="en-US"/>
              </w:rPr>
            </w:pPr>
          </w:p>
        </w:tc>
        <w:tc>
          <w:tcPr>
            <w:tcW w:w="1531" w:type="dxa"/>
            <w:tcBorders>
              <w:left w:val="nil"/>
              <w:bottom w:val="nil"/>
              <w:right w:val="single" w:sz="4" w:space="0" w:color="0C5499"/>
            </w:tcBorders>
            <w:shd w:val="clear" w:color="000000" w:fill="FFFFFF"/>
            <w:vAlign w:val="center"/>
          </w:tcPr>
          <w:p w14:paraId="5FF6562C" w14:textId="77777777" w:rsidR="006B5D7A" w:rsidRPr="00800814" w:rsidRDefault="006B5D7A" w:rsidP="00F86C8E">
            <w:pPr>
              <w:jc w:val="center"/>
              <w:rPr>
                <w:rFonts w:cs="Arial"/>
                <w:b/>
                <w:bCs/>
                <w:sz w:val="16"/>
                <w:szCs w:val="16"/>
                <w:lang w:val="en-US"/>
              </w:rPr>
            </w:pPr>
            <w:r w:rsidRPr="00800814">
              <w:rPr>
                <w:rFonts w:cs="Arial"/>
                <w:sz w:val="16"/>
                <w:szCs w:val="16"/>
                <w:lang w:val="en-US"/>
              </w:rPr>
              <w:t>250-499</w:t>
            </w:r>
          </w:p>
        </w:tc>
        <w:tc>
          <w:tcPr>
            <w:tcW w:w="1418" w:type="dxa"/>
            <w:tcBorders>
              <w:left w:val="single" w:sz="4" w:space="0" w:color="0C5499"/>
              <w:bottom w:val="nil"/>
              <w:right w:val="nil"/>
            </w:tcBorders>
            <w:shd w:val="clear" w:color="000000" w:fill="FFFFFF"/>
            <w:vAlign w:val="bottom"/>
          </w:tcPr>
          <w:p w14:paraId="0854AC9B"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100.0</w:t>
            </w:r>
          </w:p>
        </w:tc>
        <w:tc>
          <w:tcPr>
            <w:tcW w:w="1418" w:type="dxa"/>
            <w:tcBorders>
              <w:left w:val="nil"/>
              <w:bottom w:val="nil"/>
              <w:right w:val="nil"/>
            </w:tcBorders>
            <w:shd w:val="clear" w:color="000000" w:fill="FFFFFF"/>
            <w:vAlign w:val="bottom"/>
          </w:tcPr>
          <w:p w14:paraId="336E68E3"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87.4</w:t>
            </w:r>
          </w:p>
        </w:tc>
        <w:tc>
          <w:tcPr>
            <w:tcW w:w="1418" w:type="dxa"/>
            <w:tcBorders>
              <w:left w:val="nil"/>
              <w:bottom w:val="nil"/>
              <w:right w:val="nil"/>
            </w:tcBorders>
            <w:shd w:val="clear" w:color="000000" w:fill="FFFFFF"/>
            <w:vAlign w:val="bottom"/>
          </w:tcPr>
          <w:p w14:paraId="2DBA973F"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12.6</w:t>
            </w:r>
          </w:p>
        </w:tc>
      </w:tr>
      <w:tr w:rsidR="006B5D7A" w:rsidRPr="00800814" w14:paraId="69431E42" w14:textId="77777777" w:rsidTr="00F86C8E">
        <w:trPr>
          <w:trHeight w:val="195"/>
        </w:trPr>
        <w:tc>
          <w:tcPr>
            <w:tcW w:w="2268" w:type="dxa"/>
            <w:vMerge/>
            <w:tcBorders>
              <w:left w:val="nil"/>
              <w:right w:val="single" w:sz="4" w:space="0" w:color="0C5499"/>
            </w:tcBorders>
            <w:shd w:val="clear" w:color="000000" w:fill="FFFFFF"/>
            <w:vAlign w:val="center"/>
          </w:tcPr>
          <w:p w14:paraId="0F119219" w14:textId="77777777" w:rsidR="006B5D7A" w:rsidRPr="00800814" w:rsidRDefault="006B5D7A" w:rsidP="00F86C8E">
            <w:pPr>
              <w:rPr>
                <w:rFonts w:cs="Arial"/>
                <w:b/>
                <w:bCs/>
                <w:sz w:val="16"/>
                <w:szCs w:val="16"/>
                <w:lang w:val="en-US"/>
              </w:rPr>
            </w:pPr>
          </w:p>
        </w:tc>
        <w:tc>
          <w:tcPr>
            <w:tcW w:w="1531" w:type="dxa"/>
            <w:tcBorders>
              <w:left w:val="nil"/>
              <w:bottom w:val="nil"/>
              <w:right w:val="single" w:sz="4" w:space="0" w:color="0C5499"/>
            </w:tcBorders>
            <w:shd w:val="clear" w:color="000000" w:fill="FFFFFF"/>
            <w:vAlign w:val="center"/>
          </w:tcPr>
          <w:p w14:paraId="301E725E" w14:textId="77777777" w:rsidR="006B5D7A" w:rsidRPr="00800814" w:rsidRDefault="006B5D7A" w:rsidP="00F86C8E">
            <w:pPr>
              <w:jc w:val="center"/>
              <w:rPr>
                <w:rFonts w:cs="Arial"/>
                <w:b/>
                <w:bCs/>
                <w:sz w:val="16"/>
                <w:szCs w:val="16"/>
                <w:lang w:val="en-US"/>
              </w:rPr>
            </w:pPr>
            <w:r w:rsidRPr="00800814">
              <w:rPr>
                <w:rFonts w:cs="Arial"/>
                <w:sz w:val="16"/>
                <w:szCs w:val="16"/>
                <w:lang w:val="en-US"/>
              </w:rPr>
              <w:t>500–999</w:t>
            </w:r>
          </w:p>
        </w:tc>
        <w:tc>
          <w:tcPr>
            <w:tcW w:w="1418" w:type="dxa"/>
            <w:tcBorders>
              <w:left w:val="single" w:sz="4" w:space="0" w:color="0C5499"/>
              <w:bottom w:val="nil"/>
              <w:right w:val="nil"/>
            </w:tcBorders>
            <w:shd w:val="clear" w:color="000000" w:fill="FFFFFF"/>
            <w:vAlign w:val="bottom"/>
          </w:tcPr>
          <w:p w14:paraId="1B165D36"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100.0</w:t>
            </w:r>
          </w:p>
        </w:tc>
        <w:tc>
          <w:tcPr>
            <w:tcW w:w="1418" w:type="dxa"/>
            <w:tcBorders>
              <w:left w:val="nil"/>
              <w:bottom w:val="nil"/>
              <w:right w:val="nil"/>
            </w:tcBorders>
            <w:shd w:val="clear" w:color="000000" w:fill="FFFFFF"/>
            <w:vAlign w:val="bottom"/>
          </w:tcPr>
          <w:p w14:paraId="4402AB05"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82.6</w:t>
            </w:r>
          </w:p>
        </w:tc>
        <w:tc>
          <w:tcPr>
            <w:tcW w:w="1418" w:type="dxa"/>
            <w:tcBorders>
              <w:left w:val="nil"/>
              <w:bottom w:val="nil"/>
              <w:right w:val="nil"/>
            </w:tcBorders>
            <w:shd w:val="clear" w:color="000000" w:fill="FFFFFF"/>
            <w:vAlign w:val="bottom"/>
          </w:tcPr>
          <w:p w14:paraId="3567C6D1"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17.4</w:t>
            </w:r>
          </w:p>
        </w:tc>
      </w:tr>
      <w:tr w:rsidR="006B5D7A" w:rsidRPr="00800814" w14:paraId="6400ECA8" w14:textId="77777777" w:rsidTr="00F86C8E">
        <w:trPr>
          <w:trHeight w:val="195"/>
        </w:trPr>
        <w:tc>
          <w:tcPr>
            <w:tcW w:w="2268" w:type="dxa"/>
            <w:vMerge/>
            <w:tcBorders>
              <w:left w:val="nil"/>
              <w:bottom w:val="nil"/>
              <w:right w:val="single" w:sz="4" w:space="0" w:color="0C5499"/>
            </w:tcBorders>
            <w:shd w:val="clear" w:color="000000" w:fill="FFFFFF"/>
            <w:vAlign w:val="center"/>
          </w:tcPr>
          <w:p w14:paraId="4EECBE1D" w14:textId="77777777" w:rsidR="006B5D7A" w:rsidRPr="00800814" w:rsidRDefault="006B5D7A" w:rsidP="00F86C8E">
            <w:pPr>
              <w:rPr>
                <w:rFonts w:cs="Arial"/>
                <w:b/>
                <w:bCs/>
                <w:sz w:val="16"/>
                <w:szCs w:val="16"/>
                <w:lang w:val="en-US"/>
              </w:rPr>
            </w:pPr>
          </w:p>
        </w:tc>
        <w:tc>
          <w:tcPr>
            <w:tcW w:w="1531" w:type="dxa"/>
            <w:tcBorders>
              <w:left w:val="nil"/>
              <w:bottom w:val="nil"/>
              <w:right w:val="single" w:sz="4" w:space="0" w:color="0C5499"/>
            </w:tcBorders>
            <w:shd w:val="clear" w:color="000000" w:fill="FFFFFF"/>
            <w:vAlign w:val="center"/>
          </w:tcPr>
          <w:p w14:paraId="6B464D34" w14:textId="77777777" w:rsidR="006B5D7A" w:rsidRPr="00800814" w:rsidRDefault="006B5D7A" w:rsidP="00F86C8E">
            <w:pPr>
              <w:jc w:val="center"/>
              <w:rPr>
                <w:rFonts w:cs="Arial"/>
                <w:b/>
                <w:bCs/>
                <w:sz w:val="16"/>
                <w:szCs w:val="16"/>
                <w:lang w:val="en-US"/>
              </w:rPr>
            </w:pPr>
            <w:r w:rsidRPr="00800814">
              <w:rPr>
                <w:rFonts w:cs="Arial"/>
                <w:sz w:val="16"/>
                <w:szCs w:val="16"/>
                <w:lang w:val="en-US"/>
              </w:rPr>
              <w:t>1000 or more employees</w:t>
            </w:r>
          </w:p>
        </w:tc>
        <w:tc>
          <w:tcPr>
            <w:tcW w:w="1418" w:type="dxa"/>
            <w:tcBorders>
              <w:left w:val="single" w:sz="4" w:space="0" w:color="0C5499"/>
              <w:bottom w:val="nil"/>
              <w:right w:val="nil"/>
            </w:tcBorders>
            <w:shd w:val="clear" w:color="000000" w:fill="FFFFFF"/>
            <w:vAlign w:val="bottom"/>
          </w:tcPr>
          <w:p w14:paraId="030CA899"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100.0</w:t>
            </w:r>
          </w:p>
        </w:tc>
        <w:tc>
          <w:tcPr>
            <w:tcW w:w="1418" w:type="dxa"/>
            <w:tcBorders>
              <w:left w:val="nil"/>
              <w:bottom w:val="nil"/>
              <w:right w:val="nil"/>
            </w:tcBorders>
            <w:shd w:val="clear" w:color="000000" w:fill="FFFFFF"/>
            <w:vAlign w:val="bottom"/>
          </w:tcPr>
          <w:p w14:paraId="17ACADDB"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79.7</w:t>
            </w:r>
          </w:p>
        </w:tc>
        <w:tc>
          <w:tcPr>
            <w:tcW w:w="1418" w:type="dxa"/>
            <w:tcBorders>
              <w:left w:val="nil"/>
              <w:bottom w:val="nil"/>
              <w:right w:val="nil"/>
            </w:tcBorders>
            <w:shd w:val="clear" w:color="000000" w:fill="FFFFFF"/>
            <w:vAlign w:val="bottom"/>
          </w:tcPr>
          <w:p w14:paraId="56966DD8" w14:textId="77777777" w:rsidR="006B5D7A" w:rsidRPr="00800814" w:rsidRDefault="006B5D7A" w:rsidP="00F86C8E">
            <w:pPr>
              <w:ind w:right="284"/>
              <w:jc w:val="right"/>
              <w:rPr>
                <w:rFonts w:cs="Arial"/>
                <w:b/>
                <w:bCs/>
                <w:sz w:val="16"/>
                <w:szCs w:val="16"/>
                <w:lang w:val="en-US"/>
              </w:rPr>
            </w:pPr>
            <w:r w:rsidRPr="00800814">
              <w:rPr>
                <w:rFonts w:cs="Arial"/>
                <w:sz w:val="16"/>
                <w:szCs w:val="16"/>
                <w:lang w:val="en-US"/>
              </w:rPr>
              <w:t>20.3</w:t>
            </w:r>
          </w:p>
        </w:tc>
      </w:tr>
    </w:tbl>
    <w:p w14:paraId="046AB143" w14:textId="77777777" w:rsidR="006B5D7A" w:rsidRDefault="006B5D7A" w:rsidP="007E0C7E">
      <w:pPr>
        <w:jc w:val="center"/>
        <w:rPr>
          <w:rFonts w:cs="Arial"/>
          <w:b/>
          <w:noProof/>
          <w:lang w:val="en-US"/>
        </w:rPr>
      </w:pPr>
    </w:p>
    <w:p w14:paraId="50A3650E" w14:textId="34A19E66" w:rsidR="007E3F40" w:rsidRDefault="007E3F40" w:rsidP="007E3F40">
      <w:pPr>
        <w:spacing w:before="120" w:after="120" w:line="288" w:lineRule="auto"/>
        <w:jc w:val="center"/>
        <w:rPr>
          <w:rFonts w:cs="Arial"/>
          <w:b/>
          <w:noProof/>
          <w:lang w:val="en-US"/>
        </w:rPr>
      </w:pPr>
    </w:p>
    <w:p w14:paraId="37467065" w14:textId="77777777" w:rsidR="00F86C8E" w:rsidRPr="007B1457" w:rsidRDefault="00F86C8E" w:rsidP="007E3F40">
      <w:pPr>
        <w:spacing w:before="120" w:after="120" w:line="288" w:lineRule="auto"/>
        <w:jc w:val="center"/>
        <w:rPr>
          <w:rFonts w:cs="Arial"/>
          <w:b/>
          <w:noProof/>
          <w:lang w:val="en-US"/>
        </w:rPr>
      </w:pPr>
    </w:p>
    <w:p w14:paraId="70CFCF3B" w14:textId="5C3EECF7" w:rsidR="007E3F40" w:rsidRPr="007B1457" w:rsidRDefault="00F14DD4" w:rsidP="007E3F40">
      <w:pPr>
        <w:spacing w:before="120" w:after="120" w:line="288" w:lineRule="auto"/>
        <w:jc w:val="center"/>
        <w:rPr>
          <w:rFonts w:cs="Arial"/>
          <w:b/>
          <w:noProof/>
          <w:lang w:val="en-US"/>
        </w:rPr>
      </w:pPr>
      <w:r w:rsidRPr="007B1457">
        <w:rPr>
          <w:rFonts w:cs="Arial"/>
          <w:b/>
          <w:noProof/>
          <w:lang w:val="en-US"/>
        </w:rPr>
        <w:t>Мethodological explanations</w:t>
      </w:r>
    </w:p>
    <w:p w14:paraId="3B5657F6" w14:textId="4CC44E7D" w:rsidR="007E3F40" w:rsidRPr="007B1457" w:rsidRDefault="00F14DD4" w:rsidP="0048756D">
      <w:pPr>
        <w:spacing w:before="360" w:after="120"/>
        <w:jc w:val="both"/>
        <w:rPr>
          <w:rFonts w:eastAsia="Calibri" w:cs="Arial"/>
          <w:b/>
          <w:noProof/>
          <w:lang w:val="en-US"/>
        </w:rPr>
      </w:pPr>
      <w:r w:rsidRPr="007B1457">
        <w:rPr>
          <w:rFonts w:eastAsia="Calibri" w:cs="Arial"/>
          <w:b/>
          <w:noProof/>
          <w:lang w:val="en-US"/>
        </w:rPr>
        <w:t>Legal basis</w:t>
      </w:r>
    </w:p>
    <w:p w14:paraId="7A7944CA" w14:textId="3E68E85B" w:rsidR="007E3F40" w:rsidRPr="007B1457" w:rsidRDefault="007C502F" w:rsidP="0048756D">
      <w:pPr>
        <w:spacing w:before="120" w:after="120"/>
        <w:ind w:firstLine="397"/>
        <w:jc w:val="both"/>
        <w:rPr>
          <w:rFonts w:cs="Arial"/>
          <w:noProof/>
          <w:lang w:val="en-US"/>
        </w:rPr>
      </w:pPr>
      <w:r w:rsidRPr="007B1457">
        <w:rPr>
          <w:rFonts w:cs="Arial"/>
          <w:noProof/>
          <w:lang w:val="en-US"/>
        </w:rPr>
        <w:t xml:space="preserve">The </w:t>
      </w:r>
      <w:r w:rsidR="00C8639C" w:rsidRPr="007B1457">
        <w:rPr>
          <w:rFonts w:cs="Arial"/>
          <w:noProof/>
          <w:lang w:val="en-US"/>
        </w:rPr>
        <w:t>Labour C</w:t>
      </w:r>
      <w:r w:rsidR="00A25A19">
        <w:rPr>
          <w:rFonts w:cs="Arial"/>
          <w:noProof/>
          <w:lang w:val="en-US"/>
        </w:rPr>
        <w:t>ost</w:t>
      </w:r>
      <w:r w:rsidRPr="007B1457">
        <w:rPr>
          <w:rFonts w:cs="Arial"/>
          <w:noProof/>
          <w:lang w:val="en-US"/>
        </w:rPr>
        <w:t xml:space="preserve"> Survey</w:t>
      </w:r>
      <w:r w:rsidR="005D64AF" w:rsidRPr="007B1457">
        <w:rPr>
          <w:rFonts w:cs="Arial"/>
          <w:noProof/>
          <w:lang w:val="en-US"/>
        </w:rPr>
        <w:t xml:space="preserve"> is conducted on the basis of Law on Official Statistics (RS Official Gazette, no</w:t>
      </w:r>
      <w:r w:rsidR="007C757A" w:rsidRPr="007B1457">
        <w:rPr>
          <w:rFonts w:cs="Arial"/>
          <w:noProof/>
          <w:lang w:val="en-US"/>
        </w:rPr>
        <w:t>.</w:t>
      </w:r>
      <w:r w:rsidR="005D64AF" w:rsidRPr="007B1457">
        <w:rPr>
          <w:rFonts w:cs="Arial"/>
          <w:noProof/>
          <w:lang w:val="en-US"/>
        </w:rPr>
        <w:t xml:space="preserve"> 104/09, 24/11) and valid Regulation</w:t>
      </w:r>
      <w:r w:rsidR="00C8639C" w:rsidRPr="007B1457">
        <w:rPr>
          <w:rFonts w:cs="Arial"/>
          <w:noProof/>
          <w:lang w:val="en-US"/>
        </w:rPr>
        <w:t xml:space="preserve"> </w:t>
      </w:r>
      <w:r w:rsidR="007E3F40" w:rsidRPr="007B1457">
        <w:rPr>
          <w:rFonts w:cs="Arial"/>
          <w:noProof/>
          <w:lang w:val="en-US"/>
        </w:rPr>
        <w:t>о</w:t>
      </w:r>
      <w:r w:rsidR="005D64AF" w:rsidRPr="007B1457">
        <w:rPr>
          <w:rFonts w:cs="Arial"/>
          <w:noProof/>
          <w:lang w:val="en-US"/>
        </w:rPr>
        <w:t xml:space="preserve">n Establishment of </w:t>
      </w:r>
      <w:r w:rsidR="00C8639C" w:rsidRPr="007B1457">
        <w:rPr>
          <w:rFonts w:cs="Arial"/>
          <w:noProof/>
          <w:lang w:val="en-US"/>
        </w:rPr>
        <w:t>Individual Statistical Surveys and</w:t>
      </w:r>
      <w:r w:rsidR="007E3F40" w:rsidRPr="007B1457">
        <w:rPr>
          <w:rFonts w:cs="Arial"/>
          <w:noProof/>
          <w:lang w:val="en-US"/>
        </w:rPr>
        <w:t xml:space="preserve"> </w:t>
      </w:r>
      <w:r w:rsidR="00C8639C" w:rsidRPr="007B1457">
        <w:rPr>
          <w:rFonts w:cs="Arial"/>
          <w:noProof/>
          <w:lang w:val="en-US"/>
        </w:rPr>
        <w:t>Serbian Official Statistics Program</w:t>
      </w:r>
      <w:r w:rsidR="007E3F40" w:rsidRPr="007B1457">
        <w:rPr>
          <w:rFonts w:cs="Arial"/>
          <w:noProof/>
          <w:lang w:val="en-US"/>
        </w:rPr>
        <w:t>,</w:t>
      </w:r>
      <w:r w:rsidR="00C8639C" w:rsidRPr="007B1457">
        <w:rPr>
          <w:rFonts w:cs="Arial"/>
          <w:noProof/>
          <w:lang w:val="en-US"/>
        </w:rPr>
        <w:t xml:space="preserve"> which is related to the period of conducting the survey</w:t>
      </w:r>
      <w:r w:rsidR="007E3F40" w:rsidRPr="007B1457">
        <w:rPr>
          <w:rFonts w:cs="Arial"/>
          <w:noProof/>
          <w:lang w:val="en-US"/>
        </w:rPr>
        <w:t>.</w:t>
      </w:r>
    </w:p>
    <w:p w14:paraId="721B0A35" w14:textId="685F0783" w:rsidR="007E3F40" w:rsidRPr="007B1457" w:rsidRDefault="00C8639C" w:rsidP="0048756D">
      <w:pPr>
        <w:spacing w:before="360" w:after="120"/>
        <w:jc w:val="both"/>
        <w:rPr>
          <w:rFonts w:cs="Arial"/>
          <w:b/>
          <w:noProof/>
          <w:lang w:val="en-US"/>
        </w:rPr>
      </w:pPr>
      <w:r w:rsidRPr="007B1457">
        <w:rPr>
          <w:rFonts w:cs="Arial"/>
          <w:b/>
          <w:noProof/>
          <w:lang w:val="en-US"/>
        </w:rPr>
        <w:t>Мethod, time a</w:t>
      </w:r>
      <w:r w:rsidR="008555B7" w:rsidRPr="007B1457">
        <w:rPr>
          <w:rFonts w:cs="Arial"/>
          <w:b/>
          <w:noProof/>
          <w:lang w:val="en-US"/>
        </w:rPr>
        <w:t xml:space="preserve">nd </w:t>
      </w:r>
      <w:r w:rsidRPr="007B1457">
        <w:rPr>
          <w:rFonts w:cs="Arial"/>
          <w:b/>
          <w:noProof/>
          <w:lang w:val="en-US"/>
        </w:rPr>
        <w:t>sources for data collection</w:t>
      </w:r>
    </w:p>
    <w:p w14:paraId="10DD8419" w14:textId="57E22476" w:rsidR="007E3F40" w:rsidRPr="007B1457" w:rsidRDefault="00C8639C" w:rsidP="0048756D">
      <w:pPr>
        <w:spacing w:before="120" w:after="120"/>
        <w:ind w:firstLine="397"/>
        <w:jc w:val="both"/>
        <w:rPr>
          <w:rFonts w:cs="Arial"/>
          <w:noProof/>
          <w:lang w:val="en-US"/>
        </w:rPr>
      </w:pPr>
      <w:r w:rsidRPr="007B1457">
        <w:rPr>
          <w:rFonts w:cs="Arial"/>
          <w:noProof/>
          <w:lang w:val="en-US"/>
        </w:rPr>
        <w:t>The survey uses a method</w:t>
      </w:r>
      <w:r w:rsidR="007E3F40" w:rsidRPr="007B1457">
        <w:rPr>
          <w:rFonts w:cs="Arial"/>
          <w:noProof/>
          <w:lang w:val="en-US"/>
        </w:rPr>
        <w:t xml:space="preserve"> </w:t>
      </w:r>
      <w:r w:rsidR="007C502F" w:rsidRPr="007B1457">
        <w:rPr>
          <w:rFonts w:cs="Arial"/>
          <w:noProof/>
          <w:lang w:val="en-US"/>
        </w:rPr>
        <w:t xml:space="preserve">of reporting based on </w:t>
      </w:r>
      <w:r w:rsidRPr="007B1457">
        <w:rPr>
          <w:rFonts w:cs="Arial"/>
          <w:noProof/>
          <w:lang w:val="en-US"/>
        </w:rPr>
        <w:t>LC</w:t>
      </w:r>
      <w:r w:rsidR="007C502F" w:rsidRPr="007B1457">
        <w:rPr>
          <w:rFonts w:cs="Arial"/>
          <w:noProof/>
          <w:lang w:val="en-US"/>
        </w:rPr>
        <w:t>S</w:t>
      </w:r>
      <w:r w:rsidRPr="007B1457">
        <w:rPr>
          <w:rFonts w:cs="Arial"/>
          <w:noProof/>
          <w:lang w:val="en-US"/>
        </w:rPr>
        <w:t xml:space="preserve"> form, which is completed by every business entity included in the sample</w:t>
      </w:r>
      <w:r w:rsidR="007E3F40" w:rsidRPr="007B1457">
        <w:rPr>
          <w:rFonts w:cs="Arial"/>
          <w:noProof/>
          <w:lang w:val="en-US"/>
        </w:rPr>
        <w:t xml:space="preserve">. </w:t>
      </w:r>
      <w:r w:rsidR="008555B7" w:rsidRPr="007B1457">
        <w:rPr>
          <w:rFonts w:cs="Arial"/>
          <w:noProof/>
          <w:lang w:val="en-US"/>
        </w:rPr>
        <w:t>The survey is conducted every four years and accounting period is previous business year</w:t>
      </w:r>
      <w:r w:rsidR="007E3F40" w:rsidRPr="007B1457">
        <w:rPr>
          <w:rFonts w:cs="Arial"/>
          <w:noProof/>
          <w:lang w:val="en-US"/>
        </w:rPr>
        <w:t xml:space="preserve">. </w:t>
      </w:r>
      <w:r w:rsidR="008555B7" w:rsidRPr="007B1457">
        <w:rPr>
          <w:rFonts w:cs="Arial"/>
          <w:noProof/>
          <w:lang w:val="en-US"/>
        </w:rPr>
        <w:t>Basic source for data collection are bookkeeping documentation of business entities</w:t>
      </w:r>
      <w:r w:rsidR="007E3F40" w:rsidRPr="007B1457">
        <w:rPr>
          <w:rFonts w:cs="Arial"/>
          <w:noProof/>
          <w:lang w:val="en-US"/>
        </w:rPr>
        <w:t xml:space="preserve"> о</w:t>
      </w:r>
      <w:r w:rsidR="008555B7" w:rsidRPr="007B1457">
        <w:rPr>
          <w:rFonts w:cs="Arial"/>
          <w:noProof/>
          <w:lang w:val="en-US"/>
        </w:rPr>
        <w:t>n paid wages and other labour costs, as well as the record of personnel department</w:t>
      </w:r>
      <w:r w:rsidR="007E3F40" w:rsidRPr="007B1457">
        <w:rPr>
          <w:rFonts w:cs="Arial"/>
          <w:noProof/>
          <w:lang w:val="en-US"/>
        </w:rPr>
        <w:t xml:space="preserve"> о</w:t>
      </w:r>
      <w:r w:rsidR="008555B7" w:rsidRPr="007B1457">
        <w:rPr>
          <w:rFonts w:cs="Arial"/>
          <w:noProof/>
          <w:lang w:val="en-US"/>
        </w:rPr>
        <w:t>n employees and hours of work</w:t>
      </w:r>
      <w:r w:rsidR="007E3F40" w:rsidRPr="007B1457">
        <w:rPr>
          <w:rFonts w:cs="Arial"/>
          <w:noProof/>
          <w:lang w:val="en-US"/>
        </w:rPr>
        <w:t xml:space="preserve">. </w:t>
      </w:r>
      <w:r w:rsidR="008555B7" w:rsidRPr="007B1457">
        <w:rPr>
          <w:rFonts w:cs="Arial"/>
          <w:noProof/>
          <w:lang w:val="en-US"/>
        </w:rPr>
        <w:t>The form was filled in for the business entity in its entirety, ie</w:t>
      </w:r>
      <w:r w:rsidR="007E3F40" w:rsidRPr="007B1457">
        <w:rPr>
          <w:rFonts w:cs="Arial"/>
          <w:noProof/>
          <w:lang w:val="en-US"/>
        </w:rPr>
        <w:t xml:space="preserve">. </w:t>
      </w:r>
      <w:r w:rsidR="008555B7" w:rsidRPr="007B1457">
        <w:rPr>
          <w:rFonts w:cs="Arial"/>
          <w:noProof/>
          <w:lang w:val="en-US"/>
        </w:rPr>
        <w:t>collectively for all organizational parts</w:t>
      </w:r>
      <w:r w:rsidR="007E3F40" w:rsidRPr="007B1457">
        <w:rPr>
          <w:rFonts w:cs="Arial"/>
          <w:noProof/>
          <w:lang w:val="en-US"/>
        </w:rPr>
        <w:t xml:space="preserve">, </w:t>
      </w:r>
      <w:r w:rsidR="008555B7" w:rsidRPr="007B1457">
        <w:rPr>
          <w:rFonts w:cs="Arial"/>
          <w:noProof/>
          <w:lang w:val="en-US"/>
        </w:rPr>
        <w:t>whether or not they are on the same or different address</w:t>
      </w:r>
      <w:r w:rsidR="007E3F40" w:rsidRPr="007B1457">
        <w:rPr>
          <w:rFonts w:cs="Arial"/>
          <w:noProof/>
          <w:lang w:val="en-US"/>
        </w:rPr>
        <w:t xml:space="preserve">.  </w:t>
      </w:r>
    </w:p>
    <w:p w14:paraId="1D217B04" w14:textId="27512D15" w:rsidR="007E3F40" w:rsidRPr="007B1457" w:rsidRDefault="008555B7" w:rsidP="0048756D">
      <w:pPr>
        <w:spacing w:before="120" w:after="120"/>
        <w:ind w:firstLine="397"/>
        <w:jc w:val="both"/>
        <w:rPr>
          <w:rFonts w:cs="Arial"/>
          <w:noProof/>
          <w:lang w:val="en-US"/>
        </w:rPr>
      </w:pPr>
      <w:r w:rsidRPr="007B1457">
        <w:rPr>
          <w:rFonts w:cs="Arial"/>
          <w:noProof/>
          <w:lang w:val="en-US"/>
        </w:rPr>
        <w:t>Observational units are all active business entities (legal entities and entrepreneurs) at the territory of the Republic of Serbia, which in the reference year, on average, have 10 or more employees</w:t>
      </w:r>
      <w:r w:rsidR="007E3F40" w:rsidRPr="007B1457">
        <w:rPr>
          <w:rFonts w:cs="Arial"/>
          <w:noProof/>
          <w:lang w:val="en-US"/>
        </w:rPr>
        <w:t xml:space="preserve">. </w:t>
      </w:r>
      <w:r w:rsidRPr="007B1457">
        <w:rPr>
          <w:rFonts w:cs="Arial"/>
          <w:noProof/>
          <w:lang w:val="en-US"/>
        </w:rPr>
        <w:t>Reporting units are selected by method of random sampling</w:t>
      </w:r>
      <w:r w:rsidR="007E3F40" w:rsidRPr="007B1457">
        <w:rPr>
          <w:rFonts w:cs="Arial"/>
          <w:noProof/>
          <w:lang w:val="en-US"/>
        </w:rPr>
        <w:t>.</w:t>
      </w:r>
    </w:p>
    <w:p w14:paraId="40327BC0" w14:textId="7723C3ED" w:rsidR="007E3F40" w:rsidRPr="007B1457" w:rsidRDefault="008555B7" w:rsidP="0048756D">
      <w:pPr>
        <w:spacing w:before="360" w:after="120"/>
        <w:jc w:val="both"/>
        <w:rPr>
          <w:rFonts w:cs="Arial"/>
          <w:b/>
          <w:noProof/>
          <w:lang w:val="en-US"/>
        </w:rPr>
      </w:pPr>
      <w:r w:rsidRPr="007B1457">
        <w:rPr>
          <w:rFonts w:cs="Arial"/>
          <w:b/>
          <w:noProof/>
          <w:lang w:val="en-US"/>
        </w:rPr>
        <w:t>Scope of the survey</w:t>
      </w:r>
    </w:p>
    <w:p w14:paraId="15D844DA" w14:textId="6BB42738" w:rsidR="007E3F40" w:rsidRPr="007B1457" w:rsidRDefault="00A25A19" w:rsidP="00A25A19">
      <w:pPr>
        <w:tabs>
          <w:tab w:val="left" w:pos="0"/>
        </w:tabs>
        <w:spacing w:before="120" w:after="120"/>
        <w:ind w:hanging="397"/>
        <w:jc w:val="both"/>
        <w:rPr>
          <w:rFonts w:cs="Arial"/>
          <w:noProof/>
          <w:lang w:val="en-US"/>
        </w:rPr>
      </w:pPr>
      <w:r>
        <w:rPr>
          <w:rFonts w:cs="Arial"/>
          <w:noProof/>
          <w:lang w:val="en-US"/>
        </w:rPr>
        <w:tab/>
      </w:r>
      <w:r>
        <w:rPr>
          <w:rFonts w:cs="Arial"/>
          <w:noProof/>
          <w:lang w:val="en-US"/>
        </w:rPr>
        <w:tab/>
      </w:r>
      <w:r w:rsidR="007C502F" w:rsidRPr="007B1457">
        <w:rPr>
          <w:rFonts w:cs="Arial"/>
          <w:noProof/>
          <w:lang w:val="en-US"/>
        </w:rPr>
        <w:t>The</w:t>
      </w:r>
      <w:r>
        <w:rPr>
          <w:rFonts w:cs="Arial"/>
          <w:noProof/>
          <w:lang w:val="en-US"/>
        </w:rPr>
        <w:t xml:space="preserve"> Labour Cost</w:t>
      </w:r>
      <w:r w:rsidR="005113DC" w:rsidRPr="007B1457">
        <w:rPr>
          <w:rFonts w:cs="Arial"/>
          <w:noProof/>
          <w:lang w:val="en-US"/>
        </w:rPr>
        <w:t xml:space="preserve"> </w:t>
      </w:r>
      <w:r w:rsidR="007C502F" w:rsidRPr="007B1457">
        <w:rPr>
          <w:rFonts w:cs="Arial"/>
          <w:noProof/>
          <w:lang w:val="en-US"/>
        </w:rPr>
        <w:t xml:space="preserve">Survey </w:t>
      </w:r>
      <w:r w:rsidR="005113DC" w:rsidRPr="007B1457">
        <w:rPr>
          <w:rFonts w:cs="Arial"/>
          <w:noProof/>
          <w:lang w:val="en-US"/>
        </w:rPr>
        <w:t xml:space="preserve">includes all employees in business entities selected by sampling, </w:t>
      </w:r>
      <w:r w:rsidRPr="00A25A19">
        <w:rPr>
          <w:rFonts w:cs="Arial"/>
          <w:noProof/>
          <w:lang w:val="en-US"/>
        </w:rPr>
        <w:t>who have an employment contract with an employer for a fixed or indefinite time, whether working full time or part time, as well as persons who work under a contract of temporary jobs, and who received earnings.</w:t>
      </w:r>
      <w:r w:rsidR="005113DC" w:rsidRPr="007B1457">
        <w:rPr>
          <w:rFonts w:cs="Arial"/>
          <w:noProof/>
          <w:lang w:val="en-US"/>
        </w:rPr>
        <w:t>The on Labour Costs</w:t>
      </w:r>
      <w:r w:rsidR="007C502F" w:rsidRPr="007B1457">
        <w:rPr>
          <w:rFonts w:cs="Arial"/>
          <w:noProof/>
          <w:lang w:val="en-US"/>
        </w:rPr>
        <w:t xml:space="preserve"> Survey</w:t>
      </w:r>
      <w:r w:rsidR="005113DC" w:rsidRPr="007B1457">
        <w:rPr>
          <w:rFonts w:cs="Arial"/>
          <w:noProof/>
          <w:lang w:val="en-US"/>
        </w:rPr>
        <w:t xml:space="preserve"> includes all Classification of Economic Activities </w:t>
      </w:r>
      <w:r w:rsidR="00A679D4" w:rsidRPr="007B1457">
        <w:rPr>
          <w:rFonts w:cs="Arial"/>
          <w:noProof/>
          <w:lang w:val="en-US"/>
        </w:rPr>
        <w:t>sections</w:t>
      </w:r>
      <w:r w:rsidR="005113DC" w:rsidRPr="007B1457">
        <w:rPr>
          <w:rFonts w:cs="Arial"/>
          <w:noProof/>
          <w:lang w:val="en-US"/>
        </w:rPr>
        <w:t xml:space="preserve"> (2010) where business entities can be registered</w:t>
      </w:r>
      <w:r w:rsidR="007C502F" w:rsidRPr="007B1457">
        <w:rPr>
          <w:rFonts w:cs="Arial"/>
          <w:noProof/>
          <w:lang w:val="en-US"/>
        </w:rPr>
        <w:t xml:space="preserve"> (A-S)</w:t>
      </w:r>
      <w:r w:rsidR="007E3F40" w:rsidRPr="007B1457">
        <w:rPr>
          <w:rFonts w:cs="Arial"/>
          <w:noProof/>
          <w:lang w:val="en-US"/>
        </w:rPr>
        <w:t xml:space="preserve">. </w:t>
      </w:r>
    </w:p>
    <w:p w14:paraId="24D62674" w14:textId="3F00CBB3" w:rsidR="007E3F40" w:rsidRPr="007B1457" w:rsidRDefault="005113DC" w:rsidP="005B765A">
      <w:pPr>
        <w:spacing w:before="120" w:after="120"/>
        <w:ind w:firstLine="397"/>
        <w:jc w:val="both"/>
        <w:rPr>
          <w:rFonts w:cs="Arial"/>
          <w:noProof/>
          <w:lang w:val="en-US"/>
        </w:rPr>
      </w:pPr>
      <w:r w:rsidRPr="007B1457">
        <w:rPr>
          <w:rFonts w:cs="Arial"/>
          <w:noProof/>
          <w:lang w:val="en-US"/>
        </w:rPr>
        <w:t>Since 1999 Statistical Office of the Republic of Serbia does not dispose certain data for АP Kosovo and Metohija, therefore they are not included in the scope of data for the Republic of Serbia (total</w:t>
      </w:r>
      <w:r w:rsidR="007E3F40" w:rsidRPr="007B1457">
        <w:rPr>
          <w:rFonts w:cs="Arial"/>
          <w:noProof/>
          <w:lang w:val="en-US"/>
        </w:rPr>
        <w:t>).</w:t>
      </w:r>
    </w:p>
    <w:p w14:paraId="38176ADF" w14:textId="5E577AC3" w:rsidR="0051206E" w:rsidRPr="007B1457" w:rsidRDefault="0051206E" w:rsidP="007204ED">
      <w:pPr>
        <w:spacing w:before="120" w:after="120" w:line="300" w:lineRule="auto"/>
        <w:jc w:val="both"/>
        <w:rPr>
          <w:rFonts w:eastAsia="Calibri" w:cs="Arial"/>
          <w:noProof/>
          <w:lang w:val="en-US"/>
        </w:rPr>
      </w:pPr>
    </w:p>
    <w:p w14:paraId="5D0D6D4B" w14:textId="1D77CE29" w:rsidR="00913AE0" w:rsidRPr="007B1457" w:rsidRDefault="00913AE0" w:rsidP="007204ED">
      <w:pPr>
        <w:spacing w:before="120" w:after="120" w:line="300" w:lineRule="auto"/>
        <w:jc w:val="both"/>
        <w:rPr>
          <w:rFonts w:eastAsia="Calibri" w:cs="Arial"/>
          <w:noProof/>
          <w:lang w:val="en-US"/>
        </w:rPr>
      </w:pPr>
    </w:p>
    <w:p w14:paraId="4CB08C84" w14:textId="77777777" w:rsidR="00DB4707" w:rsidRPr="007B1457" w:rsidRDefault="00DB4707" w:rsidP="007204ED">
      <w:pPr>
        <w:spacing w:before="120" w:after="120" w:line="300" w:lineRule="auto"/>
        <w:jc w:val="both"/>
        <w:rPr>
          <w:rFonts w:eastAsia="Calibri" w:cs="Arial"/>
          <w:noProof/>
          <w:lang w:val="en-US"/>
        </w:rPr>
      </w:pPr>
    </w:p>
    <w:p w14:paraId="695BA3C6" w14:textId="217C03A8" w:rsidR="00F86C8E" w:rsidRDefault="00F86C8E" w:rsidP="00F86C8E">
      <w:pPr>
        <w:pStyle w:val="BodyTextIndent2"/>
        <w:ind w:left="0" w:firstLine="0"/>
        <w:jc w:val="center"/>
        <w:rPr>
          <w:sz w:val="16"/>
          <w:szCs w:val="16"/>
          <w:lang w:val="en-GB"/>
        </w:rPr>
      </w:pPr>
    </w:p>
    <w:p w14:paraId="2DA518DA" w14:textId="67369165" w:rsidR="004E01A5" w:rsidRDefault="004E01A5" w:rsidP="00F86C8E">
      <w:pPr>
        <w:pStyle w:val="BodyTextIndent2"/>
        <w:ind w:left="0" w:firstLine="0"/>
        <w:jc w:val="center"/>
        <w:rPr>
          <w:sz w:val="16"/>
          <w:szCs w:val="16"/>
          <w:lang w:val="en-GB"/>
        </w:rPr>
      </w:pPr>
    </w:p>
    <w:p w14:paraId="3374BF09" w14:textId="3C71497E" w:rsidR="004E01A5" w:rsidRDefault="004E01A5" w:rsidP="00F86C8E">
      <w:pPr>
        <w:pStyle w:val="BodyTextIndent2"/>
        <w:ind w:left="0" w:firstLine="0"/>
        <w:jc w:val="center"/>
        <w:rPr>
          <w:sz w:val="16"/>
          <w:szCs w:val="16"/>
          <w:lang w:val="en-GB"/>
        </w:rPr>
      </w:pPr>
    </w:p>
    <w:p w14:paraId="611D4628" w14:textId="77777777" w:rsidR="004E01A5" w:rsidRPr="0087648F" w:rsidRDefault="004E01A5" w:rsidP="00F86C8E">
      <w:pPr>
        <w:pStyle w:val="BodyTextIndent2"/>
        <w:ind w:left="0" w:firstLine="0"/>
        <w:jc w:val="center"/>
        <w:rPr>
          <w:sz w:val="16"/>
          <w:szCs w:val="16"/>
          <w:lang w:val="en-GB"/>
        </w:rPr>
      </w:pPr>
    </w:p>
    <w:p w14:paraId="7BA6CE26" w14:textId="77777777" w:rsidR="00F86C8E" w:rsidRPr="0087648F" w:rsidRDefault="00F86C8E" w:rsidP="00F86C8E">
      <w:pPr>
        <w:pStyle w:val="BodyTextIndent2"/>
        <w:ind w:left="0" w:firstLine="0"/>
        <w:jc w:val="center"/>
        <w:rPr>
          <w:sz w:val="16"/>
          <w:szCs w:val="16"/>
          <w:lang w:val="en-GB"/>
        </w:rPr>
      </w:pPr>
    </w:p>
    <w:p w14:paraId="493F853C" w14:textId="77777777" w:rsidR="00F86C8E" w:rsidRPr="0087648F" w:rsidRDefault="00F86C8E" w:rsidP="00F86C8E">
      <w:pPr>
        <w:ind w:firstLine="714"/>
        <w:jc w:val="both"/>
        <w:rPr>
          <w:rFonts w:cs="Arial"/>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F86C8E" w:rsidRPr="0087648F" w14:paraId="5376423B" w14:textId="77777777" w:rsidTr="00F86C8E">
        <w:trPr>
          <w:jc w:val="center"/>
        </w:trPr>
        <w:tc>
          <w:tcPr>
            <w:tcW w:w="9639" w:type="dxa"/>
            <w:shd w:val="clear" w:color="auto" w:fill="auto"/>
          </w:tcPr>
          <w:p w14:paraId="24E72B56" w14:textId="77777777" w:rsidR="00F86C8E" w:rsidRPr="0087648F" w:rsidRDefault="00F86C8E" w:rsidP="00F86C8E">
            <w:pPr>
              <w:jc w:val="both"/>
              <w:rPr>
                <w:rFonts w:cs="Arial"/>
                <w:sz w:val="2"/>
                <w:szCs w:val="2"/>
              </w:rPr>
            </w:pPr>
          </w:p>
        </w:tc>
      </w:tr>
    </w:tbl>
    <w:p w14:paraId="7AD7AFEA" w14:textId="77777777" w:rsidR="00F86C8E" w:rsidRPr="0087648F" w:rsidRDefault="00F86C8E" w:rsidP="00F86C8E">
      <w:pPr>
        <w:rPr>
          <w:rFonts w:cs="Arial"/>
          <w:sz w:val="10"/>
          <w:szCs w:val="10"/>
        </w:rPr>
      </w:pPr>
    </w:p>
    <w:p w14:paraId="3F84A615" w14:textId="7E773C6E" w:rsidR="00F86C8E" w:rsidRPr="00F86C8E" w:rsidRDefault="00F86C8E" w:rsidP="00F86C8E">
      <w:pPr>
        <w:jc w:val="center"/>
        <w:rPr>
          <w:rFonts w:cs="Arial"/>
          <w:sz w:val="18"/>
          <w:szCs w:val="18"/>
          <w:lang w:val="sr-Latn-RS"/>
        </w:rPr>
      </w:pPr>
      <w:r w:rsidRPr="0087648F">
        <w:rPr>
          <w:rFonts w:cs="Arial"/>
          <w:sz w:val="18"/>
          <w:szCs w:val="18"/>
        </w:rPr>
        <w:t xml:space="preserve">Contact: </w:t>
      </w:r>
      <w:r w:rsidR="00D10701">
        <w:fldChar w:fldCharType="begin"/>
      </w:r>
      <w:r w:rsidR="00D10701">
        <w:instrText xml:space="preserve"> HYPERLINK "mailto:milijana.smiljkovic@stat.gov.rs" </w:instrText>
      </w:r>
      <w:r w:rsidR="00D10701">
        <w:fldChar w:fldCharType="separate"/>
      </w:r>
      <w:r w:rsidRPr="001A66C4">
        <w:rPr>
          <w:rStyle w:val="Hyperlink"/>
          <w:rFonts w:cs="Arial"/>
          <w:lang w:val="sr-Latn-RS"/>
        </w:rPr>
        <w:t>milijana</w:t>
      </w:r>
      <w:r w:rsidRPr="001A66C4">
        <w:rPr>
          <w:rStyle w:val="Hyperlink"/>
          <w:rFonts w:cs="Arial"/>
        </w:rPr>
        <w:t>.</w:t>
      </w:r>
      <w:r w:rsidRPr="001A66C4">
        <w:rPr>
          <w:rStyle w:val="Hyperlink"/>
          <w:rFonts w:cs="Arial"/>
          <w:lang w:val="sr-Latn-RS"/>
        </w:rPr>
        <w:t>smiljkovic</w:t>
      </w:r>
      <w:r w:rsidRPr="001A66C4">
        <w:rPr>
          <w:rStyle w:val="Hyperlink"/>
          <w:rFonts w:cs="Arial"/>
        </w:rPr>
        <w:t>@stat.gov.rs</w:t>
      </w:r>
      <w:r w:rsidR="00D10701">
        <w:rPr>
          <w:rStyle w:val="Hyperlink"/>
          <w:rFonts w:cs="Arial"/>
        </w:rPr>
        <w:fldChar w:fldCharType="end"/>
      </w:r>
      <w:r w:rsidRPr="0087648F">
        <w:rPr>
          <w:rFonts w:cs="Arial"/>
          <w:sz w:val="18"/>
          <w:szCs w:val="18"/>
        </w:rPr>
        <w:t xml:space="preserve"> Phone: 011 2412-922, ext. </w:t>
      </w:r>
      <w:r>
        <w:rPr>
          <w:rFonts w:cs="Arial"/>
          <w:sz w:val="18"/>
          <w:szCs w:val="18"/>
          <w:lang w:val="sr-Latn-RS"/>
        </w:rPr>
        <w:t>344</w:t>
      </w:r>
    </w:p>
    <w:p w14:paraId="5EE45A0E" w14:textId="77777777" w:rsidR="00F86C8E" w:rsidRPr="0087648F" w:rsidRDefault="00F86C8E" w:rsidP="00F86C8E">
      <w:pPr>
        <w:jc w:val="center"/>
        <w:rPr>
          <w:rFonts w:cs="Arial"/>
          <w:iCs/>
          <w:sz w:val="18"/>
          <w:szCs w:val="18"/>
        </w:rPr>
      </w:pPr>
      <w:r w:rsidRPr="0087648F">
        <w:rPr>
          <w:rFonts w:cs="Arial"/>
          <w:iCs/>
          <w:sz w:val="18"/>
          <w:szCs w:val="18"/>
        </w:rPr>
        <w:t>Published and printed by: Statistical Office of the Republic of Serbia, 11 050 Belgrade, Milana Rakica 5</w:t>
      </w:r>
    </w:p>
    <w:p w14:paraId="795FB089" w14:textId="77777777" w:rsidR="00F86C8E" w:rsidRPr="0087648F" w:rsidRDefault="00F86C8E" w:rsidP="00F86C8E">
      <w:pPr>
        <w:jc w:val="center"/>
        <w:rPr>
          <w:rFonts w:cs="Arial"/>
          <w:iCs/>
          <w:sz w:val="18"/>
          <w:szCs w:val="18"/>
        </w:rPr>
      </w:pPr>
      <w:r w:rsidRPr="0087648F">
        <w:rPr>
          <w:rFonts w:cs="Arial"/>
          <w:iCs/>
          <w:sz w:val="18"/>
          <w:szCs w:val="18"/>
        </w:rPr>
        <w:t xml:space="preserve">Phone: +381 11 2412922 </w:t>
      </w:r>
      <w:r w:rsidRPr="0087648F">
        <w:rPr>
          <w:rFonts w:cs="Arial"/>
          <w:sz w:val="18"/>
          <w:szCs w:val="18"/>
        </w:rPr>
        <w:t>(telephone exchange) •</w:t>
      </w:r>
      <w:r w:rsidRPr="0087648F">
        <w:rPr>
          <w:rFonts w:cs="Arial"/>
          <w:iCs/>
          <w:sz w:val="18"/>
          <w:szCs w:val="18"/>
        </w:rPr>
        <w:t xml:space="preserve"> Fax: +381 11 2411260 </w:t>
      </w:r>
      <w:r w:rsidRPr="0087648F">
        <w:rPr>
          <w:rFonts w:cs="Arial"/>
          <w:sz w:val="18"/>
          <w:szCs w:val="18"/>
        </w:rPr>
        <w:t>•</w:t>
      </w:r>
      <w:r w:rsidRPr="0087648F">
        <w:rPr>
          <w:rFonts w:cs="Arial"/>
          <w:iCs/>
          <w:sz w:val="18"/>
          <w:szCs w:val="18"/>
        </w:rPr>
        <w:t xml:space="preserve"> www.stat.gov.rs</w:t>
      </w:r>
    </w:p>
    <w:p w14:paraId="670475B9" w14:textId="77777777" w:rsidR="00F86C8E" w:rsidRPr="0087648F" w:rsidRDefault="00F86C8E" w:rsidP="00F86C8E">
      <w:pPr>
        <w:jc w:val="center"/>
        <w:rPr>
          <w:rFonts w:cs="Arial"/>
          <w:iCs/>
          <w:sz w:val="18"/>
          <w:szCs w:val="18"/>
        </w:rPr>
      </w:pPr>
      <w:r w:rsidRPr="0087648F">
        <w:rPr>
          <w:rFonts w:cs="Arial"/>
          <w:iCs/>
          <w:sz w:val="18"/>
          <w:szCs w:val="18"/>
        </w:rPr>
        <w:t>Responsible: Dr Miladin Kovačević, Director</w:t>
      </w:r>
    </w:p>
    <w:p w14:paraId="32C64230" w14:textId="04C3F575" w:rsidR="00913AE0" w:rsidRPr="007B1457" w:rsidRDefault="00F86C8E" w:rsidP="006A00A7">
      <w:pPr>
        <w:jc w:val="center"/>
        <w:rPr>
          <w:rFonts w:eastAsia="Calibri" w:cs="Arial"/>
          <w:noProof/>
          <w:lang w:val="ru-RU"/>
        </w:rPr>
      </w:pPr>
      <w:r w:rsidRPr="0087648F">
        <w:rPr>
          <w:rFonts w:cs="Arial"/>
          <w:sz w:val="18"/>
          <w:szCs w:val="18"/>
        </w:rPr>
        <w:t xml:space="preserve">Circulation: 20 • Periodicity: </w:t>
      </w:r>
      <w:r w:rsidRPr="00F86C8E">
        <w:rPr>
          <w:rFonts w:cs="Arial"/>
          <w:sz w:val="18"/>
          <w:szCs w:val="18"/>
        </w:rPr>
        <w:t>four-year</w:t>
      </w:r>
      <w:proofErr w:type="spellStart"/>
      <w:r w:rsidR="00A25A19">
        <w:rPr>
          <w:rFonts w:cs="Arial"/>
          <w:sz w:val="18"/>
          <w:szCs w:val="18"/>
          <w:lang w:val="en-US"/>
        </w:rPr>
        <w:t>ly</w:t>
      </w:r>
      <w:bookmarkStart w:id="0" w:name="_GoBack"/>
      <w:bookmarkEnd w:id="0"/>
      <w:proofErr w:type="spellEnd"/>
    </w:p>
    <w:sectPr w:rsidR="00913AE0" w:rsidRPr="007B1457" w:rsidSect="0048756D">
      <w:footerReference w:type="even" r:id="rId23"/>
      <w:footerReference w:type="default" r:id="rId24"/>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A27D1" w14:textId="77777777" w:rsidR="00826CEB" w:rsidRDefault="00826CEB" w:rsidP="00E8551A">
      <w:r>
        <w:separator/>
      </w:r>
    </w:p>
  </w:endnote>
  <w:endnote w:type="continuationSeparator" w:id="0">
    <w:p w14:paraId="4B0E2DA3" w14:textId="77777777" w:rsidR="00826CEB" w:rsidRDefault="00826CEB" w:rsidP="00E8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4913"/>
      <w:gridCol w:w="4952"/>
    </w:tblGrid>
    <w:tr w:rsidR="00F86C8E" w14:paraId="3117215A" w14:textId="77777777" w:rsidTr="0048756D">
      <w:tc>
        <w:tcPr>
          <w:tcW w:w="5210" w:type="dxa"/>
          <w:tcBorders>
            <w:top w:val="nil"/>
            <w:left w:val="nil"/>
            <w:bottom w:val="single" w:sz="4" w:space="0" w:color="auto"/>
            <w:right w:val="nil"/>
          </w:tcBorders>
          <w:shd w:val="clear" w:color="auto" w:fill="auto"/>
        </w:tcPr>
        <w:p w14:paraId="3BA0B526" w14:textId="77777777" w:rsidR="00F86C8E" w:rsidRPr="003C140E" w:rsidRDefault="00F86C8E" w:rsidP="0048756D">
          <w:pPr>
            <w:rPr>
              <w:caps/>
              <w:sz w:val="16"/>
              <w:szCs w:val="16"/>
            </w:rPr>
          </w:pPr>
        </w:p>
      </w:tc>
      <w:tc>
        <w:tcPr>
          <w:tcW w:w="5211" w:type="dxa"/>
          <w:tcBorders>
            <w:top w:val="nil"/>
            <w:left w:val="nil"/>
            <w:bottom w:val="single" w:sz="4" w:space="0" w:color="auto"/>
          </w:tcBorders>
          <w:shd w:val="clear" w:color="auto" w:fill="auto"/>
        </w:tcPr>
        <w:p w14:paraId="1F523DBC" w14:textId="77777777" w:rsidR="00F86C8E" w:rsidRPr="008B76CC" w:rsidRDefault="00F86C8E" w:rsidP="0048756D">
          <w:pPr>
            <w:jc w:val="right"/>
            <w:rPr>
              <w:caps/>
              <w:sz w:val="16"/>
              <w:szCs w:val="16"/>
            </w:rPr>
          </w:pPr>
        </w:p>
      </w:tc>
    </w:tr>
    <w:tr w:rsidR="00F86C8E" w14:paraId="1CE0BCD4" w14:textId="77777777" w:rsidTr="0048756D">
      <w:tc>
        <w:tcPr>
          <w:tcW w:w="5210" w:type="dxa"/>
          <w:tcBorders>
            <w:top w:val="single" w:sz="4" w:space="0" w:color="auto"/>
            <w:left w:val="nil"/>
            <w:bottom w:val="nil"/>
            <w:right w:val="nil"/>
          </w:tcBorders>
          <w:shd w:val="clear" w:color="auto" w:fill="auto"/>
        </w:tcPr>
        <w:p w14:paraId="65326886" w14:textId="6C057383" w:rsidR="00F86C8E" w:rsidRPr="003C140E" w:rsidRDefault="00F86C8E" w:rsidP="0048756D">
          <w:pPr>
            <w:rPr>
              <w:caps/>
              <w:sz w:val="16"/>
              <w:szCs w:val="16"/>
            </w:rPr>
          </w:pPr>
          <w:r w:rsidRPr="003C140E">
            <w:rPr>
              <w:caps/>
              <w:sz w:val="16"/>
              <w:szCs w:val="16"/>
            </w:rPr>
            <w:fldChar w:fldCharType="begin"/>
          </w:r>
          <w:r w:rsidRPr="003C140E">
            <w:rPr>
              <w:caps/>
              <w:sz w:val="16"/>
              <w:szCs w:val="16"/>
            </w:rPr>
            <w:instrText xml:space="preserve"> PAGE </w:instrText>
          </w:r>
          <w:r w:rsidRPr="003C140E">
            <w:rPr>
              <w:caps/>
              <w:sz w:val="16"/>
              <w:szCs w:val="16"/>
            </w:rPr>
            <w:fldChar w:fldCharType="separate"/>
          </w:r>
          <w:r w:rsidR="006A00A7">
            <w:rPr>
              <w:caps/>
              <w:noProof/>
              <w:sz w:val="16"/>
              <w:szCs w:val="16"/>
            </w:rPr>
            <w:t>12</w:t>
          </w:r>
          <w:r w:rsidRPr="003C140E">
            <w:rPr>
              <w:caps/>
              <w:sz w:val="16"/>
              <w:szCs w:val="16"/>
            </w:rPr>
            <w:fldChar w:fldCharType="end"/>
          </w:r>
        </w:p>
      </w:tc>
      <w:tc>
        <w:tcPr>
          <w:tcW w:w="5211" w:type="dxa"/>
          <w:tcBorders>
            <w:top w:val="single" w:sz="4" w:space="0" w:color="auto"/>
            <w:left w:val="nil"/>
            <w:bottom w:val="nil"/>
          </w:tcBorders>
          <w:shd w:val="clear" w:color="auto" w:fill="auto"/>
        </w:tcPr>
        <w:p w14:paraId="59E0B731" w14:textId="56920F06" w:rsidR="00F86C8E" w:rsidRPr="0048756D" w:rsidRDefault="00F86C8E" w:rsidP="00F86C8E">
          <w:pPr>
            <w:jc w:val="right"/>
            <w:rPr>
              <w:caps/>
              <w:sz w:val="16"/>
              <w:szCs w:val="16"/>
            </w:rPr>
          </w:pPr>
          <w:r>
            <w:rPr>
              <w:caps/>
              <w:sz w:val="16"/>
              <w:szCs w:val="16"/>
              <w:lang w:val="sr-Latn-RS"/>
            </w:rPr>
            <w:t xml:space="preserve">SERB162 ZP30 </w:t>
          </w:r>
          <w:r>
            <w:rPr>
              <w:caps/>
              <w:sz w:val="16"/>
              <w:szCs w:val="16"/>
            </w:rPr>
            <w:t>200618</w:t>
          </w:r>
        </w:p>
      </w:tc>
    </w:tr>
  </w:tbl>
  <w:p w14:paraId="705BB4E3" w14:textId="77777777" w:rsidR="00F86C8E" w:rsidRPr="0048756D" w:rsidRDefault="00F86C8E" w:rsidP="0048756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4951"/>
      <w:gridCol w:w="4914"/>
    </w:tblGrid>
    <w:tr w:rsidR="00F86C8E" w:rsidRPr="003A6EFF" w14:paraId="309FBACA" w14:textId="77777777" w:rsidTr="0048756D">
      <w:tc>
        <w:tcPr>
          <w:tcW w:w="5210" w:type="dxa"/>
          <w:tcBorders>
            <w:top w:val="nil"/>
            <w:bottom w:val="single" w:sz="4" w:space="0" w:color="auto"/>
            <w:right w:val="nil"/>
          </w:tcBorders>
          <w:shd w:val="clear" w:color="auto" w:fill="auto"/>
        </w:tcPr>
        <w:p w14:paraId="796896F0" w14:textId="77777777" w:rsidR="00F86C8E" w:rsidRPr="008B76CC" w:rsidRDefault="00F86C8E" w:rsidP="0048756D">
          <w:pPr>
            <w:rPr>
              <w:caps/>
              <w:sz w:val="16"/>
              <w:szCs w:val="16"/>
            </w:rPr>
          </w:pPr>
        </w:p>
      </w:tc>
      <w:tc>
        <w:tcPr>
          <w:tcW w:w="5211" w:type="dxa"/>
          <w:tcBorders>
            <w:top w:val="nil"/>
            <w:left w:val="nil"/>
            <w:bottom w:val="single" w:sz="4" w:space="0" w:color="auto"/>
          </w:tcBorders>
          <w:shd w:val="clear" w:color="auto" w:fill="auto"/>
        </w:tcPr>
        <w:p w14:paraId="3C735C11" w14:textId="77777777" w:rsidR="00F86C8E" w:rsidRPr="003C140E" w:rsidRDefault="00F86C8E" w:rsidP="0048756D">
          <w:pPr>
            <w:jc w:val="right"/>
            <w:rPr>
              <w:caps/>
              <w:sz w:val="16"/>
              <w:szCs w:val="16"/>
            </w:rPr>
          </w:pPr>
        </w:p>
      </w:tc>
    </w:tr>
    <w:tr w:rsidR="00F86C8E" w:rsidRPr="003A6EFF" w14:paraId="0BE4C76A" w14:textId="77777777" w:rsidTr="0048756D">
      <w:tc>
        <w:tcPr>
          <w:tcW w:w="5210" w:type="dxa"/>
          <w:tcBorders>
            <w:top w:val="single" w:sz="4" w:space="0" w:color="auto"/>
            <w:bottom w:val="nil"/>
            <w:right w:val="nil"/>
          </w:tcBorders>
          <w:shd w:val="clear" w:color="auto" w:fill="auto"/>
        </w:tcPr>
        <w:p w14:paraId="0DC489B7" w14:textId="375B7545" w:rsidR="00F86C8E" w:rsidRPr="0048756D" w:rsidRDefault="00F86C8E" w:rsidP="00F86C8E">
          <w:pPr>
            <w:rPr>
              <w:caps/>
              <w:sz w:val="16"/>
              <w:szCs w:val="16"/>
              <w:highlight w:val="red"/>
            </w:rPr>
          </w:pPr>
          <w:r>
            <w:rPr>
              <w:caps/>
              <w:sz w:val="16"/>
              <w:szCs w:val="16"/>
              <w:lang w:val="sr-Latn-RS"/>
            </w:rPr>
            <w:t>SERB162 ZP30</w:t>
          </w:r>
          <w:r w:rsidRPr="00C76C17">
            <w:rPr>
              <w:caps/>
              <w:sz w:val="16"/>
              <w:szCs w:val="16"/>
              <w:lang w:val="sr-Cyrl-CS"/>
            </w:rPr>
            <w:t xml:space="preserve"> </w:t>
          </w:r>
          <w:r>
            <w:rPr>
              <w:caps/>
              <w:sz w:val="16"/>
              <w:szCs w:val="16"/>
            </w:rPr>
            <w:t>200618</w:t>
          </w:r>
        </w:p>
      </w:tc>
      <w:tc>
        <w:tcPr>
          <w:tcW w:w="5211" w:type="dxa"/>
          <w:tcBorders>
            <w:top w:val="single" w:sz="4" w:space="0" w:color="auto"/>
            <w:left w:val="nil"/>
            <w:bottom w:val="nil"/>
          </w:tcBorders>
          <w:shd w:val="clear" w:color="auto" w:fill="auto"/>
        </w:tcPr>
        <w:p w14:paraId="47E3DEBD" w14:textId="0301FC38" w:rsidR="00F86C8E" w:rsidRPr="003C140E" w:rsidRDefault="00F86C8E" w:rsidP="0048756D">
          <w:pPr>
            <w:jc w:val="right"/>
            <w:rPr>
              <w:caps/>
              <w:sz w:val="16"/>
              <w:szCs w:val="16"/>
            </w:rPr>
          </w:pPr>
          <w:r w:rsidRPr="003C140E">
            <w:rPr>
              <w:caps/>
              <w:sz w:val="16"/>
              <w:szCs w:val="16"/>
            </w:rPr>
            <w:fldChar w:fldCharType="begin"/>
          </w:r>
          <w:r w:rsidRPr="003C140E">
            <w:rPr>
              <w:caps/>
              <w:sz w:val="16"/>
              <w:szCs w:val="16"/>
            </w:rPr>
            <w:instrText xml:space="preserve"> PAGE </w:instrText>
          </w:r>
          <w:r w:rsidRPr="003C140E">
            <w:rPr>
              <w:caps/>
              <w:sz w:val="16"/>
              <w:szCs w:val="16"/>
            </w:rPr>
            <w:fldChar w:fldCharType="separate"/>
          </w:r>
          <w:r w:rsidR="006A00A7">
            <w:rPr>
              <w:caps/>
              <w:noProof/>
              <w:sz w:val="16"/>
              <w:szCs w:val="16"/>
            </w:rPr>
            <w:t>11</w:t>
          </w:r>
          <w:r w:rsidRPr="003C140E">
            <w:rPr>
              <w:caps/>
              <w:sz w:val="16"/>
              <w:szCs w:val="16"/>
            </w:rPr>
            <w:fldChar w:fldCharType="end"/>
          </w:r>
        </w:p>
      </w:tc>
    </w:tr>
  </w:tbl>
  <w:p w14:paraId="0DADBF66" w14:textId="77777777" w:rsidR="00F86C8E" w:rsidRPr="0048756D" w:rsidRDefault="00F86C8E" w:rsidP="0048756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CC8F3" w14:textId="77777777" w:rsidR="00826CEB" w:rsidRPr="00180BF2" w:rsidRDefault="00826CEB" w:rsidP="00E8551A">
      <w:pPr>
        <w:rPr>
          <w:color w:val="0C5499"/>
        </w:rPr>
      </w:pPr>
      <w:r w:rsidRPr="00180BF2">
        <w:rPr>
          <w:color w:val="0C5499"/>
        </w:rPr>
        <w:separator/>
      </w:r>
    </w:p>
  </w:footnote>
  <w:footnote w:type="continuationSeparator" w:id="0">
    <w:p w14:paraId="75842142" w14:textId="77777777" w:rsidR="00826CEB" w:rsidRDefault="00826CEB" w:rsidP="00E8551A">
      <w:r>
        <w:continuationSeparator/>
      </w:r>
    </w:p>
  </w:footnote>
  <w:footnote w:id="1">
    <w:p w14:paraId="345508BF" w14:textId="5A1CDF6A" w:rsidR="00F86C8E" w:rsidRPr="00727A4A" w:rsidRDefault="00F86C8E" w:rsidP="00180BF2">
      <w:pPr>
        <w:pStyle w:val="Footer"/>
        <w:rPr>
          <w:rFonts w:cs="Arial"/>
          <w:sz w:val="14"/>
          <w:szCs w:val="14"/>
          <w:lang w:val="sr-Cyrl-CS"/>
        </w:rPr>
      </w:pPr>
      <w:r w:rsidRPr="00727A4A">
        <w:rPr>
          <w:rStyle w:val="FootnoteReference"/>
          <w:sz w:val="14"/>
          <w:szCs w:val="14"/>
        </w:rPr>
        <w:footnoteRef/>
      </w:r>
      <w:r w:rsidRPr="00727A4A">
        <w:rPr>
          <w:sz w:val="14"/>
          <w:szCs w:val="14"/>
        </w:rPr>
        <w:t xml:space="preserve"> </w:t>
      </w:r>
      <w:r w:rsidRPr="00727A4A">
        <w:rPr>
          <w:rFonts w:cs="Arial"/>
          <w:sz w:val="14"/>
          <w:szCs w:val="14"/>
          <w:lang w:val="en-US"/>
        </w:rPr>
        <w:t xml:space="preserve">Average annual euro exchange rate </w:t>
      </w:r>
      <w:proofErr w:type="gramStart"/>
      <w:r w:rsidRPr="00727A4A">
        <w:rPr>
          <w:rFonts w:cs="Arial"/>
          <w:sz w:val="14"/>
          <w:szCs w:val="14"/>
          <w:lang w:val="en-US"/>
        </w:rPr>
        <w:t>is overtaken</w:t>
      </w:r>
      <w:proofErr w:type="gramEnd"/>
      <w:r w:rsidRPr="00727A4A">
        <w:rPr>
          <w:rFonts w:cs="Arial"/>
          <w:sz w:val="14"/>
          <w:szCs w:val="14"/>
          <w:lang w:val="en-US"/>
        </w:rPr>
        <w:t xml:space="preserve"> from</w:t>
      </w:r>
      <w:r w:rsidRPr="00727A4A">
        <w:rPr>
          <w:rFonts w:cs="Arial"/>
          <w:sz w:val="14"/>
          <w:szCs w:val="14"/>
          <w:lang w:val="sr-Cyrl-CS"/>
        </w:rPr>
        <w:t xml:space="preserve"> the</w:t>
      </w:r>
      <w:r w:rsidRPr="00727A4A">
        <w:rPr>
          <w:rFonts w:cs="Arial"/>
          <w:sz w:val="14"/>
          <w:szCs w:val="14"/>
          <w:lang w:val="en-US"/>
        </w:rPr>
        <w:t xml:space="preserve"> website of National Bank of Serbia</w:t>
      </w:r>
      <w:r w:rsidRPr="00727A4A">
        <w:rPr>
          <w:rFonts w:cs="Arial"/>
          <w:sz w:val="14"/>
          <w:szCs w:val="14"/>
          <w:lang w:val="sr-Cyrl-CS"/>
        </w:rPr>
        <w:t>.</w:t>
      </w:r>
    </w:p>
    <w:p w14:paraId="1ACB47CC" w14:textId="7E0AA60C" w:rsidR="00F86C8E" w:rsidRPr="00727A4A" w:rsidRDefault="00F86C8E">
      <w:pPr>
        <w:pStyle w:val="FootnoteText"/>
      </w:pPr>
    </w:p>
  </w:footnote>
  <w:footnote w:id="2">
    <w:p w14:paraId="5A2838EF" w14:textId="135EBC47" w:rsidR="00F86C8E" w:rsidRPr="007B1457" w:rsidRDefault="00F86C8E" w:rsidP="001C7BA9">
      <w:pPr>
        <w:ind w:left="142" w:hanging="142"/>
        <w:jc w:val="both"/>
        <w:rPr>
          <w:rFonts w:cs="Arial"/>
          <w:sz w:val="14"/>
          <w:szCs w:val="14"/>
        </w:rPr>
      </w:pPr>
      <w:r w:rsidRPr="007B1457">
        <w:rPr>
          <w:rStyle w:val="FootnoteReference"/>
          <w:sz w:val="14"/>
          <w:szCs w:val="14"/>
        </w:rPr>
        <w:footnoteRef/>
      </w:r>
      <w:r w:rsidRPr="007B1457">
        <w:rPr>
          <w:sz w:val="14"/>
          <w:szCs w:val="14"/>
        </w:rPr>
        <w:t xml:space="preserve"> </w:t>
      </w:r>
      <w:r w:rsidRPr="007B1457">
        <w:rPr>
          <w:rFonts w:cs="Arial"/>
          <w:sz w:val="14"/>
          <w:szCs w:val="14"/>
          <w:lang w:val="sr-Latn-RS"/>
        </w:rPr>
        <w:t>While doing the calculation for the structure of labour costs the Eurostat principle was applied</w:t>
      </w:r>
      <w:r w:rsidRPr="007B1457">
        <w:rPr>
          <w:rFonts w:cs="Arial"/>
          <w:sz w:val="14"/>
          <w:szCs w:val="14"/>
        </w:rPr>
        <w:t xml:space="preserve">, </w:t>
      </w:r>
      <w:r w:rsidRPr="007B1457">
        <w:rPr>
          <w:rFonts w:cs="Arial"/>
          <w:sz w:val="14"/>
          <w:szCs w:val="14"/>
          <w:lang w:val="sr-Latn-RS"/>
        </w:rPr>
        <w:t xml:space="preserve">according to which </w:t>
      </w:r>
      <w:r w:rsidRPr="007B1457">
        <w:rPr>
          <w:rFonts w:cs="Arial"/>
          <w:sz w:val="14"/>
          <w:szCs w:val="14"/>
        </w:rPr>
        <w:t>individual components of labour costs are put into relation to total labour costs, which are</w:t>
      </w:r>
      <w:r w:rsidRPr="007B1457">
        <w:rPr>
          <w:rFonts w:cs="Arial"/>
          <w:sz w:val="14"/>
          <w:szCs w:val="14"/>
          <w:lang w:val="en-US"/>
        </w:rPr>
        <w:t>,</w:t>
      </w:r>
      <w:r w:rsidRPr="007B1457">
        <w:rPr>
          <w:rFonts w:cs="Arial"/>
          <w:sz w:val="14"/>
          <w:szCs w:val="14"/>
        </w:rPr>
        <w:t xml:space="preserve"> based on </w:t>
      </w:r>
      <w:r w:rsidRPr="007B1457">
        <w:rPr>
          <w:rFonts w:cs="Arial"/>
          <w:sz w:val="14"/>
          <w:szCs w:val="14"/>
          <w:lang w:val="sr-Latn-RS"/>
        </w:rPr>
        <w:t xml:space="preserve">the </w:t>
      </w:r>
      <w:r w:rsidRPr="007B1457">
        <w:rPr>
          <w:rFonts w:cs="Arial"/>
          <w:sz w:val="14"/>
          <w:szCs w:val="14"/>
        </w:rPr>
        <w:t>definition</w:t>
      </w:r>
      <w:r w:rsidRPr="007B1457">
        <w:rPr>
          <w:rFonts w:cs="Arial"/>
          <w:sz w:val="14"/>
          <w:szCs w:val="14"/>
          <w:lang w:val="en-US"/>
        </w:rPr>
        <w:t>,</w:t>
      </w:r>
      <w:r w:rsidRPr="007B1457">
        <w:rPr>
          <w:rFonts w:cs="Arial"/>
          <w:sz w:val="14"/>
          <w:szCs w:val="14"/>
        </w:rPr>
        <w:t xml:space="preserve"> </w:t>
      </w:r>
      <w:r w:rsidRPr="007B1457">
        <w:rPr>
          <w:rFonts w:cs="Arial"/>
          <w:sz w:val="14"/>
          <w:szCs w:val="14"/>
          <w:lang w:val="sr-Latn-RS"/>
        </w:rPr>
        <w:t xml:space="preserve">previously </w:t>
      </w:r>
      <w:r w:rsidRPr="007B1457">
        <w:rPr>
          <w:rFonts w:cs="Arial"/>
          <w:sz w:val="14"/>
          <w:szCs w:val="14"/>
        </w:rPr>
        <w:t>reduced by  the amount of subsidie</w:t>
      </w:r>
      <w:r w:rsidRPr="007B1457">
        <w:rPr>
          <w:rFonts w:cs="Arial"/>
          <w:sz w:val="14"/>
          <w:szCs w:val="14"/>
          <w:lang w:val="sr-Latn-RS"/>
        </w:rPr>
        <w:t>s</w:t>
      </w:r>
      <w:r w:rsidRPr="007B1457">
        <w:rPr>
          <w:rFonts w:cs="Arial"/>
          <w:sz w:val="14"/>
          <w:szCs w:val="14"/>
        </w:rPr>
        <w:t>.</w:t>
      </w:r>
    </w:p>
    <w:p w14:paraId="06E4A456" w14:textId="54840D2B" w:rsidR="00F86C8E" w:rsidRDefault="00F86C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7157"/>
    <w:multiLevelType w:val="hybridMultilevel"/>
    <w:tmpl w:val="7B60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7C"/>
    <w:rsid w:val="0000286A"/>
    <w:rsid w:val="00005A9C"/>
    <w:rsid w:val="00011116"/>
    <w:rsid w:val="0001418C"/>
    <w:rsid w:val="00020A44"/>
    <w:rsid w:val="00030832"/>
    <w:rsid w:val="00032E98"/>
    <w:rsid w:val="000347D6"/>
    <w:rsid w:val="00045989"/>
    <w:rsid w:val="000465F9"/>
    <w:rsid w:val="00047461"/>
    <w:rsid w:val="000475A6"/>
    <w:rsid w:val="0005009F"/>
    <w:rsid w:val="00053FA7"/>
    <w:rsid w:val="00056C5C"/>
    <w:rsid w:val="0006343E"/>
    <w:rsid w:val="0006487C"/>
    <w:rsid w:val="00065CFF"/>
    <w:rsid w:val="000729A1"/>
    <w:rsid w:val="0007393B"/>
    <w:rsid w:val="0007608B"/>
    <w:rsid w:val="00081F4D"/>
    <w:rsid w:val="00082E53"/>
    <w:rsid w:val="00085D41"/>
    <w:rsid w:val="000932A8"/>
    <w:rsid w:val="0009383F"/>
    <w:rsid w:val="000938ED"/>
    <w:rsid w:val="00095354"/>
    <w:rsid w:val="000A0183"/>
    <w:rsid w:val="000C1F01"/>
    <w:rsid w:val="000D5406"/>
    <w:rsid w:val="000D5852"/>
    <w:rsid w:val="000D5B02"/>
    <w:rsid w:val="000D7F9A"/>
    <w:rsid w:val="000E65D0"/>
    <w:rsid w:val="000F14C6"/>
    <w:rsid w:val="000F3B85"/>
    <w:rsid w:val="000F5393"/>
    <w:rsid w:val="000F6938"/>
    <w:rsid w:val="00103C97"/>
    <w:rsid w:val="001066B5"/>
    <w:rsid w:val="0011139A"/>
    <w:rsid w:val="00121781"/>
    <w:rsid w:val="00125557"/>
    <w:rsid w:val="001270A1"/>
    <w:rsid w:val="001308BB"/>
    <w:rsid w:val="00131D9C"/>
    <w:rsid w:val="0013684D"/>
    <w:rsid w:val="00140796"/>
    <w:rsid w:val="0014129D"/>
    <w:rsid w:val="001418E2"/>
    <w:rsid w:val="001427D5"/>
    <w:rsid w:val="00144CCC"/>
    <w:rsid w:val="00150138"/>
    <w:rsid w:val="00150DEB"/>
    <w:rsid w:val="0015328E"/>
    <w:rsid w:val="00162DD7"/>
    <w:rsid w:val="00180BF2"/>
    <w:rsid w:val="001900A5"/>
    <w:rsid w:val="0019714B"/>
    <w:rsid w:val="001A4D47"/>
    <w:rsid w:val="001B0BFA"/>
    <w:rsid w:val="001B1A3F"/>
    <w:rsid w:val="001B21BD"/>
    <w:rsid w:val="001C18C8"/>
    <w:rsid w:val="001C2BA6"/>
    <w:rsid w:val="001C7BA9"/>
    <w:rsid w:val="001D18F5"/>
    <w:rsid w:val="001D6D08"/>
    <w:rsid w:val="001E0A2A"/>
    <w:rsid w:val="001F03AF"/>
    <w:rsid w:val="001F28ED"/>
    <w:rsid w:val="001F3778"/>
    <w:rsid w:val="001F3B1F"/>
    <w:rsid w:val="001F5F80"/>
    <w:rsid w:val="002000F3"/>
    <w:rsid w:val="00201D49"/>
    <w:rsid w:val="002050B4"/>
    <w:rsid w:val="00206018"/>
    <w:rsid w:val="0020684F"/>
    <w:rsid w:val="002126B4"/>
    <w:rsid w:val="0021515D"/>
    <w:rsid w:val="002159EB"/>
    <w:rsid w:val="00217591"/>
    <w:rsid w:val="0022017C"/>
    <w:rsid w:val="0022351B"/>
    <w:rsid w:val="0026050E"/>
    <w:rsid w:val="00265E06"/>
    <w:rsid w:val="00270FC0"/>
    <w:rsid w:val="00276880"/>
    <w:rsid w:val="00280D56"/>
    <w:rsid w:val="00291811"/>
    <w:rsid w:val="00295BEA"/>
    <w:rsid w:val="002974AE"/>
    <w:rsid w:val="002A1740"/>
    <w:rsid w:val="002A20BC"/>
    <w:rsid w:val="002A24C3"/>
    <w:rsid w:val="002A513B"/>
    <w:rsid w:val="002A72E7"/>
    <w:rsid w:val="002B11F4"/>
    <w:rsid w:val="002B3750"/>
    <w:rsid w:val="002C6E27"/>
    <w:rsid w:val="002D20D2"/>
    <w:rsid w:val="002D2430"/>
    <w:rsid w:val="002D6EEF"/>
    <w:rsid w:val="002E28D0"/>
    <w:rsid w:val="002E3026"/>
    <w:rsid w:val="002E4BFC"/>
    <w:rsid w:val="002E51B9"/>
    <w:rsid w:val="002E6F52"/>
    <w:rsid w:val="002E7D77"/>
    <w:rsid w:val="002F256D"/>
    <w:rsid w:val="002F6BB0"/>
    <w:rsid w:val="003009E0"/>
    <w:rsid w:val="003044A4"/>
    <w:rsid w:val="003047B9"/>
    <w:rsid w:val="00311CA7"/>
    <w:rsid w:val="00314C25"/>
    <w:rsid w:val="0031594E"/>
    <w:rsid w:val="003419F4"/>
    <w:rsid w:val="0035154B"/>
    <w:rsid w:val="003570FB"/>
    <w:rsid w:val="0036625C"/>
    <w:rsid w:val="00366468"/>
    <w:rsid w:val="00371519"/>
    <w:rsid w:val="00371DED"/>
    <w:rsid w:val="003737AF"/>
    <w:rsid w:val="00375ED9"/>
    <w:rsid w:val="0038600D"/>
    <w:rsid w:val="003875FA"/>
    <w:rsid w:val="00387F34"/>
    <w:rsid w:val="003932E9"/>
    <w:rsid w:val="003A34A0"/>
    <w:rsid w:val="003B0C42"/>
    <w:rsid w:val="003C6AA6"/>
    <w:rsid w:val="003D271A"/>
    <w:rsid w:val="003D447C"/>
    <w:rsid w:val="003D4C15"/>
    <w:rsid w:val="003E0982"/>
    <w:rsid w:val="003E4015"/>
    <w:rsid w:val="003E4C08"/>
    <w:rsid w:val="003E677E"/>
    <w:rsid w:val="003F07F5"/>
    <w:rsid w:val="00413BCE"/>
    <w:rsid w:val="00420083"/>
    <w:rsid w:val="004245F5"/>
    <w:rsid w:val="004278A5"/>
    <w:rsid w:val="00431345"/>
    <w:rsid w:val="00433878"/>
    <w:rsid w:val="00435F78"/>
    <w:rsid w:val="00437827"/>
    <w:rsid w:val="00444475"/>
    <w:rsid w:val="00447600"/>
    <w:rsid w:val="0045778D"/>
    <w:rsid w:val="00461FDF"/>
    <w:rsid w:val="00463A0A"/>
    <w:rsid w:val="00464CBB"/>
    <w:rsid w:val="00467816"/>
    <w:rsid w:val="00467E4B"/>
    <w:rsid w:val="0047017F"/>
    <w:rsid w:val="004756BF"/>
    <w:rsid w:val="00476332"/>
    <w:rsid w:val="004813FA"/>
    <w:rsid w:val="004814A0"/>
    <w:rsid w:val="00484E2D"/>
    <w:rsid w:val="0048756D"/>
    <w:rsid w:val="004923D8"/>
    <w:rsid w:val="00493968"/>
    <w:rsid w:val="004A0654"/>
    <w:rsid w:val="004A65F3"/>
    <w:rsid w:val="004A74C1"/>
    <w:rsid w:val="004B0C06"/>
    <w:rsid w:val="004B26D0"/>
    <w:rsid w:val="004B608B"/>
    <w:rsid w:val="004C0267"/>
    <w:rsid w:val="004C238D"/>
    <w:rsid w:val="004C2FD4"/>
    <w:rsid w:val="004D152B"/>
    <w:rsid w:val="004D3149"/>
    <w:rsid w:val="004D63F2"/>
    <w:rsid w:val="004E01A5"/>
    <w:rsid w:val="004E0E1A"/>
    <w:rsid w:val="004E3138"/>
    <w:rsid w:val="004F3419"/>
    <w:rsid w:val="00503AFF"/>
    <w:rsid w:val="005113DC"/>
    <w:rsid w:val="0051206E"/>
    <w:rsid w:val="00515EF4"/>
    <w:rsid w:val="005268F5"/>
    <w:rsid w:val="00527627"/>
    <w:rsid w:val="00530CC0"/>
    <w:rsid w:val="00532B9D"/>
    <w:rsid w:val="00533794"/>
    <w:rsid w:val="00535AF5"/>
    <w:rsid w:val="00537E8C"/>
    <w:rsid w:val="00542046"/>
    <w:rsid w:val="00543863"/>
    <w:rsid w:val="005447C5"/>
    <w:rsid w:val="00545F82"/>
    <w:rsid w:val="00546BE3"/>
    <w:rsid w:val="0054702A"/>
    <w:rsid w:val="005474F8"/>
    <w:rsid w:val="00557DB4"/>
    <w:rsid w:val="00560B96"/>
    <w:rsid w:val="00560DC1"/>
    <w:rsid w:val="005642AE"/>
    <w:rsid w:val="0057418C"/>
    <w:rsid w:val="00581187"/>
    <w:rsid w:val="005834E4"/>
    <w:rsid w:val="0058496B"/>
    <w:rsid w:val="005879AB"/>
    <w:rsid w:val="00587A8F"/>
    <w:rsid w:val="005932CF"/>
    <w:rsid w:val="00595101"/>
    <w:rsid w:val="005A69AE"/>
    <w:rsid w:val="005B1522"/>
    <w:rsid w:val="005B2570"/>
    <w:rsid w:val="005B58A1"/>
    <w:rsid w:val="005B765A"/>
    <w:rsid w:val="005C13F8"/>
    <w:rsid w:val="005C62F7"/>
    <w:rsid w:val="005D294A"/>
    <w:rsid w:val="005D64AF"/>
    <w:rsid w:val="005D73F5"/>
    <w:rsid w:val="005E05FC"/>
    <w:rsid w:val="005E3354"/>
    <w:rsid w:val="005E33F3"/>
    <w:rsid w:val="005E3C99"/>
    <w:rsid w:val="005E58F7"/>
    <w:rsid w:val="005F50BC"/>
    <w:rsid w:val="006016B7"/>
    <w:rsid w:val="0060481E"/>
    <w:rsid w:val="0060756C"/>
    <w:rsid w:val="006103FD"/>
    <w:rsid w:val="00612B9D"/>
    <w:rsid w:val="00616EB7"/>
    <w:rsid w:val="00620043"/>
    <w:rsid w:val="006230B6"/>
    <w:rsid w:val="006246AB"/>
    <w:rsid w:val="00630CD4"/>
    <w:rsid w:val="00630F28"/>
    <w:rsid w:val="00631A3A"/>
    <w:rsid w:val="00632620"/>
    <w:rsid w:val="00632898"/>
    <w:rsid w:val="00641198"/>
    <w:rsid w:val="0064313B"/>
    <w:rsid w:val="0064425A"/>
    <w:rsid w:val="00660A86"/>
    <w:rsid w:val="0066129A"/>
    <w:rsid w:val="0066642C"/>
    <w:rsid w:val="00674E21"/>
    <w:rsid w:val="00676FD1"/>
    <w:rsid w:val="00683643"/>
    <w:rsid w:val="006904F5"/>
    <w:rsid w:val="0069201A"/>
    <w:rsid w:val="006A00A7"/>
    <w:rsid w:val="006A61F9"/>
    <w:rsid w:val="006A6A37"/>
    <w:rsid w:val="006A7348"/>
    <w:rsid w:val="006B00B7"/>
    <w:rsid w:val="006B2D2E"/>
    <w:rsid w:val="006B5987"/>
    <w:rsid w:val="006B5D7A"/>
    <w:rsid w:val="006C0C9F"/>
    <w:rsid w:val="006C4E96"/>
    <w:rsid w:val="006C5133"/>
    <w:rsid w:val="006E417D"/>
    <w:rsid w:val="006E4184"/>
    <w:rsid w:val="006E516D"/>
    <w:rsid w:val="006F2851"/>
    <w:rsid w:val="006F67AD"/>
    <w:rsid w:val="00711836"/>
    <w:rsid w:val="00714B9C"/>
    <w:rsid w:val="00716713"/>
    <w:rsid w:val="007178C7"/>
    <w:rsid w:val="007204ED"/>
    <w:rsid w:val="00720767"/>
    <w:rsid w:val="00721117"/>
    <w:rsid w:val="0072368F"/>
    <w:rsid w:val="00723AF4"/>
    <w:rsid w:val="00727A4A"/>
    <w:rsid w:val="00730C4D"/>
    <w:rsid w:val="0073199B"/>
    <w:rsid w:val="00735535"/>
    <w:rsid w:val="007420C1"/>
    <w:rsid w:val="007421F9"/>
    <w:rsid w:val="007435E8"/>
    <w:rsid w:val="00744CC4"/>
    <w:rsid w:val="00744E89"/>
    <w:rsid w:val="00753282"/>
    <w:rsid w:val="00753391"/>
    <w:rsid w:val="00754D97"/>
    <w:rsid w:val="00755AB2"/>
    <w:rsid w:val="00761A31"/>
    <w:rsid w:val="00761F74"/>
    <w:rsid w:val="00767272"/>
    <w:rsid w:val="00771450"/>
    <w:rsid w:val="00773DE9"/>
    <w:rsid w:val="0077407D"/>
    <w:rsid w:val="007746FE"/>
    <w:rsid w:val="00774C18"/>
    <w:rsid w:val="00775CDB"/>
    <w:rsid w:val="00780416"/>
    <w:rsid w:val="00780B93"/>
    <w:rsid w:val="00790DB4"/>
    <w:rsid w:val="00794DA9"/>
    <w:rsid w:val="00797AF6"/>
    <w:rsid w:val="00797CAB"/>
    <w:rsid w:val="007A1093"/>
    <w:rsid w:val="007B1457"/>
    <w:rsid w:val="007C1008"/>
    <w:rsid w:val="007C4AAB"/>
    <w:rsid w:val="007C4E44"/>
    <w:rsid w:val="007C502F"/>
    <w:rsid w:val="007C757A"/>
    <w:rsid w:val="007D05B8"/>
    <w:rsid w:val="007D1E79"/>
    <w:rsid w:val="007D44EE"/>
    <w:rsid w:val="007D4A7D"/>
    <w:rsid w:val="007D4AA9"/>
    <w:rsid w:val="007D5AC4"/>
    <w:rsid w:val="007E0C7E"/>
    <w:rsid w:val="007E3F40"/>
    <w:rsid w:val="007F2EBF"/>
    <w:rsid w:val="007F335D"/>
    <w:rsid w:val="00800058"/>
    <w:rsid w:val="00804458"/>
    <w:rsid w:val="00806324"/>
    <w:rsid w:val="00806698"/>
    <w:rsid w:val="00815291"/>
    <w:rsid w:val="00815419"/>
    <w:rsid w:val="00816200"/>
    <w:rsid w:val="00820863"/>
    <w:rsid w:val="00820FE1"/>
    <w:rsid w:val="00823127"/>
    <w:rsid w:val="00826CEB"/>
    <w:rsid w:val="00830398"/>
    <w:rsid w:val="0083173D"/>
    <w:rsid w:val="00831A6A"/>
    <w:rsid w:val="0083281D"/>
    <w:rsid w:val="00833490"/>
    <w:rsid w:val="008370E0"/>
    <w:rsid w:val="00841E52"/>
    <w:rsid w:val="008456BB"/>
    <w:rsid w:val="00853A1A"/>
    <w:rsid w:val="008555B7"/>
    <w:rsid w:val="00860027"/>
    <w:rsid w:val="0086097A"/>
    <w:rsid w:val="00865AC0"/>
    <w:rsid w:val="00865CE9"/>
    <w:rsid w:val="00874096"/>
    <w:rsid w:val="008743D4"/>
    <w:rsid w:val="0087576A"/>
    <w:rsid w:val="0087622E"/>
    <w:rsid w:val="008774D6"/>
    <w:rsid w:val="00884AB9"/>
    <w:rsid w:val="008873FD"/>
    <w:rsid w:val="008A2457"/>
    <w:rsid w:val="008A2DD2"/>
    <w:rsid w:val="008A313C"/>
    <w:rsid w:val="008A6C80"/>
    <w:rsid w:val="008A6F08"/>
    <w:rsid w:val="008B41C8"/>
    <w:rsid w:val="008C4201"/>
    <w:rsid w:val="008C4FD7"/>
    <w:rsid w:val="008C6A60"/>
    <w:rsid w:val="008C779B"/>
    <w:rsid w:val="008D0E9C"/>
    <w:rsid w:val="008D5AFC"/>
    <w:rsid w:val="008E24DF"/>
    <w:rsid w:val="008E6DEC"/>
    <w:rsid w:val="008E7CFC"/>
    <w:rsid w:val="00902282"/>
    <w:rsid w:val="00906E1C"/>
    <w:rsid w:val="00907209"/>
    <w:rsid w:val="00913641"/>
    <w:rsid w:val="00913AE0"/>
    <w:rsid w:val="00916301"/>
    <w:rsid w:val="0092570C"/>
    <w:rsid w:val="009266F1"/>
    <w:rsid w:val="00930EF1"/>
    <w:rsid w:val="00935259"/>
    <w:rsid w:val="009375EC"/>
    <w:rsid w:val="00937951"/>
    <w:rsid w:val="00942573"/>
    <w:rsid w:val="00943560"/>
    <w:rsid w:val="00945DFB"/>
    <w:rsid w:val="009523CE"/>
    <w:rsid w:val="00957A23"/>
    <w:rsid w:val="00964C9E"/>
    <w:rsid w:val="00965C51"/>
    <w:rsid w:val="00967051"/>
    <w:rsid w:val="00990D57"/>
    <w:rsid w:val="00994E23"/>
    <w:rsid w:val="009970D7"/>
    <w:rsid w:val="009A16D2"/>
    <w:rsid w:val="009A35B7"/>
    <w:rsid w:val="009A3AC3"/>
    <w:rsid w:val="009B281C"/>
    <w:rsid w:val="009B31E3"/>
    <w:rsid w:val="009B39F3"/>
    <w:rsid w:val="009C42C0"/>
    <w:rsid w:val="009C6821"/>
    <w:rsid w:val="009C7103"/>
    <w:rsid w:val="009D2D7D"/>
    <w:rsid w:val="009D2F08"/>
    <w:rsid w:val="009D35FE"/>
    <w:rsid w:val="009D5B10"/>
    <w:rsid w:val="009E613A"/>
    <w:rsid w:val="009F07C7"/>
    <w:rsid w:val="00A01399"/>
    <w:rsid w:val="00A01AFB"/>
    <w:rsid w:val="00A02CDB"/>
    <w:rsid w:val="00A07BC5"/>
    <w:rsid w:val="00A10071"/>
    <w:rsid w:val="00A25A19"/>
    <w:rsid w:val="00A25A53"/>
    <w:rsid w:val="00A26D82"/>
    <w:rsid w:val="00A32E02"/>
    <w:rsid w:val="00A4098F"/>
    <w:rsid w:val="00A43E6C"/>
    <w:rsid w:val="00A45423"/>
    <w:rsid w:val="00A5139E"/>
    <w:rsid w:val="00A51E4A"/>
    <w:rsid w:val="00A52DC6"/>
    <w:rsid w:val="00A53419"/>
    <w:rsid w:val="00A679D4"/>
    <w:rsid w:val="00A87C03"/>
    <w:rsid w:val="00A90153"/>
    <w:rsid w:val="00A92D94"/>
    <w:rsid w:val="00A93B8C"/>
    <w:rsid w:val="00A97671"/>
    <w:rsid w:val="00AA0F00"/>
    <w:rsid w:val="00AA1CB6"/>
    <w:rsid w:val="00AB01C1"/>
    <w:rsid w:val="00AB300E"/>
    <w:rsid w:val="00AC6893"/>
    <w:rsid w:val="00AE0260"/>
    <w:rsid w:val="00AE0589"/>
    <w:rsid w:val="00AE0883"/>
    <w:rsid w:val="00AE2671"/>
    <w:rsid w:val="00AE4380"/>
    <w:rsid w:val="00AE642B"/>
    <w:rsid w:val="00AE66BC"/>
    <w:rsid w:val="00AF49CD"/>
    <w:rsid w:val="00AF56A5"/>
    <w:rsid w:val="00B00108"/>
    <w:rsid w:val="00B04B9E"/>
    <w:rsid w:val="00B053F5"/>
    <w:rsid w:val="00B11300"/>
    <w:rsid w:val="00B13F57"/>
    <w:rsid w:val="00B144B0"/>
    <w:rsid w:val="00B17187"/>
    <w:rsid w:val="00B24368"/>
    <w:rsid w:val="00B24DDA"/>
    <w:rsid w:val="00B312E5"/>
    <w:rsid w:val="00B40C1D"/>
    <w:rsid w:val="00B40D9D"/>
    <w:rsid w:val="00B42D01"/>
    <w:rsid w:val="00B44630"/>
    <w:rsid w:val="00B57DA2"/>
    <w:rsid w:val="00B647F8"/>
    <w:rsid w:val="00B66C53"/>
    <w:rsid w:val="00B67D52"/>
    <w:rsid w:val="00B74664"/>
    <w:rsid w:val="00B75024"/>
    <w:rsid w:val="00B762FA"/>
    <w:rsid w:val="00B83181"/>
    <w:rsid w:val="00B8527A"/>
    <w:rsid w:val="00B87C98"/>
    <w:rsid w:val="00B97410"/>
    <w:rsid w:val="00BA2EEF"/>
    <w:rsid w:val="00BA4B76"/>
    <w:rsid w:val="00BA5938"/>
    <w:rsid w:val="00BA62B7"/>
    <w:rsid w:val="00BA66F5"/>
    <w:rsid w:val="00BB3D3C"/>
    <w:rsid w:val="00BB44F4"/>
    <w:rsid w:val="00BC248C"/>
    <w:rsid w:val="00BC3B67"/>
    <w:rsid w:val="00BC4936"/>
    <w:rsid w:val="00BD1832"/>
    <w:rsid w:val="00BD36C6"/>
    <w:rsid w:val="00BE3CCD"/>
    <w:rsid w:val="00BE7D18"/>
    <w:rsid w:val="00BF36EB"/>
    <w:rsid w:val="00BF666B"/>
    <w:rsid w:val="00C00D2E"/>
    <w:rsid w:val="00C057B9"/>
    <w:rsid w:val="00C109A1"/>
    <w:rsid w:val="00C137C8"/>
    <w:rsid w:val="00C2264D"/>
    <w:rsid w:val="00C25520"/>
    <w:rsid w:val="00C26D24"/>
    <w:rsid w:val="00C275CD"/>
    <w:rsid w:val="00C27618"/>
    <w:rsid w:val="00C30AC6"/>
    <w:rsid w:val="00C322B4"/>
    <w:rsid w:val="00C36A49"/>
    <w:rsid w:val="00C375DE"/>
    <w:rsid w:val="00C41F87"/>
    <w:rsid w:val="00C439A0"/>
    <w:rsid w:val="00C44315"/>
    <w:rsid w:val="00C51550"/>
    <w:rsid w:val="00C547E5"/>
    <w:rsid w:val="00C61E6E"/>
    <w:rsid w:val="00C624FB"/>
    <w:rsid w:val="00C62683"/>
    <w:rsid w:val="00C641A2"/>
    <w:rsid w:val="00C70326"/>
    <w:rsid w:val="00C8245C"/>
    <w:rsid w:val="00C84111"/>
    <w:rsid w:val="00C85978"/>
    <w:rsid w:val="00C8639C"/>
    <w:rsid w:val="00C87DE6"/>
    <w:rsid w:val="00C90002"/>
    <w:rsid w:val="00C92B58"/>
    <w:rsid w:val="00C971A9"/>
    <w:rsid w:val="00C9791A"/>
    <w:rsid w:val="00CB1453"/>
    <w:rsid w:val="00CB3921"/>
    <w:rsid w:val="00CB531B"/>
    <w:rsid w:val="00CC4D04"/>
    <w:rsid w:val="00CE1AE8"/>
    <w:rsid w:val="00CE22D8"/>
    <w:rsid w:val="00CE3738"/>
    <w:rsid w:val="00CE3D23"/>
    <w:rsid w:val="00CF1BC2"/>
    <w:rsid w:val="00CF2680"/>
    <w:rsid w:val="00CF7A92"/>
    <w:rsid w:val="00D10701"/>
    <w:rsid w:val="00D12072"/>
    <w:rsid w:val="00D12E7B"/>
    <w:rsid w:val="00D2056D"/>
    <w:rsid w:val="00D23162"/>
    <w:rsid w:val="00D24C0C"/>
    <w:rsid w:val="00D25229"/>
    <w:rsid w:val="00D26DCB"/>
    <w:rsid w:val="00D310FE"/>
    <w:rsid w:val="00D32D78"/>
    <w:rsid w:val="00D34436"/>
    <w:rsid w:val="00D40119"/>
    <w:rsid w:val="00D44140"/>
    <w:rsid w:val="00D447CD"/>
    <w:rsid w:val="00D454BA"/>
    <w:rsid w:val="00D52224"/>
    <w:rsid w:val="00D525F7"/>
    <w:rsid w:val="00D64D2A"/>
    <w:rsid w:val="00D662F6"/>
    <w:rsid w:val="00D75835"/>
    <w:rsid w:val="00D82AA9"/>
    <w:rsid w:val="00D83419"/>
    <w:rsid w:val="00D83CD5"/>
    <w:rsid w:val="00D9312F"/>
    <w:rsid w:val="00D94660"/>
    <w:rsid w:val="00D95BA1"/>
    <w:rsid w:val="00D95EF8"/>
    <w:rsid w:val="00D97B60"/>
    <w:rsid w:val="00DA1844"/>
    <w:rsid w:val="00DA4FB1"/>
    <w:rsid w:val="00DA501F"/>
    <w:rsid w:val="00DA6001"/>
    <w:rsid w:val="00DA662D"/>
    <w:rsid w:val="00DB4707"/>
    <w:rsid w:val="00DC372D"/>
    <w:rsid w:val="00DC695C"/>
    <w:rsid w:val="00DC7DCE"/>
    <w:rsid w:val="00DD129F"/>
    <w:rsid w:val="00DD48AC"/>
    <w:rsid w:val="00DE4DE6"/>
    <w:rsid w:val="00DE7765"/>
    <w:rsid w:val="00DF333E"/>
    <w:rsid w:val="00E0089E"/>
    <w:rsid w:val="00E03FC9"/>
    <w:rsid w:val="00E06B06"/>
    <w:rsid w:val="00E13ECC"/>
    <w:rsid w:val="00E17844"/>
    <w:rsid w:val="00E17B94"/>
    <w:rsid w:val="00E24BDC"/>
    <w:rsid w:val="00E25AC0"/>
    <w:rsid w:val="00E25FBC"/>
    <w:rsid w:val="00E27752"/>
    <w:rsid w:val="00E3174D"/>
    <w:rsid w:val="00E324B4"/>
    <w:rsid w:val="00E3291B"/>
    <w:rsid w:val="00E337BD"/>
    <w:rsid w:val="00E352FF"/>
    <w:rsid w:val="00E36270"/>
    <w:rsid w:val="00E37E4D"/>
    <w:rsid w:val="00E41E2E"/>
    <w:rsid w:val="00E46F2F"/>
    <w:rsid w:val="00E46FFF"/>
    <w:rsid w:val="00E57F3A"/>
    <w:rsid w:val="00E65333"/>
    <w:rsid w:val="00E6713B"/>
    <w:rsid w:val="00E752C0"/>
    <w:rsid w:val="00E755C9"/>
    <w:rsid w:val="00E8551A"/>
    <w:rsid w:val="00E93A26"/>
    <w:rsid w:val="00E93E58"/>
    <w:rsid w:val="00E96CF6"/>
    <w:rsid w:val="00EA2986"/>
    <w:rsid w:val="00EA3242"/>
    <w:rsid w:val="00EB20BD"/>
    <w:rsid w:val="00EB28F6"/>
    <w:rsid w:val="00EB4754"/>
    <w:rsid w:val="00EB475B"/>
    <w:rsid w:val="00EB6B74"/>
    <w:rsid w:val="00EB7BD5"/>
    <w:rsid w:val="00ED208C"/>
    <w:rsid w:val="00EE00A3"/>
    <w:rsid w:val="00EE6BE5"/>
    <w:rsid w:val="00EF1C09"/>
    <w:rsid w:val="00F004D1"/>
    <w:rsid w:val="00F02D2E"/>
    <w:rsid w:val="00F03845"/>
    <w:rsid w:val="00F038ED"/>
    <w:rsid w:val="00F050E1"/>
    <w:rsid w:val="00F07861"/>
    <w:rsid w:val="00F07962"/>
    <w:rsid w:val="00F14132"/>
    <w:rsid w:val="00F14DD4"/>
    <w:rsid w:val="00F14F68"/>
    <w:rsid w:val="00F20E73"/>
    <w:rsid w:val="00F20F79"/>
    <w:rsid w:val="00F2574E"/>
    <w:rsid w:val="00F26819"/>
    <w:rsid w:val="00F26DFA"/>
    <w:rsid w:val="00F3329C"/>
    <w:rsid w:val="00F34EB4"/>
    <w:rsid w:val="00F37B31"/>
    <w:rsid w:val="00F438D7"/>
    <w:rsid w:val="00F450EF"/>
    <w:rsid w:val="00F50C40"/>
    <w:rsid w:val="00F51BB8"/>
    <w:rsid w:val="00F52FF6"/>
    <w:rsid w:val="00F531F4"/>
    <w:rsid w:val="00F55C60"/>
    <w:rsid w:val="00F57F60"/>
    <w:rsid w:val="00F7416F"/>
    <w:rsid w:val="00F741A7"/>
    <w:rsid w:val="00F7458F"/>
    <w:rsid w:val="00F74F83"/>
    <w:rsid w:val="00F778AD"/>
    <w:rsid w:val="00F82FDB"/>
    <w:rsid w:val="00F86C8E"/>
    <w:rsid w:val="00F956DC"/>
    <w:rsid w:val="00F959A1"/>
    <w:rsid w:val="00F95A5F"/>
    <w:rsid w:val="00F95BF1"/>
    <w:rsid w:val="00F96566"/>
    <w:rsid w:val="00F97A28"/>
    <w:rsid w:val="00FA0574"/>
    <w:rsid w:val="00FA2846"/>
    <w:rsid w:val="00FB11F0"/>
    <w:rsid w:val="00FB6F17"/>
    <w:rsid w:val="00FC32BE"/>
    <w:rsid w:val="00FC4923"/>
    <w:rsid w:val="00FD2883"/>
    <w:rsid w:val="00FD29E9"/>
    <w:rsid w:val="00FD5D83"/>
    <w:rsid w:val="00FE3570"/>
    <w:rsid w:val="00FE3777"/>
    <w:rsid w:val="00FF58BB"/>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0D8A"/>
  <w15:docId w15:val="{4CFDE262-258D-4726-A737-AA2AD0D4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7C"/>
    <w:pPr>
      <w:spacing w:after="0" w:line="240" w:lineRule="auto"/>
    </w:pPr>
    <w:rPr>
      <w:rFonts w:ascii="Arial" w:eastAsia="Times New Roman" w:hAnsi="Arial" w:cs="Times New Roman"/>
      <w:sz w:val="20"/>
      <w:szCs w:val="20"/>
      <w:lang w:val="sr-Cyrl-RS"/>
    </w:rPr>
  </w:style>
  <w:style w:type="paragraph" w:styleId="Heading3">
    <w:name w:val="heading 3"/>
    <w:basedOn w:val="Normal"/>
    <w:next w:val="Normal"/>
    <w:link w:val="Heading3Char"/>
    <w:uiPriority w:val="9"/>
    <w:semiHidden/>
    <w:unhideWhenUsed/>
    <w:qFormat/>
    <w:rsid w:val="00B04B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B5D7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B5D7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link w:val="PasusChar"/>
    <w:autoRedefine/>
    <w:rsid w:val="00AB01C1"/>
    <w:pPr>
      <w:spacing w:before="120" w:after="120"/>
      <w:ind w:left="1077" w:hanging="1077"/>
      <w:jc w:val="center"/>
    </w:pPr>
    <w:rPr>
      <w:rFonts w:cs="Arial"/>
      <w:noProof/>
      <w:sz w:val="18"/>
      <w:szCs w:val="18"/>
      <w:lang w:val="sr-Cyrl-CS"/>
    </w:rPr>
  </w:style>
  <w:style w:type="character" w:customStyle="1" w:styleId="PasusChar">
    <w:name w:val="Pasus Char"/>
    <w:link w:val="Pasus"/>
    <w:locked/>
    <w:rsid w:val="00AB01C1"/>
    <w:rPr>
      <w:rFonts w:ascii="Arial" w:eastAsia="Times New Roman" w:hAnsi="Arial" w:cs="Arial"/>
      <w:noProof/>
      <w:sz w:val="18"/>
      <w:szCs w:val="18"/>
      <w:lang w:val="sr-Cyrl-CS"/>
    </w:rPr>
  </w:style>
  <w:style w:type="character" w:styleId="PlaceholderText">
    <w:name w:val="Placeholder Text"/>
    <w:basedOn w:val="DefaultParagraphFont"/>
    <w:uiPriority w:val="99"/>
    <w:semiHidden/>
    <w:rsid w:val="006C4E96"/>
    <w:rPr>
      <w:color w:val="808080"/>
    </w:rPr>
  </w:style>
  <w:style w:type="paragraph" w:styleId="Header">
    <w:name w:val="header"/>
    <w:basedOn w:val="Normal"/>
    <w:link w:val="HeaderChar"/>
    <w:uiPriority w:val="99"/>
    <w:unhideWhenUsed/>
    <w:rsid w:val="00E8551A"/>
    <w:pPr>
      <w:tabs>
        <w:tab w:val="center" w:pos="4680"/>
        <w:tab w:val="right" w:pos="9360"/>
      </w:tabs>
    </w:pPr>
  </w:style>
  <w:style w:type="character" w:customStyle="1" w:styleId="HeaderChar">
    <w:name w:val="Header Char"/>
    <w:basedOn w:val="DefaultParagraphFont"/>
    <w:link w:val="Header"/>
    <w:uiPriority w:val="99"/>
    <w:rsid w:val="00E8551A"/>
    <w:rPr>
      <w:rFonts w:ascii="Arial" w:eastAsia="Times New Roman" w:hAnsi="Arial" w:cs="Times New Roman"/>
      <w:sz w:val="20"/>
      <w:szCs w:val="20"/>
      <w:lang w:val="sr-Cyrl-RS"/>
    </w:rPr>
  </w:style>
  <w:style w:type="paragraph" w:styleId="Footer">
    <w:name w:val="footer"/>
    <w:basedOn w:val="Normal"/>
    <w:link w:val="FooterChar"/>
    <w:uiPriority w:val="99"/>
    <w:unhideWhenUsed/>
    <w:rsid w:val="00E8551A"/>
    <w:pPr>
      <w:tabs>
        <w:tab w:val="center" w:pos="4680"/>
        <w:tab w:val="right" w:pos="9360"/>
      </w:tabs>
    </w:pPr>
  </w:style>
  <w:style w:type="character" w:customStyle="1" w:styleId="FooterChar">
    <w:name w:val="Footer Char"/>
    <w:basedOn w:val="DefaultParagraphFont"/>
    <w:link w:val="Footer"/>
    <w:uiPriority w:val="99"/>
    <w:rsid w:val="00E8551A"/>
    <w:rPr>
      <w:rFonts w:ascii="Arial" w:eastAsia="Times New Roman" w:hAnsi="Arial" w:cs="Times New Roman"/>
      <w:sz w:val="20"/>
      <w:szCs w:val="20"/>
      <w:lang w:val="sr-Cyrl-RS"/>
    </w:rPr>
  </w:style>
  <w:style w:type="character" w:styleId="FootnoteReference">
    <w:name w:val="footnote reference"/>
    <w:semiHidden/>
    <w:rsid w:val="00E8551A"/>
    <w:rPr>
      <w:vertAlign w:val="superscript"/>
    </w:rPr>
  </w:style>
  <w:style w:type="character" w:styleId="CommentReference">
    <w:name w:val="annotation reference"/>
    <w:basedOn w:val="DefaultParagraphFont"/>
    <w:uiPriority w:val="99"/>
    <w:semiHidden/>
    <w:unhideWhenUsed/>
    <w:rsid w:val="00823127"/>
    <w:rPr>
      <w:sz w:val="16"/>
      <w:szCs w:val="16"/>
    </w:rPr>
  </w:style>
  <w:style w:type="paragraph" w:styleId="CommentText">
    <w:name w:val="annotation text"/>
    <w:basedOn w:val="Normal"/>
    <w:link w:val="CommentTextChar"/>
    <w:uiPriority w:val="99"/>
    <w:semiHidden/>
    <w:unhideWhenUsed/>
    <w:rsid w:val="00823127"/>
  </w:style>
  <w:style w:type="character" w:customStyle="1" w:styleId="CommentTextChar">
    <w:name w:val="Comment Text Char"/>
    <w:basedOn w:val="DefaultParagraphFont"/>
    <w:link w:val="CommentText"/>
    <w:uiPriority w:val="99"/>
    <w:semiHidden/>
    <w:rsid w:val="00823127"/>
    <w:rPr>
      <w:rFonts w:ascii="Arial" w:eastAsia="Times New Roman" w:hAnsi="Arial"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823127"/>
    <w:rPr>
      <w:b/>
      <w:bCs/>
    </w:rPr>
  </w:style>
  <w:style w:type="character" w:customStyle="1" w:styleId="CommentSubjectChar">
    <w:name w:val="Comment Subject Char"/>
    <w:basedOn w:val="CommentTextChar"/>
    <w:link w:val="CommentSubject"/>
    <w:uiPriority w:val="99"/>
    <w:semiHidden/>
    <w:rsid w:val="00823127"/>
    <w:rPr>
      <w:rFonts w:ascii="Arial" w:eastAsia="Times New Roman" w:hAnsi="Arial" w:cs="Times New Roman"/>
      <w:b/>
      <w:bCs/>
      <w:sz w:val="20"/>
      <w:szCs w:val="20"/>
      <w:lang w:val="sr-Cyrl-RS"/>
    </w:rPr>
  </w:style>
  <w:style w:type="paragraph" w:styleId="BalloonText">
    <w:name w:val="Balloon Text"/>
    <w:basedOn w:val="Normal"/>
    <w:link w:val="BalloonTextChar"/>
    <w:uiPriority w:val="99"/>
    <w:semiHidden/>
    <w:unhideWhenUsed/>
    <w:rsid w:val="00823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27"/>
    <w:rPr>
      <w:rFonts w:ascii="Segoe UI" w:eastAsia="Times New Roman" w:hAnsi="Segoe UI" w:cs="Segoe UI"/>
      <w:sz w:val="18"/>
      <w:szCs w:val="18"/>
      <w:lang w:val="sr-Cyrl-RS"/>
    </w:rPr>
  </w:style>
  <w:style w:type="paragraph" w:customStyle="1" w:styleId="Naslov3">
    <w:name w:val="Naslov3"/>
    <w:basedOn w:val="Heading3"/>
    <w:autoRedefine/>
    <w:rsid w:val="006B5D7A"/>
    <w:pPr>
      <w:keepLines w:val="0"/>
      <w:tabs>
        <w:tab w:val="left" w:pos="360"/>
      </w:tabs>
      <w:spacing w:before="120" w:after="60"/>
      <w:ind w:left="340" w:hanging="340"/>
      <w:jc w:val="both"/>
    </w:pPr>
    <w:rPr>
      <w:rFonts w:ascii="Arial" w:eastAsia="Times New Roman" w:hAnsi="Arial" w:cs="Arial"/>
      <w:bCs/>
      <w:color w:val="auto"/>
      <w:sz w:val="14"/>
      <w:szCs w:val="14"/>
      <w:lang w:val="sr-Cyrl-CS"/>
    </w:rPr>
  </w:style>
  <w:style w:type="character" w:customStyle="1" w:styleId="Heading3Char">
    <w:name w:val="Heading 3 Char"/>
    <w:basedOn w:val="DefaultParagraphFont"/>
    <w:link w:val="Heading3"/>
    <w:uiPriority w:val="9"/>
    <w:semiHidden/>
    <w:rsid w:val="00B04B9E"/>
    <w:rPr>
      <w:rFonts w:asciiTheme="majorHAnsi" w:eastAsiaTheme="majorEastAsia" w:hAnsiTheme="majorHAnsi" w:cstheme="majorBidi"/>
      <w:color w:val="1F4D78" w:themeColor="accent1" w:themeShade="7F"/>
      <w:sz w:val="24"/>
      <w:szCs w:val="24"/>
      <w:lang w:val="sr-Cyrl-RS"/>
    </w:rPr>
  </w:style>
  <w:style w:type="paragraph" w:styleId="FootnoteText">
    <w:name w:val="footnote text"/>
    <w:basedOn w:val="Normal"/>
    <w:link w:val="FootnoteTextChar"/>
    <w:uiPriority w:val="99"/>
    <w:semiHidden/>
    <w:unhideWhenUsed/>
    <w:rsid w:val="00180BF2"/>
  </w:style>
  <w:style w:type="character" w:customStyle="1" w:styleId="FootnoteTextChar">
    <w:name w:val="Footnote Text Char"/>
    <w:basedOn w:val="DefaultParagraphFont"/>
    <w:link w:val="FootnoteText"/>
    <w:uiPriority w:val="99"/>
    <w:semiHidden/>
    <w:rsid w:val="00180BF2"/>
    <w:rPr>
      <w:rFonts w:ascii="Arial" w:eastAsia="Times New Roman" w:hAnsi="Arial" w:cs="Times New Roman"/>
      <w:sz w:val="20"/>
      <w:szCs w:val="20"/>
      <w:lang w:val="sr-Cyrl-RS"/>
    </w:rPr>
  </w:style>
  <w:style w:type="table" w:styleId="TableGrid">
    <w:name w:val="Table Grid"/>
    <w:basedOn w:val="TableNormal"/>
    <w:uiPriority w:val="39"/>
    <w:rsid w:val="00464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44B0"/>
    <w:pPr>
      <w:spacing w:before="100" w:beforeAutospacing="1" w:after="100" w:afterAutospacing="1"/>
    </w:pPr>
    <w:rPr>
      <w:rFonts w:ascii="Times New Roman" w:eastAsiaTheme="minorEastAsia" w:hAnsi="Times New Roman"/>
      <w:sz w:val="24"/>
      <w:szCs w:val="24"/>
      <w:lang w:val="en-US"/>
    </w:rPr>
  </w:style>
  <w:style w:type="character" w:customStyle="1" w:styleId="Heading5Char">
    <w:name w:val="Heading 5 Char"/>
    <w:basedOn w:val="DefaultParagraphFont"/>
    <w:link w:val="Heading5"/>
    <w:uiPriority w:val="9"/>
    <w:semiHidden/>
    <w:rsid w:val="006B5D7A"/>
    <w:rPr>
      <w:rFonts w:asciiTheme="majorHAnsi" w:eastAsiaTheme="majorEastAsia" w:hAnsiTheme="majorHAnsi" w:cstheme="majorBidi"/>
      <w:color w:val="2E74B5" w:themeColor="accent1" w:themeShade="BF"/>
      <w:sz w:val="20"/>
      <w:szCs w:val="20"/>
      <w:lang w:val="sr-Cyrl-RS"/>
    </w:rPr>
  </w:style>
  <w:style w:type="character" w:customStyle="1" w:styleId="Heading6Char">
    <w:name w:val="Heading 6 Char"/>
    <w:basedOn w:val="DefaultParagraphFont"/>
    <w:link w:val="Heading6"/>
    <w:uiPriority w:val="9"/>
    <w:rsid w:val="006B5D7A"/>
    <w:rPr>
      <w:rFonts w:asciiTheme="majorHAnsi" w:eastAsiaTheme="majorEastAsia" w:hAnsiTheme="majorHAnsi" w:cstheme="majorBidi"/>
      <w:color w:val="1F4D78" w:themeColor="accent1" w:themeShade="7F"/>
      <w:sz w:val="20"/>
      <w:szCs w:val="20"/>
      <w:lang w:val="sr-Cyrl-RS"/>
    </w:rPr>
  </w:style>
  <w:style w:type="paragraph" w:customStyle="1" w:styleId="FR3">
    <w:name w:val="FR3"/>
    <w:rsid w:val="006B5D7A"/>
    <w:pPr>
      <w:widowControl w:val="0"/>
      <w:spacing w:after="0" w:line="240" w:lineRule="auto"/>
      <w:jc w:val="both"/>
    </w:pPr>
    <w:rPr>
      <w:rFonts w:ascii="Arial" w:eastAsia="Times New Roman" w:hAnsi="Arial" w:cs="Times New Roman"/>
      <w:snapToGrid w:val="0"/>
      <w:sz w:val="28"/>
      <w:szCs w:val="20"/>
      <w:lang w:val="en-GB"/>
    </w:rPr>
  </w:style>
  <w:style w:type="paragraph" w:styleId="BodyTextIndent2">
    <w:name w:val="Body Text Indent 2"/>
    <w:basedOn w:val="Normal"/>
    <w:link w:val="BodyTextIndent2Char"/>
    <w:rsid w:val="00F86C8E"/>
    <w:pPr>
      <w:ind w:left="360" w:firstLine="360"/>
      <w:jc w:val="both"/>
    </w:pPr>
    <w:rPr>
      <w:rFonts w:cs="Arial"/>
      <w:sz w:val="22"/>
      <w:szCs w:val="24"/>
      <w:lang w:val="sr-Cyrl-CS"/>
    </w:rPr>
  </w:style>
  <w:style w:type="character" w:customStyle="1" w:styleId="BodyTextIndent2Char">
    <w:name w:val="Body Text Indent 2 Char"/>
    <w:basedOn w:val="DefaultParagraphFont"/>
    <w:link w:val="BodyTextIndent2"/>
    <w:rsid w:val="00F86C8E"/>
    <w:rPr>
      <w:rFonts w:ascii="Arial" w:eastAsia="Times New Roman" w:hAnsi="Arial" w:cs="Arial"/>
      <w:szCs w:val="24"/>
      <w:lang w:val="sr-Cyrl-CS"/>
    </w:rPr>
  </w:style>
  <w:style w:type="character" w:styleId="Hyperlink">
    <w:name w:val="Hyperlink"/>
    <w:rsid w:val="00F86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80">
      <w:bodyDiv w:val="1"/>
      <w:marLeft w:val="0"/>
      <w:marRight w:val="0"/>
      <w:marTop w:val="0"/>
      <w:marBottom w:val="0"/>
      <w:divBdr>
        <w:top w:val="none" w:sz="0" w:space="0" w:color="auto"/>
        <w:left w:val="none" w:sz="0" w:space="0" w:color="auto"/>
        <w:bottom w:val="none" w:sz="0" w:space="0" w:color="auto"/>
        <w:right w:val="none" w:sz="0" w:space="0" w:color="auto"/>
      </w:divBdr>
    </w:div>
    <w:div w:id="30965029">
      <w:bodyDiv w:val="1"/>
      <w:marLeft w:val="0"/>
      <w:marRight w:val="0"/>
      <w:marTop w:val="0"/>
      <w:marBottom w:val="0"/>
      <w:divBdr>
        <w:top w:val="none" w:sz="0" w:space="0" w:color="auto"/>
        <w:left w:val="none" w:sz="0" w:space="0" w:color="auto"/>
        <w:bottom w:val="none" w:sz="0" w:space="0" w:color="auto"/>
        <w:right w:val="none" w:sz="0" w:space="0" w:color="auto"/>
      </w:divBdr>
    </w:div>
    <w:div w:id="41642148">
      <w:bodyDiv w:val="1"/>
      <w:marLeft w:val="0"/>
      <w:marRight w:val="0"/>
      <w:marTop w:val="0"/>
      <w:marBottom w:val="0"/>
      <w:divBdr>
        <w:top w:val="none" w:sz="0" w:space="0" w:color="auto"/>
        <w:left w:val="none" w:sz="0" w:space="0" w:color="auto"/>
        <w:bottom w:val="none" w:sz="0" w:space="0" w:color="auto"/>
        <w:right w:val="none" w:sz="0" w:space="0" w:color="auto"/>
      </w:divBdr>
    </w:div>
    <w:div w:id="214245497">
      <w:bodyDiv w:val="1"/>
      <w:marLeft w:val="0"/>
      <w:marRight w:val="0"/>
      <w:marTop w:val="0"/>
      <w:marBottom w:val="0"/>
      <w:divBdr>
        <w:top w:val="none" w:sz="0" w:space="0" w:color="auto"/>
        <w:left w:val="none" w:sz="0" w:space="0" w:color="auto"/>
        <w:bottom w:val="none" w:sz="0" w:space="0" w:color="auto"/>
        <w:right w:val="none" w:sz="0" w:space="0" w:color="auto"/>
      </w:divBdr>
    </w:div>
    <w:div w:id="256639945">
      <w:bodyDiv w:val="1"/>
      <w:marLeft w:val="0"/>
      <w:marRight w:val="0"/>
      <w:marTop w:val="0"/>
      <w:marBottom w:val="0"/>
      <w:divBdr>
        <w:top w:val="none" w:sz="0" w:space="0" w:color="auto"/>
        <w:left w:val="none" w:sz="0" w:space="0" w:color="auto"/>
        <w:bottom w:val="none" w:sz="0" w:space="0" w:color="auto"/>
        <w:right w:val="none" w:sz="0" w:space="0" w:color="auto"/>
      </w:divBdr>
    </w:div>
    <w:div w:id="278682007">
      <w:bodyDiv w:val="1"/>
      <w:marLeft w:val="0"/>
      <w:marRight w:val="0"/>
      <w:marTop w:val="0"/>
      <w:marBottom w:val="0"/>
      <w:divBdr>
        <w:top w:val="none" w:sz="0" w:space="0" w:color="auto"/>
        <w:left w:val="none" w:sz="0" w:space="0" w:color="auto"/>
        <w:bottom w:val="none" w:sz="0" w:space="0" w:color="auto"/>
        <w:right w:val="none" w:sz="0" w:space="0" w:color="auto"/>
      </w:divBdr>
    </w:div>
    <w:div w:id="311714580">
      <w:bodyDiv w:val="1"/>
      <w:marLeft w:val="0"/>
      <w:marRight w:val="0"/>
      <w:marTop w:val="0"/>
      <w:marBottom w:val="0"/>
      <w:divBdr>
        <w:top w:val="none" w:sz="0" w:space="0" w:color="auto"/>
        <w:left w:val="none" w:sz="0" w:space="0" w:color="auto"/>
        <w:bottom w:val="none" w:sz="0" w:space="0" w:color="auto"/>
        <w:right w:val="none" w:sz="0" w:space="0" w:color="auto"/>
      </w:divBdr>
    </w:div>
    <w:div w:id="347870323">
      <w:bodyDiv w:val="1"/>
      <w:marLeft w:val="0"/>
      <w:marRight w:val="0"/>
      <w:marTop w:val="0"/>
      <w:marBottom w:val="0"/>
      <w:divBdr>
        <w:top w:val="none" w:sz="0" w:space="0" w:color="auto"/>
        <w:left w:val="none" w:sz="0" w:space="0" w:color="auto"/>
        <w:bottom w:val="none" w:sz="0" w:space="0" w:color="auto"/>
        <w:right w:val="none" w:sz="0" w:space="0" w:color="auto"/>
      </w:divBdr>
    </w:div>
    <w:div w:id="359280363">
      <w:bodyDiv w:val="1"/>
      <w:marLeft w:val="0"/>
      <w:marRight w:val="0"/>
      <w:marTop w:val="0"/>
      <w:marBottom w:val="0"/>
      <w:divBdr>
        <w:top w:val="none" w:sz="0" w:space="0" w:color="auto"/>
        <w:left w:val="none" w:sz="0" w:space="0" w:color="auto"/>
        <w:bottom w:val="none" w:sz="0" w:space="0" w:color="auto"/>
        <w:right w:val="none" w:sz="0" w:space="0" w:color="auto"/>
      </w:divBdr>
    </w:div>
    <w:div w:id="375348877">
      <w:bodyDiv w:val="1"/>
      <w:marLeft w:val="0"/>
      <w:marRight w:val="0"/>
      <w:marTop w:val="0"/>
      <w:marBottom w:val="0"/>
      <w:divBdr>
        <w:top w:val="none" w:sz="0" w:space="0" w:color="auto"/>
        <w:left w:val="none" w:sz="0" w:space="0" w:color="auto"/>
        <w:bottom w:val="none" w:sz="0" w:space="0" w:color="auto"/>
        <w:right w:val="none" w:sz="0" w:space="0" w:color="auto"/>
      </w:divBdr>
    </w:div>
    <w:div w:id="444079916">
      <w:bodyDiv w:val="1"/>
      <w:marLeft w:val="0"/>
      <w:marRight w:val="0"/>
      <w:marTop w:val="0"/>
      <w:marBottom w:val="0"/>
      <w:divBdr>
        <w:top w:val="none" w:sz="0" w:space="0" w:color="auto"/>
        <w:left w:val="none" w:sz="0" w:space="0" w:color="auto"/>
        <w:bottom w:val="none" w:sz="0" w:space="0" w:color="auto"/>
        <w:right w:val="none" w:sz="0" w:space="0" w:color="auto"/>
      </w:divBdr>
    </w:div>
    <w:div w:id="562760790">
      <w:bodyDiv w:val="1"/>
      <w:marLeft w:val="0"/>
      <w:marRight w:val="0"/>
      <w:marTop w:val="0"/>
      <w:marBottom w:val="0"/>
      <w:divBdr>
        <w:top w:val="none" w:sz="0" w:space="0" w:color="auto"/>
        <w:left w:val="none" w:sz="0" w:space="0" w:color="auto"/>
        <w:bottom w:val="none" w:sz="0" w:space="0" w:color="auto"/>
        <w:right w:val="none" w:sz="0" w:space="0" w:color="auto"/>
      </w:divBdr>
    </w:div>
    <w:div w:id="764880381">
      <w:bodyDiv w:val="1"/>
      <w:marLeft w:val="0"/>
      <w:marRight w:val="0"/>
      <w:marTop w:val="0"/>
      <w:marBottom w:val="0"/>
      <w:divBdr>
        <w:top w:val="none" w:sz="0" w:space="0" w:color="auto"/>
        <w:left w:val="none" w:sz="0" w:space="0" w:color="auto"/>
        <w:bottom w:val="none" w:sz="0" w:space="0" w:color="auto"/>
        <w:right w:val="none" w:sz="0" w:space="0" w:color="auto"/>
      </w:divBdr>
    </w:div>
    <w:div w:id="766391169">
      <w:bodyDiv w:val="1"/>
      <w:marLeft w:val="0"/>
      <w:marRight w:val="0"/>
      <w:marTop w:val="0"/>
      <w:marBottom w:val="0"/>
      <w:divBdr>
        <w:top w:val="none" w:sz="0" w:space="0" w:color="auto"/>
        <w:left w:val="none" w:sz="0" w:space="0" w:color="auto"/>
        <w:bottom w:val="none" w:sz="0" w:space="0" w:color="auto"/>
        <w:right w:val="none" w:sz="0" w:space="0" w:color="auto"/>
      </w:divBdr>
    </w:div>
    <w:div w:id="856894238">
      <w:bodyDiv w:val="1"/>
      <w:marLeft w:val="0"/>
      <w:marRight w:val="0"/>
      <w:marTop w:val="0"/>
      <w:marBottom w:val="0"/>
      <w:divBdr>
        <w:top w:val="none" w:sz="0" w:space="0" w:color="auto"/>
        <w:left w:val="none" w:sz="0" w:space="0" w:color="auto"/>
        <w:bottom w:val="none" w:sz="0" w:space="0" w:color="auto"/>
        <w:right w:val="none" w:sz="0" w:space="0" w:color="auto"/>
      </w:divBdr>
    </w:div>
    <w:div w:id="908688795">
      <w:bodyDiv w:val="1"/>
      <w:marLeft w:val="0"/>
      <w:marRight w:val="0"/>
      <w:marTop w:val="0"/>
      <w:marBottom w:val="0"/>
      <w:divBdr>
        <w:top w:val="none" w:sz="0" w:space="0" w:color="auto"/>
        <w:left w:val="none" w:sz="0" w:space="0" w:color="auto"/>
        <w:bottom w:val="none" w:sz="0" w:space="0" w:color="auto"/>
        <w:right w:val="none" w:sz="0" w:space="0" w:color="auto"/>
      </w:divBdr>
    </w:div>
    <w:div w:id="918446624">
      <w:bodyDiv w:val="1"/>
      <w:marLeft w:val="0"/>
      <w:marRight w:val="0"/>
      <w:marTop w:val="0"/>
      <w:marBottom w:val="0"/>
      <w:divBdr>
        <w:top w:val="none" w:sz="0" w:space="0" w:color="auto"/>
        <w:left w:val="none" w:sz="0" w:space="0" w:color="auto"/>
        <w:bottom w:val="none" w:sz="0" w:space="0" w:color="auto"/>
        <w:right w:val="none" w:sz="0" w:space="0" w:color="auto"/>
      </w:divBdr>
    </w:div>
    <w:div w:id="919757218">
      <w:bodyDiv w:val="1"/>
      <w:marLeft w:val="0"/>
      <w:marRight w:val="0"/>
      <w:marTop w:val="0"/>
      <w:marBottom w:val="0"/>
      <w:divBdr>
        <w:top w:val="none" w:sz="0" w:space="0" w:color="auto"/>
        <w:left w:val="none" w:sz="0" w:space="0" w:color="auto"/>
        <w:bottom w:val="none" w:sz="0" w:space="0" w:color="auto"/>
        <w:right w:val="none" w:sz="0" w:space="0" w:color="auto"/>
      </w:divBdr>
    </w:div>
    <w:div w:id="957563151">
      <w:bodyDiv w:val="1"/>
      <w:marLeft w:val="0"/>
      <w:marRight w:val="0"/>
      <w:marTop w:val="0"/>
      <w:marBottom w:val="0"/>
      <w:divBdr>
        <w:top w:val="none" w:sz="0" w:space="0" w:color="auto"/>
        <w:left w:val="none" w:sz="0" w:space="0" w:color="auto"/>
        <w:bottom w:val="none" w:sz="0" w:space="0" w:color="auto"/>
        <w:right w:val="none" w:sz="0" w:space="0" w:color="auto"/>
      </w:divBdr>
    </w:div>
    <w:div w:id="1100830116">
      <w:bodyDiv w:val="1"/>
      <w:marLeft w:val="0"/>
      <w:marRight w:val="0"/>
      <w:marTop w:val="0"/>
      <w:marBottom w:val="0"/>
      <w:divBdr>
        <w:top w:val="none" w:sz="0" w:space="0" w:color="auto"/>
        <w:left w:val="none" w:sz="0" w:space="0" w:color="auto"/>
        <w:bottom w:val="none" w:sz="0" w:space="0" w:color="auto"/>
        <w:right w:val="none" w:sz="0" w:space="0" w:color="auto"/>
      </w:divBdr>
    </w:div>
    <w:div w:id="1102340483">
      <w:bodyDiv w:val="1"/>
      <w:marLeft w:val="0"/>
      <w:marRight w:val="0"/>
      <w:marTop w:val="0"/>
      <w:marBottom w:val="0"/>
      <w:divBdr>
        <w:top w:val="none" w:sz="0" w:space="0" w:color="auto"/>
        <w:left w:val="none" w:sz="0" w:space="0" w:color="auto"/>
        <w:bottom w:val="none" w:sz="0" w:space="0" w:color="auto"/>
        <w:right w:val="none" w:sz="0" w:space="0" w:color="auto"/>
      </w:divBdr>
    </w:div>
    <w:div w:id="1156066579">
      <w:bodyDiv w:val="1"/>
      <w:marLeft w:val="0"/>
      <w:marRight w:val="0"/>
      <w:marTop w:val="0"/>
      <w:marBottom w:val="0"/>
      <w:divBdr>
        <w:top w:val="none" w:sz="0" w:space="0" w:color="auto"/>
        <w:left w:val="none" w:sz="0" w:space="0" w:color="auto"/>
        <w:bottom w:val="none" w:sz="0" w:space="0" w:color="auto"/>
        <w:right w:val="none" w:sz="0" w:space="0" w:color="auto"/>
      </w:divBdr>
    </w:div>
    <w:div w:id="1256981840">
      <w:bodyDiv w:val="1"/>
      <w:marLeft w:val="0"/>
      <w:marRight w:val="0"/>
      <w:marTop w:val="0"/>
      <w:marBottom w:val="0"/>
      <w:divBdr>
        <w:top w:val="none" w:sz="0" w:space="0" w:color="auto"/>
        <w:left w:val="none" w:sz="0" w:space="0" w:color="auto"/>
        <w:bottom w:val="none" w:sz="0" w:space="0" w:color="auto"/>
        <w:right w:val="none" w:sz="0" w:space="0" w:color="auto"/>
      </w:divBdr>
    </w:div>
    <w:div w:id="1342657269">
      <w:bodyDiv w:val="1"/>
      <w:marLeft w:val="0"/>
      <w:marRight w:val="0"/>
      <w:marTop w:val="0"/>
      <w:marBottom w:val="0"/>
      <w:divBdr>
        <w:top w:val="none" w:sz="0" w:space="0" w:color="auto"/>
        <w:left w:val="none" w:sz="0" w:space="0" w:color="auto"/>
        <w:bottom w:val="none" w:sz="0" w:space="0" w:color="auto"/>
        <w:right w:val="none" w:sz="0" w:space="0" w:color="auto"/>
      </w:divBdr>
    </w:div>
    <w:div w:id="1357345296">
      <w:bodyDiv w:val="1"/>
      <w:marLeft w:val="0"/>
      <w:marRight w:val="0"/>
      <w:marTop w:val="0"/>
      <w:marBottom w:val="0"/>
      <w:divBdr>
        <w:top w:val="none" w:sz="0" w:space="0" w:color="auto"/>
        <w:left w:val="none" w:sz="0" w:space="0" w:color="auto"/>
        <w:bottom w:val="none" w:sz="0" w:space="0" w:color="auto"/>
        <w:right w:val="none" w:sz="0" w:space="0" w:color="auto"/>
      </w:divBdr>
    </w:div>
    <w:div w:id="1450927596">
      <w:bodyDiv w:val="1"/>
      <w:marLeft w:val="0"/>
      <w:marRight w:val="0"/>
      <w:marTop w:val="0"/>
      <w:marBottom w:val="0"/>
      <w:divBdr>
        <w:top w:val="none" w:sz="0" w:space="0" w:color="auto"/>
        <w:left w:val="none" w:sz="0" w:space="0" w:color="auto"/>
        <w:bottom w:val="none" w:sz="0" w:space="0" w:color="auto"/>
        <w:right w:val="none" w:sz="0" w:space="0" w:color="auto"/>
      </w:divBdr>
    </w:div>
    <w:div w:id="1469737750">
      <w:bodyDiv w:val="1"/>
      <w:marLeft w:val="0"/>
      <w:marRight w:val="0"/>
      <w:marTop w:val="0"/>
      <w:marBottom w:val="0"/>
      <w:divBdr>
        <w:top w:val="none" w:sz="0" w:space="0" w:color="auto"/>
        <w:left w:val="none" w:sz="0" w:space="0" w:color="auto"/>
        <w:bottom w:val="none" w:sz="0" w:space="0" w:color="auto"/>
        <w:right w:val="none" w:sz="0" w:space="0" w:color="auto"/>
      </w:divBdr>
    </w:div>
    <w:div w:id="1477991362">
      <w:bodyDiv w:val="1"/>
      <w:marLeft w:val="0"/>
      <w:marRight w:val="0"/>
      <w:marTop w:val="0"/>
      <w:marBottom w:val="0"/>
      <w:divBdr>
        <w:top w:val="none" w:sz="0" w:space="0" w:color="auto"/>
        <w:left w:val="none" w:sz="0" w:space="0" w:color="auto"/>
        <w:bottom w:val="none" w:sz="0" w:space="0" w:color="auto"/>
        <w:right w:val="none" w:sz="0" w:space="0" w:color="auto"/>
      </w:divBdr>
    </w:div>
    <w:div w:id="1573930640">
      <w:bodyDiv w:val="1"/>
      <w:marLeft w:val="0"/>
      <w:marRight w:val="0"/>
      <w:marTop w:val="0"/>
      <w:marBottom w:val="0"/>
      <w:divBdr>
        <w:top w:val="none" w:sz="0" w:space="0" w:color="auto"/>
        <w:left w:val="none" w:sz="0" w:space="0" w:color="auto"/>
        <w:bottom w:val="none" w:sz="0" w:space="0" w:color="auto"/>
        <w:right w:val="none" w:sz="0" w:space="0" w:color="auto"/>
      </w:divBdr>
    </w:div>
    <w:div w:id="1638756318">
      <w:bodyDiv w:val="1"/>
      <w:marLeft w:val="0"/>
      <w:marRight w:val="0"/>
      <w:marTop w:val="0"/>
      <w:marBottom w:val="0"/>
      <w:divBdr>
        <w:top w:val="none" w:sz="0" w:space="0" w:color="auto"/>
        <w:left w:val="none" w:sz="0" w:space="0" w:color="auto"/>
        <w:bottom w:val="none" w:sz="0" w:space="0" w:color="auto"/>
        <w:right w:val="none" w:sz="0" w:space="0" w:color="auto"/>
      </w:divBdr>
    </w:div>
    <w:div w:id="1752115920">
      <w:bodyDiv w:val="1"/>
      <w:marLeft w:val="0"/>
      <w:marRight w:val="0"/>
      <w:marTop w:val="0"/>
      <w:marBottom w:val="0"/>
      <w:divBdr>
        <w:top w:val="none" w:sz="0" w:space="0" w:color="auto"/>
        <w:left w:val="none" w:sz="0" w:space="0" w:color="auto"/>
        <w:bottom w:val="none" w:sz="0" w:space="0" w:color="auto"/>
        <w:right w:val="none" w:sz="0" w:space="0" w:color="auto"/>
      </w:divBdr>
    </w:div>
    <w:div w:id="1755853640">
      <w:bodyDiv w:val="1"/>
      <w:marLeft w:val="0"/>
      <w:marRight w:val="0"/>
      <w:marTop w:val="0"/>
      <w:marBottom w:val="0"/>
      <w:divBdr>
        <w:top w:val="none" w:sz="0" w:space="0" w:color="auto"/>
        <w:left w:val="none" w:sz="0" w:space="0" w:color="auto"/>
        <w:bottom w:val="none" w:sz="0" w:space="0" w:color="auto"/>
        <w:right w:val="none" w:sz="0" w:space="0" w:color="auto"/>
      </w:divBdr>
    </w:div>
    <w:div w:id="1804076748">
      <w:bodyDiv w:val="1"/>
      <w:marLeft w:val="0"/>
      <w:marRight w:val="0"/>
      <w:marTop w:val="0"/>
      <w:marBottom w:val="0"/>
      <w:divBdr>
        <w:top w:val="none" w:sz="0" w:space="0" w:color="auto"/>
        <w:left w:val="none" w:sz="0" w:space="0" w:color="auto"/>
        <w:bottom w:val="none" w:sz="0" w:space="0" w:color="auto"/>
        <w:right w:val="none" w:sz="0" w:space="0" w:color="auto"/>
      </w:divBdr>
    </w:div>
    <w:div w:id="1807888562">
      <w:bodyDiv w:val="1"/>
      <w:marLeft w:val="0"/>
      <w:marRight w:val="0"/>
      <w:marTop w:val="0"/>
      <w:marBottom w:val="0"/>
      <w:divBdr>
        <w:top w:val="none" w:sz="0" w:space="0" w:color="auto"/>
        <w:left w:val="none" w:sz="0" w:space="0" w:color="auto"/>
        <w:bottom w:val="none" w:sz="0" w:space="0" w:color="auto"/>
        <w:right w:val="none" w:sz="0" w:space="0" w:color="auto"/>
      </w:divBdr>
    </w:div>
    <w:div w:id="1857308479">
      <w:bodyDiv w:val="1"/>
      <w:marLeft w:val="0"/>
      <w:marRight w:val="0"/>
      <w:marTop w:val="0"/>
      <w:marBottom w:val="0"/>
      <w:divBdr>
        <w:top w:val="none" w:sz="0" w:space="0" w:color="auto"/>
        <w:left w:val="none" w:sz="0" w:space="0" w:color="auto"/>
        <w:bottom w:val="none" w:sz="0" w:space="0" w:color="auto"/>
        <w:right w:val="none" w:sz="0" w:space="0" w:color="auto"/>
      </w:divBdr>
    </w:div>
    <w:div w:id="1877082350">
      <w:bodyDiv w:val="1"/>
      <w:marLeft w:val="0"/>
      <w:marRight w:val="0"/>
      <w:marTop w:val="0"/>
      <w:marBottom w:val="0"/>
      <w:divBdr>
        <w:top w:val="none" w:sz="0" w:space="0" w:color="auto"/>
        <w:left w:val="none" w:sz="0" w:space="0" w:color="auto"/>
        <w:bottom w:val="none" w:sz="0" w:space="0" w:color="auto"/>
        <w:right w:val="none" w:sz="0" w:space="0" w:color="auto"/>
      </w:divBdr>
    </w:div>
    <w:div w:id="1915819592">
      <w:bodyDiv w:val="1"/>
      <w:marLeft w:val="0"/>
      <w:marRight w:val="0"/>
      <w:marTop w:val="0"/>
      <w:marBottom w:val="0"/>
      <w:divBdr>
        <w:top w:val="none" w:sz="0" w:space="0" w:color="auto"/>
        <w:left w:val="none" w:sz="0" w:space="0" w:color="auto"/>
        <w:bottom w:val="none" w:sz="0" w:space="0" w:color="auto"/>
        <w:right w:val="none" w:sz="0" w:space="0" w:color="auto"/>
      </w:divBdr>
    </w:div>
    <w:div w:id="1976637239">
      <w:bodyDiv w:val="1"/>
      <w:marLeft w:val="0"/>
      <w:marRight w:val="0"/>
      <w:marTop w:val="0"/>
      <w:marBottom w:val="0"/>
      <w:divBdr>
        <w:top w:val="none" w:sz="0" w:space="0" w:color="auto"/>
        <w:left w:val="none" w:sz="0" w:space="0" w:color="auto"/>
        <w:bottom w:val="none" w:sz="0" w:space="0" w:color="auto"/>
        <w:right w:val="none" w:sz="0" w:space="0" w:color="auto"/>
      </w:divBdr>
    </w:div>
    <w:div w:id="2026786124">
      <w:bodyDiv w:val="1"/>
      <w:marLeft w:val="0"/>
      <w:marRight w:val="0"/>
      <w:marTop w:val="0"/>
      <w:marBottom w:val="0"/>
      <w:divBdr>
        <w:top w:val="none" w:sz="0" w:space="0" w:color="auto"/>
        <w:left w:val="none" w:sz="0" w:space="0" w:color="auto"/>
        <w:bottom w:val="none" w:sz="0" w:space="0" w:color="auto"/>
        <w:right w:val="none" w:sz="0" w:space="0" w:color="auto"/>
      </w:divBdr>
    </w:div>
    <w:div w:id="20332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RZS\Saopstenja\Zaposleni\2018\ZP30\grafikoni%20za%20saopstenje%20ZP%2030%20Troskovi%20rada%20-%20E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RZS\Saopstenja\Zaposleni\2018\ZP30\grafikoni%20za%20saopstenje%20ZP%2030%20Troskovi%20rada%20-%20ENG.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RZS\Saopstenja\Zaposleni\2018\ZP30\grafikoni%20za%20saopstenje%20ZP%2030%20Troskovi%20rada%20-%20E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RZS\Saopstenja\Zaposleni\2018\ZP30\grafikoni%20za%20saopstenje%20ZP%2030%20Troskovi%20rada%20-%20E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RZS\Saopstenja\Zaposleni\2018\ZP30\grafikoni%20za%20saopstenje%20ZP%2030%20Troskovi%20rada%20-%20ENG.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RZS\Saopstenja\Zaposleni\2018\ZP30\grafikoni%20za%20saopstenje%20ZP%2030%20Troskovi%20rada%20-%20ENG.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SVE\MMM%20%20zaposleni\LCS\LCS%202016\izlazne%20tabele\grafikoni%20za%20saopsten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04738562091503"/>
          <c:y val="0.19655555555555557"/>
          <c:w val="0.43169934640522878"/>
          <c:h val="0.7338888888888889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4A-4AB0-A107-712EF83B71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4A-4AB0-A107-712EF83B71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4A-4AB0-A107-712EF83B71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4A-4AB0-A107-712EF83B712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04A-4AB0-A107-712EF83B712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04A-4AB0-A107-712EF83B712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04A-4AB0-A107-712EF83B712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04A-4AB0-A107-712EF83B712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04A-4AB0-A107-712EF83B712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04A-4AB0-A107-712EF83B712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B04A-4AB0-A107-712EF83B7126}"/>
              </c:ext>
            </c:extLst>
          </c:dPt>
          <c:dLbls>
            <c:dLbl>
              <c:idx val="0"/>
              <c:tx>
                <c:rich>
                  <a:bodyPr/>
                  <a:lstStyle/>
                  <a:p>
                    <a:r>
                      <a:rPr lang="en-US"/>
                      <a:t>71.1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4A-4AB0-A107-712EF83B7126}"/>
                </c:ext>
              </c:extLst>
            </c:dLbl>
            <c:dLbl>
              <c:idx val="1"/>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4A-4AB0-A107-712EF83B7126}"/>
                </c:ext>
              </c:extLst>
            </c:dLbl>
            <c:dLbl>
              <c:idx val="2"/>
              <c:tx>
                <c:rich>
                  <a:bodyPr/>
                  <a:lstStyle/>
                  <a:p>
                    <a:r>
                      <a:rPr lang="en-US"/>
                      <a:t>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4A-4AB0-A107-712EF83B7126}"/>
                </c:ext>
              </c:extLst>
            </c:dLbl>
            <c:dLbl>
              <c:idx val="3"/>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4A-4AB0-A107-712EF83B7126}"/>
                </c:ext>
              </c:extLst>
            </c:dLbl>
            <c:dLbl>
              <c:idx val="4"/>
              <c:tx>
                <c:rich>
                  <a:bodyPr/>
                  <a:lstStyle/>
                  <a:p>
                    <a:r>
                      <a:rPr lang="en-US"/>
                      <a:t>13.6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4A-4AB0-A107-712EF83B7126}"/>
                </c:ext>
              </c:extLst>
            </c:dLbl>
            <c:dLbl>
              <c:idx val="5"/>
              <c:layout>
                <c:manualLayout>
                  <c:x val="-2.0751633986928106E-3"/>
                  <c:y val="1.7638888888888888E-2"/>
                </c:manualLayout>
              </c:layout>
              <c:tx>
                <c:rich>
                  <a:bodyPr/>
                  <a:lstStyle/>
                  <a:p>
                    <a:r>
                      <a:rPr lang="en-US"/>
                      <a:t>0.2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04A-4AB0-A107-712EF83B7126}"/>
                </c:ext>
              </c:extLst>
            </c:dLbl>
            <c:dLbl>
              <c:idx val="6"/>
              <c:layout>
                <c:manualLayout>
                  <c:x val="-1.4526143790849674E-2"/>
                  <c:y val="-2.4694444444444446E-2"/>
                </c:manualLayout>
              </c:layout>
              <c:tx>
                <c:rich>
                  <a:bodyPr/>
                  <a:lstStyle/>
                  <a:p>
                    <a:r>
                      <a:rPr lang="en-US"/>
                      <a:t>2.5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04A-4AB0-A107-712EF83B7126}"/>
                </c:ext>
              </c:extLst>
            </c:dLbl>
            <c:dLbl>
              <c:idx val="7"/>
              <c:layout>
                <c:manualLayout>
                  <c:x val="-2.6977124183006573E-2"/>
                  <c:y val="-7.0555555555555552E-2"/>
                </c:manualLayout>
              </c:layout>
              <c:tx>
                <c:rich>
                  <a:bodyPr/>
                  <a:lstStyle/>
                  <a:p>
                    <a:r>
                      <a:rPr lang="en-US"/>
                      <a:t>0.3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04A-4AB0-A107-712EF83B7126}"/>
                </c:ext>
              </c:extLst>
            </c:dLbl>
            <c:dLbl>
              <c:idx val="8"/>
              <c:layout>
                <c:manualLayout>
                  <c:x val="-2.4901960784313726E-2"/>
                  <c:y val="-0.12347222222222222"/>
                </c:manualLayout>
              </c:layout>
              <c:tx>
                <c:rich>
                  <a:bodyPr/>
                  <a:lstStyle/>
                  <a:p>
                    <a:r>
                      <a:rPr lang="en-US"/>
                      <a:t>0.4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04A-4AB0-A107-712EF83B7126}"/>
                </c:ext>
              </c:extLst>
            </c:dLbl>
            <c:dLbl>
              <c:idx val="9"/>
              <c:layout>
                <c:manualLayout>
                  <c:x val="4.9803921568627486E-2"/>
                  <c:y val="-7.0555555555555552E-2"/>
                </c:manualLayout>
              </c:layout>
              <c:tx>
                <c:rich>
                  <a:bodyPr/>
                  <a:lstStyle/>
                  <a:p>
                    <a:r>
                      <a:rPr lang="en-US"/>
                      <a:t>0.2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04A-4AB0-A107-712EF83B7126}"/>
                </c:ext>
              </c:extLst>
            </c:dLbl>
            <c:dLbl>
              <c:idx val="10"/>
              <c:layout>
                <c:manualLayout>
                  <c:x val="4.980392156862741E-2"/>
                  <c:y val="-2.1166666666666667E-2"/>
                </c:manualLayout>
              </c:layout>
              <c:tx>
                <c:rich>
                  <a:bodyPr/>
                  <a:lstStyle/>
                  <a:p>
                    <a:r>
                      <a:rPr lang="en-US"/>
                      <a:t>-2.1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04A-4AB0-A107-712EF83B712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635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2'!$A$3:$A$13</c:f>
              <c:strCache>
                <c:ptCount val="11"/>
                <c:pt idx="0">
                  <c:v> Direct remuneration, bonuses and allowances paid in each pay period  (D11111)</c:v>
                </c:pt>
                <c:pt idx="1">
                  <c:v> Direct remuneration, bonuses and allowances not paid in each pay period (D11112)</c:v>
                </c:pt>
                <c:pt idx="2">
                  <c:v>Payments for days not worked (D1113)</c:v>
                </c:pt>
                <c:pt idx="3">
                  <c:v>Wages and salaries in kind (D1114)</c:v>
                </c:pt>
                <c:pt idx="4">
                  <c:v>Statutory social-security contributions  (D1211)</c:v>
                </c:pt>
                <c:pt idx="5">
                  <c:v>Collectively agreed, contractual and voluntary social-security contributions (D1212)</c:v>
                </c:pt>
                <c:pt idx="6">
                  <c:v>Employers' imputed social contributions (D122)</c:v>
                </c:pt>
                <c:pt idx="7">
                  <c:v>Vocational training cost (D2)</c:v>
                </c:pt>
                <c:pt idx="8">
                  <c:v>Other expenditure paid by the employer (D3)</c:v>
                </c:pt>
                <c:pt idx="9">
                  <c:v>Taxes  (D4)</c:v>
                </c:pt>
                <c:pt idx="10">
                  <c:v>Subsidies received by the employer  (D5)</c:v>
                </c:pt>
              </c:strCache>
            </c:strRef>
          </c:cat>
          <c:val>
            <c:numRef>
              <c:f>'graf 2'!$B$3:$B$13</c:f>
              <c:numCache>
                <c:formatCode>General</c:formatCode>
                <c:ptCount val="11"/>
                <c:pt idx="0">
                  <c:v>71.099999999999994</c:v>
                </c:pt>
                <c:pt idx="1">
                  <c:v>3.4</c:v>
                </c:pt>
                <c:pt idx="2">
                  <c:v>8.5</c:v>
                </c:pt>
                <c:pt idx="3">
                  <c:v>2</c:v>
                </c:pt>
                <c:pt idx="4">
                  <c:v>13.6</c:v>
                </c:pt>
                <c:pt idx="5">
                  <c:v>0.2</c:v>
                </c:pt>
                <c:pt idx="6">
                  <c:v>2.5</c:v>
                </c:pt>
                <c:pt idx="7">
                  <c:v>0.3</c:v>
                </c:pt>
                <c:pt idx="8">
                  <c:v>0.4</c:v>
                </c:pt>
                <c:pt idx="9">
                  <c:v>0.2</c:v>
                </c:pt>
                <c:pt idx="10">
                  <c:v>-2.1</c:v>
                </c:pt>
              </c:numCache>
            </c:numRef>
          </c:val>
          <c:extLst>
            <c:ext xmlns:c16="http://schemas.microsoft.com/office/drawing/2014/chart" uri="{C3380CC4-5D6E-409C-BE32-E72D297353CC}">
              <c16:uniqueId val="{00000016-B04A-4AB0-A107-712EF83B712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3346405228758162"/>
          <c:y val="2.1961666666666668E-2"/>
          <c:w val="0.35408496732026146"/>
          <c:h val="0.910215277777777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737704686532293"/>
          <c:y val="5.3452115812917596E-2"/>
          <c:w val="0.44180097250269157"/>
          <c:h val="0.84693878254277299"/>
        </c:manualLayout>
      </c:layout>
      <c:barChart>
        <c:barDir val="bar"/>
        <c:grouping val="clustered"/>
        <c:varyColors val="0"/>
        <c:ser>
          <c:idx val="0"/>
          <c:order val="0"/>
          <c:tx>
            <c:strRef>
              <c:f>'3'!$D$1</c:f>
              <c:strCache>
                <c:ptCount val="1"/>
                <c:pt idx="0">
                  <c:v>Average labour costs per hour actually worked</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'3'!$C$2:$C$20</c:f>
              <c:strCache>
                <c:ptCount val="19"/>
                <c:pt idx="0">
                  <c:v>Accommodation and food service activities</c:v>
                </c:pt>
                <c:pt idx="1">
                  <c:v>Transportation and  storage</c:v>
                </c:pt>
                <c:pt idx="2">
                  <c:v>Arts, entertainment and recreation</c:v>
                </c:pt>
                <c:pt idx="3">
                  <c:v>Administrative and support service activities</c:v>
                </c:pt>
                <c:pt idx="4">
                  <c:v>Wholesale and retail trade and repair of motor vehicles and motorcycles</c:v>
                </c:pt>
                <c:pt idx="5">
                  <c:v>Construction</c:v>
                </c:pt>
                <c:pt idx="6">
                  <c:v>Other service activities</c:v>
                </c:pt>
                <c:pt idx="7">
                  <c:v>Manufacturing</c:v>
                </c:pt>
                <c:pt idx="8">
                  <c:v>Agriculture, forestry and fishing </c:v>
                </c:pt>
                <c:pt idx="9">
                  <c:v>Water supply, sewerage, waste management and remediation activities</c:v>
                </c:pt>
                <c:pt idx="10">
                  <c:v>Real estate acitivities</c:v>
                </c:pt>
                <c:pt idx="11">
                  <c:v>Education</c:v>
                </c:pt>
                <c:pt idx="12">
                  <c:v>Human health and social work activities</c:v>
                </c:pt>
                <c:pt idx="13">
                  <c:v>Public administration and defence; compulsory  social security</c:v>
                </c:pt>
                <c:pt idx="14">
                  <c:v>Mining and quarrying</c:v>
                </c:pt>
                <c:pt idx="15">
                  <c:v>Professional, scientific and technical activities</c:v>
                </c:pt>
                <c:pt idx="16">
                  <c:v>Information and communication</c:v>
                </c:pt>
                <c:pt idx="17">
                  <c:v>Electricity, gas, steam and air conditioning supply</c:v>
                </c:pt>
                <c:pt idx="18">
                  <c:v>Financial and insurance activities</c:v>
                </c:pt>
              </c:strCache>
            </c:strRef>
          </c:cat>
          <c:val>
            <c:numRef>
              <c:f>'3'!$D$2:$D$20</c:f>
              <c:numCache>
                <c:formatCode>General</c:formatCode>
                <c:ptCount val="19"/>
                <c:pt idx="0">
                  <c:v>415</c:v>
                </c:pt>
                <c:pt idx="1">
                  <c:v>475</c:v>
                </c:pt>
                <c:pt idx="2">
                  <c:v>490</c:v>
                </c:pt>
                <c:pt idx="3">
                  <c:v>501</c:v>
                </c:pt>
                <c:pt idx="4">
                  <c:v>526</c:v>
                </c:pt>
                <c:pt idx="5">
                  <c:v>535</c:v>
                </c:pt>
                <c:pt idx="6">
                  <c:v>539</c:v>
                </c:pt>
                <c:pt idx="7">
                  <c:v>542</c:v>
                </c:pt>
                <c:pt idx="8">
                  <c:v>549</c:v>
                </c:pt>
                <c:pt idx="9">
                  <c:v>566</c:v>
                </c:pt>
                <c:pt idx="10">
                  <c:v>575</c:v>
                </c:pt>
                <c:pt idx="11">
                  <c:v>575</c:v>
                </c:pt>
                <c:pt idx="12">
                  <c:v>596</c:v>
                </c:pt>
                <c:pt idx="13">
                  <c:v>732</c:v>
                </c:pt>
                <c:pt idx="14">
                  <c:v>907</c:v>
                </c:pt>
                <c:pt idx="15">
                  <c:v>967</c:v>
                </c:pt>
                <c:pt idx="16">
                  <c:v>980</c:v>
                </c:pt>
                <c:pt idx="17">
                  <c:v>1064</c:v>
                </c:pt>
                <c:pt idx="18">
                  <c:v>1166</c:v>
                </c:pt>
              </c:numCache>
            </c:numRef>
          </c:val>
          <c:extLst>
            <c:ext xmlns:c16="http://schemas.microsoft.com/office/drawing/2014/chart" uri="{C3380CC4-5D6E-409C-BE32-E72D297353CC}">
              <c16:uniqueId val="{00000000-67E7-4454-AD8D-F01A30511863}"/>
            </c:ext>
          </c:extLst>
        </c:ser>
        <c:dLbls>
          <c:dLblPos val="inEnd"/>
          <c:showLegendKey val="0"/>
          <c:showVal val="1"/>
          <c:showCatName val="0"/>
          <c:showSerName val="0"/>
          <c:showPercent val="0"/>
          <c:showBubbleSize val="0"/>
        </c:dLbls>
        <c:gapWidth val="100"/>
        <c:axId val="831290352"/>
        <c:axId val="831266640"/>
      </c:barChart>
      <c:catAx>
        <c:axId val="831290352"/>
        <c:scaling>
          <c:orientation val="minMax"/>
        </c:scaling>
        <c:delete val="0"/>
        <c:axPos val="l"/>
        <c:title>
          <c:tx>
            <c:rich>
              <a:bodyPr rot="-54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750" baseline="0">
                    <a:latin typeface="Arial" panose="020B0604020202020204" pitchFamily="34" charset="0"/>
                    <a:cs typeface="Arial" panose="020B0604020202020204" pitchFamily="34" charset="0"/>
                  </a:rPr>
                  <a:t>Sections of activity CA2010</a:t>
                </a:r>
              </a:p>
            </c:rich>
          </c:tx>
          <c:layout>
            <c:manualLayout>
              <c:xMode val="edge"/>
              <c:yMode val="edge"/>
              <c:x val="1.525663190752953E-2"/>
              <c:y val="0.31173222500862224"/>
            </c:manualLayout>
          </c:layout>
          <c:overlay val="0"/>
          <c:spPr>
            <a:noFill/>
            <a:ln>
              <a:noFill/>
            </a:ln>
            <a:effectLst/>
          </c:spPr>
          <c:txPr>
            <a:bodyPr rot="-54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31266640"/>
        <c:crosses val="autoZero"/>
        <c:auto val="1"/>
        <c:lblAlgn val="ctr"/>
        <c:lblOffset val="100"/>
        <c:noMultiLvlLbl val="0"/>
      </c:catAx>
      <c:valAx>
        <c:axId val="831266640"/>
        <c:scaling>
          <c:orientation val="minMax"/>
          <c:max val="1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sr-Latn-RS" sz="800"/>
                  <a:t>RSD</a:t>
                </a:r>
                <a:endParaRPr lang="en-US" sz="800"/>
              </a:p>
            </c:rich>
          </c:tx>
          <c:layout>
            <c:manualLayout>
              <c:xMode val="edge"/>
              <c:yMode val="edge"/>
              <c:x val="0.71805861241847335"/>
              <c:y val="0.9509867502885990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31290352"/>
        <c:crosses val="autoZero"/>
        <c:crossBetween val="between"/>
        <c:majorUnit val="200"/>
      </c:valAx>
      <c:spPr>
        <a:noFill/>
        <a:ln>
          <a:noFill/>
        </a:ln>
        <a:effectLst/>
      </c:spPr>
    </c:plotArea>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'4'!$D$5</c:f>
              <c:strCache>
                <c:ptCount val="1"/>
                <c:pt idx="0">
                  <c:v> Labour costs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'4'!$C$6:$C$10</c:f>
              <c:strCache>
                <c:ptCount val="5"/>
                <c:pt idx="0">
                  <c:v>10–49</c:v>
                </c:pt>
                <c:pt idx="1">
                  <c:v>50–249</c:v>
                </c:pt>
                <c:pt idx="2">
                  <c:v>250-499</c:v>
                </c:pt>
                <c:pt idx="3">
                  <c:v>500–999</c:v>
                </c:pt>
                <c:pt idx="4">
                  <c:v>  1000 or more employees
</c:v>
                </c:pt>
              </c:strCache>
            </c:strRef>
          </c:cat>
          <c:val>
            <c:numRef>
              <c:f>'4'!$D$6:$D$10</c:f>
              <c:numCache>
                <c:formatCode>0</c:formatCode>
                <c:ptCount val="5"/>
                <c:pt idx="0">
                  <c:v>489</c:v>
                </c:pt>
                <c:pt idx="1">
                  <c:v>595</c:v>
                </c:pt>
                <c:pt idx="2">
                  <c:v>649</c:v>
                </c:pt>
                <c:pt idx="3">
                  <c:v>688</c:v>
                </c:pt>
                <c:pt idx="4">
                  <c:v>705</c:v>
                </c:pt>
              </c:numCache>
            </c:numRef>
          </c:val>
          <c:extLst>
            <c:ext xmlns:c16="http://schemas.microsoft.com/office/drawing/2014/chart" uri="{C3380CC4-5D6E-409C-BE32-E72D297353CC}">
              <c16:uniqueId val="{00000000-0AE2-43C9-8732-5EAD60137774}"/>
            </c:ext>
          </c:extLst>
        </c:ser>
        <c:ser>
          <c:idx val="1"/>
          <c:order val="1"/>
          <c:tx>
            <c:strRef>
              <c:f>'4'!$E$5</c:f>
              <c:strCache>
                <c:ptCount val="1"/>
                <c:pt idx="0">
                  <c:v> Subsidies received by the employer</c:v>
                </c:pt>
              </c:strCache>
            </c:strRef>
          </c:tx>
          <c:spPr>
            <a:solidFill>
              <a:schemeClr val="accent2"/>
            </a:solidFill>
            <a:ln>
              <a:noFill/>
            </a:ln>
            <a:effectLst/>
          </c:spPr>
          <c:invertIfNegative val="0"/>
          <c:cat>
            <c:strRef>
              <c:f>'4'!$C$6:$C$10</c:f>
              <c:strCache>
                <c:ptCount val="5"/>
                <c:pt idx="0">
                  <c:v>10–49</c:v>
                </c:pt>
                <c:pt idx="1">
                  <c:v>50–249</c:v>
                </c:pt>
                <c:pt idx="2">
                  <c:v>250-499</c:v>
                </c:pt>
                <c:pt idx="3">
                  <c:v>500–999</c:v>
                </c:pt>
                <c:pt idx="4">
                  <c:v>  1000 or more employees
</c:v>
                </c:pt>
              </c:strCache>
            </c:strRef>
          </c:cat>
          <c:val>
            <c:numRef>
              <c:f>'4'!$E$6:$E$10</c:f>
              <c:numCache>
                <c:formatCode>0</c:formatCode>
                <c:ptCount val="5"/>
                <c:pt idx="0">
                  <c:v>-1</c:v>
                </c:pt>
                <c:pt idx="1">
                  <c:v>-3</c:v>
                </c:pt>
                <c:pt idx="2">
                  <c:v>-4</c:v>
                </c:pt>
                <c:pt idx="3">
                  <c:v>-1</c:v>
                </c:pt>
                <c:pt idx="4">
                  <c:v>-39</c:v>
                </c:pt>
              </c:numCache>
            </c:numRef>
          </c:val>
          <c:extLst>
            <c:ext xmlns:c16="http://schemas.microsoft.com/office/drawing/2014/chart" uri="{C3380CC4-5D6E-409C-BE32-E72D297353CC}">
              <c16:uniqueId val="{00000001-0AE2-43C9-8732-5EAD60137774}"/>
            </c:ext>
          </c:extLst>
        </c:ser>
        <c:dLbls>
          <c:showLegendKey val="0"/>
          <c:showVal val="0"/>
          <c:showCatName val="0"/>
          <c:showSerName val="0"/>
          <c:showPercent val="0"/>
          <c:showBubbleSize val="0"/>
        </c:dLbls>
        <c:gapWidth val="150"/>
        <c:overlap val="100"/>
        <c:axId val="1505786544"/>
        <c:axId val="1505785296"/>
      </c:barChart>
      <c:catAx>
        <c:axId val="150578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05785296"/>
        <c:crosses val="autoZero"/>
        <c:auto val="1"/>
        <c:lblAlgn val="ctr"/>
        <c:lblOffset val="100"/>
        <c:noMultiLvlLbl val="0"/>
      </c:catAx>
      <c:valAx>
        <c:axId val="1505785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0578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sz="8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657273940738023E-2"/>
          <c:y val="0.12456819835861911"/>
          <c:w val="0.9530516501346864"/>
          <c:h val="0.43768608973870154"/>
        </c:manualLayout>
      </c:layout>
      <c:barChart>
        <c:barDir val="col"/>
        <c:grouping val="clustered"/>
        <c:varyColors val="0"/>
        <c:ser>
          <c:idx val="0"/>
          <c:order val="0"/>
          <c:tx>
            <c:strRef>
              <c:f>'5'!$B$3</c:f>
              <c:strCache>
                <c:ptCount val="1"/>
                <c:pt idx="0">
                  <c:v> Paid hours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'5'!$A$4:$A$23</c:f>
              <c:strCache>
                <c:ptCount val="20"/>
                <c:pt idx="0">
                  <c:v>Total - all sections</c:v>
                </c:pt>
                <c:pt idx="1">
                  <c:v>Agriculture, forestry and fishing</c:v>
                </c:pt>
                <c:pt idx="2">
                  <c:v>Mining and quarrying</c:v>
                </c:pt>
                <c:pt idx="3">
                  <c:v>Manufacturing</c:v>
                </c:pt>
                <c:pt idx="4">
                  <c:v>Electricity, gas, steam and air conditioning supply</c:v>
                </c:pt>
                <c:pt idx="5">
                  <c:v>Water supply, sewerage, waste management and remediation activities</c:v>
                </c:pt>
                <c:pt idx="6">
                  <c:v>Construction</c:v>
                </c:pt>
                <c:pt idx="7">
                  <c:v>Wholesale and retail trade and repair of motor vehicles and motorcycles</c:v>
                </c:pt>
                <c:pt idx="8">
                  <c:v>Transportation and  storage</c:v>
                </c:pt>
                <c:pt idx="9">
                  <c:v>Accommodation and food service activities</c:v>
                </c:pt>
                <c:pt idx="10">
                  <c:v>Information and communication</c:v>
                </c:pt>
                <c:pt idx="11">
                  <c:v>Financial and insurance activities</c:v>
                </c:pt>
                <c:pt idx="12">
                  <c:v>Real estate acitivities</c:v>
                </c:pt>
                <c:pt idx="13">
                  <c:v>Professional, scientific and technical activities</c:v>
                </c:pt>
                <c:pt idx="14">
                  <c:v>Administrative and support service activities</c:v>
                </c:pt>
                <c:pt idx="15">
                  <c:v>Public administration and defence; compulsory social security</c:v>
                </c:pt>
                <c:pt idx="16">
                  <c:v>Education</c:v>
                </c:pt>
                <c:pt idx="17">
                  <c:v>Human health and social work activities</c:v>
                </c:pt>
                <c:pt idx="18">
                  <c:v>Arts, entertainment and recreation</c:v>
                </c:pt>
                <c:pt idx="19">
                  <c:v>Other service activities</c:v>
                </c:pt>
              </c:strCache>
            </c:strRef>
          </c:cat>
          <c:val>
            <c:numRef>
              <c:f>'5'!$B$4:$B$23</c:f>
              <c:numCache>
                <c:formatCode>General</c:formatCode>
                <c:ptCount val="20"/>
                <c:pt idx="0">
                  <c:v>168</c:v>
                </c:pt>
                <c:pt idx="1">
                  <c:v>168</c:v>
                </c:pt>
                <c:pt idx="2">
                  <c:v>178</c:v>
                </c:pt>
                <c:pt idx="3">
                  <c:v>169</c:v>
                </c:pt>
                <c:pt idx="4">
                  <c:v>174</c:v>
                </c:pt>
                <c:pt idx="5">
                  <c:v>172</c:v>
                </c:pt>
                <c:pt idx="6">
                  <c:v>169</c:v>
                </c:pt>
                <c:pt idx="7">
                  <c:v>166</c:v>
                </c:pt>
                <c:pt idx="8">
                  <c:v>173</c:v>
                </c:pt>
                <c:pt idx="9">
                  <c:v>162</c:v>
                </c:pt>
                <c:pt idx="10">
                  <c:v>169</c:v>
                </c:pt>
                <c:pt idx="11">
                  <c:v>158</c:v>
                </c:pt>
                <c:pt idx="12">
                  <c:v>160</c:v>
                </c:pt>
                <c:pt idx="13">
                  <c:v>168</c:v>
                </c:pt>
                <c:pt idx="14">
                  <c:v>168</c:v>
                </c:pt>
                <c:pt idx="15">
                  <c:v>172</c:v>
                </c:pt>
                <c:pt idx="16">
                  <c:v>151</c:v>
                </c:pt>
                <c:pt idx="17">
                  <c:v>171</c:v>
                </c:pt>
                <c:pt idx="18">
                  <c:v>166</c:v>
                </c:pt>
                <c:pt idx="19">
                  <c:v>167</c:v>
                </c:pt>
              </c:numCache>
            </c:numRef>
          </c:val>
          <c:extLst>
            <c:ext xmlns:c16="http://schemas.microsoft.com/office/drawing/2014/chart" uri="{C3380CC4-5D6E-409C-BE32-E72D297353CC}">
              <c16:uniqueId val="{00000000-19C9-4FE4-BD23-B376256E4C99}"/>
            </c:ext>
          </c:extLst>
        </c:ser>
        <c:ser>
          <c:idx val="1"/>
          <c:order val="1"/>
          <c:tx>
            <c:strRef>
              <c:f>'5'!$C$3</c:f>
              <c:strCache>
                <c:ptCount val="1"/>
                <c:pt idx="0">
                  <c:v> Hours actually  worked</c:v>
                </c:pt>
              </c:strCache>
            </c:strRef>
          </c:tx>
          <c:spPr>
            <a:solidFill>
              <a:schemeClr val="accent1"/>
            </a:solidFill>
            <a:ln>
              <a:solidFill>
                <a:srgbClr val="00B0F0"/>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'5'!$A$4:$A$23</c:f>
              <c:strCache>
                <c:ptCount val="20"/>
                <c:pt idx="0">
                  <c:v>Total - all sections</c:v>
                </c:pt>
                <c:pt idx="1">
                  <c:v>Agriculture, forestry and fishing</c:v>
                </c:pt>
                <c:pt idx="2">
                  <c:v>Mining and quarrying</c:v>
                </c:pt>
                <c:pt idx="3">
                  <c:v>Manufacturing</c:v>
                </c:pt>
                <c:pt idx="4">
                  <c:v>Electricity, gas, steam and air conditioning supply</c:v>
                </c:pt>
                <c:pt idx="5">
                  <c:v>Water supply, sewerage, waste management and remediation activities</c:v>
                </c:pt>
                <c:pt idx="6">
                  <c:v>Construction</c:v>
                </c:pt>
                <c:pt idx="7">
                  <c:v>Wholesale and retail trade and repair of motor vehicles and motorcycles</c:v>
                </c:pt>
                <c:pt idx="8">
                  <c:v>Transportation and  storage</c:v>
                </c:pt>
                <c:pt idx="9">
                  <c:v>Accommodation and food service activities</c:v>
                </c:pt>
                <c:pt idx="10">
                  <c:v>Information and communication</c:v>
                </c:pt>
                <c:pt idx="11">
                  <c:v>Financial and insurance activities</c:v>
                </c:pt>
                <c:pt idx="12">
                  <c:v>Real estate acitivities</c:v>
                </c:pt>
                <c:pt idx="13">
                  <c:v>Professional, scientific and technical activities</c:v>
                </c:pt>
                <c:pt idx="14">
                  <c:v>Administrative and support service activities</c:v>
                </c:pt>
                <c:pt idx="15">
                  <c:v>Public administration and defence; compulsory social security</c:v>
                </c:pt>
                <c:pt idx="16">
                  <c:v>Education</c:v>
                </c:pt>
                <c:pt idx="17">
                  <c:v>Human health and social work activities</c:v>
                </c:pt>
                <c:pt idx="18">
                  <c:v>Arts, entertainment and recreation</c:v>
                </c:pt>
                <c:pt idx="19">
                  <c:v>Other service activities</c:v>
                </c:pt>
              </c:strCache>
            </c:strRef>
          </c:cat>
          <c:val>
            <c:numRef>
              <c:f>'5'!$C$4:$C$23</c:f>
              <c:numCache>
                <c:formatCode>General</c:formatCode>
                <c:ptCount val="20"/>
                <c:pt idx="0">
                  <c:v>135</c:v>
                </c:pt>
                <c:pt idx="1">
                  <c:v>137</c:v>
                </c:pt>
                <c:pt idx="2">
                  <c:v>135</c:v>
                </c:pt>
                <c:pt idx="3">
                  <c:v>137</c:v>
                </c:pt>
                <c:pt idx="4">
                  <c:v>135</c:v>
                </c:pt>
                <c:pt idx="5">
                  <c:v>137</c:v>
                </c:pt>
                <c:pt idx="6">
                  <c:v>140</c:v>
                </c:pt>
                <c:pt idx="7">
                  <c:v>139</c:v>
                </c:pt>
                <c:pt idx="8">
                  <c:v>138</c:v>
                </c:pt>
                <c:pt idx="9">
                  <c:v>135</c:v>
                </c:pt>
                <c:pt idx="10">
                  <c:v>137</c:v>
                </c:pt>
                <c:pt idx="11">
                  <c:v>126</c:v>
                </c:pt>
                <c:pt idx="12">
                  <c:v>132</c:v>
                </c:pt>
                <c:pt idx="13">
                  <c:v>139</c:v>
                </c:pt>
                <c:pt idx="14">
                  <c:v>140</c:v>
                </c:pt>
                <c:pt idx="15">
                  <c:v>137</c:v>
                </c:pt>
                <c:pt idx="16">
                  <c:v>121</c:v>
                </c:pt>
                <c:pt idx="17">
                  <c:v>132</c:v>
                </c:pt>
                <c:pt idx="18">
                  <c:v>136</c:v>
                </c:pt>
                <c:pt idx="19">
                  <c:v>138</c:v>
                </c:pt>
              </c:numCache>
            </c:numRef>
          </c:val>
          <c:extLst>
            <c:ext xmlns:c16="http://schemas.microsoft.com/office/drawing/2014/chart" uri="{C3380CC4-5D6E-409C-BE32-E72D297353CC}">
              <c16:uniqueId val="{00000001-19C9-4FE4-BD23-B376256E4C99}"/>
            </c:ext>
          </c:extLst>
        </c:ser>
        <c:dLbls>
          <c:dLblPos val="outEnd"/>
          <c:showLegendKey val="0"/>
          <c:showVal val="1"/>
          <c:showCatName val="0"/>
          <c:showSerName val="0"/>
          <c:showPercent val="0"/>
          <c:showBubbleSize val="0"/>
        </c:dLbls>
        <c:gapWidth val="22"/>
        <c:overlap val="88"/>
        <c:axId val="686189136"/>
        <c:axId val="686187472"/>
      </c:barChart>
      <c:catAx>
        <c:axId val="68618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86187472"/>
        <c:crosses val="autoZero"/>
        <c:auto val="1"/>
        <c:lblAlgn val="ctr"/>
        <c:lblOffset val="100"/>
        <c:noMultiLvlLbl val="0"/>
      </c:catAx>
      <c:valAx>
        <c:axId val="686187472"/>
        <c:scaling>
          <c:orientation val="minMax"/>
        </c:scaling>
        <c:delete val="1"/>
        <c:axPos val="l"/>
        <c:numFmt formatCode="General" sourceLinked="1"/>
        <c:majorTickMark val="none"/>
        <c:minorTickMark val="none"/>
        <c:tickLblPos val="nextTo"/>
        <c:crossAx val="686189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sz="800" baseline="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618790849673187E-2"/>
          <c:y val="8.2006111111111113E-2"/>
          <c:w val="0.8832216019437199"/>
          <c:h val="0.60064333333333331"/>
        </c:manualLayout>
      </c:layout>
      <c:barChart>
        <c:barDir val="col"/>
        <c:grouping val="clustered"/>
        <c:varyColors val="0"/>
        <c:ser>
          <c:idx val="0"/>
          <c:order val="0"/>
          <c:tx>
            <c:strRef>
              <c:f>'6'!$G$16</c:f>
              <c:strCache>
                <c:ptCount val="1"/>
                <c:pt idx="0">
                  <c:v>2012</c:v>
                </c:pt>
              </c:strCache>
            </c:strRef>
          </c:tx>
          <c:spPr>
            <a:solidFill>
              <a:schemeClr val="accent1"/>
            </a:solidFill>
            <a:ln>
              <a:noFill/>
            </a:ln>
            <a:effectLst/>
            <a:sp3d/>
          </c:spPr>
          <c:invertIfNegative val="0"/>
          <c:dPt>
            <c:idx val="3"/>
            <c:invertIfNegative val="0"/>
            <c:bubble3D val="0"/>
            <c:spPr>
              <a:pattFill prst="pct10">
                <a:fgClr>
                  <a:schemeClr val="accent1">
                    <a:lumMod val="20000"/>
                    <a:lumOff val="80000"/>
                  </a:schemeClr>
                </a:fgClr>
                <a:bgClr>
                  <a:schemeClr val="bg1"/>
                </a:bgClr>
              </a:pattFill>
              <a:ln>
                <a:solidFill>
                  <a:schemeClr val="accent1"/>
                </a:solidFill>
              </a:ln>
              <a:effectLst/>
              <a:sp3d>
                <a:contourClr>
                  <a:schemeClr val="accent1"/>
                </a:contourClr>
              </a:sp3d>
            </c:spPr>
            <c:extLst>
              <c:ext xmlns:c16="http://schemas.microsoft.com/office/drawing/2014/chart" uri="{C3380CC4-5D6E-409C-BE32-E72D297353CC}">
                <c16:uniqueId val="{00000001-9BEE-4312-BFEE-CEA6FE72C189}"/>
              </c:ext>
            </c:extLst>
          </c:dPt>
          <c:dLbls>
            <c:dLbl>
              <c:idx val="3"/>
              <c:layout>
                <c:manualLayout>
                  <c:x val="-7.2661196289359516E-3"/>
                  <c:y val="7.6628352490420749E-3"/>
                </c:manualLayout>
              </c:layout>
              <c:tx>
                <c:rich>
                  <a:bodyPr rot="0" vert="horz"/>
                  <a:lstStyle/>
                  <a:p>
                    <a:pPr>
                      <a:defRPr/>
                    </a:pPr>
                    <a:r>
                      <a:rPr lang="en-US"/>
                      <a:t>(I)³</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9BEE-4312-BFEE-CEA6FE72C18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'6'!$F$17:$F$21</c:f>
              <c:strCache>
                <c:ptCount val="5"/>
                <c:pt idx="0">
                  <c:v>Compensation of employees  (D1)  </c:v>
                </c:pt>
                <c:pt idx="1">
                  <c:v>Vocational training costs (D2)  </c:v>
                </c:pt>
                <c:pt idx="2">
                  <c:v>Other expenditure paid by the employer (D3)  </c:v>
                </c:pt>
                <c:pt idx="3">
                  <c:v>Taxes (D4)  </c:v>
                </c:pt>
                <c:pt idx="4">
                  <c:v>Subsidies received by the employer   (D5)  </c:v>
                </c:pt>
              </c:strCache>
            </c:strRef>
          </c:cat>
          <c:val>
            <c:numRef>
              <c:f>'6'!$G$17:$G$21</c:f>
              <c:numCache>
                <c:formatCode>General</c:formatCode>
                <c:ptCount val="5"/>
                <c:pt idx="0">
                  <c:v>596</c:v>
                </c:pt>
                <c:pt idx="1">
                  <c:v>2</c:v>
                </c:pt>
                <c:pt idx="2">
                  <c:v>2</c:v>
                </c:pt>
                <c:pt idx="3">
                  <c:v>0</c:v>
                </c:pt>
                <c:pt idx="4">
                  <c:v>6</c:v>
                </c:pt>
              </c:numCache>
            </c:numRef>
          </c:val>
          <c:extLst>
            <c:ext xmlns:c16="http://schemas.microsoft.com/office/drawing/2014/chart" uri="{C3380CC4-5D6E-409C-BE32-E72D297353CC}">
              <c16:uniqueId val="{00000002-9BEE-4312-BFEE-CEA6FE72C189}"/>
            </c:ext>
          </c:extLst>
        </c:ser>
        <c:ser>
          <c:idx val="1"/>
          <c:order val="1"/>
          <c:tx>
            <c:strRef>
              <c:f>'6'!$H$16</c:f>
              <c:strCache>
                <c:ptCount val="1"/>
                <c:pt idx="0">
                  <c:v>2016</c:v>
                </c:pt>
              </c:strCache>
            </c:strRef>
          </c:tx>
          <c:spPr>
            <a:solidFill>
              <a:schemeClr val="accent2"/>
            </a:solidFill>
            <a:ln>
              <a:noFill/>
            </a:ln>
            <a:effectLst/>
            <a:sp3d/>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'6'!$F$17:$F$21</c:f>
              <c:strCache>
                <c:ptCount val="5"/>
                <c:pt idx="0">
                  <c:v>Compensation of employees  (D1)  </c:v>
                </c:pt>
                <c:pt idx="1">
                  <c:v>Vocational training costs (D2)  </c:v>
                </c:pt>
                <c:pt idx="2">
                  <c:v>Other expenditure paid by the employer (D3)  </c:v>
                </c:pt>
                <c:pt idx="3">
                  <c:v>Taxes (D4)  </c:v>
                </c:pt>
                <c:pt idx="4">
                  <c:v>Subsidies received by the employer   (D5)  </c:v>
                </c:pt>
              </c:strCache>
            </c:strRef>
          </c:cat>
          <c:val>
            <c:numRef>
              <c:f>'6'!$H$17:$H$21</c:f>
              <c:numCache>
                <c:formatCode>General</c:formatCode>
                <c:ptCount val="5"/>
                <c:pt idx="0">
                  <c:v>627</c:v>
                </c:pt>
                <c:pt idx="1">
                  <c:v>2</c:v>
                </c:pt>
                <c:pt idx="2">
                  <c:v>2</c:v>
                </c:pt>
                <c:pt idx="3">
                  <c:v>1</c:v>
                </c:pt>
                <c:pt idx="4">
                  <c:v>13</c:v>
                </c:pt>
              </c:numCache>
            </c:numRef>
          </c:val>
          <c:extLst>
            <c:ext xmlns:c16="http://schemas.microsoft.com/office/drawing/2014/chart" uri="{C3380CC4-5D6E-409C-BE32-E72D297353CC}">
              <c16:uniqueId val="{00000003-9BEE-4312-BFEE-CEA6FE72C189}"/>
            </c:ext>
          </c:extLst>
        </c:ser>
        <c:dLbls>
          <c:showLegendKey val="0"/>
          <c:showVal val="1"/>
          <c:showCatName val="0"/>
          <c:showSerName val="0"/>
          <c:showPercent val="0"/>
          <c:showBubbleSize val="0"/>
        </c:dLbls>
        <c:gapWidth val="150"/>
        <c:axId val="1996020959"/>
        <c:axId val="1996029695"/>
      </c:barChart>
      <c:catAx>
        <c:axId val="1996020959"/>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1996029695"/>
        <c:crosses val="autoZero"/>
        <c:auto val="1"/>
        <c:lblAlgn val="ctr"/>
        <c:lblOffset val="100"/>
        <c:noMultiLvlLbl val="0"/>
      </c:catAx>
      <c:valAx>
        <c:axId val="19960296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0"/>
                </a:pPr>
                <a:r>
                  <a:rPr lang="en-US" b="0"/>
                  <a:t>RSD</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996020959"/>
        <c:crosses val="autoZero"/>
        <c:crossBetween val="between"/>
      </c:valAx>
      <c:spPr>
        <a:noFill/>
        <a:ln>
          <a:noFill/>
        </a:ln>
        <a:effectLst/>
        <a:sp3d/>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11764705882366E-2"/>
          <c:y val="4.1505413788878349E-2"/>
          <c:w val="0.87097238562091506"/>
          <c:h val="0.59013928571428576"/>
        </c:manualLayout>
      </c:layout>
      <c:barChart>
        <c:barDir val="bar"/>
        <c:grouping val="stacked"/>
        <c:varyColors val="0"/>
        <c:ser>
          <c:idx val="0"/>
          <c:order val="0"/>
          <c:tx>
            <c:strRef>
              <c:f>'7'!$B$5</c:f>
              <c:strCache>
                <c:ptCount val="1"/>
                <c:pt idx="0">
                  <c:v>Direct remuneration, bonuses and allowances paid in each pay period (D11111) </c:v>
                </c:pt>
              </c:strCache>
            </c:strRef>
          </c:tx>
          <c:spPr>
            <a:solidFill>
              <a:schemeClr val="accent1"/>
            </a:solidFill>
            <a:ln>
              <a:noFill/>
            </a:ln>
            <a:effectLst/>
          </c:spPr>
          <c:invertIfNegative val="0"/>
          <c:dLbls>
            <c:dLbl>
              <c:idx val="0"/>
              <c:layout/>
              <c:tx>
                <c:rich>
                  <a:bodyPr/>
                  <a:lstStyle/>
                  <a:p>
                    <a:r>
                      <a:rPr lang="en-US"/>
                      <a:t>83.7</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6A5-441E-B886-C175BF6A2D83}"/>
                </c:ext>
              </c:extLst>
            </c:dLbl>
            <c:dLbl>
              <c:idx val="1"/>
              <c:layout/>
              <c:tx>
                <c:rich>
                  <a:bodyPr/>
                  <a:lstStyle/>
                  <a:p>
                    <a:r>
                      <a:rPr lang="en-US"/>
                      <a:t>85.0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6A5-441E-B886-C175BF6A2D8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'7'!$C$4:$D$4</c:f>
              <c:numCache>
                <c:formatCode>General</c:formatCode>
                <c:ptCount val="2"/>
                <c:pt idx="0">
                  <c:v>2016</c:v>
                </c:pt>
                <c:pt idx="1">
                  <c:v>2012</c:v>
                </c:pt>
              </c:numCache>
            </c:numRef>
          </c:cat>
          <c:val>
            <c:numRef>
              <c:f>'7'!$C$5:$D$5</c:f>
              <c:numCache>
                <c:formatCode>0.0</c:formatCode>
                <c:ptCount val="2"/>
                <c:pt idx="0">
                  <c:v>83.7</c:v>
                </c:pt>
                <c:pt idx="1">
                  <c:v>85</c:v>
                </c:pt>
              </c:numCache>
            </c:numRef>
          </c:val>
          <c:extLst>
            <c:ext xmlns:c16="http://schemas.microsoft.com/office/drawing/2014/chart" uri="{C3380CC4-5D6E-409C-BE32-E72D297353CC}">
              <c16:uniqueId val="{00000002-76A5-441E-B886-C175BF6A2D83}"/>
            </c:ext>
          </c:extLst>
        </c:ser>
        <c:ser>
          <c:idx val="1"/>
          <c:order val="1"/>
          <c:tx>
            <c:strRef>
              <c:f>'7'!$B$6</c:f>
              <c:strCache>
                <c:ptCount val="1"/>
                <c:pt idx="0">
                  <c:v>Direct remuneration, bonuses and allowances not paid in each pay period (D11112)</c:v>
                </c:pt>
              </c:strCache>
            </c:strRef>
          </c:tx>
          <c:spPr>
            <a:solidFill>
              <a:schemeClr val="accent2"/>
            </a:solidFill>
            <a:ln>
              <a:noFill/>
            </a:ln>
            <a:effectLst/>
          </c:spPr>
          <c:invertIfNegative val="0"/>
          <c:dLbls>
            <c:dLbl>
              <c:idx val="0"/>
              <c:layout/>
              <c:tx>
                <c:rich>
                  <a:bodyPr/>
                  <a:lstStyle/>
                  <a:p>
                    <a:r>
                      <a:rPr lang="en-US"/>
                      <a:t>4.0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6A5-441E-B886-C175BF6A2D83}"/>
                </c:ext>
              </c:extLst>
            </c:dLbl>
            <c:dLbl>
              <c:idx val="1"/>
              <c:layout/>
              <c:tx>
                <c:rich>
                  <a:bodyPr/>
                  <a:lstStyle/>
                  <a:p>
                    <a:r>
                      <a:rPr lang="en-US"/>
                      <a:t>3.3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6A5-441E-B886-C175BF6A2D8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'7'!$C$4:$D$4</c:f>
              <c:numCache>
                <c:formatCode>General</c:formatCode>
                <c:ptCount val="2"/>
                <c:pt idx="0">
                  <c:v>2016</c:v>
                </c:pt>
                <c:pt idx="1">
                  <c:v>2012</c:v>
                </c:pt>
              </c:numCache>
            </c:numRef>
          </c:cat>
          <c:val>
            <c:numRef>
              <c:f>'7'!$C$6:$D$6</c:f>
              <c:numCache>
                <c:formatCode>0.0</c:formatCode>
                <c:ptCount val="2"/>
                <c:pt idx="0">
                  <c:v>4</c:v>
                </c:pt>
                <c:pt idx="1">
                  <c:v>3.3</c:v>
                </c:pt>
              </c:numCache>
            </c:numRef>
          </c:val>
          <c:extLst>
            <c:ext xmlns:c16="http://schemas.microsoft.com/office/drawing/2014/chart" uri="{C3380CC4-5D6E-409C-BE32-E72D297353CC}">
              <c16:uniqueId val="{00000005-76A5-441E-B886-C175BF6A2D83}"/>
            </c:ext>
          </c:extLst>
        </c:ser>
        <c:ser>
          <c:idx val="2"/>
          <c:order val="2"/>
          <c:tx>
            <c:strRef>
              <c:f>'7'!$B$7</c:f>
              <c:strCache>
                <c:ptCount val="1"/>
                <c:pt idx="0">
                  <c:v>Payments for days not worked  (D1113) </c:v>
                </c:pt>
              </c:strCache>
            </c:strRef>
          </c:tx>
          <c:spPr>
            <a:solidFill>
              <a:schemeClr val="accent3"/>
            </a:solidFill>
            <a:ln>
              <a:noFill/>
            </a:ln>
            <a:effectLst/>
          </c:spPr>
          <c:invertIfNegative val="0"/>
          <c:dLbls>
            <c:dLbl>
              <c:idx val="0"/>
              <c:layout/>
              <c:tx>
                <c:rich>
                  <a:bodyPr/>
                  <a:lstStyle/>
                  <a:p>
                    <a:r>
                      <a:rPr lang="en-US"/>
                      <a:t>10.0</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6A5-441E-B886-C175BF6A2D83}"/>
                </c:ext>
              </c:extLst>
            </c:dLbl>
            <c:dLbl>
              <c:idx val="1"/>
              <c:layout/>
              <c:tx>
                <c:rich>
                  <a:bodyPr/>
                  <a:lstStyle/>
                  <a:p>
                    <a:r>
                      <a:rPr lang="en-US"/>
                      <a:t>9.8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6A5-441E-B886-C175BF6A2D8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'7'!$C$4:$D$4</c:f>
              <c:numCache>
                <c:formatCode>General</c:formatCode>
                <c:ptCount val="2"/>
                <c:pt idx="0">
                  <c:v>2016</c:v>
                </c:pt>
                <c:pt idx="1">
                  <c:v>2012</c:v>
                </c:pt>
              </c:numCache>
            </c:numRef>
          </c:cat>
          <c:val>
            <c:numRef>
              <c:f>'7'!$C$7:$D$7</c:f>
              <c:numCache>
                <c:formatCode>0.0</c:formatCode>
                <c:ptCount val="2"/>
                <c:pt idx="0">
                  <c:v>10</c:v>
                </c:pt>
                <c:pt idx="1">
                  <c:v>9.8000000000000007</c:v>
                </c:pt>
              </c:numCache>
            </c:numRef>
          </c:val>
          <c:extLst>
            <c:ext xmlns:c16="http://schemas.microsoft.com/office/drawing/2014/chart" uri="{C3380CC4-5D6E-409C-BE32-E72D297353CC}">
              <c16:uniqueId val="{00000008-76A5-441E-B886-C175BF6A2D83}"/>
            </c:ext>
          </c:extLst>
        </c:ser>
        <c:ser>
          <c:idx val="3"/>
          <c:order val="3"/>
          <c:tx>
            <c:strRef>
              <c:f>'7'!$B$8</c:f>
              <c:strCache>
                <c:ptCount val="1"/>
                <c:pt idx="0">
                  <c:v>Wages and salaries in kind (D1114) </c:v>
                </c:pt>
              </c:strCache>
            </c:strRef>
          </c:tx>
          <c:spPr>
            <a:solidFill>
              <a:schemeClr val="accent4"/>
            </a:solidFill>
            <a:ln>
              <a:noFill/>
            </a:ln>
            <a:effectLst/>
          </c:spPr>
          <c:invertIfNegative val="0"/>
          <c:dLbls>
            <c:dLbl>
              <c:idx val="0"/>
              <c:layout/>
              <c:tx>
                <c:rich>
                  <a:bodyPr/>
                  <a:lstStyle/>
                  <a:p>
                    <a:r>
                      <a:rPr lang="en-US"/>
                      <a:t>2.3</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6A5-441E-B886-C175BF6A2D83}"/>
                </c:ext>
              </c:extLst>
            </c:dLbl>
            <c:dLbl>
              <c:idx val="1"/>
              <c:layout/>
              <c:tx>
                <c:rich>
                  <a:bodyPr/>
                  <a:lstStyle/>
                  <a:p>
                    <a:r>
                      <a:rPr lang="en-US"/>
                      <a:t>1.8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6A5-441E-B886-C175BF6A2D8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'7'!$C$4:$D$4</c:f>
              <c:numCache>
                <c:formatCode>General</c:formatCode>
                <c:ptCount val="2"/>
                <c:pt idx="0">
                  <c:v>2016</c:v>
                </c:pt>
                <c:pt idx="1">
                  <c:v>2012</c:v>
                </c:pt>
              </c:numCache>
            </c:numRef>
          </c:cat>
          <c:val>
            <c:numRef>
              <c:f>'7'!$C$8:$D$8</c:f>
              <c:numCache>
                <c:formatCode>0.0</c:formatCode>
                <c:ptCount val="2"/>
                <c:pt idx="0">
                  <c:v>2.2999999999999998</c:v>
                </c:pt>
                <c:pt idx="1">
                  <c:v>1.8</c:v>
                </c:pt>
              </c:numCache>
            </c:numRef>
          </c:val>
          <c:extLst>
            <c:ext xmlns:c16="http://schemas.microsoft.com/office/drawing/2014/chart" uri="{C3380CC4-5D6E-409C-BE32-E72D297353CC}">
              <c16:uniqueId val="{0000000B-76A5-441E-B886-C175BF6A2D83}"/>
            </c:ext>
          </c:extLst>
        </c:ser>
        <c:ser>
          <c:idx val="4"/>
          <c:order val="4"/>
          <c:tx>
            <c:strRef>
              <c:f>'7'!$A$5</c:f>
              <c:strCache>
                <c:ptCount val="1"/>
                <c:pt idx="0">
                  <c:v>Wages and salaries (D11)</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c:v>
              </c:pt>
            </c:numLit>
          </c:val>
          <c:extLst>
            <c:ext xmlns:c16="http://schemas.microsoft.com/office/drawing/2014/chart" uri="{C3380CC4-5D6E-409C-BE32-E72D297353CC}">
              <c16:uniqueId val="{0000000C-76A5-441E-B886-C175BF6A2D83}"/>
            </c:ext>
          </c:extLst>
        </c:ser>
        <c:dLbls>
          <c:dLblPos val="ctr"/>
          <c:showLegendKey val="0"/>
          <c:showVal val="1"/>
          <c:showCatName val="0"/>
          <c:showSerName val="0"/>
          <c:showPercent val="0"/>
          <c:showBubbleSize val="0"/>
        </c:dLbls>
        <c:gapWidth val="150"/>
        <c:overlap val="100"/>
        <c:axId val="367571088"/>
        <c:axId val="367571504"/>
      </c:barChart>
      <c:catAx>
        <c:axId val="36757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571504"/>
        <c:crosses val="autoZero"/>
        <c:auto val="1"/>
        <c:lblAlgn val="ctr"/>
        <c:lblOffset val="100"/>
        <c:noMultiLvlLbl val="0"/>
      </c:catAx>
      <c:valAx>
        <c:axId val="367571504"/>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571088"/>
        <c:crosses val="autoZero"/>
        <c:crossBetween val="between"/>
      </c:valAx>
      <c:spPr>
        <a:noFill/>
        <a:ln>
          <a:noFill/>
        </a:ln>
        <a:effectLst/>
      </c:spPr>
    </c:plotArea>
    <c:legend>
      <c:legendPos val="b"/>
      <c:legendEntry>
        <c:idx val="4"/>
        <c:delete val="1"/>
      </c:legendEntry>
      <c:layout>
        <c:manualLayout>
          <c:xMode val="edge"/>
          <c:yMode val="edge"/>
          <c:x val="0.26800147058823531"/>
          <c:y val="0.75088571428571438"/>
          <c:w val="0.66766846405228752"/>
          <c:h val="0.213836507936507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bg1">
          <a:lumMod val="50000"/>
        </a:schemeClr>
      </a:solidFill>
      <a:round/>
    </a:ln>
    <a:effectLst/>
  </c:spPr>
  <c:txPr>
    <a:bodyPr/>
    <a:lstStyle/>
    <a:p>
      <a:pPr>
        <a:defRPr sz="9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10425642268669E-2"/>
          <c:y val="4.1505413788878349E-2"/>
          <c:w val="0.88757366183710862"/>
          <c:h val="0.60021868103860343"/>
        </c:manualLayout>
      </c:layout>
      <c:barChart>
        <c:barDir val="bar"/>
        <c:grouping val="stacked"/>
        <c:varyColors val="0"/>
        <c:ser>
          <c:idx val="0"/>
          <c:order val="0"/>
          <c:tx>
            <c:strRef>
              <c:f>Sheet6!$B$12</c:f>
              <c:strCache>
                <c:ptCount val="1"/>
                <c:pt idx="0">
                  <c:v>Редовне исплате запосленима (зараде и бонуси) (D11111) </c:v>
                </c:pt>
              </c:strCache>
            </c:strRef>
          </c:tx>
          <c:spPr>
            <a:solidFill>
              <a:schemeClr val="accent1"/>
            </a:solidFill>
            <a:ln>
              <a:noFill/>
            </a:ln>
            <a:effectLst/>
          </c:spPr>
          <c:invertIfNegative val="0"/>
          <c:dLbls>
            <c:dLbl>
              <c:idx val="0"/>
              <c:tx>
                <c:rich>
                  <a:bodyPr/>
                  <a:lstStyle/>
                  <a:p>
                    <a:r>
                      <a:rPr lang="en-US"/>
                      <a:t>83,7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B9-462B-B8B0-766319FF2773}"/>
                </c:ext>
              </c:extLst>
            </c:dLbl>
            <c:dLbl>
              <c:idx val="1"/>
              <c:tx>
                <c:rich>
                  <a:bodyPr/>
                  <a:lstStyle/>
                  <a:p>
                    <a:r>
                      <a:rPr lang="en-US"/>
                      <a:t>85,0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B9-462B-B8B0-766319FF27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Sheet6!$C$11:$D$11</c:f>
              <c:numCache>
                <c:formatCode>General</c:formatCode>
                <c:ptCount val="2"/>
                <c:pt idx="0">
                  <c:v>2016</c:v>
                </c:pt>
                <c:pt idx="1">
                  <c:v>2012</c:v>
                </c:pt>
              </c:numCache>
            </c:numRef>
          </c:cat>
          <c:val>
            <c:numRef>
              <c:f>Sheet6!$C$12:$D$12</c:f>
              <c:numCache>
                <c:formatCode>0.0</c:formatCode>
                <c:ptCount val="2"/>
                <c:pt idx="0">
                  <c:v>83.7</c:v>
                </c:pt>
                <c:pt idx="1">
                  <c:v>85</c:v>
                </c:pt>
              </c:numCache>
            </c:numRef>
          </c:val>
          <c:extLst>
            <c:ext xmlns:c16="http://schemas.microsoft.com/office/drawing/2014/chart" uri="{C3380CC4-5D6E-409C-BE32-E72D297353CC}">
              <c16:uniqueId val="{00000000-23B9-462B-B8B0-766319FF2773}"/>
            </c:ext>
          </c:extLst>
        </c:ser>
        <c:ser>
          <c:idx val="1"/>
          <c:order val="1"/>
          <c:tx>
            <c:strRef>
              <c:f>Sheet6!$B$13</c:f>
              <c:strCache>
                <c:ptCount val="1"/>
                <c:pt idx="0">
                  <c:v>Периодичне исплате запосленима (накнаде и бонуси) (D11112)</c:v>
                </c:pt>
              </c:strCache>
            </c:strRef>
          </c:tx>
          <c:spPr>
            <a:solidFill>
              <a:schemeClr val="accent2"/>
            </a:solidFill>
            <a:ln>
              <a:noFill/>
            </a:ln>
            <a:effectLst/>
          </c:spPr>
          <c:invertIfNegative val="0"/>
          <c:dLbls>
            <c:dLbl>
              <c:idx val="0"/>
              <c:tx>
                <c:rich>
                  <a:bodyPr/>
                  <a:lstStyle/>
                  <a:p>
                    <a:r>
                      <a:rPr lang="en-US"/>
                      <a:t>4,0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B9-462B-B8B0-766319FF2773}"/>
                </c:ext>
              </c:extLst>
            </c:dLbl>
            <c:dLbl>
              <c:idx val="1"/>
              <c:tx>
                <c:rich>
                  <a:bodyPr/>
                  <a:lstStyle/>
                  <a:p>
                    <a:r>
                      <a:rPr lang="en-US"/>
                      <a:t>3,3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B9-462B-B8B0-766319FF27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Sheet6!$C$11:$D$11</c:f>
              <c:numCache>
                <c:formatCode>General</c:formatCode>
                <c:ptCount val="2"/>
                <c:pt idx="0">
                  <c:v>2016</c:v>
                </c:pt>
                <c:pt idx="1">
                  <c:v>2012</c:v>
                </c:pt>
              </c:numCache>
            </c:numRef>
          </c:cat>
          <c:val>
            <c:numRef>
              <c:f>Sheet6!$C$13:$D$13</c:f>
              <c:numCache>
                <c:formatCode>0.0</c:formatCode>
                <c:ptCount val="2"/>
                <c:pt idx="0">
                  <c:v>4</c:v>
                </c:pt>
                <c:pt idx="1">
                  <c:v>3.3</c:v>
                </c:pt>
              </c:numCache>
            </c:numRef>
          </c:val>
          <c:extLst>
            <c:ext xmlns:c16="http://schemas.microsoft.com/office/drawing/2014/chart" uri="{C3380CC4-5D6E-409C-BE32-E72D297353CC}">
              <c16:uniqueId val="{00000001-23B9-462B-B8B0-766319FF2773}"/>
            </c:ext>
          </c:extLst>
        </c:ser>
        <c:ser>
          <c:idx val="2"/>
          <c:order val="2"/>
          <c:tx>
            <c:strRef>
              <c:f>Sheet6!$B$14</c:f>
              <c:strCache>
                <c:ptCount val="1"/>
                <c:pt idx="0">
                  <c:v>Исплате за неодрађене дане (D1113) </c:v>
                </c:pt>
              </c:strCache>
            </c:strRef>
          </c:tx>
          <c:spPr>
            <a:solidFill>
              <a:schemeClr val="accent3"/>
            </a:solidFill>
            <a:ln>
              <a:noFill/>
            </a:ln>
            <a:effectLst/>
          </c:spPr>
          <c:invertIfNegative val="0"/>
          <c:dLbls>
            <c:dLbl>
              <c:idx val="0"/>
              <c:tx>
                <c:rich>
                  <a:bodyPr/>
                  <a:lstStyle/>
                  <a:p>
                    <a:r>
                      <a:rPr lang="en-US"/>
                      <a:t>10,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3B9-462B-B8B0-766319FF2773}"/>
                </c:ext>
              </c:extLst>
            </c:dLbl>
            <c:dLbl>
              <c:idx val="1"/>
              <c:tx>
                <c:rich>
                  <a:bodyPr/>
                  <a:lstStyle/>
                  <a:p>
                    <a:r>
                      <a:rPr lang="en-US"/>
                      <a:t>9,8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B9-462B-B8B0-766319FF27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Sheet6!$C$11:$D$11</c:f>
              <c:numCache>
                <c:formatCode>General</c:formatCode>
                <c:ptCount val="2"/>
                <c:pt idx="0">
                  <c:v>2016</c:v>
                </c:pt>
                <c:pt idx="1">
                  <c:v>2012</c:v>
                </c:pt>
              </c:numCache>
            </c:numRef>
          </c:cat>
          <c:val>
            <c:numRef>
              <c:f>Sheet6!$C$14:$D$14</c:f>
              <c:numCache>
                <c:formatCode>0.0</c:formatCode>
                <c:ptCount val="2"/>
                <c:pt idx="0">
                  <c:v>10</c:v>
                </c:pt>
                <c:pt idx="1">
                  <c:v>9.8000000000000007</c:v>
                </c:pt>
              </c:numCache>
            </c:numRef>
          </c:val>
          <c:extLst>
            <c:ext xmlns:c16="http://schemas.microsoft.com/office/drawing/2014/chart" uri="{C3380CC4-5D6E-409C-BE32-E72D297353CC}">
              <c16:uniqueId val="{00000002-23B9-462B-B8B0-766319FF2773}"/>
            </c:ext>
          </c:extLst>
        </c:ser>
        <c:ser>
          <c:idx val="3"/>
          <c:order val="3"/>
          <c:tx>
            <c:strRef>
              <c:f>Sheet6!$B$15</c:f>
              <c:strCache>
                <c:ptCount val="1"/>
                <c:pt idx="0">
                  <c:v>Исплате у натури (D1114) </c:v>
                </c:pt>
              </c:strCache>
            </c:strRef>
          </c:tx>
          <c:spPr>
            <a:solidFill>
              <a:schemeClr val="accent4"/>
            </a:solidFill>
            <a:ln>
              <a:noFill/>
            </a:ln>
            <a:effectLst/>
          </c:spPr>
          <c:invertIfNegative val="0"/>
          <c:dLbls>
            <c:dLbl>
              <c:idx val="1"/>
              <c:tx>
                <c:rich>
                  <a:bodyPr/>
                  <a:lstStyle/>
                  <a:p>
                    <a:r>
                      <a:rPr lang="en-US"/>
                      <a:t>1,8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B9-462B-B8B0-766319FF27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Sheet6!$C$11:$D$11</c:f>
              <c:numCache>
                <c:formatCode>General</c:formatCode>
                <c:ptCount val="2"/>
                <c:pt idx="0">
                  <c:v>2016</c:v>
                </c:pt>
                <c:pt idx="1">
                  <c:v>2012</c:v>
                </c:pt>
              </c:numCache>
            </c:numRef>
          </c:cat>
          <c:val>
            <c:numRef>
              <c:f>Sheet6!$C$15:$D$15</c:f>
              <c:numCache>
                <c:formatCode>0.0</c:formatCode>
                <c:ptCount val="2"/>
                <c:pt idx="0">
                  <c:v>2.2999999999999998</c:v>
                </c:pt>
                <c:pt idx="1">
                  <c:v>1.8</c:v>
                </c:pt>
              </c:numCache>
            </c:numRef>
          </c:val>
          <c:extLst>
            <c:ext xmlns:c16="http://schemas.microsoft.com/office/drawing/2014/chart" uri="{C3380CC4-5D6E-409C-BE32-E72D297353CC}">
              <c16:uniqueId val="{00000003-23B9-462B-B8B0-766319FF2773}"/>
            </c:ext>
          </c:extLst>
        </c:ser>
        <c:ser>
          <c:idx val="4"/>
          <c:order val="4"/>
          <c:tx>
            <c:strRef>
              <c:f>Sheet6!$A$12</c:f>
              <c:strCache>
                <c:ptCount val="1"/>
                <c:pt idx="0">
                  <c:v>Трошкови за зараде (D11)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Lit>
              <c:formatCode>General</c:formatCode>
              <c:ptCount val="1"/>
              <c:pt idx="0">
                <c:v>1</c:v>
              </c:pt>
            </c:numLit>
          </c:val>
          <c:extLst>
            <c:ext xmlns:c16="http://schemas.microsoft.com/office/drawing/2014/chart" uri="{C3380CC4-5D6E-409C-BE32-E72D297353CC}">
              <c16:uniqueId val="{00000004-23B9-462B-B8B0-766319FF2773}"/>
            </c:ext>
          </c:extLst>
        </c:ser>
        <c:dLbls>
          <c:dLblPos val="ctr"/>
          <c:showLegendKey val="0"/>
          <c:showVal val="1"/>
          <c:showCatName val="0"/>
          <c:showSerName val="0"/>
          <c:showPercent val="0"/>
          <c:showBubbleSize val="0"/>
        </c:dLbls>
        <c:gapWidth val="150"/>
        <c:overlap val="100"/>
        <c:axId val="544326184"/>
        <c:axId val="544326576"/>
      </c:barChart>
      <c:catAx>
        <c:axId val="544326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326576"/>
        <c:crosses val="autoZero"/>
        <c:auto val="1"/>
        <c:lblAlgn val="ctr"/>
        <c:lblOffset val="100"/>
        <c:noMultiLvlLbl val="0"/>
      </c:catAx>
      <c:valAx>
        <c:axId val="54432657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326184"/>
        <c:crosses val="autoZero"/>
        <c:crossBetween val="between"/>
      </c:valAx>
      <c:spPr>
        <a:noFill/>
        <a:ln>
          <a:noFill/>
        </a:ln>
        <a:effectLst/>
      </c:spPr>
    </c:plotArea>
    <c:legend>
      <c:legendPos val="b"/>
      <c:legendEntry>
        <c:idx val="4"/>
        <c:delete val="1"/>
      </c:legendEntry>
      <c:layout>
        <c:manualLayout>
          <c:xMode val="edge"/>
          <c:yMode val="edge"/>
          <c:x val="1.4831541696712526E-2"/>
          <c:y val="0.75601440022699862"/>
          <c:w val="0.98516842855616282"/>
          <c:h val="0.24398559977300135"/>
        </c:manualLayout>
      </c:layout>
      <c:overlay val="0"/>
      <c:spPr>
        <a:noFill/>
        <a:ln>
          <a:noFill/>
        </a:ln>
        <a:effectLst/>
      </c:spPr>
      <c:txPr>
        <a:bodyPr rot="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0ABC2-AB88-4F4E-8E8F-76B40836BD8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5212F80E-3551-4BFB-B148-530D337B3502}">
      <dgm:prSet phldrT="[Text]" custT="1"/>
      <dgm:spPr/>
      <dgm:t>
        <a:bodyPr/>
        <a:lstStyle/>
        <a:p>
          <a:r>
            <a:rPr lang="en-US" sz="900" baseline="0">
              <a:solidFill>
                <a:sysClr val="window" lastClr="FFFFFF"/>
              </a:solidFill>
              <a:latin typeface="Arial" panose="020B0604020202020204" pitchFamily="34" charset="0"/>
              <a:ea typeface="+mn-ea"/>
              <a:cs typeface="Arial" panose="020B0604020202020204" pitchFamily="34" charset="0"/>
            </a:rPr>
            <a:t>Labour costs (D)</a:t>
          </a:r>
          <a:endParaRPr lang="sr-Latn-RS" sz="900" baseline="0">
            <a:solidFill>
              <a:sysClr val="window" lastClr="FFFFFF"/>
            </a:solidFill>
            <a:latin typeface="Arial" panose="020B0604020202020204" pitchFamily="34" charset="0"/>
            <a:ea typeface="+mn-ea"/>
            <a:cs typeface="Arial" panose="020B0604020202020204" pitchFamily="34" charset="0"/>
          </a:endParaRPr>
        </a:p>
        <a:p>
          <a:r>
            <a:rPr lang="sr-Latn-RS" sz="900" baseline="0">
              <a:solidFill>
                <a:sysClr val="window" lastClr="FFFFFF"/>
              </a:solidFill>
              <a:latin typeface="Arial" panose="020B0604020202020204" pitchFamily="34" charset="0"/>
              <a:ea typeface="+mn-ea"/>
              <a:cs typeface="Arial" panose="020B0604020202020204" pitchFamily="34" charset="0"/>
            </a:rPr>
            <a:t>D = D1+D2+D3+D4-D5</a:t>
          </a:r>
          <a:endParaRPr lang="en-US" sz="900"/>
        </a:p>
      </dgm:t>
    </dgm:pt>
    <dgm:pt modelId="{7B55CA82-D871-42B5-A1EF-EF8700E5CE3B}" type="parTrans" cxnId="{5F81CB31-FBF5-4133-8901-012682357CB3}">
      <dgm:prSet/>
      <dgm:spPr/>
      <dgm:t>
        <a:bodyPr/>
        <a:lstStyle/>
        <a:p>
          <a:endParaRPr lang="en-US"/>
        </a:p>
      </dgm:t>
    </dgm:pt>
    <dgm:pt modelId="{1085B3F9-48EA-4535-8118-8A7F46013728}" type="sibTrans" cxnId="{5F81CB31-FBF5-4133-8901-012682357CB3}">
      <dgm:prSet custT="1"/>
      <dgm:spPr/>
      <dgm:t>
        <a:bodyPr/>
        <a:lstStyle/>
        <a:p>
          <a:r>
            <a:rPr lang="sr-Latn-RS" sz="1100" b="1"/>
            <a:t>619</a:t>
          </a:r>
          <a:r>
            <a:rPr lang="sr-Cyrl-RS" sz="1100" b="1"/>
            <a:t> </a:t>
          </a:r>
          <a:r>
            <a:rPr lang="sr-Latn-RS" sz="1100" b="0"/>
            <a:t>RSD</a:t>
          </a:r>
          <a:endParaRPr lang="en-US" sz="1100" b="0"/>
        </a:p>
      </dgm:t>
    </dgm:pt>
    <dgm:pt modelId="{76A4FE2B-5FF5-42E7-B8B8-B00FF5C0DEEF}" type="asst">
      <dgm:prSet phldrT="[Text]" custT="1"/>
      <dgm:spPr/>
      <dgm:t>
        <a:bodyPr/>
        <a:lstStyle/>
        <a:p>
          <a:r>
            <a:rPr lang="sr-Cyrl-RS" sz="900">
              <a:solidFill>
                <a:sysClr val="window" lastClr="FFFFFF"/>
              </a:solidFill>
              <a:latin typeface="Arial" panose="020B0604020202020204" pitchFamily="34" charset="0"/>
              <a:ea typeface="+mn-ea"/>
              <a:cs typeface="Arial" panose="020B0604020202020204" pitchFamily="34" charset="0"/>
            </a:rPr>
            <a:t>(</a:t>
          </a:r>
          <a:r>
            <a:rPr lang="sr-Latn-RS" sz="900">
              <a:solidFill>
                <a:sysClr val="window" lastClr="FFFFFF"/>
              </a:solidFill>
              <a:latin typeface="Arial" panose="020B0604020202020204" pitchFamily="34" charset="0"/>
              <a:ea typeface="+mn-ea"/>
              <a:cs typeface="Arial" panose="020B0604020202020204" pitchFamily="34" charset="0"/>
            </a:rPr>
            <a:t>minus</a:t>
          </a:r>
          <a:r>
            <a:rPr lang="sr-Cyrl-RS" sz="900">
              <a:solidFill>
                <a:sysClr val="window" lastClr="FFFFFF"/>
              </a:solidFill>
              <a:latin typeface="Arial" panose="020B0604020202020204" pitchFamily="34" charset="0"/>
              <a:ea typeface="+mn-ea"/>
              <a:cs typeface="Arial" panose="020B0604020202020204" pitchFamily="34" charset="0"/>
            </a:rPr>
            <a:t>) </a:t>
          </a:r>
          <a:r>
            <a:rPr lang="en-US" sz="900">
              <a:solidFill>
                <a:sysClr val="window" lastClr="FFFFFF"/>
              </a:solidFill>
              <a:latin typeface="Arial" panose="020B0604020202020204" pitchFamily="34" charset="0"/>
              <a:ea typeface="+mn-ea"/>
              <a:cs typeface="Arial" panose="020B0604020202020204" pitchFamily="34" charset="0"/>
            </a:rPr>
            <a:t>Subsidies received by the employer </a:t>
          </a:r>
          <a:r>
            <a:rPr lang="sr-Cyrl-RS" sz="900">
              <a:solidFill>
                <a:sysClr val="window" lastClr="FFFFFF"/>
              </a:solidFill>
              <a:latin typeface="Arial" panose="020B0604020202020204" pitchFamily="34" charset="0"/>
              <a:ea typeface="+mn-ea"/>
              <a:cs typeface="Arial" panose="020B0604020202020204" pitchFamily="34" charset="0"/>
            </a:rPr>
            <a:t> </a:t>
          </a:r>
          <a:r>
            <a:rPr lang="en-US" sz="900">
              <a:solidFill>
                <a:sysClr val="window" lastClr="FFFFFF"/>
              </a:solidFill>
              <a:latin typeface="Arial" panose="020B0604020202020204" pitchFamily="34" charset="0"/>
              <a:ea typeface="+mn-ea"/>
              <a:cs typeface="Arial" panose="020B0604020202020204" pitchFamily="34" charset="0"/>
            </a:rPr>
            <a:t>(D5)</a:t>
          </a:r>
          <a:endParaRPr lang="en-US" sz="900"/>
        </a:p>
      </dgm:t>
    </dgm:pt>
    <dgm:pt modelId="{ED307DF4-2B68-46D5-B6F9-8B8FFF788963}" type="parTrans" cxnId="{1F860A2A-A3FF-411A-9936-ABDF86FFD533}">
      <dgm:prSet/>
      <dgm:spPr/>
      <dgm:t>
        <a:bodyPr/>
        <a:lstStyle/>
        <a:p>
          <a:endParaRPr lang="en-US"/>
        </a:p>
      </dgm:t>
    </dgm:pt>
    <dgm:pt modelId="{FA57333F-B3D1-4995-85E5-13739E6A2004}" type="sibTrans" cxnId="{1F860A2A-A3FF-411A-9936-ABDF86FFD533}">
      <dgm:prSet custT="1"/>
      <dgm:spPr/>
      <dgm:t>
        <a:bodyPr/>
        <a:lstStyle/>
        <a:p>
          <a:r>
            <a:rPr lang="sr-Cyrl-RS" sz="1100" b="1"/>
            <a:t>13</a:t>
          </a:r>
          <a:r>
            <a:rPr lang="sr-Cyrl-RS" sz="1100"/>
            <a:t> </a:t>
          </a:r>
          <a:r>
            <a:rPr lang="sr-Latn-RS" sz="1100"/>
            <a:t>RSD</a:t>
          </a:r>
          <a:endParaRPr lang="en-US" sz="1100"/>
        </a:p>
      </dgm:t>
    </dgm:pt>
    <dgm:pt modelId="{5840FB12-B354-480E-9C28-F97B1C18EAE7}">
      <dgm:prSet phldrT="[Text]" custT="1"/>
      <dgm:spPr/>
      <dgm:t>
        <a:bodyPr/>
        <a:lstStyle/>
        <a:p>
          <a:r>
            <a:rPr lang="en-US" sz="900">
              <a:solidFill>
                <a:sysClr val="window" lastClr="FFFFFF"/>
              </a:solidFill>
              <a:latin typeface="Arial" panose="020B0604020202020204" pitchFamily="34" charset="0"/>
              <a:ea typeface="+mn-ea"/>
              <a:cs typeface="Arial" panose="020B0604020202020204" pitchFamily="34" charset="0"/>
            </a:rPr>
            <a:t>Taxes</a:t>
          </a:r>
          <a:r>
            <a:rPr lang="sr-Latn-RS" sz="900">
              <a:solidFill>
                <a:sysClr val="window" lastClr="FFFFFF"/>
              </a:solidFill>
              <a:latin typeface="Arial" panose="020B0604020202020204" pitchFamily="34" charset="0"/>
              <a:ea typeface="+mn-ea"/>
              <a:cs typeface="Arial" panose="020B0604020202020204" pitchFamily="34" charset="0"/>
            </a:rPr>
            <a:t> (D4)</a:t>
          </a:r>
          <a:endParaRPr lang="en-US" sz="900"/>
        </a:p>
      </dgm:t>
    </dgm:pt>
    <dgm:pt modelId="{EEFD1DB6-F447-4396-A475-D05CA9E7DEC9}" type="parTrans" cxnId="{4903188C-4EDC-4065-B6C8-C22E6BEE5FB9}">
      <dgm:prSet/>
      <dgm:spPr/>
      <dgm:t>
        <a:bodyPr/>
        <a:lstStyle/>
        <a:p>
          <a:endParaRPr lang="en-US"/>
        </a:p>
      </dgm:t>
    </dgm:pt>
    <dgm:pt modelId="{851BA07E-BDD7-4166-87B7-EB7DD9D416EA}" type="sibTrans" cxnId="{4903188C-4EDC-4065-B6C8-C22E6BEE5FB9}">
      <dgm:prSet custT="1"/>
      <dgm:spPr/>
      <dgm:t>
        <a:bodyPr/>
        <a:lstStyle/>
        <a:p>
          <a:r>
            <a:rPr lang="sr-Cyrl-RS" sz="1100" b="1"/>
            <a:t>1</a:t>
          </a:r>
          <a:r>
            <a:rPr lang="sr-Cyrl-RS" sz="1100"/>
            <a:t> </a:t>
          </a:r>
          <a:r>
            <a:rPr lang="sr-Latn-RS" sz="1100"/>
            <a:t>RSD</a:t>
          </a:r>
          <a:endParaRPr lang="en-US" sz="1100"/>
        </a:p>
      </dgm:t>
    </dgm:pt>
    <dgm:pt modelId="{FA47383A-160F-48ED-93DB-EC8A5D61D860}">
      <dgm:prSet phldrT="[Text]" custT="1"/>
      <dgm:spPr/>
      <dgm:t>
        <a:bodyPr/>
        <a:lstStyle/>
        <a:p>
          <a:r>
            <a:rPr lang="en-US" sz="900" baseline="0">
              <a:solidFill>
                <a:sysClr val="window" lastClr="FFFFFF"/>
              </a:solidFill>
              <a:latin typeface="Arial" panose="020B0604020202020204" pitchFamily="34" charset="0"/>
              <a:ea typeface="+mn-ea"/>
              <a:cs typeface="Arial" panose="020B0604020202020204" pitchFamily="34" charset="0"/>
            </a:rPr>
            <a:t>Vocational training costs (D2)</a:t>
          </a:r>
          <a:endParaRPr lang="en-US" sz="900" baseline="0"/>
        </a:p>
      </dgm:t>
    </dgm:pt>
    <dgm:pt modelId="{1790B94E-01BD-4874-8570-F0ED463E7BFD}" type="parTrans" cxnId="{9CB0E687-9C98-4EC5-8339-CC61F9270350}">
      <dgm:prSet/>
      <dgm:spPr/>
      <dgm:t>
        <a:bodyPr/>
        <a:lstStyle/>
        <a:p>
          <a:endParaRPr lang="en-US"/>
        </a:p>
      </dgm:t>
    </dgm:pt>
    <dgm:pt modelId="{654D05B3-AD38-4090-B9FC-FA2669DBA698}" type="sibTrans" cxnId="{9CB0E687-9C98-4EC5-8339-CC61F9270350}">
      <dgm:prSet custT="1"/>
      <dgm:spPr/>
      <dgm:t>
        <a:bodyPr/>
        <a:lstStyle/>
        <a:p>
          <a:r>
            <a:rPr lang="sr-Cyrl-RS" sz="1100" b="1"/>
            <a:t>2</a:t>
          </a:r>
          <a:r>
            <a:rPr lang="sr-Cyrl-RS" sz="1100"/>
            <a:t> </a:t>
          </a:r>
          <a:r>
            <a:rPr lang="sr-Latn-RS" sz="1100"/>
            <a:t>RSD</a:t>
          </a:r>
          <a:endParaRPr lang="en-US" sz="1100"/>
        </a:p>
      </dgm:t>
    </dgm:pt>
    <dgm:pt modelId="{65778C11-6D50-4835-B742-F6DF360EA0C5}">
      <dgm:prSet phldrT="[Text]" custT="1"/>
      <dgm:spPr/>
      <dgm:t>
        <a:bodyPr/>
        <a:lstStyle/>
        <a:p>
          <a:r>
            <a:rPr lang="en-US" sz="900">
              <a:solidFill>
                <a:sysClr val="window" lastClr="FFFFFF"/>
              </a:solidFill>
              <a:latin typeface="Arial" panose="020B0604020202020204" pitchFamily="34" charset="0"/>
              <a:ea typeface="+mn-ea"/>
              <a:cs typeface="Arial" panose="020B0604020202020204" pitchFamily="34" charset="0"/>
            </a:rPr>
            <a:t>Compensation of employees</a:t>
          </a:r>
          <a:r>
            <a:rPr lang="sr-Latn-RS" sz="900">
              <a:solidFill>
                <a:sysClr val="window" lastClr="FFFFFF"/>
              </a:solidFill>
              <a:latin typeface="Arial" panose="020B0604020202020204" pitchFamily="34" charset="0"/>
              <a:ea typeface="+mn-ea"/>
              <a:cs typeface="Arial" panose="020B0604020202020204" pitchFamily="34" charset="0"/>
            </a:rPr>
            <a:t> (D1)</a:t>
          </a:r>
          <a:endParaRPr lang="en-US" sz="900" baseline="0"/>
        </a:p>
      </dgm:t>
    </dgm:pt>
    <dgm:pt modelId="{3B6D444E-BF5F-47DB-884D-5A98E2318C07}" type="parTrans" cxnId="{19C82AA6-7914-4F9B-9329-A746E747DFC0}">
      <dgm:prSet/>
      <dgm:spPr/>
      <dgm:t>
        <a:bodyPr/>
        <a:lstStyle/>
        <a:p>
          <a:endParaRPr lang="en-US"/>
        </a:p>
      </dgm:t>
    </dgm:pt>
    <dgm:pt modelId="{EA0DBD19-4940-4B28-B244-C42DB1E42F9C}" type="sibTrans" cxnId="{19C82AA6-7914-4F9B-9329-A746E747DFC0}">
      <dgm:prSet custT="1"/>
      <dgm:spPr/>
      <dgm:t>
        <a:bodyPr/>
        <a:lstStyle/>
        <a:p>
          <a:r>
            <a:rPr lang="sr-Cyrl-RS" sz="1100" b="1">
              <a:latin typeface="+mn-lt"/>
            </a:rPr>
            <a:t>627</a:t>
          </a:r>
          <a:r>
            <a:rPr lang="sr-Cyrl-RS" sz="1100">
              <a:latin typeface="+mn-lt"/>
            </a:rPr>
            <a:t> </a:t>
          </a:r>
          <a:r>
            <a:rPr lang="sr-Latn-RS" sz="1100">
              <a:latin typeface="+mn-lt"/>
              <a:cs typeface="Arial" panose="020B0604020202020204" pitchFamily="34" charset="0"/>
            </a:rPr>
            <a:t>RSD</a:t>
          </a:r>
          <a:endParaRPr lang="en-US" sz="1100">
            <a:latin typeface="+mn-lt"/>
            <a:cs typeface="Arial" panose="020B0604020202020204" pitchFamily="34" charset="0"/>
          </a:endParaRPr>
        </a:p>
      </dgm:t>
    </dgm:pt>
    <dgm:pt modelId="{E6A3586F-FF1B-4152-8AE4-FAAC438E6B35}" type="asst">
      <dgm:prSet custT="1"/>
      <dgm:spPr/>
      <dgm:t>
        <a:bodyPr/>
        <a:lstStyle/>
        <a:p>
          <a:r>
            <a:rPr lang="en-US" sz="900">
              <a:solidFill>
                <a:sysClr val="window" lastClr="FFFFFF"/>
              </a:solidFill>
              <a:latin typeface="Arial" panose="020B0604020202020204" pitchFamily="34" charset="0"/>
              <a:ea typeface="+mn-ea"/>
              <a:cs typeface="Arial" panose="020B0604020202020204" pitchFamily="34" charset="0"/>
            </a:rPr>
            <a:t>Employers' social contributions (D12)</a:t>
          </a:r>
          <a:endParaRPr lang="en-US" sz="900"/>
        </a:p>
      </dgm:t>
    </dgm:pt>
    <dgm:pt modelId="{57DEB12D-8D07-49A3-9304-64AB2284C937}" type="parTrans" cxnId="{35183655-913B-4274-B1E2-EEC53E3E4DA8}">
      <dgm:prSet/>
      <dgm:spPr/>
      <dgm:t>
        <a:bodyPr/>
        <a:lstStyle/>
        <a:p>
          <a:endParaRPr lang="en-US"/>
        </a:p>
      </dgm:t>
    </dgm:pt>
    <dgm:pt modelId="{7A3071D0-1F02-45F9-991A-9D4F93999BDB}" type="sibTrans" cxnId="{35183655-913B-4274-B1E2-EEC53E3E4DA8}">
      <dgm:prSet custT="1"/>
      <dgm:spPr/>
      <dgm:t>
        <a:bodyPr/>
        <a:lstStyle/>
        <a:p>
          <a:r>
            <a:rPr lang="sr-Cyrl-RS" sz="1100" b="1"/>
            <a:t>101</a:t>
          </a:r>
          <a:r>
            <a:rPr lang="sr-Cyrl-RS" sz="1100"/>
            <a:t> </a:t>
          </a:r>
          <a:r>
            <a:rPr lang="sr-Latn-RS" sz="1100"/>
            <a:t>RSD</a:t>
          </a:r>
          <a:endParaRPr lang="en-US" sz="1100"/>
        </a:p>
      </dgm:t>
    </dgm:pt>
    <dgm:pt modelId="{E06967FC-6143-4B2D-B64C-CF70FC22E75F}" type="asst">
      <dgm:prSet custT="1"/>
      <dgm:spPr/>
      <dgm:t>
        <a:bodyPr/>
        <a:lstStyle/>
        <a:p>
          <a:r>
            <a:rPr lang="en-US" sz="900">
              <a:solidFill>
                <a:sysClr val="window" lastClr="FFFFFF"/>
              </a:solidFill>
              <a:latin typeface="Arial" panose="020B0604020202020204" pitchFamily="34" charset="0"/>
              <a:ea typeface="+mn-ea"/>
              <a:cs typeface="Arial" panose="020B0604020202020204" pitchFamily="34" charset="0"/>
            </a:rPr>
            <a:t>Wages and salaries </a:t>
          </a:r>
          <a:r>
            <a:rPr lang="sr-Cyrl-RS" sz="900">
              <a:solidFill>
                <a:sysClr val="window" lastClr="FFFFFF"/>
              </a:solidFill>
              <a:latin typeface="Arial" panose="020B0604020202020204" pitchFamily="34" charset="0"/>
              <a:ea typeface="+mn-ea"/>
              <a:cs typeface="Arial" panose="020B0604020202020204" pitchFamily="34" charset="0"/>
            </a:rPr>
            <a:t> </a:t>
          </a:r>
          <a:r>
            <a:rPr lang="en-US" sz="900">
              <a:solidFill>
                <a:sysClr val="window" lastClr="FFFFFF"/>
              </a:solidFill>
              <a:latin typeface="Arial" panose="020B0604020202020204" pitchFamily="34" charset="0"/>
              <a:ea typeface="+mn-ea"/>
              <a:cs typeface="Arial" panose="020B0604020202020204" pitchFamily="34" charset="0"/>
            </a:rPr>
            <a:t>(D11)</a:t>
          </a:r>
          <a:endParaRPr lang="en-US" sz="900"/>
        </a:p>
      </dgm:t>
    </dgm:pt>
    <dgm:pt modelId="{A83470EB-3555-4362-B3F7-E4481266C0B5}" type="parTrans" cxnId="{43E88397-117A-47C5-B7A5-6DEC404CA3D6}">
      <dgm:prSet/>
      <dgm:spPr/>
      <dgm:t>
        <a:bodyPr/>
        <a:lstStyle/>
        <a:p>
          <a:endParaRPr lang="en-US"/>
        </a:p>
      </dgm:t>
    </dgm:pt>
    <dgm:pt modelId="{58DB5345-F048-4A95-8843-7D881FFEE5AD}" type="sibTrans" cxnId="{43E88397-117A-47C5-B7A5-6DEC404CA3D6}">
      <dgm:prSet custT="1"/>
      <dgm:spPr/>
      <dgm:t>
        <a:bodyPr/>
        <a:lstStyle/>
        <a:p>
          <a:r>
            <a:rPr lang="sr-Latn-RS" sz="1100" b="1"/>
            <a:t>526</a:t>
          </a:r>
          <a:r>
            <a:rPr lang="sr-Latn-RS" sz="1100"/>
            <a:t> RSD</a:t>
          </a:r>
          <a:endParaRPr lang="en-US" sz="1100"/>
        </a:p>
      </dgm:t>
    </dgm:pt>
    <dgm:pt modelId="{CA74C303-C9AC-4E91-9D27-9753D58E4076}">
      <dgm:prSet custT="1"/>
      <dgm:spPr/>
      <dgm:t>
        <a:bodyPr/>
        <a:lstStyle/>
        <a:p>
          <a:r>
            <a:rPr lang="en-US" sz="900">
              <a:solidFill>
                <a:sysClr val="window" lastClr="FFFFFF"/>
              </a:solidFill>
              <a:latin typeface="Arial" panose="020B0604020202020204" pitchFamily="34" charset="0"/>
              <a:ea typeface="+mn-ea"/>
              <a:cs typeface="Arial" panose="020B0604020202020204" pitchFamily="34" charset="0"/>
            </a:rPr>
            <a:t>Other expenditure paid </a:t>
          </a:r>
          <a:r>
            <a:rPr lang="sr-Latn-RS" sz="900">
              <a:solidFill>
                <a:sysClr val="window" lastClr="FFFFFF"/>
              </a:solidFill>
              <a:latin typeface="Arial" panose="020B0604020202020204" pitchFamily="34" charset="0"/>
              <a:ea typeface="+mn-ea"/>
              <a:cs typeface="Arial" panose="020B0604020202020204" pitchFamily="34" charset="0"/>
            </a:rPr>
            <a:t> </a:t>
          </a:r>
          <a:r>
            <a:rPr lang="en-US" sz="900">
              <a:solidFill>
                <a:sysClr val="window" lastClr="FFFFFF"/>
              </a:solidFill>
              <a:latin typeface="Arial" panose="020B0604020202020204" pitchFamily="34" charset="0"/>
              <a:ea typeface="+mn-ea"/>
              <a:cs typeface="Arial" panose="020B0604020202020204" pitchFamily="34" charset="0"/>
            </a:rPr>
            <a:t>by the employer (D3)</a:t>
          </a:r>
          <a:endParaRPr lang="en-US" sz="900"/>
        </a:p>
      </dgm:t>
    </dgm:pt>
    <dgm:pt modelId="{CE726542-1B03-47FC-B5EE-DB91D24BD0BA}" type="parTrans" cxnId="{2F54867A-0415-4C19-96D2-CC497E41D634}">
      <dgm:prSet/>
      <dgm:spPr/>
      <dgm:t>
        <a:bodyPr/>
        <a:lstStyle/>
        <a:p>
          <a:endParaRPr lang="en-US"/>
        </a:p>
      </dgm:t>
    </dgm:pt>
    <dgm:pt modelId="{DAD7BF05-17BB-445B-9793-2870814779BE}" type="sibTrans" cxnId="{2F54867A-0415-4C19-96D2-CC497E41D634}">
      <dgm:prSet custT="1"/>
      <dgm:spPr/>
      <dgm:t>
        <a:bodyPr/>
        <a:lstStyle/>
        <a:p>
          <a:r>
            <a:rPr lang="sr-Cyrl-RS" sz="1100" b="1"/>
            <a:t>2</a:t>
          </a:r>
          <a:r>
            <a:rPr lang="sr-Cyrl-RS" sz="1100"/>
            <a:t> </a:t>
          </a:r>
          <a:r>
            <a:rPr lang="sr-Latn-RS" sz="1100"/>
            <a:t>RSD</a:t>
          </a:r>
          <a:endParaRPr lang="en-US" sz="1100"/>
        </a:p>
      </dgm:t>
    </dgm:pt>
    <dgm:pt modelId="{AF353C04-A1DC-438C-A302-0655CDA6E6E9}" type="pres">
      <dgm:prSet presAssocID="{5190ABC2-AB88-4F4E-8E8F-76B40836BD82}" presName="hierChild1" presStyleCnt="0">
        <dgm:presLayoutVars>
          <dgm:orgChart val="1"/>
          <dgm:chPref val="1"/>
          <dgm:dir val="rev"/>
          <dgm:animOne val="branch"/>
          <dgm:animLvl val="lvl"/>
          <dgm:resizeHandles/>
        </dgm:presLayoutVars>
      </dgm:prSet>
      <dgm:spPr/>
      <dgm:t>
        <a:bodyPr/>
        <a:lstStyle/>
        <a:p>
          <a:endParaRPr lang="en-US"/>
        </a:p>
      </dgm:t>
    </dgm:pt>
    <dgm:pt modelId="{3739E559-3E05-4B54-BF69-E0856050E114}" type="pres">
      <dgm:prSet presAssocID="{5212F80E-3551-4BFB-B148-530D337B3502}" presName="hierRoot1" presStyleCnt="0">
        <dgm:presLayoutVars>
          <dgm:hierBranch val="init"/>
        </dgm:presLayoutVars>
      </dgm:prSet>
      <dgm:spPr/>
    </dgm:pt>
    <dgm:pt modelId="{7813FCAD-776E-456A-926D-28939129820E}" type="pres">
      <dgm:prSet presAssocID="{5212F80E-3551-4BFB-B148-530D337B3502}" presName="rootComposite1" presStyleCnt="0"/>
      <dgm:spPr/>
    </dgm:pt>
    <dgm:pt modelId="{FA9CD4EB-D2D7-48A9-8DB1-DC157EF6D7C6}" type="pres">
      <dgm:prSet presAssocID="{5212F80E-3551-4BFB-B148-530D337B3502}" presName="rootText1" presStyleLbl="node0" presStyleIdx="0" presStyleCnt="1" custScaleX="169558" custScaleY="168789">
        <dgm:presLayoutVars>
          <dgm:chMax/>
          <dgm:chPref val="3"/>
        </dgm:presLayoutVars>
      </dgm:prSet>
      <dgm:spPr/>
      <dgm:t>
        <a:bodyPr/>
        <a:lstStyle/>
        <a:p>
          <a:endParaRPr lang="en-US"/>
        </a:p>
      </dgm:t>
    </dgm:pt>
    <dgm:pt modelId="{B21679D2-FBA4-438F-AA0C-7643EDBC39AB}" type="pres">
      <dgm:prSet presAssocID="{5212F80E-3551-4BFB-B148-530D337B3502}" presName="titleText1" presStyleLbl="fgAcc0" presStyleIdx="0" presStyleCnt="1" custScaleX="85115" custScaleY="235908" custLinFactNeighborX="70675" custLinFactNeighborY="77279">
        <dgm:presLayoutVars>
          <dgm:chMax val="0"/>
          <dgm:chPref val="0"/>
        </dgm:presLayoutVars>
      </dgm:prSet>
      <dgm:spPr/>
      <dgm:t>
        <a:bodyPr/>
        <a:lstStyle/>
        <a:p>
          <a:endParaRPr lang="en-US"/>
        </a:p>
      </dgm:t>
    </dgm:pt>
    <dgm:pt modelId="{4061357B-3A6E-4D08-9E25-F10ED207A74B}" type="pres">
      <dgm:prSet presAssocID="{5212F80E-3551-4BFB-B148-530D337B3502}" presName="rootConnector1" presStyleLbl="node1" presStyleIdx="0" presStyleCnt="4"/>
      <dgm:spPr/>
      <dgm:t>
        <a:bodyPr/>
        <a:lstStyle/>
        <a:p>
          <a:endParaRPr lang="en-US"/>
        </a:p>
      </dgm:t>
    </dgm:pt>
    <dgm:pt modelId="{C513FAA5-D856-4FBA-965F-EEE2EA56BAA8}" type="pres">
      <dgm:prSet presAssocID="{5212F80E-3551-4BFB-B148-530D337B3502}" presName="hierChild2" presStyleCnt="0"/>
      <dgm:spPr/>
    </dgm:pt>
    <dgm:pt modelId="{8A70F9E3-7AD8-4255-B9D3-D6B89FB4B32A}" type="pres">
      <dgm:prSet presAssocID="{EEFD1DB6-F447-4396-A475-D05CA9E7DEC9}" presName="Name37" presStyleLbl="parChTrans1D2" presStyleIdx="0" presStyleCnt="5"/>
      <dgm:spPr/>
      <dgm:t>
        <a:bodyPr/>
        <a:lstStyle/>
        <a:p>
          <a:endParaRPr lang="en-US"/>
        </a:p>
      </dgm:t>
    </dgm:pt>
    <dgm:pt modelId="{D8C8EE72-07FC-4BCB-8F10-421A0E59219F}" type="pres">
      <dgm:prSet presAssocID="{5840FB12-B354-480E-9C28-F97B1C18EAE7}" presName="hierRoot2" presStyleCnt="0">
        <dgm:presLayoutVars>
          <dgm:hierBranch val="init"/>
        </dgm:presLayoutVars>
      </dgm:prSet>
      <dgm:spPr/>
    </dgm:pt>
    <dgm:pt modelId="{C7CA76EB-355C-4151-9395-0284E372ACD7}" type="pres">
      <dgm:prSet presAssocID="{5840FB12-B354-480E-9C28-F97B1C18EAE7}" presName="rootComposite" presStyleCnt="0"/>
      <dgm:spPr/>
    </dgm:pt>
    <dgm:pt modelId="{938B190B-06A8-44F1-B4CE-EEA571A2783D}" type="pres">
      <dgm:prSet presAssocID="{5840FB12-B354-480E-9C28-F97B1C18EAE7}" presName="rootText" presStyleLbl="node1" presStyleIdx="0" presStyleCnt="4" custScaleX="175093" custScaleY="169088">
        <dgm:presLayoutVars>
          <dgm:chMax/>
          <dgm:chPref val="3"/>
        </dgm:presLayoutVars>
      </dgm:prSet>
      <dgm:spPr/>
      <dgm:t>
        <a:bodyPr/>
        <a:lstStyle/>
        <a:p>
          <a:endParaRPr lang="en-US"/>
        </a:p>
      </dgm:t>
    </dgm:pt>
    <dgm:pt modelId="{A1443637-0C2F-4ED8-B21A-4BF1724F014D}" type="pres">
      <dgm:prSet presAssocID="{5840FB12-B354-480E-9C28-F97B1C18EAE7}" presName="titleText2" presStyleLbl="fgAcc1" presStyleIdx="0" presStyleCnt="4" custScaleX="84436" custScaleY="236672" custLinFactY="23782" custLinFactNeighborX="40492" custLinFactNeighborY="100000">
        <dgm:presLayoutVars>
          <dgm:chMax val="0"/>
          <dgm:chPref val="0"/>
        </dgm:presLayoutVars>
      </dgm:prSet>
      <dgm:spPr/>
      <dgm:t>
        <a:bodyPr/>
        <a:lstStyle/>
        <a:p>
          <a:endParaRPr lang="en-US"/>
        </a:p>
      </dgm:t>
    </dgm:pt>
    <dgm:pt modelId="{C765ECB2-5ECA-4D9D-BB7C-11673ED92F95}" type="pres">
      <dgm:prSet presAssocID="{5840FB12-B354-480E-9C28-F97B1C18EAE7}" presName="rootConnector" presStyleLbl="node2" presStyleIdx="0" presStyleCnt="0"/>
      <dgm:spPr/>
      <dgm:t>
        <a:bodyPr/>
        <a:lstStyle/>
        <a:p>
          <a:endParaRPr lang="en-US"/>
        </a:p>
      </dgm:t>
    </dgm:pt>
    <dgm:pt modelId="{49323F1E-469C-478E-AEF9-F32C2502CD65}" type="pres">
      <dgm:prSet presAssocID="{5840FB12-B354-480E-9C28-F97B1C18EAE7}" presName="hierChild4" presStyleCnt="0"/>
      <dgm:spPr/>
    </dgm:pt>
    <dgm:pt modelId="{4E2DE383-E543-4394-A6CE-0D00F4D119D8}" type="pres">
      <dgm:prSet presAssocID="{5840FB12-B354-480E-9C28-F97B1C18EAE7}" presName="hierChild5" presStyleCnt="0"/>
      <dgm:spPr/>
    </dgm:pt>
    <dgm:pt modelId="{D75064F4-A0E2-4191-9E12-70168D3AEFC5}" type="pres">
      <dgm:prSet presAssocID="{CE726542-1B03-47FC-B5EE-DB91D24BD0BA}" presName="Name37" presStyleLbl="parChTrans1D2" presStyleIdx="1" presStyleCnt="5"/>
      <dgm:spPr/>
      <dgm:t>
        <a:bodyPr/>
        <a:lstStyle/>
        <a:p>
          <a:endParaRPr lang="en-US"/>
        </a:p>
      </dgm:t>
    </dgm:pt>
    <dgm:pt modelId="{1745A8B2-404C-4C75-934D-90BBC53754C2}" type="pres">
      <dgm:prSet presAssocID="{CA74C303-C9AC-4E91-9D27-9753D58E4076}" presName="hierRoot2" presStyleCnt="0">
        <dgm:presLayoutVars>
          <dgm:hierBranch val="init"/>
        </dgm:presLayoutVars>
      </dgm:prSet>
      <dgm:spPr/>
    </dgm:pt>
    <dgm:pt modelId="{137495A1-AA27-4277-9184-C704BB855707}" type="pres">
      <dgm:prSet presAssocID="{CA74C303-C9AC-4E91-9D27-9753D58E4076}" presName="rootComposite" presStyleCnt="0"/>
      <dgm:spPr/>
    </dgm:pt>
    <dgm:pt modelId="{460F44E4-FD8D-44DE-BED9-5FD33C68FF24}" type="pres">
      <dgm:prSet presAssocID="{CA74C303-C9AC-4E91-9D27-9753D58E4076}" presName="rootText" presStyleLbl="node1" presStyleIdx="1" presStyleCnt="4" custScaleX="175347" custScaleY="168912">
        <dgm:presLayoutVars>
          <dgm:chMax/>
          <dgm:chPref val="3"/>
        </dgm:presLayoutVars>
      </dgm:prSet>
      <dgm:spPr/>
      <dgm:t>
        <a:bodyPr/>
        <a:lstStyle/>
        <a:p>
          <a:endParaRPr lang="en-US"/>
        </a:p>
      </dgm:t>
    </dgm:pt>
    <dgm:pt modelId="{7FDB6BDE-69D7-4A64-96D1-91D4453428CA}" type="pres">
      <dgm:prSet presAssocID="{CA74C303-C9AC-4E91-9D27-9753D58E4076}" presName="titleText2" presStyleLbl="fgAcc1" presStyleIdx="1" presStyleCnt="4" custScaleX="84436" custScaleY="236672" custLinFactY="31064" custLinFactNeighborX="61436" custLinFactNeighborY="100000">
        <dgm:presLayoutVars>
          <dgm:chMax val="0"/>
          <dgm:chPref val="0"/>
        </dgm:presLayoutVars>
      </dgm:prSet>
      <dgm:spPr/>
      <dgm:t>
        <a:bodyPr/>
        <a:lstStyle/>
        <a:p>
          <a:endParaRPr lang="en-US"/>
        </a:p>
      </dgm:t>
    </dgm:pt>
    <dgm:pt modelId="{A676FF37-A165-41A1-B3C2-B06484F9C50A}" type="pres">
      <dgm:prSet presAssocID="{CA74C303-C9AC-4E91-9D27-9753D58E4076}" presName="rootConnector" presStyleLbl="node2" presStyleIdx="0" presStyleCnt="0"/>
      <dgm:spPr/>
      <dgm:t>
        <a:bodyPr/>
        <a:lstStyle/>
        <a:p>
          <a:endParaRPr lang="en-US"/>
        </a:p>
      </dgm:t>
    </dgm:pt>
    <dgm:pt modelId="{69234EF9-179D-4227-99CA-952879CB1B3A}" type="pres">
      <dgm:prSet presAssocID="{CA74C303-C9AC-4E91-9D27-9753D58E4076}" presName="hierChild4" presStyleCnt="0"/>
      <dgm:spPr/>
    </dgm:pt>
    <dgm:pt modelId="{4FC65660-E59E-4D80-9F96-336074D8805F}" type="pres">
      <dgm:prSet presAssocID="{CA74C303-C9AC-4E91-9D27-9753D58E4076}" presName="hierChild5" presStyleCnt="0"/>
      <dgm:spPr/>
    </dgm:pt>
    <dgm:pt modelId="{776C25C7-B102-4A51-9291-1460C1D1D78E}" type="pres">
      <dgm:prSet presAssocID="{1790B94E-01BD-4874-8570-F0ED463E7BFD}" presName="Name37" presStyleLbl="parChTrans1D2" presStyleIdx="2" presStyleCnt="5"/>
      <dgm:spPr/>
      <dgm:t>
        <a:bodyPr/>
        <a:lstStyle/>
        <a:p>
          <a:endParaRPr lang="en-US"/>
        </a:p>
      </dgm:t>
    </dgm:pt>
    <dgm:pt modelId="{8E8B7ED9-088F-43B2-B29F-247DDF964D6E}" type="pres">
      <dgm:prSet presAssocID="{FA47383A-160F-48ED-93DB-EC8A5D61D860}" presName="hierRoot2" presStyleCnt="0">
        <dgm:presLayoutVars>
          <dgm:hierBranch val="init"/>
        </dgm:presLayoutVars>
      </dgm:prSet>
      <dgm:spPr/>
    </dgm:pt>
    <dgm:pt modelId="{14A217C2-836A-43AA-875D-0E15DEA6D3F8}" type="pres">
      <dgm:prSet presAssocID="{FA47383A-160F-48ED-93DB-EC8A5D61D860}" presName="rootComposite" presStyleCnt="0"/>
      <dgm:spPr/>
    </dgm:pt>
    <dgm:pt modelId="{1124B3BC-7723-4A01-8F85-113E497CAD04}" type="pres">
      <dgm:prSet presAssocID="{FA47383A-160F-48ED-93DB-EC8A5D61D860}" presName="rootText" presStyleLbl="node1" presStyleIdx="2" presStyleCnt="4" custScaleX="161085" custScaleY="169088">
        <dgm:presLayoutVars>
          <dgm:chMax/>
          <dgm:chPref val="3"/>
        </dgm:presLayoutVars>
      </dgm:prSet>
      <dgm:spPr/>
      <dgm:t>
        <a:bodyPr/>
        <a:lstStyle/>
        <a:p>
          <a:endParaRPr lang="en-US"/>
        </a:p>
      </dgm:t>
    </dgm:pt>
    <dgm:pt modelId="{14AA13C7-16E2-4A5B-8F0D-54C340914A12}" type="pres">
      <dgm:prSet presAssocID="{FA47383A-160F-48ED-93DB-EC8A5D61D860}" presName="titleText2" presStyleLbl="fgAcc1" presStyleIdx="2" presStyleCnt="4" custScaleX="84436" custScaleY="236672" custLinFactY="38345" custLinFactNeighborX="55851" custLinFactNeighborY="100000">
        <dgm:presLayoutVars>
          <dgm:chMax val="0"/>
          <dgm:chPref val="0"/>
        </dgm:presLayoutVars>
      </dgm:prSet>
      <dgm:spPr/>
      <dgm:t>
        <a:bodyPr/>
        <a:lstStyle/>
        <a:p>
          <a:endParaRPr lang="en-US"/>
        </a:p>
      </dgm:t>
    </dgm:pt>
    <dgm:pt modelId="{B72A7664-E45B-4068-A8CC-4405425F6163}" type="pres">
      <dgm:prSet presAssocID="{FA47383A-160F-48ED-93DB-EC8A5D61D860}" presName="rootConnector" presStyleLbl="node2" presStyleIdx="0" presStyleCnt="0"/>
      <dgm:spPr/>
      <dgm:t>
        <a:bodyPr/>
        <a:lstStyle/>
        <a:p>
          <a:endParaRPr lang="en-US"/>
        </a:p>
      </dgm:t>
    </dgm:pt>
    <dgm:pt modelId="{B0B32130-C764-4639-B6B5-11A25CA5B76E}" type="pres">
      <dgm:prSet presAssocID="{FA47383A-160F-48ED-93DB-EC8A5D61D860}" presName="hierChild4" presStyleCnt="0"/>
      <dgm:spPr/>
    </dgm:pt>
    <dgm:pt modelId="{30AAD5AE-F5F3-437F-97B8-1F9C529C27BA}" type="pres">
      <dgm:prSet presAssocID="{FA47383A-160F-48ED-93DB-EC8A5D61D860}" presName="hierChild5" presStyleCnt="0"/>
      <dgm:spPr/>
    </dgm:pt>
    <dgm:pt modelId="{D34E89BC-1B25-442C-88BF-F02C388D8DEA}" type="pres">
      <dgm:prSet presAssocID="{3B6D444E-BF5F-47DB-884D-5A98E2318C07}" presName="Name37" presStyleLbl="parChTrans1D2" presStyleIdx="3" presStyleCnt="5"/>
      <dgm:spPr/>
      <dgm:t>
        <a:bodyPr/>
        <a:lstStyle/>
        <a:p>
          <a:endParaRPr lang="en-US"/>
        </a:p>
      </dgm:t>
    </dgm:pt>
    <dgm:pt modelId="{D1700123-53C5-425B-89E5-55EA86C3BC54}" type="pres">
      <dgm:prSet presAssocID="{65778C11-6D50-4835-B742-F6DF360EA0C5}" presName="hierRoot2" presStyleCnt="0">
        <dgm:presLayoutVars>
          <dgm:hierBranch val="hang"/>
        </dgm:presLayoutVars>
      </dgm:prSet>
      <dgm:spPr/>
    </dgm:pt>
    <dgm:pt modelId="{3BA64EAB-7844-46BA-B03E-40D0EDABEF74}" type="pres">
      <dgm:prSet presAssocID="{65778C11-6D50-4835-B742-F6DF360EA0C5}" presName="rootComposite" presStyleCnt="0"/>
      <dgm:spPr/>
    </dgm:pt>
    <dgm:pt modelId="{A1E8121B-CC4F-4E9D-89F7-5A27B1D367F4}" type="pres">
      <dgm:prSet presAssocID="{65778C11-6D50-4835-B742-F6DF360EA0C5}" presName="rootText" presStyleLbl="node1" presStyleIdx="3" presStyleCnt="4" custScaleX="155310" custScaleY="183466">
        <dgm:presLayoutVars>
          <dgm:chMax/>
          <dgm:chPref val="3"/>
        </dgm:presLayoutVars>
      </dgm:prSet>
      <dgm:spPr/>
      <dgm:t>
        <a:bodyPr/>
        <a:lstStyle/>
        <a:p>
          <a:endParaRPr lang="en-US"/>
        </a:p>
      </dgm:t>
    </dgm:pt>
    <dgm:pt modelId="{C826BA55-B19A-4B22-ABCA-0696DE1B98D3}" type="pres">
      <dgm:prSet presAssocID="{65778C11-6D50-4835-B742-F6DF360EA0C5}" presName="titleText2" presStyleLbl="fgAcc1" presStyleIdx="3" presStyleCnt="4" custScaleX="86547" custScaleY="236672" custLinFactNeighborX="50315" custLinFactNeighborY="98879">
        <dgm:presLayoutVars>
          <dgm:chMax val="0"/>
          <dgm:chPref val="0"/>
        </dgm:presLayoutVars>
      </dgm:prSet>
      <dgm:spPr/>
      <dgm:t>
        <a:bodyPr/>
        <a:lstStyle/>
        <a:p>
          <a:endParaRPr lang="en-US"/>
        </a:p>
      </dgm:t>
    </dgm:pt>
    <dgm:pt modelId="{F8F5301A-2D27-4223-A2C0-5F76469D0CEA}" type="pres">
      <dgm:prSet presAssocID="{65778C11-6D50-4835-B742-F6DF360EA0C5}" presName="rootConnector" presStyleLbl="node2" presStyleIdx="0" presStyleCnt="0"/>
      <dgm:spPr/>
      <dgm:t>
        <a:bodyPr/>
        <a:lstStyle/>
        <a:p>
          <a:endParaRPr lang="en-US"/>
        </a:p>
      </dgm:t>
    </dgm:pt>
    <dgm:pt modelId="{D86B5848-B61B-4F67-A6B5-4D6A4054BE8D}" type="pres">
      <dgm:prSet presAssocID="{65778C11-6D50-4835-B742-F6DF360EA0C5}" presName="hierChild4" presStyleCnt="0"/>
      <dgm:spPr/>
    </dgm:pt>
    <dgm:pt modelId="{6A5397A0-C496-49EE-9769-7E87399ADE7F}" type="pres">
      <dgm:prSet presAssocID="{65778C11-6D50-4835-B742-F6DF360EA0C5}" presName="hierChild5" presStyleCnt="0"/>
      <dgm:spPr/>
    </dgm:pt>
    <dgm:pt modelId="{61A3ECBC-36A4-4660-85ED-C00410FA8BF8}" type="pres">
      <dgm:prSet presAssocID="{57DEB12D-8D07-49A3-9304-64AB2284C937}" presName="Name96" presStyleLbl="parChTrans1D3" presStyleIdx="0" presStyleCnt="2"/>
      <dgm:spPr/>
      <dgm:t>
        <a:bodyPr/>
        <a:lstStyle/>
        <a:p>
          <a:endParaRPr lang="en-US"/>
        </a:p>
      </dgm:t>
    </dgm:pt>
    <dgm:pt modelId="{AA8C70EA-FE84-49D9-A1FF-B73442FB3F9A}" type="pres">
      <dgm:prSet presAssocID="{E6A3586F-FF1B-4152-8AE4-FAAC438E6B35}" presName="hierRoot3" presStyleCnt="0">
        <dgm:presLayoutVars>
          <dgm:hierBranch val="init"/>
        </dgm:presLayoutVars>
      </dgm:prSet>
      <dgm:spPr/>
    </dgm:pt>
    <dgm:pt modelId="{C248F905-C752-436B-AA15-B35D2C8DF0ED}" type="pres">
      <dgm:prSet presAssocID="{E6A3586F-FF1B-4152-8AE4-FAAC438E6B35}" presName="rootComposite3" presStyleCnt="0"/>
      <dgm:spPr/>
    </dgm:pt>
    <dgm:pt modelId="{6F849CE8-7DD1-472D-9441-333F2CB9A52D}" type="pres">
      <dgm:prSet presAssocID="{E6A3586F-FF1B-4152-8AE4-FAAC438E6B35}" presName="rootText3" presStyleLbl="asst1" presStyleIdx="0" presStyleCnt="3" custScaleX="174783" custScaleY="183466">
        <dgm:presLayoutVars>
          <dgm:chPref val="3"/>
        </dgm:presLayoutVars>
      </dgm:prSet>
      <dgm:spPr/>
      <dgm:t>
        <a:bodyPr/>
        <a:lstStyle/>
        <a:p>
          <a:endParaRPr lang="en-US"/>
        </a:p>
      </dgm:t>
    </dgm:pt>
    <dgm:pt modelId="{278CC2D7-85E9-4DF1-9EEC-1BC8F3C62AFE}" type="pres">
      <dgm:prSet presAssocID="{E6A3586F-FF1B-4152-8AE4-FAAC438E6B35}" presName="titleText3" presStyleLbl="fgAcc2" presStyleIdx="0" presStyleCnt="3" custScaleX="84436" custScaleY="236672" custLinFactY="38345" custLinFactNeighborX="62832" custLinFactNeighborY="100000">
        <dgm:presLayoutVars>
          <dgm:chMax val="0"/>
          <dgm:chPref val="0"/>
        </dgm:presLayoutVars>
      </dgm:prSet>
      <dgm:spPr/>
      <dgm:t>
        <a:bodyPr/>
        <a:lstStyle/>
        <a:p>
          <a:endParaRPr lang="en-US"/>
        </a:p>
      </dgm:t>
    </dgm:pt>
    <dgm:pt modelId="{E6B3AE71-0F56-40A3-B135-89879DF586E8}" type="pres">
      <dgm:prSet presAssocID="{E6A3586F-FF1B-4152-8AE4-FAAC438E6B35}" presName="rootConnector3" presStyleLbl="asst2" presStyleIdx="0" presStyleCnt="0"/>
      <dgm:spPr/>
      <dgm:t>
        <a:bodyPr/>
        <a:lstStyle/>
        <a:p>
          <a:endParaRPr lang="en-US"/>
        </a:p>
      </dgm:t>
    </dgm:pt>
    <dgm:pt modelId="{A85E02DF-77E5-46A7-BF6D-E49B5E0ECE60}" type="pres">
      <dgm:prSet presAssocID="{E6A3586F-FF1B-4152-8AE4-FAAC438E6B35}" presName="hierChild6" presStyleCnt="0"/>
      <dgm:spPr/>
    </dgm:pt>
    <dgm:pt modelId="{71F20667-FFBF-4E2F-9757-9C4BB21E8BCE}" type="pres">
      <dgm:prSet presAssocID="{E6A3586F-FF1B-4152-8AE4-FAAC438E6B35}" presName="hierChild7" presStyleCnt="0"/>
      <dgm:spPr/>
    </dgm:pt>
    <dgm:pt modelId="{22F7477A-4185-48DA-A073-3A3CA19D5ACE}" type="pres">
      <dgm:prSet presAssocID="{A83470EB-3555-4362-B3F7-E4481266C0B5}" presName="Name96" presStyleLbl="parChTrans1D3" presStyleIdx="1" presStyleCnt="2"/>
      <dgm:spPr/>
      <dgm:t>
        <a:bodyPr/>
        <a:lstStyle/>
        <a:p>
          <a:endParaRPr lang="en-US"/>
        </a:p>
      </dgm:t>
    </dgm:pt>
    <dgm:pt modelId="{57629DE2-A70C-4192-BF47-EF67D35CAF5C}" type="pres">
      <dgm:prSet presAssocID="{E06967FC-6143-4B2D-B64C-CF70FC22E75F}" presName="hierRoot3" presStyleCnt="0">
        <dgm:presLayoutVars>
          <dgm:hierBranch/>
        </dgm:presLayoutVars>
      </dgm:prSet>
      <dgm:spPr/>
    </dgm:pt>
    <dgm:pt modelId="{737B77CC-EE70-401F-A924-E77B34F806C7}" type="pres">
      <dgm:prSet presAssocID="{E06967FC-6143-4B2D-B64C-CF70FC22E75F}" presName="rootComposite3" presStyleCnt="0"/>
      <dgm:spPr/>
    </dgm:pt>
    <dgm:pt modelId="{4668FFE5-3999-4DB4-8E29-FC4B28B71210}" type="pres">
      <dgm:prSet presAssocID="{E06967FC-6143-4B2D-B64C-CF70FC22E75F}" presName="rootText3" presStyleLbl="asst1" presStyleIdx="1" presStyleCnt="3" custScaleX="163199" custScaleY="183259">
        <dgm:presLayoutVars>
          <dgm:chPref val="3"/>
        </dgm:presLayoutVars>
      </dgm:prSet>
      <dgm:spPr/>
      <dgm:t>
        <a:bodyPr/>
        <a:lstStyle/>
        <a:p>
          <a:endParaRPr lang="en-US"/>
        </a:p>
      </dgm:t>
    </dgm:pt>
    <dgm:pt modelId="{3A4ED18E-2CAE-4415-B2CB-82B56E62EE5B}" type="pres">
      <dgm:prSet presAssocID="{E06967FC-6143-4B2D-B64C-CF70FC22E75F}" presName="titleText3" presStyleLbl="fgAcc2" presStyleIdx="1" presStyleCnt="3" custScaleX="84436" custScaleY="236672" custLinFactY="42533" custLinFactNeighborX="48870" custLinFactNeighborY="100000">
        <dgm:presLayoutVars>
          <dgm:chMax val="0"/>
          <dgm:chPref val="0"/>
        </dgm:presLayoutVars>
      </dgm:prSet>
      <dgm:spPr/>
      <dgm:t>
        <a:bodyPr/>
        <a:lstStyle/>
        <a:p>
          <a:endParaRPr lang="en-US"/>
        </a:p>
      </dgm:t>
    </dgm:pt>
    <dgm:pt modelId="{DF55A244-AAF6-4FD6-8A90-D2704CADFCCF}" type="pres">
      <dgm:prSet presAssocID="{E06967FC-6143-4B2D-B64C-CF70FC22E75F}" presName="rootConnector3" presStyleLbl="asst2" presStyleIdx="0" presStyleCnt="0"/>
      <dgm:spPr/>
      <dgm:t>
        <a:bodyPr/>
        <a:lstStyle/>
        <a:p>
          <a:endParaRPr lang="en-US"/>
        </a:p>
      </dgm:t>
    </dgm:pt>
    <dgm:pt modelId="{7F3CD457-27FC-4416-AADD-19DCE9D6120B}" type="pres">
      <dgm:prSet presAssocID="{E06967FC-6143-4B2D-B64C-CF70FC22E75F}" presName="hierChild6" presStyleCnt="0"/>
      <dgm:spPr/>
    </dgm:pt>
    <dgm:pt modelId="{1A3BE97A-68F4-4073-AC16-BBC4C286CA68}" type="pres">
      <dgm:prSet presAssocID="{E06967FC-6143-4B2D-B64C-CF70FC22E75F}" presName="hierChild7" presStyleCnt="0"/>
      <dgm:spPr/>
    </dgm:pt>
    <dgm:pt modelId="{01DD5862-0980-4356-B9B9-3479C702FF09}" type="pres">
      <dgm:prSet presAssocID="{5212F80E-3551-4BFB-B148-530D337B3502}" presName="hierChild3" presStyleCnt="0"/>
      <dgm:spPr/>
    </dgm:pt>
    <dgm:pt modelId="{5A3F4858-658D-4CE0-A6EE-EC980B95326A}" type="pres">
      <dgm:prSet presAssocID="{ED307DF4-2B68-46D5-B6F9-8B8FFF788963}" presName="Name96" presStyleLbl="parChTrans1D2" presStyleIdx="4" presStyleCnt="5"/>
      <dgm:spPr/>
      <dgm:t>
        <a:bodyPr/>
        <a:lstStyle/>
        <a:p>
          <a:endParaRPr lang="en-US"/>
        </a:p>
      </dgm:t>
    </dgm:pt>
    <dgm:pt modelId="{AF08F961-A051-486A-9BAC-189F73795600}" type="pres">
      <dgm:prSet presAssocID="{76A4FE2B-5FF5-42E7-B8B8-B00FF5C0DEEF}" presName="hierRoot3" presStyleCnt="0">
        <dgm:presLayoutVars>
          <dgm:hierBranch val="init"/>
        </dgm:presLayoutVars>
      </dgm:prSet>
      <dgm:spPr/>
    </dgm:pt>
    <dgm:pt modelId="{22A343F9-087E-4C4C-9372-E5D3D4F5643C}" type="pres">
      <dgm:prSet presAssocID="{76A4FE2B-5FF5-42E7-B8B8-B00FF5C0DEEF}" presName="rootComposite3" presStyleCnt="0"/>
      <dgm:spPr/>
    </dgm:pt>
    <dgm:pt modelId="{CA710982-41CE-4C60-B484-8726658578F4}" type="pres">
      <dgm:prSet presAssocID="{76A4FE2B-5FF5-42E7-B8B8-B00FF5C0DEEF}" presName="rootText3" presStyleLbl="asst1" presStyleIdx="2" presStyleCnt="3" custScaleX="155310" custScaleY="183467" custLinFactX="43258" custLinFactNeighborX="100000">
        <dgm:presLayoutVars>
          <dgm:chPref val="3"/>
        </dgm:presLayoutVars>
      </dgm:prSet>
      <dgm:spPr/>
      <dgm:t>
        <a:bodyPr/>
        <a:lstStyle/>
        <a:p>
          <a:endParaRPr lang="en-US"/>
        </a:p>
      </dgm:t>
    </dgm:pt>
    <dgm:pt modelId="{37F66919-1E32-4446-ABDA-2E85F9611AD9}" type="pres">
      <dgm:prSet presAssocID="{76A4FE2B-5FF5-42E7-B8B8-B00FF5C0DEEF}" presName="titleText3" presStyleLbl="fgAcc2" presStyleIdx="2" presStyleCnt="3" custScaleX="84436" custScaleY="236672" custLinFactX="100000" custLinFactNeighborX="146651" custLinFactNeighborY="80095">
        <dgm:presLayoutVars>
          <dgm:chMax val="0"/>
          <dgm:chPref val="0"/>
        </dgm:presLayoutVars>
      </dgm:prSet>
      <dgm:spPr/>
      <dgm:t>
        <a:bodyPr/>
        <a:lstStyle/>
        <a:p>
          <a:endParaRPr lang="en-US"/>
        </a:p>
      </dgm:t>
    </dgm:pt>
    <dgm:pt modelId="{02B2B8B8-E9F4-4B6B-A33A-E602B5AC7CC5}" type="pres">
      <dgm:prSet presAssocID="{76A4FE2B-5FF5-42E7-B8B8-B00FF5C0DEEF}" presName="rootConnector3" presStyleLbl="asst1" presStyleIdx="2" presStyleCnt="3"/>
      <dgm:spPr/>
      <dgm:t>
        <a:bodyPr/>
        <a:lstStyle/>
        <a:p>
          <a:endParaRPr lang="en-US"/>
        </a:p>
      </dgm:t>
    </dgm:pt>
    <dgm:pt modelId="{F55A0B6D-ED5E-4090-9820-0A011F3E6897}" type="pres">
      <dgm:prSet presAssocID="{76A4FE2B-5FF5-42E7-B8B8-B00FF5C0DEEF}" presName="hierChild6" presStyleCnt="0"/>
      <dgm:spPr/>
    </dgm:pt>
    <dgm:pt modelId="{BCB70ADE-9FC4-491A-A4FB-0734873874F7}" type="pres">
      <dgm:prSet presAssocID="{76A4FE2B-5FF5-42E7-B8B8-B00FF5C0DEEF}" presName="hierChild7" presStyleCnt="0"/>
      <dgm:spPr/>
    </dgm:pt>
  </dgm:ptLst>
  <dgm:cxnLst>
    <dgm:cxn modelId="{2752D1CC-5CEE-45F9-AAB2-ED2A14FBB709}" type="presOf" srcId="{1790B94E-01BD-4874-8570-F0ED463E7BFD}" destId="{776C25C7-B102-4A51-9291-1460C1D1D78E}" srcOrd="0" destOrd="0" presId="urn:microsoft.com/office/officeart/2008/layout/NameandTitleOrganizationalChart"/>
    <dgm:cxn modelId="{B69F72E9-2EE8-4989-A1F4-F502C114EE40}" type="presOf" srcId="{5212F80E-3551-4BFB-B148-530D337B3502}" destId="{4061357B-3A6E-4D08-9E25-F10ED207A74B}" srcOrd="1" destOrd="0" presId="urn:microsoft.com/office/officeart/2008/layout/NameandTitleOrganizationalChart"/>
    <dgm:cxn modelId="{DB07E778-E288-4FE0-A545-CB763BC4107B}" type="presOf" srcId="{65778C11-6D50-4835-B742-F6DF360EA0C5}" destId="{F8F5301A-2D27-4223-A2C0-5F76469D0CEA}" srcOrd="1" destOrd="0" presId="urn:microsoft.com/office/officeart/2008/layout/NameandTitleOrganizationalChart"/>
    <dgm:cxn modelId="{83BC7FA6-CBE1-4528-91E6-450DB857BE07}" type="presOf" srcId="{FA47383A-160F-48ED-93DB-EC8A5D61D860}" destId="{B72A7664-E45B-4068-A8CC-4405425F6163}" srcOrd="1" destOrd="0" presId="urn:microsoft.com/office/officeart/2008/layout/NameandTitleOrganizationalChart"/>
    <dgm:cxn modelId="{9CB0E687-9C98-4EC5-8339-CC61F9270350}" srcId="{5212F80E-3551-4BFB-B148-530D337B3502}" destId="{FA47383A-160F-48ED-93DB-EC8A5D61D860}" srcOrd="3" destOrd="0" parTransId="{1790B94E-01BD-4874-8570-F0ED463E7BFD}" sibTransId="{654D05B3-AD38-4090-B9FC-FA2669DBA698}"/>
    <dgm:cxn modelId="{1F860A2A-A3FF-411A-9936-ABDF86FFD533}" srcId="{5212F80E-3551-4BFB-B148-530D337B3502}" destId="{76A4FE2B-5FF5-42E7-B8B8-B00FF5C0DEEF}" srcOrd="0" destOrd="0" parTransId="{ED307DF4-2B68-46D5-B6F9-8B8FFF788963}" sibTransId="{FA57333F-B3D1-4995-85E5-13739E6A2004}"/>
    <dgm:cxn modelId="{35183655-913B-4274-B1E2-EEC53E3E4DA8}" srcId="{65778C11-6D50-4835-B742-F6DF360EA0C5}" destId="{E6A3586F-FF1B-4152-8AE4-FAAC438E6B35}" srcOrd="0" destOrd="0" parTransId="{57DEB12D-8D07-49A3-9304-64AB2284C937}" sibTransId="{7A3071D0-1F02-45F9-991A-9D4F93999BDB}"/>
    <dgm:cxn modelId="{6BA70984-9BE8-4EF7-8472-C985E145AC55}" type="presOf" srcId="{DAD7BF05-17BB-445B-9793-2870814779BE}" destId="{7FDB6BDE-69D7-4A64-96D1-91D4453428CA}" srcOrd="0" destOrd="0" presId="urn:microsoft.com/office/officeart/2008/layout/NameandTitleOrganizationalChart"/>
    <dgm:cxn modelId="{4903188C-4EDC-4065-B6C8-C22E6BEE5FB9}" srcId="{5212F80E-3551-4BFB-B148-530D337B3502}" destId="{5840FB12-B354-480E-9C28-F97B1C18EAE7}" srcOrd="1" destOrd="0" parTransId="{EEFD1DB6-F447-4396-A475-D05CA9E7DEC9}" sibTransId="{851BA07E-BDD7-4166-87B7-EB7DD9D416EA}"/>
    <dgm:cxn modelId="{63FA6F9D-A031-48CB-8ECD-DD4B8E43A581}" type="presOf" srcId="{CE726542-1B03-47FC-B5EE-DB91D24BD0BA}" destId="{D75064F4-A0E2-4191-9E12-70168D3AEFC5}" srcOrd="0" destOrd="0" presId="urn:microsoft.com/office/officeart/2008/layout/NameandTitleOrganizationalChart"/>
    <dgm:cxn modelId="{E722649A-F4B6-4E5D-802F-835D87D3D401}" type="presOf" srcId="{76A4FE2B-5FF5-42E7-B8B8-B00FF5C0DEEF}" destId="{CA710982-41CE-4C60-B484-8726658578F4}" srcOrd="0" destOrd="0" presId="urn:microsoft.com/office/officeart/2008/layout/NameandTitleOrganizationalChart"/>
    <dgm:cxn modelId="{66F4DCB8-3ACE-45FC-966E-179380F7E20E}" type="presOf" srcId="{EA0DBD19-4940-4B28-B244-C42DB1E42F9C}" destId="{C826BA55-B19A-4B22-ABCA-0696DE1B98D3}" srcOrd="0" destOrd="0" presId="urn:microsoft.com/office/officeart/2008/layout/NameandTitleOrganizationalChart"/>
    <dgm:cxn modelId="{C5A5D17A-EF38-437F-8F8A-79F797CC8863}" type="presOf" srcId="{3B6D444E-BF5F-47DB-884D-5A98E2318C07}" destId="{D34E89BC-1B25-442C-88BF-F02C388D8DEA}" srcOrd="0" destOrd="0" presId="urn:microsoft.com/office/officeart/2008/layout/NameandTitleOrganizationalChart"/>
    <dgm:cxn modelId="{A3273DFE-6785-4D4C-9A34-190D1E625BDE}" type="presOf" srcId="{58DB5345-F048-4A95-8843-7D881FFEE5AD}" destId="{3A4ED18E-2CAE-4415-B2CB-82B56E62EE5B}" srcOrd="0" destOrd="0" presId="urn:microsoft.com/office/officeart/2008/layout/NameandTitleOrganizationalChart"/>
    <dgm:cxn modelId="{5F81CB31-FBF5-4133-8901-012682357CB3}" srcId="{5190ABC2-AB88-4F4E-8E8F-76B40836BD82}" destId="{5212F80E-3551-4BFB-B148-530D337B3502}" srcOrd="0" destOrd="0" parTransId="{7B55CA82-D871-42B5-A1EF-EF8700E5CE3B}" sibTransId="{1085B3F9-48EA-4535-8118-8A7F46013728}"/>
    <dgm:cxn modelId="{6EBEE1D1-C9F6-47C3-BB66-8C04E9F51C10}" type="presOf" srcId="{851BA07E-BDD7-4166-87B7-EB7DD9D416EA}" destId="{A1443637-0C2F-4ED8-B21A-4BF1724F014D}" srcOrd="0" destOrd="0" presId="urn:microsoft.com/office/officeart/2008/layout/NameandTitleOrganizationalChart"/>
    <dgm:cxn modelId="{43E88397-117A-47C5-B7A5-6DEC404CA3D6}" srcId="{65778C11-6D50-4835-B742-F6DF360EA0C5}" destId="{E06967FC-6143-4B2D-B64C-CF70FC22E75F}" srcOrd="1" destOrd="0" parTransId="{A83470EB-3555-4362-B3F7-E4481266C0B5}" sibTransId="{58DB5345-F048-4A95-8843-7D881FFEE5AD}"/>
    <dgm:cxn modelId="{63A4FAFF-AA29-4A5C-9006-336ED5827C51}" type="presOf" srcId="{1085B3F9-48EA-4535-8118-8A7F46013728}" destId="{B21679D2-FBA4-438F-AA0C-7643EDBC39AB}" srcOrd="0" destOrd="0" presId="urn:microsoft.com/office/officeart/2008/layout/NameandTitleOrganizationalChart"/>
    <dgm:cxn modelId="{BF132B5F-1C81-4658-A10B-6A284E6046FD}" type="presOf" srcId="{5190ABC2-AB88-4F4E-8E8F-76B40836BD82}" destId="{AF353C04-A1DC-438C-A302-0655CDA6E6E9}" srcOrd="0" destOrd="0" presId="urn:microsoft.com/office/officeart/2008/layout/NameandTitleOrganizationalChart"/>
    <dgm:cxn modelId="{CD27CC91-0F93-43F9-AB59-5A3A74EDA395}" type="presOf" srcId="{CA74C303-C9AC-4E91-9D27-9753D58E4076}" destId="{460F44E4-FD8D-44DE-BED9-5FD33C68FF24}" srcOrd="0" destOrd="0" presId="urn:microsoft.com/office/officeart/2008/layout/NameandTitleOrganizationalChart"/>
    <dgm:cxn modelId="{2F54867A-0415-4C19-96D2-CC497E41D634}" srcId="{5212F80E-3551-4BFB-B148-530D337B3502}" destId="{CA74C303-C9AC-4E91-9D27-9753D58E4076}" srcOrd="2" destOrd="0" parTransId="{CE726542-1B03-47FC-B5EE-DB91D24BD0BA}" sibTransId="{DAD7BF05-17BB-445B-9793-2870814779BE}"/>
    <dgm:cxn modelId="{07973294-6B05-464A-A5DE-4F0AD18018FD}" type="presOf" srcId="{A83470EB-3555-4362-B3F7-E4481266C0B5}" destId="{22F7477A-4185-48DA-A073-3A3CA19D5ACE}" srcOrd="0" destOrd="0" presId="urn:microsoft.com/office/officeart/2008/layout/NameandTitleOrganizationalChart"/>
    <dgm:cxn modelId="{AB64BB2F-CF11-4D6D-BCFE-D2CB37E7242E}" type="presOf" srcId="{E06967FC-6143-4B2D-B64C-CF70FC22E75F}" destId="{4668FFE5-3999-4DB4-8E29-FC4B28B71210}" srcOrd="0" destOrd="0" presId="urn:microsoft.com/office/officeart/2008/layout/NameandTitleOrganizationalChart"/>
    <dgm:cxn modelId="{484FC668-BE54-483C-B376-9CE3C50F162C}" type="presOf" srcId="{FA47383A-160F-48ED-93DB-EC8A5D61D860}" destId="{1124B3BC-7723-4A01-8F85-113E497CAD04}" srcOrd="0" destOrd="0" presId="urn:microsoft.com/office/officeart/2008/layout/NameandTitleOrganizationalChart"/>
    <dgm:cxn modelId="{B2F2E007-CC3E-4EBF-A8FE-31A716919231}" type="presOf" srcId="{65778C11-6D50-4835-B742-F6DF360EA0C5}" destId="{A1E8121B-CC4F-4E9D-89F7-5A27B1D367F4}" srcOrd="0" destOrd="0" presId="urn:microsoft.com/office/officeart/2008/layout/NameandTitleOrganizationalChart"/>
    <dgm:cxn modelId="{84DABE96-41BB-4784-AF1F-00A85B72BF36}" type="presOf" srcId="{76A4FE2B-5FF5-42E7-B8B8-B00FF5C0DEEF}" destId="{02B2B8B8-E9F4-4B6B-A33A-E602B5AC7CC5}" srcOrd="1" destOrd="0" presId="urn:microsoft.com/office/officeart/2008/layout/NameandTitleOrganizationalChart"/>
    <dgm:cxn modelId="{B2E094AE-8DA1-4451-9BAF-DEC8F3148C14}" type="presOf" srcId="{EEFD1DB6-F447-4396-A475-D05CA9E7DEC9}" destId="{8A70F9E3-7AD8-4255-B9D3-D6B89FB4B32A}" srcOrd="0" destOrd="0" presId="urn:microsoft.com/office/officeart/2008/layout/NameandTitleOrganizationalChart"/>
    <dgm:cxn modelId="{2F1E67BB-9E8E-412C-B3E6-597EEEDD1C11}" type="presOf" srcId="{654D05B3-AD38-4090-B9FC-FA2669DBA698}" destId="{14AA13C7-16E2-4A5B-8F0D-54C340914A12}" srcOrd="0" destOrd="0" presId="urn:microsoft.com/office/officeart/2008/layout/NameandTitleOrganizationalChart"/>
    <dgm:cxn modelId="{F1990629-1A4C-4CDE-9819-0ED358B2B215}" type="presOf" srcId="{5840FB12-B354-480E-9C28-F97B1C18EAE7}" destId="{C765ECB2-5ECA-4D9D-BB7C-11673ED92F95}" srcOrd="1" destOrd="0" presId="urn:microsoft.com/office/officeart/2008/layout/NameandTitleOrganizationalChart"/>
    <dgm:cxn modelId="{E32C1AC2-FEB2-41F8-9C9A-3B88C04E2D80}" type="presOf" srcId="{CA74C303-C9AC-4E91-9D27-9753D58E4076}" destId="{A676FF37-A165-41A1-B3C2-B06484F9C50A}" srcOrd="1" destOrd="0" presId="urn:microsoft.com/office/officeart/2008/layout/NameandTitleOrganizationalChart"/>
    <dgm:cxn modelId="{7BB4D6D6-F61C-4E8D-B101-DB58D532C989}" type="presOf" srcId="{E06967FC-6143-4B2D-B64C-CF70FC22E75F}" destId="{DF55A244-AAF6-4FD6-8A90-D2704CADFCCF}" srcOrd="1" destOrd="0" presId="urn:microsoft.com/office/officeart/2008/layout/NameandTitleOrganizationalChart"/>
    <dgm:cxn modelId="{19C82AA6-7914-4F9B-9329-A746E747DFC0}" srcId="{5212F80E-3551-4BFB-B148-530D337B3502}" destId="{65778C11-6D50-4835-B742-F6DF360EA0C5}" srcOrd="4" destOrd="0" parTransId="{3B6D444E-BF5F-47DB-884D-5A98E2318C07}" sibTransId="{EA0DBD19-4940-4B28-B244-C42DB1E42F9C}"/>
    <dgm:cxn modelId="{8AB05122-1FA2-4D68-A07F-1C7C69ABEB75}" type="presOf" srcId="{5212F80E-3551-4BFB-B148-530D337B3502}" destId="{FA9CD4EB-D2D7-48A9-8DB1-DC157EF6D7C6}" srcOrd="0" destOrd="0" presId="urn:microsoft.com/office/officeart/2008/layout/NameandTitleOrganizationalChart"/>
    <dgm:cxn modelId="{B86D1910-6C99-4CC4-9DCC-2EA185454565}" type="presOf" srcId="{5840FB12-B354-480E-9C28-F97B1C18EAE7}" destId="{938B190B-06A8-44F1-B4CE-EEA571A2783D}" srcOrd="0" destOrd="0" presId="urn:microsoft.com/office/officeart/2008/layout/NameandTitleOrganizationalChart"/>
    <dgm:cxn modelId="{925B9597-544D-4B62-9CEB-092B41E69D98}" type="presOf" srcId="{E6A3586F-FF1B-4152-8AE4-FAAC438E6B35}" destId="{E6B3AE71-0F56-40A3-B135-89879DF586E8}" srcOrd="1" destOrd="0" presId="urn:microsoft.com/office/officeart/2008/layout/NameandTitleOrganizationalChart"/>
    <dgm:cxn modelId="{B2F6B6E2-B1AF-41C7-ADEE-332878805B8A}" type="presOf" srcId="{7A3071D0-1F02-45F9-991A-9D4F93999BDB}" destId="{278CC2D7-85E9-4DF1-9EEC-1BC8F3C62AFE}" srcOrd="0" destOrd="0" presId="urn:microsoft.com/office/officeart/2008/layout/NameandTitleOrganizationalChart"/>
    <dgm:cxn modelId="{1E6D82CC-FA4A-41C9-95D4-9C82B19EF91F}" type="presOf" srcId="{FA57333F-B3D1-4995-85E5-13739E6A2004}" destId="{37F66919-1E32-4446-ABDA-2E85F9611AD9}" srcOrd="0" destOrd="0" presId="urn:microsoft.com/office/officeart/2008/layout/NameandTitleOrganizationalChart"/>
    <dgm:cxn modelId="{79DA8A77-7722-42DF-995C-8FE756CE7535}" type="presOf" srcId="{ED307DF4-2B68-46D5-B6F9-8B8FFF788963}" destId="{5A3F4858-658D-4CE0-A6EE-EC980B95326A}" srcOrd="0" destOrd="0" presId="urn:microsoft.com/office/officeart/2008/layout/NameandTitleOrganizationalChart"/>
    <dgm:cxn modelId="{7BC0564E-C9D4-40F5-9897-BEAD052B51FE}" type="presOf" srcId="{57DEB12D-8D07-49A3-9304-64AB2284C937}" destId="{61A3ECBC-36A4-4660-85ED-C00410FA8BF8}" srcOrd="0" destOrd="0" presId="urn:microsoft.com/office/officeart/2008/layout/NameandTitleOrganizationalChart"/>
    <dgm:cxn modelId="{A7F75497-C670-4573-B460-E6CB3EEE26F4}" type="presOf" srcId="{E6A3586F-FF1B-4152-8AE4-FAAC438E6B35}" destId="{6F849CE8-7DD1-472D-9441-333F2CB9A52D}" srcOrd="0" destOrd="0" presId="urn:microsoft.com/office/officeart/2008/layout/NameandTitleOrganizationalChart"/>
    <dgm:cxn modelId="{74127FFC-8FAE-4017-8C72-ABA544E9814F}" type="presParOf" srcId="{AF353C04-A1DC-438C-A302-0655CDA6E6E9}" destId="{3739E559-3E05-4B54-BF69-E0856050E114}" srcOrd="0" destOrd="0" presId="urn:microsoft.com/office/officeart/2008/layout/NameandTitleOrganizationalChart"/>
    <dgm:cxn modelId="{60EF5D4E-971C-405F-A773-48A23B6A144B}" type="presParOf" srcId="{3739E559-3E05-4B54-BF69-E0856050E114}" destId="{7813FCAD-776E-456A-926D-28939129820E}" srcOrd="0" destOrd="0" presId="urn:microsoft.com/office/officeart/2008/layout/NameandTitleOrganizationalChart"/>
    <dgm:cxn modelId="{F796E289-AF80-40B3-91FA-4C885350C6E5}" type="presParOf" srcId="{7813FCAD-776E-456A-926D-28939129820E}" destId="{FA9CD4EB-D2D7-48A9-8DB1-DC157EF6D7C6}" srcOrd="0" destOrd="0" presId="urn:microsoft.com/office/officeart/2008/layout/NameandTitleOrganizationalChart"/>
    <dgm:cxn modelId="{2ACD4846-3F1E-402F-B3AA-1C306BCF2145}" type="presParOf" srcId="{7813FCAD-776E-456A-926D-28939129820E}" destId="{B21679D2-FBA4-438F-AA0C-7643EDBC39AB}" srcOrd="1" destOrd="0" presId="urn:microsoft.com/office/officeart/2008/layout/NameandTitleOrganizationalChart"/>
    <dgm:cxn modelId="{372A628B-73FB-403A-B780-B4FE5FB11A99}" type="presParOf" srcId="{7813FCAD-776E-456A-926D-28939129820E}" destId="{4061357B-3A6E-4D08-9E25-F10ED207A74B}" srcOrd="2" destOrd="0" presId="urn:microsoft.com/office/officeart/2008/layout/NameandTitleOrganizationalChart"/>
    <dgm:cxn modelId="{BCD573AC-9E21-4F60-9F28-6A6A28682E52}" type="presParOf" srcId="{3739E559-3E05-4B54-BF69-E0856050E114}" destId="{C513FAA5-D856-4FBA-965F-EEE2EA56BAA8}" srcOrd="1" destOrd="0" presId="urn:microsoft.com/office/officeart/2008/layout/NameandTitleOrganizationalChart"/>
    <dgm:cxn modelId="{EB14A362-6A57-489D-A042-954E709A5D39}" type="presParOf" srcId="{C513FAA5-D856-4FBA-965F-EEE2EA56BAA8}" destId="{8A70F9E3-7AD8-4255-B9D3-D6B89FB4B32A}" srcOrd="0" destOrd="0" presId="urn:microsoft.com/office/officeart/2008/layout/NameandTitleOrganizationalChart"/>
    <dgm:cxn modelId="{5E25F75F-CFD7-4EB8-B96F-C56D5D4BB19A}" type="presParOf" srcId="{C513FAA5-D856-4FBA-965F-EEE2EA56BAA8}" destId="{D8C8EE72-07FC-4BCB-8F10-421A0E59219F}" srcOrd="1" destOrd="0" presId="urn:microsoft.com/office/officeart/2008/layout/NameandTitleOrganizationalChart"/>
    <dgm:cxn modelId="{0EBA35C5-85AE-4039-A61C-E1C210A6128F}" type="presParOf" srcId="{D8C8EE72-07FC-4BCB-8F10-421A0E59219F}" destId="{C7CA76EB-355C-4151-9395-0284E372ACD7}" srcOrd="0" destOrd="0" presId="urn:microsoft.com/office/officeart/2008/layout/NameandTitleOrganizationalChart"/>
    <dgm:cxn modelId="{F7F5D107-F7E9-42DA-9835-669C87124BCD}" type="presParOf" srcId="{C7CA76EB-355C-4151-9395-0284E372ACD7}" destId="{938B190B-06A8-44F1-B4CE-EEA571A2783D}" srcOrd="0" destOrd="0" presId="urn:microsoft.com/office/officeart/2008/layout/NameandTitleOrganizationalChart"/>
    <dgm:cxn modelId="{21831DDB-5D20-432D-A5E0-B6DE243DF6DD}" type="presParOf" srcId="{C7CA76EB-355C-4151-9395-0284E372ACD7}" destId="{A1443637-0C2F-4ED8-B21A-4BF1724F014D}" srcOrd="1" destOrd="0" presId="urn:microsoft.com/office/officeart/2008/layout/NameandTitleOrganizationalChart"/>
    <dgm:cxn modelId="{EC0DCB1A-96AA-4126-A889-AF7931DE2BFD}" type="presParOf" srcId="{C7CA76EB-355C-4151-9395-0284E372ACD7}" destId="{C765ECB2-5ECA-4D9D-BB7C-11673ED92F95}" srcOrd="2" destOrd="0" presId="urn:microsoft.com/office/officeart/2008/layout/NameandTitleOrganizationalChart"/>
    <dgm:cxn modelId="{4B5B80BD-4B68-45FD-B8B5-F0452B93038B}" type="presParOf" srcId="{D8C8EE72-07FC-4BCB-8F10-421A0E59219F}" destId="{49323F1E-469C-478E-AEF9-F32C2502CD65}" srcOrd="1" destOrd="0" presId="urn:microsoft.com/office/officeart/2008/layout/NameandTitleOrganizationalChart"/>
    <dgm:cxn modelId="{76D45671-36CD-4AB1-B5D3-6745EA9A2D9F}" type="presParOf" srcId="{D8C8EE72-07FC-4BCB-8F10-421A0E59219F}" destId="{4E2DE383-E543-4394-A6CE-0D00F4D119D8}" srcOrd="2" destOrd="0" presId="urn:microsoft.com/office/officeart/2008/layout/NameandTitleOrganizationalChart"/>
    <dgm:cxn modelId="{BF433792-4A4E-4D2F-BD82-7F460865A0DE}" type="presParOf" srcId="{C513FAA5-D856-4FBA-965F-EEE2EA56BAA8}" destId="{D75064F4-A0E2-4191-9E12-70168D3AEFC5}" srcOrd="2" destOrd="0" presId="urn:microsoft.com/office/officeart/2008/layout/NameandTitleOrganizationalChart"/>
    <dgm:cxn modelId="{417A4371-3588-4CDE-A844-1565BE9C6826}" type="presParOf" srcId="{C513FAA5-D856-4FBA-965F-EEE2EA56BAA8}" destId="{1745A8B2-404C-4C75-934D-90BBC53754C2}" srcOrd="3" destOrd="0" presId="urn:microsoft.com/office/officeart/2008/layout/NameandTitleOrganizationalChart"/>
    <dgm:cxn modelId="{E50114CD-F4C1-48B9-9355-E7BB41E34FA8}" type="presParOf" srcId="{1745A8B2-404C-4C75-934D-90BBC53754C2}" destId="{137495A1-AA27-4277-9184-C704BB855707}" srcOrd="0" destOrd="0" presId="urn:microsoft.com/office/officeart/2008/layout/NameandTitleOrganizationalChart"/>
    <dgm:cxn modelId="{63738DE8-ED50-498F-8B15-9599BCCCB329}" type="presParOf" srcId="{137495A1-AA27-4277-9184-C704BB855707}" destId="{460F44E4-FD8D-44DE-BED9-5FD33C68FF24}" srcOrd="0" destOrd="0" presId="urn:microsoft.com/office/officeart/2008/layout/NameandTitleOrganizationalChart"/>
    <dgm:cxn modelId="{9DEDB928-0658-4F8F-8FE6-37D7C17AB808}" type="presParOf" srcId="{137495A1-AA27-4277-9184-C704BB855707}" destId="{7FDB6BDE-69D7-4A64-96D1-91D4453428CA}" srcOrd="1" destOrd="0" presId="urn:microsoft.com/office/officeart/2008/layout/NameandTitleOrganizationalChart"/>
    <dgm:cxn modelId="{D44B391B-0A28-42B4-AC93-7B1385134C45}" type="presParOf" srcId="{137495A1-AA27-4277-9184-C704BB855707}" destId="{A676FF37-A165-41A1-B3C2-B06484F9C50A}" srcOrd="2" destOrd="0" presId="urn:microsoft.com/office/officeart/2008/layout/NameandTitleOrganizationalChart"/>
    <dgm:cxn modelId="{09723C70-A0CB-4F22-9885-8EE0857FF3C3}" type="presParOf" srcId="{1745A8B2-404C-4C75-934D-90BBC53754C2}" destId="{69234EF9-179D-4227-99CA-952879CB1B3A}" srcOrd="1" destOrd="0" presId="urn:microsoft.com/office/officeart/2008/layout/NameandTitleOrganizationalChart"/>
    <dgm:cxn modelId="{8BC0E307-E43A-4EEA-81CF-9C0B452577B1}" type="presParOf" srcId="{1745A8B2-404C-4C75-934D-90BBC53754C2}" destId="{4FC65660-E59E-4D80-9F96-336074D8805F}" srcOrd="2" destOrd="0" presId="urn:microsoft.com/office/officeart/2008/layout/NameandTitleOrganizationalChart"/>
    <dgm:cxn modelId="{B6311EEE-7479-49C7-B650-159C4E7A88BF}" type="presParOf" srcId="{C513FAA5-D856-4FBA-965F-EEE2EA56BAA8}" destId="{776C25C7-B102-4A51-9291-1460C1D1D78E}" srcOrd="4" destOrd="0" presId="urn:microsoft.com/office/officeart/2008/layout/NameandTitleOrganizationalChart"/>
    <dgm:cxn modelId="{84BE83DE-8F46-4AB7-BF05-F58871825FD9}" type="presParOf" srcId="{C513FAA5-D856-4FBA-965F-EEE2EA56BAA8}" destId="{8E8B7ED9-088F-43B2-B29F-247DDF964D6E}" srcOrd="5" destOrd="0" presId="urn:microsoft.com/office/officeart/2008/layout/NameandTitleOrganizationalChart"/>
    <dgm:cxn modelId="{00C3D577-4EEE-4C22-B9CC-41C79C6944EF}" type="presParOf" srcId="{8E8B7ED9-088F-43B2-B29F-247DDF964D6E}" destId="{14A217C2-836A-43AA-875D-0E15DEA6D3F8}" srcOrd="0" destOrd="0" presId="urn:microsoft.com/office/officeart/2008/layout/NameandTitleOrganizationalChart"/>
    <dgm:cxn modelId="{46868C64-CC5C-4FDC-A9C5-56F37A161294}" type="presParOf" srcId="{14A217C2-836A-43AA-875D-0E15DEA6D3F8}" destId="{1124B3BC-7723-4A01-8F85-113E497CAD04}" srcOrd="0" destOrd="0" presId="urn:microsoft.com/office/officeart/2008/layout/NameandTitleOrganizationalChart"/>
    <dgm:cxn modelId="{8641E753-8941-4776-923C-2A92B01A9437}" type="presParOf" srcId="{14A217C2-836A-43AA-875D-0E15DEA6D3F8}" destId="{14AA13C7-16E2-4A5B-8F0D-54C340914A12}" srcOrd="1" destOrd="0" presId="urn:microsoft.com/office/officeart/2008/layout/NameandTitleOrganizationalChart"/>
    <dgm:cxn modelId="{2B2EDC86-6500-4DC6-9C31-FE5993672B63}" type="presParOf" srcId="{14A217C2-836A-43AA-875D-0E15DEA6D3F8}" destId="{B72A7664-E45B-4068-A8CC-4405425F6163}" srcOrd="2" destOrd="0" presId="urn:microsoft.com/office/officeart/2008/layout/NameandTitleOrganizationalChart"/>
    <dgm:cxn modelId="{42A590EC-1B5E-4049-9C18-AF3CBBB5EBE3}" type="presParOf" srcId="{8E8B7ED9-088F-43B2-B29F-247DDF964D6E}" destId="{B0B32130-C764-4639-B6B5-11A25CA5B76E}" srcOrd="1" destOrd="0" presId="urn:microsoft.com/office/officeart/2008/layout/NameandTitleOrganizationalChart"/>
    <dgm:cxn modelId="{2EA19E1A-85B8-4A00-AF18-97A33122D458}" type="presParOf" srcId="{8E8B7ED9-088F-43B2-B29F-247DDF964D6E}" destId="{30AAD5AE-F5F3-437F-97B8-1F9C529C27BA}" srcOrd="2" destOrd="0" presId="urn:microsoft.com/office/officeart/2008/layout/NameandTitleOrganizationalChart"/>
    <dgm:cxn modelId="{DD106F42-C412-4978-A9C7-D030E6FAAD6D}" type="presParOf" srcId="{C513FAA5-D856-4FBA-965F-EEE2EA56BAA8}" destId="{D34E89BC-1B25-442C-88BF-F02C388D8DEA}" srcOrd="6" destOrd="0" presId="urn:microsoft.com/office/officeart/2008/layout/NameandTitleOrganizationalChart"/>
    <dgm:cxn modelId="{AE8AA5A1-28F7-40F5-BA40-B4D2D3E11500}" type="presParOf" srcId="{C513FAA5-D856-4FBA-965F-EEE2EA56BAA8}" destId="{D1700123-53C5-425B-89E5-55EA86C3BC54}" srcOrd="7" destOrd="0" presId="urn:microsoft.com/office/officeart/2008/layout/NameandTitleOrganizationalChart"/>
    <dgm:cxn modelId="{49B7BFB8-D171-405A-BB27-268BF41FA96E}" type="presParOf" srcId="{D1700123-53C5-425B-89E5-55EA86C3BC54}" destId="{3BA64EAB-7844-46BA-B03E-40D0EDABEF74}" srcOrd="0" destOrd="0" presId="urn:microsoft.com/office/officeart/2008/layout/NameandTitleOrganizationalChart"/>
    <dgm:cxn modelId="{1E5CCA48-B63E-45FE-9DA3-A5EB6479DC2C}" type="presParOf" srcId="{3BA64EAB-7844-46BA-B03E-40D0EDABEF74}" destId="{A1E8121B-CC4F-4E9D-89F7-5A27B1D367F4}" srcOrd="0" destOrd="0" presId="urn:microsoft.com/office/officeart/2008/layout/NameandTitleOrganizationalChart"/>
    <dgm:cxn modelId="{C3A5E5C5-EB80-4C2D-8B59-73D00663F28A}" type="presParOf" srcId="{3BA64EAB-7844-46BA-B03E-40D0EDABEF74}" destId="{C826BA55-B19A-4B22-ABCA-0696DE1B98D3}" srcOrd="1" destOrd="0" presId="urn:microsoft.com/office/officeart/2008/layout/NameandTitleOrganizationalChart"/>
    <dgm:cxn modelId="{D5729A16-3202-4388-B01F-E0ADEF82960B}" type="presParOf" srcId="{3BA64EAB-7844-46BA-B03E-40D0EDABEF74}" destId="{F8F5301A-2D27-4223-A2C0-5F76469D0CEA}" srcOrd="2" destOrd="0" presId="urn:microsoft.com/office/officeart/2008/layout/NameandTitleOrganizationalChart"/>
    <dgm:cxn modelId="{F41532B6-3EE5-4ACF-95B3-EDC06BF405C5}" type="presParOf" srcId="{D1700123-53C5-425B-89E5-55EA86C3BC54}" destId="{D86B5848-B61B-4F67-A6B5-4D6A4054BE8D}" srcOrd="1" destOrd="0" presId="urn:microsoft.com/office/officeart/2008/layout/NameandTitleOrganizationalChart"/>
    <dgm:cxn modelId="{DC3E67AB-E4FB-4ADA-92BD-4B2668A115DB}" type="presParOf" srcId="{D1700123-53C5-425B-89E5-55EA86C3BC54}" destId="{6A5397A0-C496-49EE-9769-7E87399ADE7F}" srcOrd="2" destOrd="0" presId="urn:microsoft.com/office/officeart/2008/layout/NameandTitleOrganizationalChart"/>
    <dgm:cxn modelId="{0B7E77D6-62E8-4A15-8C32-2F441F4B9843}" type="presParOf" srcId="{6A5397A0-C496-49EE-9769-7E87399ADE7F}" destId="{61A3ECBC-36A4-4660-85ED-C00410FA8BF8}" srcOrd="0" destOrd="0" presId="urn:microsoft.com/office/officeart/2008/layout/NameandTitleOrganizationalChart"/>
    <dgm:cxn modelId="{992EE4BB-7F7C-44EA-87C5-A7BBB96CA719}" type="presParOf" srcId="{6A5397A0-C496-49EE-9769-7E87399ADE7F}" destId="{AA8C70EA-FE84-49D9-A1FF-B73442FB3F9A}" srcOrd="1" destOrd="0" presId="urn:microsoft.com/office/officeart/2008/layout/NameandTitleOrganizationalChart"/>
    <dgm:cxn modelId="{6821A566-5DC7-4A2D-AB28-5B55637DD177}" type="presParOf" srcId="{AA8C70EA-FE84-49D9-A1FF-B73442FB3F9A}" destId="{C248F905-C752-436B-AA15-B35D2C8DF0ED}" srcOrd="0" destOrd="0" presId="urn:microsoft.com/office/officeart/2008/layout/NameandTitleOrganizationalChart"/>
    <dgm:cxn modelId="{3589757C-B01E-4395-95B3-9B80D1AEF1D0}" type="presParOf" srcId="{C248F905-C752-436B-AA15-B35D2C8DF0ED}" destId="{6F849CE8-7DD1-472D-9441-333F2CB9A52D}" srcOrd="0" destOrd="0" presId="urn:microsoft.com/office/officeart/2008/layout/NameandTitleOrganizationalChart"/>
    <dgm:cxn modelId="{2E573791-4D50-449C-870E-4F444D2B7A4B}" type="presParOf" srcId="{C248F905-C752-436B-AA15-B35D2C8DF0ED}" destId="{278CC2D7-85E9-4DF1-9EEC-1BC8F3C62AFE}" srcOrd="1" destOrd="0" presId="urn:microsoft.com/office/officeart/2008/layout/NameandTitleOrganizationalChart"/>
    <dgm:cxn modelId="{1A864DD2-52E8-4DE0-BC5B-AABBEC374935}" type="presParOf" srcId="{C248F905-C752-436B-AA15-B35D2C8DF0ED}" destId="{E6B3AE71-0F56-40A3-B135-89879DF586E8}" srcOrd="2" destOrd="0" presId="urn:microsoft.com/office/officeart/2008/layout/NameandTitleOrganizationalChart"/>
    <dgm:cxn modelId="{B53C38FC-25FA-4232-895B-8D2A263746F7}" type="presParOf" srcId="{AA8C70EA-FE84-49D9-A1FF-B73442FB3F9A}" destId="{A85E02DF-77E5-46A7-BF6D-E49B5E0ECE60}" srcOrd="1" destOrd="0" presId="urn:microsoft.com/office/officeart/2008/layout/NameandTitleOrganizationalChart"/>
    <dgm:cxn modelId="{2333AAA7-C825-4839-9425-7C7B52E6365F}" type="presParOf" srcId="{AA8C70EA-FE84-49D9-A1FF-B73442FB3F9A}" destId="{71F20667-FFBF-4E2F-9757-9C4BB21E8BCE}" srcOrd="2" destOrd="0" presId="urn:microsoft.com/office/officeart/2008/layout/NameandTitleOrganizationalChart"/>
    <dgm:cxn modelId="{EC178D93-7B3E-48C7-A059-9005205B4766}" type="presParOf" srcId="{6A5397A0-C496-49EE-9769-7E87399ADE7F}" destId="{22F7477A-4185-48DA-A073-3A3CA19D5ACE}" srcOrd="2" destOrd="0" presId="urn:microsoft.com/office/officeart/2008/layout/NameandTitleOrganizationalChart"/>
    <dgm:cxn modelId="{81075375-0E71-4679-8778-7151F408038A}" type="presParOf" srcId="{6A5397A0-C496-49EE-9769-7E87399ADE7F}" destId="{57629DE2-A70C-4192-BF47-EF67D35CAF5C}" srcOrd="3" destOrd="0" presId="urn:microsoft.com/office/officeart/2008/layout/NameandTitleOrganizationalChart"/>
    <dgm:cxn modelId="{D993E5D7-904C-421B-8081-A2A06146DFE9}" type="presParOf" srcId="{57629DE2-A70C-4192-BF47-EF67D35CAF5C}" destId="{737B77CC-EE70-401F-A924-E77B34F806C7}" srcOrd="0" destOrd="0" presId="urn:microsoft.com/office/officeart/2008/layout/NameandTitleOrganizationalChart"/>
    <dgm:cxn modelId="{FA0F14E2-D070-4FE5-9D91-D2181903D4DE}" type="presParOf" srcId="{737B77CC-EE70-401F-A924-E77B34F806C7}" destId="{4668FFE5-3999-4DB4-8E29-FC4B28B71210}" srcOrd="0" destOrd="0" presId="urn:microsoft.com/office/officeart/2008/layout/NameandTitleOrganizationalChart"/>
    <dgm:cxn modelId="{E2FD566B-D8C2-48CA-B82A-82B32B4ED2BD}" type="presParOf" srcId="{737B77CC-EE70-401F-A924-E77B34F806C7}" destId="{3A4ED18E-2CAE-4415-B2CB-82B56E62EE5B}" srcOrd="1" destOrd="0" presId="urn:microsoft.com/office/officeart/2008/layout/NameandTitleOrganizationalChart"/>
    <dgm:cxn modelId="{273F8736-D36F-42C9-972C-A3FA8DD90F13}" type="presParOf" srcId="{737B77CC-EE70-401F-A924-E77B34F806C7}" destId="{DF55A244-AAF6-4FD6-8A90-D2704CADFCCF}" srcOrd="2" destOrd="0" presId="urn:microsoft.com/office/officeart/2008/layout/NameandTitleOrganizationalChart"/>
    <dgm:cxn modelId="{54C8A248-0FF8-4F09-BD14-3D8F33D7083C}" type="presParOf" srcId="{57629DE2-A70C-4192-BF47-EF67D35CAF5C}" destId="{7F3CD457-27FC-4416-AADD-19DCE9D6120B}" srcOrd="1" destOrd="0" presId="urn:microsoft.com/office/officeart/2008/layout/NameandTitleOrganizationalChart"/>
    <dgm:cxn modelId="{7021A47A-B785-4168-A35A-E5D471AD959A}" type="presParOf" srcId="{57629DE2-A70C-4192-BF47-EF67D35CAF5C}" destId="{1A3BE97A-68F4-4073-AC16-BBC4C286CA68}" srcOrd="2" destOrd="0" presId="urn:microsoft.com/office/officeart/2008/layout/NameandTitleOrganizationalChart"/>
    <dgm:cxn modelId="{0D9D7BD2-D3F2-4906-9DC1-B7712E2B47ED}" type="presParOf" srcId="{3739E559-3E05-4B54-BF69-E0856050E114}" destId="{01DD5862-0980-4356-B9B9-3479C702FF09}" srcOrd="2" destOrd="0" presId="urn:microsoft.com/office/officeart/2008/layout/NameandTitleOrganizationalChart"/>
    <dgm:cxn modelId="{B5919722-C6DC-48A9-9427-979A93792A06}" type="presParOf" srcId="{01DD5862-0980-4356-B9B9-3479C702FF09}" destId="{5A3F4858-658D-4CE0-A6EE-EC980B95326A}" srcOrd="0" destOrd="0" presId="urn:microsoft.com/office/officeart/2008/layout/NameandTitleOrganizationalChart"/>
    <dgm:cxn modelId="{A64FDA66-841C-470D-98B9-5AD23B85C2CA}" type="presParOf" srcId="{01DD5862-0980-4356-B9B9-3479C702FF09}" destId="{AF08F961-A051-486A-9BAC-189F73795600}" srcOrd="1" destOrd="0" presId="urn:microsoft.com/office/officeart/2008/layout/NameandTitleOrganizationalChart"/>
    <dgm:cxn modelId="{B4533080-0B03-42A2-8B9A-05290C0C82B6}" type="presParOf" srcId="{AF08F961-A051-486A-9BAC-189F73795600}" destId="{22A343F9-087E-4C4C-9372-E5D3D4F5643C}" srcOrd="0" destOrd="0" presId="urn:microsoft.com/office/officeart/2008/layout/NameandTitleOrganizationalChart"/>
    <dgm:cxn modelId="{AB988599-D97C-4F18-9FE2-1E75EEA2617B}" type="presParOf" srcId="{22A343F9-087E-4C4C-9372-E5D3D4F5643C}" destId="{CA710982-41CE-4C60-B484-8726658578F4}" srcOrd="0" destOrd="0" presId="urn:microsoft.com/office/officeart/2008/layout/NameandTitleOrganizationalChart"/>
    <dgm:cxn modelId="{39EEF4A9-87B9-4008-A80F-7DC34FDD45A2}" type="presParOf" srcId="{22A343F9-087E-4C4C-9372-E5D3D4F5643C}" destId="{37F66919-1E32-4446-ABDA-2E85F9611AD9}" srcOrd="1" destOrd="0" presId="urn:microsoft.com/office/officeart/2008/layout/NameandTitleOrganizationalChart"/>
    <dgm:cxn modelId="{E7667069-664B-4ECC-B31D-03FDB126A3F5}" type="presParOf" srcId="{22A343F9-087E-4C4C-9372-E5D3D4F5643C}" destId="{02B2B8B8-E9F4-4B6B-A33A-E602B5AC7CC5}" srcOrd="2" destOrd="0" presId="urn:microsoft.com/office/officeart/2008/layout/NameandTitleOrganizationalChart"/>
    <dgm:cxn modelId="{BD861B75-D83D-42C5-A998-69D927F084D4}" type="presParOf" srcId="{AF08F961-A051-486A-9BAC-189F73795600}" destId="{F55A0B6D-ED5E-4090-9820-0A011F3E6897}" srcOrd="1" destOrd="0" presId="urn:microsoft.com/office/officeart/2008/layout/NameandTitleOrganizationalChart"/>
    <dgm:cxn modelId="{2B8D855E-A965-417E-9262-AB9D4C2F1452}" type="presParOf" srcId="{AF08F961-A051-486A-9BAC-189F73795600}" destId="{BCB70ADE-9FC4-491A-A4FB-0734873874F7}"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F4858-658D-4CE0-A6EE-EC980B95326A}">
      <dsp:nvSpPr>
        <dsp:cNvPr id="0" name=""/>
        <dsp:cNvSpPr/>
      </dsp:nvSpPr>
      <dsp:spPr>
        <a:xfrm>
          <a:off x="3489803" y="766328"/>
          <a:ext cx="1138223" cy="525059"/>
        </a:xfrm>
        <a:custGeom>
          <a:avLst/>
          <a:gdLst/>
          <a:ahLst/>
          <a:cxnLst/>
          <a:rect l="0" t="0" r="0" b="0"/>
          <a:pathLst>
            <a:path>
              <a:moveTo>
                <a:pt x="0" y="0"/>
              </a:moveTo>
              <a:lnTo>
                <a:pt x="0" y="525059"/>
              </a:lnTo>
              <a:lnTo>
                <a:pt x="1138223" y="5250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F7477A-4185-48DA-A073-3A3CA19D5ACE}">
      <dsp:nvSpPr>
        <dsp:cNvPr id="0" name=""/>
        <dsp:cNvSpPr/>
      </dsp:nvSpPr>
      <dsp:spPr>
        <a:xfrm>
          <a:off x="1215935" y="2512477"/>
          <a:ext cx="91440" cy="524665"/>
        </a:xfrm>
        <a:custGeom>
          <a:avLst/>
          <a:gdLst/>
          <a:ahLst/>
          <a:cxnLst/>
          <a:rect l="0" t="0" r="0" b="0"/>
          <a:pathLst>
            <a:path>
              <a:moveTo>
                <a:pt x="134241" y="0"/>
              </a:moveTo>
              <a:lnTo>
                <a:pt x="134241" y="524665"/>
              </a:lnTo>
              <a:lnTo>
                <a:pt x="45720" y="5246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3ECBC-36A4-4660-85ED-C00410FA8BF8}">
      <dsp:nvSpPr>
        <dsp:cNvPr id="0" name=""/>
        <dsp:cNvSpPr/>
      </dsp:nvSpPr>
      <dsp:spPr>
        <a:xfrm>
          <a:off x="1304457" y="2512477"/>
          <a:ext cx="91440" cy="525057"/>
        </a:xfrm>
        <a:custGeom>
          <a:avLst/>
          <a:gdLst/>
          <a:ahLst/>
          <a:cxnLst/>
          <a:rect l="0" t="0" r="0" b="0"/>
          <a:pathLst>
            <a:path>
              <a:moveTo>
                <a:pt x="45720" y="0"/>
              </a:moveTo>
              <a:lnTo>
                <a:pt x="45720" y="525057"/>
              </a:lnTo>
              <a:lnTo>
                <a:pt x="134241" y="5250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4E89BC-1B25-442C-88BF-F02C388D8DEA}">
      <dsp:nvSpPr>
        <dsp:cNvPr id="0" name=""/>
        <dsp:cNvSpPr/>
      </dsp:nvSpPr>
      <dsp:spPr>
        <a:xfrm>
          <a:off x="1350177" y="766328"/>
          <a:ext cx="2139626" cy="1050119"/>
        </a:xfrm>
        <a:custGeom>
          <a:avLst/>
          <a:gdLst/>
          <a:ahLst/>
          <a:cxnLst/>
          <a:rect l="0" t="0" r="0" b="0"/>
          <a:pathLst>
            <a:path>
              <a:moveTo>
                <a:pt x="2139626" y="0"/>
              </a:moveTo>
              <a:lnTo>
                <a:pt x="2139626" y="961597"/>
              </a:lnTo>
              <a:lnTo>
                <a:pt x="0" y="961597"/>
              </a:lnTo>
              <a:lnTo>
                <a:pt x="0" y="10501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6C25C7-B102-4A51-9291-1460C1D1D78E}">
      <dsp:nvSpPr>
        <dsp:cNvPr id="0" name=""/>
        <dsp:cNvSpPr/>
      </dsp:nvSpPr>
      <dsp:spPr>
        <a:xfrm>
          <a:off x="2686389" y="766328"/>
          <a:ext cx="803414" cy="1050119"/>
        </a:xfrm>
        <a:custGeom>
          <a:avLst/>
          <a:gdLst/>
          <a:ahLst/>
          <a:cxnLst/>
          <a:rect l="0" t="0" r="0" b="0"/>
          <a:pathLst>
            <a:path>
              <a:moveTo>
                <a:pt x="803414" y="0"/>
              </a:moveTo>
              <a:lnTo>
                <a:pt x="803414" y="961597"/>
              </a:lnTo>
              <a:lnTo>
                <a:pt x="0" y="961597"/>
              </a:lnTo>
              <a:lnTo>
                <a:pt x="0" y="10501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5064F4-A0E2-4191-9E12-70168D3AEFC5}">
      <dsp:nvSpPr>
        <dsp:cNvPr id="0" name=""/>
        <dsp:cNvSpPr/>
      </dsp:nvSpPr>
      <dsp:spPr>
        <a:xfrm>
          <a:off x="3489803" y="766328"/>
          <a:ext cx="606206" cy="1050119"/>
        </a:xfrm>
        <a:custGeom>
          <a:avLst/>
          <a:gdLst/>
          <a:ahLst/>
          <a:cxnLst/>
          <a:rect l="0" t="0" r="0" b="0"/>
          <a:pathLst>
            <a:path>
              <a:moveTo>
                <a:pt x="0" y="0"/>
              </a:moveTo>
              <a:lnTo>
                <a:pt x="0" y="961597"/>
              </a:lnTo>
              <a:lnTo>
                <a:pt x="606206" y="961597"/>
              </a:lnTo>
              <a:lnTo>
                <a:pt x="606206" y="10501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70F9E3-7AD8-4255-B9D3-D6B89FB4B32A}">
      <dsp:nvSpPr>
        <dsp:cNvPr id="0" name=""/>
        <dsp:cNvSpPr/>
      </dsp:nvSpPr>
      <dsp:spPr>
        <a:xfrm>
          <a:off x="3489803" y="766328"/>
          <a:ext cx="2067148" cy="1050119"/>
        </a:xfrm>
        <a:custGeom>
          <a:avLst/>
          <a:gdLst/>
          <a:ahLst/>
          <a:cxnLst/>
          <a:rect l="0" t="0" r="0" b="0"/>
          <a:pathLst>
            <a:path>
              <a:moveTo>
                <a:pt x="0" y="0"/>
              </a:moveTo>
              <a:lnTo>
                <a:pt x="0" y="961597"/>
              </a:lnTo>
              <a:lnTo>
                <a:pt x="2067148" y="961597"/>
              </a:lnTo>
              <a:lnTo>
                <a:pt x="2067148" y="10501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9CD4EB-D2D7-48A9-8DB1-DC157EF6D7C6}">
      <dsp:nvSpPr>
        <dsp:cNvPr id="0" name=""/>
        <dsp:cNvSpPr/>
      </dsp:nvSpPr>
      <dsp:spPr>
        <a:xfrm>
          <a:off x="2868598" y="125980"/>
          <a:ext cx="1242411" cy="6403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3534" numCol="1" spcCol="1270" anchor="ctr" anchorCtr="0">
          <a:noAutofit/>
        </a:bodyPr>
        <a:lstStyle/>
        <a:p>
          <a:pPr lvl="0" algn="ctr" defTabSz="400050">
            <a:lnSpc>
              <a:spcPct val="90000"/>
            </a:lnSpc>
            <a:spcBef>
              <a:spcPct val="0"/>
            </a:spcBef>
            <a:spcAft>
              <a:spcPct val="35000"/>
            </a:spcAft>
          </a:pPr>
          <a:r>
            <a:rPr lang="en-US" sz="900" kern="1200" baseline="0">
              <a:solidFill>
                <a:sysClr val="window" lastClr="FFFFFF"/>
              </a:solidFill>
              <a:latin typeface="Arial" panose="020B0604020202020204" pitchFamily="34" charset="0"/>
              <a:ea typeface="+mn-ea"/>
              <a:cs typeface="Arial" panose="020B0604020202020204" pitchFamily="34" charset="0"/>
            </a:rPr>
            <a:t>Labour costs (D)</a:t>
          </a:r>
          <a:endParaRPr lang="sr-Latn-RS" sz="900" kern="1200" baseline="0">
            <a:solidFill>
              <a:sysClr val="window" lastClr="FFFFFF"/>
            </a:solidFill>
            <a:latin typeface="Arial" panose="020B0604020202020204" pitchFamily="34" charset="0"/>
            <a:ea typeface="+mn-ea"/>
            <a:cs typeface="Arial" panose="020B0604020202020204" pitchFamily="34" charset="0"/>
          </a:endParaRPr>
        </a:p>
        <a:p>
          <a:pPr lvl="0" algn="ctr" defTabSz="400050">
            <a:lnSpc>
              <a:spcPct val="90000"/>
            </a:lnSpc>
            <a:spcBef>
              <a:spcPct val="0"/>
            </a:spcBef>
            <a:spcAft>
              <a:spcPct val="35000"/>
            </a:spcAft>
          </a:pPr>
          <a:r>
            <a:rPr lang="sr-Latn-RS" sz="900" kern="1200" baseline="0">
              <a:solidFill>
                <a:sysClr val="window" lastClr="FFFFFF"/>
              </a:solidFill>
              <a:latin typeface="Arial" panose="020B0604020202020204" pitchFamily="34" charset="0"/>
              <a:ea typeface="+mn-ea"/>
              <a:cs typeface="Arial" panose="020B0604020202020204" pitchFamily="34" charset="0"/>
            </a:rPr>
            <a:t>D = D1+D2+D3+D4-D5</a:t>
          </a:r>
          <a:endParaRPr lang="en-US" sz="900" kern="1200"/>
        </a:p>
      </dsp:txBody>
      <dsp:txXfrm>
        <a:off x="2868598" y="125980"/>
        <a:ext cx="1242411" cy="640348"/>
      </dsp:txXfrm>
    </dsp:sp>
    <dsp:sp modelId="{B21679D2-FBA4-438F-AA0C-7643EDBC39AB}">
      <dsp:nvSpPr>
        <dsp:cNvPr id="0" name=""/>
        <dsp:cNvSpPr/>
      </dsp:nvSpPr>
      <dsp:spPr>
        <a:xfrm>
          <a:off x="3785138" y="563329"/>
          <a:ext cx="561300" cy="29832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sr-Latn-RS" sz="1100" b="1" kern="1200"/>
            <a:t>619</a:t>
          </a:r>
          <a:r>
            <a:rPr lang="sr-Cyrl-RS" sz="1100" b="1" kern="1200"/>
            <a:t> </a:t>
          </a:r>
          <a:r>
            <a:rPr lang="sr-Latn-RS" sz="1100" b="0" kern="1200"/>
            <a:t>RSD</a:t>
          </a:r>
          <a:endParaRPr lang="en-US" sz="1100" b="0" kern="1200"/>
        </a:p>
      </dsp:txBody>
      <dsp:txXfrm>
        <a:off x="3785138" y="563329"/>
        <a:ext cx="561300" cy="298327"/>
      </dsp:txXfrm>
    </dsp:sp>
    <dsp:sp modelId="{938B190B-06A8-44F1-B4CE-EEA571A2783D}">
      <dsp:nvSpPr>
        <dsp:cNvPr id="0" name=""/>
        <dsp:cNvSpPr/>
      </dsp:nvSpPr>
      <dsp:spPr>
        <a:xfrm>
          <a:off x="4915467" y="1816447"/>
          <a:ext cx="1282968" cy="6414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3534"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Arial" panose="020B0604020202020204" pitchFamily="34" charset="0"/>
              <a:ea typeface="+mn-ea"/>
              <a:cs typeface="Arial" panose="020B0604020202020204" pitchFamily="34" charset="0"/>
            </a:rPr>
            <a:t>Taxes</a:t>
          </a:r>
          <a:r>
            <a:rPr lang="sr-Latn-RS" sz="900" kern="1200">
              <a:solidFill>
                <a:sysClr val="window" lastClr="FFFFFF"/>
              </a:solidFill>
              <a:latin typeface="Arial" panose="020B0604020202020204" pitchFamily="34" charset="0"/>
              <a:ea typeface="+mn-ea"/>
              <a:cs typeface="Arial" panose="020B0604020202020204" pitchFamily="34" charset="0"/>
            </a:rPr>
            <a:t> (D4)</a:t>
          </a:r>
          <a:endParaRPr lang="en-US" sz="900" kern="1200"/>
        </a:p>
      </dsp:txBody>
      <dsp:txXfrm>
        <a:off x="4915467" y="1816447"/>
        <a:ext cx="1282968" cy="641482"/>
      </dsp:txXfrm>
    </dsp:sp>
    <dsp:sp modelId="{A1443637-0C2F-4ED8-B21A-4BF1724F014D}">
      <dsp:nvSpPr>
        <dsp:cNvPr id="0" name=""/>
        <dsp:cNvSpPr/>
      </dsp:nvSpPr>
      <dsp:spPr>
        <a:xfrm>
          <a:off x="5655479" y="2312688"/>
          <a:ext cx="556823" cy="2992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sr-Cyrl-RS" sz="1100" b="1" kern="1200"/>
            <a:t>1</a:t>
          </a:r>
          <a:r>
            <a:rPr lang="sr-Cyrl-RS" sz="1100" kern="1200"/>
            <a:t> </a:t>
          </a:r>
          <a:r>
            <a:rPr lang="sr-Latn-RS" sz="1100" kern="1200"/>
            <a:t>RSD</a:t>
          </a:r>
          <a:endParaRPr lang="en-US" sz="1100" kern="1200"/>
        </a:p>
      </dsp:txBody>
      <dsp:txXfrm>
        <a:off x="5655479" y="2312688"/>
        <a:ext cx="556823" cy="299293"/>
      </dsp:txXfrm>
    </dsp:sp>
    <dsp:sp modelId="{460F44E4-FD8D-44DE-BED9-5FD33C68FF24}">
      <dsp:nvSpPr>
        <dsp:cNvPr id="0" name=""/>
        <dsp:cNvSpPr/>
      </dsp:nvSpPr>
      <dsp:spPr>
        <a:xfrm>
          <a:off x="3453595" y="1816447"/>
          <a:ext cx="1284829" cy="6408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3534"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Arial" panose="020B0604020202020204" pitchFamily="34" charset="0"/>
              <a:ea typeface="+mn-ea"/>
              <a:cs typeface="Arial" panose="020B0604020202020204" pitchFamily="34" charset="0"/>
            </a:rPr>
            <a:t>Other expenditure paid </a:t>
          </a:r>
          <a:r>
            <a:rPr lang="sr-Latn-RS" sz="900" kern="1200">
              <a:solidFill>
                <a:sysClr val="window" lastClr="FFFFFF"/>
              </a:solidFill>
              <a:latin typeface="Arial" panose="020B0604020202020204" pitchFamily="34" charset="0"/>
              <a:ea typeface="+mn-ea"/>
              <a:cs typeface="Arial" panose="020B0604020202020204" pitchFamily="34" charset="0"/>
            </a:rPr>
            <a:t> </a:t>
          </a:r>
          <a:r>
            <a:rPr lang="en-US" sz="900" kern="1200">
              <a:solidFill>
                <a:sysClr val="window" lastClr="FFFFFF"/>
              </a:solidFill>
              <a:latin typeface="Arial" panose="020B0604020202020204" pitchFamily="34" charset="0"/>
              <a:ea typeface="+mn-ea"/>
              <a:cs typeface="Arial" panose="020B0604020202020204" pitchFamily="34" charset="0"/>
            </a:rPr>
            <a:t>by the employer (D3)</a:t>
          </a:r>
          <a:endParaRPr lang="en-US" sz="900" kern="1200"/>
        </a:p>
      </dsp:txBody>
      <dsp:txXfrm>
        <a:off x="3453595" y="1816447"/>
        <a:ext cx="1284829" cy="640814"/>
      </dsp:txXfrm>
    </dsp:sp>
    <dsp:sp modelId="{7FDB6BDE-69D7-4A64-96D1-91D4453428CA}">
      <dsp:nvSpPr>
        <dsp:cNvPr id="0" name=""/>
        <dsp:cNvSpPr/>
      </dsp:nvSpPr>
      <dsp:spPr>
        <a:xfrm>
          <a:off x="4332655" y="2321563"/>
          <a:ext cx="556823" cy="2992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sr-Cyrl-RS" sz="1100" b="1" kern="1200"/>
            <a:t>2</a:t>
          </a:r>
          <a:r>
            <a:rPr lang="sr-Cyrl-RS" sz="1100" kern="1200"/>
            <a:t> </a:t>
          </a:r>
          <a:r>
            <a:rPr lang="sr-Latn-RS" sz="1100" kern="1200"/>
            <a:t>RSD</a:t>
          </a:r>
          <a:endParaRPr lang="en-US" sz="1100" kern="1200"/>
        </a:p>
      </dsp:txBody>
      <dsp:txXfrm>
        <a:off x="4332655" y="2321563"/>
        <a:ext cx="556823" cy="299293"/>
      </dsp:txXfrm>
    </dsp:sp>
    <dsp:sp modelId="{1124B3BC-7723-4A01-8F85-113E497CAD04}">
      <dsp:nvSpPr>
        <dsp:cNvPr id="0" name=""/>
        <dsp:cNvSpPr/>
      </dsp:nvSpPr>
      <dsp:spPr>
        <a:xfrm>
          <a:off x="2096225" y="1816447"/>
          <a:ext cx="1180326" cy="6414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3534" numCol="1" spcCol="1270" anchor="ctr" anchorCtr="0">
          <a:noAutofit/>
        </a:bodyPr>
        <a:lstStyle/>
        <a:p>
          <a:pPr lvl="0" algn="ctr" defTabSz="400050">
            <a:lnSpc>
              <a:spcPct val="90000"/>
            </a:lnSpc>
            <a:spcBef>
              <a:spcPct val="0"/>
            </a:spcBef>
            <a:spcAft>
              <a:spcPct val="35000"/>
            </a:spcAft>
          </a:pPr>
          <a:r>
            <a:rPr lang="en-US" sz="900" kern="1200" baseline="0">
              <a:solidFill>
                <a:sysClr val="window" lastClr="FFFFFF"/>
              </a:solidFill>
              <a:latin typeface="Arial" panose="020B0604020202020204" pitchFamily="34" charset="0"/>
              <a:ea typeface="+mn-ea"/>
              <a:cs typeface="Arial" panose="020B0604020202020204" pitchFamily="34" charset="0"/>
            </a:rPr>
            <a:t>Vocational training costs (D2)</a:t>
          </a:r>
          <a:endParaRPr lang="en-US" sz="900" kern="1200" baseline="0"/>
        </a:p>
      </dsp:txBody>
      <dsp:txXfrm>
        <a:off x="2096225" y="1816447"/>
        <a:ext cx="1180326" cy="641482"/>
      </dsp:txXfrm>
    </dsp:sp>
    <dsp:sp modelId="{14AA13C7-16E2-4A5B-8F0D-54C340914A12}">
      <dsp:nvSpPr>
        <dsp:cNvPr id="0" name=""/>
        <dsp:cNvSpPr/>
      </dsp:nvSpPr>
      <dsp:spPr>
        <a:xfrm>
          <a:off x="2886203" y="2331104"/>
          <a:ext cx="556823" cy="2992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sr-Cyrl-RS" sz="1100" b="1" kern="1200"/>
            <a:t>2</a:t>
          </a:r>
          <a:r>
            <a:rPr lang="sr-Cyrl-RS" sz="1100" kern="1200"/>
            <a:t> </a:t>
          </a:r>
          <a:r>
            <a:rPr lang="sr-Latn-RS" sz="1100" kern="1200"/>
            <a:t>RSD</a:t>
          </a:r>
          <a:endParaRPr lang="en-US" sz="1100" kern="1200"/>
        </a:p>
      </dsp:txBody>
      <dsp:txXfrm>
        <a:off x="2886203" y="2331104"/>
        <a:ext cx="556823" cy="299293"/>
      </dsp:txXfrm>
    </dsp:sp>
    <dsp:sp modelId="{A1E8121B-CC4F-4E9D-89F7-5A27B1D367F4}">
      <dsp:nvSpPr>
        <dsp:cNvPr id="0" name=""/>
        <dsp:cNvSpPr/>
      </dsp:nvSpPr>
      <dsp:spPr>
        <a:xfrm>
          <a:off x="781171" y="1816447"/>
          <a:ext cx="1138011" cy="696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3534"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Arial" panose="020B0604020202020204" pitchFamily="34" charset="0"/>
              <a:ea typeface="+mn-ea"/>
              <a:cs typeface="Arial" panose="020B0604020202020204" pitchFamily="34" charset="0"/>
            </a:rPr>
            <a:t>Compensation of employees</a:t>
          </a:r>
          <a:r>
            <a:rPr lang="sr-Latn-RS" sz="900" kern="1200">
              <a:solidFill>
                <a:sysClr val="window" lastClr="FFFFFF"/>
              </a:solidFill>
              <a:latin typeface="Arial" panose="020B0604020202020204" pitchFamily="34" charset="0"/>
              <a:ea typeface="+mn-ea"/>
              <a:cs typeface="Arial" panose="020B0604020202020204" pitchFamily="34" charset="0"/>
            </a:rPr>
            <a:t> (D1)</a:t>
          </a:r>
          <a:endParaRPr lang="en-US" sz="900" kern="1200" baseline="0"/>
        </a:p>
      </dsp:txBody>
      <dsp:txXfrm>
        <a:off x="781171" y="1816447"/>
        <a:ext cx="1138011" cy="696029"/>
      </dsp:txXfrm>
    </dsp:sp>
    <dsp:sp modelId="{C826BA55-B19A-4B22-ABCA-0696DE1B98D3}">
      <dsp:nvSpPr>
        <dsp:cNvPr id="0" name=""/>
        <dsp:cNvSpPr/>
      </dsp:nvSpPr>
      <dsp:spPr>
        <a:xfrm>
          <a:off x="1506523" y="2308469"/>
          <a:ext cx="570744" cy="2992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sr-Cyrl-RS" sz="1100" b="1" kern="1200">
              <a:latin typeface="+mn-lt"/>
            </a:rPr>
            <a:t>627</a:t>
          </a:r>
          <a:r>
            <a:rPr lang="sr-Cyrl-RS" sz="1100" kern="1200">
              <a:latin typeface="+mn-lt"/>
            </a:rPr>
            <a:t> </a:t>
          </a:r>
          <a:r>
            <a:rPr lang="sr-Latn-RS" sz="1100" kern="1200">
              <a:latin typeface="+mn-lt"/>
              <a:cs typeface="Arial" panose="020B0604020202020204" pitchFamily="34" charset="0"/>
            </a:rPr>
            <a:t>RSD</a:t>
          </a:r>
          <a:endParaRPr lang="en-US" sz="1100" kern="1200">
            <a:latin typeface="+mn-lt"/>
            <a:cs typeface="Arial" panose="020B0604020202020204" pitchFamily="34" charset="0"/>
          </a:endParaRPr>
        </a:p>
      </dsp:txBody>
      <dsp:txXfrm>
        <a:off x="1506523" y="2308469"/>
        <a:ext cx="570744" cy="299293"/>
      </dsp:txXfrm>
    </dsp:sp>
    <dsp:sp modelId="{6F849CE8-7DD1-472D-9441-333F2CB9A52D}">
      <dsp:nvSpPr>
        <dsp:cNvPr id="0" name=""/>
        <dsp:cNvSpPr/>
      </dsp:nvSpPr>
      <dsp:spPr>
        <a:xfrm>
          <a:off x="1438698" y="2689520"/>
          <a:ext cx="1280696" cy="696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3534"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Arial" panose="020B0604020202020204" pitchFamily="34" charset="0"/>
              <a:ea typeface="+mn-ea"/>
              <a:cs typeface="Arial" panose="020B0604020202020204" pitchFamily="34" charset="0"/>
            </a:rPr>
            <a:t>Employers' social contributions (D12)</a:t>
          </a:r>
          <a:endParaRPr lang="en-US" sz="900" kern="1200"/>
        </a:p>
      </dsp:txBody>
      <dsp:txXfrm>
        <a:off x="1438698" y="2689520"/>
        <a:ext cx="1280696" cy="696029"/>
      </dsp:txXfrm>
    </dsp:sp>
    <dsp:sp modelId="{278CC2D7-85E9-4DF1-9EEC-1BC8F3C62AFE}">
      <dsp:nvSpPr>
        <dsp:cNvPr id="0" name=""/>
        <dsp:cNvSpPr/>
      </dsp:nvSpPr>
      <dsp:spPr>
        <a:xfrm>
          <a:off x="2324898" y="3212236"/>
          <a:ext cx="556823" cy="2992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sr-Cyrl-RS" sz="1100" b="1" kern="1200"/>
            <a:t>101</a:t>
          </a:r>
          <a:r>
            <a:rPr lang="sr-Cyrl-RS" sz="1100" kern="1200"/>
            <a:t> </a:t>
          </a:r>
          <a:r>
            <a:rPr lang="sr-Latn-RS" sz="1100" kern="1200"/>
            <a:t>RSD</a:t>
          </a:r>
          <a:endParaRPr lang="en-US" sz="1100" kern="1200"/>
        </a:p>
      </dsp:txBody>
      <dsp:txXfrm>
        <a:off x="2324898" y="3212236"/>
        <a:ext cx="556823" cy="299293"/>
      </dsp:txXfrm>
    </dsp:sp>
    <dsp:sp modelId="{4668FFE5-3999-4DB4-8E29-FC4B28B71210}">
      <dsp:nvSpPr>
        <dsp:cNvPr id="0" name=""/>
        <dsp:cNvSpPr/>
      </dsp:nvSpPr>
      <dsp:spPr>
        <a:xfrm>
          <a:off x="65839" y="2689520"/>
          <a:ext cx="1195816" cy="695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3534"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Arial" panose="020B0604020202020204" pitchFamily="34" charset="0"/>
              <a:ea typeface="+mn-ea"/>
              <a:cs typeface="Arial" panose="020B0604020202020204" pitchFamily="34" charset="0"/>
            </a:rPr>
            <a:t>Wages and salaries </a:t>
          </a:r>
          <a:r>
            <a:rPr lang="sr-Cyrl-RS" sz="900" kern="1200">
              <a:solidFill>
                <a:sysClr val="window" lastClr="FFFFFF"/>
              </a:solidFill>
              <a:latin typeface="Arial" panose="020B0604020202020204" pitchFamily="34" charset="0"/>
              <a:ea typeface="+mn-ea"/>
              <a:cs typeface="Arial" panose="020B0604020202020204" pitchFamily="34" charset="0"/>
            </a:rPr>
            <a:t> </a:t>
          </a:r>
          <a:r>
            <a:rPr lang="en-US" sz="900" kern="1200">
              <a:solidFill>
                <a:sysClr val="window" lastClr="FFFFFF"/>
              </a:solidFill>
              <a:latin typeface="Arial" panose="020B0604020202020204" pitchFamily="34" charset="0"/>
              <a:ea typeface="+mn-ea"/>
              <a:cs typeface="Arial" panose="020B0604020202020204" pitchFamily="34" charset="0"/>
            </a:rPr>
            <a:t>(D11)</a:t>
          </a:r>
          <a:endParaRPr lang="en-US" sz="900" kern="1200"/>
        </a:p>
      </dsp:txBody>
      <dsp:txXfrm>
        <a:off x="65839" y="2689520"/>
        <a:ext cx="1195816" cy="695244"/>
      </dsp:txXfrm>
    </dsp:sp>
    <dsp:sp modelId="{3A4ED18E-2CAE-4415-B2CB-82B56E62EE5B}">
      <dsp:nvSpPr>
        <dsp:cNvPr id="0" name=""/>
        <dsp:cNvSpPr/>
      </dsp:nvSpPr>
      <dsp:spPr>
        <a:xfrm>
          <a:off x="817525" y="3212236"/>
          <a:ext cx="556823" cy="2992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sr-Latn-RS" sz="1100" b="1" kern="1200"/>
            <a:t>526</a:t>
          </a:r>
          <a:r>
            <a:rPr lang="sr-Latn-RS" sz="1100" kern="1200"/>
            <a:t> RSD</a:t>
          </a:r>
          <a:endParaRPr lang="en-US" sz="1100" kern="1200"/>
        </a:p>
      </dsp:txBody>
      <dsp:txXfrm>
        <a:off x="817525" y="3212236"/>
        <a:ext cx="556823" cy="299293"/>
      </dsp:txXfrm>
    </dsp:sp>
    <dsp:sp modelId="{CA710982-41CE-4C60-B484-8726658578F4}">
      <dsp:nvSpPr>
        <dsp:cNvPr id="0" name=""/>
        <dsp:cNvSpPr/>
      </dsp:nvSpPr>
      <dsp:spPr>
        <a:xfrm>
          <a:off x="4628027" y="943371"/>
          <a:ext cx="1138011" cy="6960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3534" numCol="1" spcCol="1270" anchor="ctr" anchorCtr="0">
          <a:noAutofit/>
        </a:bodyPr>
        <a:lstStyle/>
        <a:p>
          <a:pPr lvl="0" algn="ctr" defTabSz="400050">
            <a:lnSpc>
              <a:spcPct val="90000"/>
            </a:lnSpc>
            <a:spcBef>
              <a:spcPct val="0"/>
            </a:spcBef>
            <a:spcAft>
              <a:spcPct val="35000"/>
            </a:spcAft>
          </a:pPr>
          <a:r>
            <a:rPr lang="sr-Cyrl-RS" sz="900" kern="1200">
              <a:solidFill>
                <a:sysClr val="window" lastClr="FFFFFF"/>
              </a:solidFill>
              <a:latin typeface="Arial" panose="020B0604020202020204" pitchFamily="34" charset="0"/>
              <a:ea typeface="+mn-ea"/>
              <a:cs typeface="Arial" panose="020B0604020202020204" pitchFamily="34" charset="0"/>
            </a:rPr>
            <a:t>(</a:t>
          </a:r>
          <a:r>
            <a:rPr lang="sr-Latn-RS" sz="900" kern="1200">
              <a:solidFill>
                <a:sysClr val="window" lastClr="FFFFFF"/>
              </a:solidFill>
              <a:latin typeface="Arial" panose="020B0604020202020204" pitchFamily="34" charset="0"/>
              <a:ea typeface="+mn-ea"/>
              <a:cs typeface="Arial" panose="020B0604020202020204" pitchFamily="34" charset="0"/>
            </a:rPr>
            <a:t>minus</a:t>
          </a:r>
          <a:r>
            <a:rPr lang="sr-Cyrl-RS" sz="900" kern="1200">
              <a:solidFill>
                <a:sysClr val="window" lastClr="FFFFFF"/>
              </a:solidFill>
              <a:latin typeface="Arial" panose="020B0604020202020204" pitchFamily="34" charset="0"/>
              <a:ea typeface="+mn-ea"/>
              <a:cs typeface="Arial" panose="020B0604020202020204" pitchFamily="34" charset="0"/>
            </a:rPr>
            <a:t>) </a:t>
          </a:r>
          <a:r>
            <a:rPr lang="en-US" sz="900" kern="1200">
              <a:solidFill>
                <a:sysClr val="window" lastClr="FFFFFF"/>
              </a:solidFill>
              <a:latin typeface="Arial" panose="020B0604020202020204" pitchFamily="34" charset="0"/>
              <a:ea typeface="+mn-ea"/>
              <a:cs typeface="Arial" panose="020B0604020202020204" pitchFamily="34" charset="0"/>
            </a:rPr>
            <a:t>Subsidies received by the employer </a:t>
          </a:r>
          <a:r>
            <a:rPr lang="sr-Cyrl-RS" sz="900" kern="1200">
              <a:solidFill>
                <a:sysClr val="window" lastClr="FFFFFF"/>
              </a:solidFill>
              <a:latin typeface="Arial" panose="020B0604020202020204" pitchFamily="34" charset="0"/>
              <a:ea typeface="+mn-ea"/>
              <a:cs typeface="Arial" panose="020B0604020202020204" pitchFamily="34" charset="0"/>
            </a:rPr>
            <a:t> </a:t>
          </a:r>
          <a:r>
            <a:rPr lang="en-US" sz="900" kern="1200">
              <a:solidFill>
                <a:sysClr val="window" lastClr="FFFFFF"/>
              </a:solidFill>
              <a:latin typeface="Arial" panose="020B0604020202020204" pitchFamily="34" charset="0"/>
              <a:ea typeface="+mn-ea"/>
              <a:cs typeface="Arial" panose="020B0604020202020204" pitchFamily="34" charset="0"/>
            </a:rPr>
            <a:t>(D5)</a:t>
          </a:r>
          <a:endParaRPr lang="en-US" sz="900" kern="1200"/>
        </a:p>
      </dsp:txBody>
      <dsp:txXfrm>
        <a:off x="4628027" y="943371"/>
        <a:ext cx="1138011" cy="696033"/>
      </dsp:txXfrm>
    </dsp:sp>
    <dsp:sp modelId="{37F66919-1E32-4446-ABDA-2E85F9611AD9}">
      <dsp:nvSpPr>
        <dsp:cNvPr id="0" name=""/>
        <dsp:cNvSpPr/>
      </dsp:nvSpPr>
      <dsp:spPr>
        <a:xfrm>
          <a:off x="5605398" y="1411641"/>
          <a:ext cx="556823" cy="2992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sr-Cyrl-RS" sz="1100" b="1" kern="1200"/>
            <a:t>13</a:t>
          </a:r>
          <a:r>
            <a:rPr lang="sr-Cyrl-RS" sz="1100" kern="1200"/>
            <a:t> </a:t>
          </a:r>
          <a:r>
            <a:rPr lang="sr-Latn-RS" sz="1100" kern="1200"/>
            <a:t>RSD</a:t>
          </a:r>
          <a:endParaRPr lang="en-US" sz="1100" kern="1200"/>
        </a:p>
      </dsp:txBody>
      <dsp:txXfrm>
        <a:off x="5605398" y="1411641"/>
        <a:ext cx="556823" cy="29929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0.47638</cdr:x>
      <cdr:y>0</cdr:y>
    </cdr:from>
    <cdr:to>
      <cdr:x>0.91033</cdr:x>
      <cdr:y>0.06567</cdr:y>
    </cdr:to>
    <cdr:sp macro="" textlink="">
      <cdr:nvSpPr>
        <cdr:cNvPr id="2" name="Rounded Rectangle 1"/>
        <cdr:cNvSpPr/>
      </cdr:nvSpPr>
      <cdr:spPr>
        <a:xfrm xmlns:a="http://schemas.openxmlformats.org/drawingml/2006/main">
          <a:off x="2833689" y="0"/>
          <a:ext cx="2581275" cy="285857"/>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sr-Latn-RS" sz="900">
              <a:solidFill>
                <a:sysClr val="windowText" lastClr="000000"/>
              </a:solidFill>
              <a:latin typeface="Arial" panose="020B0604020202020204" pitchFamily="34" charset="0"/>
              <a:cs typeface="Arial" panose="020B0604020202020204" pitchFamily="34" charset="0"/>
            </a:rPr>
            <a:t>R</a:t>
          </a:r>
          <a:r>
            <a:rPr lang="en-US" sz="900">
              <a:solidFill>
                <a:sysClr val="windowText" lastClr="000000"/>
              </a:solidFill>
              <a:latin typeface="Arial" panose="020B0604020202020204" pitchFamily="34" charset="0"/>
              <a:cs typeface="Arial" panose="020B0604020202020204" pitchFamily="34" charset="0"/>
            </a:rPr>
            <a:t>epublic of </a:t>
          </a:r>
          <a:r>
            <a:rPr lang="sr-Latn-RS" sz="900">
              <a:solidFill>
                <a:sysClr val="windowText" lastClr="000000"/>
              </a:solidFill>
              <a:latin typeface="Arial" panose="020B0604020202020204" pitchFamily="34" charset="0"/>
              <a:cs typeface="Arial" panose="020B0604020202020204" pitchFamily="34" charset="0"/>
            </a:rPr>
            <a:t>S</a:t>
          </a:r>
          <a:r>
            <a:rPr lang="en-US" sz="900">
              <a:solidFill>
                <a:sysClr val="windowText" lastClr="000000"/>
              </a:solidFill>
              <a:latin typeface="Arial" panose="020B0604020202020204" pitchFamily="34" charset="0"/>
              <a:cs typeface="Arial" panose="020B0604020202020204" pitchFamily="34" charset="0"/>
            </a:rPr>
            <a:t>erbia</a:t>
          </a:r>
          <a:r>
            <a:rPr lang="sr-Latn-RS" sz="900">
              <a:solidFill>
                <a:sysClr val="windowText" lastClr="000000"/>
              </a:solidFill>
              <a:latin typeface="Arial" panose="020B0604020202020204" pitchFamily="34" charset="0"/>
              <a:cs typeface="Arial" panose="020B0604020202020204" pitchFamily="34" charset="0"/>
            </a:rPr>
            <a:t> - total</a:t>
          </a:r>
          <a:r>
            <a:rPr lang="sr-Cyrl-RS" sz="900">
              <a:solidFill>
                <a:sysClr val="windowText" lastClr="000000"/>
              </a:solidFill>
              <a:latin typeface="Arial" panose="020B0604020202020204" pitchFamily="34" charset="0"/>
              <a:cs typeface="Arial" panose="020B0604020202020204" pitchFamily="34" charset="0"/>
            </a:rPr>
            <a:t>, 619 </a:t>
          </a:r>
          <a:r>
            <a:rPr lang="sr-Latn-RS" sz="800">
              <a:solidFill>
                <a:sysClr val="windowText" lastClr="000000"/>
              </a:solidFill>
              <a:latin typeface="Arial" panose="020B0604020202020204" pitchFamily="34" charset="0"/>
              <a:cs typeface="Arial" panose="020B0604020202020204" pitchFamily="34" charset="0"/>
            </a:rPr>
            <a:t>RSD</a:t>
          </a:r>
          <a:r>
            <a:rPr lang="sr-Cyrl-RS" sz="800">
              <a:solidFill>
                <a:sysClr val="windowText" lastClr="000000"/>
              </a:solidFill>
              <a:latin typeface="Arial" panose="020B0604020202020204" pitchFamily="34" charset="0"/>
              <a:cs typeface="Arial" panose="020B0604020202020204" pitchFamily="34" charset="0"/>
            </a:rPr>
            <a:t> </a:t>
          </a:r>
          <a:endParaRPr lang="en-US" sz="800">
            <a:solidFill>
              <a:sysClr val="windowText" lastClr="000000"/>
            </a:solidFill>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0.04955</cdr:x>
      <cdr:y>0.77075</cdr:y>
    </cdr:from>
    <cdr:to>
      <cdr:x>0.19219</cdr:x>
      <cdr:y>0.95652</cdr:y>
    </cdr:to>
    <cdr:sp macro="" textlink="">
      <cdr:nvSpPr>
        <cdr:cNvPr id="2" name="Rounded Rectangle 1"/>
        <cdr:cNvSpPr/>
      </cdr:nvSpPr>
      <cdr:spPr>
        <a:xfrm xmlns:a="http://schemas.openxmlformats.org/drawingml/2006/main">
          <a:off x="314325" y="1857375"/>
          <a:ext cx="904875" cy="447675"/>
        </a:xfrm>
        <a:prstGeom xmlns:a="http://schemas.openxmlformats.org/drawingml/2006/main" prst="round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spcBef>
              <a:spcPts val="0"/>
            </a:spcBef>
            <a:spcAft>
              <a:spcPts val="0"/>
            </a:spcAft>
          </a:pPr>
          <a:r>
            <a:rPr lang="sr-Cyrl-RS" sz="900">
              <a:solidFill>
                <a:srgbClr val="767171"/>
              </a:solidFill>
              <a:effectLst/>
              <a:ea typeface="Times New Roman" panose="02020603050405020304" pitchFamily="18" charset="0"/>
              <a:cs typeface="Times New Roman" panose="02020603050405020304" pitchFamily="18" charset="0"/>
            </a:rPr>
            <a:t>Трошкови за зараде (</a:t>
          </a:r>
          <a:r>
            <a:rPr lang="en-GB" sz="900">
              <a:solidFill>
                <a:srgbClr val="767171"/>
              </a:solidFill>
              <a:effectLst/>
              <a:ea typeface="Times New Roman" panose="02020603050405020304" pitchFamily="18" charset="0"/>
              <a:cs typeface="Times New Roman" panose="02020603050405020304" pitchFamily="18" charset="0"/>
            </a:rPr>
            <a:t>D11)</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0.19109</cdr:x>
      <cdr:y>0.71542</cdr:y>
    </cdr:from>
    <cdr:to>
      <cdr:x>0.24364</cdr:x>
      <cdr:y>1</cdr:y>
    </cdr:to>
    <cdr:sp macro="" textlink="">
      <cdr:nvSpPr>
        <cdr:cNvPr id="3" name="Rounded Rectangle 2"/>
        <cdr:cNvSpPr/>
      </cdr:nvSpPr>
      <cdr:spPr>
        <a:xfrm xmlns:a="http://schemas.openxmlformats.org/drawingml/2006/main" flipH="1">
          <a:off x="1212215" y="1724025"/>
          <a:ext cx="333375" cy="685800"/>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spcBef>
              <a:spcPts val="0"/>
            </a:spcBef>
            <a:spcAft>
              <a:spcPts val="0"/>
            </a:spcAft>
          </a:pPr>
          <a:r>
            <a:rPr lang="en-US" sz="3600">
              <a:solidFill>
                <a:srgbClr val="8496B0"/>
              </a:solidFill>
              <a:effectLst/>
              <a:ea typeface="Times New Roman" panose="02020603050405020304" pitchFamily="18" charset="0"/>
              <a:cs typeface="Times New Roman" panose="02020603050405020304" pitchFamily="18" charset="0"/>
            </a:rPr>
            <a:t>{</a:t>
          </a:r>
          <a:endParaRPr lang="en-US"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11BD-F7DE-41B0-B139-1B53753C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4728</Words>
  <Characters>26955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Smiljkovic</dc:creator>
  <cp:lastModifiedBy>Irena Dimic</cp:lastModifiedBy>
  <cp:revision>4</cp:revision>
  <cp:lastPrinted>2018-06-12T06:36:00Z</cp:lastPrinted>
  <dcterms:created xsi:type="dcterms:W3CDTF">2018-06-19T12:36:00Z</dcterms:created>
  <dcterms:modified xsi:type="dcterms:W3CDTF">2018-06-20T07:04:00Z</dcterms:modified>
</cp:coreProperties>
</file>