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552"/>
        <w:gridCol w:w="3721"/>
      </w:tblGrid>
      <w:tr w:rsidR="0053611E" w:rsidRPr="006E4D0A">
        <w:trPr>
          <w:jc w:val="center"/>
        </w:trPr>
        <w:tc>
          <w:tcPr>
            <w:tcW w:w="3828" w:type="dxa"/>
            <w:vAlign w:val="center"/>
          </w:tcPr>
          <w:p w:rsidR="0053611E" w:rsidRPr="006E4D0A" w:rsidRDefault="00F4231B" w:rsidP="005C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7240" cy="228600"/>
                  <wp:effectExtent l="0" t="0" r="3810" b="0"/>
                  <wp:docPr id="1" name="Picture 1" descr="logo GIFF mal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IFF mal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Образац ПШВ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</w:p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(„Службени гласник РС“, број 104/2009)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11E" w:rsidRPr="006E4D0A" w:rsidRDefault="0053611E" w:rsidP="000E6CDB">
      <w:pPr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Look w:val="01E0" w:firstRow="1" w:lastRow="1" w:firstColumn="1" w:lastColumn="1" w:noHBand="0" w:noVBand="0"/>
      </w:tblPr>
      <w:tblGrid>
        <w:gridCol w:w="364"/>
        <w:gridCol w:w="5105"/>
        <w:gridCol w:w="4163"/>
      </w:tblGrid>
      <w:tr w:rsidR="0053611E" w:rsidRPr="006E4D0A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05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63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6132A5">
            <w:pPr>
              <w:ind w:lef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Р023010</w:t>
            </w:r>
          </w:p>
        </w:tc>
      </w:tr>
    </w:tbl>
    <w:p w:rsidR="0053611E" w:rsidRPr="006E4D0A" w:rsidRDefault="0053611E" w:rsidP="000E6CDB">
      <w:pPr>
        <w:rPr>
          <w:rFonts w:ascii="Arial" w:hAnsi="Arial" w:cs="Arial"/>
          <w:sz w:val="8"/>
          <w:szCs w:val="8"/>
        </w:rPr>
      </w:pPr>
    </w:p>
    <w:p w:rsidR="0053611E" w:rsidRPr="006E4D0A" w:rsidRDefault="0053611E" w:rsidP="00733226">
      <w:pPr>
        <w:spacing w:after="240"/>
        <w:jc w:val="center"/>
        <w:rPr>
          <w:rFonts w:ascii="Arial" w:hAnsi="Arial" w:cs="Arial"/>
          <w:sz w:val="24"/>
          <w:szCs w:val="24"/>
          <w:lang w:val="sr-Cyrl-CS"/>
        </w:rPr>
      </w:pPr>
      <w:r w:rsidRPr="006E4D0A">
        <w:rPr>
          <w:rFonts w:ascii="Arial" w:hAnsi="Arial" w:cs="Arial"/>
          <w:sz w:val="24"/>
          <w:szCs w:val="24"/>
          <w:lang w:val="sr-Cyrl-CS"/>
        </w:rPr>
        <w:t xml:space="preserve">ПРЕДШКОЛСКО ВАСПИТАЊЕ И ОБРАЗОВАЊЕ </w:t>
      </w:r>
    </w:p>
    <w:p w:rsidR="0053611E" w:rsidRPr="00F4231B" w:rsidRDefault="0053611E" w:rsidP="00193D7B">
      <w:pPr>
        <w:spacing w:after="12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t xml:space="preserve">ГОДИШЊИ СТАТИСТИЧКИ ИЗВЕШТАЈ </w:t>
      </w: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br/>
      </w:r>
      <w:r w:rsidRPr="00F4231B">
        <w:rPr>
          <w:rFonts w:ascii="Arial" w:hAnsi="Arial" w:cs="Arial"/>
          <w:bCs/>
          <w:sz w:val="20"/>
          <w:szCs w:val="20"/>
          <w:lang w:val="sr-Cyrl-CS"/>
        </w:rPr>
        <w:t>ЗА 201</w:t>
      </w:r>
      <w:r w:rsidR="00FB0BA4">
        <w:rPr>
          <w:rFonts w:ascii="Arial" w:hAnsi="Arial" w:cs="Arial"/>
          <w:bCs/>
          <w:sz w:val="20"/>
          <w:szCs w:val="20"/>
          <w:lang w:val="sr-Latn-RS"/>
        </w:rPr>
        <w:t>8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/201</w:t>
      </w:r>
      <w:r w:rsidR="00FB0BA4">
        <w:rPr>
          <w:rFonts w:ascii="Arial" w:hAnsi="Arial" w:cs="Arial"/>
          <w:bCs/>
          <w:sz w:val="20"/>
          <w:szCs w:val="20"/>
          <w:lang w:val="sr-Latn-RS"/>
        </w:rPr>
        <w:t>9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. ГОДИНУ</w:t>
      </w:r>
    </w:p>
    <w:p w:rsidR="0053611E" w:rsidRPr="006E4D0A" w:rsidRDefault="0053611E" w:rsidP="000E6CDB">
      <w:pPr>
        <w:rPr>
          <w:rFonts w:ascii="Arial" w:hAnsi="Arial" w:cs="Arial"/>
          <w:sz w:val="8"/>
          <w:szCs w:val="8"/>
          <w:lang w:val="ru-RU"/>
        </w:rPr>
      </w:pPr>
    </w:p>
    <w:p w:rsidR="0053611E" w:rsidRDefault="00F4231B" w:rsidP="000E6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effectExtent l="6350" t="7620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D40" w:rsidRPr="006E4D0A" w:rsidRDefault="00535D40" w:rsidP="0039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податакатемељи се на члану 26 а казнене одредбе за одбијање давања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непотпуних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(„Слу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>жбени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535D40" w:rsidRDefault="00535D40" w:rsidP="00391928">
                            <w:pPr>
                              <w:jc w:val="center"/>
                            </w:pP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7pt;margin-top:.7pt;width:504.2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P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k+k8G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" filled="f">
                <v:textbox inset=".5mm,.3mm,.5mm,.3mm">
                  <w:txbxContent>
                    <w:p w:rsidR="00535D40" w:rsidRPr="006E4D0A" w:rsidRDefault="00535D40" w:rsidP="0039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Обавеза давања податакатемељи се на члану 26 а казнене одредбе за одбијање давања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непотпуних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br/>
                        <w:t>и нетачних података на члану 52 Закона о званичној статистици („Слу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>жбени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535D40" w:rsidRDefault="00535D40" w:rsidP="00391928">
                      <w:pPr>
                        <w:jc w:val="center"/>
                      </w:pP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F4231B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139700</wp:posOffset>
                </wp:positionV>
                <wp:extent cx="6403975" cy="426720"/>
                <wp:effectExtent l="0" t="0" r="1587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35D40" w:rsidRPr="005E38E5" w:rsidRDefault="00535D40" w:rsidP="00912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8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(у делу</w:t>
                            </w:r>
                            <w:r w:rsidR="00EA79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истраживања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9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11pt;width:504.2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" fillcolor="#d8d8d8 [2732]" strokecolor="#d8d8d8 [2732]" strokeweight=".25pt">
                <v:textbox inset=".5mm,,.5mm">
                  <w:txbxContent>
                    <w:p w:rsidR="00535D40" w:rsidRPr="005E38E5" w:rsidRDefault="00535D40" w:rsidP="009123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0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(у делу</w:t>
                      </w:r>
                      <w:r w:rsidR="00EA79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 истраживања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1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P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ОСНОВНИ ПОДАЦИ О УСТАНОВИ </w:t>
            </w:r>
            <w:r w:rsidRPr="006E4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/ ДРУГОЈ ОРГАНИЗАЦИЈИ</w:t>
            </w: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gridSpan w:val="10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ПОПУЊАВА СТАТИСТИКА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36108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Назив предшколске установе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(ПУ), основне школе (ОШ), друге организације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која спроводи програм васпитно</w:t>
            </w:r>
            <w:r w:rsidRPr="006E4D0A">
              <w:rPr>
                <w:rFonts w:ascii="Arial" w:hAnsi="Arial" w:cs="Arial"/>
                <w:sz w:val="14"/>
                <w:szCs w:val="14"/>
                <w:lang w:val="sr-Latn-CS"/>
              </w:rPr>
              <w:t>-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образовног рада са децом предшколског узраста: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28" w:type="dxa"/>
            <w:gridSpan w:val="11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Матични број јединственог регистра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8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4" w:type="dxa"/>
            <w:gridSpan w:val="10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Редни број јединице у саставу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4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ЈУС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90291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Адреса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ПУ, ОШ, друге организације која спроводи програм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васпитно образовног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рада са децом предшколског узраста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361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Град/општина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gridSpan w:val="5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Општина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Назив објекта / издвојеног одељења за који се подноси извештај: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gridSpan w:val="3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Насеље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Насеље              </w:t>
            </w: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Адреса објекта / издвојеног одељења за који се подноси извештај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1D033D">
        <w:trPr>
          <w:trHeight w:val="20"/>
          <w:jc w:val="center"/>
        </w:trPr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33D" w:rsidRPr="00F4231B" w:rsidTr="001D033D">
        <w:trPr>
          <w:trHeight w:val="57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D" w:rsidRPr="001D033D" w:rsidRDefault="001D033D" w:rsidP="001D033D">
            <w:pPr>
              <w:shd w:val="clear" w:color="auto" w:fill="FFFFFF"/>
              <w:spacing w:before="120" w:after="12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Овај извештај попуњавају </w:t>
            </w:r>
            <w:r w:rsidR="004E27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све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предшколске установе, основне школе и друге организације које су на дан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децембра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</w:t>
            </w:r>
            <w:r w:rsidR="00FB0BA4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. године имале програм васпитно-образовног рада са децом предшколског узраста (од 6 месеци  до поласка у школу).</w:t>
            </w:r>
          </w:p>
          <w:p w:rsidR="001D033D" w:rsidRPr="00F4231B" w:rsidRDefault="001D033D" w:rsidP="00FB0BA4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Извештај се попуњава електронски или у папиру у 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два </w:t>
            </w:r>
            <w:r w:rsidR="004E277C" w:rsidRPr="004E277C">
              <w:rPr>
                <w:rFonts w:ascii="Arial" w:hAnsi="Arial" w:cs="Arial"/>
                <w:sz w:val="16"/>
                <w:szCs w:val="16"/>
                <w:lang w:val="sr-Cyrl-CS"/>
              </w:rPr>
              <w:t>примерк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а. 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Ј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ед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а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пример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установа задржава за своје потребе,а други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доставља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до 25. децембра 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 године</w:t>
            </w:r>
            <w:r w:rsidR="00406CED" w:rsidRPr="00406C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>статистичком органу од кога је упитнике добила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F4231B" w:rsidTr="001D033D">
        <w:trPr>
          <w:trHeight w:val="20"/>
          <w:jc w:val="center"/>
        </w:trPr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1D033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 w:rsidTr="00F4231B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24" w:type="dxa"/>
            <w:gridSpan w:val="5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Облик својине:</w:t>
            </w:r>
          </w:p>
        </w:tc>
        <w:tc>
          <w:tcPr>
            <w:tcW w:w="3124" w:type="dxa"/>
            <w:gridSpan w:val="11"/>
          </w:tcPr>
          <w:p w:rsidR="0053611E" w:rsidRPr="006E4D0A" w:rsidRDefault="0053611E" w:rsidP="00916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1) </w:t>
            </w:r>
            <w:r w:rsidR="00916A25"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државна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2) приватна 3) остале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52" w:type="dxa"/>
            <w:gridSpan w:val="2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Радно време објекта / издвојеног одељења  за који се подноси извештај: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BE0C81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E220EE" wp14:editId="111604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200025</wp:posOffset>
                      </wp:positionV>
                      <wp:extent cx="236220" cy="259080"/>
                      <wp:effectExtent l="0" t="0" r="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9873F" id="Rectangle 6" o:spid="_x0000_s1026" style="position:absolute;margin-left:2.45pt;margin-top:15.75pt;width:18.6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" fillcolor="white [3212]" stroked="f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ЈЕЗИК ОСТВАРИВАЊА РАДА</w:t>
            </w:r>
          </w:p>
        </w:tc>
      </w:tr>
    </w:tbl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4D0A04">
      <w:pPr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8. Васпитно-образовне групе према језицима на којима се обавља васпитно-образовни рад</w:t>
      </w:r>
    </w:p>
    <w:p w:rsidR="0053611E" w:rsidRPr="006E4D0A" w:rsidRDefault="0053611E" w:rsidP="00ED06C0">
      <w:pPr>
        <w:ind w:left="17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(Навести СВЕ језике на којима се обавља васпитно-образовни рад.)</w:t>
      </w: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  <w:sectPr w:rsidR="0053611E" w:rsidRPr="006E4D0A" w:rsidSect="00943801"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851" w:right="851" w:bottom="851" w:left="851" w:header="720" w:footer="720" w:gutter="0"/>
          <w:cols w:space="720"/>
          <w:titlePg/>
          <w:docGrid w:linePitch="360"/>
        </w:sectPr>
      </w:pPr>
      <w:bookmarkStart w:id="0" w:name="_Hlk392965481"/>
    </w:p>
    <w:p w:rsidR="0053611E" w:rsidRPr="006E4D0A" w:rsidRDefault="0053611E" w:rsidP="004D0A04">
      <w:pPr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589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459"/>
        <w:gridCol w:w="1644"/>
      </w:tblGrid>
      <w:tr w:rsidR="0053611E" w:rsidRPr="006E4D0A">
        <w:tc>
          <w:tcPr>
            <w:tcW w:w="5897" w:type="dxa"/>
            <w:gridSpan w:val="4"/>
            <w:tcBorders>
              <w:right w:val="single" w:sz="4" w:space="0" w:color="auto"/>
            </w:tcBorders>
            <w:vAlign w:val="center"/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6E4D0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васпитно-образовни рад обавља на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једном језику</w:t>
            </w:r>
          </w:p>
        </w:tc>
      </w:tr>
      <w:tr w:rsidR="0053611E" w:rsidRPr="006E4D0A">
        <w:tc>
          <w:tcPr>
            <w:tcW w:w="794" w:type="dxa"/>
            <w:gridSpan w:val="2"/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3459" w:type="dxa"/>
            <w:vAlign w:val="center"/>
          </w:tcPr>
          <w:p w:rsidR="0053611E" w:rsidRPr="006E4D0A" w:rsidRDefault="006E6B3C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r w:rsidR="0053611E"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3"/>
        <w:gridCol w:w="1254"/>
        <w:gridCol w:w="1462"/>
      </w:tblGrid>
      <w:tr w:rsidR="0053611E" w:rsidRPr="006E4D0A">
        <w:trPr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</w:tcBorders>
            <w:vAlign w:val="center"/>
          </w:tcPr>
          <w:p w:rsidR="0053611E" w:rsidRPr="006E4D0A" w:rsidRDefault="0053611E" w:rsidP="00E878C4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Шифре језика: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01 Српски</w:t>
            </w:r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07 Мађарски</w:t>
            </w:r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13 Русински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02 Албански</w:t>
            </w:r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08 Македонски</w:t>
            </w:r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14 Словачки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03 Босански</w:t>
            </w:r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09 Немачки</w:t>
            </w:r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15 Словеначки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04 Бугарски</w:t>
            </w:r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 Ромски</w:t>
            </w:r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16 Хрватски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05 Буњевачки</w:t>
            </w:r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 Румунски</w:t>
            </w:r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17 Црногорски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06 Влашки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 Руски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18 Остали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4"/>
                <w:szCs w:val="14"/>
              </w:rPr>
              <w:t>језици</w:t>
            </w:r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 w:equalWidth="0">
            <w:col w:w="5954" w:space="284"/>
            <w:col w:w="3969"/>
          </w:cols>
          <w:titlePg/>
          <w:docGrid w:linePitch="360"/>
        </w:sectPr>
      </w:pPr>
    </w:p>
    <w:p w:rsidR="0053611E" w:rsidRPr="006E4D0A" w:rsidRDefault="0053611E" w:rsidP="00D0069E">
      <w:pPr>
        <w:rPr>
          <w:rFonts w:ascii="Arial" w:hAnsi="Arial" w:cs="Arial"/>
          <w:sz w:val="16"/>
          <w:szCs w:val="16"/>
          <w:lang w:val="sr-Cyrl-RS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"/>
        <w:gridCol w:w="264"/>
        <w:gridCol w:w="264"/>
        <w:gridCol w:w="264"/>
        <w:gridCol w:w="2892"/>
        <w:gridCol w:w="990"/>
      </w:tblGrid>
      <w:tr w:rsidR="0053611E" w:rsidRPr="006E4D0A">
        <w:trPr>
          <w:jc w:val="center"/>
        </w:trPr>
        <w:tc>
          <w:tcPr>
            <w:tcW w:w="4835" w:type="dxa"/>
            <w:gridSpan w:val="6"/>
            <w:tcBorders>
              <w:right w:val="single" w:sz="4" w:space="0" w:color="auto"/>
            </w:tcBorders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ru-RU"/>
              </w:rPr>
              <w:t>02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два језика</w:t>
            </w:r>
          </w:p>
        </w:tc>
      </w:tr>
      <w:tr w:rsidR="0053611E" w:rsidRPr="006E4D0A">
        <w:trPr>
          <w:jc w:val="center"/>
        </w:trPr>
        <w:tc>
          <w:tcPr>
            <w:tcW w:w="1055" w:type="dxa"/>
            <w:gridSpan w:val="4"/>
            <w:vAlign w:val="center"/>
          </w:tcPr>
          <w:p w:rsidR="006E6B3C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2790" w:type="dxa"/>
            <w:vAlign w:val="center"/>
          </w:tcPr>
          <w:p w:rsidR="0053611E" w:rsidRPr="006E4D0A" w:rsidRDefault="00E60A6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325"/>
        <w:gridCol w:w="966"/>
      </w:tblGrid>
      <w:tr w:rsidR="006E4D0A" w:rsidRPr="006E4D0A">
        <w:trPr>
          <w:trHeight w:val="288"/>
          <w:jc w:val="center"/>
        </w:trPr>
        <w:tc>
          <w:tcPr>
            <w:tcW w:w="4854" w:type="dxa"/>
            <w:gridSpan w:val="8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три језика</w:t>
            </w:r>
          </w:p>
        </w:tc>
      </w:tr>
      <w:tr w:rsidR="006E4D0A" w:rsidRPr="006E4D0A">
        <w:trPr>
          <w:trHeight w:val="288"/>
          <w:jc w:val="center"/>
        </w:trPr>
        <w:tc>
          <w:tcPr>
            <w:tcW w:w="1620" w:type="dxa"/>
            <w:gridSpan w:val="6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2268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66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/>
          <w:titlePg/>
          <w:docGrid w:linePitch="360"/>
        </w:sectPr>
      </w:pPr>
    </w:p>
    <w:p w:rsidR="0053611E" w:rsidRPr="006E4D0A" w:rsidRDefault="0053611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КАПАЦИТЕТ ОБЈЕКТА И ОБУХВАТ ДЕЦЕ</w:t>
            </w:r>
          </w:p>
        </w:tc>
      </w:tr>
    </w:tbl>
    <w:p w:rsidR="0053611E" w:rsidRDefault="0053611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6E4D0A" w:rsidRPr="006E4D0A" w:rsidRDefault="006E4D0A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CD0942">
      <w:pPr>
        <w:spacing w:after="6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iCs/>
          <w:sz w:val="16"/>
          <w:szCs w:val="16"/>
        </w:rPr>
        <w:t>9</w:t>
      </w:r>
      <w:r w:rsidRPr="006E4D0A">
        <w:rPr>
          <w:rFonts w:ascii="Arial" w:hAnsi="Arial" w:cs="Arial"/>
          <w:b/>
          <w:bCs/>
          <w:iCs/>
          <w:sz w:val="16"/>
          <w:szCs w:val="16"/>
          <w:lang w:val="sr-Cyrl-CS"/>
        </w:rPr>
        <w:t xml:space="preserve">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Просторни капацитет објекта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</w:tblGrid>
      <w:tr w:rsidR="0053611E" w:rsidRPr="006E4D0A">
        <w:tc>
          <w:tcPr>
            <w:tcW w:w="3402" w:type="dxa"/>
          </w:tcPr>
          <w:p w:rsidR="0053611E" w:rsidRPr="006E4D0A" w:rsidRDefault="0053611E" w:rsidP="00CD0942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Наменски грађени објекат</w:t>
            </w: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Ненаменски грађени објекат</w:t>
            </w: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за који је објекат пројектован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објекта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радних соба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радних соба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CD0942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10. Деца у предшколском васпитању и образовању према датуму рођења и полу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1"/>
        <w:gridCol w:w="1170"/>
        <w:gridCol w:w="1080"/>
        <w:gridCol w:w="1260"/>
        <w:gridCol w:w="1259"/>
        <w:gridCol w:w="1134"/>
        <w:gridCol w:w="1134"/>
        <w:gridCol w:w="1134"/>
        <w:gridCol w:w="1134"/>
      </w:tblGrid>
      <w:tr w:rsidR="0053611E" w:rsidRPr="006E4D0A" w:rsidTr="00535D40">
        <w:trPr>
          <w:trHeight w:val="454"/>
          <w:jc w:val="center"/>
        </w:trPr>
        <w:tc>
          <w:tcPr>
            <w:tcW w:w="901" w:type="dxa"/>
            <w:vMerge w:val="restart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5" w:type="dxa"/>
            <w:gridSpan w:val="8"/>
            <w:vAlign w:val="center"/>
          </w:tcPr>
          <w:p w:rsidR="0053611E" w:rsidRPr="006E4D0A" w:rsidRDefault="0053611E" w:rsidP="00875C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према датуму рођења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Merge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Укупно 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6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(од 6 ме-сеци до 2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6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6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535D4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2 до 3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59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535D40">
            <w:pPr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3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до 4 године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 4 до 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5 до 5,5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DC4543" w:rsidRPr="006E4D0A" w:rsidRDefault="00DC4543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D16E60" w:rsidRPr="006E4D0A" w:rsidRDefault="00D16E60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-них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5,5 до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836969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FB0BA4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6,5 до 7,5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E4D0A">
              <w:rPr>
                <w:rFonts w:ascii="Arial" w:hAnsi="Arial" w:cs="Arial"/>
                <w:sz w:val="12"/>
                <w:szCs w:val="12"/>
              </w:rPr>
              <w:t>(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2+3+4+5+6+7+8)</w:t>
            </w: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134" w:type="dxa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355" w:rsidRPr="006E4D0A" w:rsidRDefault="00466355" w:rsidP="00875C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Девојчице 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sz w:val="16"/>
          <w:szCs w:val="16"/>
        </w:rPr>
      </w:pPr>
    </w:p>
    <w:p w:rsidR="0053611E" w:rsidRDefault="0053611E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5D40" w:rsidRPr="00535D40" w:rsidRDefault="00535D40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611E" w:rsidRPr="006E4D0A" w:rsidRDefault="0053611E" w:rsidP="00617FD0">
      <w:pPr>
        <w:spacing w:after="60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lastRenderedPageBreak/>
        <w:t>11. Деца у предшколском васпитању и образовању према узрасту и дужини боравка</w:t>
      </w: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E4D0A" w:rsidRPr="006E4D0A">
        <w:trPr>
          <w:trHeight w:val="284"/>
          <w:jc w:val="center"/>
        </w:trPr>
        <w:tc>
          <w:tcPr>
            <w:tcW w:w="2334" w:type="dxa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0" w:type="dxa"/>
            <w:gridSpan w:val="10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Узраст деце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од 6 месеци до 3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rPr>
                <w:rFonts w:ascii="Arial" w:hAnsi="Arial" w:cs="Arial"/>
                <w:bCs/>
                <w:sz w:val="8"/>
                <w:szCs w:val="8"/>
                <w:highlight w:val="yellow"/>
                <w:lang w:val="sr-Cyrl-R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Cyrl-C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2D09CF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година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до поласка у ППП</w:t>
            </w:r>
            <w:r w:rsidR="002D09CF" w:rsidRPr="002D09C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(3+5+7+9</w:t>
            </w:r>
            <w:r w:rsidR="002D09CF">
              <w:rPr>
                <w:rFonts w:ascii="Arial" w:hAnsi="Arial" w:cs="Arial"/>
                <w:sz w:val="12"/>
                <w:szCs w:val="12"/>
              </w:rPr>
              <w:t xml:space="preserve"> +</w:t>
            </w:r>
            <w:r w:rsidRPr="006E4D0A"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6E4D0A">
              <w:rPr>
                <w:rFonts w:ascii="Arial" w:hAnsi="Arial" w:cs="Arial"/>
                <w:sz w:val="12"/>
                <w:szCs w:val="12"/>
              </w:rPr>
              <w:t>(4+6+8+10+12)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од 9 до12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дневно, до три пута недељно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 деце у програму вишедневног трајања – дуже  од 24 сата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који траје 4 сата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у целодневном програму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284"/>
          <w:jc w:val="center"/>
        </w:trPr>
        <w:tc>
          <w:tcPr>
            <w:tcW w:w="2334" w:type="dxa"/>
            <w:vAlign w:val="center"/>
          </w:tcPr>
          <w:p w:rsidR="005B7578" w:rsidRPr="006E4D0A" w:rsidRDefault="00876CD8" w:rsidP="001818A3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2D09CF" w:rsidRDefault="002D09CF" w:rsidP="00D0069E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2D09CF" w:rsidRPr="002D09CF" w:rsidRDefault="00F4231B" w:rsidP="00D0069E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DEAC1" wp14:editId="0893DAC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" cy="0"/>
                <wp:effectExtent l="9525" t="12065" r="1333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E24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k5Dw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" strokeweight=".25pt"/>
            </w:pict>
          </mc:Fallback>
        </mc:AlternateContent>
      </w:r>
    </w:p>
    <w:p w:rsidR="00D16E60" w:rsidRPr="002D09CF" w:rsidRDefault="002D09CF" w:rsidP="00D0069E">
      <w:pPr>
        <w:rPr>
          <w:rFonts w:ascii="Arial" w:hAnsi="Arial" w:cs="Arial"/>
          <w:sz w:val="14"/>
          <w:szCs w:val="14"/>
          <w:lang w:val="ru-RU"/>
        </w:rPr>
      </w:pPr>
      <w:r w:rsidRPr="002D09CF">
        <w:rPr>
          <w:rFonts w:ascii="Arial" w:hAnsi="Arial" w:cs="Arial"/>
          <w:sz w:val="14"/>
          <w:szCs w:val="14"/>
          <w:vertAlign w:val="superscript"/>
          <w:lang w:val="sr-Latn-CS"/>
        </w:rPr>
        <w:t>1)</w:t>
      </w:r>
      <w:r w:rsidR="00CE55D4" w:rsidRPr="002D09CF">
        <w:rPr>
          <w:rFonts w:ascii="Arial" w:hAnsi="Arial" w:cs="Arial"/>
          <w:sz w:val="14"/>
          <w:szCs w:val="14"/>
          <w:lang w:val="ru-RU"/>
        </w:rPr>
        <w:t>ППП- припремни предшколски програм</w:t>
      </w:r>
    </w:p>
    <w:p w:rsidR="003F364E" w:rsidRDefault="003F364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2D09CF" w:rsidRPr="002D09CF" w:rsidRDefault="002D09CF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3F364E" w:rsidRPr="006E4D0A" w:rsidRDefault="003F364E" w:rsidP="00D0069E">
      <w:pPr>
        <w:rPr>
          <w:rFonts w:ascii="Arial" w:hAnsi="Arial" w:cs="Arial"/>
          <w:sz w:val="4"/>
          <w:szCs w:val="4"/>
          <w:lang w:val="ru-RU"/>
        </w:rPr>
      </w:pPr>
    </w:p>
    <w:p w:rsidR="0053611E" w:rsidRPr="006E4D0A" w:rsidRDefault="0053611E" w:rsidP="00617FD0">
      <w:pPr>
        <w:spacing w:after="60"/>
        <w:ind w:left="397" w:hanging="397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12. Васпитне групе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1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397"/>
          <w:jc w:val="center"/>
        </w:trPr>
        <w:tc>
          <w:tcPr>
            <w:tcW w:w="3721" w:type="dxa"/>
            <w:vMerge w:val="restart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gridSpan w:val="5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васпитних група које су формиране од деце узраста:</w:t>
            </w:r>
          </w:p>
        </w:tc>
      </w:tr>
      <w:tr w:rsidR="0053611E" w:rsidRPr="006E4D0A">
        <w:trPr>
          <w:trHeight w:val="351"/>
          <w:jc w:val="center"/>
        </w:trPr>
        <w:tc>
          <w:tcPr>
            <w:tcW w:w="3721" w:type="dxa"/>
            <w:vMerge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6 месеци до </w:t>
            </w:r>
            <w:r w:rsidR="00D16E60" w:rsidRPr="006E4D0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A714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наврше-них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васпитне групе деце која похађају ППП</w:t>
            </w:r>
          </w:p>
        </w:tc>
      </w:tr>
      <w:tr w:rsidR="0053611E" w:rsidRPr="006E4D0A">
        <w:trPr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ru-RU"/>
              </w:rPr>
              <w:t>(2+3+4+5+6)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од 9 до12 сати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дневно, до три пута недељно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 програму вишедневног трајања, дуже од 24 сата 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који траје 4 сата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у целодневном трајању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B7578" w:rsidRPr="006E4D0A" w:rsidRDefault="00876CD8" w:rsidP="008C3D8F">
            <w:pPr>
              <w:spacing w:after="100" w:afterAutospacing="1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F364E" w:rsidRDefault="003F364E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D09CF" w:rsidRPr="002D09CF" w:rsidRDefault="002D09CF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8C3D8F">
      <w:pPr>
        <w:spacing w:after="60"/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13. </w:t>
      </w:r>
      <w:r w:rsidRPr="006E4D0A">
        <w:rPr>
          <w:rFonts w:ascii="Arial" w:hAnsi="Arial" w:cs="Arial"/>
          <w:b/>
          <w:bCs/>
          <w:sz w:val="16"/>
          <w:szCs w:val="16"/>
        </w:rPr>
        <w:t>M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ешовит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васпитне групе, групе деце са сметњама у развоју (развојн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групе) и груп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деце на болничком лечењу, број група и деца према полу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6"/>
        <w:gridCol w:w="1937"/>
        <w:gridCol w:w="1940"/>
        <w:gridCol w:w="1944"/>
        <w:gridCol w:w="6"/>
      </w:tblGrid>
      <w:tr w:rsidR="0053611E" w:rsidRPr="006E4D0A">
        <w:trPr>
          <w:trHeight w:val="144"/>
          <w:jc w:val="center"/>
        </w:trPr>
        <w:tc>
          <w:tcPr>
            <w:tcW w:w="4366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Врста групе</w:t>
            </w:r>
          </w:p>
        </w:tc>
        <w:tc>
          <w:tcPr>
            <w:tcW w:w="1937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  <w:tc>
          <w:tcPr>
            <w:tcW w:w="3890" w:type="dxa"/>
            <w:gridSpan w:val="3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</w:t>
            </w:r>
          </w:p>
        </w:tc>
      </w:tr>
      <w:tr w:rsidR="0053611E" w:rsidRPr="006E4D0A">
        <w:trPr>
          <w:gridAfter w:val="1"/>
          <w:wAfter w:w="6" w:type="dxa"/>
          <w:jc w:val="center"/>
        </w:trPr>
        <w:tc>
          <w:tcPr>
            <w:tcW w:w="4366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1 до 3  године 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3 године до поласка у 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деце од 2 године до поласка у 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са другачијим узрастима деце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72"/>
          <w:jc w:val="center"/>
        </w:trPr>
        <w:tc>
          <w:tcPr>
            <w:tcW w:w="10187" w:type="dxa"/>
            <w:gridSpan w:val="4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са сметњама у развоју (развојна група)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на болничком лечењу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905C7" w:rsidRPr="006E4D0A">
        <w:trPr>
          <w:gridAfter w:val="1"/>
          <w:wAfter w:w="6" w:type="dxa"/>
          <w:trHeight w:val="20"/>
          <w:jc w:val="center"/>
        </w:trPr>
        <w:tc>
          <w:tcPr>
            <w:tcW w:w="10187" w:type="dxa"/>
            <w:gridSpan w:val="4"/>
            <w:vAlign w:val="center"/>
          </w:tcPr>
          <w:p w:rsidR="005905C7" w:rsidRPr="006E4D0A" w:rsidRDefault="005905C7" w:rsidP="00617FD0">
            <w:pPr>
              <w:rPr>
                <w:rFonts w:ascii="Arial" w:hAnsi="Arial" w:cs="Arial"/>
                <w:sz w:val="8"/>
                <w:szCs w:val="8"/>
                <w:lang w:val="sr-Latn-RS"/>
              </w:rPr>
            </w:pPr>
          </w:p>
        </w:tc>
      </w:tr>
      <w:tr w:rsidR="005B7578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B7578" w:rsidRPr="006E4D0A" w:rsidRDefault="00876CD8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937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6407C5">
      <w:pPr>
        <w:spacing w:after="60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lastRenderedPageBreak/>
        <w:t>14. Деца у предшколском васпитању и образовању према различитим показатељима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864"/>
          <w:tblHeader/>
          <w:jc w:val="center"/>
        </w:trPr>
        <w:tc>
          <w:tcPr>
            <w:tcW w:w="3686" w:type="dxa"/>
          </w:tcPr>
          <w:p w:rsidR="0053611E" w:rsidRPr="006E4D0A" w:rsidRDefault="0053611E" w:rsidP="00617FD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узраста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6 месеци до 3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F36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7258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Деца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53611E" w:rsidRPr="006E4D0A">
        <w:trPr>
          <w:tblHeader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(2+3+4+5+6)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уписане преко норматива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која нису уписана због попуњености капацитета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са сметњама у развоју и инвали-дитетом  за које је израђен индивидуални образовни план (ИОП)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FC5421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за коју је урађен </w:t>
            </w:r>
            <w:r w:rsidR="00FC5421">
              <w:rPr>
                <w:rFonts w:ascii="Arial" w:hAnsi="Arial" w:cs="Arial"/>
                <w:sz w:val="16"/>
                <w:szCs w:val="16"/>
                <w:lang w:val="ru-RU"/>
              </w:rPr>
              <w:t>педагошки профил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која по други пут похађају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Default="0053611E" w:rsidP="006407C5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15. Деца у предшколском васпитању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 и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образовању према матерњем језику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1985"/>
        <w:gridCol w:w="1985"/>
        <w:gridCol w:w="1985"/>
      </w:tblGrid>
      <w:tr w:rsidR="0053611E" w:rsidRPr="006E4D0A">
        <w:tc>
          <w:tcPr>
            <w:tcW w:w="737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Шифра језика</w:t>
            </w:r>
          </w:p>
        </w:tc>
        <w:tc>
          <w:tcPr>
            <w:tcW w:w="1985" w:type="dxa"/>
            <w:vAlign w:val="center"/>
          </w:tcPr>
          <w:p w:rsidR="0053611E" w:rsidRPr="006E4D0A" w:rsidRDefault="00EE6E7D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Назив ј</w:t>
            </w:r>
            <w:r w:rsidR="0053611E" w:rsidRPr="006E4D0A">
              <w:rPr>
                <w:rFonts w:ascii="Arial" w:hAnsi="Arial" w:cs="Arial"/>
                <w:sz w:val="16"/>
                <w:szCs w:val="16"/>
              </w:rPr>
              <w:t>език</w:t>
            </w: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 чији је први језик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је други језик</w:t>
            </w: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Српски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Албански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Босански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Бугарски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Буњевачки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Влашки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Мађарски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Македонски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Немачки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Ромски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Румунски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Русински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Словачки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Словеначки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Хрватски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Црногорски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3611E" w:rsidRPr="00A065F6" w:rsidRDefault="0053611E" w:rsidP="00D0069E">
      <w:pPr>
        <w:rPr>
          <w:rStyle w:val="Emphasis"/>
          <w:rFonts w:ascii="Arial" w:hAnsi="Arial" w:cs="Arial"/>
          <w:i w:val="0"/>
          <w:sz w:val="20"/>
          <w:szCs w:val="20"/>
        </w:rPr>
      </w:pPr>
    </w:p>
    <w:p w:rsidR="00E74892" w:rsidRDefault="00E74892" w:rsidP="00D0069E">
      <w:pPr>
        <w:rPr>
          <w:rStyle w:val="Emphasis"/>
          <w:rFonts w:ascii="Arial" w:hAnsi="Arial" w:cs="Arial"/>
          <w:i w:val="0"/>
          <w:sz w:val="20"/>
          <w:szCs w:val="20"/>
        </w:rPr>
        <w:sectPr w:rsidR="00E74892" w:rsidSect="00943801">
          <w:type w:val="continuous"/>
          <w:pgSz w:w="11907" w:h="16839" w:code="9"/>
          <w:pgMar w:top="851" w:right="851" w:bottom="851" w:left="851" w:header="720" w:footer="720" w:gutter="0"/>
          <w:pgNumType w:start="2"/>
          <w:cols w:space="720"/>
          <w:titlePg/>
          <w:docGrid w:linePitch="360"/>
        </w:sectPr>
      </w:pPr>
    </w:p>
    <w:p w:rsidR="00E74892" w:rsidRDefault="00671916" w:rsidP="00671916">
      <w:pPr>
        <w:spacing w:after="60"/>
        <w:ind w:left="255" w:hanging="255"/>
        <w:rPr>
          <w:rFonts w:ascii="Arial" w:hAnsi="Arial" w:cs="Arial"/>
          <w:b/>
          <w:bCs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16. Деца која нису обухваћена редовним програмима предшколске установе а похађају посебне и/или специјализоване програме: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1304"/>
        <w:gridCol w:w="1304"/>
      </w:tblGrid>
      <w:tr w:rsidR="00671916" w:rsidRPr="006E4D0A">
        <w:trPr>
          <w:trHeight w:val="230"/>
          <w:jc w:val="center"/>
        </w:trPr>
        <w:tc>
          <w:tcPr>
            <w:tcW w:w="2268" w:type="dxa"/>
            <w:vMerge w:val="restart"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</w:t>
            </w:r>
          </w:p>
        </w:tc>
      </w:tr>
      <w:tr w:rsidR="00671916" w:rsidRPr="006E4D0A">
        <w:trPr>
          <w:jc w:val="center"/>
        </w:trPr>
        <w:tc>
          <w:tcPr>
            <w:tcW w:w="2268" w:type="dxa"/>
            <w:vMerge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Посебни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Специјализовани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16а. Да ли се у објекту организују следећи програми:</w:t>
      </w: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680"/>
        <w:gridCol w:w="680"/>
      </w:tblGrid>
      <w:tr w:rsidR="00671916">
        <w:trPr>
          <w:trHeight w:val="255"/>
          <w:jc w:val="center"/>
        </w:trPr>
        <w:tc>
          <w:tcPr>
            <w:tcW w:w="3402" w:type="dxa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Школа родитељства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Пригодни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Повремени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Програми у вишедневном трајању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Саветовалиште за родитеље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Услуге збрињавања и васпитавања 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деце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породици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</w:tbl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</w:pPr>
    </w:p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  <w:sectPr w:rsidR="00671916" w:rsidRPr="003D6954" w:rsidSect="00671916">
          <w:type w:val="continuous"/>
          <w:pgSz w:w="11907" w:h="16839" w:code="9"/>
          <w:pgMar w:top="851" w:right="851" w:bottom="851" w:left="851" w:header="720" w:footer="720" w:gutter="0"/>
          <w:pgNumType w:start="2"/>
          <w:cols w:num="2" w:space="284"/>
          <w:titlePg/>
          <w:docGrid w:linePitch="360"/>
        </w:sect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17. Деца у полудневним програмима према коришћењу оброка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985"/>
        <w:gridCol w:w="1985"/>
        <w:gridCol w:w="1985"/>
      </w:tblGrid>
      <w:tr w:rsidR="0053611E" w:rsidRPr="006E4D0A">
        <w:trPr>
          <w:trHeight w:val="20"/>
        </w:trPr>
        <w:tc>
          <w:tcPr>
            <w:tcW w:w="3402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према дужини трајања</w:t>
            </w:r>
          </w:p>
        </w:tc>
        <w:tc>
          <w:tcPr>
            <w:tcW w:w="1985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која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користе оброк</w:t>
            </w:r>
          </w:p>
        </w:tc>
        <w:tc>
          <w:tcPr>
            <w:tcW w:w="1985" w:type="dxa"/>
            <w:gridSpan w:val="2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 чији родитељи</w:t>
            </w:r>
          </w:p>
        </w:tc>
      </w:tr>
      <w:tr w:rsidR="0053611E" w:rsidRPr="006E4D0A">
        <w:trPr>
          <w:trHeight w:val="20"/>
        </w:trPr>
        <w:tc>
          <w:tcPr>
            <w:tcW w:w="3402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плаћају </w:t>
            </w:r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плаћају </w:t>
            </w:r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(2+3)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ind w:left="4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ППП који траје 4 сата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01471C" w:rsidRDefault="0053611E" w:rsidP="00D0069E">
      <w:pPr>
        <w:spacing w:before="60" w:after="60"/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ОБРАЗОВНИ И СОЦИОЕКОНОМСКИ СТАТУС РОДИТЕЉА/СТАРАТЕЉА ИЛИ ХРАНИТЕЉА</w:t>
            </w:r>
          </w:p>
        </w:tc>
      </w:tr>
    </w:tbl>
    <w:p w:rsidR="0053611E" w:rsidRDefault="0053611E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18. Образовни статус родитеља/старатеља или хранитеља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53611E" w:rsidRPr="006E4D0A">
        <w:trPr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Ниво образовања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чије МАЈКЕ/старатељке или хранитељке имају неки од наведених                 нивоа образовања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ОЧЕВИ/старатељи или хранитељи имају неки од наведених                        нивоа образовања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Незавршено основно об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Основн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Средњ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Више или високо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Остало (не постоји податак о образовању, дете смештено у институцији...)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876CD8" w:rsidP="00707D2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19. Деца према социоекономском статусу родитеља/старатеља или хранитеља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4"/>
        <w:gridCol w:w="1701"/>
      </w:tblGrid>
      <w:tr w:rsidR="0053611E" w:rsidRPr="006E4D0A">
        <w:trPr>
          <w:trHeight w:val="397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</w:t>
            </w: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запослена 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FE1C6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чији је само један родитељ/старатељ/хранитељ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чија су оба родитеља/старатеља/хранитеља студенти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незапослена </w:t>
            </w:r>
            <w:r w:rsidR="000147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(односно незапослен и старатељ и његов партнер или и хранитељ и његов партнер)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самохраних родитеља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28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тога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самохраних родитеља чији је родитељ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из породица који су корисници новчане социјалне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су родитељи корисници дечијег додатка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институцијама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хранитељским породицама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2B00D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породицама старатеља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3611E" w:rsidRDefault="0053611E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D6954" w:rsidRPr="003D6954" w:rsidRDefault="003D6954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</w:rPr>
              <w:t>ЗАПОСЛЕНИ</w:t>
            </w:r>
          </w:p>
        </w:tc>
      </w:tr>
    </w:tbl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707D2F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0.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Васпитачи и остали стручни кадар према полу и старосним групама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(стање 01.12. 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FB0BA4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8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735"/>
        <w:gridCol w:w="964"/>
        <w:gridCol w:w="964"/>
        <w:gridCol w:w="964"/>
        <w:gridCol w:w="96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64" w:type="dxa"/>
            <w:gridSpan w:val="6"/>
            <w:vAlign w:val="center"/>
          </w:tcPr>
          <w:p w:rsidR="0053611E" w:rsidRPr="006E4D0A" w:rsidRDefault="0053611E" w:rsidP="0001471C">
            <w:pPr>
              <w:pStyle w:val="EndnoteTex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Старост</w:t>
            </w:r>
          </w:p>
        </w:tc>
      </w:tr>
      <w:tr w:rsidR="0053611E" w:rsidRPr="006E4D0A">
        <w:trPr>
          <w:trHeight w:val="440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 м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ање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25–34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35–44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45–54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55–60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61 и 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</w:tr>
      <w:tr w:rsidR="0053611E" w:rsidRPr="006E4D0A">
        <w:trPr>
          <w:jc w:val="center"/>
        </w:trPr>
        <w:tc>
          <w:tcPr>
            <w:tcW w:w="266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01471C">
            <w:pPr>
              <w:pStyle w:val="EndnoteText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Васпитачи (укључујући медицинске  сестре-васпитаче и дефектологе-васпитаче)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Стручни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Педагошки асистенти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</w:pPr>
    </w:p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  <w:sectPr w:rsidR="0053611E" w:rsidRPr="006E4D0A" w:rsidSect="007026B9">
          <w:type w:val="continuous"/>
          <w:pgSz w:w="11907" w:h="16839" w:code="9"/>
          <w:pgMar w:top="851" w:right="851" w:bottom="851" w:left="851" w:header="720" w:footer="720" w:gutter="0"/>
          <w:pgNumType w:start="4"/>
          <w:cols w:space="720"/>
          <w:titlePg/>
          <w:docGrid w:linePitch="360"/>
        </w:sectPr>
      </w:pPr>
    </w:p>
    <w:p w:rsidR="0053611E" w:rsidRPr="006E4D0A" w:rsidRDefault="0053611E" w:rsidP="00D0069E">
      <w:pPr>
        <w:jc w:val="center"/>
        <w:rPr>
          <w:rFonts w:ascii="Arial" w:hAnsi="Arial" w:cs="Arial"/>
          <w:b/>
          <w:bCs/>
          <w:sz w:val="2"/>
          <w:szCs w:val="2"/>
          <w:lang w:val="ru-RU"/>
        </w:rPr>
      </w:pPr>
    </w:p>
    <w:p w:rsidR="0053611E" w:rsidRPr="006E4D0A" w:rsidRDefault="0053611E" w:rsidP="00707D2F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21. Запослени у објекту према врсти/називу посла, нивоу образовања, радном времену, професионалном развоју/стручном усавршавању и запослени са инвалидитетом (стање 01.12.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FB0BA4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8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4"/>
        <w:gridCol w:w="794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94"/>
        <w:gridCol w:w="794"/>
        <w:gridCol w:w="794"/>
        <w:gridCol w:w="794"/>
        <w:gridCol w:w="794"/>
        <w:gridCol w:w="794"/>
      </w:tblGrid>
      <w:tr w:rsidR="0053611E" w:rsidRPr="006E4D0A">
        <w:trPr>
          <w:trHeight w:val="315"/>
          <w:jc w:val="center"/>
        </w:trPr>
        <w:tc>
          <w:tcPr>
            <w:tcW w:w="1644" w:type="dxa"/>
            <w:vMerge w:val="restart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Врста посла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врсти/називу посла</w:t>
            </w:r>
          </w:p>
        </w:tc>
        <w:tc>
          <w:tcPr>
            <w:tcW w:w="4080" w:type="dxa"/>
            <w:gridSpan w:val="8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нивоу образовања</w:t>
            </w:r>
          </w:p>
        </w:tc>
        <w:tc>
          <w:tcPr>
            <w:tcW w:w="3060" w:type="dxa"/>
            <w:gridSpan w:val="6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Запослени према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дужини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радног времена</w:t>
            </w:r>
          </w:p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(РВ)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унапредили своје квалификације кроз формални систем  образовања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похађали акредитоване програме стручног усавршавања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Запослени са инвалидитетом 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високо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средње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основно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пуно РВ</w:t>
            </w:r>
          </w:p>
        </w:tc>
        <w:tc>
          <w:tcPr>
            <w:tcW w:w="2040" w:type="dxa"/>
            <w:gridSpan w:val="4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РВ краће од пуног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</w:t>
            </w: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еквивалент пуног РВ (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="007026B9" w:rsidRPr="007026B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sr-Latn-RS"/>
              </w:rPr>
              <w:t>2)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9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10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11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16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17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18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19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20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22</w:t>
            </w: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Медицинска сестра-васпитач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Дефектолог-васпитач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аспитач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укупно 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Стручни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Други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Педагошки асистент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Административно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Помоћно-техничко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B1440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BB1440" w:rsidRPr="006E4D0A" w:rsidRDefault="00BB1440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7026B9" w:rsidRDefault="00FA7932" w:rsidP="007026B9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C2D01" wp14:editId="3E9741C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20090" cy="0"/>
                <wp:effectExtent l="9525" t="12065" r="1333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ED9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6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qV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" strokeweight=".25pt"/>
            </w:pict>
          </mc:Fallback>
        </mc:AlternateContent>
      </w:r>
    </w:p>
    <w:p w:rsidR="007026B9" w:rsidRPr="002D09CF" w:rsidRDefault="007026B9" w:rsidP="007026B9">
      <w:pPr>
        <w:rPr>
          <w:rFonts w:ascii="Arial" w:hAnsi="Arial" w:cs="Arial"/>
          <w:sz w:val="4"/>
          <w:szCs w:val="4"/>
          <w:vertAlign w:val="superscript"/>
          <w:lang w:val="sr-Latn-CS"/>
        </w:rPr>
      </w:pPr>
    </w:p>
    <w:p w:rsidR="0053611E" w:rsidRPr="0001471C" w:rsidRDefault="0001471C" w:rsidP="007026B9">
      <w:pPr>
        <w:ind w:left="113" w:hanging="113"/>
        <w:jc w:val="both"/>
        <w:rPr>
          <w:rFonts w:ascii="Arial" w:hAnsi="Arial" w:cs="Arial"/>
          <w:sz w:val="14"/>
          <w:szCs w:val="14"/>
          <w:lang w:val="sr-Cyrl-RS"/>
        </w:rPr>
      </w:pPr>
      <w:r w:rsidRPr="0001471C">
        <w:rPr>
          <w:rFonts w:ascii="Arial" w:hAnsi="Arial" w:cs="Arial"/>
          <w:bCs/>
          <w:sz w:val="14"/>
          <w:szCs w:val="14"/>
          <w:vertAlign w:val="superscript"/>
        </w:rPr>
        <w:t>2)</w:t>
      </w:r>
      <w:r w:rsidR="00FD15FB" w:rsidRPr="0001471C">
        <w:rPr>
          <w:rFonts w:ascii="Arial" w:hAnsi="Arial" w:cs="Arial"/>
          <w:bCs/>
          <w:color w:val="FF0000"/>
          <w:sz w:val="14"/>
          <w:szCs w:val="14"/>
          <w:vertAlign w:val="superscript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ru-RU"/>
        </w:rPr>
        <w:t>Eквивалент пуног РВ (FTE)</w:t>
      </w:r>
      <w:r w:rsidR="00FD15FB" w:rsidRPr="0001471C">
        <w:rPr>
          <w:rFonts w:ascii="Arial" w:hAnsi="Arial" w:cs="Arial"/>
          <w:sz w:val="14"/>
          <w:szCs w:val="14"/>
          <w:lang w:val="sr-Latn-RS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sr-Cyrl-RS"/>
        </w:rPr>
        <w:t xml:space="preserve">рачуна се само за запослене који раде краће од пуног радног времена. </w:t>
      </w:r>
      <w:r w:rsidR="00FD15FB" w:rsidRPr="0001471C">
        <w:rPr>
          <w:rFonts w:ascii="Arial" w:hAnsi="Arial" w:cs="Arial"/>
          <w:sz w:val="14"/>
          <w:szCs w:val="14"/>
          <w:lang w:val="ru-RU"/>
        </w:rPr>
        <w:t xml:space="preserve">FTE се рачуна тако што се остварени (скраћени) радне сати поделе са пуним радним сатима.Тако израчунати еквиваленти сабирају се и уписују предвиђене колоне. </w:t>
      </w: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color w:val="FF0000"/>
          <w:sz w:val="16"/>
          <w:szCs w:val="16"/>
        </w:rPr>
        <w:sectPr w:rsidR="0053611E" w:rsidRPr="006E4D0A" w:rsidSect="00875CB9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49"/>
      </w:tblGrid>
      <w:tr w:rsidR="0053611E" w:rsidRPr="006E4D0A">
        <w:trPr>
          <w:trHeight w:val="227"/>
          <w:jc w:val="center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lastRenderedPageBreak/>
              <w:t>ФИНАНСИРАЊЕ</w:t>
            </w:r>
          </w:p>
        </w:tc>
      </w:tr>
    </w:tbl>
    <w:p w:rsidR="007026B9" w:rsidRPr="007026B9" w:rsidRDefault="007026B9" w:rsidP="007026B9">
      <w:pPr>
        <w:jc w:val="both"/>
        <w:rPr>
          <w:rFonts w:ascii="Arial" w:hAnsi="Arial" w:cs="Arial"/>
          <w:bCs/>
          <w:sz w:val="30"/>
          <w:szCs w:val="30"/>
        </w:rPr>
      </w:pPr>
    </w:p>
    <w:p w:rsidR="0053611E" w:rsidRPr="006E4D0A" w:rsidRDefault="0053611E" w:rsidP="001A4B21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22. Да ли постоји регресиона скала за плаћање која се примењује?</w:t>
      </w:r>
      <w:r w:rsidRPr="006E4D0A">
        <w:rPr>
          <w:rFonts w:ascii="Arial" w:hAnsi="Arial" w:cs="Arial"/>
          <w:sz w:val="16"/>
          <w:szCs w:val="16"/>
          <w:lang w:val="ru-RU"/>
        </w:rPr>
        <w:t xml:space="preserve">           1)  Да                2)    Не</w:t>
      </w:r>
    </w:p>
    <w:p w:rsidR="0053611E" w:rsidRPr="007026B9" w:rsidRDefault="0053611E" w:rsidP="007026B9">
      <w:pPr>
        <w:jc w:val="both"/>
        <w:rPr>
          <w:rFonts w:ascii="Arial" w:hAnsi="Arial" w:cs="Arial"/>
          <w:bCs/>
          <w:sz w:val="30"/>
          <w:szCs w:val="30"/>
          <w:lang w:val="sr-Latn-CS"/>
        </w:rPr>
      </w:pPr>
    </w:p>
    <w:p w:rsidR="0053611E" w:rsidRPr="006E4D0A" w:rsidRDefault="0053611E" w:rsidP="00D0069E">
      <w:pPr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23. Економска цена програма и партиципација родитеља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Укупан број деце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(преписати из колоне 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у табели 11)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Месечна економска цена по детету</w:t>
            </w:r>
          </w:p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(у РСД)</w:t>
            </w:r>
          </w:p>
        </w:tc>
        <w:tc>
          <w:tcPr>
            <w:tcW w:w="1134" w:type="dxa"/>
            <w:gridSpan w:val="2"/>
          </w:tcPr>
          <w:p w:rsidR="0053611E" w:rsidRPr="006E4D0A" w:rsidRDefault="0053611E" w:rsidP="002B76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Износ који родитељ плаћа   (у РСД)</w:t>
            </w:r>
          </w:p>
        </w:tc>
      </w:tr>
      <w:tr w:rsidR="0053611E" w:rsidRPr="006E4D0A">
        <w:trPr>
          <w:trHeight w:val="20"/>
        </w:trPr>
        <w:tc>
          <w:tcPr>
            <w:tcW w:w="4933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минималан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максималан</w:t>
            </w: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ED06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4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DC7699">
      <w:pPr>
        <w:spacing w:after="60"/>
        <w:ind w:left="720" w:hanging="72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24. Деца према висини уплате који родитељи плаћају у односу на пун износ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4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</w:t>
            </w:r>
            <w:r w:rsidRPr="006E4D0A">
              <w:rPr>
                <w:rFonts w:ascii="Arial" w:hAnsi="Arial" w:cs="Arial"/>
                <w:sz w:val="16"/>
                <w:szCs w:val="16"/>
              </w:rPr>
              <w:t>ан број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деце</w:t>
            </w:r>
          </w:p>
        </w:tc>
        <w:tc>
          <w:tcPr>
            <w:tcW w:w="1134" w:type="dxa"/>
            <w:gridSpan w:val="2"/>
            <w:vAlign w:val="center"/>
          </w:tcPr>
          <w:p w:rsidR="0053611E" w:rsidRPr="006E4D0A" w:rsidRDefault="0053611E" w:rsidP="00BA5D8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плаћају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не плаћају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боравак</w:t>
            </w:r>
          </w:p>
        </w:tc>
      </w:tr>
      <w:tr w:rsidR="0053611E" w:rsidRPr="006E4D0A">
        <w:trPr>
          <w:trHeight w:val="204"/>
        </w:trPr>
        <w:tc>
          <w:tcPr>
            <w:tcW w:w="4933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пуну цену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регресирану цену</w:t>
            </w: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(2+3+4)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DC7699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8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2B76D6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25. Економска цена посебних и специјализованих програма и партиципација родитеља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"/>
        <w:gridCol w:w="1814"/>
        <w:gridCol w:w="964"/>
        <w:gridCol w:w="964"/>
        <w:gridCol w:w="964"/>
        <w:gridCol w:w="339"/>
        <w:gridCol w:w="181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Посебни програми</w:t>
            </w: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  <w:tc>
          <w:tcPr>
            <w:tcW w:w="339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Специјализовани програми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Играоница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Читаоница (причаоница)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Игровница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Студио(радионица драмског изражавања)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Ликовни атеље (радионица, студио)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васпитач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физичке културе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Породичне јасле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Специјализовани курсеви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Клубови и секције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Игротека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14" w:type="dxa"/>
            <w:gridSpan w:val="5"/>
            <w:vAlign w:val="center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     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ind w:left="720" w:hanging="720"/>
        <w:jc w:val="both"/>
        <w:rPr>
          <w:rFonts w:ascii="Arial" w:hAnsi="Arial" w:cs="Arial"/>
          <w:bCs/>
          <w:sz w:val="30"/>
          <w:szCs w:val="30"/>
          <w:lang w:val="sr-Cyrl-CS"/>
        </w:rPr>
      </w:pPr>
    </w:p>
    <w:p w:rsidR="0053611E" w:rsidRPr="006E4D0A" w:rsidRDefault="0053611E" w:rsidP="00524C16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26. Број деце у ППП који траје 4 сата дневно за коју родитељи учествују у трошковима дидактичког материјала, излета и    сличних трошкова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18"/>
        <w:gridCol w:w="362"/>
        <w:gridCol w:w="360"/>
        <w:gridCol w:w="360"/>
        <w:gridCol w:w="360"/>
      </w:tblGrid>
      <w:tr w:rsidR="00F60D23" w:rsidRPr="006E4D0A" w:rsidTr="00836969">
        <w:trPr>
          <w:trHeight w:val="28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37175A" w:rsidRPr="006E4D0A" w:rsidRDefault="00427944" w:rsidP="00F60D23">
            <w:pPr>
              <w:ind w:left="39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Укупан бро</w:t>
            </w:r>
            <w:r w:rsidRPr="006E4D0A">
              <w:rPr>
                <w:rFonts w:ascii="Arial" w:hAnsi="Arial" w:cs="Arial"/>
                <w:sz w:val="16"/>
                <w:szCs w:val="16"/>
              </w:rPr>
              <w:t>j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деце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1F31AE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lastRenderedPageBreak/>
        <w:t>27–28. Приходи у претходној календарској години</w:t>
      </w:r>
    </w:p>
    <w:tbl>
      <w:tblPr>
        <w:tblW w:w="1008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7"/>
        <w:gridCol w:w="1813"/>
        <w:gridCol w:w="3235"/>
        <w:gridCol w:w="3235"/>
      </w:tblGrid>
      <w:tr w:rsidR="00FE5405" w:rsidRPr="006E4D0A">
        <w:trPr>
          <w:trHeight w:val="20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Извор прихода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 Укупни приходи предшколске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установе или друге организације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</w:t>
            </w:r>
            <w:r w:rsidRPr="006E4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осим основних школа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) 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претходној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календарској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години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Укупни приходи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за програм предшколског васпитања и образовања који се одвијао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у основној школи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 претходној календарској години</w:t>
            </w: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Износ у РСД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Износ у РСД</w:t>
            </w:r>
          </w:p>
        </w:tc>
      </w:tr>
      <w:tr w:rsidR="00FE5405" w:rsidRPr="006E4D0A">
        <w:trPr>
          <w:trHeight w:val="284"/>
        </w:trPr>
        <w:tc>
          <w:tcPr>
            <w:tcW w:w="1800" w:type="dxa"/>
            <w:vMerge w:val="restart"/>
            <w:vAlign w:val="center"/>
          </w:tcPr>
          <w:p w:rsidR="00FE5405" w:rsidRPr="006E4D0A" w:rsidRDefault="00556819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При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ходи из буџета</w:t>
            </w:r>
          </w:p>
        </w:tc>
        <w:tc>
          <w:tcPr>
            <w:tcW w:w="1814" w:type="dxa"/>
            <w:vAlign w:val="center"/>
          </w:tcPr>
          <w:p w:rsidR="00FE5405" w:rsidRPr="006E4D0A" w:rsidRDefault="000D0971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републичког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покрајинског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градског/општинског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Приходи по основу партиципације родитеља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Остали с</w:t>
            </w:r>
            <w:r w:rsidRPr="006E4D0A">
              <w:rPr>
                <w:rFonts w:ascii="Arial" w:hAnsi="Arial" w:cs="Arial"/>
                <w:sz w:val="16"/>
                <w:szCs w:val="16"/>
              </w:rPr>
              <w:t>опствени приходи установе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Остали непоменути приходи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E1A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0D0E1A" w:rsidRPr="006E4D0A" w:rsidRDefault="000D0E1A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2137F">
      <w:pPr>
        <w:rPr>
          <w:rFonts w:ascii="Arial" w:hAnsi="Arial" w:cs="Arial"/>
          <w:sz w:val="16"/>
          <w:szCs w:val="16"/>
        </w:rPr>
      </w:pPr>
    </w:p>
    <w:p w:rsidR="0053611E" w:rsidRPr="006E4D0A" w:rsidRDefault="0053611E" w:rsidP="00193D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3611E" w:rsidRPr="006E4D0A">
        <w:trPr>
          <w:trHeight w:val="3974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  <w:r w:rsidRPr="006E4D0A">
        <w:rPr>
          <w:rFonts w:ascii="Arial" w:hAnsi="Arial" w:cs="Arial"/>
          <w:sz w:val="20"/>
          <w:szCs w:val="20"/>
          <w:lang w:val="sr-Cyrl-CS"/>
        </w:rPr>
        <w:t>Датум: ________________ 201</w:t>
      </w:r>
      <w:r w:rsidR="00FB0BA4">
        <w:rPr>
          <w:rFonts w:ascii="Arial" w:hAnsi="Arial" w:cs="Arial"/>
          <w:sz w:val="20"/>
          <w:szCs w:val="20"/>
          <w:lang w:val="sr-Latn-RS"/>
        </w:rPr>
        <w:t>8</w:t>
      </w:r>
      <w:r w:rsidRPr="006E4D0A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Default="00943801" w:rsidP="00193D7B">
      <w:pPr>
        <w:rPr>
          <w:rFonts w:ascii="Arial" w:hAnsi="Arial" w:cs="Arial"/>
          <w:sz w:val="20"/>
          <w:szCs w:val="20"/>
        </w:rPr>
      </w:pPr>
    </w:p>
    <w:p w:rsidR="007026B9" w:rsidRPr="006E4D0A" w:rsidRDefault="007026B9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2018"/>
        <w:gridCol w:w="2015"/>
        <w:gridCol w:w="2019"/>
        <w:gridCol w:w="2022"/>
        <w:gridCol w:w="2019"/>
      </w:tblGrid>
      <w:tr w:rsidR="0053611E" w:rsidRPr="006E4D0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1813"/>
        <w:gridCol w:w="362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</w:tblGrid>
      <w:tr w:rsidR="0053611E" w:rsidRPr="006E4D0A">
        <w:trPr>
          <w:trHeight w:val="284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Pr="006E4D0A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53611E" w:rsidRPr="006E4D0A" w:rsidRDefault="0053611E" w:rsidP="00943801">
      <w:pPr>
        <w:jc w:val="center"/>
        <w:rPr>
          <w:rFonts w:ascii="Arial" w:hAnsi="Arial" w:cs="Arial"/>
          <w:sz w:val="20"/>
          <w:szCs w:val="20"/>
        </w:rPr>
      </w:pPr>
      <w:r w:rsidRPr="006E4D0A">
        <w:rPr>
          <w:rFonts w:ascii="Arial" w:hAnsi="Arial" w:cs="Arial"/>
          <w:sz w:val="16"/>
          <w:szCs w:val="16"/>
        </w:rPr>
        <w:t>www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stat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gov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rs</w:t>
      </w:r>
    </w:p>
    <w:sectPr w:rsidR="0053611E" w:rsidRPr="006E4D0A" w:rsidSect="00875CB9">
      <w:footerReference w:type="default" r:id="rId15"/>
      <w:pgSz w:w="11907" w:h="16840" w:code="9"/>
      <w:pgMar w:top="907" w:right="907" w:bottom="90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96" w:rsidRDefault="00E62D96">
      <w:r>
        <w:separator/>
      </w:r>
    </w:p>
  </w:endnote>
  <w:endnote w:type="continuationSeparator" w:id="0">
    <w:p w:rsidR="00E62D96" w:rsidRDefault="00E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EA79BC">
      <w:rPr>
        <w:rStyle w:val="PageNumber"/>
        <w:rFonts w:ascii="Arial" w:hAnsi="Arial" w:cs="Arial"/>
        <w:noProof/>
        <w:sz w:val="16"/>
        <w:szCs w:val="16"/>
      </w:rPr>
      <w:t>2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40" w:rsidRPr="00875CB9" w:rsidRDefault="00535D40" w:rsidP="00875CB9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875CB9">
      <w:rPr>
        <w:rStyle w:val="PageNumber"/>
        <w:rFonts w:ascii="Arial" w:hAnsi="Arial" w:cs="Arial"/>
        <w:sz w:val="16"/>
        <w:szCs w:val="16"/>
      </w:rPr>
      <w:fldChar w:fldCharType="begin"/>
    </w:r>
    <w:r w:rsidRPr="00875CB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75CB9">
      <w:rPr>
        <w:rStyle w:val="PageNumber"/>
        <w:rFonts w:ascii="Arial" w:hAnsi="Arial" w:cs="Arial"/>
        <w:sz w:val="16"/>
        <w:szCs w:val="16"/>
      </w:rPr>
      <w:fldChar w:fldCharType="separate"/>
    </w:r>
    <w:r w:rsidR="00EA79BC">
      <w:rPr>
        <w:rStyle w:val="PageNumber"/>
        <w:rFonts w:ascii="Arial" w:hAnsi="Arial" w:cs="Arial"/>
        <w:noProof/>
        <w:sz w:val="16"/>
        <w:szCs w:val="16"/>
      </w:rPr>
      <w:t>1</w:t>
    </w:r>
    <w:r w:rsidRPr="00875CB9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EA79BC">
      <w:rPr>
        <w:rStyle w:val="PageNumber"/>
        <w:rFonts w:ascii="Arial" w:hAnsi="Arial" w:cs="Arial"/>
        <w:noProof/>
        <w:sz w:val="16"/>
        <w:szCs w:val="16"/>
      </w:rPr>
      <w:t>8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96" w:rsidRDefault="00E62D96">
      <w:r>
        <w:separator/>
      </w:r>
    </w:p>
  </w:footnote>
  <w:footnote w:type="continuationSeparator" w:id="0">
    <w:p w:rsidR="00E62D96" w:rsidRDefault="00E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D0"/>
    <w:multiLevelType w:val="hybridMultilevel"/>
    <w:tmpl w:val="5BDA1910"/>
    <w:lvl w:ilvl="0" w:tplc="4D0C1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D99"/>
    <w:multiLevelType w:val="hybridMultilevel"/>
    <w:tmpl w:val="8CB23276"/>
    <w:lvl w:ilvl="0" w:tplc="4466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884"/>
    <w:multiLevelType w:val="hybridMultilevel"/>
    <w:tmpl w:val="859AE088"/>
    <w:lvl w:ilvl="0" w:tplc="EB2EC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82D"/>
    <w:multiLevelType w:val="hybridMultilevel"/>
    <w:tmpl w:val="0DE20D72"/>
    <w:lvl w:ilvl="0" w:tplc="CE1C9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EE9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44A049E"/>
    <w:multiLevelType w:val="hybridMultilevel"/>
    <w:tmpl w:val="7A8CDCBC"/>
    <w:lvl w:ilvl="0" w:tplc="F64C825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87019C"/>
    <w:multiLevelType w:val="hybridMultilevel"/>
    <w:tmpl w:val="C2F02180"/>
    <w:lvl w:ilvl="0" w:tplc="601A62B2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54159EA"/>
    <w:multiLevelType w:val="hybridMultilevel"/>
    <w:tmpl w:val="66C63428"/>
    <w:lvl w:ilvl="0" w:tplc="0B422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AED0774"/>
    <w:multiLevelType w:val="hybridMultilevel"/>
    <w:tmpl w:val="2464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537"/>
    <w:multiLevelType w:val="hybridMultilevel"/>
    <w:tmpl w:val="3FCCE928"/>
    <w:lvl w:ilvl="0" w:tplc="5D18D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D19FB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4A72E6C"/>
    <w:multiLevelType w:val="hybridMultilevel"/>
    <w:tmpl w:val="2F924B76"/>
    <w:lvl w:ilvl="0" w:tplc="67F6CE28">
      <w:start w:val="1"/>
      <w:numFmt w:val="bullet"/>
      <w:lvlText w:val=""/>
      <w:lvlJc w:val="left"/>
      <w:pPr>
        <w:tabs>
          <w:tab w:val="num" w:pos="482"/>
        </w:tabs>
        <w:ind w:left="72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251D1C"/>
    <w:multiLevelType w:val="multilevel"/>
    <w:tmpl w:val="665C5D04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64D6180"/>
    <w:multiLevelType w:val="hybridMultilevel"/>
    <w:tmpl w:val="290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184E"/>
    <w:multiLevelType w:val="hybridMultilevel"/>
    <w:tmpl w:val="526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2888"/>
    <w:multiLevelType w:val="hybridMultilevel"/>
    <w:tmpl w:val="EAE0308E"/>
    <w:lvl w:ilvl="0" w:tplc="67FA5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6E40DA"/>
    <w:multiLevelType w:val="hybridMultilevel"/>
    <w:tmpl w:val="46C08902"/>
    <w:lvl w:ilvl="0" w:tplc="80F01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B34"/>
    <w:multiLevelType w:val="hybridMultilevel"/>
    <w:tmpl w:val="FF04E452"/>
    <w:lvl w:ilvl="0" w:tplc="B4CA2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4F23"/>
    <w:multiLevelType w:val="hybridMultilevel"/>
    <w:tmpl w:val="A022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D71AD"/>
    <w:multiLevelType w:val="hybridMultilevel"/>
    <w:tmpl w:val="8BF0EFA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6639BF"/>
    <w:multiLevelType w:val="hybridMultilevel"/>
    <w:tmpl w:val="9CE8007A"/>
    <w:lvl w:ilvl="0" w:tplc="FDEA9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E73"/>
    <w:multiLevelType w:val="hybridMultilevel"/>
    <w:tmpl w:val="B3B49202"/>
    <w:lvl w:ilvl="0" w:tplc="348E84C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A960180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58C303B4"/>
    <w:multiLevelType w:val="hybridMultilevel"/>
    <w:tmpl w:val="E402ABCE"/>
    <w:lvl w:ilvl="0" w:tplc="17289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0692"/>
    <w:multiLevelType w:val="hybridMultilevel"/>
    <w:tmpl w:val="00981710"/>
    <w:lvl w:ilvl="0" w:tplc="A3ACA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130AA"/>
    <w:multiLevelType w:val="hybridMultilevel"/>
    <w:tmpl w:val="EB9C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B88"/>
    <w:multiLevelType w:val="hybridMultilevel"/>
    <w:tmpl w:val="3EB0629E"/>
    <w:lvl w:ilvl="0" w:tplc="FC283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89364FE"/>
    <w:multiLevelType w:val="hybridMultilevel"/>
    <w:tmpl w:val="079C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581BE7"/>
    <w:multiLevelType w:val="hybridMultilevel"/>
    <w:tmpl w:val="75C6D22C"/>
    <w:lvl w:ilvl="0" w:tplc="34727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6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13"/>
  </w:num>
  <w:num w:numId="14">
    <w:abstractNumId w:val="24"/>
  </w:num>
  <w:num w:numId="15">
    <w:abstractNumId w:val="22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0"/>
    <w:rsid w:val="000044C6"/>
    <w:rsid w:val="000053A6"/>
    <w:rsid w:val="00011B9C"/>
    <w:rsid w:val="0001471C"/>
    <w:rsid w:val="00014973"/>
    <w:rsid w:val="0001635A"/>
    <w:rsid w:val="000263DD"/>
    <w:rsid w:val="00034511"/>
    <w:rsid w:val="00041133"/>
    <w:rsid w:val="0008029B"/>
    <w:rsid w:val="000861FB"/>
    <w:rsid w:val="00095880"/>
    <w:rsid w:val="00096748"/>
    <w:rsid w:val="000A22C4"/>
    <w:rsid w:val="000A4A34"/>
    <w:rsid w:val="000A54D2"/>
    <w:rsid w:val="000A6A49"/>
    <w:rsid w:val="000A7414"/>
    <w:rsid w:val="000B1BA6"/>
    <w:rsid w:val="000C229E"/>
    <w:rsid w:val="000D0971"/>
    <w:rsid w:val="000D0E1A"/>
    <w:rsid w:val="000D79E1"/>
    <w:rsid w:val="000E6CDB"/>
    <w:rsid w:val="000E6F7C"/>
    <w:rsid w:val="001108EF"/>
    <w:rsid w:val="00111CBE"/>
    <w:rsid w:val="00114E75"/>
    <w:rsid w:val="001319B1"/>
    <w:rsid w:val="00132D91"/>
    <w:rsid w:val="00146575"/>
    <w:rsid w:val="001748FE"/>
    <w:rsid w:val="001818A3"/>
    <w:rsid w:val="00193759"/>
    <w:rsid w:val="00193D7B"/>
    <w:rsid w:val="00196277"/>
    <w:rsid w:val="001A1FC3"/>
    <w:rsid w:val="001A4B21"/>
    <w:rsid w:val="001A61A0"/>
    <w:rsid w:val="001A6ECC"/>
    <w:rsid w:val="001B0992"/>
    <w:rsid w:val="001B3141"/>
    <w:rsid w:val="001C4D2F"/>
    <w:rsid w:val="001C61EC"/>
    <w:rsid w:val="001D033D"/>
    <w:rsid w:val="001E6587"/>
    <w:rsid w:val="001F31AE"/>
    <w:rsid w:val="002123CF"/>
    <w:rsid w:val="0021538D"/>
    <w:rsid w:val="00217A56"/>
    <w:rsid w:val="002266B4"/>
    <w:rsid w:val="00243BDD"/>
    <w:rsid w:val="002505EA"/>
    <w:rsid w:val="002525C2"/>
    <w:rsid w:val="002551D7"/>
    <w:rsid w:val="00262769"/>
    <w:rsid w:val="002717F4"/>
    <w:rsid w:val="002B00D7"/>
    <w:rsid w:val="002B76D6"/>
    <w:rsid w:val="002C64B5"/>
    <w:rsid w:val="002D09CF"/>
    <w:rsid w:val="002E1D9A"/>
    <w:rsid w:val="002F4D56"/>
    <w:rsid w:val="003027C1"/>
    <w:rsid w:val="00302E14"/>
    <w:rsid w:val="00305B6B"/>
    <w:rsid w:val="003117A4"/>
    <w:rsid w:val="003135A1"/>
    <w:rsid w:val="00315053"/>
    <w:rsid w:val="0032265E"/>
    <w:rsid w:val="00331DAA"/>
    <w:rsid w:val="00350D91"/>
    <w:rsid w:val="00355A78"/>
    <w:rsid w:val="00360FA7"/>
    <w:rsid w:val="0036108C"/>
    <w:rsid w:val="00362AC5"/>
    <w:rsid w:val="00366A40"/>
    <w:rsid w:val="0037175A"/>
    <w:rsid w:val="00391928"/>
    <w:rsid w:val="00393E5C"/>
    <w:rsid w:val="003A2B72"/>
    <w:rsid w:val="003A44AA"/>
    <w:rsid w:val="003B3975"/>
    <w:rsid w:val="003B4BD6"/>
    <w:rsid w:val="003B4E27"/>
    <w:rsid w:val="003B7F8A"/>
    <w:rsid w:val="003C1D72"/>
    <w:rsid w:val="003D3D6C"/>
    <w:rsid w:val="003D6954"/>
    <w:rsid w:val="003E6710"/>
    <w:rsid w:val="003E7859"/>
    <w:rsid w:val="003F364E"/>
    <w:rsid w:val="003F3D91"/>
    <w:rsid w:val="003F57F3"/>
    <w:rsid w:val="00406CED"/>
    <w:rsid w:val="004122D4"/>
    <w:rsid w:val="004224A8"/>
    <w:rsid w:val="004272B6"/>
    <w:rsid w:val="00427944"/>
    <w:rsid w:val="004311D0"/>
    <w:rsid w:val="00440016"/>
    <w:rsid w:val="004407F7"/>
    <w:rsid w:val="00442E46"/>
    <w:rsid w:val="0045337A"/>
    <w:rsid w:val="00456A26"/>
    <w:rsid w:val="004575A5"/>
    <w:rsid w:val="00462CAD"/>
    <w:rsid w:val="00466355"/>
    <w:rsid w:val="0047180E"/>
    <w:rsid w:val="004728B8"/>
    <w:rsid w:val="0047464B"/>
    <w:rsid w:val="00482C3B"/>
    <w:rsid w:val="00484DB8"/>
    <w:rsid w:val="00495778"/>
    <w:rsid w:val="0049668E"/>
    <w:rsid w:val="004B0DC3"/>
    <w:rsid w:val="004B0F65"/>
    <w:rsid w:val="004B1DBC"/>
    <w:rsid w:val="004B7287"/>
    <w:rsid w:val="004C6A78"/>
    <w:rsid w:val="004D0A04"/>
    <w:rsid w:val="004E277C"/>
    <w:rsid w:val="004E75CA"/>
    <w:rsid w:val="00501551"/>
    <w:rsid w:val="00503BA0"/>
    <w:rsid w:val="00514540"/>
    <w:rsid w:val="00520B10"/>
    <w:rsid w:val="00524C16"/>
    <w:rsid w:val="005302EF"/>
    <w:rsid w:val="00532A9F"/>
    <w:rsid w:val="00532EEA"/>
    <w:rsid w:val="00535D40"/>
    <w:rsid w:val="0053611E"/>
    <w:rsid w:val="0054090A"/>
    <w:rsid w:val="005417E2"/>
    <w:rsid w:val="00541F8E"/>
    <w:rsid w:val="00556819"/>
    <w:rsid w:val="0055708F"/>
    <w:rsid w:val="0057026B"/>
    <w:rsid w:val="00570CF4"/>
    <w:rsid w:val="00571F7F"/>
    <w:rsid w:val="005814A6"/>
    <w:rsid w:val="0058704C"/>
    <w:rsid w:val="005905C7"/>
    <w:rsid w:val="005A0B5A"/>
    <w:rsid w:val="005A12EC"/>
    <w:rsid w:val="005A2062"/>
    <w:rsid w:val="005A3DBE"/>
    <w:rsid w:val="005A4AE3"/>
    <w:rsid w:val="005B2A88"/>
    <w:rsid w:val="005B2FC2"/>
    <w:rsid w:val="005B7578"/>
    <w:rsid w:val="005C153F"/>
    <w:rsid w:val="005C4B52"/>
    <w:rsid w:val="005C50FF"/>
    <w:rsid w:val="005C6E0B"/>
    <w:rsid w:val="005E38E5"/>
    <w:rsid w:val="005F5281"/>
    <w:rsid w:val="0060424A"/>
    <w:rsid w:val="0060736E"/>
    <w:rsid w:val="006132A5"/>
    <w:rsid w:val="00617FD0"/>
    <w:rsid w:val="0062278F"/>
    <w:rsid w:val="00630CFB"/>
    <w:rsid w:val="00633F6B"/>
    <w:rsid w:val="006407C5"/>
    <w:rsid w:val="00641894"/>
    <w:rsid w:val="00644E60"/>
    <w:rsid w:val="0064726F"/>
    <w:rsid w:val="0065698F"/>
    <w:rsid w:val="00667CB0"/>
    <w:rsid w:val="00671916"/>
    <w:rsid w:val="00676CAA"/>
    <w:rsid w:val="0068067B"/>
    <w:rsid w:val="00684B18"/>
    <w:rsid w:val="00690A46"/>
    <w:rsid w:val="006B7DA4"/>
    <w:rsid w:val="006C04B6"/>
    <w:rsid w:val="006C152B"/>
    <w:rsid w:val="006E316A"/>
    <w:rsid w:val="006E3FD9"/>
    <w:rsid w:val="006E4B57"/>
    <w:rsid w:val="006E4D0A"/>
    <w:rsid w:val="006E6B3C"/>
    <w:rsid w:val="007026B9"/>
    <w:rsid w:val="00706836"/>
    <w:rsid w:val="00706E83"/>
    <w:rsid w:val="00707D2F"/>
    <w:rsid w:val="007177A0"/>
    <w:rsid w:val="007258F1"/>
    <w:rsid w:val="00725D31"/>
    <w:rsid w:val="00733226"/>
    <w:rsid w:val="00736E06"/>
    <w:rsid w:val="00736F50"/>
    <w:rsid w:val="00741538"/>
    <w:rsid w:val="0076662D"/>
    <w:rsid w:val="00767E8F"/>
    <w:rsid w:val="0077076A"/>
    <w:rsid w:val="0078257C"/>
    <w:rsid w:val="00785FE1"/>
    <w:rsid w:val="007B43BB"/>
    <w:rsid w:val="007B754D"/>
    <w:rsid w:val="007C359D"/>
    <w:rsid w:val="007C7B93"/>
    <w:rsid w:val="007D4931"/>
    <w:rsid w:val="007E06B4"/>
    <w:rsid w:val="007E735D"/>
    <w:rsid w:val="007F3CFE"/>
    <w:rsid w:val="008020D0"/>
    <w:rsid w:val="00802E12"/>
    <w:rsid w:val="008051B6"/>
    <w:rsid w:val="0081497B"/>
    <w:rsid w:val="00824549"/>
    <w:rsid w:val="00824636"/>
    <w:rsid w:val="00825F90"/>
    <w:rsid w:val="00827026"/>
    <w:rsid w:val="008342C6"/>
    <w:rsid w:val="00836969"/>
    <w:rsid w:val="00840595"/>
    <w:rsid w:val="0084493C"/>
    <w:rsid w:val="00846CFA"/>
    <w:rsid w:val="00850057"/>
    <w:rsid w:val="00864A88"/>
    <w:rsid w:val="00875CB9"/>
    <w:rsid w:val="00876CD8"/>
    <w:rsid w:val="008853A1"/>
    <w:rsid w:val="00885C22"/>
    <w:rsid w:val="008863E4"/>
    <w:rsid w:val="008A7714"/>
    <w:rsid w:val="008B2CE3"/>
    <w:rsid w:val="008C3D8F"/>
    <w:rsid w:val="008D6C4C"/>
    <w:rsid w:val="008E1D22"/>
    <w:rsid w:val="008E39B1"/>
    <w:rsid w:val="008F5115"/>
    <w:rsid w:val="00902911"/>
    <w:rsid w:val="00911F95"/>
    <w:rsid w:val="00912310"/>
    <w:rsid w:val="0091542F"/>
    <w:rsid w:val="00916A25"/>
    <w:rsid w:val="00920FB0"/>
    <w:rsid w:val="00931908"/>
    <w:rsid w:val="00943801"/>
    <w:rsid w:val="0096791C"/>
    <w:rsid w:val="00982B2E"/>
    <w:rsid w:val="009A27C3"/>
    <w:rsid w:val="009A7954"/>
    <w:rsid w:val="009C5F9B"/>
    <w:rsid w:val="009D0452"/>
    <w:rsid w:val="009D092D"/>
    <w:rsid w:val="009D2F12"/>
    <w:rsid w:val="009E472F"/>
    <w:rsid w:val="009F504D"/>
    <w:rsid w:val="009F7D1A"/>
    <w:rsid w:val="00A065F6"/>
    <w:rsid w:val="00A07973"/>
    <w:rsid w:val="00A1103A"/>
    <w:rsid w:val="00A159FB"/>
    <w:rsid w:val="00A2562A"/>
    <w:rsid w:val="00A25E2F"/>
    <w:rsid w:val="00A27EE1"/>
    <w:rsid w:val="00A37CB7"/>
    <w:rsid w:val="00A5601F"/>
    <w:rsid w:val="00A67B47"/>
    <w:rsid w:val="00A70C69"/>
    <w:rsid w:val="00A7149D"/>
    <w:rsid w:val="00A747C7"/>
    <w:rsid w:val="00A75F1A"/>
    <w:rsid w:val="00A7611B"/>
    <w:rsid w:val="00AC1727"/>
    <w:rsid w:val="00AC380A"/>
    <w:rsid w:val="00AC78B5"/>
    <w:rsid w:val="00AD6405"/>
    <w:rsid w:val="00AD7514"/>
    <w:rsid w:val="00AF01DA"/>
    <w:rsid w:val="00AF4303"/>
    <w:rsid w:val="00B04971"/>
    <w:rsid w:val="00B071FE"/>
    <w:rsid w:val="00B072AE"/>
    <w:rsid w:val="00B102F3"/>
    <w:rsid w:val="00B119F4"/>
    <w:rsid w:val="00B12C28"/>
    <w:rsid w:val="00B16E16"/>
    <w:rsid w:val="00B17BBF"/>
    <w:rsid w:val="00B21488"/>
    <w:rsid w:val="00B269C3"/>
    <w:rsid w:val="00B36C56"/>
    <w:rsid w:val="00B531D7"/>
    <w:rsid w:val="00B61744"/>
    <w:rsid w:val="00B66E13"/>
    <w:rsid w:val="00B86424"/>
    <w:rsid w:val="00BA2C05"/>
    <w:rsid w:val="00BA45C3"/>
    <w:rsid w:val="00BA5D8F"/>
    <w:rsid w:val="00BB1440"/>
    <w:rsid w:val="00BB658C"/>
    <w:rsid w:val="00BC6226"/>
    <w:rsid w:val="00BE08B8"/>
    <w:rsid w:val="00BE0C81"/>
    <w:rsid w:val="00BF1B5E"/>
    <w:rsid w:val="00C021C9"/>
    <w:rsid w:val="00C12B91"/>
    <w:rsid w:val="00C155D5"/>
    <w:rsid w:val="00C20E75"/>
    <w:rsid w:val="00C2137F"/>
    <w:rsid w:val="00C349E0"/>
    <w:rsid w:val="00C355CE"/>
    <w:rsid w:val="00C41FF4"/>
    <w:rsid w:val="00C4230E"/>
    <w:rsid w:val="00C4243C"/>
    <w:rsid w:val="00C43D7F"/>
    <w:rsid w:val="00C449C2"/>
    <w:rsid w:val="00C44F6D"/>
    <w:rsid w:val="00C5079F"/>
    <w:rsid w:val="00C575DF"/>
    <w:rsid w:val="00C61102"/>
    <w:rsid w:val="00C62D6D"/>
    <w:rsid w:val="00C66168"/>
    <w:rsid w:val="00C6704F"/>
    <w:rsid w:val="00C707FA"/>
    <w:rsid w:val="00C839BE"/>
    <w:rsid w:val="00C83BAE"/>
    <w:rsid w:val="00CC47A0"/>
    <w:rsid w:val="00CC4EB4"/>
    <w:rsid w:val="00CD0942"/>
    <w:rsid w:val="00CD41A5"/>
    <w:rsid w:val="00CE55D4"/>
    <w:rsid w:val="00CE7585"/>
    <w:rsid w:val="00CF70E8"/>
    <w:rsid w:val="00D0069E"/>
    <w:rsid w:val="00D0526B"/>
    <w:rsid w:val="00D16E60"/>
    <w:rsid w:val="00D20674"/>
    <w:rsid w:val="00D24BC7"/>
    <w:rsid w:val="00D254DF"/>
    <w:rsid w:val="00D25C43"/>
    <w:rsid w:val="00D6254D"/>
    <w:rsid w:val="00D72E43"/>
    <w:rsid w:val="00D814DA"/>
    <w:rsid w:val="00D96E89"/>
    <w:rsid w:val="00DA4F86"/>
    <w:rsid w:val="00DA61F5"/>
    <w:rsid w:val="00DC2156"/>
    <w:rsid w:val="00DC38A8"/>
    <w:rsid w:val="00DC4543"/>
    <w:rsid w:val="00DC7699"/>
    <w:rsid w:val="00DD0C5A"/>
    <w:rsid w:val="00DD4FDE"/>
    <w:rsid w:val="00E141DD"/>
    <w:rsid w:val="00E15DD0"/>
    <w:rsid w:val="00E22237"/>
    <w:rsid w:val="00E3687E"/>
    <w:rsid w:val="00E41705"/>
    <w:rsid w:val="00E427FF"/>
    <w:rsid w:val="00E434D5"/>
    <w:rsid w:val="00E46AFE"/>
    <w:rsid w:val="00E51376"/>
    <w:rsid w:val="00E52132"/>
    <w:rsid w:val="00E56CA8"/>
    <w:rsid w:val="00E60A6A"/>
    <w:rsid w:val="00E61F45"/>
    <w:rsid w:val="00E62D96"/>
    <w:rsid w:val="00E63532"/>
    <w:rsid w:val="00E74892"/>
    <w:rsid w:val="00E773D6"/>
    <w:rsid w:val="00E878C4"/>
    <w:rsid w:val="00E90A14"/>
    <w:rsid w:val="00E9269C"/>
    <w:rsid w:val="00E95CD6"/>
    <w:rsid w:val="00EA388E"/>
    <w:rsid w:val="00EA5AF2"/>
    <w:rsid w:val="00EA6296"/>
    <w:rsid w:val="00EA79BC"/>
    <w:rsid w:val="00EB29BE"/>
    <w:rsid w:val="00EB4BF7"/>
    <w:rsid w:val="00EC2C6D"/>
    <w:rsid w:val="00ED06C0"/>
    <w:rsid w:val="00ED0C2C"/>
    <w:rsid w:val="00ED76A6"/>
    <w:rsid w:val="00EE1995"/>
    <w:rsid w:val="00EE365D"/>
    <w:rsid w:val="00EE3C84"/>
    <w:rsid w:val="00EE6E7D"/>
    <w:rsid w:val="00EF24AE"/>
    <w:rsid w:val="00EF3D4B"/>
    <w:rsid w:val="00EF41D1"/>
    <w:rsid w:val="00EF4DA6"/>
    <w:rsid w:val="00EF5510"/>
    <w:rsid w:val="00F13BED"/>
    <w:rsid w:val="00F405A2"/>
    <w:rsid w:val="00F4231B"/>
    <w:rsid w:val="00F505AC"/>
    <w:rsid w:val="00F53410"/>
    <w:rsid w:val="00F60D23"/>
    <w:rsid w:val="00F637CA"/>
    <w:rsid w:val="00F73D17"/>
    <w:rsid w:val="00F7449A"/>
    <w:rsid w:val="00F74E77"/>
    <w:rsid w:val="00F768EC"/>
    <w:rsid w:val="00F84146"/>
    <w:rsid w:val="00F84EE8"/>
    <w:rsid w:val="00F86158"/>
    <w:rsid w:val="00F86C6B"/>
    <w:rsid w:val="00FA7932"/>
    <w:rsid w:val="00FB0BA4"/>
    <w:rsid w:val="00FB0E99"/>
    <w:rsid w:val="00FC0301"/>
    <w:rsid w:val="00FC170E"/>
    <w:rsid w:val="00FC36BF"/>
    <w:rsid w:val="00FC5421"/>
    <w:rsid w:val="00FC6F71"/>
    <w:rsid w:val="00FD15FB"/>
    <w:rsid w:val="00FE1C67"/>
    <w:rsid w:val="00FE2C47"/>
    <w:rsid w:val="00FE540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94E45"/>
  <w15:docId w15:val="{0AF4C05F-58CA-4CC9-B5E2-5F21F1C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0069E"/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.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e55zs06</dc:creator>
  <cp:lastModifiedBy>Irena Dimic</cp:lastModifiedBy>
  <cp:revision>4</cp:revision>
  <cp:lastPrinted>2018-10-16T09:25:00Z</cp:lastPrinted>
  <dcterms:created xsi:type="dcterms:W3CDTF">2018-10-16T08:21:00Z</dcterms:created>
  <dcterms:modified xsi:type="dcterms:W3CDTF">2018-10-16T10:33:00Z</dcterms:modified>
</cp:coreProperties>
</file>