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974" w:rsidRPr="008718E0" w:rsidRDefault="00E82D1E" w:rsidP="00477D44">
      <w:pPr>
        <w:pStyle w:val="Naslov1"/>
        <w:rPr>
          <w:lang w:val="en-US"/>
        </w:rPr>
      </w:pPr>
      <w:bookmarkStart w:id="0" w:name="_GoBack"/>
      <w:bookmarkEnd w:id="0"/>
      <w:r>
        <w:rPr>
          <w:lang w:val="sr-Cyrl-RS"/>
        </w:rPr>
        <w:t>ИСТРАЖИВАЊЕ О ВОЋЊАЦИМА</w:t>
      </w:r>
    </w:p>
    <w:p w:rsidR="00D34974" w:rsidRPr="000A0A06" w:rsidRDefault="00D34974" w:rsidP="00477D44">
      <w:pPr>
        <w:pStyle w:val="Naslov2"/>
      </w:pPr>
      <w:r w:rsidRPr="000A0A06">
        <w:t>ПРАВНИ ОСНОВ</w:t>
      </w:r>
    </w:p>
    <w:p w:rsidR="00935AF0" w:rsidRPr="000C5194" w:rsidRDefault="00935AF0" w:rsidP="0016092E">
      <w:pPr>
        <w:pStyle w:val="Pasus"/>
        <w:ind w:left="0" w:firstLine="0"/>
        <w:rPr>
          <w:sz w:val="22"/>
          <w:szCs w:val="22"/>
          <w:lang w:val="sr-Cyrl-RS"/>
        </w:rPr>
      </w:pPr>
      <w:r w:rsidRPr="00743F85">
        <w:rPr>
          <w:sz w:val="22"/>
          <w:szCs w:val="22"/>
        </w:rPr>
        <w:t>Истраживање о воћњацима 2017. спроводи се на основу Закона о званичној статистици</w:t>
      </w:r>
      <w:r w:rsidR="0088628C" w:rsidRPr="00743F85">
        <w:rPr>
          <w:sz w:val="22"/>
          <w:szCs w:val="22"/>
        </w:rPr>
        <w:t xml:space="preserve"> („Службени гласник РС”, број 104/09) </w:t>
      </w:r>
      <w:r w:rsidRPr="00743F85">
        <w:rPr>
          <w:sz w:val="22"/>
          <w:szCs w:val="22"/>
        </w:rPr>
        <w:t xml:space="preserve">и уредби: Уредба о утврђивању плана званичне статистике за 2017. </w:t>
      </w:r>
      <w:r w:rsidR="000C5194">
        <w:rPr>
          <w:sz w:val="22"/>
          <w:szCs w:val="22"/>
          <w:lang w:val="sr-Cyrl-RS"/>
        </w:rPr>
        <w:t>годину.</w:t>
      </w:r>
    </w:p>
    <w:p w:rsidR="00D34974" w:rsidRPr="000A0A06" w:rsidRDefault="00D34974" w:rsidP="00477D44">
      <w:pPr>
        <w:pStyle w:val="Naslov2"/>
      </w:pPr>
      <w:r w:rsidRPr="000A0A06">
        <w:t>МЕТОДОЛОШКЕ ОСНОВЕ</w:t>
      </w:r>
    </w:p>
    <w:p w:rsidR="00D34974" w:rsidRDefault="00D34974" w:rsidP="00477D44">
      <w:pPr>
        <w:pStyle w:val="Naslov3"/>
        <w:rPr>
          <w:lang w:val="en-US"/>
        </w:rPr>
      </w:pPr>
      <w:r w:rsidRPr="000A0A06">
        <w:t>Циљ и садржај истраживања</w:t>
      </w:r>
    </w:p>
    <w:p w:rsidR="001F7CAA" w:rsidRPr="001F7CAA" w:rsidRDefault="00A40CCB" w:rsidP="001F7CAA">
      <w:pPr>
        <w:spacing w:after="120"/>
        <w:jc w:val="both"/>
        <w:rPr>
          <w:rFonts w:cs="Arial"/>
          <w:sz w:val="22"/>
          <w:szCs w:val="22"/>
          <w:lang w:val="sr-Cyrl-CS"/>
        </w:rPr>
      </w:pPr>
      <w:r w:rsidRPr="00A40CCB">
        <w:rPr>
          <w:rFonts w:cs="Arial"/>
          <w:sz w:val="22"/>
          <w:szCs w:val="22"/>
          <w:lang w:val="sr-Cyrl-CS"/>
        </w:rPr>
        <w:t>Подаци добијени овим истраживањем допринеће стицању сазнања у вези са реалним стањем у области воћарства, чиме ће се омогућити  правилно креирање аграрне политике у Републици Србији.</w:t>
      </w:r>
      <w:r w:rsidR="001F7CAA">
        <w:rPr>
          <w:rFonts w:cs="Arial"/>
          <w:sz w:val="22"/>
          <w:szCs w:val="22"/>
        </w:rPr>
        <w:t xml:space="preserve"> </w:t>
      </w:r>
      <w:r w:rsidR="001F7CAA" w:rsidRPr="001F7CAA">
        <w:rPr>
          <w:rFonts w:cs="Arial"/>
          <w:sz w:val="22"/>
          <w:szCs w:val="22"/>
          <w:lang w:val="sr-Cyrl-CS"/>
        </w:rPr>
        <w:t>Oво истраживање представља оквир за спровођење редовних годишњих  статистичких истраживања којима се прикупљају подаци о површинама и производњи воћа.</w:t>
      </w:r>
    </w:p>
    <w:p w:rsidR="003B1356" w:rsidRPr="003B1356" w:rsidRDefault="003B1356" w:rsidP="003B1356">
      <w:pPr>
        <w:spacing w:after="120"/>
        <w:jc w:val="both"/>
        <w:rPr>
          <w:rFonts w:cs="Arial"/>
          <w:sz w:val="22"/>
          <w:szCs w:val="22"/>
          <w:lang w:val="sr-Cyrl-CS"/>
        </w:rPr>
      </w:pPr>
      <w:r w:rsidRPr="003B1356">
        <w:rPr>
          <w:rFonts w:cs="Arial"/>
          <w:sz w:val="22"/>
          <w:szCs w:val="22"/>
          <w:lang w:val="sr-Cyrl-CS"/>
        </w:rPr>
        <w:t>Истраживањем се прикупљају подаци о површинама, густини садње и старости за следеће воћне врсте: јабуке, крушке, кајсије и брескве приказани по сортама без обзира да ли су дезертне, или сорте за индустријску прераду. Такође, прикупљају се и подаци о површинама за следеће воћне врсте: шљиве, вишње, малине, трешње, дуње, орахе, лешнике, бадеме, купине и боровнице.</w:t>
      </w:r>
    </w:p>
    <w:p w:rsidR="00D34974" w:rsidRPr="000A0A06" w:rsidRDefault="00D34974" w:rsidP="00477D44">
      <w:pPr>
        <w:pStyle w:val="Naslov3"/>
      </w:pPr>
      <w:r w:rsidRPr="000A0A06">
        <w:t>Извештајне јединице</w:t>
      </w:r>
    </w:p>
    <w:p w:rsidR="00B21969" w:rsidRPr="00B21969" w:rsidRDefault="00B21969" w:rsidP="000A7C75">
      <w:pPr>
        <w:spacing w:after="60"/>
        <w:jc w:val="both"/>
        <w:rPr>
          <w:rFonts w:cs="Arial"/>
          <w:sz w:val="22"/>
          <w:szCs w:val="22"/>
          <w:lang w:val="sr-Cyrl-CS"/>
        </w:rPr>
      </w:pPr>
      <w:r w:rsidRPr="00B21969">
        <w:rPr>
          <w:rFonts w:cs="Arial"/>
          <w:sz w:val="22"/>
          <w:szCs w:val="22"/>
          <w:lang w:val="sr-Cyrl-CS"/>
        </w:rPr>
        <w:t>Јединице посматрања су пољопривредна газдинства на територији Републике Србије која имају површине под воћем. Извештајне јединице су пољопривредна газдинства изабрана у узорак овог истраживања.</w:t>
      </w:r>
    </w:p>
    <w:p w:rsidR="00D34974" w:rsidRPr="009B305C" w:rsidRDefault="00D34974" w:rsidP="00477D44">
      <w:pPr>
        <w:pStyle w:val="Naslov3"/>
        <w:rPr>
          <w:lang w:val="sr-Cyrl-RS"/>
        </w:rPr>
      </w:pPr>
      <w:r w:rsidRPr="000A0A06">
        <w:t>Обухват истраживања</w:t>
      </w:r>
    </w:p>
    <w:p w:rsidR="009834B5" w:rsidRPr="00C833C5" w:rsidRDefault="009834B5" w:rsidP="000A7C75">
      <w:pPr>
        <w:spacing w:after="120"/>
        <w:jc w:val="both"/>
        <w:rPr>
          <w:rFonts w:cs="Arial"/>
          <w:sz w:val="22"/>
          <w:szCs w:val="22"/>
          <w:lang w:val="sr-Cyrl-CS"/>
        </w:rPr>
      </w:pPr>
      <w:r w:rsidRPr="00C833C5">
        <w:rPr>
          <w:rFonts w:cs="Arial"/>
          <w:sz w:val="22"/>
          <w:szCs w:val="22"/>
          <w:lang w:val="sr-Cyrl-CS"/>
        </w:rPr>
        <w:t xml:space="preserve">Из Статистичког регистара пољопривредних газдинстава (СРПГ) у узорак су изабрана  породична пољопривредна газдинстава и газдинства правних лица и предузетника која се баве воћарском производњом. Узорак ће обезбедити обухват од најмање 95% од укупно засађених површина обухваћених воћних врста. </w:t>
      </w:r>
    </w:p>
    <w:p w:rsidR="00D34974" w:rsidRDefault="00D34974" w:rsidP="00477D44">
      <w:pPr>
        <w:pStyle w:val="Naslov3"/>
        <w:rPr>
          <w:lang w:val="en-US"/>
        </w:rPr>
      </w:pPr>
      <w:r w:rsidRPr="000A0A06">
        <w:t>Метод и време прикупљања података</w:t>
      </w:r>
    </w:p>
    <w:p w:rsidR="004B19F6" w:rsidRPr="001F7CAA" w:rsidRDefault="00200A44" w:rsidP="000A7C75">
      <w:pPr>
        <w:pStyle w:val="ListParagraph"/>
        <w:spacing w:after="120"/>
        <w:ind w:left="0"/>
        <w:jc w:val="both"/>
        <w:rPr>
          <w:rFonts w:ascii="Arial" w:eastAsia="Times New Roman" w:hAnsi="Arial" w:cs="Arial"/>
          <w:lang w:val="sr-Cyrl-RS"/>
        </w:rPr>
      </w:pPr>
      <w:r w:rsidRPr="00C833C5">
        <w:rPr>
          <w:rFonts w:ascii="Arial" w:eastAsia="Times New Roman" w:hAnsi="Arial" w:cs="Arial"/>
          <w:lang w:val="sr-Cyrl-CS"/>
        </w:rPr>
        <w:t>За изабрана породична пољопривредна газдинства и газдинства предузетника подаци се прикупљају анкетним методом, на основу Списка изабраних пољопривредних газдинстава формираног из СРПГ.</w:t>
      </w:r>
      <w:r w:rsidR="007C091D" w:rsidRPr="00C833C5">
        <w:rPr>
          <w:rFonts w:ascii="Arial" w:eastAsia="Times New Roman" w:hAnsi="Arial" w:cs="Arial"/>
          <w:lang w:val="sr-Cyrl-CS"/>
        </w:rPr>
        <w:t xml:space="preserve"> </w:t>
      </w:r>
      <w:r w:rsidRPr="00C833C5">
        <w:rPr>
          <w:rFonts w:ascii="Arial" w:eastAsia="Times New Roman" w:hAnsi="Arial" w:cs="Arial"/>
          <w:lang w:val="sr-Cyrl-CS"/>
        </w:rPr>
        <w:t xml:space="preserve">Анкетирање врше саветодавци – стручњаци из области воћарства из </w:t>
      </w:r>
      <w:r w:rsidR="00090028">
        <w:rPr>
          <w:rFonts w:ascii="Arial" w:eastAsia="Times New Roman" w:hAnsi="Arial" w:cs="Arial"/>
          <w:lang w:val="sr-Cyrl-CS"/>
        </w:rPr>
        <w:t xml:space="preserve">34 </w:t>
      </w:r>
      <w:r w:rsidR="000C5194">
        <w:rPr>
          <w:rFonts w:ascii="Arial" w:eastAsia="Times New Roman" w:hAnsi="Arial" w:cs="Arial"/>
          <w:lang w:val="sr-Cyrl-CS"/>
        </w:rPr>
        <w:t>Пољопривредних саветодавних и стручних служби (</w:t>
      </w:r>
      <w:r w:rsidRPr="00C833C5">
        <w:rPr>
          <w:rFonts w:ascii="Arial" w:eastAsia="Times New Roman" w:hAnsi="Arial" w:cs="Arial"/>
          <w:lang w:val="sr-Cyrl-CS"/>
        </w:rPr>
        <w:t>ПССС</w:t>
      </w:r>
      <w:r w:rsidR="000C5194">
        <w:rPr>
          <w:rFonts w:ascii="Arial" w:eastAsia="Times New Roman" w:hAnsi="Arial" w:cs="Arial"/>
          <w:lang w:val="sr-Cyrl-CS"/>
        </w:rPr>
        <w:t>)</w:t>
      </w:r>
      <w:r w:rsidR="001F7CAA">
        <w:rPr>
          <w:rFonts w:ascii="Arial" w:eastAsia="Times New Roman" w:hAnsi="Arial" w:cs="Arial"/>
          <w:lang w:val="sr-Cyrl-CS"/>
        </w:rPr>
        <w:t xml:space="preserve"> које су под надлежношћу Министарства пољопривре</w:t>
      </w:r>
      <w:r w:rsidR="00090028">
        <w:rPr>
          <w:rFonts w:ascii="Arial" w:eastAsia="Times New Roman" w:hAnsi="Arial" w:cs="Arial"/>
          <w:lang w:val="sr-Cyrl-CS"/>
        </w:rPr>
        <w:t>де,  уносећи податке у апликацију путем лап топ рачунара.</w:t>
      </w:r>
    </w:p>
    <w:p w:rsidR="007E1C65" w:rsidRPr="00090028" w:rsidRDefault="00200A44" w:rsidP="000A7C75">
      <w:pPr>
        <w:pStyle w:val="ListParagraph"/>
        <w:spacing w:before="120" w:after="0"/>
        <w:ind w:left="0"/>
        <w:jc w:val="both"/>
        <w:rPr>
          <w:rFonts w:ascii="Arial" w:eastAsia="Times New Roman" w:hAnsi="Arial" w:cs="Arial"/>
          <w:lang w:val="sr-Cyrl-RS"/>
        </w:rPr>
      </w:pPr>
      <w:r w:rsidRPr="00C833C5">
        <w:rPr>
          <w:rFonts w:ascii="Arial" w:eastAsia="Times New Roman" w:hAnsi="Arial" w:cs="Arial"/>
          <w:lang w:val="sr-Cyrl-CS"/>
        </w:rPr>
        <w:t>За изабрана пољопривредна газдинства правних лица (привредна друштва, земљорадничке задруге и други облици организовања са статусом правних лица), подаци ће бити прикупљени извештајним методом на основу књиговодствене и друге евиденције којо</w:t>
      </w:r>
      <w:r w:rsidR="007E1C65">
        <w:rPr>
          <w:rFonts w:ascii="Arial" w:eastAsia="Times New Roman" w:hAnsi="Arial" w:cs="Arial"/>
          <w:lang w:val="sr-Cyrl-CS"/>
        </w:rPr>
        <w:t>м располаже извештајна јединица</w:t>
      </w:r>
      <w:r w:rsidRPr="00C833C5">
        <w:rPr>
          <w:rFonts w:ascii="Arial" w:eastAsia="Times New Roman" w:hAnsi="Arial" w:cs="Arial"/>
          <w:lang w:val="sr-Cyrl-CS"/>
        </w:rPr>
        <w:t xml:space="preserve">. </w:t>
      </w:r>
      <w:r w:rsidR="007E1C65">
        <w:rPr>
          <w:rFonts w:ascii="Arial" w:eastAsia="Times New Roman" w:hAnsi="Arial" w:cs="Arial"/>
          <w:lang w:val="sr-Cyrl-CS"/>
        </w:rPr>
        <w:t xml:space="preserve">Извештајне јединице </w:t>
      </w:r>
      <w:r w:rsidR="00090028">
        <w:rPr>
          <w:rFonts w:ascii="Arial" w:eastAsia="Times New Roman" w:hAnsi="Arial" w:cs="Arial"/>
          <w:lang w:val="sr-Cyrl-CS"/>
        </w:rPr>
        <w:t xml:space="preserve">правних лица </w:t>
      </w:r>
      <w:r w:rsidR="007E1C65">
        <w:rPr>
          <w:rFonts w:ascii="Arial" w:eastAsia="Times New Roman" w:hAnsi="Arial" w:cs="Arial"/>
          <w:lang w:val="sr-Cyrl-CS"/>
        </w:rPr>
        <w:t>вршиће унос расположивих података</w:t>
      </w:r>
      <w:r w:rsidR="00090028">
        <w:rPr>
          <w:rFonts w:ascii="Arial" w:eastAsia="Times New Roman" w:hAnsi="Arial" w:cs="Arial"/>
          <w:lang w:val="sr-Cyrl-CS"/>
        </w:rPr>
        <w:t xml:space="preserve"> самостално у </w:t>
      </w:r>
      <w:r w:rsidR="00090028">
        <w:rPr>
          <w:rFonts w:ascii="Arial" w:eastAsia="Times New Roman" w:hAnsi="Arial" w:cs="Arial"/>
          <w:lang w:val="sr-Latn-RS"/>
        </w:rPr>
        <w:t>WEB</w:t>
      </w:r>
      <w:r w:rsidR="00090028">
        <w:rPr>
          <w:rFonts w:ascii="Arial" w:eastAsia="Times New Roman" w:hAnsi="Arial" w:cs="Arial"/>
          <w:lang w:val="sr-Cyrl-RS"/>
        </w:rPr>
        <w:t xml:space="preserve"> апликацију креирану од стране РЗС-а.</w:t>
      </w:r>
    </w:p>
    <w:p w:rsidR="00200A44" w:rsidRPr="00C833C5" w:rsidRDefault="00090028" w:rsidP="000A7C75">
      <w:pPr>
        <w:pStyle w:val="ListParagraph"/>
        <w:spacing w:before="120" w:after="0"/>
        <w:ind w:left="0"/>
        <w:jc w:val="both"/>
        <w:rPr>
          <w:rFonts w:ascii="Arial" w:eastAsia="Times New Roman" w:hAnsi="Arial" w:cs="Arial"/>
          <w:lang w:val="sr-Cyrl-CS"/>
        </w:rPr>
      </w:pPr>
      <w:r>
        <w:rPr>
          <w:rFonts w:ascii="Arial" w:eastAsia="Times New Roman" w:hAnsi="Arial" w:cs="Arial"/>
          <w:lang w:val="sr-Cyrl-CS"/>
        </w:rPr>
        <w:t>К</w:t>
      </w:r>
      <w:r w:rsidR="00200A44" w:rsidRPr="00C833C5">
        <w:rPr>
          <w:rFonts w:ascii="Arial" w:eastAsia="Times New Roman" w:hAnsi="Arial" w:cs="Arial"/>
          <w:lang w:val="sr-Cyrl-CS"/>
        </w:rPr>
        <w:t>онтролу уноса података вршиће  одговорна лица за анкетирање правних лица</w:t>
      </w:r>
      <w:r w:rsidR="000C5194">
        <w:rPr>
          <w:rFonts w:ascii="Arial" w:eastAsia="Times New Roman" w:hAnsi="Arial" w:cs="Arial"/>
          <w:lang w:val="sr-Cyrl-CS"/>
        </w:rPr>
        <w:t>,</w:t>
      </w:r>
      <w:r w:rsidR="00200A44" w:rsidRPr="00C833C5">
        <w:rPr>
          <w:rFonts w:ascii="Arial" w:eastAsia="Times New Roman" w:hAnsi="Arial" w:cs="Arial"/>
          <w:lang w:val="sr-Cyrl-CS"/>
        </w:rPr>
        <w:t xml:space="preserve"> запослени у  подручним одељењима Завода.</w:t>
      </w:r>
    </w:p>
    <w:p w:rsidR="007C091D" w:rsidRPr="00C833C5" w:rsidRDefault="007C091D" w:rsidP="000A7C75">
      <w:pPr>
        <w:pStyle w:val="ListParagraph"/>
        <w:spacing w:after="120"/>
        <w:ind w:left="0"/>
        <w:jc w:val="both"/>
        <w:rPr>
          <w:rFonts w:ascii="Arial" w:eastAsia="Times New Roman" w:hAnsi="Arial" w:cs="Arial"/>
          <w:lang w:val="sr-Cyrl-CS"/>
        </w:rPr>
      </w:pPr>
      <w:r w:rsidRPr="00C833C5">
        <w:rPr>
          <w:rFonts w:ascii="Arial" w:eastAsia="Times New Roman" w:hAnsi="Arial" w:cs="Arial"/>
          <w:lang w:val="sr-Cyrl-CS"/>
        </w:rPr>
        <w:t>Периодика истраживања је петогодишња.</w:t>
      </w:r>
    </w:p>
    <w:p w:rsidR="007C091D" w:rsidRPr="00C833C5" w:rsidRDefault="007C091D" w:rsidP="000A7C75">
      <w:pPr>
        <w:pStyle w:val="ListParagraph"/>
        <w:spacing w:before="360" w:after="240"/>
        <w:ind w:left="0"/>
        <w:jc w:val="both"/>
        <w:rPr>
          <w:rFonts w:ascii="Arial" w:eastAsia="Times New Roman" w:hAnsi="Arial" w:cs="Arial"/>
          <w:lang w:val="sr-Cyrl-CS"/>
        </w:rPr>
      </w:pPr>
      <w:r w:rsidRPr="00C833C5">
        <w:rPr>
          <w:rFonts w:ascii="Arial" w:eastAsia="Times New Roman" w:hAnsi="Arial" w:cs="Arial"/>
          <w:lang w:val="sr-Cyrl-CS"/>
        </w:rPr>
        <w:t>Истраживање о воћњацима биће спроведено у периоду од 1. октобра до 29. децембра 2017. године.</w:t>
      </w:r>
    </w:p>
    <w:p w:rsidR="00D34974" w:rsidRPr="000A0A06" w:rsidRDefault="00D34974" w:rsidP="00477D44">
      <w:pPr>
        <w:pStyle w:val="Naslov3"/>
      </w:pPr>
      <w:r w:rsidRPr="000A0A06">
        <w:lastRenderedPageBreak/>
        <w:t>Обавеза заштите индивидуалних података</w:t>
      </w:r>
    </w:p>
    <w:p w:rsidR="00C833C5" w:rsidRPr="00C833C5" w:rsidRDefault="00C833C5" w:rsidP="000A7C75">
      <w:pPr>
        <w:spacing w:after="120"/>
        <w:jc w:val="both"/>
        <w:rPr>
          <w:rFonts w:cs="Arial"/>
          <w:sz w:val="22"/>
          <w:szCs w:val="22"/>
          <w:lang w:val="sr-Cyrl-CS"/>
        </w:rPr>
      </w:pPr>
      <w:r w:rsidRPr="00C833C5">
        <w:rPr>
          <w:rFonts w:cs="Arial"/>
          <w:sz w:val="22"/>
          <w:szCs w:val="22"/>
          <w:lang w:val="sr-Cyrl-CS"/>
        </w:rPr>
        <w:t>Лични и други подаци прикупљени овим истраживањем представљају службене статистичке податке и као такви они су тајни и подлежу посебној заштити, која ће бити обезбеђена у свим фазама реализације истраживања. Непосредни извршиоци су дужни да поступају у складу са Законом о званичној статистици и да податке до којих долазе у току анкетирања чувају као пословну тајну.</w:t>
      </w:r>
    </w:p>
    <w:p w:rsidR="00D34974" w:rsidRDefault="00D34974" w:rsidP="00477D44">
      <w:pPr>
        <w:pStyle w:val="Naslov3"/>
        <w:rPr>
          <w:lang w:val="sr-Cyrl-RS"/>
        </w:rPr>
      </w:pPr>
      <w:r w:rsidRPr="000A0A06">
        <w:t>Списак и дефиниције основних обележја – индикатора</w:t>
      </w:r>
    </w:p>
    <w:p w:rsidR="0068461B" w:rsidRPr="0068461B" w:rsidRDefault="0068461B" w:rsidP="000A7C75">
      <w:pPr>
        <w:spacing w:after="120"/>
        <w:jc w:val="both"/>
        <w:rPr>
          <w:rFonts w:cs="Arial"/>
          <w:sz w:val="22"/>
          <w:szCs w:val="22"/>
          <w:lang w:val="sr-Cyrl-CS"/>
        </w:rPr>
      </w:pPr>
      <w:r w:rsidRPr="0068461B">
        <w:rPr>
          <w:rFonts w:cs="Arial"/>
          <w:b/>
          <w:sz w:val="22"/>
          <w:szCs w:val="22"/>
          <w:lang w:val="sr-Cyrl-CS"/>
        </w:rPr>
        <w:t>Носилац газдинства</w:t>
      </w:r>
      <w:r w:rsidRPr="0068461B">
        <w:rPr>
          <w:rFonts w:cs="Arial"/>
          <w:sz w:val="22"/>
          <w:szCs w:val="22"/>
          <w:lang w:val="sr-Cyrl-CS"/>
        </w:rPr>
        <w:t xml:space="preserve"> је особа (физичко лице) која је економски и законски одговорна за рад газдинства  и на чије име функционише дотично газдинство, односно особа која преузима ризике рада.</w:t>
      </w:r>
    </w:p>
    <w:p w:rsidR="0068461B" w:rsidRPr="0068461B" w:rsidRDefault="0068461B" w:rsidP="000A7C75">
      <w:pPr>
        <w:spacing w:after="120"/>
        <w:jc w:val="both"/>
        <w:rPr>
          <w:rFonts w:cs="Arial"/>
          <w:sz w:val="22"/>
          <w:szCs w:val="22"/>
          <w:lang w:val="sr-Cyrl-CS"/>
        </w:rPr>
      </w:pPr>
      <w:r w:rsidRPr="0068461B">
        <w:rPr>
          <w:rFonts w:cs="Arial"/>
          <w:b/>
          <w:sz w:val="22"/>
          <w:szCs w:val="22"/>
          <w:lang w:val="sr-Cyrl-CS"/>
        </w:rPr>
        <w:t>Адреса носиоца газдинства</w:t>
      </w:r>
      <w:r w:rsidRPr="0068461B">
        <w:rPr>
          <w:rFonts w:cs="Arial"/>
          <w:sz w:val="22"/>
          <w:szCs w:val="22"/>
          <w:lang w:val="sr-Cyrl-CS"/>
        </w:rPr>
        <w:t xml:space="preserve"> је адреса стварног становања носиоца газдинства (не мора да буде иста као у личној карти).</w:t>
      </w:r>
    </w:p>
    <w:p w:rsidR="0068461B" w:rsidRDefault="0068461B" w:rsidP="000A7C75">
      <w:pPr>
        <w:spacing w:after="120"/>
        <w:jc w:val="both"/>
        <w:rPr>
          <w:rFonts w:cs="Arial"/>
          <w:sz w:val="22"/>
          <w:szCs w:val="22"/>
          <w:lang w:val="sr-Cyrl-CS"/>
        </w:rPr>
      </w:pPr>
      <w:r w:rsidRPr="0068461B">
        <w:rPr>
          <w:rFonts w:cs="Arial"/>
          <w:b/>
          <w:sz w:val="22"/>
          <w:szCs w:val="22"/>
          <w:lang w:val="sr-Cyrl-CS"/>
        </w:rPr>
        <w:t xml:space="preserve">Воћњаци </w:t>
      </w:r>
      <w:r w:rsidRPr="0068461B">
        <w:rPr>
          <w:rFonts w:cs="Arial"/>
          <w:sz w:val="22"/>
          <w:szCs w:val="22"/>
          <w:lang w:val="sr-Cyrl-CS"/>
        </w:rPr>
        <w:t xml:space="preserve">представљају вишегодишње засаде воћа, који заузимају земљиште током дужег периода и дају приносе током више година. Истраживањем су обухваћени засади чија је производња углавном намењена тржишту за </w:t>
      </w:r>
      <w:r w:rsidR="00100468">
        <w:rPr>
          <w:rFonts w:cs="Arial"/>
          <w:sz w:val="22"/>
          <w:szCs w:val="22"/>
          <w:lang w:val="sr-Cyrl-CS"/>
        </w:rPr>
        <w:t xml:space="preserve">одређене </w:t>
      </w:r>
      <w:r w:rsidRPr="0068461B">
        <w:rPr>
          <w:rFonts w:cs="Arial"/>
          <w:sz w:val="22"/>
          <w:szCs w:val="22"/>
          <w:lang w:val="sr-Cyrl-CS"/>
        </w:rPr>
        <w:t>воћне сорте</w:t>
      </w:r>
      <w:r w:rsidR="00100468">
        <w:rPr>
          <w:rFonts w:cs="Arial"/>
          <w:sz w:val="22"/>
          <w:szCs w:val="22"/>
          <w:lang w:val="sr-Cyrl-CS"/>
        </w:rPr>
        <w:t xml:space="preserve"> (Прилог</w:t>
      </w:r>
      <w:r w:rsidRPr="0068461B">
        <w:rPr>
          <w:rFonts w:cs="Arial"/>
          <w:sz w:val="22"/>
          <w:szCs w:val="22"/>
          <w:lang w:val="sr-Cyrl-CS"/>
        </w:rPr>
        <w:t xml:space="preserve"> 1</w:t>
      </w:r>
      <w:r w:rsidR="007D722F">
        <w:rPr>
          <w:rFonts w:cs="Arial"/>
          <w:sz w:val="22"/>
          <w:szCs w:val="22"/>
          <w:lang w:val="sr-Cyrl-CS"/>
        </w:rPr>
        <w:t>,</w:t>
      </w:r>
      <w:r w:rsidRPr="0068461B">
        <w:rPr>
          <w:rFonts w:cs="Arial"/>
          <w:sz w:val="22"/>
          <w:szCs w:val="22"/>
          <w:lang w:val="sr-Cyrl-CS"/>
        </w:rPr>
        <w:t xml:space="preserve"> Упутства</w:t>
      </w:r>
      <w:r w:rsidR="005C6AEB">
        <w:rPr>
          <w:rFonts w:cs="Arial"/>
          <w:sz w:val="22"/>
          <w:szCs w:val="22"/>
          <w:lang w:val="sr-Cyrl-CS"/>
        </w:rPr>
        <w:t xml:space="preserve"> </w:t>
      </w:r>
      <w:r w:rsidR="00100468">
        <w:rPr>
          <w:rFonts w:cs="Arial"/>
          <w:sz w:val="22"/>
          <w:szCs w:val="22"/>
          <w:lang w:val="sr-Cyrl-CS"/>
        </w:rPr>
        <w:t>за спр</w:t>
      </w:r>
      <w:r w:rsidR="005C6AEB">
        <w:rPr>
          <w:rFonts w:cs="Arial"/>
          <w:sz w:val="22"/>
          <w:szCs w:val="22"/>
          <w:lang w:val="sr-Cyrl-CS"/>
        </w:rPr>
        <w:t>овођење истраживања о воћњацима</w:t>
      </w:r>
      <w:r w:rsidR="00100468">
        <w:rPr>
          <w:rFonts w:cs="Arial"/>
          <w:sz w:val="22"/>
          <w:szCs w:val="22"/>
          <w:lang w:val="sr-Cyrl-CS"/>
        </w:rPr>
        <w:t>)</w:t>
      </w:r>
      <w:r w:rsidR="00F00BBD">
        <w:rPr>
          <w:rFonts w:cs="Arial"/>
          <w:sz w:val="22"/>
          <w:szCs w:val="22"/>
          <w:lang w:val="sr-Cyrl-CS"/>
        </w:rPr>
        <w:t>.</w:t>
      </w:r>
      <w:r w:rsidRPr="0068461B">
        <w:rPr>
          <w:rFonts w:cs="Arial"/>
          <w:sz w:val="22"/>
          <w:szCs w:val="22"/>
          <w:lang w:val="sr-Cyrl-CS"/>
        </w:rPr>
        <w:t xml:space="preserve"> Уколико је на једној површини засађено више различитих сорти или врста воћа (тзв. мешовити засад), површину треба приказати према учешћу сваке сорте или врсте засебно.</w:t>
      </w:r>
    </w:p>
    <w:p w:rsidR="00AB6766" w:rsidRPr="00AB6766" w:rsidRDefault="00AB6766" w:rsidP="00AB6766">
      <w:pPr>
        <w:spacing w:after="120"/>
        <w:jc w:val="both"/>
        <w:rPr>
          <w:rFonts w:cs="Arial"/>
          <w:sz w:val="22"/>
          <w:szCs w:val="22"/>
          <w:lang w:val="sr-Cyrl-CS"/>
        </w:rPr>
      </w:pPr>
      <w:r w:rsidRPr="001130F9">
        <w:rPr>
          <w:rFonts w:cs="Arial"/>
          <w:b/>
          <w:sz w:val="22"/>
          <w:szCs w:val="22"/>
          <w:lang w:val="sr-Cyrl-CS"/>
        </w:rPr>
        <w:t>Укупна површина воћњака</w:t>
      </w:r>
      <w:r>
        <w:rPr>
          <w:rFonts w:ascii="Verdana" w:hAnsi="Verdana" w:cs="Arial"/>
          <w:szCs w:val="20"/>
          <w:lang w:val="sr-Cyrl-RS"/>
        </w:rPr>
        <w:t xml:space="preserve"> </w:t>
      </w:r>
      <w:r w:rsidRPr="00AB6766">
        <w:rPr>
          <w:rFonts w:cs="Arial"/>
          <w:sz w:val="22"/>
          <w:szCs w:val="22"/>
          <w:lang w:val="sr-Cyrl-CS"/>
        </w:rPr>
        <w:t>представља површину плантажних и екстензивних воћњака заједно на којима су засађена ста</w:t>
      </w:r>
      <w:r w:rsidR="00F00BBD">
        <w:rPr>
          <w:rFonts w:cs="Arial"/>
          <w:sz w:val="22"/>
          <w:szCs w:val="22"/>
          <w:lang w:val="sr-Cyrl-CS"/>
        </w:rPr>
        <w:t>бла воћа.</w:t>
      </w:r>
    </w:p>
    <w:p w:rsidR="00AB6766" w:rsidRPr="00AB6766" w:rsidRDefault="00AB6766" w:rsidP="00AB6766">
      <w:pPr>
        <w:pStyle w:val="BodyText"/>
        <w:spacing w:line="276" w:lineRule="auto"/>
        <w:jc w:val="both"/>
        <w:rPr>
          <w:rFonts w:ascii="Arial" w:hAnsi="Arial" w:cs="Arial"/>
          <w:sz w:val="22"/>
          <w:szCs w:val="22"/>
          <w:lang w:val="sr-Cyrl-CS"/>
        </w:rPr>
      </w:pPr>
      <w:r w:rsidRPr="001130F9">
        <w:rPr>
          <w:rFonts w:ascii="Arial" w:hAnsi="Arial" w:cs="Arial"/>
          <w:b/>
          <w:sz w:val="22"/>
          <w:szCs w:val="22"/>
          <w:lang w:val="sr-Cyrl-CS"/>
        </w:rPr>
        <w:t>Површина родних воћњака</w:t>
      </w:r>
      <w:r>
        <w:rPr>
          <w:rFonts w:ascii="Verdana" w:hAnsi="Verdana" w:cs="Arial"/>
          <w:iCs/>
          <w:sz w:val="20"/>
          <w:szCs w:val="20"/>
          <w:lang w:val="sr-Cyrl-CS"/>
        </w:rPr>
        <w:t xml:space="preserve"> </w:t>
      </w:r>
      <w:r w:rsidRPr="00AB6766">
        <w:rPr>
          <w:rFonts w:ascii="Arial" w:hAnsi="Arial" w:cs="Arial"/>
          <w:sz w:val="22"/>
          <w:szCs w:val="22"/>
          <w:lang w:val="sr-Cyrl-CS"/>
        </w:rPr>
        <w:t>представља површину са које се доб</w:t>
      </w:r>
      <w:r w:rsidR="00B36870">
        <w:rPr>
          <w:rFonts w:ascii="Arial" w:hAnsi="Arial" w:cs="Arial"/>
          <w:sz w:val="22"/>
          <w:szCs w:val="22"/>
          <w:lang w:val="sr-Cyrl-CS"/>
        </w:rPr>
        <w:t xml:space="preserve">ија род. </w:t>
      </w:r>
      <w:r w:rsidRPr="00AB6766">
        <w:rPr>
          <w:rFonts w:ascii="Arial" w:hAnsi="Arial" w:cs="Arial"/>
          <w:sz w:val="22"/>
          <w:szCs w:val="22"/>
          <w:lang w:val="sr-Cyrl-CS"/>
        </w:rPr>
        <w:t>У површину родних воћњака  не укључују се површине младих воћних засада која још увек нису способна да дају род и површине напуштених воћњака.</w:t>
      </w:r>
    </w:p>
    <w:p w:rsidR="0068461B" w:rsidRPr="0068461B" w:rsidRDefault="0068461B" w:rsidP="00E5672D">
      <w:pPr>
        <w:spacing w:after="120"/>
        <w:jc w:val="both"/>
        <w:rPr>
          <w:rFonts w:cs="Arial"/>
          <w:sz w:val="22"/>
          <w:szCs w:val="22"/>
          <w:lang w:val="sr-Cyrl-CS"/>
        </w:rPr>
      </w:pPr>
      <w:r w:rsidRPr="0068461B">
        <w:rPr>
          <w:rFonts w:cs="Arial"/>
          <w:sz w:val="22"/>
          <w:szCs w:val="22"/>
          <w:lang w:val="sr-Cyrl-CS"/>
        </w:rPr>
        <w:t xml:space="preserve">Под </w:t>
      </w:r>
      <w:r w:rsidRPr="0068461B">
        <w:rPr>
          <w:rFonts w:cs="Arial"/>
          <w:b/>
          <w:sz w:val="22"/>
          <w:szCs w:val="22"/>
          <w:lang w:val="sr-Cyrl-CS"/>
        </w:rPr>
        <w:t>годином садње</w:t>
      </w:r>
      <w:r w:rsidRPr="0068461B">
        <w:rPr>
          <w:rFonts w:cs="Arial"/>
          <w:sz w:val="22"/>
          <w:szCs w:val="22"/>
          <w:lang w:val="sr-Cyrl-CS"/>
        </w:rPr>
        <w:t xml:space="preserve"> подразумева се прва година у којој су стабла достигла фазу вегетативног развоја, тј. дан после постављења стабала на површину са које ће давати род. Постављање стабала на површину са које ће давати принос, односи се на садњу стабала, али и на поступак калемљења (стављања изданка на подлогу). Старост засада се рачуна тако што се година садње узима као прва година.</w:t>
      </w:r>
    </w:p>
    <w:p w:rsidR="0068461B" w:rsidRPr="0068461B" w:rsidRDefault="0068461B" w:rsidP="00E5672D">
      <w:pPr>
        <w:spacing w:after="120"/>
        <w:jc w:val="both"/>
        <w:rPr>
          <w:rFonts w:cs="Arial"/>
          <w:sz w:val="22"/>
          <w:szCs w:val="22"/>
          <w:lang w:val="sr-Cyrl-CS"/>
        </w:rPr>
      </w:pPr>
      <w:r w:rsidRPr="0068461B">
        <w:rPr>
          <w:rFonts w:cs="Arial"/>
          <w:sz w:val="22"/>
          <w:szCs w:val="22"/>
          <w:lang w:val="sr-Cyrl-CS"/>
        </w:rPr>
        <w:t>На тај начин, у истраживање треба укључити и све засаде воћа подигнуте у текућој години, до времена спровођења истраживања па чак и оне засаде који су у фази подизања у време када се врши анкетирање. Сматра се да су овакви млади засади старости од једне године.</w:t>
      </w:r>
    </w:p>
    <w:p w:rsidR="00D34974" w:rsidRDefault="00D34974" w:rsidP="00477D44">
      <w:pPr>
        <w:pStyle w:val="Naslov3"/>
        <w:rPr>
          <w:lang w:val="sr-Cyrl-RS"/>
        </w:rPr>
      </w:pPr>
      <w:r w:rsidRPr="000A0A06">
        <w:t>Ниво репрезентативности података</w:t>
      </w:r>
    </w:p>
    <w:p w:rsidR="00D34974" w:rsidRPr="000A0A06" w:rsidRDefault="003D2B3C" w:rsidP="008779EB">
      <w:pPr>
        <w:spacing w:after="120"/>
        <w:jc w:val="both"/>
      </w:pPr>
      <w:r w:rsidRPr="00C833C5">
        <w:rPr>
          <w:rFonts w:cs="Arial"/>
          <w:sz w:val="22"/>
          <w:szCs w:val="22"/>
          <w:lang w:val="sr-Cyrl-CS"/>
        </w:rPr>
        <w:t>Добијени подаци биће репрезентативни за ниво Републике Србије и региона.</w:t>
      </w:r>
      <w:r>
        <w:rPr>
          <w:rFonts w:cs="Arial"/>
          <w:sz w:val="22"/>
          <w:szCs w:val="22"/>
          <w:lang w:val="sr-Cyrl-CS"/>
        </w:rPr>
        <w:t xml:space="preserve"> </w:t>
      </w:r>
      <w:r w:rsidR="00D34974" w:rsidRPr="003D2B3C">
        <w:rPr>
          <w:rFonts w:cs="Arial"/>
          <w:sz w:val="22"/>
          <w:szCs w:val="22"/>
          <w:lang w:val="sr-Cyrl-CS"/>
        </w:rPr>
        <w:t>Републички завод за статистику не располаже подацима за Регион Косово и Метохија.</w:t>
      </w:r>
      <w:r w:rsidR="00D34974">
        <w:rPr>
          <w:lang w:val="sr-Cyrl-RS"/>
        </w:rPr>
        <w:t xml:space="preserve"> </w:t>
      </w:r>
      <w:r w:rsidR="00D34974" w:rsidRPr="000A0A06">
        <w:t xml:space="preserve"> </w:t>
      </w:r>
    </w:p>
    <w:p w:rsidR="00D34974" w:rsidRDefault="00D34974" w:rsidP="00477D44">
      <w:pPr>
        <w:pStyle w:val="Naslov3"/>
        <w:rPr>
          <w:lang w:val="sr-Cyrl-RS"/>
        </w:rPr>
      </w:pPr>
      <w:r w:rsidRPr="000A0A06">
        <w:t>Усаглашеност са међународним препорукама и стандардима</w:t>
      </w:r>
    </w:p>
    <w:p w:rsidR="00995808" w:rsidRPr="00264E1D" w:rsidRDefault="00995808" w:rsidP="008779EB">
      <w:pPr>
        <w:autoSpaceDE w:val="0"/>
        <w:autoSpaceDN w:val="0"/>
        <w:adjustRightInd w:val="0"/>
        <w:jc w:val="both"/>
        <w:rPr>
          <w:rFonts w:cs="Arial"/>
          <w:sz w:val="22"/>
          <w:szCs w:val="22"/>
          <w:lang w:val="sr-Cyrl-CS"/>
        </w:rPr>
      </w:pPr>
      <w:r w:rsidRPr="00264E1D">
        <w:rPr>
          <w:rFonts w:cs="Arial"/>
          <w:sz w:val="22"/>
          <w:szCs w:val="22"/>
          <w:lang w:val="sr-Cyrl-CS"/>
        </w:rPr>
        <w:t xml:space="preserve">Истраживање је </w:t>
      </w:r>
      <w:r w:rsidR="006D3E75">
        <w:rPr>
          <w:rFonts w:cs="Arial"/>
          <w:sz w:val="22"/>
          <w:szCs w:val="22"/>
          <w:lang w:val="sr-Cyrl-CS"/>
        </w:rPr>
        <w:t xml:space="preserve">у складу </w:t>
      </w:r>
      <w:r w:rsidRPr="00264E1D">
        <w:rPr>
          <w:rFonts w:cs="Arial"/>
          <w:sz w:val="22"/>
          <w:szCs w:val="22"/>
          <w:lang w:val="sr-Cyrl-CS"/>
        </w:rPr>
        <w:t xml:space="preserve">са Уредбом ЕУ Бр. 1337/2011 која се тиче статистике сталних засада  и методологијом Евростата за спровођење истраживања о воћњацима </w:t>
      </w:r>
      <w:r w:rsidR="00264E1D" w:rsidRPr="00264E1D">
        <w:rPr>
          <w:rFonts w:cs="Arial"/>
          <w:sz w:val="22"/>
          <w:szCs w:val="22"/>
          <w:lang w:val="sr-Cyrl-CS"/>
        </w:rPr>
        <w:t>Eurostat Handbook for Structural Statistics on Orchards (Regulation (EU) No 1337/2011, Annex 1)</w:t>
      </w:r>
      <w:r w:rsidR="00264E1D">
        <w:rPr>
          <w:rFonts w:cs="Arial"/>
          <w:sz w:val="22"/>
          <w:szCs w:val="22"/>
          <w:lang w:val="sr-Cyrl-CS"/>
        </w:rPr>
        <w:t>.</w:t>
      </w:r>
    </w:p>
    <w:p w:rsidR="00D34974" w:rsidRPr="000A0A06" w:rsidRDefault="00D34974" w:rsidP="00477D44">
      <w:pPr>
        <w:pStyle w:val="Naslov2"/>
      </w:pPr>
      <w:r w:rsidRPr="000A0A06">
        <w:t>ОПИС ОРГАНИЗАЦИЈЕ ИСТРАЖИВАЊА</w:t>
      </w:r>
    </w:p>
    <w:p w:rsidR="00D34974" w:rsidRPr="000A0A06" w:rsidRDefault="00D34974" w:rsidP="00477D44">
      <w:pPr>
        <w:pStyle w:val="Naslov3"/>
      </w:pPr>
      <w:r w:rsidRPr="000A0A06">
        <w:t>Органи за спровођење истраживања</w:t>
      </w:r>
    </w:p>
    <w:p w:rsidR="00743F85" w:rsidRDefault="00D34974" w:rsidP="00743F85">
      <w:pPr>
        <w:pStyle w:val="Pasus"/>
        <w:ind w:left="0" w:firstLine="0"/>
        <w:rPr>
          <w:sz w:val="22"/>
          <w:szCs w:val="22"/>
          <w:lang w:val="sr-Cyrl-RS"/>
        </w:rPr>
      </w:pPr>
      <w:r w:rsidRPr="00743F85">
        <w:rPr>
          <w:sz w:val="22"/>
          <w:szCs w:val="22"/>
        </w:rPr>
        <w:t xml:space="preserve">Одговорни произвођач наведених података јесте Републички завод за статистику. </w:t>
      </w:r>
    </w:p>
    <w:p w:rsidR="00743F85" w:rsidRDefault="00743F85" w:rsidP="00743F85">
      <w:pPr>
        <w:pStyle w:val="Pasus"/>
        <w:ind w:left="0" w:firstLine="0"/>
        <w:rPr>
          <w:sz w:val="22"/>
          <w:szCs w:val="22"/>
          <w:lang w:val="sr-Cyrl-RS"/>
        </w:rPr>
      </w:pPr>
      <w:r w:rsidRPr="00743F85">
        <w:rPr>
          <w:sz w:val="22"/>
          <w:szCs w:val="22"/>
        </w:rPr>
        <w:t xml:space="preserve">Газдинства у узорку се анкетирају од стране </w:t>
      </w:r>
      <w:r w:rsidR="0037005A">
        <w:rPr>
          <w:sz w:val="22"/>
          <w:szCs w:val="22"/>
          <w:lang w:val="sr-Cyrl-RS"/>
        </w:rPr>
        <w:t>саветодаваца</w:t>
      </w:r>
      <w:r w:rsidR="0006039B">
        <w:rPr>
          <w:sz w:val="22"/>
          <w:szCs w:val="22"/>
          <w:lang w:val="sr-Cyrl-RS"/>
        </w:rPr>
        <w:t xml:space="preserve"> -</w:t>
      </w:r>
      <w:r w:rsidR="0037005A">
        <w:rPr>
          <w:sz w:val="22"/>
          <w:szCs w:val="22"/>
          <w:lang w:val="sr-Cyrl-RS"/>
        </w:rPr>
        <w:t xml:space="preserve"> </w:t>
      </w:r>
      <w:r w:rsidRPr="00743F85">
        <w:rPr>
          <w:sz w:val="22"/>
          <w:szCs w:val="22"/>
        </w:rPr>
        <w:t>стручњака из области воћарства запослени</w:t>
      </w:r>
      <w:r w:rsidR="007D722F">
        <w:rPr>
          <w:sz w:val="22"/>
          <w:szCs w:val="22"/>
          <w:lang w:val="sr-Cyrl-RS"/>
        </w:rPr>
        <w:t>х</w:t>
      </w:r>
      <w:r w:rsidRPr="00743F85">
        <w:rPr>
          <w:sz w:val="22"/>
          <w:szCs w:val="22"/>
        </w:rPr>
        <w:t xml:space="preserve"> у </w:t>
      </w:r>
      <w:r w:rsidR="0006039B">
        <w:rPr>
          <w:sz w:val="22"/>
          <w:szCs w:val="22"/>
          <w:lang w:val="sr-Cyrl-RS"/>
        </w:rPr>
        <w:t xml:space="preserve">ПССС </w:t>
      </w:r>
      <w:r w:rsidRPr="00743F85">
        <w:rPr>
          <w:sz w:val="22"/>
          <w:szCs w:val="22"/>
        </w:rPr>
        <w:t>и запослени у подручним одељењима</w:t>
      </w:r>
      <w:r w:rsidR="00FD2EF9">
        <w:rPr>
          <w:sz w:val="22"/>
          <w:szCs w:val="22"/>
        </w:rPr>
        <w:t xml:space="preserve"> Завода</w:t>
      </w:r>
      <w:r w:rsidR="00FD2EF9">
        <w:rPr>
          <w:sz w:val="22"/>
          <w:szCs w:val="22"/>
          <w:lang w:val="sr-Cyrl-RS"/>
        </w:rPr>
        <w:t xml:space="preserve">, који су дужни да присуствују инструктажи и поступају у складу са Упутством за спровођење </w:t>
      </w:r>
      <w:r w:rsidR="003378AB">
        <w:rPr>
          <w:sz w:val="22"/>
          <w:szCs w:val="22"/>
          <w:lang w:val="sr-Cyrl-RS"/>
        </w:rPr>
        <w:t>И</w:t>
      </w:r>
      <w:r w:rsidR="0006039B">
        <w:rPr>
          <w:sz w:val="22"/>
          <w:szCs w:val="22"/>
          <w:lang w:val="sr-Cyrl-RS"/>
        </w:rPr>
        <w:t>страживање о воћњацима.</w:t>
      </w:r>
    </w:p>
    <w:p w:rsidR="0015346A" w:rsidRPr="0015346A" w:rsidRDefault="0015346A" w:rsidP="0015346A">
      <w:pPr>
        <w:pStyle w:val="Pasus"/>
        <w:ind w:left="0" w:firstLine="0"/>
        <w:rPr>
          <w:sz w:val="22"/>
          <w:szCs w:val="22"/>
        </w:rPr>
      </w:pPr>
      <w:r w:rsidRPr="0015346A">
        <w:rPr>
          <w:sz w:val="22"/>
          <w:szCs w:val="22"/>
        </w:rPr>
        <w:t xml:space="preserve">Анкетирање и контролисани унос података траје 90 дана. </w:t>
      </w:r>
    </w:p>
    <w:p w:rsidR="00C065F8" w:rsidRPr="00C065F8" w:rsidRDefault="00C065F8" w:rsidP="00C065F8">
      <w:pPr>
        <w:pStyle w:val="Pasus"/>
        <w:ind w:left="0" w:firstLine="0"/>
        <w:rPr>
          <w:sz w:val="22"/>
          <w:szCs w:val="22"/>
        </w:rPr>
      </w:pPr>
      <w:r w:rsidRPr="00C065F8">
        <w:rPr>
          <w:sz w:val="22"/>
          <w:szCs w:val="22"/>
        </w:rPr>
        <w:lastRenderedPageBreak/>
        <w:t>Коначна контрола материјала, пондерисање, формирање излазних табела са оценама обележја и публиковање врши се у Републичком заводу за статистику у Београду.</w:t>
      </w:r>
    </w:p>
    <w:p w:rsidR="00743F85" w:rsidRPr="00743F85" w:rsidRDefault="00743F85" w:rsidP="00743F85">
      <w:pPr>
        <w:pStyle w:val="Pasus"/>
        <w:ind w:left="0" w:firstLine="0"/>
        <w:rPr>
          <w:sz w:val="22"/>
          <w:szCs w:val="22"/>
          <w:lang w:val="sr-Cyrl-RS"/>
        </w:rPr>
      </w:pPr>
    </w:p>
    <w:p w:rsidR="00D34974" w:rsidRPr="000A0A06" w:rsidRDefault="00D34974" w:rsidP="00477D44">
      <w:pPr>
        <w:pStyle w:val="Naslov3"/>
      </w:pPr>
      <w:r w:rsidRPr="000A0A06">
        <w:t>Обавезност давања података</w:t>
      </w:r>
    </w:p>
    <w:p w:rsidR="00D34974" w:rsidRPr="00046F4E" w:rsidRDefault="00D34974" w:rsidP="008779EB">
      <w:pPr>
        <w:pStyle w:val="Pasus"/>
        <w:ind w:firstLine="0"/>
        <w:rPr>
          <w:sz w:val="22"/>
          <w:szCs w:val="22"/>
        </w:rPr>
      </w:pPr>
      <w:r w:rsidRPr="00046F4E">
        <w:rPr>
          <w:sz w:val="22"/>
          <w:szCs w:val="22"/>
        </w:rPr>
        <w:t>Извештајне јединице дужне су да дају податке Републичком заводу за статистику, у складу са Законом о званичној статистици.</w:t>
      </w:r>
    </w:p>
    <w:p w:rsidR="00D34974" w:rsidRDefault="00D34974" w:rsidP="00477D44">
      <w:pPr>
        <w:pStyle w:val="Naslov3"/>
        <w:rPr>
          <w:lang w:val="sr-Cyrl-RS"/>
        </w:rPr>
      </w:pPr>
      <w:r w:rsidRPr="000A0A06">
        <w:t>Роковник основних фаза истраживања</w:t>
      </w:r>
    </w:p>
    <w:p w:rsidR="00633189" w:rsidRDefault="00D34974" w:rsidP="008779EB">
      <w:pPr>
        <w:pStyle w:val="Naslov3"/>
        <w:ind w:left="0" w:firstLine="284"/>
        <w:rPr>
          <w:b w:val="0"/>
          <w:bCs w:val="0"/>
          <w:sz w:val="22"/>
          <w:szCs w:val="22"/>
          <w:lang w:val="sr-Cyrl-RS"/>
        </w:rPr>
      </w:pPr>
      <w:r w:rsidRPr="00633189">
        <w:rPr>
          <w:b w:val="0"/>
          <w:bCs w:val="0"/>
          <w:sz w:val="22"/>
          <w:szCs w:val="22"/>
        </w:rPr>
        <w:t xml:space="preserve">Рок за завршетак анкетирања је </w:t>
      </w:r>
      <w:r w:rsidR="00633189">
        <w:rPr>
          <w:b w:val="0"/>
          <w:bCs w:val="0"/>
          <w:sz w:val="22"/>
          <w:szCs w:val="22"/>
          <w:lang w:val="sr-Cyrl-RS"/>
        </w:rPr>
        <w:t>29</w:t>
      </w:r>
      <w:r w:rsidRPr="00633189">
        <w:rPr>
          <w:b w:val="0"/>
          <w:bCs w:val="0"/>
          <w:sz w:val="22"/>
          <w:szCs w:val="22"/>
        </w:rPr>
        <w:t xml:space="preserve">. </w:t>
      </w:r>
      <w:r w:rsidR="00633189">
        <w:rPr>
          <w:b w:val="0"/>
          <w:bCs w:val="0"/>
          <w:sz w:val="22"/>
          <w:szCs w:val="22"/>
          <w:lang w:val="sr-Cyrl-RS"/>
        </w:rPr>
        <w:t>децембар 2017. године.</w:t>
      </w:r>
    </w:p>
    <w:p w:rsidR="00702CB2" w:rsidRDefault="000A7C75" w:rsidP="008779EB">
      <w:pPr>
        <w:spacing w:after="120"/>
        <w:ind w:firstLine="284"/>
        <w:jc w:val="both"/>
        <w:rPr>
          <w:rFonts w:cs="Arial"/>
          <w:sz w:val="22"/>
          <w:szCs w:val="22"/>
          <w:lang w:val="sr-Cyrl-CS"/>
        </w:rPr>
      </w:pPr>
      <w:r w:rsidRPr="00743F85">
        <w:rPr>
          <w:rFonts w:cs="Arial"/>
          <w:sz w:val="22"/>
          <w:szCs w:val="22"/>
          <w:lang w:val="sr-Cyrl-CS"/>
        </w:rPr>
        <w:t>Резултати</w:t>
      </w:r>
      <w:r w:rsidRPr="000A7C75">
        <w:rPr>
          <w:rFonts w:cs="Arial"/>
          <w:sz w:val="22"/>
          <w:szCs w:val="22"/>
          <w:lang w:val="sr-Cyrl-CS"/>
        </w:rPr>
        <w:t xml:space="preserve"> истраживања биће објављени најкасније до 30. септембра 2018. </w:t>
      </w:r>
      <w:r w:rsidR="00702CB2">
        <w:rPr>
          <w:rFonts w:cs="Arial"/>
          <w:sz w:val="22"/>
          <w:szCs w:val="22"/>
          <w:lang w:val="sr-Cyrl-CS"/>
        </w:rPr>
        <w:t>г</w:t>
      </w:r>
      <w:r w:rsidRPr="000A7C75">
        <w:rPr>
          <w:rFonts w:cs="Arial"/>
          <w:sz w:val="22"/>
          <w:szCs w:val="22"/>
          <w:lang w:val="sr-Cyrl-CS"/>
        </w:rPr>
        <w:t>одине</w:t>
      </w:r>
      <w:r w:rsidR="00702CB2">
        <w:rPr>
          <w:rFonts w:cs="Arial"/>
          <w:sz w:val="22"/>
          <w:szCs w:val="22"/>
          <w:lang w:val="sr-Cyrl-CS"/>
        </w:rPr>
        <w:t>.</w:t>
      </w:r>
      <w:r w:rsidRPr="000A7C75">
        <w:rPr>
          <w:rFonts w:cs="Arial"/>
          <w:sz w:val="22"/>
          <w:szCs w:val="22"/>
          <w:lang w:val="sr-Cyrl-CS"/>
        </w:rPr>
        <w:t xml:space="preserve"> </w:t>
      </w:r>
    </w:p>
    <w:p w:rsidR="00702CB2" w:rsidRDefault="00702CB2" w:rsidP="008779EB">
      <w:pPr>
        <w:spacing w:after="120"/>
        <w:ind w:firstLine="284"/>
        <w:jc w:val="both"/>
        <w:rPr>
          <w:rFonts w:cs="Arial"/>
          <w:sz w:val="22"/>
          <w:szCs w:val="22"/>
          <w:lang w:val="sr-Cyrl-CS"/>
        </w:rPr>
      </w:pPr>
    </w:p>
    <w:p w:rsidR="00D34974" w:rsidRPr="000A0A06" w:rsidRDefault="00D34974" w:rsidP="00477D44">
      <w:pPr>
        <w:pStyle w:val="Naslov2"/>
        <w:rPr>
          <w:u w:val="single"/>
        </w:rPr>
      </w:pPr>
      <w:r w:rsidRPr="000A0A06">
        <w:t>ИНСТРУМЕНТИ ИСТРАЖИВАЊА</w:t>
      </w:r>
    </w:p>
    <w:p w:rsidR="00D34974" w:rsidRPr="003378AB" w:rsidRDefault="00D34974" w:rsidP="00C0325F">
      <w:pPr>
        <w:pStyle w:val="Naslov3"/>
        <w:rPr>
          <w:b w:val="0"/>
          <w:lang w:val="sr-Cyrl-RS"/>
        </w:rPr>
      </w:pPr>
      <w:r w:rsidRPr="00C0325F">
        <w:t xml:space="preserve">Упитник </w:t>
      </w:r>
      <w:r w:rsidR="003378AB" w:rsidRPr="003378AB">
        <w:rPr>
          <w:b w:val="0"/>
          <w:lang w:val="sr-Cyrl-RS"/>
        </w:rPr>
        <w:t xml:space="preserve">(папирна и </w:t>
      </w:r>
      <w:r w:rsidR="003378AB" w:rsidRPr="003378AB">
        <w:rPr>
          <w:b w:val="0"/>
          <w:lang w:val="sr-Latn-RS"/>
        </w:rPr>
        <w:t xml:space="preserve">WEB </w:t>
      </w:r>
      <w:r w:rsidR="003378AB" w:rsidRPr="003378AB">
        <w:rPr>
          <w:b w:val="0"/>
          <w:lang w:val="sr-Cyrl-RS"/>
        </w:rPr>
        <w:t>форма</w:t>
      </w:r>
      <w:r w:rsidR="003378AB" w:rsidRPr="003378AB">
        <w:rPr>
          <w:b w:val="0"/>
          <w:lang w:val="sr-Latn-RS"/>
        </w:rPr>
        <w:t>)</w:t>
      </w:r>
    </w:p>
    <w:p w:rsidR="00D34974" w:rsidRPr="00C0325F" w:rsidRDefault="00D34974" w:rsidP="00C0325F">
      <w:pPr>
        <w:pStyle w:val="Naslov3"/>
      </w:pPr>
      <w:r w:rsidRPr="00C0325F">
        <w:t xml:space="preserve">Упутство за </w:t>
      </w:r>
      <w:r w:rsidR="004D7571">
        <w:rPr>
          <w:lang w:val="sr-Cyrl-RS"/>
        </w:rPr>
        <w:t>спровођење истраживања</w:t>
      </w:r>
      <w:r w:rsidRPr="00C0325F">
        <w:t xml:space="preserve"> </w:t>
      </w:r>
    </w:p>
    <w:p w:rsidR="00D34974" w:rsidRDefault="00D34974" w:rsidP="00C0325F">
      <w:pPr>
        <w:pStyle w:val="Naslov3"/>
        <w:rPr>
          <w:lang w:val="sr-Cyrl-RS"/>
        </w:rPr>
      </w:pPr>
      <w:r w:rsidRPr="00C0325F">
        <w:t>Списак публикација у којима се објављују методологија и резултати истраживања</w:t>
      </w:r>
    </w:p>
    <w:p w:rsidR="00702CB2" w:rsidRPr="000A7C75" w:rsidRDefault="00702CB2" w:rsidP="00702CB2">
      <w:pPr>
        <w:spacing w:after="120"/>
        <w:jc w:val="both"/>
        <w:rPr>
          <w:rFonts w:cs="Arial"/>
          <w:sz w:val="22"/>
          <w:szCs w:val="22"/>
          <w:lang w:val="sr-Cyrl-CS"/>
        </w:rPr>
      </w:pPr>
      <w:r w:rsidRPr="000A7C75">
        <w:rPr>
          <w:rFonts w:cs="Arial"/>
          <w:sz w:val="22"/>
          <w:szCs w:val="22"/>
          <w:lang w:val="sr-Cyrl-CS"/>
        </w:rPr>
        <w:t xml:space="preserve">Резултати истраживања биће објављени најкасније до 30. септембра 2018. </w:t>
      </w:r>
      <w:r>
        <w:rPr>
          <w:rFonts w:cs="Arial"/>
          <w:sz w:val="22"/>
          <w:szCs w:val="22"/>
          <w:lang w:val="sr-Cyrl-CS"/>
        </w:rPr>
        <w:t>г</w:t>
      </w:r>
      <w:r w:rsidRPr="000A7C75">
        <w:rPr>
          <w:rFonts w:cs="Arial"/>
          <w:sz w:val="22"/>
          <w:szCs w:val="22"/>
          <w:lang w:val="sr-Cyrl-CS"/>
        </w:rPr>
        <w:t>одине</w:t>
      </w:r>
      <w:r>
        <w:rPr>
          <w:rFonts w:cs="Arial"/>
          <w:sz w:val="22"/>
          <w:szCs w:val="22"/>
          <w:lang w:val="sr-Cyrl-CS"/>
        </w:rPr>
        <w:t xml:space="preserve"> </w:t>
      </w:r>
      <w:r w:rsidRPr="000A7C75">
        <w:rPr>
          <w:rFonts w:cs="Arial"/>
          <w:sz w:val="22"/>
          <w:szCs w:val="22"/>
          <w:lang w:val="sr-Cyrl-CS"/>
        </w:rPr>
        <w:t>и биће доступни у бази података на сајту Републичког Завода за статистику www.stat.gov.rs.</w:t>
      </w:r>
    </w:p>
    <w:p w:rsidR="00D34974" w:rsidRPr="00C0325F" w:rsidRDefault="00D34974" w:rsidP="00C0325F">
      <w:pPr>
        <w:pStyle w:val="Pasus"/>
      </w:pPr>
      <w:r w:rsidRPr="00C0325F">
        <w:t xml:space="preserve">  </w:t>
      </w:r>
    </w:p>
    <w:p w:rsidR="00C0325F" w:rsidRDefault="00C0325F" w:rsidP="00C0325F">
      <w:pPr>
        <w:pStyle w:val="Pasus"/>
        <w:rPr>
          <w:lang w:val="sr-Latn-CS"/>
        </w:rPr>
      </w:pPr>
    </w:p>
    <w:p w:rsidR="00C0325F" w:rsidRDefault="00C0325F" w:rsidP="00C0325F">
      <w:pPr>
        <w:pStyle w:val="Pasus"/>
        <w:rPr>
          <w:lang w:val="sr-Latn-CS"/>
        </w:rPr>
      </w:pPr>
    </w:p>
    <w:p w:rsidR="00D34974" w:rsidRPr="003378AB" w:rsidRDefault="00D34974" w:rsidP="00C0325F">
      <w:pPr>
        <w:pStyle w:val="Pasus"/>
        <w:rPr>
          <w:lang w:val="sr-Cyrl-RS"/>
        </w:rPr>
      </w:pPr>
      <w:r w:rsidRPr="00C0325F">
        <w:t xml:space="preserve">Контакт особa – </w:t>
      </w:r>
      <w:r w:rsidR="003378AB">
        <w:rPr>
          <w:lang w:val="sr-Cyrl-RS"/>
        </w:rPr>
        <w:t>Лејла Радојичић</w:t>
      </w:r>
      <w:r w:rsidR="003378AB">
        <w:t>, локал 2</w:t>
      </w:r>
      <w:r w:rsidR="003378AB">
        <w:rPr>
          <w:lang w:val="sr-Cyrl-RS"/>
        </w:rPr>
        <w:t>99</w:t>
      </w:r>
    </w:p>
    <w:p w:rsidR="001B4F27" w:rsidRPr="00982C03" w:rsidRDefault="001B4F27" w:rsidP="00982C03"/>
    <w:sectPr w:rsidR="001B4F27" w:rsidRPr="00982C03" w:rsidSect="00172B4B">
      <w:footerReference w:type="even" r:id="rId7"/>
      <w:footerReference w:type="default" r:id="rId8"/>
      <w:pgSz w:w="11909" w:h="16834"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5D5" w:rsidRDefault="001B75D5">
      <w:r>
        <w:separator/>
      </w:r>
    </w:p>
  </w:endnote>
  <w:endnote w:type="continuationSeparator" w:id="0">
    <w:p w:rsidR="001B75D5" w:rsidRDefault="001B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25F" w:rsidRDefault="00C0325F" w:rsidP="001A7FBF">
    <w:pPr>
      <w:pStyle w:val="Footer"/>
      <w:framePr w:wrap="around" w:vAnchor="text" w:hAnchor="margin" w:xAlign="center" w:y="1"/>
    </w:pPr>
    <w:r>
      <w:fldChar w:fldCharType="begin"/>
    </w:r>
    <w:r>
      <w:instrText xml:space="preserve">PAGE  </w:instrText>
    </w:r>
    <w:r>
      <w:fldChar w:fldCharType="end"/>
    </w:r>
  </w:p>
  <w:p w:rsidR="00C0325F" w:rsidRDefault="00C032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25F" w:rsidRPr="00172B4B" w:rsidRDefault="00C0325F" w:rsidP="00172B4B">
    <w:pPr>
      <w:pStyle w:val="Footer"/>
      <w:pBdr>
        <w:top w:val="single" w:sz="4" w:space="1" w:color="auto"/>
      </w:pBdr>
      <w:tabs>
        <w:tab w:val="clear" w:pos="8640"/>
        <w:tab w:val="right" w:pos="9633"/>
      </w:tabs>
      <w:rPr>
        <w:rFonts w:cs="Arial"/>
        <w:sz w:val="16"/>
        <w:szCs w:val="16"/>
        <w:lang w:val="sr-Latn-CS"/>
      </w:rPr>
    </w:pPr>
    <w:r>
      <w:rPr>
        <w:rFonts w:cs="Arial"/>
        <w:sz w:val="16"/>
        <w:szCs w:val="16"/>
      </w:rPr>
      <w:fldChar w:fldCharType="begin"/>
    </w:r>
    <w:r>
      <w:rPr>
        <w:rFonts w:cs="Arial"/>
        <w:sz w:val="16"/>
        <w:szCs w:val="16"/>
      </w:rPr>
      <w:instrText xml:space="preserve"> styleref "Naslov1" </w:instrText>
    </w:r>
    <w:r>
      <w:rPr>
        <w:rFonts w:cs="Arial"/>
        <w:sz w:val="16"/>
        <w:szCs w:val="16"/>
      </w:rPr>
      <w:fldChar w:fldCharType="separate"/>
    </w:r>
    <w:r w:rsidR="00D861A9">
      <w:rPr>
        <w:rFonts w:cs="Arial"/>
        <w:noProof/>
        <w:sz w:val="16"/>
        <w:szCs w:val="16"/>
      </w:rPr>
      <w:t>ИСТРАЖИВАЊЕ О ВОЋЊАЦИМА</w:t>
    </w:r>
    <w:r>
      <w:rPr>
        <w:rFonts w:cs="Arial"/>
        <w:sz w:val="16"/>
        <w:szCs w:val="16"/>
      </w:rPr>
      <w:fldChar w:fldCharType="end"/>
    </w:r>
    <w:r>
      <w:rPr>
        <w:rFonts w:cs="Arial"/>
        <w:sz w:val="16"/>
        <w:szCs w:val="16"/>
        <w:lang w:val="sr-Latn-CS"/>
      </w:rPr>
      <w:tab/>
    </w:r>
    <w:r>
      <w:rPr>
        <w:rFonts w:cs="Arial"/>
        <w:sz w:val="16"/>
        <w:szCs w:val="16"/>
        <w:lang w:val="sr-Latn-CS"/>
      </w:rPr>
      <w:tab/>
    </w:r>
    <w:r w:rsidRPr="00172B4B">
      <w:rPr>
        <w:rFonts w:cs="Arial"/>
        <w:sz w:val="16"/>
        <w:szCs w:val="16"/>
      </w:rPr>
      <w:fldChar w:fldCharType="begin"/>
    </w:r>
    <w:r w:rsidRPr="00172B4B">
      <w:rPr>
        <w:rFonts w:cs="Arial"/>
        <w:sz w:val="16"/>
        <w:szCs w:val="16"/>
      </w:rPr>
      <w:instrText xml:space="preserve"> PAGE </w:instrText>
    </w:r>
    <w:r w:rsidRPr="00172B4B">
      <w:rPr>
        <w:rFonts w:cs="Arial"/>
        <w:sz w:val="16"/>
        <w:szCs w:val="16"/>
      </w:rPr>
      <w:fldChar w:fldCharType="separate"/>
    </w:r>
    <w:r w:rsidR="00D861A9">
      <w:rPr>
        <w:rFonts w:cs="Arial"/>
        <w:noProof/>
        <w:sz w:val="16"/>
        <w:szCs w:val="16"/>
      </w:rPr>
      <w:t>3</w:t>
    </w:r>
    <w:r w:rsidRPr="00172B4B">
      <w:rPr>
        <w:rFonts w:cs="Arial"/>
        <w:sz w:val="16"/>
        <w:szCs w:val="16"/>
      </w:rPr>
      <w:fldChar w:fldCharType="end"/>
    </w:r>
  </w:p>
  <w:p w:rsidR="00C0325F" w:rsidRDefault="00C03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5D5" w:rsidRDefault="001B75D5">
      <w:r>
        <w:separator/>
      </w:r>
    </w:p>
  </w:footnote>
  <w:footnote w:type="continuationSeparator" w:id="0">
    <w:p w:rsidR="001B75D5" w:rsidRDefault="001B7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F6D"/>
    <w:multiLevelType w:val="hybridMultilevel"/>
    <w:tmpl w:val="E158A322"/>
    <w:lvl w:ilvl="0" w:tplc="F8C43C18">
      <w:start w:val="1"/>
      <w:numFmt w:val="bullet"/>
      <w:lvlText w:val=""/>
      <w:lvlJc w:val="left"/>
      <w:pPr>
        <w:tabs>
          <w:tab w:val="num" w:pos="1134"/>
        </w:tabs>
        <w:ind w:left="113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B5D65"/>
    <w:multiLevelType w:val="multilevel"/>
    <w:tmpl w:val="877AC96A"/>
    <w:lvl w:ilvl="0">
      <w:start w:val="1"/>
      <w:numFmt w:val="decimal"/>
      <w:lvlText w:val="%1."/>
      <w:lvlJc w:val="left"/>
      <w:pPr>
        <w:tabs>
          <w:tab w:val="num" w:pos="794"/>
        </w:tabs>
        <w:ind w:left="1134" w:hanging="34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2" w15:restartNumberingAfterBreak="0">
    <w:nsid w:val="047242A3"/>
    <w:multiLevelType w:val="multilevel"/>
    <w:tmpl w:val="77768734"/>
    <w:lvl w:ilvl="0">
      <w:start w:val="1"/>
      <w:numFmt w:val="decimal"/>
      <w:lvlText w:val="%1."/>
      <w:lvlJc w:val="left"/>
      <w:pPr>
        <w:tabs>
          <w:tab w:val="num" w:pos="567"/>
        </w:tabs>
        <w:ind w:left="567" w:firstLine="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3" w15:restartNumberingAfterBreak="0">
    <w:nsid w:val="066D3FAB"/>
    <w:multiLevelType w:val="multilevel"/>
    <w:tmpl w:val="D9BEE878"/>
    <w:lvl w:ilvl="0">
      <w:start w:val="1"/>
      <w:numFmt w:val="decimal"/>
      <w:lvlText w:val="%1."/>
      <w:lvlJc w:val="left"/>
      <w:pPr>
        <w:tabs>
          <w:tab w:val="num" w:pos="567"/>
        </w:tabs>
        <w:ind w:left="1021" w:hanging="341"/>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 w15:restartNumberingAfterBreak="0">
    <w:nsid w:val="089B4CFB"/>
    <w:multiLevelType w:val="hybridMultilevel"/>
    <w:tmpl w:val="008AF7CA"/>
    <w:lvl w:ilvl="0" w:tplc="9E223058">
      <w:start w:val="1"/>
      <w:numFmt w:val="decimal"/>
      <w:lvlText w:val="%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08DB78F4"/>
    <w:multiLevelType w:val="hybridMultilevel"/>
    <w:tmpl w:val="D5E2D9CE"/>
    <w:lvl w:ilvl="0" w:tplc="57301FCE">
      <w:start w:val="1"/>
      <w:numFmt w:val="bullet"/>
      <w:lvlText w:val=""/>
      <w:lvlJc w:val="left"/>
      <w:pPr>
        <w:tabs>
          <w:tab w:val="num" w:pos="1134"/>
        </w:tabs>
        <w:ind w:left="113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6A47D6"/>
    <w:multiLevelType w:val="hybridMultilevel"/>
    <w:tmpl w:val="222A2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892DA7"/>
    <w:multiLevelType w:val="hybridMultilevel"/>
    <w:tmpl w:val="E9027A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6647D2"/>
    <w:multiLevelType w:val="hybridMultilevel"/>
    <w:tmpl w:val="32485A52"/>
    <w:lvl w:ilvl="0" w:tplc="0DFE1972">
      <w:start w:val="1"/>
      <w:numFmt w:val="decimal"/>
      <w:lvlText w:val="%1."/>
      <w:lvlJc w:val="left"/>
      <w:pPr>
        <w:tabs>
          <w:tab w:val="num" w:pos="851"/>
        </w:tabs>
        <w:ind w:left="119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5D2089"/>
    <w:multiLevelType w:val="hybridMultilevel"/>
    <w:tmpl w:val="AE94F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18312C"/>
    <w:multiLevelType w:val="hybridMultilevel"/>
    <w:tmpl w:val="61F2F36A"/>
    <w:lvl w:ilvl="0" w:tplc="04090001">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1CD37C8D"/>
    <w:multiLevelType w:val="multilevel"/>
    <w:tmpl w:val="48AA1E90"/>
    <w:lvl w:ilvl="0">
      <w:start w:val="1"/>
      <w:numFmt w:val="decimal"/>
      <w:lvlText w:val="%1."/>
      <w:lvlJc w:val="left"/>
      <w:pPr>
        <w:tabs>
          <w:tab w:val="num" w:pos="851"/>
        </w:tabs>
        <w:ind w:left="1191" w:hanging="284"/>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2" w15:restartNumberingAfterBreak="0">
    <w:nsid w:val="1FEE2E32"/>
    <w:multiLevelType w:val="hybridMultilevel"/>
    <w:tmpl w:val="8F648920"/>
    <w:lvl w:ilvl="0" w:tplc="2206A6D4">
      <w:start w:val="1"/>
      <w:numFmt w:val="decimal"/>
      <w:pStyle w:val="alista"/>
      <w:lvlText w:val="%1."/>
      <w:lvlJc w:val="left"/>
      <w:pPr>
        <w:tabs>
          <w:tab w:val="num" w:pos="851"/>
        </w:tabs>
        <w:ind w:left="1191" w:hanging="284"/>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223C1B17"/>
    <w:multiLevelType w:val="hybridMultilevel"/>
    <w:tmpl w:val="00FC0F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756E70"/>
    <w:multiLevelType w:val="hybridMultilevel"/>
    <w:tmpl w:val="1866611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FFB708A"/>
    <w:multiLevelType w:val="multilevel"/>
    <w:tmpl w:val="2C3A05A6"/>
    <w:lvl w:ilvl="0">
      <w:start w:val="1"/>
      <w:numFmt w:val="decimal"/>
      <w:lvlText w:val="%1."/>
      <w:lvlJc w:val="left"/>
      <w:pPr>
        <w:tabs>
          <w:tab w:val="num" w:pos="284"/>
        </w:tabs>
        <w:ind w:left="284" w:firstLine="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6" w15:restartNumberingAfterBreak="0">
    <w:nsid w:val="32E83BED"/>
    <w:multiLevelType w:val="multilevel"/>
    <w:tmpl w:val="07AE0AE6"/>
    <w:lvl w:ilvl="0">
      <w:start w:val="1"/>
      <w:numFmt w:val="decimal"/>
      <w:lvlText w:val="%1."/>
      <w:lvlJc w:val="left"/>
      <w:pPr>
        <w:tabs>
          <w:tab w:val="num" w:pos="567"/>
        </w:tabs>
        <w:ind w:left="737" w:hanging="453"/>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7" w15:restartNumberingAfterBreak="0">
    <w:nsid w:val="379D5398"/>
    <w:multiLevelType w:val="hybridMultilevel"/>
    <w:tmpl w:val="8B1C4F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1E62A0"/>
    <w:multiLevelType w:val="hybridMultilevel"/>
    <w:tmpl w:val="6F0A5F64"/>
    <w:lvl w:ilvl="0" w:tplc="2A94DE16">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262E54"/>
    <w:multiLevelType w:val="hybridMultilevel"/>
    <w:tmpl w:val="27A43D9A"/>
    <w:lvl w:ilvl="0" w:tplc="0409000F">
      <w:start w:val="1"/>
      <w:numFmt w:val="decimal"/>
      <w:lvlText w:val="%1."/>
      <w:lvlJc w:val="left"/>
      <w:pPr>
        <w:tabs>
          <w:tab w:val="num" w:pos="474"/>
        </w:tabs>
        <w:ind w:left="474" w:hanging="360"/>
      </w:pPr>
      <w:rPr>
        <w:rFonts w:cs="Times New Roman"/>
      </w:rPr>
    </w:lvl>
    <w:lvl w:ilvl="1" w:tplc="04090019">
      <w:start w:val="1"/>
      <w:numFmt w:val="lowerLetter"/>
      <w:lvlText w:val="%2."/>
      <w:lvlJc w:val="left"/>
      <w:pPr>
        <w:tabs>
          <w:tab w:val="num" w:pos="1194"/>
        </w:tabs>
        <w:ind w:left="1194" w:hanging="360"/>
      </w:pPr>
      <w:rPr>
        <w:rFonts w:cs="Times New Roman"/>
      </w:rPr>
    </w:lvl>
    <w:lvl w:ilvl="2" w:tplc="0409001B">
      <w:start w:val="1"/>
      <w:numFmt w:val="lowerRoman"/>
      <w:lvlText w:val="%3."/>
      <w:lvlJc w:val="right"/>
      <w:pPr>
        <w:tabs>
          <w:tab w:val="num" w:pos="1914"/>
        </w:tabs>
        <w:ind w:left="1914" w:hanging="180"/>
      </w:pPr>
      <w:rPr>
        <w:rFonts w:cs="Times New Roman"/>
      </w:rPr>
    </w:lvl>
    <w:lvl w:ilvl="3" w:tplc="0409000F">
      <w:start w:val="1"/>
      <w:numFmt w:val="decimal"/>
      <w:lvlText w:val="%4."/>
      <w:lvlJc w:val="left"/>
      <w:pPr>
        <w:tabs>
          <w:tab w:val="num" w:pos="2634"/>
        </w:tabs>
        <w:ind w:left="2634" w:hanging="360"/>
      </w:pPr>
      <w:rPr>
        <w:rFonts w:cs="Times New Roman"/>
      </w:rPr>
    </w:lvl>
    <w:lvl w:ilvl="4" w:tplc="04090019">
      <w:start w:val="1"/>
      <w:numFmt w:val="lowerLetter"/>
      <w:lvlText w:val="%5."/>
      <w:lvlJc w:val="left"/>
      <w:pPr>
        <w:tabs>
          <w:tab w:val="num" w:pos="3354"/>
        </w:tabs>
        <w:ind w:left="3354" w:hanging="360"/>
      </w:pPr>
      <w:rPr>
        <w:rFonts w:cs="Times New Roman"/>
      </w:rPr>
    </w:lvl>
    <w:lvl w:ilvl="5" w:tplc="0409001B">
      <w:start w:val="1"/>
      <w:numFmt w:val="lowerRoman"/>
      <w:lvlText w:val="%6."/>
      <w:lvlJc w:val="right"/>
      <w:pPr>
        <w:tabs>
          <w:tab w:val="num" w:pos="4074"/>
        </w:tabs>
        <w:ind w:left="4074" w:hanging="180"/>
      </w:pPr>
      <w:rPr>
        <w:rFonts w:cs="Times New Roman"/>
      </w:rPr>
    </w:lvl>
    <w:lvl w:ilvl="6" w:tplc="0409000F">
      <w:start w:val="1"/>
      <w:numFmt w:val="decimal"/>
      <w:lvlText w:val="%7."/>
      <w:lvlJc w:val="left"/>
      <w:pPr>
        <w:tabs>
          <w:tab w:val="num" w:pos="4794"/>
        </w:tabs>
        <w:ind w:left="4794" w:hanging="360"/>
      </w:pPr>
      <w:rPr>
        <w:rFonts w:cs="Times New Roman"/>
      </w:rPr>
    </w:lvl>
    <w:lvl w:ilvl="7" w:tplc="04090019">
      <w:start w:val="1"/>
      <w:numFmt w:val="lowerLetter"/>
      <w:lvlText w:val="%8."/>
      <w:lvlJc w:val="left"/>
      <w:pPr>
        <w:tabs>
          <w:tab w:val="num" w:pos="5514"/>
        </w:tabs>
        <w:ind w:left="5514" w:hanging="360"/>
      </w:pPr>
      <w:rPr>
        <w:rFonts w:cs="Times New Roman"/>
      </w:rPr>
    </w:lvl>
    <w:lvl w:ilvl="8" w:tplc="0409001B">
      <w:start w:val="1"/>
      <w:numFmt w:val="lowerRoman"/>
      <w:lvlText w:val="%9."/>
      <w:lvlJc w:val="right"/>
      <w:pPr>
        <w:tabs>
          <w:tab w:val="num" w:pos="6234"/>
        </w:tabs>
        <w:ind w:left="6234" w:hanging="180"/>
      </w:pPr>
      <w:rPr>
        <w:rFonts w:cs="Times New Roman"/>
      </w:rPr>
    </w:lvl>
  </w:abstractNum>
  <w:abstractNum w:abstractNumId="20" w15:restartNumberingAfterBreak="0">
    <w:nsid w:val="3F805962"/>
    <w:multiLevelType w:val="hybridMultilevel"/>
    <w:tmpl w:val="77E6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04816"/>
    <w:multiLevelType w:val="multilevel"/>
    <w:tmpl w:val="5EA07B6A"/>
    <w:lvl w:ilvl="0">
      <w:start w:val="1"/>
      <w:numFmt w:val="decimal"/>
      <w:lvlText w:val="%1."/>
      <w:lvlJc w:val="left"/>
      <w:pPr>
        <w:tabs>
          <w:tab w:val="num" w:pos="284"/>
        </w:tabs>
        <w:ind w:left="567" w:firstLine="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22" w15:restartNumberingAfterBreak="0">
    <w:nsid w:val="4080361D"/>
    <w:multiLevelType w:val="hybridMultilevel"/>
    <w:tmpl w:val="B6D0EA64"/>
    <w:lvl w:ilvl="0" w:tplc="04090001">
      <w:start w:val="1"/>
      <w:numFmt w:val="bullet"/>
      <w:lvlText w:val=""/>
      <w:lvlJc w:val="left"/>
      <w:pPr>
        <w:tabs>
          <w:tab w:val="num" w:pos="744"/>
        </w:tabs>
        <w:ind w:left="7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6C5A84"/>
    <w:multiLevelType w:val="hybridMultilevel"/>
    <w:tmpl w:val="89B0B37E"/>
    <w:lvl w:ilvl="0" w:tplc="7D7EBB96">
      <w:start w:val="1"/>
      <w:numFmt w:val="bullet"/>
      <w:lvlText w:val="•"/>
      <w:lvlJc w:val="left"/>
      <w:pPr>
        <w:tabs>
          <w:tab w:val="num" w:pos="720"/>
        </w:tabs>
        <w:ind w:left="720" w:hanging="360"/>
      </w:pPr>
      <w:rPr>
        <w:rFonts w:ascii="Arial" w:hAnsi="Arial" w:hint="default"/>
      </w:rPr>
    </w:lvl>
    <w:lvl w:ilvl="1" w:tplc="0A104694" w:tentative="1">
      <w:start w:val="1"/>
      <w:numFmt w:val="bullet"/>
      <w:lvlText w:val="•"/>
      <w:lvlJc w:val="left"/>
      <w:pPr>
        <w:tabs>
          <w:tab w:val="num" w:pos="1440"/>
        </w:tabs>
        <w:ind w:left="1440" w:hanging="360"/>
      </w:pPr>
      <w:rPr>
        <w:rFonts w:ascii="Arial" w:hAnsi="Arial" w:hint="default"/>
      </w:rPr>
    </w:lvl>
    <w:lvl w:ilvl="2" w:tplc="191EE73E" w:tentative="1">
      <w:start w:val="1"/>
      <w:numFmt w:val="bullet"/>
      <w:lvlText w:val="•"/>
      <w:lvlJc w:val="left"/>
      <w:pPr>
        <w:tabs>
          <w:tab w:val="num" w:pos="2160"/>
        </w:tabs>
        <w:ind w:left="2160" w:hanging="360"/>
      </w:pPr>
      <w:rPr>
        <w:rFonts w:ascii="Arial" w:hAnsi="Arial" w:hint="default"/>
      </w:rPr>
    </w:lvl>
    <w:lvl w:ilvl="3" w:tplc="B88C411C" w:tentative="1">
      <w:start w:val="1"/>
      <w:numFmt w:val="bullet"/>
      <w:lvlText w:val="•"/>
      <w:lvlJc w:val="left"/>
      <w:pPr>
        <w:tabs>
          <w:tab w:val="num" w:pos="2880"/>
        </w:tabs>
        <w:ind w:left="2880" w:hanging="360"/>
      </w:pPr>
      <w:rPr>
        <w:rFonts w:ascii="Arial" w:hAnsi="Arial" w:hint="default"/>
      </w:rPr>
    </w:lvl>
    <w:lvl w:ilvl="4" w:tplc="57BAFFA8" w:tentative="1">
      <w:start w:val="1"/>
      <w:numFmt w:val="bullet"/>
      <w:lvlText w:val="•"/>
      <w:lvlJc w:val="left"/>
      <w:pPr>
        <w:tabs>
          <w:tab w:val="num" w:pos="3600"/>
        </w:tabs>
        <w:ind w:left="3600" w:hanging="360"/>
      </w:pPr>
      <w:rPr>
        <w:rFonts w:ascii="Arial" w:hAnsi="Arial" w:hint="default"/>
      </w:rPr>
    </w:lvl>
    <w:lvl w:ilvl="5" w:tplc="6A5A9832" w:tentative="1">
      <w:start w:val="1"/>
      <w:numFmt w:val="bullet"/>
      <w:lvlText w:val="•"/>
      <w:lvlJc w:val="left"/>
      <w:pPr>
        <w:tabs>
          <w:tab w:val="num" w:pos="4320"/>
        </w:tabs>
        <w:ind w:left="4320" w:hanging="360"/>
      </w:pPr>
      <w:rPr>
        <w:rFonts w:ascii="Arial" w:hAnsi="Arial" w:hint="default"/>
      </w:rPr>
    </w:lvl>
    <w:lvl w:ilvl="6" w:tplc="20BA099E" w:tentative="1">
      <w:start w:val="1"/>
      <w:numFmt w:val="bullet"/>
      <w:lvlText w:val="•"/>
      <w:lvlJc w:val="left"/>
      <w:pPr>
        <w:tabs>
          <w:tab w:val="num" w:pos="5040"/>
        </w:tabs>
        <w:ind w:left="5040" w:hanging="360"/>
      </w:pPr>
      <w:rPr>
        <w:rFonts w:ascii="Arial" w:hAnsi="Arial" w:hint="default"/>
      </w:rPr>
    </w:lvl>
    <w:lvl w:ilvl="7" w:tplc="652CB31E" w:tentative="1">
      <w:start w:val="1"/>
      <w:numFmt w:val="bullet"/>
      <w:lvlText w:val="•"/>
      <w:lvlJc w:val="left"/>
      <w:pPr>
        <w:tabs>
          <w:tab w:val="num" w:pos="5760"/>
        </w:tabs>
        <w:ind w:left="5760" w:hanging="360"/>
      </w:pPr>
      <w:rPr>
        <w:rFonts w:ascii="Arial" w:hAnsi="Arial" w:hint="default"/>
      </w:rPr>
    </w:lvl>
    <w:lvl w:ilvl="8" w:tplc="1AF4537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92842BC"/>
    <w:multiLevelType w:val="hybridMultilevel"/>
    <w:tmpl w:val="B4825ACC"/>
    <w:lvl w:ilvl="0" w:tplc="D20C8C82">
      <w:start w:val="1"/>
      <w:numFmt w:val="bullet"/>
      <w:lvlText w:val=""/>
      <w:lvlJc w:val="left"/>
      <w:pPr>
        <w:tabs>
          <w:tab w:val="num" w:pos="340"/>
        </w:tabs>
        <w:ind w:left="340"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D5333B"/>
    <w:multiLevelType w:val="multilevel"/>
    <w:tmpl w:val="B6F0CA82"/>
    <w:lvl w:ilvl="0">
      <w:start w:val="1"/>
      <w:numFmt w:val="decimal"/>
      <w:lvlText w:val="%1."/>
      <w:lvlJc w:val="left"/>
      <w:pPr>
        <w:tabs>
          <w:tab w:val="num" w:pos="851"/>
        </w:tabs>
        <w:ind w:left="1191" w:hanging="284"/>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26" w15:restartNumberingAfterBreak="0">
    <w:nsid w:val="54B20414"/>
    <w:multiLevelType w:val="multilevel"/>
    <w:tmpl w:val="27A43D9A"/>
    <w:lvl w:ilvl="0">
      <w:start w:val="1"/>
      <w:numFmt w:val="decimal"/>
      <w:lvlText w:val="%1."/>
      <w:lvlJc w:val="left"/>
      <w:pPr>
        <w:tabs>
          <w:tab w:val="num" w:pos="474"/>
        </w:tabs>
        <w:ind w:left="474" w:hanging="360"/>
      </w:pPr>
      <w:rPr>
        <w:rFonts w:cs="Times New Roman"/>
      </w:rPr>
    </w:lvl>
    <w:lvl w:ilvl="1">
      <w:start w:val="1"/>
      <w:numFmt w:val="lowerLetter"/>
      <w:lvlText w:val="%2."/>
      <w:lvlJc w:val="left"/>
      <w:pPr>
        <w:tabs>
          <w:tab w:val="num" w:pos="1194"/>
        </w:tabs>
        <w:ind w:left="1194" w:hanging="360"/>
      </w:pPr>
      <w:rPr>
        <w:rFonts w:cs="Times New Roman"/>
      </w:rPr>
    </w:lvl>
    <w:lvl w:ilvl="2">
      <w:start w:val="1"/>
      <w:numFmt w:val="lowerRoman"/>
      <w:lvlText w:val="%3."/>
      <w:lvlJc w:val="right"/>
      <w:pPr>
        <w:tabs>
          <w:tab w:val="num" w:pos="1914"/>
        </w:tabs>
        <w:ind w:left="1914" w:hanging="180"/>
      </w:pPr>
      <w:rPr>
        <w:rFonts w:cs="Times New Roman"/>
      </w:rPr>
    </w:lvl>
    <w:lvl w:ilvl="3">
      <w:start w:val="1"/>
      <w:numFmt w:val="decimal"/>
      <w:lvlText w:val="%4."/>
      <w:lvlJc w:val="left"/>
      <w:pPr>
        <w:tabs>
          <w:tab w:val="num" w:pos="2634"/>
        </w:tabs>
        <w:ind w:left="2634" w:hanging="360"/>
      </w:pPr>
      <w:rPr>
        <w:rFonts w:cs="Times New Roman"/>
      </w:rPr>
    </w:lvl>
    <w:lvl w:ilvl="4">
      <w:start w:val="1"/>
      <w:numFmt w:val="lowerLetter"/>
      <w:lvlText w:val="%5."/>
      <w:lvlJc w:val="left"/>
      <w:pPr>
        <w:tabs>
          <w:tab w:val="num" w:pos="3354"/>
        </w:tabs>
        <w:ind w:left="3354" w:hanging="360"/>
      </w:pPr>
      <w:rPr>
        <w:rFonts w:cs="Times New Roman"/>
      </w:rPr>
    </w:lvl>
    <w:lvl w:ilvl="5">
      <w:start w:val="1"/>
      <w:numFmt w:val="lowerRoman"/>
      <w:lvlText w:val="%6."/>
      <w:lvlJc w:val="right"/>
      <w:pPr>
        <w:tabs>
          <w:tab w:val="num" w:pos="4074"/>
        </w:tabs>
        <w:ind w:left="4074" w:hanging="180"/>
      </w:pPr>
      <w:rPr>
        <w:rFonts w:cs="Times New Roman"/>
      </w:rPr>
    </w:lvl>
    <w:lvl w:ilvl="6">
      <w:start w:val="1"/>
      <w:numFmt w:val="decimal"/>
      <w:lvlText w:val="%7."/>
      <w:lvlJc w:val="left"/>
      <w:pPr>
        <w:tabs>
          <w:tab w:val="num" w:pos="4794"/>
        </w:tabs>
        <w:ind w:left="4794" w:hanging="360"/>
      </w:pPr>
      <w:rPr>
        <w:rFonts w:cs="Times New Roman"/>
      </w:rPr>
    </w:lvl>
    <w:lvl w:ilvl="7">
      <w:start w:val="1"/>
      <w:numFmt w:val="lowerLetter"/>
      <w:lvlText w:val="%8."/>
      <w:lvlJc w:val="left"/>
      <w:pPr>
        <w:tabs>
          <w:tab w:val="num" w:pos="5514"/>
        </w:tabs>
        <w:ind w:left="5514" w:hanging="360"/>
      </w:pPr>
      <w:rPr>
        <w:rFonts w:cs="Times New Roman"/>
      </w:rPr>
    </w:lvl>
    <w:lvl w:ilvl="8">
      <w:start w:val="1"/>
      <w:numFmt w:val="lowerRoman"/>
      <w:lvlText w:val="%9."/>
      <w:lvlJc w:val="right"/>
      <w:pPr>
        <w:tabs>
          <w:tab w:val="num" w:pos="6234"/>
        </w:tabs>
        <w:ind w:left="6234" w:hanging="180"/>
      </w:pPr>
      <w:rPr>
        <w:rFonts w:cs="Times New Roman"/>
      </w:rPr>
    </w:lvl>
  </w:abstractNum>
  <w:abstractNum w:abstractNumId="27" w15:restartNumberingAfterBreak="0">
    <w:nsid w:val="55CA5F44"/>
    <w:multiLevelType w:val="multilevel"/>
    <w:tmpl w:val="AE94F6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A5654D"/>
    <w:multiLevelType w:val="multilevel"/>
    <w:tmpl w:val="92B469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F113CD"/>
    <w:multiLevelType w:val="hybridMultilevel"/>
    <w:tmpl w:val="92B46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C51938"/>
    <w:multiLevelType w:val="hybridMultilevel"/>
    <w:tmpl w:val="67965256"/>
    <w:lvl w:ilvl="0" w:tplc="0409000F">
      <w:start w:val="1"/>
      <w:numFmt w:val="decimal"/>
      <w:lvlText w:val="%1."/>
      <w:lvlJc w:val="left"/>
      <w:pPr>
        <w:tabs>
          <w:tab w:val="num" w:pos="1571"/>
        </w:tabs>
        <w:ind w:left="1571"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1" w15:restartNumberingAfterBreak="0">
    <w:nsid w:val="62272B86"/>
    <w:multiLevelType w:val="multilevel"/>
    <w:tmpl w:val="92B469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980CD8"/>
    <w:multiLevelType w:val="multilevel"/>
    <w:tmpl w:val="AE94F6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8A31B1"/>
    <w:multiLevelType w:val="hybridMultilevel"/>
    <w:tmpl w:val="89AC34F0"/>
    <w:lvl w:ilvl="0" w:tplc="50BCBE52">
      <w:start w:val="1"/>
      <w:numFmt w:val="bullet"/>
      <w:pStyle w:val="blista"/>
      <w:lvlText w:val=""/>
      <w:lvlJc w:val="left"/>
      <w:pPr>
        <w:tabs>
          <w:tab w:val="num" w:pos="1134"/>
        </w:tabs>
        <w:ind w:left="113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6E21CE"/>
    <w:multiLevelType w:val="multilevel"/>
    <w:tmpl w:val="C39483D4"/>
    <w:lvl w:ilvl="0">
      <w:start w:val="1"/>
      <w:numFmt w:val="decimal"/>
      <w:lvlText w:val="%1."/>
      <w:lvlJc w:val="left"/>
      <w:pPr>
        <w:tabs>
          <w:tab w:val="num" w:pos="1721"/>
        </w:tabs>
        <w:ind w:left="1721" w:hanging="87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35" w15:restartNumberingAfterBreak="0">
    <w:nsid w:val="6B777304"/>
    <w:multiLevelType w:val="hybridMultilevel"/>
    <w:tmpl w:val="2D768AB0"/>
    <w:lvl w:ilvl="0" w:tplc="04090001">
      <w:start w:val="1"/>
      <w:numFmt w:val="bullet"/>
      <w:lvlText w:val=""/>
      <w:lvlJc w:val="left"/>
      <w:pPr>
        <w:tabs>
          <w:tab w:val="num" w:pos="663"/>
        </w:tabs>
        <w:ind w:left="663" w:hanging="360"/>
      </w:pPr>
      <w:rPr>
        <w:rFonts w:ascii="Symbol" w:hAnsi="Symbol"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36" w15:restartNumberingAfterBreak="0">
    <w:nsid w:val="6C3E4F49"/>
    <w:multiLevelType w:val="hybridMultilevel"/>
    <w:tmpl w:val="BE044CF6"/>
    <w:lvl w:ilvl="0" w:tplc="D20C8C82">
      <w:start w:val="1"/>
      <w:numFmt w:val="bullet"/>
      <w:lvlText w:val=""/>
      <w:lvlJc w:val="left"/>
      <w:pPr>
        <w:tabs>
          <w:tab w:val="num" w:pos="1191"/>
        </w:tabs>
        <w:ind w:left="1191" w:hanging="227"/>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7" w15:restartNumberingAfterBreak="0">
    <w:nsid w:val="71307D97"/>
    <w:multiLevelType w:val="hybridMultilevel"/>
    <w:tmpl w:val="4BBE339A"/>
    <w:lvl w:ilvl="0" w:tplc="04090001">
      <w:start w:val="1"/>
      <w:numFmt w:val="bullet"/>
      <w:lvlText w:val=""/>
      <w:lvlJc w:val="left"/>
      <w:pPr>
        <w:tabs>
          <w:tab w:val="num" w:pos="2184"/>
        </w:tabs>
        <w:ind w:left="2184" w:hanging="360"/>
      </w:pPr>
      <w:rPr>
        <w:rFonts w:ascii="Symbol" w:hAnsi="Symbol" w:hint="default"/>
      </w:rPr>
    </w:lvl>
    <w:lvl w:ilvl="1" w:tplc="04090003" w:tentative="1">
      <w:start w:val="1"/>
      <w:numFmt w:val="bullet"/>
      <w:lvlText w:val="o"/>
      <w:lvlJc w:val="left"/>
      <w:pPr>
        <w:tabs>
          <w:tab w:val="num" w:pos="2904"/>
        </w:tabs>
        <w:ind w:left="2904" w:hanging="360"/>
      </w:pPr>
      <w:rPr>
        <w:rFonts w:ascii="Courier New" w:hAnsi="Courier New" w:cs="Courier New" w:hint="default"/>
      </w:rPr>
    </w:lvl>
    <w:lvl w:ilvl="2" w:tplc="04090005" w:tentative="1">
      <w:start w:val="1"/>
      <w:numFmt w:val="bullet"/>
      <w:lvlText w:val=""/>
      <w:lvlJc w:val="left"/>
      <w:pPr>
        <w:tabs>
          <w:tab w:val="num" w:pos="3624"/>
        </w:tabs>
        <w:ind w:left="3624" w:hanging="360"/>
      </w:pPr>
      <w:rPr>
        <w:rFonts w:ascii="Wingdings" w:hAnsi="Wingdings" w:hint="default"/>
      </w:rPr>
    </w:lvl>
    <w:lvl w:ilvl="3" w:tplc="04090001" w:tentative="1">
      <w:start w:val="1"/>
      <w:numFmt w:val="bullet"/>
      <w:lvlText w:val=""/>
      <w:lvlJc w:val="left"/>
      <w:pPr>
        <w:tabs>
          <w:tab w:val="num" w:pos="4344"/>
        </w:tabs>
        <w:ind w:left="4344" w:hanging="360"/>
      </w:pPr>
      <w:rPr>
        <w:rFonts w:ascii="Symbol" w:hAnsi="Symbol" w:hint="default"/>
      </w:rPr>
    </w:lvl>
    <w:lvl w:ilvl="4" w:tplc="04090003" w:tentative="1">
      <w:start w:val="1"/>
      <w:numFmt w:val="bullet"/>
      <w:lvlText w:val="o"/>
      <w:lvlJc w:val="left"/>
      <w:pPr>
        <w:tabs>
          <w:tab w:val="num" w:pos="5064"/>
        </w:tabs>
        <w:ind w:left="5064" w:hanging="360"/>
      </w:pPr>
      <w:rPr>
        <w:rFonts w:ascii="Courier New" w:hAnsi="Courier New" w:cs="Courier New" w:hint="default"/>
      </w:rPr>
    </w:lvl>
    <w:lvl w:ilvl="5" w:tplc="04090005" w:tentative="1">
      <w:start w:val="1"/>
      <w:numFmt w:val="bullet"/>
      <w:lvlText w:val=""/>
      <w:lvlJc w:val="left"/>
      <w:pPr>
        <w:tabs>
          <w:tab w:val="num" w:pos="5784"/>
        </w:tabs>
        <w:ind w:left="5784" w:hanging="360"/>
      </w:pPr>
      <w:rPr>
        <w:rFonts w:ascii="Wingdings" w:hAnsi="Wingdings" w:hint="default"/>
      </w:rPr>
    </w:lvl>
    <w:lvl w:ilvl="6" w:tplc="04090001" w:tentative="1">
      <w:start w:val="1"/>
      <w:numFmt w:val="bullet"/>
      <w:lvlText w:val=""/>
      <w:lvlJc w:val="left"/>
      <w:pPr>
        <w:tabs>
          <w:tab w:val="num" w:pos="6504"/>
        </w:tabs>
        <w:ind w:left="6504" w:hanging="360"/>
      </w:pPr>
      <w:rPr>
        <w:rFonts w:ascii="Symbol" w:hAnsi="Symbol" w:hint="default"/>
      </w:rPr>
    </w:lvl>
    <w:lvl w:ilvl="7" w:tplc="04090003" w:tentative="1">
      <w:start w:val="1"/>
      <w:numFmt w:val="bullet"/>
      <w:lvlText w:val="o"/>
      <w:lvlJc w:val="left"/>
      <w:pPr>
        <w:tabs>
          <w:tab w:val="num" w:pos="7224"/>
        </w:tabs>
        <w:ind w:left="7224" w:hanging="360"/>
      </w:pPr>
      <w:rPr>
        <w:rFonts w:ascii="Courier New" w:hAnsi="Courier New" w:cs="Courier New" w:hint="default"/>
      </w:rPr>
    </w:lvl>
    <w:lvl w:ilvl="8" w:tplc="04090005" w:tentative="1">
      <w:start w:val="1"/>
      <w:numFmt w:val="bullet"/>
      <w:lvlText w:val=""/>
      <w:lvlJc w:val="left"/>
      <w:pPr>
        <w:tabs>
          <w:tab w:val="num" w:pos="7944"/>
        </w:tabs>
        <w:ind w:left="7944" w:hanging="360"/>
      </w:pPr>
      <w:rPr>
        <w:rFonts w:ascii="Wingdings" w:hAnsi="Wingdings" w:hint="default"/>
      </w:rPr>
    </w:lvl>
  </w:abstractNum>
  <w:abstractNum w:abstractNumId="38" w15:restartNumberingAfterBreak="0">
    <w:nsid w:val="72951B6A"/>
    <w:multiLevelType w:val="multilevel"/>
    <w:tmpl w:val="D8F2550A"/>
    <w:lvl w:ilvl="0">
      <w:start w:val="1"/>
      <w:numFmt w:val="decimal"/>
      <w:lvlText w:val="%1."/>
      <w:lvlJc w:val="left"/>
      <w:pPr>
        <w:tabs>
          <w:tab w:val="num" w:pos="567"/>
        </w:tabs>
        <w:ind w:left="851" w:firstLine="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39" w15:restartNumberingAfterBreak="0">
    <w:nsid w:val="73E86C8E"/>
    <w:multiLevelType w:val="multilevel"/>
    <w:tmpl w:val="6B52C42E"/>
    <w:lvl w:ilvl="0">
      <w:start w:val="1"/>
      <w:numFmt w:val="decimal"/>
      <w:lvlText w:val="%1."/>
      <w:lvlJc w:val="left"/>
      <w:pPr>
        <w:tabs>
          <w:tab w:val="num" w:pos="851"/>
        </w:tabs>
        <w:ind w:left="1191" w:hanging="34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0" w15:restartNumberingAfterBreak="0">
    <w:nsid w:val="758419C5"/>
    <w:multiLevelType w:val="hybridMultilevel"/>
    <w:tmpl w:val="7FA0C0E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5B31A1D"/>
    <w:multiLevelType w:val="multilevel"/>
    <w:tmpl w:val="8DB868C0"/>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2" w15:restartNumberingAfterBreak="0">
    <w:nsid w:val="7759599C"/>
    <w:multiLevelType w:val="multilevel"/>
    <w:tmpl w:val="39ACE7A2"/>
    <w:lvl w:ilvl="0">
      <w:start w:val="1"/>
      <w:numFmt w:val="decimal"/>
      <w:lvlText w:val="%1."/>
      <w:lvlJc w:val="left"/>
      <w:pPr>
        <w:tabs>
          <w:tab w:val="num" w:pos="567"/>
        </w:tabs>
        <w:ind w:left="567" w:firstLine="284"/>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3" w15:restartNumberingAfterBreak="0">
    <w:nsid w:val="78A94DCE"/>
    <w:multiLevelType w:val="hybridMultilevel"/>
    <w:tmpl w:val="1BB41A8E"/>
    <w:lvl w:ilvl="0" w:tplc="04090001">
      <w:start w:val="1"/>
      <w:numFmt w:val="bullet"/>
      <w:lvlText w:val=""/>
      <w:lvlJc w:val="left"/>
      <w:pPr>
        <w:tabs>
          <w:tab w:val="num" w:pos="2184"/>
        </w:tabs>
        <w:ind w:left="2184" w:hanging="360"/>
      </w:pPr>
      <w:rPr>
        <w:rFonts w:ascii="Symbol" w:hAnsi="Symbol" w:hint="default"/>
      </w:rPr>
    </w:lvl>
    <w:lvl w:ilvl="1" w:tplc="04090003" w:tentative="1">
      <w:start w:val="1"/>
      <w:numFmt w:val="bullet"/>
      <w:lvlText w:val="o"/>
      <w:lvlJc w:val="left"/>
      <w:pPr>
        <w:tabs>
          <w:tab w:val="num" w:pos="2904"/>
        </w:tabs>
        <w:ind w:left="2904" w:hanging="360"/>
      </w:pPr>
      <w:rPr>
        <w:rFonts w:ascii="Courier New" w:hAnsi="Courier New" w:cs="Courier New" w:hint="default"/>
      </w:rPr>
    </w:lvl>
    <w:lvl w:ilvl="2" w:tplc="04090005" w:tentative="1">
      <w:start w:val="1"/>
      <w:numFmt w:val="bullet"/>
      <w:lvlText w:val=""/>
      <w:lvlJc w:val="left"/>
      <w:pPr>
        <w:tabs>
          <w:tab w:val="num" w:pos="3624"/>
        </w:tabs>
        <w:ind w:left="3624" w:hanging="360"/>
      </w:pPr>
      <w:rPr>
        <w:rFonts w:ascii="Wingdings" w:hAnsi="Wingdings" w:hint="default"/>
      </w:rPr>
    </w:lvl>
    <w:lvl w:ilvl="3" w:tplc="04090001" w:tentative="1">
      <w:start w:val="1"/>
      <w:numFmt w:val="bullet"/>
      <w:lvlText w:val=""/>
      <w:lvlJc w:val="left"/>
      <w:pPr>
        <w:tabs>
          <w:tab w:val="num" w:pos="4344"/>
        </w:tabs>
        <w:ind w:left="4344" w:hanging="360"/>
      </w:pPr>
      <w:rPr>
        <w:rFonts w:ascii="Symbol" w:hAnsi="Symbol" w:hint="default"/>
      </w:rPr>
    </w:lvl>
    <w:lvl w:ilvl="4" w:tplc="04090003" w:tentative="1">
      <w:start w:val="1"/>
      <w:numFmt w:val="bullet"/>
      <w:lvlText w:val="o"/>
      <w:lvlJc w:val="left"/>
      <w:pPr>
        <w:tabs>
          <w:tab w:val="num" w:pos="5064"/>
        </w:tabs>
        <w:ind w:left="5064" w:hanging="360"/>
      </w:pPr>
      <w:rPr>
        <w:rFonts w:ascii="Courier New" w:hAnsi="Courier New" w:cs="Courier New" w:hint="default"/>
      </w:rPr>
    </w:lvl>
    <w:lvl w:ilvl="5" w:tplc="04090005" w:tentative="1">
      <w:start w:val="1"/>
      <w:numFmt w:val="bullet"/>
      <w:lvlText w:val=""/>
      <w:lvlJc w:val="left"/>
      <w:pPr>
        <w:tabs>
          <w:tab w:val="num" w:pos="5784"/>
        </w:tabs>
        <w:ind w:left="5784" w:hanging="360"/>
      </w:pPr>
      <w:rPr>
        <w:rFonts w:ascii="Wingdings" w:hAnsi="Wingdings" w:hint="default"/>
      </w:rPr>
    </w:lvl>
    <w:lvl w:ilvl="6" w:tplc="04090001" w:tentative="1">
      <w:start w:val="1"/>
      <w:numFmt w:val="bullet"/>
      <w:lvlText w:val=""/>
      <w:lvlJc w:val="left"/>
      <w:pPr>
        <w:tabs>
          <w:tab w:val="num" w:pos="6504"/>
        </w:tabs>
        <w:ind w:left="6504" w:hanging="360"/>
      </w:pPr>
      <w:rPr>
        <w:rFonts w:ascii="Symbol" w:hAnsi="Symbol" w:hint="default"/>
      </w:rPr>
    </w:lvl>
    <w:lvl w:ilvl="7" w:tplc="04090003" w:tentative="1">
      <w:start w:val="1"/>
      <w:numFmt w:val="bullet"/>
      <w:lvlText w:val="o"/>
      <w:lvlJc w:val="left"/>
      <w:pPr>
        <w:tabs>
          <w:tab w:val="num" w:pos="7224"/>
        </w:tabs>
        <w:ind w:left="7224" w:hanging="360"/>
      </w:pPr>
      <w:rPr>
        <w:rFonts w:ascii="Courier New" w:hAnsi="Courier New" w:cs="Courier New" w:hint="default"/>
      </w:rPr>
    </w:lvl>
    <w:lvl w:ilvl="8" w:tplc="04090005" w:tentative="1">
      <w:start w:val="1"/>
      <w:numFmt w:val="bullet"/>
      <w:lvlText w:val=""/>
      <w:lvlJc w:val="left"/>
      <w:pPr>
        <w:tabs>
          <w:tab w:val="num" w:pos="7944"/>
        </w:tabs>
        <w:ind w:left="7944" w:hanging="360"/>
      </w:pPr>
      <w:rPr>
        <w:rFonts w:ascii="Wingdings" w:hAnsi="Wingdings" w:hint="default"/>
      </w:rPr>
    </w:lvl>
  </w:abstractNum>
  <w:abstractNum w:abstractNumId="44" w15:restartNumberingAfterBreak="0">
    <w:nsid w:val="7A5865F9"/>
    <w:multiLevelType w:val="hybridMultilevel"/>
    <w:tmpl w:val="7B169F6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7BB11825"/>
    <w:multiLevelType w:val="hybridMultilevel"/>
    <w:tmpl w:val="B03A2C96"/>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46" w15:restartNumberingAfterBreak="0">
    <w:nsid w:val="7C4A74AE"/>
    <w:multiLevelType w:val="hybridMultilevel"/>
    <w:tmpl w:val="22D0E7A0"/>
    <w:lvl w:ilvl="0" w:tplc="BA3C42EC">
      <w:start w:val="1"/>
      <w:numFmt w:val="bullet"/>
      <w:lvlText w:val=""/>
      <w:lvlJc w:val="left"/>
      <w:pPr>
        <w:tabs>
          <w:tab w:val="num" w:pos="1134"/>
        </w:tabs>
        <w:ind w:left="113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19"/>
  </w:num>
  <w:num w:numId="4">
    <w:abstractNumId w:val="26"/>
  </w:num>
  <w:num w:numId="5">
    <w:abstractNumId w:val="14"/>
  </w:num>
  <w:num w:numId="6">
    <w:abstractNumId w:val="44"/>
  </w:num>
  <w:num w:numId="7">
    <w:abstractNumId w:val="37"/>
  </w:num>
  <w:num w:numId="8">
    <w:abstractNumId w:val="43"/>
  </w:num>
  <w:num w:numId="9">
    <w:abstractNumId w:val="35"/>
  </w:num>
  <w:num w:numId="10">
    <w:abstractNumId w:val="22"/>
  </w:num>
  <w:num w:numId="11">
    <w:abstractNumId w:val="18"/>
  </w:num>
  <w:num w:numId="12">
    <w:abstractNumId w:val="10"/>
  </w:num>
  <w:num w:numId="13">
    <w:abstractNumId w:val="30"/>
  </w:num>
  <w:num w:numId="14">
    <w:abstractNumId w:val="12"/>
  </w:num>
  <w:num w:numId="15">
    <w:abstractNumId w:val="34"/>
  </w:num>
  <w:num w:numId="16">
    <w:abstractNumId w:val="15"/>
  </w:num>
  <w:num w:numId="17">
    <w:abstractNumId w:val="21"/>
  </w:num>
  <w:num w:numId="18">
    <w:abstractNumId w:val="41"/>
  </w:num>
  <w:num w:numId="19">
    <w:abstractNumId w:val="24"/>
  </w:num>
  <w:num w:numId="20">
    <w:abstractNumId w:val="36"/>
  </w:num>
  <w:num w:numId="21">
    <w:abstractNumId w:val="16"/>
  </w:num>
  <w:num w:numId="22">
    <w:abstractNumId w:val="2"/>
  </w:num>
  <w:num w:numId="23">
    <w:abstractNumId w:val="42"/>
  </w:num>
  <w:num w:numId="24">
    <w:abstractNumId w:val="38"/>
  </w:num>
  <w:num w:numId="25">
    <w:abstractNumId w:val="3"/>
  </w:num>
  <w:num w:numId="26">
    <w:abstractNumId w:val="1"/>
  </w:num>
  <w:num w:numId="27">
    <w:abstractNumId w:val="39"/>
  </w:num>
  <w:num w:numId="28">
    <w:abstractNumId w:val="25"/>
  </w:num>
  <w:num w:numId="29">
    <w:abstractNumId w:val="40"/>
  </w:num>
  <w:num w:numId="30">
    <w:abstractNumId w:val="17"/>
  </w:num>
  <w:num w:numId="31">
    <w:abstractNumId w:val="11"/>
  </w:num>
  <w:num w:numId="32">
    <w:abstractNumId w:val="8"/>
  </w:num>
  <w:num w:numId="33">
    <w:abstractNumId w:val="9"/>
  </w:num>
  <w:num w:numId="34">
    <w:abstractNumId w:val="29"/>
  </w:num>
  <w:num w:numId="35">
    <w:abstractNumId w:val="31"/>
  </w:num>
  <w:num w:numId="36">
    <w:abstractNumId w:val="33"/>
  </w:num>
  <w:num w:numId="37">
    <w:abstractNumId w:val="32"/>
  </w:num>
  <w:num w:numId="38">
    <w:abstractNumId w:val="46"/>
  </w:num>
  <w:num w:numId="39">
    <w:abstractNumId w:val="28"/>
  </w:num>
  <w:num w:numId="40">
    <w:abstractNumId w:val="0"/>
  </w:num>
  <w:num w:numId="41">
    <w:abstractNumId w:val="27"/>
  </w:num>
  <w:num w:numId="42">
    <w:abstractNumId w:val="5"/>
  </w:num>
  <w:num w:numId="43">
    <w:abstractNumId w:val="4"/>
  </w:num>
  <w:num w:numId="44">
    <w:abstractNumId w:val="20"/>
  </w:num>
  <w:num w:numId="45">
    <w:abstractNumId w:val="6"/>
  </w:num>
  <w:num w:numId="46">
    <w:abstractNumId w:val="45"/>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57"/>
  <w:displayVerticalDrawingGridEvery w:val="2"/>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0325F"/>
    <w:rsid w:val="00006A61"/>
    <w:rsid w:val="000072A2"/>
    <w:rsid w:val="00010693"/>
    <w:rsid w:val="000346CF"/>
    <w:rsid w:val="000359F0"/>
    <w:rsid w:val="00041FB2"/>
    <w:rsid w:val="00046F4E"/>
    <w:rsid w:val="000470F4"/>
    <w:rsid w:val="00057F9D"/>
    <w:rsid w:val="0006039B"/>
    <w:rsid w:val="00061031"/>
    <w:rsid w:val="0006704E"/>
    <w:rsid w:val="00073C22"/>
    <w:rsid w:val="00082A85"/>
    <w:rsid w:val="000848B1"/>
    <w:rsid w:val="00085C8C"/>
    <w:rsid w:val="00090028"/>
    <w:rsid w:val="0009359A"/>
    <w:rsid w:val="000A5014"/>
    <w:rsid w:val="000A7C75"/>
    <w:rsid w:val="000A7E03"/>
    <w:rsid w:val="000B5E9F"/>
    <w:rsid w:val="000B774F"/>
    <w:rsid w:val="000C2B81"/>
    <w:rsid w:val="000C5194"/>
    <w:rsid w:val="000C78D9"/>
    <w:rsid w:val="000D151E"/>
    <w:rsid w:val="000D728A"/>
    <w:rsid w:val="000E6750"/>
    <w:rsid w:val="000F5FA9"/>
    <w:rsid w:val="000F7C5C"/>
    <w:rsid w:val="00100468"/>
    <w:rsid w:val="001130F9"/>
    <w:rsid w:val="00113D3C"/>
    <w:rsid w:val="00136D2F"/>
    <w:rsid w:val="00141A8F"/>
    <w:rsid w:val="00146E76"/>
    <w:rsid w:val="0015346A"/>
    <w:rsid w:val="00153977"/>
    <w:rsid w:val="0016092E"/>
    <w:rsid w:val="001633E0"/>
    <w:rsid w:val="00167E56"/>
    <w:rsid w:val="00172B4B"/>
    <w:rsid w:val="001849F6"/>
    <w:rsid w:val="00193159"/>
    <w:rsid w:val="001956A2"/>
    <w:rsid w:val="001A4C0E"/>
    <w:rsid w:val="001A7FBF"/>
    <w:rsid w:val="001B48A8"/>
    <w:rsid w:val="001B4F27"/>
    <w:rsid w:val="001B75D5"/>
    <w:rsid w:val="001C0F0C"/>
    <w:rsid w:val="001C1E47"/>
    <w:rsid w:val="001C4A89"/>
    <w:rsid w:val="001C6188"/>
    <w:rsid w:val="001C67C8"/>
    <w:rsid w:val="001D2A93"/>
    <w:rsid w:val="001E0656"/>
    <w:rsid w:val="001E3FF2"/>
    <w:rsid w:val="001F09A9"/>
    <w:rsid w:val="001F4D0A"/>
    <w:rsid w:val="001F7CAA"/>
    <w:rsid w:val="00200A44"/>
    <w:rsid w:val="002052DE"/>
    <w:rsid w:val="00213110"/>
    <w:rsid w:val="00213F57"/>
    <w:rsid w:val="00232A12"/>
    <w:rsid w:val="00237E89"/>
    <w:rsid w:val="002433E5"/>
    <w:rsid w:val="00254500"/>
    <w:rsid w:val="00255208"/>
    <w:rsid w:val="00257807"/>
    <w:rsid w:val="00264E1D"/>
    <w:rsid w:val="0026514D"/>
    <w:rsid w:val="00271F24"/>
    <w:rsid w:val="002734F5"/>
    <w:rsid w:val="00274A79"/>
    <w:rsid w:val="0027636B"/>
    <w:rsid w:val="0028318C"/>
    <w:rsid w:val="00286EF3"/>
    <w:rsid w:val="002906C4"/>
    <w:rsid w:val="002A4EEE"/>
    <w:rsid w:val="002E3328"/>
    <w:rsid w:val="002F4B8C"/>
    <w:rsid w:val="00313513"/>
    <w:rsid w:val="0031508B"/>
    <w:rsid w:val="00323B36"/>
    <w:rsid w:val="0032666A"/>
    <w:rsid w:val="003378AB"/>
    <w:rsid w:val="0034693A"/>
    <w:rsid w:val="00357E41"/>
    <w:rsid w:val="00362988"/>
    <w:rsid w:val="00363501"/>
    <w:rsid w:val="0037005A"/>
    <w:rsid w:val="003706CE"/>
    <w:rsid w:val="00376274"/>
    <w:rsid w:val="00383377"/>
    <w:rsid w:val="00394AAE"/>
    <w:rsid w:val="003B1356"/>
    <w:rsid w:val="003B4E56"/>
    <w:rsid w:val="003B5A72"/>
    <w:rsid w:val="003C6CC1"/>
    <w:rsid w:val="003D2B3C"/>
    <w:rsid w:val="003D42D3"/>
    <w:rsid w:val="004026DE"/>
    <w:rsid w:val="00403ABB"/>
    <w:rsid w:val="004108B1"/>
    <w:rsid w:val="0042193D"/>
    <w:rsid w:val="00421DC1"/>
    <w:rsid w:val="0044744E"/>
    <w:rsid w:val="004548FD"/>
    <w:rsid w:val="00463E4D"/>
    <w:rsid w:val="00470588"/>
    <w:rsid w:val="00477D44"/>
    <w:rsid w:val="004867E1"/>
    <w:rsid w:val="00486E95"/>
    <w:rsid w:val="004A4FDF"/>
    <w:rsid w:val="004A50B5"/>
    <w:rsid w:val="004B19F6"/>
    <w:rsid w:val="004C5E00"/>
    <w:rsid w:val="004D593B"/>
    <w:rsid w:val="004D7571"/>
    <w:rsid w:val="005052B4"/>
    <w:rsid w:val="00506314"/>
    <w:rsid w:val="00531D36"/>
    <w:rsid w:val="00534862"/>
    <w:rsid w:val="00560989"/>
    <w:rsid w:val="0056115E"/>
    <w:rsid w:val="005949D7"/>
    <w:rsid w:val="005954FC"/>
    <w:rsid w:val="00596249"/>
    <w:rsid w:val="005B05D8"/>
    <w:rsid w:val="005B6347"/>
    <w:rsid w:val="005C486A"/>
    <w:rsid w:val="005C6AEB"/>
    <w:rsid w:val="005C6D54"/>
    <w:rsid w:val="005D6842"/>
    <w:rsid w:val="00613C88"/>
    <w:rsid w:val="0061491A"/>
    <w:rsid w:val="0062085F"/>
    <w:rsid w:val="00632AC8"/>
    <w:rsid w:val="00633189"/>
    <w:rsid w:val="00636964"/>
    <w:rsid w:val="00650A4B"/>
    <w:rsid w:val="006727D5"/>
    <w:rsid w:val="0068461B"/>
    <w:rsid w:val="00697F80"/>
    <w:rsid w:val="006B11AE"/>
    <w:rsid w:val="006B27E3"/>
    <w:rsid w:val="006D3E75"/>
    <w:rsid w:val="006E39BC"/>
    <w:rsid w:val="00702CB2"/>
    <w:rsid w:val="00713ADE"/>
    <w:rsid w:val="00714350"/>
    <w:rsid w:val="00717F83"/>
    <w:rsid w:val="00721497"/>
    <w:rsid w:val="00722A9A"/>
    <w:rsid w:val="0072369C"/>
    <w:rsid w:val="007264C8"/>
    <w:rsid w:val="0072699E"/>
    <w:rsid w:val="00727042"/>
    <w:rsid w:val="00736F47"/>
    <w:rsid w:val="00743F85"/>
    <w:rsid w:val="007473D4"/>
    <w:rsid w:val="007500D6"/>
    <w:rsid w:val="00752F2B"/>
    <w:rsid w:val="0075530A"/>
    <w:rsid w:val="007554BD"/>
    <w:rsid w:val="00761696"/>
    <w:rsid w:val="00764289"/>
    <w:rsid w:val="00774D18"/>
    <w:rsid w:val="00775CBC"/>
    <w:rsid w:val="0078221A"/>
    <w:rsid w:val="00795EF7"/>
    <w:rsid w:val="00797110"/>
    <w:rsid w:val="007A76DE"/>
    <w:rsid w:val="007B542A"/>
    <w:rsid w:val="007C091D"/>
    <w:rsid w:val="007D2A61"/>
    <w:rsid w:val="007D2E09"/>
    <w:rsid w:val="007D722F"/>
    <w:rsid w:val="007D7BA3"/>
    <w:rsid w:val="007E1C65"/>
    <w:rsid w:val="007E2106"/>
    <w:rsid w:val="0080059E"/>
    <w:rsid w:val="008020D4"/>
    <w:rsid w:val="008054E7"/>
    <w:rsid w:val="00812E10"/>
    <w:rsid w:val="00814BFB"/>
    <w:rsid w:val="00823123"/>
    <w:rsid w:val="00835045"/>
    <w:rsid w:val="00841313"/>
    <w:rsid w:val="008718E0"/>
    <w:rsid w:val="008741AF"/>
    <w:rsid w:val="008779EB"/>
    <w:rsid w:val="00877A81"/>
    <w:rsid w:val="00877D44"/>
    <w:rsid w:val="00882432"/>
    <w:rsid w:val="0088628C"/>
    <w:rsid w:val="008944E3"/>
    <w:rsid w:val="00897940"/>
    <w:rsid w:val="008A37B1"/>
    <w:rsid w:val="008A4EA8"/>
    <w:rsid w:val="008B3E9A"/>
    <w:rsid w:val="008B664D"/>
    <w:rsid w:val="008C2AFB"/>
    <w:rsid w:val="008D5065"/>
    <w:rsid w:val="008D6684"/>
    <w:rsid w:val="008E0EB3"/>
    <w:rsid w:val="008F20C9"/>
    <w:rsid w:val="008F7C83"/>
    <w:rsid w:val="00901B6D"/>
    <w:rsid w:val="0091576E"/>
    <w:rsid w:val="00917DD0"/>
    <w:rsid w:val="009351A5"/>
    <w:rsid w:val="00935AF0"/>
    <w:rsid w:val="009361CA"/>
    <w:rsid w:val="00947A58"/>
    <w:rsid w:val="00952DE1"/>
    <w:rsid w:val="00953620"/>
    <w:rsid w:val="009606F9"/>
    <w:rsid w:val="00960B08"/>
    <w:rsid w:val="00963B6E"/>
    <w:rsid w:val="0096649F"/>
    <w:rsid w:val="009705E6"/>
    <w:rsid w:val="00975FFA"/>
    <w:rsid w:val="009760BD"/>
    <w:rsid w:val="00982C03"/>
    <w:rsid w:val="009834B5"/>
    <w:rsid w:val="00985F3A"/>
    <w:rsid w:val="00995808"/>
    <w:rsid w:val="009A5356"/>
    <w:rsid w:val="009A7404"/>
    <w:rsid w:val="009B13E3"/>
    <w:rsid w:val="009B5C03"/>
    <w:rsid w:val="009B66AD"/>
    <w:rsid w:val="009C5C64"/>
    <w:rsid w:val="009D012B"/>
    <w:rsid w:val="009E5DDF"/>
    <w:rsid w:val="009F1FD0"/>
    <w:rsid w:val="009F58C9"/>
    <w:rsid w:val="00A06548"/>
    <w:rsid w:val="00A275CF"/>
    <w:rsid w:val="00A37DE1"/>
    <w:rsid w:val="00A40CCB"/>
    <w:rsid w:val="00A436A1"/>
    <w:rsid w:val="00A461A7"/>
    <w:rsid w:val="00A47610"/>
    <w:rsid w:val="00A57D92"/>
    <w:rsid w:val="00A66DC1"/>
    <w:rsid w:val="00A72A92"/>
    <w:rsid w:val="00A77DF4"/>
    <w:rsid w:val="00A90C4D"/>
    <w:rsid w:val="00A93365"/>
    <w:rsid w:val="00A94839"/>
    <w:rsid w:val="00AA2BF9"/>
    <w:rsid w:val="00AB2EAC"/>
    <w:rsid w:val="00AB6766"/>
    <w:rsid w:val="00AB7066"/>
    <w:rsid w:val="00AC01E3"/>
    <w:rsid w:val="00AD5B03"/>
    <w:rsid w:val="00AD7744"/>
    <w:rsid w:val="00AD7A8A"/>
    <w:rsid w:val="00B032A1"/>
    <w:rsid w:val="00B11E0C"/>
    <w:rsid w:val="00B13CB4"/>
    <w:rsid w:val="00B15293"/>
    <w:rsid w:val="00B2078E"/>
    <w:rsid w:val="00B21969"/>
    <w:rsid w:val="00B3003C"/>
    <w:rsid w:val="00B31867"/>
    <w:rsid w:val="00B34160"/>
    <w:rsid w:val="00B35BB6"/>
    <w:rsid w:val="00B36870"/>
    <w:rsid w:val="00B4298A"/>
    <w:rsid w:val="00B47EE1"/>
    <w:rsid w:val="00B52685"/>
    <w:rsid w:val="00B622F9"/>
    <w:rsid w:val="00B71AA0"/>
    <w:rsid w:val="00B7399E"/>
    <w:rsid w:val="00B84F7D"/>
    <w:rsid w:val="00B93889"/>
    <w:rsid w:val="00BB142F"/>
    <w:rsid w:val="00BB67F8"/>
    <w:rsid w:val="00BC6FA6"/>
    <w:rsid w:val="00BC702C"/>
    <w:rsid w:val="00BD761F"/>
    <w:rsid w:val="00BF29A2"/>
    <w:rsid w:val="00BF6633"/>
    <w:rsid w:val="00C00C16"/>
    <w:rsid w:val="00C0325F"/>
    <w:rsid w:val="00C065F8"/>
    <w:rsid w:val="00C73649"/>
    <w:rsid w:val="00C833C5"/>
    <w:rsid w:val="00C90E33"/>
    <w:rsid w:val="00C94C07"/>
    <w:rsid w:val="00CA25C6"/>
    <w:rsid w:val="00CB0A87"/>
    <w:rsid w:val="00CB3FB1"/>
    <w:rsid w:val="00CC506D"/>
    <w:rsid w:val="00CC5E67"/>
    <w:rsid w:val="00CC7471"/>
    <w:rsid w:val="00CD0046"/>
    <w:rsid w:val="00CD0E77"/>
    <w:rsid w:val="00CE2C40"/>
    <w:rsid w:val="00CF56D3"/>
    <w:rsid w:val="00D10447"/>
    <w:rsid w:val="00D155B7"/>
    <w:rsid w:val="00D34974"/>
    <w:rsid w:val="00D44C64"/>
    <w:rsid w:val="00D533CE"/>
    <w:rsid w:val="00D5418B"/>
    <w:rsid w:val="00D73B3F"/>
    <w:rsid w:val="00D861A9"/>
    <w:rsid w:val="00D87939"/>
    <w:rsid w:val="00D90C6D"/>
    <w:rsid w:val="00D97794"/>
    <w:rsid w:val="00DA5A09"/>
    <w:rsid w:val="00DA5E3A"/>
    <w:rsid w:val="00DD3106"/>
    <w:rsid w:val="00DF5E93"/>
    <w:rsid w:val="00E030AB"/>
    <w:rsid w:val="00E033EA"/>
    <w:rsid w:val="00E037A5"/>
    <w:rsid w:val="00E047FD"/>
    <w:rsid w:val="00E333A3"/>
    <w:rsid w:val="00E35E46"/>
    <w:rsid w:val="00E371FB"/>
    <w:rsid w:val="00E42CEC"/>
    <w:rsid w:val="00E47009"/>
    <w:rsid w:val="00E5651C"/>
    <w:rsid w:val="00E5672D"/>
    <w:rsid w:val="00E56C28"/>
    <w:rsid w:val="00E70086"/>
    <w:rsid w:val="00E733A0"/>
    <w:rsid w:val="00E7705B"/>
    <w:rsid w:val="00E808D9"/>
    <w:rsid w:val="00E82D1E"/>
    <w:rsid w:val="00E83E48"/>
    <w:rsid w:val="00E845E7"/>
    <w:rsid w:val="00E9040B"/>
    <w:rsid w:val="00E9253E"/>
    <w:rsid w:val="00EA65E7"/>
    <w:rsid w:val="00EB47C4"/>
    <w:rsid w:val="00EC26C7"/>
    <w:rsid w:val="00EC340D"/>
    <w:rsid w:val="00ED495C"/>
    <w:rsid w:val="00EF2DFD"/>
    <w:rsid w:val="00F00BBD"/>
    <w:rsid w:val="00F01751"/>
    <w:rsid w:val="00F15A0C"/>
    <w:rsid w:val="00F31ACE"/>
    <w:rsid w:val="00F330A2"/>
    <w:rsid w:val="00F35A1F"/>
    <w:rsid w:val="00F3648A"/>
    <w:rsid w:val="00F5442E"/>
    <w:rsid w:val="00F568BB"/>
    <w:rsid w:val="00F57106"/>
    <w:rsid w:val="00F61FC2"/>
    <w:rsid w:val="00F67FBD"/>
    <w:rsid w:val="00F74DAD"/>
    <w:rsid w:val="00F81C97"/>
    <w:rsid w:val="00F85EFE"/>
    <w:rsid w:val="00F90066"/>
    <w:rsid w:val="00F9383D"/>
    <w:rsid w:val="00F94F36"/>
    <w:rsid w:val="00F97674"/>
    <w:rsid w:val="00FA4CDF"/>
    <w:rsid w:val="00FA5579"/>
    <w:rsid w:val="00FA7953"/>
    <w:rsid w:val="00FD2EF9"/>
    <w:rsid w:val="00FD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A5559EC5-E191-4DCB-BD1C-7FF40EDE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EAC"/>
    <w:rPr>
      <w:rFonts w:ascii="Arial" w:hAnsi="Arial"/>
      <w:szCs w:val="24"/>
    </w:rPr>
  </w:style>
  <w:style w:type="paragraph" w:styleId="Heading1">
    <w:name w:val="heading 1"/>
    <w:basedOn w:val="Normal"/>
    <w:next w:val="Normal"/>
    <w:qFormat/>
    <w:locked/>
    <w:rsid w:val="00153977"/>
    <w:pPr>
      <w:keepNext/>
      <w:spacing w:before="240" w:after="60"/>
      <w:outlineLvl w:val="0"/>
    </w:pPr>
    <w:rPr>
      <w:rFonts w:cs="Arial"/>
      <w:b/>
      <w:bCs/>
      <w:kern w:val="32"/>
      <w:sz w:val="32"/>
      <w:szCs w:val="32"/>
    </w:rPr>
  </w:style>
  <w:style w:type="paragraph" w:styleId="Heading2">
    <w:name w:val="heading 2"/>
    <w:basedOn w:val="Normal"/>
    <w:next w:val="Normal"/>
    <w:qFormat/>
    <w:locked/>
    <w:rsid w:val="00153977"/>
    <w:pPr>
      <w:keepNext/>
      <w:spacing w:before="240" w:after="60"/>
      <w:outlineLvl w:val="1"/>
    </w:pPr>
    <w:rPr>
      <w:rFonts w:cs="Arial"/>
      <w:b/>
      <w:bCs/>
      <w:i/>
      <w:iCs/>
      <w:sz w:val="28"/>
      <w:szCs w:val="28"/>
    </w:rPr>
  </w:style>
  <w:style w:type="paragraph" w:styleId="Heading3">
    <w:name w:val="heading 3"/>
    <w:basedOn w:val="Normal"/>
    <w:next w:val="Normal"/>
    <w:qFormat/>
    <w:locked/>
    <w:rsid w:val="000D151E"/>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4108B1"/>
    <w:pPr>
      <w:ind w:firstLine="360"/>
      <w:jc w:val="both"/>
    </w:pPr>
    <w:rPr>
      <w:rFonts w:cs="Arial"/>
      <w:szCs w:val="20"/>
      <w:lang w:val="sr-Cyrl-CS"/>
    </w:rPr>
  </w:style>
  <w:style w:type="character" w:customStyle="1" w:styleId="BodyTextIndentChar">
    <w:name w:val="Body Text Indent Char"/>
    <w:link w:val="BodyTextIndent"/>
    <w:semiHidden/>
    <w:locked/>
    <w:rsid w:val="00CF56D3"/>
    <w:rPr>
      <w:rFonts w:cs="Times New Roman"/>
      <w:sz w:val="24"/>
      <w:szCs w:val="24"/>
    </w:rPr>
  </w:style>
  <w:style w:type="paragraph" w:styleId="Footer">
    <w:name w:val="footer"/>
    <w:basedOn w:val="Normal"/>
    <w:rsid w:val="008D5065"/>
    <w:pPr>
      <w:tabs>
        <w:tab w:val="center" w:pos="4320"/>
        <w:tab w:val="right" w:pos="8640"/>
      </w:tabs>
    </w:pPr>
  </w:style>
  <w:style w:type="paragraph" w:customStyle="1" w:styleId="Naslov1">
    <w:name w:val="Naslov1"/>
    <w:basedOn w:val="Heading1"/>
    <w:rsid w:val="00AB2EAC"/>
    <w:pPr>
      <w:pBdr>
        <w:top w:val="single" w:sz="12" w:space="1" w:color="00CCFF"/>
        <w:left w:val="single" w:sz="12" w:space="4" w:color="00CCFF"/>
        <w:bottom w:val="single" w:sz="12" w:space="1" w:color="00CCFF"/>
        <w:right w:val="single" w:sz="12" w:space="4" w:color="00CCFF"/>
      </w:pBdr>
      <w:tabs>
        <w:tab w:val="left" w:pos="2451"/>
      </w:tabs>
      <w:spacing w:before="0" w:after="480"/>
      <w:jc w:val="center"/>
    </w:pPr>
    <w:rPr>
      <w:b w:val="0"/>
      <w:bCs w:val="0"/>
      <w:caps/>
      <w:lang w:val="sr-Cyrl-CS"/>
    </w:rPr>
  </w:style>
  <w:style w:type="paragraph" w:customStyle="1" w:styleId="Naslov2">
    <w:name w:val="Naslov2"/>
    <w:basedOn w:val="Heading2"/>
    <w:rsid w:val="00AB2EAC"/>
    <w:pPr>
      <w:pBdr>
        <w:bottom w:val="single" w:sz="12" w:space="1" w:color="00CCFF"/>
      </w:pBdr>
      <w:spacing w:before="360" w:after="240"/>
    </w:pPr>
    <w:rPr>
      <w:i w:val="0"/>
      <w:caps/>
      <w:sz w:val="24"/>
      <w:szCs w:val="24"/>
      <w:lang w:val="sr-Cyrl-CS"/>
    </w:rPr>
  </w:style>
  <w:style w:type="paragraph" w:customStyle="1" w:styleId="Naslov3">
    <w:name w:val="Naslov3"/>
    <w:basedOn w:val="Heading3"/>
    <w:rsid w:val="001633E0"/>
    <w:pPr>
      <w:ind w:left="284"/>
    </w:pPr>
    <w:rPr>
      <w:sz w:val="24"/>
      <w:lang w:val="sr-Cyrl-CS"/>
    </w:rPr>
  </w:style>
  <w:style w:type="paragraph" w:customStyle="1" w:styleId="Pasus">
    <w:name w:val="Pasus"/>
    <w:basedOn w:val="Normal"/>
    <w:link w:val="PasusChar"/>
    <w:rsid w:val="001E3FF2"/>
    <w:pPr>
      <w:ind w:left="284" w:firstLine="567"/>
      <w:jc w:val="both"/>
    </w:pPr>
    <w:rPr>
      <w:rFonts w:cs="Arial"/>
      <w:szCs w:val="20"/>
      <w:lang w:val="sr-Cyrl-CS"/>
    </w:rPr>
  </w:style>
  <w:style w:type="character" w:customStyle="1" w:styleId="PasusChar">
    <w:name w:val="Pasus Char"/>
    <w:link w:val="Pasus"/>
    <w:rsid w:val="001E3FF2"/>
    <w:rPr>
      <w:rFonts w:ascii="Arial" w:hAnsi="Arial" w:cs="Arial"/>
      <w:lang w:val="sr-Cyrl-CS" w:eastAsia="en-US" w:bidi="ar-SA"/>
    </w:rPr>
  </w:style>
  <w:style w:type="paragraph" w:styleId="Header">
    <w:name w:val="header"/>
    <w:basedOn w:val="Normal"/>
    <w:rsid w:val="00BF29A2"/>
    <w:pPr>
      <w:tabs>
        <w:tab w:val="center" w:pos="4320"/>
        <w:tab w:val="right" w:pos="8640"/>
      </w:tabs>
      <w:spacing w:before="120"/>
      <w:jc w:val="right"/>
    </w:pPr>
  </w:style>
  <w:style w:type="character" w:styleId="Hyperlink">
    <w:name w:val="Hyperlink"/>
    <w:rsid w:val="00274A79"/>
    <w:rPr>
      <w:color w:val="0000FF"/>
      <w:u w:val="single"/>
    </w:rPr>
  </w:style>
  <w:style w:type="paragraph" w:styleId="Caption">
    <w:name w:val="caption"/>
    <w:basedOn w:val="Normal"/>
    <w:next w:val="Normal"/>
    <w:qFormat/>
    <w:locked/>
    <w:rsid w:val="00274A79"/>
    <w:pPr>
      <w:jc w:val="center"/>
    </w:pPr>
    <w:rPr>
      <w:b/>
      <w:bCs/>
      <w:sz w:val="28"/>
      <w:lang w:val="sr-Cyrl-CS"/>
    </w:rPr>
  </w:style>
  <w:style w:type="table" w:styleId="TableGrid">
    <w:name w:val="Table Grid"/>
    <w:basedOn w:val="TableNormal"/>
    <w:locked/>
    <w:rsid w:val="00AB2EA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2EAC"/>
    <w:pPr>
      <w:autoSpaceDE w:val="0"/>
      <w:autoSpaceDN w:val="0"/>
      <w:adjustRightInd w:val="0"/>
    </w:pPr>
    <w:rPr>
      <w:rFonts w:ascii="Arial" w:hAnsi="Arial" w:cs="Arial"/>
      <w:color w:val="000000"/>
      <w:szCs w:val="24"/>
    </w:rPr>
  </w:style>
  <w:style w:type="paragraph" w:customStyle="1" w:styleId="blista">
    <w:name w:val="blista"/>
    <w:basedOn w:val="Normal"/>
    <w:rsid w:val="003D42D3"/>
    <w:pPr>
      <w:numPr>
        <w:numId w:val="36"/>
      </w:numPr>
      <w:jc w:val="both"/>
    </w:pPr>
    <w:rPr>
      <w:rFonts w:cs="Arial"/>
      <w:szCs w:val="20"/>
      <w:lang w:val="sr-Cyrl-CS"/>
    </w:rPr>
  </w:style>
  <w:style w:type="paragraph" w:customStyle="1" w:styleId="alista">
    <w:name w:val="alista"/>
    <w:basedOn w:val="Pasus"/>
    <w:rsid w:val="003D42D3"/>
    <w:pPr>
      <w:numPr>
        <w:numId w:val="14"/>
      </w:numPr>
    </w:pPr>
    <w:rPr>
      <w:rFonts w:cs="Times New Roman"/>
    </w:rPr>
  </w:style>
  <w:style w:type="paragraph" w:customStyle="1" w:styleId="Naslov4">
    <w:name w:val="Naslov4"/>
    <w:basedOn w:val="Pasus"/>
    <w:rsid w:val="006E39BC"/>
    <w:pPr>
      <w:ind w:hanging="8"/>
    </w:pPr>
    <w:rPr>
      <w:b/>
    </w:rPr>
  </w:style>
  <w:style w:type="paragraph" w:styleId="BodyText">
    <w:name w:val="Body Text"/>
    <w:basedOn w:val="Normal"/>
    <w:rsid w:val="00D34974"/>
    <w:pPr>
      <w:spacing w:after="120"/>
    </w:pPr>
    <w:rPr>
      <w:rFonts w:ascii="Times New Roman" w:hAnsi="Times New Roman"/>
      <w:sz w:val="24"/>
    </w:rPr>
  </w:style>
  <w:style w:type="paragraph" w:styleId="ListParagraph">
    <w:name w:val="List Paragraph"/>
    <w:basedOn w:val="Normal"/>
    <w:uiPriority w:val="99"/>
    <w:qFormat/>
    <w:rsid w:val="00200A4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03181128">
      <w:bodyDiv w:val="1"/>
      <w:marLeft w:val="0"/>
      <w:marRight w:val="0"/>
      <w:marTop w:val="0"/>
      <w:marBottom w:val="0"/>
      <w:divBdr>
        <w:top w:val="none" w:sz="0" w:space="0" w:color="auto"/>
        <w:left w:val="none" w:sz="0" w:space="0" w:color="auto"/>
        <w:bottom w:val="none" w:sz="0" w:space="0" w:color="auto"/>
        <w:right w:val="none" w:sz="0" w:space="0" w:color="auto"/>
      </w:divBdr>
      <w:divsChild>
        <w:div w:id="1271232147">
          <w:marLeft w:val="446"/>
          <w:marRight w:val="0"/>
          <w:marTop w:val="113"/>
          <w:marBottom w:val="0"/>
          <w:divBdr>
            <w:top w:val="none" w:sz="0" w:space="0" w:color="auto"/>
            <w:left w:val="none" w:sz="0" w:space="0" w:color="auto"/>
            <w:bottom w:val="none" w:sz="0" w:space="0" w:color="auto"/>
            <w:right w:val="none" w:sz="0" w:space="0" w:color="auto"/>
          </w:divBdr>
        </w:div>
        <w:div w:id="1935018283">
          <w:marLeft w:val="446"/>
          <w:marRight w:val="0"/>
          <w:marTop w:val="113"/>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65zs07\Application%20Data\Microsoft\Templates\SME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SMET1</Template>
  <TotalTime>0</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МЕСЕЧНО ИСТРАЖИВАЊЕ О ЦЕНАМА</vt:lpstr>
    </vt:vector>
  </TitlesOfParts>
  <Company>.</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МЕСЕЧНО ИСТРАЖИВАЊЕ О ЦЕНАМА</dc:title>
  <dc:subject/>
  <dc:creator>Zvonko</dc:creator>
  <cp:keywords/>
  <cp:lastModifiedBy>Irena Dimic</cp:lastModifiedBy>
  <cp:revision>2</cp:revision>
  <cp:lastPrinted>2017-06-06T09:32:00Z</cp:lastPrinted>
  <dcterms:created xsi:type="dcterms:W3CDTF">2018-12-27T06:38:00Z</dcterms:created>
  <dcterms:modified xsi:type="dcterms:W3CDTF">2018-12-27T06:38:00Z</dcterms:modified>
</cp:coreProperties>
</file>