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32A53">
              <w:rPr>
                <w:noProof/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A53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EFD479F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55FAF" w:rsidRDefault="00655FAF" w:rsidP="002338F2">
            <w:pPr>
              <w:rPr>
                <w:rFonts w:cs="Arial"/>
                <w:szCs w:val="20"/>
                <w:lang w:val="sr-Cyrl-CS"/>
              </w:rPr>
            </w:pPr>
            <w:proofErr w:type="spellStart"/>
            <w:r w:rsidRPr="00655FAF">
              <w:rPr>
                <w:rFonts w:cs="Arial"/>
                <w:szCs w:val="20"/>
                <w:lang w:val="sr-Cyrl-CS"/>
              </w:rPr>
              <w:t>Statistical</w:t>
            </w:r>
            <w:proofErr w:type="spellEnd"/>
            <w:r w:rsidRPr="00655FAF">
              <w:rPr>
                <w:rFonts w:cs="Arial"/>
                <w:szCs w:val="20"/>
                <w:lang w:val="sr-Cyrl-CS"/>
              </w:rPr>
              <w:t xml:space="preserve"> </w:t>
            </w:r>
            <w:proofErr w:type="spellStart"/>
            <w:r w:rsidRPr="00655FAF">
              <w:rPr>
                <w:rFonts w:cs="Arial"/>
                <w:szCs w:val="20"/>
                <w:lang w:val="sr-Cyrl-CS"/>
              </w:rPr>
              <w:t>Office</w:t>
            </w:r>
            <w:proofErr w:type="spellEnd"/>
            <w:r w:rsidRPr="00655FAF">
              <w:rPr>
                <w:rFonts w:cs="Arial"/>
                <w:szCs w:val="20"/>
                <w:lang w:val="sr-Cyrl-CS"/>
              </w:rPr>
              <w:t xml:space="preserve"> </w:t>
            </w:r>
            <w:proofErr w:type="spellStart"/>
            <w:r w:rsidRPr="00655FAF">
              <w:rPr>
                <w:rFonts w:cs="Arial"/>
                <w:szCs w:val="20"/>
                <w:lang w:val="sr-Cyrl-CS"/>
              </w:rPr>
              <w:t>of</w:t>
            </w:r>
            <w:proofErr w:type="spellEnd"/>
            <w:r w:rsidRPr="00655FAF">
              <w:rPr>
                <w:rFonts w:cs="Arial"/>
                <w:szCs w:val="20"/>
                <w:lang w:val="sr-Cyrl-CS"/>
              </w:rPr>
              <w:t xml:space="preserve"> the </w:t>
            </w:r>
            <w:proofErr w:type="spellStart"/>
            <w:r w:rsidRPr="00655FAF">
              <w:rPr>
                <w:rFonts w:cs="Arial"/>
                <w:szCs w:val="20"/>
                <w:lang w:val="sr-Cyrl-CS"/>
              </w:rPr>
              <w:t>Republic</w:t>
            </w:r>
            <w:proofErr w:type="spellEnd"/>
            <w:r w:rsidRPr="00655FAF">
              <w:rPr>
                <w:rFonts w:cs="Arial"/>
                <w:szCs w:val="20"/>
                <w:lang w:val="sr-Cyrl-CS"/>
              </w:rPr>
              <w:t xml:space="preserve"> </w:t>
            </w:r>
            <w:proofErr w:type="spellStart"/>
            <w:r w:rsidRPr="00655FAF">
              <w:rPr>
                <w:rFonts w:cs="Arial"/>
                <w:szCs w:val="20"/>
                <w:lang w:val="sr-Cyrl-CS"/>
              </w:rPr>
              <w:t>of</w:t>
            </w:r>
            <w:proofErr w:type="spellEnd"/>
            <w:r w:rsidRPr="00655FAF">
              <w:rPr>
                <w:rFonts w:cs="Arial"/>
                <w:szCs w:val="20"/>
                <w:lang w:val="sr-Cyrl-CS"/>
              </w:rPr>
              <w:t xml:space="preserve"> </w:t>
            </w:r>
            <w:proofErr w:type="spellStart"/>
            <w:r w:rsidRPr="00655FAF">
              <w:rPr>
                <w:rFonts w:cs="Arial"/>
                <w:szCs w:val="20"/>
                <w:lang w:val="sr-Cyrl-CS"/>
              </w:rPr>
              <w:t>Serbia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655FAF" w:rsidRDefault="00655FAF" w:rsidP="002338F2">
            <w:pPr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</w:pPr>
            <w:r w:rsidRPr="00655FAF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C2655C" w:rsidRDefault="00C2655C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GR50</w:t>
            </w:r>
          </w:p>
        </w:tc>
      </w:tr>
      <w:tr w:rsidR="00C2655C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55C" w:rsidRPr="001F1D88" w:rsidRDefault="00C2655C" w:rsidP="00C32A53">
            <w:pPr>
              <w:rPr>
                <w:rFonts w:cs="Arial"/>
                <w:szCs w:val="20"/>
              </w:rPr>
            </w:pPr>
            <w:r w:rsidRPr="001F1D88">
              <w:rPr>
                <w:rFonts w:cs="Arial"/>
                <w:szCs w:val="20"/>
              </w:rPr>
              <w:t xml:space="preserve">Number </w:t>
            </w:r>
            <w:r w:rsidR="00C32A53">
              <w:rPr>
                <w:rFonts w:cs="Arial"/>
                <w:szCs w:val="20"/>
              </w:rPr>
              <w:t>159</w:t>
            </w:r>
            <w:r w:rsidRPr="001F1D88">
              <w:rPr>
                <w:rFonts w:cs="Arial"/>
                <w:szCs w:val="20"/>
              </w:rPr>
              <w:t xml:space="preserve"> – Year LX</w:t>
            </w:r>
            <w:r w:rsidR="006F7B1D">
              <w:rPr>
                <w:rFonts w:cs="Arial"/>
                <w:szCs w:val="20"/>
              </w:rPr>
              <w:t>V</w:t>
            </w:r>
            <w:r w:rsidR="00C32A53">
              <w:rPr>
                <w:rFonts w:cs="Arial"/>
                <w:szCs w:val="20"/>
              </w:rPr>
              <w:t>I</w:t>
            </w:r>
            <w:r w:rsidR="001132AD">
              <w:rPr>
                <w:rFonts w:cs="Arial"/>
                <w:szCs w:val="20"/>
              </w:rPr>
              <w:t>I</w:t>
            </w:r>
            <w:r w:rsidRPr="001F1D88">
              <w:rPr>
                <w:rFonts w:cs="Arial"/>
                <w:szCs w:val="20"/>
              </w:rPr>
              <w:t>, 1</w:t>
            </w:r>
            <w:r w:rsidR="005B2324">
              <w:rPr>
                <w:rFonts w:cs="Arial"/>
                <w:szCs w:val="20"/>
              </w:rPr>
              <w:t>5</w:t>
            </w:r>
            <w:r w:rsidRPr="001F1D88">
              <w:rPr>
                <w:rFonts w:cs="Arial"/>
                <w:szCs w:val="20"/>
              </w:rPr>
              <w:t>/0</w:t>
            </w:r>
            <w:r>
              <w:rPr>
                <w:rFonts w:cs="Arial"/>
                <w:szCs w:val="20"/>
              </w:rPr>
              <w:t>6</w:t>
            </w:r>
            <w:r w:rsidRPr="001F1D88">
              <w:rPr>
                <w:rFonts w:cs="Arial"/>
                <w:szCs w:val="20"/>
              </w:rPr>
              <w:t>/</w:t>
            </w:r>
            <w:r w:rsidR="00C32A53">
              <w:rPr>
                <w:rFonts w:cs="Arial"/>
                <w:szCs w:val="20"/>
              </w:rPr>
              <w:t>2017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55C" w:rsidRPr="00266953" w:rsidRDefault="00C2655C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C2655C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2655C" w:rsidRPr="00C2655C" w:rsidRDefault="00C2655C" w:rsidP="0028613E">
            <w:pPr>
              <w:rPr>
                <w:b/>
                <w:bCs/>
                <w:sz w:val="24"/>
              </w:rPr>
            </w:pPr>
            <w:r w:rsidRPr="00C2655C">
              <w:rPr>
                <w:rFonts w:cs="Arial"/>
                <w:b/>
                <w:noProof/>
                <w:sz w:val="24"/>
              </w:rPr>
              <w:t>Construction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2655C" w:rsidRPr="002577D1" w:rsidRDefault="00C2655C" w:rsidP="003922B1">
            <w:pPr>
              <w:jc w:val="right"/>
              <w:rPr>
                <w:b/>
                <w:szCs w:val="20"/>
              </w:rPr>
            </w:pPr>
            <w:r w:rsidRPr="00431DDD">
              <w:rPr>
                <w:rFonts w:cs="Arial"/>
                <w:szCs w:val="20"/>
                <w:lang w:val="sr-Latn-CS"/>
              </w:rPr>
              <w:t>SERB</w:t>
            </w:r>
            <w:r w:rsidR="005B2324" w:rsidRPr="00431DDD">
              <w:rPr>
                <w:rFonts w:cs="Arial"/>
                <w:szCs w:val="20"/>
                <w:lang w:val="sr-Latn-CS"/>
              </w:rPr>
              <w:t>1</w:t>
            </w:r>
            <w:r w:rsidR="003922B1" w:rsidRPr="00431DDD">
              <w:rPr>
                <w:rFonts w:cs="Arial"/>
                <w:szCs w:val="20"/>
                <w:lang w:val="sr-Latn-CS"/>
              </w:rPr>
              <w:t>5</w:t>
            </w:r>
            <w:r w:rsidR="001132AD" w:rsidRPr="00431DDD">
              <w:rPr>
                <w:rFonts w:cs="Arial"/>
                <w:szCs w:val="20"/>
                <w:lang w:val="sr-Latn-CS"/>
              </w:rPr>
              <w:t>9</w:t>
            </w:r>
            <w:r w:rsidRPr="00431DDD">
              <w:rPr>
                <w:rFonts w:cs="Arial"/>
                <w:szCs w:val="20"/>
                <w:lang w:val="sr-Cyrl-CS"/>
              </w:rPr>
              <w:t xml:space="preserve"> </w:t>
            </w:r>
            <w:r w:rsidRPr="00431DDD">
              <w:rPr>
                <w:rFonts w:cs="Arial"/>
                <w:szCs w:val="20"/>
                <w:lang w:val="sr-Latn-CS"/>
              </w:rPr>
              <w:t xml:space="preserve">GR50 </w:t>
            </w:r>
            <w:r w:rsidR="001132AD" w:rsidRPr="00431DDD">
              <w:rPr>
                <w:rFonts w:cs="Arial"/>
                <w:szCs w:val="20"/>
                <w:lang w:val="sr-Latn-CS"/>
              </w:rPr>
              <w:t>15061</w:t>
            </w:r>
            <w:r w:rsidR="00C32A53" w:rsidRPr="00431DDD">
              <w:rPr>
                <w:rFonts w:cs="Arial"/>
                <w:szCs w:val="20"/>
                <w:lang w:val="sr-Latn-CS"/>
              </w:rPr>
              <w:t>7</w:t>
            </w:r>
          </w:p>
        </w:tc>
      </w:tr>
    </w:tbl>
    <w:p w:rsidR="008C3B72" w:rsidRDefault="008C3B72" w:rsidP="006A7E8E">
      <w:pPr>
        <w:rPr>
          <w:lang w:val="sr-Cyrl-CS"/>
        </w:rPr>
      </w:pPr>
    </w:p>
    <w:p w:rsidR="0064242A" w:rsidRPr="004E530E" w:rsidRDefault="0064242A" w:rsidP="00C2655C">
      <w:pPr>
        <w:spacing w:before="480"/>
        <w:jc w:val="center"/>
        <w:rPr>
          <w:rFonts w:cs="Arial"/>
          <w:b/>
          <w:bCs/>
          <w:sz w:val="24"/>
          <w:lang w:val="ru-RU"/>
        </w:rPr>
      </w:pPr>
      <w:r w:rsidRPr="004E530E">
        <w:rPr>
          <w:rFonts w:cs="Arial"/>
          <w:b/>
          <w:bCs/>
          <w:sz w:val="24"/>
        </w:rPr>
        <w:t>Construction work abroad</w:t>
      </w:r>
      <w:r w:rsidRPr="004E530E">
        <w:rPr>
          <w:rFonts w:cs="Arial"/>
          <w:b/>
          <w:bCs/>
          <w:sz w:val="24"/>
          <w:lang w:val="sr-Cyrl-CS"/>
        </w:rPr>
        <w:t xml:space="preserve">, </w:t>
      </w:r>
      <w:r w:rsidR="005F72C4">
        <w:rPr>
          <w:rFonts w:cs="Arial"/>
          <w:b/>
          <w:bCs/>
          <w:sz w:val="24"/>
        </w:rPr>
        <w:t>2016</w:t>
      </w:r>
      <w:r w:rsidRPr="004E530E">
        <w:rPr>
          <w:rFonts w:cs="Arial"/>
          <w:b/>
          <w:bCs/>
          <w:sz w:val="24"/>
          <w:lang w:val="sr-Cyrl-CS"/>
        </w:rPr>
        <w:t xml:space="preserve"> </w:t>
      </w:r>
      <w:bookmarkStart w:id="0" w:name="_GoBack"/>
      <w:bookmarkEnd w:id="0"/>
    </w:p>
    <w:p w:rsidR="0064242A" w:rsidRPr="004E530E" w:rsidRDefault="0064242A" w:rsidP="00C2655C">
      <w:pPr>
        <w:spacing w:before="120"/>
        <w:jc w:val="center"/>
        <w:rPr>
          <w:rFonts w:cs="Arial"/>
          <w:b/>
          <w:bCs/>
          <w:sz w:val="22"/>
          <w:szCs w:val="22"/>
          <w:lang w:val="sr-Cyrl-CS"/>
        </w:rPr>
      </w:pPr>
      <w:r w:rsidRPr="004E530E">
        <w:rPr>
          <w:rFonts w:cs="Arial"/>
          <w:b/>
          <w:bCs/>
          <w:sz w:val="22"/>
          <w:szCs w:val="22"/>
          <w:lang w:val="sr-Cyrl-CS"/>
        </w:rPr>
        <w:t xml:space="preserve">– </w:t>
      </w:r>
      <w:r w:rsidRPr="004E530E">
        <w:rPr>
          <w:rFonts w:cs="Arial"/>
          <w:b/>
          <w:bCs/>
          <w:sz w:val="22"/>
          <w:szCs w:val="22"/>
        </w:rPr>
        <w:t>Preliminary results</w:t>
      </w:r>
      <w:r w:rsidRPr="004E530E">
        <w:rPr>
          <w:rFonts w:cs="Arial"/>
          <w:b/>
          <w:bCs/>
          <w:sz w:val="22"/>
          <w:szCs w:val="22"/>
          <w:lang w:val="sr-Cyrl-CS"/>
        </w:rPr>
        <w:t xml:space="preserve"> –</w:t>
      </w:r>
    </w:p>
    <w:p w:rsidR="0064242A" w:rsidRPr="004E530E" w:rsidRDefault="0064242A" w:rsidP="0064242A">
      <w:pPr>
        <w:ind w:left="360"/>
        <w:jc w:val="center"/>
        <w:rPr>
          <w:rFonts w:cs="Arial"/>
          <w:sz w:val="6"/>
          <w:szCs w:val="6"/>
          <w:lang w:val="sr-Cyrl-CS"/>
        </w:rPr>
      </w:pPr>
    </w:p>
    <w:p w:rsidR="0064242A" w:rsidRPr="004E530E" w:rsidRDefault="0064242A" w:rsidP="0064242A">
      <w:pPr>
        <w:ind w:firstLine="720"/>
        <w:jc w:val="both"/>
        <w:rPr>
          <w:rFonts w:cs="Arial"/>
          <w:sz w:val="6"/>
          <w:szCs w:val="6"/>
          <w:lang w:val="sr-Latn-CS"/>
        </w:rPr>
      </w:pPr>
    </w:p>
    <w:p w:rsidR="00D449BC" w:rsidRPr="004E530E" w:rsidRDefault="00D449BC" w:rsidP="00D449BC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4E530E">
        <w:rPr>
          <w:rFonts w:cs="Arial"/>
          <w:szCs w:val="20"/>
          <w:lang w:val="sr-Cyrl-CS"/>
        </w:rPr>
        <w:t xml:space="preserve">  </w:t>
      </w:r>
    </w:p>
    <w:p w:rsidR="003146C5" w:rsidRPr="004E530E" w:rsidRDefault="003146C5" w:rsidP="003146C5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</w:p>
    <w:p w:rsidR="0064242A" w:rsidRPr="004E530E" w:rsidRDefault="0064242A" w:rsidP="003146C5">
      <w:pPr>
        <w:autoSpaceDE w:val="0"/>
        <w:autoSpaceDN w:val="0"/>
        <w:adjustRightInd w:val="0"/>
        <w:spacing w:before="120"/>
        <w:ind w:firstLine="397"/>
        <w:jc w:val="both"/>
        <w:rPr>
          <w:rFonts w:cs="Arial"/>
          <w:szCs w:val="20"/>
          <w:lang w:val="sr-Cyrl-CS"/>
        </w:rPr>
      </w:pPr>
      <w:r w:rsidRPr="004E530E">
        <w:rPr>
          <w:rFonts w:cs="Arial"/>
          <w:szCs w:val="20"/>
          <w:lang w:val="sr-Latn-CS"/>
        </w:rPr>
        <w:t xml:space="preserve">The total </w:t>
      </w:r>
      <w:proofErr w:type="spellStart"/>
      <w:r w:rsidRPr="004E530E">
        <w:rPr>
          <w:rFonts w:cs="Arial"/>
          <w:szCs w:val="20"/>
          <w:lang w:val="sr-Latn-CS"/>
        </w:rPr>
        <w:t>value</w:t>
      </w:r>
      <w:proofErr w:type="spellEnd"/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of</w:t>
      </w:r>
      <w:proofErr w:type="spellEnd"/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works</w:t>
      </w:r>
      <w:proofErr w:type="spellEnd"/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that</w:t>
      </w:r>
      <w:proofErr w:type="spellEnd"/>
      <w:r w:rsidRPr="004E530E">
        <w:rPr>
          <w:rFonts w:cs="Arial"/>
          <w:szCs w:val="20"/>
          <w:lang w:val="sr-Latn-CS"/>
        </w:rPr>
        <w:t xml:space="preserve"> </w:t>
      </w:r>
      <w:r w:rsidRPr="004E530E">
        <w:rPr>
          <w:rFonts w:cs="Arial"/>
          <w:szCs w:val="20"/>
        </w:rPr>
        <w:t>contractors</w:t>
      </w:r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from</w:t>
      </w:r>
      <w:proofErr w:type="spellEnd"/>
      <w:r w:rsidRPr="004E530E">
        <w:rPr>
          <w:rFonts w:cs="Arial"/>
          <w:szCs w:val="20"/>
          <w:lang w:val="sr-Latn-CS"/>
        </w:rPr>
        <w:t xml:space="preserve"> the </w:t>
      </w:r>
      <w:proofErr w:type="spellStart"/>
      <w:r w:rsidRPr="004E530E">
        <w:rPr>
          <w:rFonts w:cs="Arial"/>
          <w:szCs w:val="20"/>
          <w:lang w:val="sr-Latn-CS"/>
        </w:rPr>
        <w:t>Republic</w:t>
      </w:r>
      <w:proofErr w:type="spellEnd"/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of</w:t>
      </w:r>
      <w:proofErr w:type="spellEnd"/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Serbia</w:t>
      </w:r>
      <w:proofErr w:type="spellEnd"/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performed</w:t>
      </w:r>
      <w:proofErr w:type="spellEnd"/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abroad</w:t>
      </w:r>
      <w:proofErr w:type="spellEnd"/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in</w:t>
      </w:r>
      <w:proofErr w:type="spellEnd"/>
      <w:r w:rsidRPr="004E530E">
        <w:rPr>
          <w:rFonts w:cs="Arial"/>
          <w:szCs w:val="20"/>
          <w:lang w:val="sr-Latn-CS"/>
        </w:rPr>
        <w:t xml:space="preserve"> 201</w:t>
      </w:r>
      <w:r w:rsidR="001D165B" w:rsidRPr="004E530E">
        <w:rPr>
          <w:rFonts w:cs="Arial"/>
          <w:szCs w:val="20"/>
          <w:lang w:val="sr-Latn-CS"/>
        </w:rPr>
        <w:t>6</w:t>
      </w:r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amounted</w:t>
      </w:r>
      <w:proofErr w:type="spellEnd"/>
      <w:r w:rsidRPr="004E530E">
        <w:rPr>
          <w:rFonts w:cs="Arial"/>
          <w:szCs w:val="20"/>
          <w:lang w:val="sr-Latn-CS"/>
        </w:rPr>
        <w:t xml:space="preserve"> to </w:t>
      </w:r>
      <w:r w:rsidR="001D165B" w:rsidRPr="004E530E">
        <w:rPr>
          <w:rFonts w:cs="Arial"/>
          <w:szCs w:val="20"/>
        </w:rPr>
        <w:t>19 684</w:t>
      </w:r>
      <w:r w:rsidRPr="004E530E">
        <w:rPr>
          <w:rFonts w:cs="Arial"/>
          <w:szCs w:val="20"/>
          <w:lang w:val="sr-Cyrl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mill</w:t>
      </w:r>
      <w:proofErr w:type="spellEnd"/>
      <w:r w:rsidRPr="004E530E">
        <w:rPr>
          <w:rFonts w:cs="Arial"/>
          <w:szCs w:val="20"/>
          <w:lang w:val="sr-Latn-CS"/>
        </w:rPr>
        <w:t>. RSD</w:t>
      </w:r>
      <w:r w:rsidRPr="004E530E">
        <w:rPr>
          <w:rFonts w:cs="Arial"/>
          <w:szCs w:val="20"/>
          <w:lang w:val="sr-Cyrl-CS"/>
        </w:rPr>
        <w:t xml:space="preserve">. </w:t>
      </w:r>
      <w:r w:rsidRPr="004E530E">
        <w:rPr>
          <w:rFonts w:cs="Arial"/>
          <w:szCs w:val="20"/>
          <w:lang w:val="sr-Latn-CS"/>
        </w:rPr>
        <w:t xml:space="preserve">The </w:t>
      </w:r>
      <w:proofErr w:type="spellStart"/>
      <w:r w:rsidRPr="004E530E">
        <w:rPr>
          <w:rFonts w:cs="Arial"/>
          <w:szCs w:val="20"/>
          <w:lang w:val="sr-Latn-CS"/>
        </w:rPr>
        <w:t>largest</w:t>
      </w:r>
      <w:proofErr w:type="spellEnd"/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construction</w:t>
      </w:r>
      <w:proofErr w:type="spellEnd"/>
      <w:r w:rsidRPr="004E530E">
        <w:rPr>
          <w:rFonts w:cs="Arial"/>
          <w:szCs w:val="20"/>
          <w:lang w:val="sr-Latn-CS"/>
        </w:rPr>
        <w:t xml:space="preserve"> </w:t>
      </w:r>
      <w:proofErr w:type="spellStart"/>
      <w:r w:rsidRPr="004E530E">
        <w:rPr>
          <w:rFonts w:cs="Arial"/>
          <w:szCs w:val="20"/>
          <w:lang w:val="sr-Latn-CS"/>
        </w:rPr>
        <w:t>activity</w:t>
      </w:r>
      <w:proofErr w:type="spellEnd"/>
      <w:r w:rsidRPr="004E530E">
        <w:rPr>
          <w:rFonts w:cs="Arial"/>
          <w:szCs w:val="20"/>
          <w:lang w:val="sr-Latn-CS"/>
        </w:rPr>
        <w:t xml:space="preserve">, </w:t>
      </w:r>
      <w:proofErr w:type="spellStart"/>
      <w:r w:rsidRPr="004E530E">
        <w:rPr>
          <w:rFonts w:cs="Arial"/>
          <w:szCs w:val="20"/>
          <w:lang w:val="sr-Latn-CS"/>
        </w:rPr>
        <w:t>observe</w:t>
      </w:r>
      <w:r w:rsidR="007778B6" w:rsidRPr="004E530E">
        <w:rPr>
          <w:rFonts w:cs="Arial"/>
          <w:szCs w:val="20"/>
          <w:lang w:val="sr-Latn-CS"/>
        </w:rPr>
        <w:t>d</w:t>
      </w:r>
      <w:proofErr w:type="spellEnd"/>
      <w:r w:rsidR="007778B6" w:rsidRPr="004E530E">
        <w:rPr>
          <w:rFonts w:cs="Arial"/>
          <w:szCs w:val="20"/>
          <w:lang w:val="sr-Latn-CS"/>
        </w:rPr>
        <w:t xml:space="preserve"> </w:t>
      </w:r>
      <w:proofErr w:type="spellStart"/>
      <w:r w:rsidR="007778B6" w:rsidRPr="004E530E">
        <w:rPr>
          <w:rFonts w:cs="Arial"/>
          <w:szCs w:val="20"/>
          <w:lang w:val="sr-Latn-CS"/>
        </w:rPr>
        <w:t>by</w:t>
      </w:r>
      <w:proofErr w:type="spellEnd"/>
      <w:r w:rsidR="007778B6" w:rsidRPr="004E530E">
        <w:rPr>
          <w:rFonts w:cs="Arial"/>
          <w:szCs w:val="20"/>
          <w:lang w:val="sr-Latn-CS"/>
        </w:rPr>
        <w:t xml:space="preserve"> </w:t>
      </w:r>
      <w:proofErr w:type="spellStart"/>
      <w:r w:rsidR="007778B6" w:rsidRPr="004E530E">
        <w:rPr>
          <w:rFonts w:cs="Arial"/>
          <w:szCs w:val="20"/>
          <w:lang w:val="sr-Latn-CS"/>
        </w:rPr>
        <w:t>countries</w:t>
      </w:r>
      <w:proofErr w:type="spellEnd"/>
      <w:r w:rsidR="007778B6" w:rsidRPr="004E530E">
        <w:rPr>
          <w:rFonts w:cs="Arial"/>
          <w:szCs w:val="20"/>
          <w:lang w:val="sr-Latn-CS"/>
        </w:rPr>
        <w:t xml:space="preserve">, </w:t>
      </w:r>
      <w:proofErr w:type="spellStart"/>
      <w:r w:rsidR="007778B6" w:rsidRPr="004E530E">
        <w:rPr>
          <w:rFonts w:cs="Arial"/>
          <w:szCs w:val="20"/>
          <w:lang w:val="sr-Latn-CS"/>
        </w:rPr>
        <w:t>was</w:t>
      </w:r>
      <w:proofErr w:type="spellEnd"/>
      <w:r w:rsidR="007778B6" w:rsidRPr="004E530E">
        <w:rPr>
          <w:rFonts w:cs="Arial"/>
          <w:szCs w:val="20"/>
          <w:lang w:val="sr-Latn-CS"/>
        </w:rPr>
        <w:t xml:space="preserve"> </w:t>
      </w:r>
      <w:proofErr w:type="spellStart"/>
      <w:r w:rsidR="007778B6" w:rsidRPr="004E530E">
        <w:rPr>
          <w:rFonts w:cs="Arial"/>
          <w:szCs w:val="20"/>
          <w:lang w:val="sr-Latn-CS"/>
        </w:rPr>
        <w:t>noted</w:t>
      </w:r>
      <w:proofErr w:type="spellEnd"/>
      <w:r w:rsidR="007778B6" w:rsidRPr="004E530E">
        <w:rPr>
          <w:rFonts w:cs="Arial"/>
          <w:szCs w:val="20"/>
          <w:lang w:val="sr-Latn-CS"/>
        </w:rPr>
        <w:t xml:space="preserve"> </w:t>
      </w:r>
      <w:proofErr w:type="spellStart"/>
      <w:r w:rsidR="007778B6" w:rsidRPr="004E530E">
        <w:rPr>
          <w:rFonts w:cs="Arial"/>
          <w:szCs w:val="20"/>
          <w:lang w:val="sr-Latn-CS"/>
        </w:rPr>
        <w:t>in</w:t>
      </w:r>
      <w:proofErr w:type="spellEnd"/>
      <w:r w:rsidR="007778B6" w:rsidRPr="004E530E">
        <w:rPr>
          <w:rFonts w:cs="Arial"/>
          <w:szCs w:val="20"/>
          <w:lang w:val="sr-Latn-CS"/>
        </w:rPr>
        <w:t xml:space="preserve"> </w:t>
      </w:r>
      <w:r w:rsidR="003146C5" w:rsidRPr="004E530E">
        <w:rPr>
          <w:rFonts w:cs="Arial"/>
          <w:szCs w:val="20"/>
          <w:lang w:val="sr-Latn-CS"/>
        </w:rPr>
        <w:t xml:space="preserve">the </w:t>
      </w:r>
      <w:proofErr w:type="spellStart"/>
      <w:r w:rsidR="003146C5" w:rsidRPr="004E530E">
        <w:rPr>
          <w:rFonts w:cs="Arial"/>
          <w:szCs w:val="20"/>
          <w:lang w:val="sr-Latn-CS"/>
        </w:rPr>
        <w:t>Russian</w:t>
      </w:r>
      <w:proofErr w:type="spellEnd"/>
      <w:r w:rsidR="003146C5" w:rsidRPr="004E530E">
        <w:rPr>
          <w:rFonts w:cs="Arial"/>
          <w:szCs w:val="20"/>
          <w:lang w:val="sr-Latn-CS"/>
        </w:rPr>
        <w:t xml:space="preserve"> </w:t>
      </w:r>
      <w:proofErr w:type="spellStart"/>
      <w:r w:rsidR="003146C5" w:rsidRPr="004E530E">
        <w:rPr>
          <w:rFonts w:cs="Arial"/>
          <w:szCs w:val="20"/>
          <w:lang w:val="sr-Latn-CS"/>
        </w:rPr>
        <w:t>Feder</w:t>
      </w:r>
      <w:r w:rsidR="00993934" w:rsidRPr="004E530E">
        <w:rPr>
          <w:rFonts w:cs="Arial"/>
          <w:szCs w:val="20"/>
          <w:lang w:val="sr-Latn-CS"/>
        </w:rPr>
        <w:t>ation</w:t>
      </w:r>
      <w:proofErr w:type="spellEnd"/>
      <w:r w:rsidR="00993934" w:rsidRPr="004E530E">
        <w:rPr>
          <w:rFonts w:cs="Arial"/>
          <w:szCs w:val="20"/>
          <w:lang w:val="sr-Latn-CS"/>
        </w:rPr>
        <w:t xml:space="preserve">, </w:t>
      </w:r>
      <w:r w:rsidR="001D165B" w:rsidRPr="004E530E">
        <w:rPr>
          <w:rFonts w:cs="Arial"/>
          <w:szCs w:val="20"/>
          <w:lang w:val="sr-Latn-CS"/>
        </w:rPr>
        <w:t>27.3</w:t>
      </w:r>
      <w:r w:rsidR="00993934" w:rsidRPr="004E530E">
        <w:rPr>
          <w:rFonts w:cs="Arial"/>
          <w:szCs w:val="20"/>
          <w:lang w:val="sr-Latn-CS"/>
        </w:rPr>
        <w:t xml:space="preserve">% </w:t>
      </w:r>
      <w:proofErr w:type="spellStart"/>
      <w:r w:rsidR="00993934" w:rsidRPr="004E530E">
        <w:rPr>
          <w:rFonts w:cs="Arial"/>
          <w:szCs w:val="20"/>
          <w:lang w:val="sr-Latn-CS"/>
        </w:rPr>
        <w:t>of</w:t>
      </w:r>
      <w:proofErr w:type="spellEnd"/>
      <w:r w:rsidR="00993934" w:rsidRPr="004E530E">
        <w:rPr>
          <w:rFonts w:cs="Arial"/>
          <w:szCs w:val="20"/>
          <w:lang w:val="sr-Latn-CS"/>
        </w:rPr>
        <w:t xml:space="preserve"> the total </w:t>
      </w:r>
      <w:proofErr w:type="spellStart"/>
      <w:r w:rsidR="00993934" w:rsidRPr="004E530E">
        <w:rPr>
          <w:rFonts w:cs="Arial"/>
          <w:szCs w:val="20"/>
          <w:lang w:val="sr-Latn-CS"/>
        </w:rPr>
        <w:t>value</w:t>
      </w:r>
      <w:proofErr w:type="spellEnd"/>
      <w:r w:rsidR="00993934" w:rsidRPr="004E530E">
        <w:rPr>
          <w:rFonts w:cs="Arial"/>
          <w:szCs w:val="20"/>
          <w:lang w:val="sr-Latn-CS"/>
        </w:rPr>
        <w:t xml:space="preserve"> </w:t>
      </w:r>
      <w:proofErr w:type="spellStart"/>
      <w:r w:rsidR="00993934" w:rsidRPr="004E530E">
        <w:rPr>
          <w:rFonts w:cs="Arial"/>
          <w:szCs w:val="20"/>
          <w:lang w:val="sr-Latn-CS"/>
        </w:rPr>
        <w:t>of</w:t>
      </w:r>
      <w:proofErr w:type="spellEnd"/>
      <w:r w:rsidR="00993934" w:rsidRPr="004E530E">
        <w:rPr>
          <w:rFonts w:cs="Arial"/>
          <w:szCs w:val="20"/>
          <w:lang w:val="sr-Latn-CS"/>
        </w:rPr>
        <w:t xml:space="preserve"> </w:t>
      </w:r>
      <w:proofErr w:type="spellStart"/>
      <w:r w:rsidR="00993934" w:rsidRPr="004E530E">
        <w:rPr>
          <w:rFonts w:cs="Arial"/>
          <w:szCs w:val="20"/>
          <w:lang w:val="sr-Latn-CS"/>
        </w:rPr>
        <w:t>works</w:t>
      </w:r>
      <w:proofErr w:type="spellEnd"/>
      <w:r w:rsidR="00993934" w:rsidRPr="004E530E">
        <w:rPr>
          <w:rFonts w:cs="Arial"/>
          <w:szCs w:val="20"/>
          <w:lang w:val="sr-Latn-CS"/>
        </w:rPr>
        <w:t xml:space="preserve"> </w:t>
      </w:r>
      <w:proofErr w:type="spellStart"/>
      <w:r w:rsidR="00993934" w:rsidRPr="004E530E">
        <w:rPr>
          <w:rFonts w:cs="Arial"/>
          <w:szCs w:val="20"/>
          <w:lang w:val="sr-Latn-CS"/>
        </w:rPr>
        <w:t>performed</w:t>
      </w:r>
      <w:proofErr w:type="spellEnd"/>
      <w:r w:rsidR="00993934" w:rsidRPr="004E530E">
        <w:rPr>
          <w:rFonts w:cs="Arial"/>
          <w:szCs w:val="20"/>
          <w:lang w:val="sr-Latn-CS"/>
        </w:rPr>
        <w:t xml:space="preserve">, </w:t>
      </w:r>
      <w:proofErr w:type="spellStart"/>
      <w:r w:rsidR="00993934" w:rsidRPr="004E530E">
        <w:rPr>
          <w:rFonts w:cs="Arial"/>
          <w:szCs w:val="20"/>
          <w:lang w:val="sr-Latn-CS"/>
        </w:rPr>
        <w:t>then</w:t>
      </w:r>
      <w:proofErr w:type="spellEnd"/>
      <w:r w:rsidR="00993934" w:rsidRPr="004E530E">
        <w:rPr>
          <w:rFonts w:cs="Arial"/>
          <w:szCs w:val="20"/>
          <w:lang w:val="sr-Latn-CS"/>
        </w:rPr>
        <w:t xml:space="preserve"> </w:t>
      </w:r>
      <w:proofErr w:type="spellStart"/>
      <w:r w:rsidR="00993934" w:rsidRPr="004E530E">
        <w:rPr>
          <w:rFonts w:cs="Arial"/>
          <w:szCs w:val="20"/>
          <w:lang w:val="sr-Latn-CS"/>
        </w:rPr>
        <w:t>in</w:t>
      </w:r>
      <w:proofErr w:type="spellEnd"/>
      <w:r w:rsidR="00993934" w:rsidRPr="004E530E">
        <w:rPr>
          <w:rFonts w:cs="Arial"/>
          <w:szCs w:val="20"/>
          <w:lang w:val="sr-Latn-CS"/>
        </w:rPr>
        <w:t xml:space="preserve"> </w:t>
      </w:r>
      <w:proofErr w:type="spellStart"/>
      <w:r w:rsidR="001D165B" w:rsidRPr="004E530E">
        <w:rPr>
          <w:rFonts w:cs="Arial"/>
          <w:szCs w:val="20"/>
          <w:lang w:val="sr-Latn-CS"/>
        </w:rPr>
        <w:t>Kazakhastan</w:t>
      </w:r>
      <w:proofErr w:type="spellEnd"/>
      <w:r w:rsidR="001D165B" w:rsidRPr="004E530E">
        <w:rPr>
          <w:rFonts w:cs="Arial"/>
          <w:szCs w:val="20"/>
          <w:lang w:val="sr-Latn-CS"/>
        </w:rPr>
        <w:t>,</w:t>
      </w:r>
      <w:r w:rsidRPr="004E530E">
        <w:rPr>
          <w:rFonts w:cs="Arial"/>
          <w:szCs w:val="20"/>
          <w:lang w:val="sr-Latn-CS"/>
        </w:rPr>
        <w:t xml:space="preserve"> </w:t>
      </w:r>
      <w:r w:rsidR="00D449BC" w:rsidRPr="004E530E">
        <w:rPr>
          <w:rFonts w:cs="Arial"/>
          <w:szCs w:val="20"/>
          <w:lang w:val="sr-Latn-CS"/>
        </w:rPr>
        <w:t>14.</w:t>
      </w:r>
      <w:r w:rsidR="001D165B" w:rsidRPr="004E530E">
        <w:rPr>
          <w:rFonts w:cs="Arial"/>
          <w:szCs w:val="20"/>
          <w:lang w:val="sr-Latn-CS"/>
        </w:rPr>
        <w:t>0</w:t>
      </w:r>
      <w:r w:rsidR="003573BF" w:rsidRPr="004E530E">
        <w:rPr>
          <w:rFonts w:cs="Arial"/>
          <w:szCs w:val="20"/>
          <w:lang w:val="sr-Latn-CS"/>
        </w:rPr>
        <w:t>%</w:t>
      </w:r>
      <w:r w:rsidR="001D165B" w:rsidRPr="004E530E">
        <w:rPr>
          <w:rFonts w:cs="Arial"/>
          <w:szCs w:val="20"/>
          <w:lang w:val="sr-Latn-CS"/>
        </w:rPr>
        <w:t xml:space="preserve">, Montenegro, 13.1% </w:t>
      </w:r>
      <w:proofErr w:type="spellStart"/>
      <w:r w:rsidR="001D165B" w:rsidRPr="004E530E">
        <w:rPr>
          <w:rFonts w:cs="Arial"/>
          <w:szCs w:val="20"/>
          <w:lang w:val="sr-Latn-CS"/>
        </w:rPr>
        <w:t>and</w:t>
      </w:r>
      <w:proofErr w:type="spellEnd"/>
      <w:r w:rsidR="001D165B" w:rsidRPr="004E530E">
        <w:rPr>
          <w:rFonts w:cs="Arial"/>
          <w:szCs w:val="20"/>
          <w:lang w:val="sr-Latn-CS"/>
        </w:rPr>
        <w:t xml:space="preserve"> Uganda, 11.8%.</w:t>
      </w:r>
    </w:p>
    <w:p w:rsidR="0064242A" w:rsidRPr="004E530E" w:rsidRDefault="00993934" w:rsidP="00C2655C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4E530E">
        <w:rPr>
          <w:rFonts w:cs="Arial"/>
          <w:szCs w:val="20"/>
        </w:rPr>
        <w:t>In</w:t>
      </w:r>
      <w:r w:rsidRPr="004E530E">
        <w:rPr>
          <w:rFonts w:cs="Arial"/>
          <w:szCs w:val="20"/>
          <w:lang w:val="sr-Cyrl-CS"/>
        </w:rPr>
        <w:t xml:space="preserve"> 20</w:t>
      </w:r>
      <w:r w:rsidRPr="004E530E">
        <w:rPr>
          <w:rFonts w:cs="Arial"/>
          <w:szCs w:val="20"/>
        </w:rPr>
        <w:t>1</w:t>
      </w:r>
      <w:r w:rsidR="001D165B" w:rsidRPr="004E530E">
        <w:rPr>
          <w:rFonts w:cs="Arial"/>
          <w:szCs w:val="20"/>
        </w:rPr>
        <w:t>6</w:t>
      </w:r>
      <w:r w:rsidRPr="004E530E">
        <w:rPr>
          <w:rFonts w:cs="Arial"/>
          <w:szCs w:val="20"/>
        </w:rPr>
        <w:t>, w</w:t>
      </w:r>
      <w:r w:rsidR="0064242A" w:rsidRPr="004E530E">
        <w:rPr>
          <w:rFonts w:cs="Arial"/>
          <w:szCs w:val="20"/>
        </w:rPr>
        <w:t>hen</w:t>
      </w:r>
      <w:r w:rsidR="0064242A" w:rsidRPr="004E530E">
        <w:rPr>
          <w:rFonts w:cs="Arial"/>
          <w:szCs w:val="20"/>
          <w:lang w:val="sr-Cyrl-CS"/>
        </w:rPr>
        <w:t xml:space="preserve"> </w:t>
      </w:r>
      <w:r w:rsidR="0064242A" w:rsidRPr="004E530E">
        <w:rPr>
          <w:rFonts w:cs="Arial"/>
          <w:szCs w:val="20"/>
        </w:rPr>
        <w:t>observed</w:t>
      </w:r>
      <w:r w:rsidR="0064242A" w:rsidRPr="004E530E">
        <w:rPr>
          <w:rFonts w:cs="Arial"/>
          <w:szCs w:val="20"/>
          <w:lang w:val="sr-Cyrl-CS"/>
        </w:rPr>
        <w:t xml:space="preserve"> </w:t>
      </w:r>
      <w:r w:rsidR="0064242A" w:rsidRPr="004E530E">
        <w:rPr>
          <w:rFonts w:cs="Arial"/>
          <w:szCs w:val="20"/>
        </w:rPr>
        <w:t>by</w:t>
      </w:r>
      <w:r w:rsidR="0064242A" w:rsidRPr="004E530E">
        <w:rPr>
          <w:rFonts w:cs="Arial"/>
          <w:szCs w:val="20"/>
          <w:lang w:val="sr-Cyrl-CS"/>
        </w:rPr>
        <w:t xml:space="preserve"> </w:t>
      </w:r>
      <w:r w:rsidR="0064242A" w:rsidRPr="004E530E">
        <w:rPr>
          <w:rFonts w:cs="Arial"/>
          <w:szCs w:val="20"/>
        </w:rPr>
        <w:t>type</w:t>
      </w:r>
      <w:r w:rsidR="0064242A" w:rsidRPr="004E530E">
        <w:rPr>
          <w:rFonts w:cs="Arial"/>
          <w:szCs w:val="20"/>
          <w:lang w:val="sr-Cyrl-CS"/>
        </w:rPr>
        <w:t xml:space="preserve"> </w:t>
      </w:r>
      <w:r w:rsidR="0064242A" w:rsidRPr="004E530E">
        <w:rPr>
          <w:rFonts w:cs="Arial"/>
          <w:szCs w:val="20"/>
        </w:rPr>
        <w:t>of</w:t>
      </w:r>
      <w:r w:rsidR="0064242A" w:rsidRPr="004E530E">
        <w:rPr>
          <w:rFonts w:cs="Arial"/>
          <w:szCs w:val="20"/>
          <w:lang w:val="sr-Cyrl-CS"/>
        </w:rPr>
        <w:t xml:space="preserve"> </w:t>
      </w:r>
      <w:r w:rsidR="0064242A" w:rsidRPr="004E530E">
        <w:rPr>
          <w:rFonts w:cs="Arial"/>
          <w:szCs w:val="20"/>
        </w:rPr>
        <w:t>constructions</w:t>
      </w:r>
      <w:r w:rsidR="0064242A" w:rsidRPr="004E530E">
        <w:rPr>
          <w:rFonts w:cs="Arial"/>
          <w:szCs w:val="20"/>
          <w:lang w:val="sr-Cyrl-CS"/>
        </w:rPr>
        <w:t xml:space="preserve">, </w:t>
      </w:r>
      <w:r w:rsidR="003146C5" w:rsidRPr="004E530E">
        <w:rPr>
          <w:rFonts w:cs="Arial"/>
          <w:szCs w:val="20"/>
        </w:rPr>
        <w:t xml:space="preserve">works done on buildings amounted to </w:t>
      </w:r>
      <w:r w:rsidR="001D165B" w:rsidRPr="004E530E">
        <w:rPr>
          <w:rFonts w:cs="Arial"/>
          <w:szCs w:val="20"/>
        </w:rPr>
        <w:t>9 864 mill. RSD, which is 50.1</w:t>
      </w:r>
      <w:r w:rsidRPr="004E530E">
        <w:rPr>
          <w:rFonts w:cs="Arial"/>
          <w:szCs w:val="20"/>
        </w:rPr>
        <w:t>% of the value of works</w:t>
      </w:r>
      <w:r w:rsidR="003146C5" w:rsidRPr="004E530E">
        <w:rPr>
          <w:rFonts w:cs="Arial"/>
          <w:szCs w:val="20"/>
        </w:rPr>
        <w:t xml:space="preserve"> done</w:t>
      </w:r>
      <w:r w:rsidR="0064242A" w:rsidRPr="004E530E">
        <w:rPr>
          <w:rFonts w:cs="Arial"/>
          <w:szCs w:val="20"/>
        </w:rPr>
        <w:t>.</w:t>
      </w:r>
    </w:p>
    <w:p w:rsidR="0064242A" w:rsidRPr="004E530E" w:rsidRDefault="0064242A" w:rsidP="001D165B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4E530E">
        <w:rPr>
          <w:rFonts w:cs="Arial"/>
          <w:szCs w:val="20"/>
        </w:rPr>
        <w:t>Construction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materials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and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equipment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from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the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Republic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of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Serbia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were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mostly incorporated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in</w:t>
      </w:r>
      <w:r w:rsidRPr="004E530E">
        <w:rPr>
          <w:rFonts w:cs="Arial"/>
          <w:szCs w:val="20"/>
          <w:lang w:val="sr-Cyrl-CS"/>
        </w:rPr>
        <w:t xml:space="preserve"> </w:t>
      </w:r>
      <w:r w:rsidR="003146C5" w:rsidRPr="004E530E">
        <w:rPr>
          <w:rFonts w:cs="Arial"/>
          <w:szCs w:val="20"/>
        </w:rPr>
        <w:t xml:space="preserve">Montenegro and </w:t>
      </w:r>
      <w:r w:rsidR="001D165B" w:rsidRPr="004E530E">
        <w:rPr>
          <w:rFonts w:cs="Arial"/>
          <w:szCs w:val="20"/>
        </w:rPr>
        <w:t>Bosnia and Herzegovina</w:t>
      </w:r>
      <w:r w:rsidRPr="004E530E">
        <w:rPr>
          <w:rFonts w:cs="Arial"/>
          <w:szCs w:val="20"/>
          <w:lang w:val="sr-Cyrl-CS"/>
        </w:rPr>
        <w:t>.</w:t>
      </w:r>
    </w:p>
    <w:p w:rsidR="0064242A" w:rsidRPr="004E530E" w:rsidRDefault="0064242A" w:rsidP="00C2655C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4E530E">
        <w:rPr>
          <w:rFonts w:cs="Arial"/>
          <w:szCs w:val="20"/>
        </w:rPr>
        <w:t>The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total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number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of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employees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from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the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Republic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of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Serbia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that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were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engaged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abroad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by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our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contractors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amounted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to</w:t>
      </w:r>
      <w:r w:rsidRPr="004E530E">
        <w:rPr>
          <w:rFonts w:cs="Arial"/>
          <w:szCs w:val="20"/>
          <w:lang w:val="sr-Cyrl-CS"/>
        </w:rPr>
        <w:t xml:space="preserve"> </w:t>
      </w:r>
      <w:r w:rsidR="00D449BC" w:rsidRPr="004E530E">
        <w:rPr>
          <w:rFonts w:cs="Arial"/>
          <w:szCs w:val="20"/>
        </w:rPr>
        <w:t xml:space="preserve">1 </w:t>
      </w:r>
      <w:r w:rsidR="001D165B" w:rsidRPr="004E530E">
        <w:rPr>
          <w:rFonts w:cs="Arial"/>
          <w:szCs w:val="20"/>
        </w:rPr>
        <w:t>364</w:t>
      </w:r>
      <w:r w:rsidRPr="004E530E">
        <w:rPr>
          <w:rFonts w:cs="Arial"/>
          <w:szCs w:val="20"/>
          <w:lang w:val="sr-Cyrl-CS"/>
        </w:rPr>
        <w:t>.</w:t>
      </w:r>
      <w:r w:rsidRPr="004E530E">
        <w:rPr>
          <w:rFonts w:cs="Arial"/>
          <w:szCs w:val="20"/>
        </w:rPr>
        <w:t xml:space="preserve"> Most of them worked in the Russian Federation</w:t>
      </w:r>
      <w:r w:rsidR="00993934" w:rsidRPr="004E530E">
        <w:rPr>
          <w:rFonts w:cs="Arial"/>
          <w:szCs w:val="20"/>
        </w:rPr>
        <w:t>, Montenegro</w:t>
      </w:r>
      <w:r w:rsidR="003573BF" w:rsidRPr="004E530E">
        <w:rPr>
          <w:rFonts w:cs="Arial"/>
          <w:szCs w:val="20"/>
        </w:rPr>
        <w:t>,</w:t>
      </w:r>
      <w:r w:rsidR="00993934" w:rsidRPr="004E530E">
        <w:rPr>
          <w:rFonts w:cs="Arial"/>
          <w:szCs w:val="20"/>
        </w:rPr>
        <w:t xml:space="preserve"> </w:t>
      </w:r>
      <w:r w:rsidR="001D165B" w:rsidRPr="004E530E">
        <w:rPr>
          <w:rFonts w:cs="Arial"/>
          <w:szCs w:val="20"/>
        </w:rPr>
        <w:t xml:space="preserve">Germany, Bosnia and Herzegovina and Kazakhstan, </w:t>
      </w:r>
      <w:r w:rsidR="003146C5" w:rsidRPr="004E530E">
        <w:rPr>
          <w:rFonts w:cs="Arial"/>
          <w:szCs w:val="20"/>
        </w:rPr>
        <w:t xml:space="preserve">while </w:t>
      </w:r>
      <w:r w:rsidR="001D165B" w:rsidRPr="004E530E">
        <w:rPr>
          <w:rFonts w:cs="Arial"/>
          <w:szCs w:val="20"/>
        </w:rPr>
        <w:t>up to 29</w:t>
      </w:r>
      <w:r w:rsidR="003146C5" w:rsidRPr="004E530E">
        <w:rPr>
          <w:rFonts w:cs="Arial"/>
          <w:szCs w:val="20"/>
        </w:rPr>
        <w:t xml:space="preserve"> workers were employed in other countries</w:t>
      </w:r>
      <w:r w:rsidR="00993934" w:rsidRPr="004E530E">
        <w:rPr>
          <w:rFonts w:cs="Arial"/>
          <w:szCs w:val="20"/>
        </w:rPr>
        <w:t>.</w:t>
      </w:r>
      <w:r w:rsidRPr="004E530E">
        <w:rPr>
          <w:rFonts w:cs="Arial"/>
          <w:szCs w:val="20"/>
          <w:lang w:val="sr-Cyrl-CS"/>
        </w:rPr>
        <w:t xml:space="preserve">   </w:t>
      </w:r>
    </w:p>
    <w:p w:rsidR="0064242A" w:rsidRPr="004E530E" w:rsidRDefault="0064242A" w:rsidP="00C2655C">
      <w:pPr>
        <w:spacing w:before="120"/>
        <w:ind w:firstLine="397"/>
        <w:jc w:val="both"/>
        <w:rPr>
          <w:rFonts w:cs="Arial"/>
          <w:szCs w:val="20"/>
        </w:rPr>
      </w:pPr>
      <w:r w:rsidRPr="004E530E">
        <w:rPr>
          <w:rFonts w:cs="Arial"/>
          <w:szCs w:val="20"/>
        </w:rPr>
        <w:t>In</w:t>
      </w:r>
      <w:r w:rsidRPr="004E530E">
        <w:rPr>
          <w:rFonts w:cs="Arial"/>
          <w:szCs w:val="20"/>
          <w:lang w:val="sr-Cyrl-CS"/>
        </w:rPr>
        <w:t xml:space="preserve"> 20</w:t>
      </w:r>
      <w:r w:rsidR="007778B6" w:rsidRPr="004E530E">
        <w:rPr>
          <w:rFonts w:cs="Arial"/>
          <w:szCs w:val="20"/>
        </w:rPr>
        <w:t>1</w:t>
      </w:r>
      <w:r w:rsidR="001D165B" w:rsidRPr="004E530E">
        <w:rPr>
          <w:rFonts w:cs="Arial"/>
          <w:szCs w:val="20"/>
        </w:rPr>
        <w:t>6</w:t>
      </w:r>
      <w:r w:rsidR="003146C5" w:rsidRPr="004E530E">
        <w:rPr>
          <w:rFonts w:cs="Arial"/>
          <w:szCs w:val="20"/>
        </w:rPr>
        <w:t>,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most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of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works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were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contracted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in</w:t>
      </w:r>
      <w:r w:rsidRPr="004E530E">
        <w:rPr>
          <w:rFonts w:cs="Arial"/>
          <w:szCs w:val="20"/>
          <w:lang w:val="sr-Cyrl-CS"/>
        </w:rPr>
        <w:t xml:space="preserve"> </w:t>
      </w:r>
      <w:r w:rsidRPr="004E530E">
        <w:rPr>
          <w:rFonts w:cs="Arial"/>
          <w:szCs w:val="20"/>
        </w:rPr>
        <w:t>the</w:t>
      </w:r>
      <w:r w:rsidRPr="004E530E">
        <w:rPr>
          <w:rFonts w:cs="Arial"/>
          <w:szCs w:val="20"/>
          <w:lang w:val="sr-Cyrl-CS"/>
        </w:rPr>
        <w:t xml:space="preserve"> </w:t>
      </w:r>
      <w:r w:rsidR="00993934" w:rsidRPr="004E530E">
        <w:rPr>
          <w:rFonts w:cs="Arial"/>
          <w:szCs w:val="20"/>
        </w:rPr>
        <w:t xml:space="preserve">Russian Federation, followed by </w:t>
      </w:r>
      <w:r w:rsidR="001D165B" w:rsidRPr="004E530E">
        <w:rPr>
          <w:rFonts w:cs="Arial"/>
          <w:szCs w:val="20"/>
        </w:rPr>
        <w:t xml:space="preserve">Belarus, </w:t>
      </w:r>
      <w:r w:rsidR="003146C5" w:rsidRPr="004E530E">
        <w:rPr>
          <w:rFonts w:cs="Arial"/>
          <w:szCs w:val="20"/>
        </w:rPr>
        <w:t xml:space="preserve">Kazakhstan, </w:t>
      </w:r>
      <w:r w:rsidR="001D165B" w:rsidRPr="004E530E">
        <w:rPr>
          <w:rFonts w:cs="Arial"/>
          <w:szCs w:val="20"/>
        </w:rPr>
        <w:t>Montenegro,</w:t>
      </w:r>
      <w:r w:rsidR="003146C5" w:rsidRPr="004E530E">
        <w:rPr>
          <w:rFonts w:cs="Arial"/>
          <w:szCs w:val="20"/>
        </w:rPr>
        <w:t xml:space="preserve"> </w:t>
      </w:r>
      <w:r w:rsidR="00D449BC" w:rsidRPr="004E530E">
        <w:rPr>
          <w:rFonts w:cs="Arial"/>
          <w:szCs w:val="20"/>
        </w:rPr>
        <w:t>Uganda</w:t>
      </w:r>
      <w:r w:rsidR="003146C5" w:rsidRPr="004E530E">
        <w:rPr>
          <w:rFonts w:cs="Arial"/>
          <w:szCs w:val="20"/>
        </w:rPr>
        <w:t xml:space="preserve">, </w:t>
      </w:r>
      <w:r w:rsidR="001D165B" w:rsidRPr="004E530E">
        <w:rPr>
          <w:rFonts w:cs="Arial"/>
          <w:szCs w:val="20"/>
        </w:rPr>
        <w:t>Peru, Bosnia and Herzegovina and Germany</w:t>
      </w:r>
      <w:r w:rsidR="00993934" w:rsidRPr="004E530E">
        <w:rPr>
          <w:rFonts w:cs="Arial"/>
          <w:szCs w:val="20"/>
        </w:rPr>
        <w:t>.</w:t>
      </w:r>
      <w:r w:rsidRPr="004E530E">
        <w:rPr>
          <w:rFonts w:cs="Arial"/>
          <w:szCs w:val="20"/>
        </w:rPr>
        <w:t xml:space="preserve"> </w:t>
      </w:r>
    </w:p>
    <w:p w:rsidR="003C4597" w:rsidRDefault="003C4597" w:rsidP="00C2655C">
      <w:pPr>
        <w:spacing w:before="120"/>
        <w:ind w:firstLine="397"/>
        <w:jc w:val="both"/>
        <w:rPr>
          <w:rFonts w:cs="Arial"/>
          <w:szCs w:val="20"/>
          <w:lang w:val="sr-Latn-CS"/>
        </w:rPr>
      </w:pPr>
    </w:p>
    <w:p w:rsidR="004E530E" w:rsidRPr="004E530E" w:rsidRDefault="004E530E" w:rsidP="00C2655C">
      <w:pPr>
        <w:spacing w:before="120"/>
        <w:ind w:firstLine="397"/>
        <w:jc w:val="both"/>
        <w:rPr>
          <w:rFonts w:cs="Arial"/>
          <w:szCs w:val="20"/>
          <w:lang w:val="sr-Latn-CS"/>
        </w:rPr>
      </w:pPr>
    </w:p>
    <w:p w:rsidR="004D3D40" w:rsidRPr="00AC6606" w:rsidRDefault="004E530E" w:rsidP="004D3D40">
      <w:pPr>
        <w:spacing w:before="240" w:after="40"/>
        <w:ind w:left="360"/>
        <w:jc w:val="center"/>
        <w:rPr>
          <w:rFonts w:cs="Arial"/>
          <w:b/>
          <w:bCs/>
          <w:color w:val="000000"/>
          <w:szCs w:val="20"/>
          <w:lang w:val="sr-Latn-CS"/>
        </w:rPr>
      </w:pPr>
      <w:r>
        <w:rPr>
          <w:noProof/>
        </w:rPr>
        <w:drawing>
          <wp:inline distT="0" distB="0" distL="0" distR="0" wp14:anchorId="293BF89A" wp14:editId="7AAAC0A7">
            <wp:extent cx="4320000" cy="3600000"/>
            <wp:effectExtent l="0" t="0" r="23495" b="1968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30E" w:rsidRDefault="004E530E" w:rsidP="00183EF5">
      <w:pPr>
        <w:spacing w:before="240" w:after="40"/>
        <w:ind w:left="360"/>
        <w:jc w:val="center"/>
        <w:rPr>
          <w:rFonts w:cs="Arial"/>
          <w:b/>
          <w:bCs/>
          <w:color w:val="000000"/>
          <w:szCs w:val="20"/>
          <w:lang w:val="sr-Latn-CS"/>
        </w:rPr>
      </w:pPr>
    </w:p>
    <w:p w:rsidR="0064242A" w:rsidRDefault="00183EF5" w:rsidP="00183EF5">
      <w:pPr>
        <w:spacing w:before="240" w:after="40"/>
        <w:ind w:left="360"/>
        <w:jc w:val="center"/>
        <w:rPr>
          <w:rFonts w:cs="Arial"/>
          <w:b/>
          <w:bCs/>
          <w:color w:val="000000"/>
          <w:szCs w:val="20"/>
          <w:vertAlign w:val="superscript"/>
          <w:lang w:val="sr-Latn-CS"/>
        </w:rPr>
      </w:pPr>
      <w:r w:rsidRPr="00183EF5">
        <w:rPr>
          <w:rFonts w:cs="Arial"/>
          <w:b/>
          <w:bCs/>
          <w:color w:val="000000"/>
          <w:szCs w:val="20"/>
          <w:lang w:val="sr-Latn-CS"/>
        </w:rPr>
        <w:lastRenderedPageBreak/>
        <w:t>1.</w:t>
      </w:r>
      <w:r>
        <w:rPr>
          <w:rFonts w:cs="Arial"/>
          <w:b/>
          <w:bCs/>
          <w:color w:val="000000"/>
          <w:szCs w:val="20"/>
          <w:lang w:val="sr-Latn-CS"/>
        </w:rPr>
        <w:t xml:space="preserve"> </w:t>
      </w:r>
      <w:proofErr w:type="spellStart"/>
      <w:r w:rsidR="0064242A" w:rsidRPr="00AB1BE1">
        <w:rPr>
          <w:rFonts w:cs="Arial"/>
          <w:b/>
          <w:bCs/>
          <w:color w:val="000000"/>
          <w:szCs w:val="20"/>
          <w:lang w:val="sr-Latn-CS"/>
        </w:rPr>
        <w:t>Construction</w:t>
      </w:r>
      <w:proofErr w:type="spellEnd"/>
      <w:r w:rsidR="0064242A" w:rsidRPr="00AB1BE1">
        <w:rPr>
          <w:rFonts w:cs="Arial"/>
          <w:b/>
          <w:bCs/>
          <w:color w:val="000000"/>
          <w:szCs w:val="20"/>
          <w:lang w:val="sr-Latn-CS"/>
        </w:rPr>
        <w:t xml:space="preserve"> </w:t>
      </w:r>
      <w:proofErr w:type="spellStart"/>
      <w:r w:rsidR="0064242A" w:rsidRPr="00AB1BE1">
        <w:rPr>
          <w:rFonts w:cs="Arial"/>
          <w:b/>
          <w:bCs/>
          <w:color w:val="000000"/>
          <w:szCs w:val="20"/>
          <w:lang w:val="sr-Latn-CS"/>
        </w:rPr>
        <w:t>work</w:t>
      </w:r>
      <w:proofErr w:type="spellEnd"/>
      <w:r w:rsidR="0064242A" w:rsidRPr="00AB1BE1">
        <w:rPr>
          <w:rFonts w:cs="Arial"/>
          <w:b/>
          <w:bCs/>
          <w:color w:val="000000"/>
          <w:szCs w:val="20"/>
          <w:lang w:val="sr-Latn-CS"/>
        </w:rPr>
        <w:t xml:space="preserve"> </w:t>
      </w:r>
      <w:proofErr w:type="spellStart"/>
      <w:r w:rsidR="0064242A" w:rsidRPr="00AB1BE1">
        <w:rPr>
          <w:rFonts w:cs="Arial"/>
          <w:b/>
          <w:bCs/>
          <w:color w:val="000000"/>
          <w:szCs w:val="20"/>
          <w:lang w:val="sr-Latn-CS"/>
        </w:rPr>
        <w:t>abroad</w:t>
      </w:r>
      <w:proofErr w:type="spellEnd"/>
      <w:r w:rsidR="0064242A" w:rsidRPr="00AB1BE1">
        <w:rPr>
          <w:rFonts w:cs="Arial"/>
          <w:b/>
          <w:bCs/>
          <w:color w:val="000000"/>
          <w:szCs w:val="20"/>
          <w:lang w:val="sr-Latn-CS"/>
        </w:rPr>
        <w:t xml:space="preserve">, </w:t>
      </w:r>
      <w:r w:rsidR="006F7B1D">
        <w:rPr>
          <w:rFonts w:cs="Arial"/>
          <w:b/>
          <w:bCs/>
          <w:color w:val="000000"/>
          <w:szCs w:val="20"/>
          <w:lang w:val="sr-Latn-RS"/>
        </w:rPr>
        <w:t>2</w:t>
      </w:r>
      <w:r w:rsidR="001132AD">
        <w:rPr>
          <w:rFonts w:cs="Arial"/>
          <w:b/>
          <w:bCs/>
          <w:color w:val="000000"/>
          <w:szCs w:val="20"/>
          <w:lang w:val="sr-Latn-RS"/>
        </w:rPr>
        <w:t>01</w:t>
      </w:r>
      <w:r w:rsidR="00C32A53">
        <w:rPr>
          <w:rFonts w:cs="Arial"/>
          <w:b/>
          <w:bCs/>
          <w:color w:val="000000"/>
          <w:szCs w:val="20"/>
          <w:lang w:val="sr-Latn-RS"/>
        </w:rPr>
        <w:t>6</w:t>
      </w:r>
      <w:r w:rsidR="006F7B1D" w:rsidRPr="006F7B1D">
        <w:rPr>
          <w:rFonts w:cs="Arial"/>
          <w:b/>
          <w:bCs/>
          <w:color w:val="000000"/>
          <w:szCs w:val="20"/>
          <w:vertAlign w:val="superscript"/>
          <w:lang w:val="sr-Latn-RS"/>
        </w:rPr>
        <w:t>1</w:t>
      </w:r>
      <w:r w:rsidR="0064242A" w:rsidRPr="00AB1BE1">
        <w:rPr>
          <w:rFonts w:cs="Arial"/>
          <w:b/>
          <w:bCs/>
          <w:color w:val="000000"/>
          <w:szCs w:val="20"/>
          <w:vertAlign w:val="superscript"/>
          <w:lang w:val="sr-Latn-CS"/>
        </w:rPr>
        <w:t>)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7"/>
        <w:gridCol w:w="1332"/>
        <w:gridCol w:w="1332"/>
        <w:gridCol w:w="1332"/>
        <w:gridCol w:w="1332"/>
        <w:gridCol w:w="1332"/>
        <w:gridCol w:w="1332"/>
      </w:tblGrid>
      <w:tr w:rsidR="00C32A53" w:rsidRPr="003146C5" w:rsidTr="00C32A53">
        <w:trPr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>Value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of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contracted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works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627138">
              <w:rPr>
                <w:rFonts w:cs="Arial"/>
                <w:color w:val="000000"/>
                <w:sz w:val="16"/>
                <w:szCs w:val="16"/>
              </w:rPr>
              <w:t>thous</w:t>
            </w:r>
            <w:proofErr w:type="spellEnd"/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.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 xml:space="preserve">Value of works done, </w:t>
            </w:r>
            <w:proofErr w:type="spellStart"/>
            <w:r w:rsidRPr="00627138">
              <w:rPr>
                <w:rFonts w:cs="Arial"/>
                <w:color w:val="000000"/>
                <w:sz w:val="16"/>
                <w:szCs w:val="16"/>
              </w:rPr>
              <w:t>thous</w:t>
            </w:r>
            <w:proofErr w:type="spellEnd"/>
            <w:r w:rsidRPr="00627138">
              <w:rPr>
                <w:rFonts w:cs="Arial"/>
                <w:color w:val="000000"/>
                <w:sz w:val="16"/>
                <w:szCs w:val="16"/>
              </w:rPr>
              <w:t>. RSD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>Materials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consumed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and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equipment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incorporated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from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the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Republic</w:t>
                </w:r>
              </w:smartTag>
              <w:r w:rsidRPr="00627138">
                <w:rPr>
                  <w:rFonts w:cs="Arial"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Serbia</w:t>
                </w:r>
              </w:smartTag>
            </w:smartTag>
            <w:r w:rsidRPr="00627138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7138">
              <w:rPr>
                <w:rFonts w:cs="Arial"/>
                <w:color w:val="000000"/>
                <w:sz w:val="16"/>
                <w:szCs w:val="16"/>
              </w:rPr>
              <w:t>thous</w:t>
            </w:r>
            <w:proofErr w:type="spellEnd"/>
            <w:r w:rsidRPr="00627138">
              <w:rPr>
                <w:rFonts w:cs="Arial"/>
                <w:color w:val="000000"/>
                <w:sz w:val="16"/>
                <w:szCs w:val="16"/>
              </w:rPr>
              <w:t>. RSD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</w:p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 xml:space="preserve">Average number of employees from the </w:t>
            </w:r>
            <w:smartTag w:uri="urn:schemas-microsoft-com:office:smarttags" w:element="place">
              <w:smartTag w:uri="urn:schemas-microsoft-com:office:smarttags" w:element="PlaceTyp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Republic</w:t>
                </w:r>
              </w:smartTag>
              <w:r w:rsidRPr="00627138">
                <w:rPr>
                  <w:rFonts w:cs="Arial"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Serbia</w:t>
                </w:r>
              </w:smartTag>
            </w:smartTag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 xml:space="preserve">Hours worked from the </w:t>
            </w:r>
            <w:smartTag w:uri="urn:schemas-microsoft-com:office:smarttags" w:element="place">
              <w:smartTag w:uri="urn:schemas-microsoft-com:office:smarttags" w:element="PlaceTyp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Republic</w:t>
                </w:r>
              </w:smartTag>
              <w:r w:rsidRPr="00627138">
                <w:rPr>
                  <w:rFonts w:cs="Arial"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27138">
                  <w:rPr>
                    <w:rFonts w:cs="Arial"/>
                    <w:color w:val="000000"/>
                    <w:sz w:val="16"/>
                    <w:szCs w:val="16"/>
                  </w:rPr>
                  <w:t>Serbia</w:t>
                </w:r>
              </w:smartTag>
            </w:smartTag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146C5" w:rsidRDefault="00C32A53" w:rsidP="0084772D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3146C5" w:rsidRDefault="00C32A53" w:rsidP="0084772D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627138" w:rsidRDefault="00C32A53" w:rsidP="0084772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  <w:r w:rsidRPr="00627138">
              <w:rPr>
                <w:rFonts w:cs="Arial"/>
                <w:color w:val="000000"/>
                <w:sz w:val="16"/>
                <w:szCs w:val="16"/>
              </w:rPr>
              <w:t>of which:</w:t>
            </w:r>
            <w:r w:rsidRPr="00627138">
              <w:rPr>
                <w:rFonts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627138">
              <w:rPr>
                <w:rFonts w:cs="Arial"/>
                <w:color w:val="000000"/>
                <w:sz w:val="16"/>
                <w:szCs w:val="16"/>
              </w:rPr>
              <w:t>on buildings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:rsidR="00C32A53" w:rsidRPr="0024772D" w:rsidRDefault="00C32A53" w:rsidP="008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84772D">
            <w:pPr>
              <w:rPr>
                <w:rFonts w:cs="Arial"/>
                <w:b/>
                <w:sz w:val="16"/>
                <w:szCs w:val="16"/>
              </w:rPr>
            </w:pPr>
            <w:r w:rsidRPr="004E530E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27681779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19684467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9864253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451658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2729742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8477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84772D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E530E">
              <w:rPr>
                <w:rFonts w:cs="Arial"/>
                <w:b/>
                <w:sz w:val="16"/>
                <w:szCs w:val="16"/>
                <w:lang w:val="sr-Cyrl-CS"/>
              </w:rPr>
              <w:t>Е</w:t>
            </w:r>
            <w:proofErr w:type="spellStart"/>
            <w:r w:rsidRPr="004E530E">
              <w:rPr>
                <w:rFonts w:cs="Arial"/>
                <w:b/>
                <w:sz w:val="16"/>
                <w:szCs w:val="16"/>
              </w:rPr>
              <w:t>urope</w:t>
            </w:r>
            <w:proofErr w:type="spellEnd"/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18125927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11208543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6336955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440209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0032F3" w:rsidRDefault="00C32A53" w:rsidP="00A3660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2283810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84772D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24732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24732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7066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84772D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Belarus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4184919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237375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237375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4619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84772D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Bosnia and Herzegovina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1173627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1024651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11154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195748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149699</w:t>
            </w:r>
          </w:p>
        </w:tc>
      </w:tr>
      <w:tr w:rsidR="00C32A53" w:rsidRPr="008768BC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1D165B" w:rsidP="0084772D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19010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19010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Style w:val="shorttext"/>
                <w:rFonts w:cs="Arial"/>
                <w:sz w:val="16"/>
                <w:szCs w:val="16"/>
                <w:lang w:val="en"/>
              </w:rPr>
              <w:t>United Kingdom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192500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192500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13440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Denmark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3673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  <w:lang w:val="sr-Cyrl-CS"/>
              </w:rPr>
            </w:pPr>
            <w:r w:rsidRPr="004E530E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592127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238668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44243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44008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1146030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1122150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410530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481348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  <w:lang w:val="sr-Cyrl-CS"/>
              </w:rPr>
            </w:pPr>
            <w:r w:rsidRPr="004E530E">
              <w:rPr>
                <w:rFonts w:cs="Arial"/>
                <w:sz w:val="16"/>
                <w:szCs w:val="16"/>
              </w:rPr>
              <w:t>Norway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711533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280457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269237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22867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1D165B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Poland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1D165B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proofErr w:type="spellStart"/>
            <w:r w:rsidRPr="004E530E">
              <w:rPr>
                <w:rFonts w:cs="Arial"/>
                <w:sz w:val="16"/>
                <w:szCs w:val="16"/>
                <w:lang w:val="sr-Latn-CS"/>
              </w:rPr>
              <w:t>Russian</w:t>
            </w:r>
            <w:proofErr w:type="spellEnd"/>
            <w:r w:rsidRPr="004E530E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E530E">
              <w:rPr>
                <w:rFonts w:cs="Arial"/>
                <w:sz w:val="16"/>
                <w:szCs w:val="16"/>
                <w:lang w:val="sr-Latn-CS"/>
              </w:rPr>
              <w:t>Federation</w:t>
            </w:r>
            <w:proofErr w:type="spellEnd"/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6553607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5366290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5034174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950633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Slovakia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Slovenia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29087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29087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9200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France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26314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26314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25629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1255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10307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10307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10307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3403184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2578088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274207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220699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534417</w:t>
            </w:r>
          </w:p>
        </w:tc>
      </w:tr>
      <w:tr w:rsidR="00C32A53" w:rsidRPr="0024772D" w:rsidTr="00C32A53">
        <w:trPr>
          <w:trHeight w:val="116"/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Czech Republic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1398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sz w:val="16"/>
                <w:szCs w:val="16"/>
              </w:rPr>
              <w:t>Switzerland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1D165B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Sweden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36308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36308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34436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8477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b/>
                <w:sz w:val="16"/>
                <w:szCs w:val="16"/>
              </w:rPr>
              <w:t>Asia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4896009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3918496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3343958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7840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278307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1D165B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Afghanistan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5D6CB5">
            <w:pPr>
              <w:rPr>
                <w:rFonts w:cs="Arial"/>
                <w:sz w:val="16"/>
                <w:szCs w:val="16"/>
                <w:lang w:val="sr-Cyrl-CS"/>
              </w:rPr>
            </w:pPr>
            <w:r w:rsidRPr="004E530E">
              <w:rPr>
                <w:rFonts w:cs="Arial"/>
                <w:sz w:val="16"/>
                <w:szCs w:val="16"/>
              </w:rPr>
              <w:t>Kazakhstan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3714430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2754917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2754917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213177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5D6CB5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China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12286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12286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3982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5D6CB5">
            <w:pPr>
              <w:rPr>
                <w:rFonts w:cs="Arial"/>
                <w:sz w:val="16"/>
                <w:szCs w:val="16"/>
              </w:rPr>
            </w:pPr>
            <w:proofErr w:type="spellStart"/>
            <w:r w:rsidRPr="004E530E">
              <w:rPr>
                <w:rFonts w:cs="Arial"/>
                <w:sz w:val="16"/>
                <w:szCs w:val="16"/>
              </w:rPr>
              <w:t>Kyrgystan</w:t>
            </w:r>
            <w:proofErr w:type="spellEnd"/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122476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122476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122476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11250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Saudi Arabia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530252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530252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36480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1D165B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  <w:lang w:val="sr-Cyrl-CS"/>
              </w:rPr>
              <w:t>Та</w:t>
            </w:r>
            <w:proofErr w:type="spellStart"/>
            <w:r w:rsidR="001D165B" w:rsidRPr="004E530E">
              <w:rPr>
                <w:rFonts w:cs="Arial"/>
                <w:sz w:val="16"/>
                <w:szCs w:val="16"/>
              </w:rPr>
              <w:t>jikistan</w:t>
            </w:r>
            <w:proofErr w:type="spellEnd"/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466565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466565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466565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11918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A36602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tabs>
                <w:tab w:val="left" w:pos="1163"/>
              </w:tabs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tabs>
                <w:tab w:val="left" w:pos="1163"/>
              </w:tabs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A36602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E530E">
              <w:rPr>
                <w:rFonts w:cs="Arial"/>
                <w:b/>
                <w:sz w:val="16"/>
                <w:szCs w:val="16"/>
              </w:rPr>
              <w:t>Africa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3251123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3148708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183340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3609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133520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Algeria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239742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239742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70440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54776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1D165B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 xml:space="preserve">South </w:t>
            </w:r>
            <w:proofErr w:type="spellStart"/>
            <w:r w:rsidRPr="004E530E">
              <w:rPr>
                <w:rFonts w:cs="Arial"/>
                <w:sz w:val="16"/>
                <w:szCs w:val="16"/>
              </w:rPr>
              <w:t>Agrica</w:t>
            </w:r>
            <w:proofErr w:type="spellEnd"/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364800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340480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Nigeria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130995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112900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1925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1D165B" w:rsidP="001D165B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Rwanda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329742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120652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2200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</w:rPr>
            </w:pPr>
            <w:r w:rsidRPr="004E530E">
              <w:rPr>
                <w:rFonts w:cs="Arial"/>
                <w:sz w:val="16"/>
                <w:szCs w:val="16"/>
              </w:rPr>
              <w:t>Uganda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2316839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2316839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69819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A36602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C32A53" w:rsidRPr="0024772D" w:rsidRDefault="00C32A53" w:rsidP="00A36602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A36602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E530E">
              <w:rPr>
                <w:rFonts w:cs="Arial"/>
                <w:b/>
                <w:sz w:val="16"/>
                <w:szCs w:val="16"/>
              </w:rPr>
              <w:t>South America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1408720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1408720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34105</w:t>
            </w:r>
          </w:p>
        </w:tc>
      </w:tr>
      <w:tr w:rsidR="00C32A53" w:rsidRPr="0024772D" w:rsidTr="00C32A53">
        <w:trPr>
          <w:jc w:val="center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A53" w:rsidRPr="004E530E" w:rsidRDefault="00C32A53" w:rsidP="00A36602">
            <w:pPr>
              <w:rPr>
                <w:rFonts w:cs="Arial"/>
                <w:sz w:val="16"/>
                <w:szCs w:val="16"/>
                <w:lang w:val="sr-Latn-CS"/>
              </w:rPr>
            </w:pPr>
            <w:r w:rsidRPr="004E530E">
              <w:rPr>
                <w:rFonts w:cs="Arial"/>
                <w:sz w:val="16"/>
                <w:szCs w:val="16"/>
              </w:rPr>
              <w:t>Peru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1408720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1408720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32A53" w:rsidRDefault="00C32A53" w:rsidP="00A3660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34105</w:t>
            </w:r>
          </w:p>
        </w:tc>
      </w:tr>
    </w:tbl>
    <w:p w:rsidR="00CA62F0" w:rsidRDefault="00CA62F0" w:rsidP="0064242A">
      <w:pPr>
        <w:ind w:left="360"/>
        <w:jc w:val="center"/>
        <w:rPr>
          <w:rFonts w:cs="Arial"/>
          <w:b/>
          <w:bCs/>
          <w:color w:val="000000"/>
          <w:sz w:val="14"/>
          <w:szCs w:val="14"/>
          <w:lang w:val="sr-Latn-CS"/>
        </w:rPr>
      </w:pPr>
    </w:p>
    <w:p w:rsidR="0064242A" w:rsidRPr="00B26A32" w:rsidRDefault="00C32A53" w:rsidP="0064242A">
      <w:pPr>
        <w:ind w:left="360"/>
        <w:jc w:val="center"/>
        <w:rPr>
          <w:rFonts w:cs="Arial"/>
          <w:b/>
          <w:bCs/>
          <w:color w:val="000000"/>
          <w:sz w:val="14"/>
          <w:szCs w:val="14"/>
          <w:lang w:val="sr-Latn-CS"/>
        </w:rPr>
      </w:pPr>
      <w:r>
        <w:rPr>
          <w:rFonts w:cs="Arial"/>
          <w:b/>
          <w:bCs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56515</wp:posOffset>
                </wp:positionV>
                <wp:extent cx="624840" cy="0"/>
                <wp:effectExtent l="5080" t="9525" r="8255" b="95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8B2FFD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45pt" to="49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f6EQ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" strokeweight=".25pt"/>
            </w:pict>
          </mc:Fallback>
        </mc:AlternateContent>
      </w:r>
    </w:p>
    <w:p w:rsidR="00A7556A" w:rsidRPr="004E530E" w:rsidRDefault="0064242A" w:rsidP="007E58D4">
      <w:pPr>
        <w:spacing w:before="60"/>
        <w:rPr>
          <w:sz w:val="14"/>
          <w:szCs w:val="14"/>
          <w:lang w:val="sr-Latn-CS"/>
        </w:rPr>
      </w:pPr>
      <w:r w:rsidRPr="004E530E">
        <w:rPr>
          <w:rFonts w:cs="Arial"/>
          <w:sz w:val="14"/>
          <w:szCs w:val="14"/>
          <w:vertAlign w:val="superscript"/>
        </w:rPr>
        <w:t>1)</w:t>
      </w:r>
      <w:r w:rsidRPr="004E530E">
        <w:rPr>
          <w:rFonts w:cs="Arial"/>
          <w:sz w:val="14"/>
          <w:szCs w:val="14"/>
        </w:rPr>
        <w:t xml:space="preserve"> Values have been calculated according to the exchange rate</w:t>
      </w:r>
      <w:r w:rsidRPr="004E530E">
        <w:rPr>
          <w:rFonts w:cs="Arial"/>
          <w:sz w:val="14"/>
          <w:szCs w:val="14"/>
          <w:lang w:val="sr-Cyrl-CS"/>
        </w:rPr>
        <w:t xml:space="preserve"> </w:t>
      </w:r>
      <w:r w:rsidR="00A60549" w:rsidRPr="004E530E">
        <w:rPr>
          <w:sz w:val="14"/>
          <w:szCs w:val="14"/>
          <w:lang w:val="sr-Cyrl-CS"/>
        </w:rPr>
        <w:t xml:space="preserve">1 </w:t>
      </w:r>
      <w:r w:rsidR="00A60549" w:rsidRPr="004E530E">
        <w:rPr>
          <w:sz w:val="14"/>
          <w:szCs w:val="14"/>
          <w:lang w:val="sr-Latn-CS"/>
        </w:rPr>
        <w:t>USD</w:t>
      </w:r>
      <w:r w:rsidR="00A60549" w:rsidRPr="004E530E">
        <w:rPr>
          <w:sz w:val="14"/>
          <w:szCs w:val="14"/>
          <w:lang w:val="sr-Cyrl-CS"/>
        </w:rPr>
        <w:t xml:space="preserve"> </w:t>
      </w:r>
      <w:r w:rsidR="00A60549" w:rsidRPr="004E530E">
        <w:rPr>
          <w:sz w:val="14"/>
          <w:szCs w:val="14"/>
          <w:lang w:val="sr-Latn-CS"/>
        </w:rPr>
        <w:t>=</w:t>
      </w:r>
      <w:r w:rsidR="00A60549" w:rsidRPr="004E530E">
        <w:rPr>
          <w:sz w:val="14"/>
          <w:szCs w:val="14"/>
          <w:lang w:val="sr-Cyrl-CS"/>
        </w:rPr>
        <w:t xml:space="preserve"> </w:t>
      </w:r>
      <w:r w:rsidR="007E58D4" w:rsidRPr="004E530E">
        <w:rPr>
          <w:sz w:val="14"/>
          <w:szCs w:val="14"/>
          <w:lang w:val="sr-Latn-CS"/>
        </w:rPr>
        <w:t>111.2468</w:t>
      </w:r>
      <w:r w:rsidR="00A60549" w:rsidRPr="004E530E">
        <w:rPr>
          <w:sz w:val="14"/>
          <w:szCs w:val="14"/>
          <w:lang w:val="sr-Cyrl-CS"/>
        </w:rPr>
        <w:t xml:space="preserve"> </w:t>
      </w:r>
      <w:r w:rsidRPr="004E530E">
        <w:rPr>
          <w:rFonts w:cs="Arial"/>
          <w:sz w:val="14"/>
          <w:szCs w:val="14"/>
        </w:rPr>
        <w:t>RSD</w:t>
      </w:r>
      <w:r w:rsidRPr="004E530E">
        <w:rPr>
          <w:rFonts w:cs="Arial"/>
          <w:sz w:val="14"/>
          <w:szCs w:val="14"/>
          <w:lang w:val="sr-Latn-CS"/>
        </w:rPr>
        <w:t xml:space="preserve"> </w:t>
      </w:r>
      <w:proofErr w:type="spellStart"/>
      <w:r w:rsidRPr="004E530E">
        <w:rPr>
          <w:rFonts w:cs="Arial"/>
          <w:sz w:val="14"/>
          <w:szCs w:val="14"/>
          <w:lang w:val="sr-Latn-CS"/>
        </w:rPr>
        <w:t>or</w:t>
      </w:r>
      <w:proofErr w:type="spellEnd"/>
      <w:r w:rsidRPr="004E530E">
        <w:rPr>
          <w:rFonts w:cs="Arial"/>
          <w:sz w:val="14"/>
          <w:szCs w:val="14"/>
          <w:lang w:val="sr-Latn-CS"/>
        </w:rPr>
        <w:t xml:space="preserve"> 1</w:t>
      </w:r>
      <w:r w:rsidRPr="004E530E">
        <w:rPr>
          <w:rFonts w:cs="Arial"/>
          <w:sz w:val="14"/>
          <w:szCs w:val="14"/>
          <w:lang w:val="sr-Cyrl-CS"/>
        </w:rPr>
        <w:t xml:space="preserve"> </w:t>
      </w:r>
      <w:r w:rsidRPr="004E530E">
        <w:rPr>
          <w:rFonts w:cs="Arial"/>
          <w:sz w:val="14"/>
          <w:szCs w:val="14"/>
          <w:lang w:val="sr-Latn-CS"/>
        </w:rPr>
        <w:t>EUR</w:t>
      </w:r>
      <w:r w:rsidRPr="004E530E">
        <w:rPr>
          <w:rFonts w:cs="Arial"/>
          <w:sz w:val="14"/>
          <w:szCs w:val="14"/>
          <w:lang w:val="sr-Cyrl-CS"/>
        </w:rPr>
        <w:t xml:space="preserve"> </w:t>
      </w:r>
      <w:r w:rsidRPr="004E530E">
        <w:rPr>
          <w:rFonts w:cs="Arial"/>
          <w:sz w:val="14"/>
          <w:szCs w:val="14"/>
          <w:lang w:val="sr-Latn-CS"/>
        </w:rPr>
        <w:t>=</w:t>
      </w:r>
      <w:r w:rsidRPr="004E530E">
        <w:rPr>
          <w:rFonts w:cs="Arial"/>
          <w:sz w:val="14"/>
          <w:szCs w:val="14"/>
          <w:lang w:val="sr-Cyrl-CS"/>
        </w:rPr>
        <w:t xml:space="preserve"> </w:t>
      </w:r>
      <w:r w:rsidR="007E58D4" w:rsidRPr="004E530E">
        <w:rPr>
          <w:rFonts w:cs="Arial"/>
          <w:sz w:val="14"/>
          <w:szCs w:val="14"/>
        </w:rPr>
        <w:t>121.6261</w:t>
      </w:r>
      <w:r w:rsidR="00A60549" w:rsidRPr="004E530E">
        <w:rPr>
          <w:sz w:val="14"/>
          <w:szCs w:val="14"/>
          <w:lang w:val="sr-Latn-CS"/>
        </w:rPr>
        <w:t xml:space="preserve"> </w:t>
      </w:r>
      <w:r w:rsidRPr="004E530E">
        <w:rPr>
          <w:rFonts w:cs="Arial"/>
          <w:sz w:val="14"/>
          <w:szCs w:val="14"/>
          <w:lang w:val="sr-Latn-CS"/>
        </w:rPr>
        <w:t>RSD.</w:t>
      </w:r>
      <w:r w:rsidR="001D165B" w:rsidRPr="004E530E">
        <w:rPr>
          <w:sz w:val="14"/>
          <w:szCs w:val="14"/>
          <w:lang w:val="sr-Cyrl-CS"/>
        </w:rPr>
        <w:t xml:space="preserve"> </w:t>
      </w:r>
    </w:p>
    <w:p w:rsidR="009F3E67" w:rsidRDefault="009F3E67" w:rsidP="0064242A">
      <w:pPr>
        <w:pStyle w:val="Heading8"/>
        <w:rPr>
          <w:rFonts w:cs="Arial"/>
          <w:sz w:val="22"/>
          <w:szCs w:val="22"/>
          <w:lang w:val="en-US"/>
        </w:rPr>
      </w:pPr>
    </w:p>
    <w:p w:rsidR="0064242A" w:rsidRPr="009F3E67" w:rsidRDefault="0064242A" w:rsidP="0064242A">
      <w:pPr>
        <w:rPr>
          <w:rFonts w:cs="Arial"/>
          <w:color w:val="FF0000"/>
          <w:lang w:val="sr-Cyrl-CS"/>
        </w:rPr>
      </w:pPr>
    </w:p>
    <w:p w:rsidR="006A11FA" w:rsidRPr="009F3E67" w:rsidRDefault="006A11FA" w:rsidP="009F3E67">
      <w:pPr>
        <w:autoSpaceDE w:val="0"/>
        <w:autoSpaceDN w:val="0"/>
        <w:adjustRightInd w:val="0"/>
        <w:spacing w:before="120"/>
        <w:rPr>
          <w:rFonts w:cs="Arial"/>
          <w:bCs/>
          <w:szCs w:val="20"/>
          <w:lang w:val="sr-Latn-CS"/>
        </w:rPr>
      </w:pPr>
      <w:r w:rsidRPr="009F3E67">
        <w:rPr>
          <w:rFonts w:cs="Arial"/>
          <w:szCs w:val="20"/>
        </w:rPr>
        <w:t>Detailed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methodological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explanations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on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this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survey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can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be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found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in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the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edition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of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SORS</w:t>
      </w:r>
      <w:r w:rsidRPr="009F3E67">
        <w:rPr>
          <w:rFonts w:cs="Arial"/>
          <w:szCs w:val="20"/>
          <w:lang w:val="sr-Cyrl-CS"/>
        </w:rPr>
        <w:t xml:space="preserve"> “</w:t>
      </w:r>
      <w:r w:rsidRPr="009F3E67">
        <w:rPr>
          <w:rFonts w:cs="Arial"/>
          <w:szCs w:val="20"/>
        </w:rPr>
        <w:t>Methodologies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and</w:t>
      </w:r>
      <w:r w:rsidRPr="009F3E67">
        <w:rPr>
          <w:rFonts w:cs="Arial"/>
          <w:szCs w:val="20"/>
          <w:lang w:val="sr-Cyrl-CS"/>
        </w:rPr>
        <w:t xml:space="preserve"> </w:t>
      </w:r>
      <w:r w:rsidRPr="009F3E67">
        <w:rPr>
          <w:rFonts w:cs="Arial"/>
          <w:szCs w:val="20"/>
        </w:rPr>
        <w:t>Standards</w:t>
      </w:r>
      <w:r w:rsidRPr="009F3E67">
        <w:rPr>
          <w:rFonts w:cs="Arial"/>
          <w:szCs w:val="20"/>
          <w:lang w:val="sr-Cyrl-CS"/>
        </w:rPr>
        <w:t>”</w:t>
      </w:r>
      <w:r w:rsidRPr="009F3E67">
        <w:rPr>
          <w:rFonts w:cs="Arial"/>
          <w:bCs/>
          <w:szCs w:val="20"/>
          <w:lang w:val="sr-Cyrl-CS"/>
        </w:rPr>
        <w:t xml:space="preserve">: </w:t>
      </w:r>
    </w:p>
    <w:p w:rsidR="006A11FA" w:rsidRPr="009F3E67" w:rsidRDefault="006A11FA" w:rsidP="009F3E67">
      <w:pPr>
        <w:autoSpaceDE w:val="0"/>
        <w:autoSpaceDN w:val="0"/>
        <w:adjustRightInd w:val="0"/>
        <w:spacing w:before="120"/>
        <w:rPr>
          <w:lang w:val="sr-Latn-CS"/>
        </w:rPr>
      </w:pPr>
      <w:proofErr w:type="spellStart"/>
      <w:r w:rsidRPr="009F3E67">
        <w:rPr>
          <w:bCs/>
          <w:lang w:val="sr-Latn-CS"/>
        </w:rPr>
        <w:t>Annual</w:t>
      </w:r>
      <w:proofErr w:type="spellEnd"/>
      <w:r w:rsidRPr="009F3E67">
        <w:rPr>
          <w:bCs/>
          <w:lang w:val="sr-Latn-CS"/>
        </w:rPr>
        <w:t xml:space="preserve"> </w:t>
      </w:r>
      <w:proofErr w:type="spellStart"/>
      <w:r w:rsidRPr="009F3E67">
        <w:rPr>
          <w:bCs/>
          <w:lang w:val="sr-Latn-CS"/>
        </w:rPr>
        <w:t>survey</w:t>
      </w:r>
      <w:proofErr w:type="spellEnd"/>
      <w:r w:rsidRPr="009F3E67">
        <w:rPr>
          <w:bCs/>
          <w:lang w:val="sr-Latn-CS"/>
        </w:rPr>
        <w:t xml:space="preserve"> on </w:t>
      </w:r>
      <w:proofErr w:type="spellStart"/>
      <w:r w:rsidRPr="009F3E67">
        <w:rPr>
          <w:bCs/>
          <w:lang w:val="sr-Latn-CS"/>
        </w:rPr>
        <w:t>works</w:t>
      </w:r>
      <w:proofErr w:type="spellEnd"/>
      <w:r w:rsidRPr="009F3E67">
        <w:rPr>
          <w:bCs/>
          <w:lang w:val="sr-Latn-CS"/>
        </w:rPr>
        <w:t xml:space="preserve"> done </w:t>
      </w:r>
      <w:proofErr w:type="spellStart"/>
      <w:r w:rsidRPr="009F3E67">
        <w:rPr>
          <w:bCs/>
          <w:lang w:val="sr-Latn-CS"/>
        </w:rPr>
        <w:t>abroad</w:t>
      </w:r>
      <w:proofErr w:type="spellEnd"/>
      <w:r w:rsidRPr="009F3E67">
        <w:rPr>
          <w:bCs/>
          <w:lang w:val="sr-Latn-CS"/>
        </w:rPr>
        <w:t xml:space="preserve">, </w:t>
      </w:r>
      <w:proofErr w:type="spellStart"/>
      <w:r w:rsidRPr="009F3E67">
        <w:rPr>
          <w:bCs/>
          <w:lang w:val="sr-Latn-CS"/>
        </w:rPr>
        <w:t>volume</w:t>
      </w:r>
      <w:proofErr w:type="spellEnd"/>
      <w:r w:rsidRPr="009F3E67">
        <w:rPr>
          <w:bCs/>
          <w:lang w:val="sr-Cyrl-CS"/>
        </w:rPr>
        <w:t xml:space="preserve"> 27,</w:t>
      </w:r>
      <w:r w:rsidR="009F3E67">
        <w:rPr>
          <w:bCs/>
        </w:rPr>
        <w:t xml:space="preserve"> </w:t>
      </w:r>
      <w:hyperlink r:id="rId10" w:history="1">
        <w:r w:rsidRPr="009F3E67">
          <w:rPr>
            <w:rStyle w:val="Hyperlink"/>
            <w:rFonts w:cs="Arial"/>
            <w:szCs w:val="20"/>
            <w:lang w:val="sr-Latn-CS"/>
          </w:rPr>
          <w:t>http</w:t>
        </w:r>
        <w:r w:rsidRPr="009F3E67">
          <w:rPr>
            <w:rStyle w:val="Hyperlink"/>
            <w:rFonts w:cs="Arial"/>
            <w:szCs w:val="20"/>
          </w:rPr>
          <w:t>://</w:t>
        </w:r>
        <w:r w:rsidRPr="009F3E67">
          <w:rPr>
            <w:rStyle w:val="Hyperlink"/>
            <w:rFonts w:cs="Arial"/>
            <w:szCs w:val="20"/>
            <w:lang w:val="sr-Latn-CS"/>
          </w:rPr>
          <w:t>webrzs</w:t>
        </w:r>
        <w:r w:rsidRPr="009F3E67">
          <w:rPr>
            <w:rStyle w:val="Hyperlink"/>
            <w:rFonts w:cs="Arial"/>
            <w:szCs w:val="20"/>
          </w:rPr>
          <w:t>.</w:t>
        </w:r>
        <w:r w:rsidRPr="009F3E67">
          <w:rPr>
            <w:rStyle w:val="Hyperlink"/>
            <w:rFonts w:cs="Arial"/>
            <w:szCs w:val="20"/>
            <w:lang w:val="sr-Latn-CS"/>
          </w:rPr>
          <w:t>stat</w:t>
        </w:r>
        <w:r w:rsidRPr="009F3E67">
          <w:rPr>
            <w:rStyle w:val="Hyperlink"/>
            <w:rFonts w:cs="Arial"/>
            <w:szCs w:val="20"/>
          </w:rPr>
          <w:t>.</w:t>
        </w:r>
        <w:r w:rsidRPr="009F3E67">
          <w:rPr>
            <w:rStyle w:val="Hyperlink"/>
            <w:rFonts w:cs="Arial"/>
            <w:szCs w:val="20"/>
            <w:lang w:val="sr-Latn-CS"/>
          </w:rPr>
          <w:t>gov</w:t>
        </w:r>
        <w:r w:rsidRPr="009F3E67">
          <w:rPr>
            <w:rStyle w:val="Hyperlink"/>
            <w:rFonts w:cs="Arial"/>
            <w:szCs w:val="20"/>
          </w:rPr>
          <w:t>.</w:t>
        </w:r>
        <w:r w:rsidRPr="009F3E67">
          <w:rPr>
            <w:rStyle w:val="Hyperlink"/>
            <w:rFonts w:cs="Arial"/>
            <w:szCs w:val="20"/>
            <w:lang w:val="sr-Latn-CS"/>
          </w:rPr>
          <w:t>rs</w:t>
        </w:r>
        <w:r w:rsidRPr="009F3E67">
          <w:rPr>
            <w:rStyle w:val="Hyperlink"/>
            <w:rFonts w:cs="Arial"/>
            <w:szCs w:val="20"/>
          </w:rPr>
          <w:t>/</w:t>
        </w:r>
        <w:r w:rsidRPr="009F3E67">
          <w:rPr>
            <w:rStyle w:val="Hyperlink"/>
            <w:rFonts w:cs="Arial"/>
            <w:szCs w:val="20"/>
            <w:lang w:val="sr-Latn-CS"/>
          </w:rPr>
          <w:t>WebSite</w:t>
        </w:r>
        <w:r w:rsidRPr="009F3E67">
          <w:rPr>
            <w:rStyle w:val="Hyperlink"/>
            <w:rFonts w:cs="Arial"/>
            <w:szCs w:val="20"/>
          </w:rPr>
          <w:t>/</w:t>
        </w:r>
        <w:r w:rsidRPr="009F3E67">
          <w:rPr>
            <w:rStyle w:val="Hyperlink"/>
            <w:rFonts w:cs="Arial"/>
            <w:szCs w:val="20"/>
            <w:lang w:val="sr-Latn-CS"/>
          </w:rPr>
          <w:t>Public</w:t>
        </w:r>
        <w:r w:rsidRPr="009F3E67">
          <w:rPr>
            <w:rStyle w:val="Hyperlink"/>
            <w:rFonts w:cs="Arial"/>
            <w:szCs w:val="20"/>
          </w:rPr>
          <w:t>/</w:t>
        </w:r>
        <w:r w:rsidRPr="009F3E67">
          <w:rPr>
            <w:rStyle w:val="Hyperlink"/>
            <w:rFonts w:cs="Arial"/>
            <w:szCs w:val="20"/>
            <w:lang w:val="sr-Latn-CS"/>
          </w:rPr>
          <w:t>PageView</w:t>
        </w:r>
        <w:r w:rsidRPr="009F3E67">
          <w:rPr>
            <w:rStyle w:val="Hyperlink"/>
            <w:rFonts w:cs="Arial"/>
            <w:szCs w:val="20"/>
          </w:rPr>
          <w:t>.</w:t>
        </w:r>
        <w:r w:rsidRPr="009F3E67">
          <w:rPr>
            <w:rStyle w:val="Hyperlink"/>
            <w:rFonts w:cs="Arial"/>
            <w:szCs w:val="20"/>
            <w:lang w:val="sr-Latn-CS"/>
          </w:rPr>
          <w:t>aspx</w:t>
        </w:r>
        <w:r w:rsidRPr="009F3E67">
          <w:rPr>
            <w:rStyle w:val="Hyperlink"/>
            <w:rFonts w:cs="Arial"/>
            <w:szCs w:val="20"/>
          </w:rPr>
          <w:t>?</w:t>
        </w:r>
        <w:r w:rsidRPr="009F3E67">
          <w:rPr>
            <w:rStyle w:val="Hyperlink"/>
            <w:rFonts w:cs="Arial"/>
            <w:szCs w:val="20"/>
            <w:lang w:val="sr-Latn-CS"/>
          </w:rPr>
          <w:t>pKey</w:t>
        </w:r>
        <w:r w:rsidRPr="009F3E67">
          <w:rPr>
            <w:rStyle w:val="Hyperlink"/>
            <w:rFonts w:cs="Arial"/>
            <w:szCs w:val="20"/>
          </w:rPr>
          <w:t>=123</w:t>
        </w:r>
      </w:hyperlink>
      <w:r w:rsidRPr="009F3E67">
        <w:rPr>
          <w:bCs/>
          <w:lang w:val="sr-Cyrl-CS"/>
        </w:rPr>
        <w:t xml:space="preserve"> </w:t>
      </w:r>
      <w:r w:rsidR="009F3E67">
        <w:rPr>
          <w:bCs/>
        </w:rPr>
        <w:t xml:space="preserve"> </w:t>
      </w:r>
      <w:proofErr w:type="spellStart"/>
      <w:r w:rsidRPr="009F3E67">
        <w:rPr>
          <w:bCs/>
          <w:lang w:val="sr-Latn-CS"/>
        </w:rPr>
        <w:t>and</w:t>
      </w:r>
      <w:proofErr w:type="spellEnd"/>
      <w:r w:rsidRPr="009F3E67">
        <w:rPr>
          <w:bCs/>
          <w:lang w:val="sr-Latn-CS"/>
        </w:rPr>
        <w:t xml:space="preserve"> </w:t>
      </w:r>
      <w:proofErr w:type="spellStart"/>
      <w:r w:rsidRPr="009F3E67">
        <w:rPr>
          <w:bCs/>
          <w:lang w:val="sr-Latn-CS"/>
        </w:rPr>
        <w:t>Classification</w:t>
      </w:r>
      <w:proofErr w:type="spellEnd"/>
      <w:r w:rsidRPr="009F3E67">
        <w:rPr>
          <w:bCs/>
          <w:lang w:val="sr-Latn-CS"/>
        </w:rPr>
        <w:t xml:space="preserve"> </w:t>
      </w:r>
      <w:proofErr w:type="spellStart"/>
      <w:r w:rsidRPr="009F3E67">
        <w:rPr>
          <w:bCs/>
          <w:lang w:val="sr-Latn-CS"/>
        </w:rPr>
        <w:t>of</w:t>
      </w:r>
      <w:proofErr w:type="spellEnd"/>
      <w:r w:rsidRPr="009F3E67">
        <w:rPr>
          <w:bCs/>
          <w:lang w:val="sr-Latn-CS"/>
        </w:rPr>
        <w:t xml:space="preserve"> </w:t>
      </w:r>
      <w:proofErr w:type="spellStart"/>
      <w:r w:rsidRPr="009F3E67">
        <w:rPr>
          <w:bCs/>
          <w:lang w:val="sr-Latn-CS"/>
        </w:rPr>
        <w:t>Types</w:t>
      </w:r>
      <w:proofErr w:type="spellEnd"/>
      <w:r w:rsidRPr="009F3E67">
        <w:rPr>
          <w:bCs/>
          <w:lang w:val="sr-Latn-CS"/>
        </w:rPr>
        <w:t xml:space="preserve"> </w:t>
      </w:r>
      <w:proofErr w:type="spellStart"/>
      <w:r w:rsidRPr="009F3E67">
        <w:rPr>
          <w:bCs/>
          <w:lang w:val="sr-Latn-CS"/>
        </w:rPr>
        <w:t>of</w:t>
      </w:r>
      <w:proofErr w:type="spellEnd"/>
      <w:r w:rsidRPr="009F3E67">
        <w:rPr>
          <w:bCs/>
          <w:lang w:val="sr-Latn-CS"/>
        </w:rPr>
        <w:t xml:space="preserve"> </w:t>
      </w:r>
      <w:proofErr w:type="spellStart"/>
      <w:r w:rsidRPr="009F3E67">
        <w:rPr>
          <w:bCs/>
          <w:lang w:val="sr-Latn-CS"/>
        </w:rPr>
        <w:t>Buildings</w:t>
      </w:r>
      <w:proofErr w:type="spellEnd"/>
      <w:r w:rsidRPr="009F3E67">
        <w:rPr>
          <w:bCs/>
          <w:lang w:val="sr-Latn-CS"/>
        </w:rPr>
        <w:t xml:space="preserve">, </w:t>
      </w:r>
      <w:proofErr w:type="spellStart"/>
      <w:r w:rsidRPr="009F3E67">
        <w:rPr>
          <w:bCs/>
          <w:lang w:val="sr-Latn-CS"/>
        </w:rPr>
        <w:t>volume</w:t>
      </w:r>
      <w:proofErr w:type="spellEnd"/>
      <w:r w:rsidRPr="009F3E67">
        <w:rPr>
          <w:bCs/>
          <w:lang w:val="sr-Latn-CS"/>
        </w:rPr>
        <w:t xml:space="preserve"> 15, on the </w:t>
      </w:r>
      <w:proofErr w:type="spellStart"/>
      <w:r w:rsidRPr="009F3E67">
        <w:rPr>
          <w:bCs/>
          <w:lang w:val="sr-Latn-CS"/>
        </w:rPr>
        <w:t>website</w:t>
      </w:r>
      <w:proofErr w:type="spellEnd"/>
      <w:r w:rsidRPr="009F3E67">
        <w:rPr>
          <w:bCs/>
          <w:lang w:val="sr-Latn-CS"/>
        </w:rPr>
        <w:t xml:space="preserve"> </w:t>
      </w:r>
      <w:proofErr w:type="spellStart"/>
      <w:r w:rsidRPr="009F3E67">
        <w:rPr>
          <w:bCs/>
          <w:lang w:val="sr-Latn-CS"/>
        </w:rPr>
        <w:t>of</w:t>
      </w:r>
      <w:proofErr w:type="spellEnd"/>
      <w:r w:rsidRPr="009F3E67">
        <w:rPr>
          <w:bCs/>
          <w:lang w:val="sr-Latn-CS"/>
        </w:rPr>
        <w:t xml:space="preserve"> SORS</w:t>
      </w:r>
      <w:r w:rsidRPr="009F3E67">
        <w:rPr>
          <w:bCs/>
          <w:lang w:val="sr-Cyrl-CS"/>
        </w:rPr>
        <w:t xml:space="preserve">: </w:t>
      </w:r>
      <w:hyperlink r:id="rId11" w:history="1">
        <w:r w:rsidRPr="009F3E67">
          <w:rPr>
            <w:rStyle w:val="Hyperlink"/>
            <w:rFonts w:cs="Arial"/>
            <w:szCs w:val="20"/>
            <w:lang w:val="sr-Latn-CS"/>
          </w:rPr>
          <w:t>http</w:t>
        </w:r>
        <w:r w:rsidRPr="009F3E67">
          <w:rPr>
            <w:rStyle w:val="Hyperlink"/>
            <w:rFonts w:cs="Arial"/>
            <w:szCs w:val="20"/>
          </w:rPr>
          <w:t>://</w:t>
        </w:r>
        <w:r w:rsidRPr="009F3E67">
          <w:rPr>
            <w:rStyle w:val="Hyperlink"/>
            <w:rFonts w:cs="Arial"/>
            <w:szCs w:val="20"/>
            <w:lang w:val="sr-Latn-CS"/>
          </w:rPr>
          <w:t>webrzs</w:t>
        </w:r>
        <w:r w:rsidRPr="009F3E67">
          <w:rPr>
            <w:rStyle w:val="Hyperlink"/>
            <w:rFonts w:cs="Arial"/>
            <w:szCs w:val="20"/>
          </w:rPr>
          <w:t>.</w:t>
        </w:r>
        <w:r w:rsidRPr="009F3E67">
          <w:rPr>
            <w:rStyle w:val="Hyperlink"/>
            <w:rFonts w:cs="Arial"/>
            <w:szCs w:val="20"/>
            <w:lang w:val="sr-Latn-CS"/>
          </w:rPr>
          <w:t>stat</w:t>
        </w:r>
        <w:r w:rsidRPr="009F3E67">
          <w:rPr>
            <w:rStyle w:val="Hyperlink"/>
            <w:rFonts w:cs="Arial"/>
            <w:szCs w:val="20"/>
          </w:rPr>
          <w:t>.</w:t>
        </w:r>
        <w:r w:rsidRPr="009F3E67">
          <w:rPr>
            <w:rStyle w:val="Hyperlink"/>
            <w:rFonts w:cs="Arial"/>
            <w:szCs w:val="20"/>
            <w:lang w:val="sr-Latn-CS"/>
          </w:rPr>
          <w:t>gov</w:t>
        </w:r>
        <w:r w:rsidRPr="009F3E67">
          <w:rPr>
            <w:rStyle w:val="Hyperlink"/>
            <w:rFonts w:cs="Arial"/>
            <w:szCs w:val="20"/>
          </w:rPr>
          <w:t>.</w:t>
        </w:r>
        <w:r w:rsidRPr="009F3E67">
          <w:rPr>
            <w:rStyle w:val="Hyperlink"/>
            <w:rFonts w:cs="Arial"/>
            <w:szCs w:val="20"/>
            <w:lang w:val="sr-Latn-CS"/>
          </w:rPr>
          <w:t>rs</w:t>
        </w:r>
        <w:r w:rsidRPr="009F3E67">
          <w:rPr>
            <w:rStyle w:val="Hyperlink"/>
            <w:rFonts w:cs="Arial"/>
            <w:szCs w:val="20"/>
          </w:rPr>
          <w:t>/</w:t>
        </w:r>
        <w:r w:rsidRPr="009F3E67">
          <w:rPr>
            <w:rStyle w:val="Hyperlink"/>
            <w:rFonts w:cs="Arial"/>
            <w:szCs w:val="20"/>
            <w:lang w:val="sr-Latn-CS"/>
          </w:rPr>
          <w:t>WebSite</w:t>
        </w:r>
        <w:r w:rsidRPr="009F3E67">
          <w:rPr>
            <w:rStyle w:val="Hyperlink"/>
            <w:rFonts w:cs="Arial"/>
            <w:szCs w:val="20"/>
          </w:rPr>
          <w:t>/</w:t>
        </w:r>
        <w:r w:rsidRPr="009F3E67">
          <w:rPr>
            <w:rStyle w:val="Hyperlink"/>
            <w:rFonts w:cs="Arial"/>
            <w:szCs w:val="20"/>
            <w:lang w:val="sr-Latn-CS"/>
          </w:rPr>
          <w:t>userFiles</w:t>
        </w:r>
        <w:r w:rsidRPr="009F3E67">
          <w:rPr>
            <w:rStyle w:val="Hyperlink"/>
            <w:rFonts w:cs="Arial"/>
            <w:szCs w:val="20"/>
          </w:rPr>
          <w:t>/</w:t>
        </w:r>
        <w:r w:rsidRPr="009F3E67">
          <w:rPr>
            <w:rStyle w:val="Hyperlink"/>
            <w:rFonts w:cs="Arial"/>
            <w:szCs w:val="20"/>
            <w:lang w:val="sr-Latn-CS"/>
          </w:rPr>
          <w:t>file</w:t>
        </w:r>
        <w:r w:rsidRPr="009F3E67">
          <w:rPr>
            <w:rStyle w:val="Hyperlink"/>
            <w:rFonts w:cs="Arial"/>
            <w:szCs w:val="20"/>
          </w:rPr>
          <w:t>/</w:t>
        </w:r>
        <w:r w:rsidRPr="009F3E67">
          <w:rPr>
            <w:rStyle w:val="Hyperlink"/>
            <w:rFonts w:cs="Arial"/>
            <w:szCs w:val="20"/>
            <w:lang w:val="sr-Latn-CS"/>
          </w:rPr>
          <w:t>Metodologije</w:t>
        </w:r>
        <w:r w:rsidRPr="009F3E67">
          <w:rPr>
            <w:rStyle w:val="Hyperlink"/>
            <w:rFonts w:cs="Arial"/>
            <w:szCs w:val="20"/>
          </w:rPr>
          <w:t>/</w:t>
        </w:r>
        <w:r w:rsidRPr="009F3E67">
          <w:rPr>
            <w:rStyle w:val="Hyperlink"/>
            <w:rFonts w:cs="Arial"/>
            <w:szCs w:val="20"/>
            <w:lang w:val="sr-Latn-CS"/>
          </w:rPr>
          <w:t>Klasifikacije</w:t>
        </w:r>
        <w:r w:rsidRPr="009F3E67">
          <w:rPr>
            <w:rStyle w:val="Hyperlink"/>
            <w:rFonts w:cs="Arial"/>
            <w:szCs w:val="20"/>
          </w:rPr>
          <w:t>/</w:t>
        </w:r>
        <w:r w:rsidRPr="009F3E67">
          <w:rPr>
            <w:rStyle w:val="Hyperlink"/>
            <w:rFonts w:cs="Arial"/>
            <w:szCs w:val="20"/>
            <w:lang w:val="sr-Latn-CS"/>
          </w:rPr>
          <w:t>mm</w:t>
        </w:r>
        <w:r w:rsidRPr="009F3E67">
          <w:rPr>
            <w:rStyle w:val="Hyperlink"/>
            <w:rFonts w:cs="Arial"/>
            <w:szCs w:val="20"/>
          </w:rPr>
          <w:t>152005.</w:t>
        </w:r>
        <w:proofErr w:type="spellStart"/>
        <w:r w:rsidRPr="009F3E67">
          <w:rPr>
            <w:rStyle w:val="Hyperlink"/>
            <w:rFonts w:cs="Arial"/>
            <w:szCs w:val="20"/>
            <w:lang w:val="sr-Latn-CS"/>
          </w:rPr>
          <w:t>pdf</w:t>
        </w:r>
        <w:proofErr w:type="spellEnd"/>
      </w:hyperlink>
    </w:p>
    <w:p w:rsidR="0064242A" w:rsidRPr="00C52799" w:rsidRDefault="0064242A" w:rsidP="00C2655C">
      <w:pPr>
        <w:spacing w:before="120"/>
        <w:ind w:firstLine="397"/>
        <w:jc w:val="both"/>
        <w:rPr>
          <w:rFonts w:cs="Arial"/>
          <w:bCs/>
          <w:color w:val="FF0000"/>
          <w:szCs w:val="20"/>
        </w:rPr>
      </w:pPr>
    </w:p>
    <w:p w:rsidR="0041739D" w:rsidRPr="007E158D" w:rsidRDefault="0041739D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627138">
        <w:tc>
          <w:tcPr>
            <w:tcW w:w="9379" w:type="dxa"/>
            <w:shd w:val="clear" w:color="auto" w:fill="auto"/>
          </w:tcPr>
          <w:p w:rsidR="00A60549" w:rsidRPr="0088705A" w:rsidRDefault="00A60549" w:rsidP="00627138">
            <w:pPr>
              <w:spacing w:before="120"/>
              <w:ind w:firstLine="403"/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</w:pP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                          </w:t>
            </w:r>
            <w:proofErr w:type="spellStart"/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Contact</w:t>
            </w:r>
            <w:proofErr w:type="spellEnd"/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:  </w:t>
            </w:r>
            <w:hyperlink r:id="rId12" w:history="1">
              <w:r w:rsidRPr="0088705A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CS"/>
                </w:rPr>
                <w:t>gabrijela.rosic@stat.gov.rs</w:t>
              </w:r>
            </w:hyperlink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Phone</w:t>
            </w:r>
            <w:proofErr w:type="spellEnd"/>
            <w:r w:rsidRPr="0088705A">
              <w:rPr>
                <w:rFonts w:cs="Arial"/>
                <w:iCs/>
                <w:color w:val="000000"/>
                <w:sz w:val="18"/>
                <w:szCs w:val="18"/>
              </w:rPr>
              <w:t xml:space="preserve">: 011/24-12-922, </w:t>
            </w:r>
            <w:proofErr w:type="spellStart"/>
            <w:r w:rsidRPr="0088705A">
              <w:rPr>
                <w:rFonts w:cs="Arial"/>
                <w:iCs/>
                <w:color w:val="000000"/>
                <w:sz w:val="18"/>
                <w:szCs w:val="18"/>
              </w:rPr>
              <w:t>ext</w:t>
            </w:r>
            <w:proofErr w:type="spellEnd"/>
            <w:r w:rsidRPr="0088705A">
              <w:rPr>
                <w:rFonts w:cs="Arial"/>
                <w:iCs/>
                <w:color w:val="000000"/>
                <w:sz w:val="18"/>
                <w:szCs w:val="18"/>
              </w:rPr>
              <w:t>: 2</w:t>
            </w:r>
            <w:r w:rsidRPr="0088705A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>60</w:t>
            </w:r>
          </w:p>
          <w:p w:rsidR="00655FAF" w:rsidRPr="0088705A" w:rsidRDefault="00655FAF" w:rsidP="00627138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 xml:space="preserve">Published and printed by: Statistical Office of the </w:t>
            </w:r>
            <w:smartTag w:uri="urn:schemas-microsoft-com:office:smarttags" w:element="PlaceType">
              <w:r w:rsidRPr="0088705A">
                <w:rPr>
                  <w:rFonts w:cs="Arial"/>
                  <w:iCs/>
                  <w:sz w:val="18"/>
                  <w:szCs w:val="18"/>
                </w:rPr>
                <w:t>Republic</w:t>
              </w:r>
            </w:smartTag>
            <w:r w:rsidRPr="0088705A">
              <w:rPr>
                <w:rFonts w:cs="Arial"/>
                <w:iCs/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 w:rsidRPr="0088705A">
                <w:rPr>
                  <w:rFonts w:cs="Arial"/>
                  <w:iCs/>
                  <w:sz w:val="18"/>
                  <w:szCs w:val="18"/>
                </w:rPr>
                <w:t>Serbia</w:t>
              </w:r>
            </w:smartTag>
            <w:r w:rsidRPr="0088705A">
              <w:rPr>
                <w:rFonts w:cs="Arial"/>
                <w:iCs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8705A">
                  <w:rPr>
                    <w:rFonts w:cs="Arial"/>
                    <w:iCs/>
                    <w:sz w:val="18"/>
                    <w:szCs w:val="18"/>
                  </w:rPr>
                  <w:t>Belgrade</w:t>
                </w:r>
              </w:smartTag>
            </w:smartTag>
            <w:r w:rsidRPr="0088705A">
              <w:rPr>
                <w:rFonts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88705A">
              <w:rPr>
                <w:rFonts w:cs="Arial"/>
                <w:iCs/>
                <w:sz w:val="18"/>
                <w:szCs w:val="18"/>
              </w:rPr>
              <w:t>Milana</w:t>
            </w:r>
            <w:proofErr w:type="spellEnd"/>
            <w:r w:rsidRPr="0088705A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8705A">
              <w:rPr>
                <w:rFonts w:cs="Arial"/>
                <w:iCs/>
                <w:sz w:val="18"/>
                <w:szCs w:val="18"/>
              </w:rPr>
              <w:t>Rakica</w:t>
            </w:r>
            <w:proofErr w:type="spellEnd"/>
            <w:r w:rsidRPr="0088705A">
              <w:rPr>
                <w:rFonts w:cs="Arial"/>
                <w:iCs/>
                <w:sz w:val="18"/>
                <w:szCs w:val="18"/>
              </w:rPr>
              <w:t xml:space="preserve"> 5, </w:t>
            </w:r>
          </w:p>
          <w:p w:rsidR="00655FAF" w:rsidRPr="0088705A" w:rsidRDefault="00655FAF" w:rsidP="00627138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 xml:space="preserve">Phone: +381 11 2412922 ● Fax: +381 11 2411260 ● www.stat.gov.rs  </w:t>
            </w:r>
          </w:p>
          <w:p w:rsidR="00655FAF" w:rsidRPr="0088705A" w:rsidRDefault="00655FAF" w:rsidP="00627138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 xml:space="preserve">Responsible: </w:t>
            </w:r>
            <w:proofErr w:type="spellStart"/>
            <w:r w:rsidR="00D449BC">
              <w:rPr>
                <w:rFonts w:cs="Arial"/>
                <w:iCs/>
                <w:sz w:val="18"/>
                <w:szCs w:val="18"/>
              </w:rPr>
              <w:t>Dr</w:t>
            </w:r>
            <w:proofErr w:type="spellEnd"/>
            <w:r w:rsidR="00D449BC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="00D449BC">
              <w:rPr>
                <w:rFonts w:cs="Arial"/>
                <w:iCs/>
                <w:sz w:val="18"/>
                <w:szCs w:val="18"/>
              </w:rPr>
              <w:t>Miladin</w:t>
            </w:r>
            <w:proofErr w:type="spellEnd"/>
            <w:r w:rsidR="00D449BC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="00D449BC">
              <w:rPr>
                <w:rFonts w:cs="Arial"/>
                <w:iCs/>
                <w:sz w:val="18"/>
                <w:szCs w:val="18"/>
              </w:rPr>
              <w:t>Kovacevic</w:t>
            </w:r>
            <w:proofErr w:type="spellEnd"/>
            <w:r w:rsidRPr="0088705A">
              <w:rPr>
                <w:rFonts w:cs="Arial"/>
                <w:iCs/>
                <w:sz w:val="18"/>
                <w:szCs w:val="18"/>
              </w:rPr>
              <w:t xml:space="preserve">, </w:t>
            </w:r>
            <w:r w:rsidR="00D449BC">
              <w:rPr>
                <w:rFonts w:cs="Arial"/>
                <w:iCs/>
                <w:sz w:val="18"/>
                <w:szCs w:val="18"/>
              </w:rPr>
              <w:t>Acting director</w:t>
            </w:r>
          </w:p>
          <w:p w:rsidR="0041739D" w:rsidRPr="00627138" w:rsidRDefault="00655FAF" w:rsidP="00627138">
            <w:pPr>
              <w:jc w:val="center"/>
              <w:rPr>
                <w:i/>
                <w:iCs/>
                <w:lang w:val="sr-Cyrl-CS"/>
              </w:rPr>
            </w:pPr>
            <w:r w:rsidRPr="0088705A">
              <w:rPr>
                <w:rFonts w:cs="Arial"/>
                <w:iCs/>
                <w:sz w:val="18"/>
                <w:szCs w:val="18"/>
              </w:rPr>
              <w:t>Circulation: 20 ● Issued</w:t>
            </w:r>
            <w:r w:rsidR="0041739D" w:rsidRPr="0088705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64242A" w:rsidRPr="0088705A">
              <w:rPr>
                <w:rFonts w:ascii="ArialMT" w:hAnsi="ArialMT" w:cs="ArialMT"/>
                <w:iCs/>
                <w:color w:val="000000"/>
                <w:szCs w:val="20"/>
              </w:rPr>
              <w:t xml:space="preserve"> </w:t>
            </w:r>
            <w:r w:rsidR="0064242A" w:rsidRPr="0088705A">
              <w:rPr>
                <w:rFonts w:cs="Arial"/>
                <w:iCs/>
                <w:color w:val="000000"/>
                <w:sz w:val="18"/>
                <w:szCs w:val="18"/>
              </w:rPr>
              <w:t>Annually</w:t>
            </w:r>
          </w:p>
        </w:tc>
      </w:tr>
    </w:tbl>
    <w:p w:rsidR="009324E6" w:rsidRPr="007E158D" w:rsidRDefault="009324E6" w:rsidP="006A7E8E"/>
    <w:sectPr w:rsidR="009324E6" w:rsidRPr="007E158D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40" w:rsidRDefault="00B86540">
      <w:r>
        <w:separator/>
      </w:r>
    </w:p>
  </w:endnote>
  <w:endnote w:type="continuationSeparator" w:id="0">
    <w:p w:rsidR="00B86540" w:rsidRDefault="00B8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210"/>
      <w:gridCol w:w="5211"/>
    </w:tblGrid>
    <w:tr w:rsidR="00303FA8" w:rsidRPr="00486D3B">
      <w:tc>
        <w:tcPr>
          <w:tcW w:w="5210" w:type="dxa"/>
          <w:tcBorders>
            <w:top w:val="single" w:sz="4" w:space="0" w:color="auto"/>
          </w:tcBorders>
          <w:shd w:val="clear" w:color="auto" w:fill="auto"/>
        </w:tcPr>
        <w:p w:rsidR="00303FA8" w:rsidRPr="00486D3B" w:rsidRDefault="00303FA8" w:rsidP="00627138">
          <w:pPr>
            <w:spacing w:before="120"/>
            <w:rPr>
              <w:iCs/>
              <w:sz w:val="16"/>
              <w:szCs w:val="16"/>
            </w:rPr>
          </w:pPr>
          <w:r w:rsidRPr="00486D3B">
            <w:rPr>
              <w:iCs/>
              <w:sz w:val="16"/>
              <w:szCs w:val="16"/>
            </w:rPr>
            <w:fldChar w:fldCharType="begin"/>
          </w:r>
          <w:r w:rsidRPr="00486D3B">
            <w:rPr>
              <w:iCs/>
              <w:sz w:val="16"/>
              <w:szCs w:val="16"/>
            </w:rPr>
            <w:instrText xml:space="preserve"> PAGE </w:instrText>
          </w:r>
          <w:r w:rsidRPr="00486D3B">
            <w:rPr>
              <w:iCs/>
              <w:sz w:val="16"/>
              <w:szCs w:val="16"/>
            </w:rPr>
            <w:fldChar w:fldCharType="separate"/>
          </w:r>
          <w:r w:rsidR="00431DDD">
            <w:rPr>
              <w:iCs/>
              <w:noProof/>
              <w:sz w:val="16"/>
              <w:szCs w:val="16"/>
            </w:rPr>
            <w:t>2</w:t>
          </w:r>
          <w:r w:rsidRPr="00486D3B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</w:tcBorders>
          <w:shd w:val="clear" w:color="auto" w:fill="auto"/>
        </w:tcPr>
        <w:p w:rsidR="00A60549" w:rsidRPr="00486D3B" w:rsidRDefault="00C2655C" w:rsidP="00C32A53">
          <w:pPr>
            <w:spacing w:before="120"/>
            <w:jc w:val="right"/>
            <w:rPr>
              <w:bCs/>
              <w:sz w:val="16"/>
              <w:szCs w:val="16"/>
            </w:rPr>
          </w:pPr>
          <w:r w:rsidRPr="00486D3B">
            <w:rPr>
              <w:bCs/>
              <w:sz w:val="16"/>
              <w:szCs w:val="16"/>
            </w:rPr>
            <w:t>SERB</w:t>
          </w:r>
          <w:r w:rsidR="001132AD">
            <w:rPr>
              <w:bCs/>
              <w:sz w:val="16"/>
              <w:szCs w:val="16"/>
            </w:rPr>
            <w:t>1</w:t>
          </w:r>
          <w:r w:rsidR="00C32A53">
            <w:rPr>
              <w:bCs/>
              <w:sz w:val="16"/>
              <w:szCs w:val="16"/>
            </w:rPr>
            <w:t>5</w:t>
          </w:r>
          <w:r w:rsidR="001132AD">
            <w:rPr>
              <w:bCs/>
              <w:sz w:val="16"/>
              <w:szCs w:val="16"/>
            </w:rPr>
            <w:t>9</w:t>
          </w:r>
          <w:r w:rsidRPr="00486D3B">
            <w:rPr>
              <w:bCs/>
              <w:sz w:val="16"/>
              <w:szCs w:val="16"/>
            </w:rPr>
            <w:t xml:space="preserve"> GR50 </w:t>
          </w:r>
          <w:r w:rsidR="005B2324" w:rsidRPr="00486D3B">
            <w:rPr>
              <w:bCs/>
              <w:sz w:val="16"/>
              <w:szCs w:val="16"/>
            </w:rPr>
            <w:t>15061</w:t>
          </w:r>
          <w:r w:rsidR="00C32A53">
            <w:rPr>
              <w:bCs/>
              <w:sz w:val="16"/>
              <w:szCs w:val="16"/>
            </w:rPr>
            <w:t>7</w:t>
          </w:r>
        </w:p>
      </w:tc>
    </w:tr>
  </w:tbl>
  <w:p w:rsidR="00303FA8" w:rsidRPr="00C2655C" w:rsidRDefault="00303FA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03FA8">
      <w:tc>
        <w:tcPr>
          <w:tcW w:w="5210" w:type="dxa"/>
          <w:shd w:val="clear" w:color="auto" w:fill="auto"/>
        </w:tcPr>
        <w:p w:rsidR="00303FA8" w:rsidRPr="00627138" w:rsidRDefault="00303FA8" w:rsidP="00627138">
          <w:pPr>
            <w:spacing w:before="120"/>
            <w:rPr>
              <w:i/>
              <w:iCs/>
              <w:sz w:val="16"/>
              <w:szCs w:val="16"/>
            </w:rPr>
          </w:pPr>
          <w:proofErr w:type="spellStart"/>
          <w:r w:rsidRPr="00627138">
            <w:rPr>
              <w:i/>
              <w:iCs/>
              <w:sz w:val="16"/>
              <w:szCs w:val="16"/>
            </w:rPr>
            <w:t>SRBxxx</w:t>
          </w:r>
          <w:proofErr w:type="spellEnd"/>
          <w:r w:rsidRPr="00627138"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Pr="00627138">
            <w:rPr>
              <w:i/>
              <w:iCs/>
              <w:sz w:val="16"/>
              <w:szCs w:val="16"/>
            </w:rPr>
            <w:t>Oznaka</w:t>
          </w:r>
          <w:proofErr w:type="spellEnd"/>
          <w:r w:rsidRPr="00627138"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Pr="00627138">
            <w:rPr>
              <w:i/>
              <w:iCs/>
              <w:sz w:val="16"/>
              <w:szCs w:val="16"/>
            </w:rPr>
            <w:t>ddmmgg</w:t>
          </w:r>
          <w:proofErr w:type="spellEnd"/>
        </w:p>
      </w:tc>
      <w:tc>
        <w:tcPr>
          <w:tcW w:w="5211" w:type="dxa"/>
          <w:shd w:val="clear" w:color="auto" w:fill="auto"/>
        </w:tcPr>
        <w:p w:rsidR="00303FA8" w:rsidRPr="00627138" w:rsidRDefault="00303FA8" w:rsidP="00627138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27138">
            <w:rPr>
              <w:b/>
              <w:bCs/>
              <w:sz w:val="16"/>
              <w:szCs w:val="16"/>
            </w:rPr>
            <w:fldChar w:fldCharType="begin"/>
          </w:r>
          <w:r w:rsidRPr="00627138">
            <w:rPr>
              <w:b/>
              <w:bCs/>
              <w:sz w:val="16"/>
              <w:szCs w:val="16"/>
            </w:rPr>
            <w:instrText xml:space="preserve"> PAGE </w:instrText>
          </w:r>
          <w:r w:rsidRPr="00627138">
            <w:rPr>
              <w:b/>
              <w:bCs/>
              <w:sz w:val="16"/>
              <w:szCs w:val="16"/>
            </w:rPr>
            <w:fldChar w:fldCharType="separate"/>
          </w:r>
          <w:r w:rsidR="004E530E">
            <w:rPr>
              <w:b/>
              <w:bCs/>
              <w:noProof/>
              <w:sz w:val="16"/>
              <w:szCs w:val="16"/>
            </w:rPr>
            <w:t>3</w:t>
          </w:r>
          <w:r w:rsidRPr="00627138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303FA8" w:rsidRDefault="0030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40" w:rsidRDefault="00B86540">
      <w:r>
        <w:separator/>
      </w:r>
    </w:p>
  </w:footnote>
  <w:footnote w:type="continuationSeparator" w:id="0">
    <w:p w:rsidR="00B86540" w:rsidRDefault="00B8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694031C"/>
    <w:multiLevelType w:val="hybridMultilevel"/>
    <w:tmpl w:val="8B1C1150"/>
    <w:lvl w:ilvl="0" w:tplc="716C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CAB51CB"/>
    <w:multiLevelType w:val="hybridMultilevel"/>
    <w:tmpl w:val="AFAC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1324E30"/>
    <w:multiLevelType w:val="hybridMultilevel"/>
    <w:tmpl w:val="F0BC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3"/>
  </w:num>
  <w:num w:numId="17">
    <w:abstractNumId w:val="14"/>
  </w:num>
  <w:num w:numId="18">
    <w:abstractNumId w:val="33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6"/>
  </w:num>
  <w:num w:numId="25">
    <w:abstractNumId w:val="15"/>
  </w:num>
  <w:num w:numId="26">
    <w:abstractNumId w:val="18"/>
  </w:num>
  <w:num w:numId="27">
    <w:abstractNumId w:val="30"/>
  </w:num>
  <w:num w:numId="28">
    <w:abstractNumId w:val="12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11"/>
  </w:num>
  <w:num w:numId="34">
    <w:abstractNumId w:val="2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A"/>
    <w:rsid w:val="000049E7"/>
    <w:rsid w:val="00021C9B"/>
    <w:rsid w:val="000643EB"/>
    <w:rsid w:val="000A38C0"/>
    <w:rsid w:val="000A4E5A"/>
    <w:rsid w:val="001034CA"/>
    <w:rsid w:val="001057A8"/>
    <w:rsid w:val="0010669A"/>
    <w:rsid w:val="00110976"/>
    <w:rsid w:val="001132AD"/>
    <w:rsid w:val="00120A78"/>
    <w:rsid w:val="00120DC5"/>
    <w:rsid w:val="001245F5"/>
    <w:rsid w:val="00134A79"/>
    <w:rsid w:val="0014018B"/>
    <w:rsid w:val="00161C21"/>
    <w:rsid w:val="00165B24"/>
    <w:rsid w:val="0016642F"/>
    <w:rsid w:val="00174E1D"/>
    <w:rsid w:val="00183EF5"/>
    <w:rsid w:val="00197915"/>
    <w:rsid w:val="001C3DA9"/>
    <w:rsid w:val="001D165B"/>
    <w:rsid w:val="001E1872"/>
    <w:rsid w:val="00225696"/>
    <w:rsid w:val="002266F2"/>
    <w:rsid w:val="002338F2"/>
    <w:rsid w:val="002572BD"/>
    <w:rsid w:val="002577D1"/>
    <w:rsid w:val="00266953"/>
    <w:rsid w:val="0028613E"/>
    <w:rsid w:val="00295F0E"/>
    <w:rsid w:val="002B7BA2"/>
    <w:rsid w:val="002D24A6"/>
    <w:rsid w:val="002E071B"/>
    <w:rsid w:val="002F6189"/>
    <w:rsid w:val="00303FA8"/>
    <w:rsid w:val="003146C5"/>
    <w:rsid w:val="00325CE5"/>
    <w:rsid w:val="00342EA4"/>
    <w:rsid w:val="003472A6"/>
    <w:rsid w:val="003573BF"/>
    <w:rsid w:val="003922B1"/>
    <w:rsid w:val="003A2F46"/>
    <w:rsid w:val="003C4597"/>
    <w:rsid w:val="003C4653"/>
    <w:rsid w:val="003E06F2"/>
    <w:rsid w:val="003E3C34"/>
    <w:rsid w:val="00415F01"/>
    <w:rsid w:val="0041739D"/>
    <w:rsid w:val="00431DDD"/>
    <w:rsid w:val="00432F75"/>
    <w:rsid w:val="00457AE9"/>
    <w:rsid w:val="00464CF2"/>
    <w:rsid w:val="00486D3B"/>
    <w:rsid w:val="004946DA"/>
    <w:rsid w:val="004958A5"/>
    <w:rsid w:val="004D3D40"/>
    <w:rsid w:val="004D7BF9"/>
    <w:rsid w:val="004E266D"/>
    <w:rsid w:val="004E530E"/>
    <w:rsid w:val="004E5ADD"/>
    <w:rsid w:val="004E60B2"/>
    <w:rsid w:val="004F4876"/>
    <w:rsid w:val="004F4A78"/>
    <w:rsid w:val="004F6000"/>
    <w:rsid w:val="00500B15"/>
    <w:rsid w:val="005062DF"/>
    <w:rsid w:val="0051628C"/>
    <w:rsid w:val="00536C36"/>
    <w:rsid w:val="00540E69"/>
    <w:rsid w:val="005452E1"/>
    <w:rsid w:val="0054698B"/>
    <w:rsid w:val="005515BC"/>
    <w:rsid w:val="005605E2"/>
    <w:rsid w:val="00591F3B"/>
    <w:rsid w:val="00596A18"/>
    <w:rsid w:val="005B2324"/>
    <w:rsid w:val="005C10E4"/>
    <w:rsid w:val="005C2B02"/>
    <w:rsid w:val="005C4034"/>
    <w:rsid w:val="005F408E"/>
    <w:rsid w:val="005F72C4"/>
    <w:rsid w:val="00626DB8"/>
    <w:rsid w:val="00627138"/>
    <w:rsid w:val="0064242A"/>
    <w:rsid w:val="00655FAF"/>
    <w:rsid w:val="0067119B"/>
    <w:rsid w:val="00677A51"/>
    <w:rsid w:val="006A11FA"/>
    <w:rsid w:val="006A7E8E"/>
    <w:rsid w:val="006B7517"/>
    <w:rsid w:val="006C078D"/>
    <w:rsid w:val="006E7AF4"/>
    <w:rsid w:val="006F35D2"/>
    <w:rsid w:val="006F7B1D"/>
    <w:rsid w:val="0073113A"/>
    <w:rsid w:val="007531EE"/>
    <w:rsid w:val="007751F6"/>
    <w:rsid w:val="007778B6"/>
    <w:rsid w:val="007A551E"/>
    <w:rsid w:val="007B5B20"/>
    <w:rsid w:val="007D4AF9"/>
    <w:rsid w:val="007E158D"/>
    <w:rsid w:val="007E2BD1"/>
    <w:rsid w:val="007E3FD2"/>
    <w:rsid w:val="007E58D4"/>
    <w:rsid w:val="007E6E68"/>
    <w:rsid w:val="007F1EB5"/>
    <w:rsid w:val="007F63EA"/>
    <w:rsid w:val="008174D7"/>
    <w:rsid w:val="0084772D"/>
    <w:rsid w:val="00865950"/>
    <w:rsid w:val="008768BC"/>
    <w:rsid w:val="00883DB3"/>
    <w:rsid w:val="00886A63"/>
    <w:rsid w:val="0088705A"/>
    <w:rsid w:val="008C3B72"/>
    <w:rsid w:val="008C44B8"/>
    <w:rsid w:val="008D28E3"/>
    <w:rsid w:val="008E294C"/>
    <w:rsid w:val="008F0934"/>
    <w:rsid w:val="009002A0"/>
    <w:rsid w:val="00904BEC"/>
    <w:rsid w:val="009324E6"/>
    <w:rsid w:val="00935F76"/>
    <w:rsid w:val="00940DEA"/>
    <w:rsid w:val="00953B72"/>
    <w:rsid w:val="009602B8"/>
    <w:rsid w:val="00993934"/>
    <w:rsid w:val="009C3ECB"/>
    <w:rsid w:val="009D28E8"/>
    <w:rsid w:val="009D782D"/>
    <w:rsid w:val="009E4CF4"/>
    <w:rsid w:val="009F3E67"/>
    <w:rsid w:val="00A121FD"/>
    <w:rsid w:val="00A169E6"/>
    <w:rsid w:val="00A20D67"/>
    <w:rsid w:val="00A60549"/>
    <w:rsid w:val="00A62452"/>
    <w:rsid w:val="00A63584"/>
    <w:rsid w:val="00A7556A"/>
    <w:rsid w:val="00A84F98"/>
    <w:rsid w:val="00A95D33"/>
    <w:rsid w:val="00AB1045"/>
    <w:rsid w:val="00AC43D9"/>
    <w:rsid w:val="00AC6606"/>
    <w:rsid w:val="00AF2B24"/>
    <w:rsid w:val="00B00324"/>
    <w:rsid w:val="00B2265F"/>
    <w:rsid w:val="00B26A32"/>
    <w:rsid w:val="00B86540"/>
    <w:rsid w:val="00B967F5"/>
    <w:rsid w:val="00BA2A4A"/>
    <w:rsid w:val="00BA7B10"/>
    <w:rsid w:val="00BC5F23"/>
    <w:rsid w:val="00BE0489"/>
    <w:rsid w:val="00C13D19"/>
    <w:rsid w:val="00C149A4"/>
    <w:rsid w:val="00C2655C"/>
    <w:rsid w:val="00C32A53"/>
    <w:rsid w:val="00C37F67"/>
    <w:rsid w:val="00C52799"/>
    <w:rsid w:val="00C535D8"/>
    <w:rsid w:val="00CA16B2"/>
    <w:rsid w:val="00CA62F0"/>
    <w:rsid w:val="00CB3E8A"/>
    <w:rsid w:val="00CC2991"/>
    <w:rsid w:val="00CD192D"/>
    <w:rsid w:val="00CD2A3A"/>
    <w:rsid w:val="00CD40C9"/>
    <w:rsid w:val="00CD6DB8"/>
    <w:rsid w:val="00CF20F9"/>
    <w:rsid w:val="00CF74C4"/>
    <w:rsid w:val="00D02A56"/>
    <w:rsid w:val="00D0540A"/>
    <w:rsid w:val="00D075D6"/>
    <w:rsid w:val="00D14808"/>
    <w:rsid w:val="00D44043"/>
    <w:rsid w:val="00D449BC"/>
    <w:rsid w:val="00D5713A"/>
    <w:rsid w:val="00D6257A"/>
    <w:rsid w:val="00D66EB9"/>
    <w:rsid w:val="00DA14AE"/>
    <w:rsid w:val="00DB27EC"/>
    <w:rsid w:val="00DB4C11"/>
    <w:rsid w:val="00DF2543"/>
    <w:rsid w:val="00E610E9"/>
    <w:rsid w:val="00E70E1F"/>
    <w:rsid w:val="00EB7FC4"/>
    <w:rsid w:val="00EC29D7"/>
    <w:rsid w:val="00EC4F79"/>
    <w:rsid w:val="00EF3E24"/>
    <w:rsid w:val="00F23FB9"/>
    <w:rsid w:val="00F50635"/>
    <w:rsid w:val="00F554F4"/>
    <w:rsid w:val="00F801A0"/>
    <w:rsid w:val="00F86959"/>
    <w:rsid w:val="00FC021A"/>
    <w:rsid w:val="00FF17A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4242A"/>
    <w:pPr>
      <w:keepNext/>
      <w:spacing w:before="80" w:after="80"/>
      <w:jc w:val="center"/>
      <w:outlineLvl w:val="7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7E158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7E158D"/>
    <w:pPr>
      <w:tabs>
        <w:tab w:val="center" w:pos="4703"/>
        <w:tab w:val="right" w:pos="9406"/>
      </w:tabs>
    </w:pPr>
  </w:style>
  <w:style w:type="paragraph" w:customStyle="1" w:styleId="CharCharCharCharCharCharCharChar">
    <w:name w:val="Char Char Char Char Char Char Char Char"/>
    <w:basedOn w:val="Normal"/>
    <w:rsid w:val="00C2655C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A60549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A60549"/>
    <w:rPr>
      <w:color w:val="0000FF"/>
      <w:u w:val="single"/>
    </w:rPr>
  </w:style>
  <w:style w:type="character" w:styleId="FootnoteReference">
    <w:name w:val="footnote reference"/>
    <w:rsid w:val="005B2324"/>
    <w:rPr>
      <w:vertAlign w:val="superscript"/>
    </w:rPr>
  </w:style>
  <w:style w:type="character" w:customStyle="1" w:styleId="shorttext">
    <w:name w:val="short_text"/>
    <w:rsid w:val="001132AD"/>
  </w:style>
  <w:style w:type="paragraph" w:customStyle="1" w:styleId="CharChar">
    <w:name w:val="Char Char"/>
    <w:basedOn w:val="Normal"/>
    <w:rsid w:val="003146C5"/>
    <w:pPr>
      <w:spacing w:after="160" w:line="240" w:lineRule="exact"/>
    </w:pPr>
    <w:rPr>
      <w:rFonts w:ascii="Verdana" w:hAnsi="Verdana"/>
      <w:i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4242A"/>
    <w:pPr>
      <w:keepNext/>
      <w:spacing w:before="80" w:after="80"/>
      <w:jc w:val="center"/>
      <w:outlineLvl w:val="7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7E158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7E158D"/>
    <w:pPr>
      <w:tabs>
        <w:tab w:val="center" w:pos="4703"/>
        <w:tab w:val="right" w:pos="9406"/>
      </w:tabs>
    </w:pPr>
  </w:style>
  <w:style w:type="paragraph" w:customStyle="1" w:styleId="CharCharCharCharCharCharCharChar">
    <w:name w:val="Char Char Char Char Char Char Char Char"/>
    <w:basedOn w:val="Normal"/>
    <w:rsid w:val="00C2655C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A60549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A60549"/>
    <w:rPr>
      <w:color w:val="0000FF"/>
      <w:u w:val="single"/>
    </w:rPr>
  </w:style>
  <w:style w:type="character" w:styleId="FootnoteReference">
    <w:name w:val="footnote reference"/>
    <w:rsid w:val="005B2324"/>
    <w:rPr>
      <w:vertAlign w:val="superscript"/>
    </w:rPr>
  </w:style>
  <w:style w:type="character" w:customStyle="1" w:styleId="shorttext">
    <w:name w:val="short_text"/>
    <w:rsid w:val="001132AD"/>
  </w:style>
  <w:style w:type="paragraph" w:customStyle="1" w:styleId="CharChar">
    <w:name w:val="Char Char"/>
    <w:basedOn w:val="Normal"/>
    <w:rsid w:val="003146C5"/>
    <w:pPr>
      <w:spacing w:after="160" w:line="240" w:lineRule="exact"/>
    </w:pPr>
    <w:rPr>
      <w:rFonts w:ascii="Verdana" w:hAnsi="Verdana"/>
      <w:i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Public/PageView.aspx?pKey=123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%23%23%23IRENA\%232011\%23%23AP%20KOSOVO%20I%20METOHIJA\MustraSaopE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%23%23%232017\Saopstenja\Gradjevinarstvo\GR50\egrafikon%20engl.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950" b="1">
                <a:latin typeface="Arial" panose="020B0604020202020204" pitchFamily="34" charset="0"/>
                <a:cs typeface="Arial" panose="020B0604020202020204" pitchFamily="34" charset="0"/>
              </a:rPr>
              <a:t>Value of works done abroad in 2016.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2"/>
          <c:dPt>
            <c:idx val="0"/>
            <c:bubble3D val="0"/>
            <c:explosion val="4"/>
            <c:spPr>
              <a:pattFill prst="dkHorz">
                <a:fgClr>
                  <a:schemeClr val="bg1"/>
                </a:fgClr>
                <a:bgClr>
                  <a:schemeClr val="tx1"/>
                </a:bgClr>
              </a:patt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6B-4FFE-80D1-A24AE65E32E1}"/>
              </c:ext>
            </c:extLst>
          </c:dPt>
          <c:dPt>
            <c:idx val="1"/>
            <c:bubble3D val="0"/>
            <c:spPr>
              <a:pattFill prst="ltHorz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6B-4FFE-80D1-A24AE65E32E1}"/>
              </c:ext>
            </c:extLst>
          </c:dPt>
          <c:dPt>
            <c:idx val="2"/>
            <c:bubble3D val="0"/>
            <c:spPr>
              <a:pattFill prst="divot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66B-4FFE-80D1-A24AE65E32E1}"/>
              </c:ext>
            </c:extLst>
          </c:dPt>
          <c:dPt>
            <c:idx val="3"/>
            <c:bubble3D val="0"/>
            <c:explosion val="4"/>
            <c:spPr>
              <a:pattFill prst="weave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66B-4FFE-80D1-A24AE65E32E1}"/>
              </c:ext>
            </c:extLst>
          </c:dPt>
          <c:dPt>
            <c:idx val="4"/>
            <c:bubble3D val="0"/>
            <c:explosion val="3"/>
            <c:spPr>
              <a:pattFill prst="diagBrick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66B-4FFE-80D1-A24AE65E32E1}"/>
              </c:ext>
            </c:extLst>
          </c:dPt>
          <c:dPt>
            <c:idx val="5"/>
            <c:bubble3D val="0"/>
            <c:spPr>
              <a:pattFill prst="lgConfetti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66B-4FFE-80D1-A24AE65E32E1}"/>
              </c:ext>
            </c:extLst>
          </c:dPt>
          <c:dPt>
            <c:idx val="6"/>
            <c:bubble3D val="0"/>
            <c:explosion val="3"/>
            <c:spPr>
              <a:pattFill prst="lgGrid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66B-4FFE-80D1-A24AE65E32E1}"/>
              </c:ext>
            </c:extLst>
          </c:dPt>
          <c:dPt>
            <c:idx val="7"/>
            <c:bubble3D val="0"/>
            <c:explosion val="4"/>
            <c:spPr>
              <a:pattFill prst="sphere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66B-4FFE-80D1-A24AE65E32E1}"/>
              </c:ext>
            </c:extLst>
          </c:dPt>
          <c:dPt>
            <c:idx val="8"/>
            <c:bubble3D val="0"/>
            <c:explosion val="3"/>
            <c:spPr>
              <a:pattFill prst="smCheck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66B-4FFE-80D1-A24AE65E32E1}"/>
              </c:ext>
            </c:extLst>
          </c:dPt>
          <c:dPt>
            <c:idx val="9"/>
            <c:bubble3D val="0"/>
            <c:explosion val="3"/>
            <c:spPr>
              <a:pattFill prst="trellis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66B-4FFE-80D1-A24AE65E32E1}"/>
              </c:ext>
            </c:extLst>
          </c:dPt>
          <c:dLbls>
            <c:dLbl>
              <c:idx val="0"/>
              <c:layout>
                <c:manualLayout>
                  <c:x val="2.882883116600948E-2"/>
                  <c:y val="2.21483942414174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Russian Federation</a:t>
                    </a:r>
                    <a:r>
                      <a:rPr lang="en-US" baseline="0"/>
                      <a:t>
27.3%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6B-4FFE-80D1-A24AE65E32E1}"/>
                </c:ext>
              </c:extLst>
            </c:dLbl>
            <c:dLbl>
              <c:idx val="1"/>
              <c:layout>
                <c:manualLayout>
                  <c:x val="1.441441558300474E-2"/>
                  <c:y val="2.214839424141733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Kazakhstan
14.0%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6B-4FFE-80D1-A24AE65E32E1}"/>
                </c:ext>
              </c:extLst>
            </c:dLbl>
            <c:dLbl>
              <c:idx val="2"/>
              <c:layout>
                <c:manualLayout>
                  <c:x val="0"/>
                  <c:y val="1.1074197120708749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Montenegro
13.1%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6B-4FFE-80D1-A24AE65E32E1}"/>
                </c:ext>
              </c:extLst>
            </c:dLbl>
            <c:dLbl>
              <c:idx val="3"/>
              <c:layout>
                <c:manualLayout>
                  <c:x val="-1.2355213356861206E-2"/>
                  <c:y val="-1.6241968148437466E-16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Uganda
11.8%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6B-4FFE-80D1-A24AE65E32E1}"/>
                </c:ext>
              </c:extLst>
            </c:dLbl>
            <c:dLbl>
              <c:idx val="4"/>
              <c:layout>
                <c:manualLayout>
                  <c:x val="-1.6473617809148283E-2"/>
                  <c:y val="6.6445182724250871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Peru
7.2%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6B-4FFE-80D1-A24AE65E32E1}"/>
                </c:ext>
              </c:extLst>
            </c:dLbl>
            <c:dLbl>
              <c:idx val="5"/>
              <c:layout>
                <c:manualLayout>
                  <c:x val="-1.2355213356861208E-2"/>
                  <c:y val="4.4296788482834186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Germany
5.7%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66B-4FFE-80D1-A24AE65E32E1}"/>
                </c:ext>
              </c:extLst>
            </c:dLbl>
            <c:dLbl>
              <c:idx val="6"/>
              <c:layout>
                <c:manualLayout>
                  <c:x val="-1.2355213356861208E-2"/>
                  <c:y val="-4.0604920371093665E-17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Bosnia and Herzegovina
5.2%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66B-4FFE-80D1-A24AE65E32E1}"/>
                </c:ext>
              </c:extLst>
            </c:dLbl>
            <c:dLbl>
              <c:idx val="7"/>
              <c:layout>
                <c:manualLayout>
                  <c:x val="-8.2368089045741378E-3"/>
                  <c:y val="-4.0604920371093665E-17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Other
15.8%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66B-4FFE-80D1-A24AE65E32E1}"/>
                </c:ext>
              </c:extLst>
            </c:dLbl>
            <c:dLbl>
              <c:idx val="8"/>
              <c:layout>
                <c:manualLayout>
                  <c:x val="1.2355213356861187E-2"/>
                  <c:y val="-2.6578073089701018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Tajikistan
</a:t>
                    </a:r>
                    <a:fld id="{D7B1892C-D994-48BF-A39D-6F6A9BEF618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B66B-4FFE-80D1-A24AE65E32E1}"/>
                </c:ext>
              </c:extLst>
            </c:dLbl>
            <c:dLbl>
              <c:idx val="9"/>
              <c:layout>
                <c:manualLayout>
                  <c:x val="2.0592022261435305E-2"/>
                  <c:y val="-8.8593576965669881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Other
</a:t>
                    </a:r>
                    <a:fld id="{5A6FF342-4AD0-4485-88D1-72E8E0975CE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B66B-4FFE-80D1-A24AE65E32E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'C:\###2017\Saopstenja\Gradjevinarstvo\GR50\[saop II-2016.xlsx]Sheet7'!$A$2:$A$10</c:f>
              <c:strCache>
                <c:ptCount val="9"/>
                <c:pt idx="0">
                  <c:v>Руска Федерација</c:v>
                </c:pt>
                <c:pt idx="1">
                  <c:v>Казахстан</c:v>
                </c:pt>
                <c:pt idx="2">
                  <c:v>Црна Гора</c:v>
                </c:pt>
                <c:pt idx="3">
                  <c:v>Уганда</c:v>
                </c:pt>
                <c:pt idx="4">
                  <c:v>Перу</c:v>
                </c:pt>
                <c:pt idx="5">
                  <c:v>Немачка</c:v>
                </c:pt>
                <c:pt idx="6">
                  <c:v>Босна и Херцеговина</c:v>
                </c:pt>
                <c:pt idx="7">
                  <c:v>Остали</c:v>
                </c:pt>
              </c:strCache>
            </c:strRef>
          </c:cat>
          <c:val>
            <c:numRef>
              <c:f>'C:\###2017\Saopstenja\Gradjevinarstvo\GR50\[saop II-2016.xlsx]Sheet7'!$B$2:$B$10</c:f>
              <c:numCache>
                <c:formatCode>General</c:formatCode>
                <c:ptCount val="9"/>
                <c:pt idx="0">
                  <c:v>5366290</c:v>
                </c:pt>
                <c:pt idx="1">
                  <c:v>2754917</c:v>
                </c:pt>
                <c:pt idx="2">
                  <c:v>2578088</c:v>
                </c:pt>
                <c:pt idx="3">
                  <c:v>2316839</c:v>
                </c:pt>
                <c:pt idx="4">
                  <c:v>1408720</c:v>
                </c:pt>
                <c:pt idx="5">
                  <c:v>1122150</c:v>
                </c:pt>
                <c:pt idx="6">
                  <c:v>1024651</c:v>
                </c:pt>
                <c:pt idx="7">
                  <c:v>3112812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66B-4FFE-80D1-A24AE65E32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MustraSaopE.dot</Template>
  <TotalTime>13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4325</CharactersWithSpaces>
  <SharedDoc>false</SharedDoc>
  <HLinks>
    <vt:vector size="18" baseType="variant">
      <vt:variant>
        <vt:i4>6684756</vt:i4>
      </vt:variant>
      <vt:variant>
        <vt:i4>9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2752569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10</cp:revision>
  <cp:lastPrinted>2017-06-15T06:31:00Z</cp:lastPrinted>
  <dcterms:created xsi:type="dcterms:W3CDTF">2017-06-14T10:26:00Z</dcterms:created>
  <dcterms:modified xsi:type="dcterms:W3CDTF">2017-06-15T06:32:00Z</dcterms:modified>
</cp:coreProperties>
</file>