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5BE6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B20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603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proofErr w:type="gramEnd"/>
            <w:r w:rsidRPr="0039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D70">
              <w:rPr>
                <w:rFonts w:ascii="Arial" w:hAnsi="Arial" w:cs="Arial"/>
                <w:sz w:val="20"/>
                <w:szCs w:val="20"/>
                <w:lang w:val="sr-Latn-RS"/>
              </w:rPr>
              <w:t>284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B75BF" w:rsidRPr="00396036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0C16A8">
              <w:rPr>
                <w:rFonts w:ascii="Arial" w:hAnsi="Arial" w:cs="Arial"/>
                <w:sz w:val="20"/>
                <w:szCs w:val="20"/>
              </w:rPr>
              <w:t>6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0C16A8">
              <w:rPr>
                <w:rFonts w:ascii="Arial" w:hAnsi="Arial" w:cs="Arial"/>
                <w:sz w:val="20"/>
                <w:szCs w:val="20"/>
              </w:rPr>
              <w:t>1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B20D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B20D70">
              <w:rPr>
                <w:rFonts w:ascii="Arial" w:hAnsi="Arial" w:cs="Arial"/>
                <w:sz w:val="20"/>
                <w:szCs w:val="20"/>
                <w:lang w:val="sr-Latn-RS"/>
              </w:rPr>
              <w:t>284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0C16A8">
              <w:rPr>
                <w:rFonts w:ascii="Arial" w:hAnsi="Arial" w:cs="Arial"/>
                <w:sz w:val="20"/>
                <w:szCs w:val="20"/>
              </w:rPr>
              <w:t>61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70A96" w:rsidRPr="00C9511F" w:rsidRDefault="00870A96" w:rsidP="00870A96">
      <w:pPr>
        <w:pStyle w:val="Naslovsaopstenja"/>
        <w:spacing w:before="600"/>
        <w:ind w:left="360"/>
        <w:rPr>
          <w:lang w:val="sr-Cyrl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0C16A8">
        <w:rPr>
          <w:lang w:val="sr-Cyrl-CS"/>
        </w:rPr>
        <w:t>август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43273E">
        <w:rPr>
          <w:lang w:val="sr-Cyrl-CS"/>
        </w:rPr>
        <w:t>7</w:t>
      </w:r>
      <w:r w:rsidRPr="00870A96">
        <w:rPr>
          <w:lang w:val="ru-RU"/>
        </w:rPr>
        <w:t>.</w:t>
      </w:r>
    </w:p>
    <w:p w:rsidR="00870A96" w:rsidRPr="00C9511F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Latn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9C67B7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Према броју дозвола издатих у </w:t>
      </w:r>
      <w:r w:rsidR="000C16A8">
        <w:rPr>
          <w:lang w:val="sr-Cyrl-RS"/>
        </w:rPr>
        <w:t>августу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, пријављена је изградња </w:t>
      </w:r>
      <w:r w:rsidR="0080442F">
        <w:rPr>
          <w:lang w:val="sr-Latn-RS"/>
        </w:rPr>
        <w:t>1985</w:t>
      </w:r>
      <w:r w:rsidRPr="009C67B7">
        <w:rPr>
          <w:lang w:val="ru-RU"/>
        </w:rPr>
        <w:t xml:space="preserve"> </w:t>
      </w:r>
      <w:r w:rsidR="00114E94" w:rsidRPr="009C67B7">
        <w:t>стан</w:t>
      </w:r>
      <w:r w:rsidR="00AE74C8" w:rsidRPr="009C67B7">
        <w:rPr>
          <w:lang w:val="sr-Cyrl-RS"/>
        </w:rPr>
        <w:t>ова</w:t>
      </w:r>
      <w:r w:rsidRPr="009C67B7">
        <w:t xml:space="preserve"> с просечном површином </w:t>
      </w:r>
      <w:r w:rsidR="00AE74C8" w:rsidRPr="009C67B7">
        <w:rPr>
          <w:lang w:val="sr-Cyrl-RS"/>
        </w:rPr>
        <w:t>75,1</w:t>
      </w:r>
      <w:r w:rsidR="00545085" w:rsidRPr="009C67B7">
        <w:rPr>
          <w:lang w:val="sr-Cyrl-RS"/>
        </w:rPr>
        <w:t xml:space="preserve"> </w:t>
      </w:r>
      <w:r w:rsidRPr="009C67B7">
        <w:rPr>
          <w:lang w:val="sr-Latn-CS"/>
        </w:rPr>
        <w:t>m</w:t>
      </w:r>
      <w:r w:rsidRPr="009C67B7">
        <w:t>².</w:t>
      </w:r>
      <w:r w:rsidR="00A213AE" w:rsidRPr="009C67B7">
        <w:t xml:space="preserve"> П</w:t>
      </w:r>
      <w:r w:rsidRPr="009C67B7">
        <w:t>рема издатим дозволама</w:t>
      </w:r>
      <w:r w:rsidRPr="009C67B7">
        <w:rPr>
          <w:lang w:val="ru-RU"/>
        </w:rPr>
        <w:t>,</w:t>
      </w:r>
      <w:r w:rsidR="00A213AE" w:rsidRPr="009C67B7">
        <w:rPr>
          <w:lang w:val="sr-Latn-CS"/>
        </w:rPr>
        <w:t xml:space="preserve"> </w:t>
      </w:r>
      <w:r w:rsidR="00A213AE" w:rsidRPr="009C67B7">
        <w:t>број станова</w:t>
      </w:r>
      <w:r w:rsidRPr="009C67B7">
        <w:t xml:space="preserve"> </w:t>
      </w:r>
      <w:r w:rsidR="005777D4" w:rsidRPr="009C67B7">
        <w:rPr>
          <w:lang w:val="sr-Cyrl-RS"/>
        </w:rPr>
        <w:t>већи</w:t>
      </w:r>
      <w:r w:rsidRPr="009C67B7">
        <w:t xml:space="preserve"> је за </w:t>
      </w:r>
      <w:r w:rsidR="004576B9">
        <w:rPr>
          <w:lang w:val="sr-Cyrl-RS"/>
        </w:rPr>
        <w:t>28,7</w:t>
      </w:r>
      <w:r w:rsidRPr="009C67B7">
        <w:t xml:space="preserve">% него у </w:t>
      </w:r>
      <w:r w:rsidR="000C16A8">
        <w:rPr>
          <w:lang w:val="sr-Cyrl-RS"/>
        </w:rPr>
        <w:t>августу</w:t>
      </w:r>
      <w:r w:rsidR="00FE6379" w:rsidRPr="009C67B7">
        <w:rPr>
          <w:lang w:val="sr-Cyrl-RS"/>
        </w:rPr>
        <w:t xml:space="preserve"> </w:t>
      </w:r>
      <w:r w:rsidRPr="009C67B7">
        <w:t>201</w:t>
      </w:r>
      <w:r w:rsidR="0043273E" w:rsidRPr="009C67B7">
        <w:rPr>
          <w:lang w:val="sr-Cyrl-RS"/>
        </w:rPr>
        <w:t>6</w:t>
      </w:r>
      <w:r w:rsidRPr="009C67B7">
        <w:t>. Од укупног броја станова у новим стамбеним зградама</w:t>
      </w:r>
      <w:r w:rsidRPr="009C67B7">
        <w:rPr>
          <w:lang w:val="ru-RU"/>
        </w:rPr>
        <w:t>,</w:t>
      </w:r>
      <w:r w:rsidRPr="009C67B7">
        <w:t xml:space="preserve"> </w:t>
      </w:r>
      <w:r w:rsidR="004576B9">
        <w:rPr>
          <w:lang w:val="sr-Cyrl-RS"/>
        </w:rPr>
        <w:t>11,3</w:t>
      </w:r>
      <w:r w:rsidRPr="009C67B7">
        <w:t xml:space="preserve">% станова биће грађено у зградама с једним станом, с просечном површином </w:t>
      </w:r>
      <w:r w:rsidR="004576B9">
        <w:rPr>
          <w:lang w:val="sr-Cyrl-RS"/>
        </w:rPr>
        <w:t>153,6</w:t>
      </w:r>
      <w:r w:rsidRPr="009C67B7">
        <w:t xml:space="preserve"> </w:t>
      </w:r>
      <w:r w:rsidRPr="009C67B7">
        <w:rPr>
          <w:lang w:val="sr-Latn-CS"/>
        </w:rPr>
        <w:t>m</w:t>
      </w:r>
      <w:r w:rsidRPr="009C67B7">
        <w:t xml:space="preserve">², а </w:t>
      </w:r>
      <w:r w:rsidR="004576B9">
        <w:rPr>
          <w:lang w:val="sr-Cyrl-RS"/>
        </w:rPr>
        <w:t>86,0</w:t>
      </w:r>
      <w:r w:rsidRPr="009C67B7">
        <w:t>% станова б</w:t>
      </w:r>
      <w:bookmarkStart w:id="0" w:name="_GoBack"/>
      <w:bookmarkEnd w:id="0"/>
      <w:r w:rsidRPr="009C67B7">
        <w:t xml:space="preserve">иће грађено у зградама с три стана и више станова, и њихова просечна површина биће знатно мања и износиће </w:t>
      </w:r>
      <w:r w:rsidR="004576B9">
        <w:rPr>
          <w:lang w:val="sr-Cyrl-RS"/>
        </w:rPr>
        <w:t>61,9</w:t>
      </w:r>
      <w:r w:rsidRPr="009C67B7">
        <w:rPr>
          <w:lang w:val="sr-Latn-CS"/>
        </w:rPr>
        <w:t xml:space="preserve"> m</w:t>
      </w:r>
      <w:r w:rsidRPr="009C67B7">
        <w:t>².</w:t>
      </w:r>
    </w:p>
    <w:p w:rsidR="00965D79" w:rsidRPr="009C67B7" w:rsidRDefault="00870A96" w:rsidP="009C67B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У </w:t>
      </w:r>
      <w:r w:rsidR="000C16A8">
        <w:rPr>
          <w:lang w:val="sr-Cyrl-RS"/>
        </w:rPr>
        <w:t>августу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4576B9">
        <w:rPr>
          <w:lang w:val="sr-Cyrl-RS"/>
        </w:rPr>
        <w:t>1878</w:t>
      </w:r>
      <w:r w:rsidRPr="009C67B7">
        <w:t xml:space="preserve"> грађевинск</w:t>
      </w:r>
      <w:r w:rsidR="000D5181" w:rsidRPr="009C67B7">
        <w:rPr>
          <w:lang w:val="sr-Cyrl-RS"/>
        </w:rPr>
        <w:t>их</w:t>
      </w:r>
      <w:r w:rsidR="00E73A79" w:rsidRPr="009C67B7">
        <w:rPr>
          <w:lang w:val="sr-Cyrl-RS"/>
        </w:rPr>
        <w:t xml:space="preserve"> </w:t>
      </w:r>
      <w:r w:rsidRPr="009C67B7">
        <w:t>дозвол</w:t>
      </w:r>
      <w:r w:rsidR="000D5181" w:rsidRPr="009C67B7">
        <w:rPr>
          <w:lang w:val="sr-Cyrl-RS"/>
        </w:rPr>
        <w:t>а</w:t>
      </w:r>
      <w:r w:rsidRPr="009C67B7">
        <w:t xml:space="preserve">, што је </w:t>
      </w:r>
      <w:r w:rsidR="008E2453" w:rsidRPr="009C67B7">
        <w:t xml:space="preserve">за </w:t>
      </w:r>
      <w:r w:rsidR="004576B9">
        <w:rPr>
          <w:lang w:val="sr-Cyrl-RS"/>
        </w:rPr>
        <w:t>48,7</w:t>
      </w:r>
      <w:r w:rsidR="008E2453" w:rsidRPr="009C67B7">
        <w:t xml:space="preserve">% </w:t>
      </w:r>
      <w:r w:rsidR="00F86FD9" w:rsidRPr="009C67B7">
        <w:rPr>
          <w:lang w:val="sr-Cyrl-RS"/>
        </w:rPr>
        <w:t>више</w:t>
      </w:r>
      <w:r w:rsidR="008E2453" w:rsidRPr="009C67B7">
        <w:t xml:space="preserve"> него</w:t>
      </w:r>
      <w:r w:rsidRPr="009C67B7">
        <w:t xml:space="preserve"> у </w:t>
      </w:r>
      <w:r w:rsidR="000C16A8">
        <w:rPr>
          <w:lang w:val="sr-Cyrl-RS"/>
        </w:rPr>
        <w:t>августу</w:t>
      </w:r>
      <w:r w:rsidR="008A0D14" w:rsidRPr="009C67B7">
        <w:t xml:space="preserve"> </w:t>
      </w:r>
      <w:r w:rsidRPr="009C67B7">
        <w:t xml:space="preserve">претходне године. Индекс предвиђене вредности </w:t>
      </w:r>
      <w:r w:rsidRPr="009C67B7">
        <w:rPr>
          <w:lang w:val="sr-Latn-CS"/>
        </w:rPr>
        <w:t xml:space="preserve">радова </w:t>
      </w:r>
      <w:r w:rsidRPr="009C67B7">
        <w:t xml:space="preserve">у </w:t>
      </w:r>
      <w:r w:rsidR="000C16A8">
        <w:rPr>
          <w:lang w:val="sr-Cyrl-RS"/>
        </w:rPr>
        <w:t>августу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</w:t>
      </w:r>
      <w:r w:rsidR="0033539F" w:rsidRPr="009C67B7">
        <w:rPr>
          <w:lang w:val="sr-Cyrl-RS"/>
        </w:rPr>
        <w:t>већи</w:t>
      </w:r>
      <w:r w:rsidRPr="009C67B7">
        <w:t xml:space="preserve"> је за </w:t>
      </w:r>
      <w:r w:rsidR="004576B9">
        <w:rPr>
          <w:lang w:val="sr-Cyrl-RS"/>
        </w:rPr>
        <w:t>17,4</w:t>
      </w:r>
      <w:r w:rsidRPr="009C67B7">
        <w:t xml:space="preserve">% у односу на </w:t>
      </w:r>
      <w:r w:rsidR="000C16A8">
        <w:rPr>
          <w:lang w:val="sr-Cyrl-RS"/>
        </w:rPr>
        <w:t>август</w:t>
      </w:r>
      <w:r w:rsidRPr="009C67B7">
        <w:t xml:space="preserve"> 201</w:t>
      </w:r>
      <w:r w:rsidR="0043273E" w:rsidRPr="009C67B7">
        <w:rPr>
          <w:lang w:val="sr-Cyrl-RS"/>
        </w:rPr>
        <w:t>6</w:t>
      </w:r>
      <w:r w:rsidRPr="009C67B7">
        <w:t>.</w:t>
      </w:r>
      <w:r w:rsidR="009C67B7">
        <w:rPr>
          <w:lang w:val="sr-Latn-CS"/>
        </w:rPr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9C67B7">
        <w:t>Посматрано према врсти грађевина</w:t>
      </w:r>
      <w:r w:rsidRPr="009C67B7">
        <w:rPr>
          <w:lang w:val="ru-RU"/>
        </w:rPr>
        <w:t>,</w:t>
      </w:r>
      <w:r w:rsidRPr="009C67B7">
        <w:t xml:space="preserve"> у </w:t>
      </w:r>
      <w:r w:rsidR="000C16A8">
        <w:rPr>
          <w:lang w:val="sr-Cyrl-RS"/>
        </w:rPr>
        <w:t>августу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4576B9">
        <w:rPr>
          <w:lang w:val="sr-Cyrl-RS"/>
        </w:rPr>
        <w:t>75,6</w:t>
      </w:r>
      <w:r w:rsidRPr="009C67B7">
        <w:t>% дозвол</w:t>
      </w:r>
      <w:r w:rsidRPr="009C67B7">
        <w:rPr>
          <w:lang w:val="sr-Latn-CS"/>
        </w:rPr>
        <w:t>a</w:t>
      </w:r>
      <w:r w:rsidRPr="009C67B7">
        <w:t xml:space="preserve"> за зграде и </w:t>
      </w:r>
      <w:r w:rsidR="004576B9">
        <w:rPr>
          <w:lang w:val="sr-Cyrl-RS"/>
        </w:rPr>
        <w:t>24,4</w:t>
      </w:r>
      <w:r w:rsidRPr="009C67B7">
        <w:t xml:space="preserve">% за остале грађевине. Ако се посматрају само зграде, </w:t>
      </w:r>
      <w:r w:rsidR="004576B9">
        <w:rPr>
          <w:lang w:val="sr-Cyrl-RS"/>
        </w:rPr>
        <w:t>61,3</w:t>
      </w:r>
      <w:r w:rsidRPr="009C67B7">
        <w:t xml:space="preserve">% односи се на стамбене и </w:t>
      </w:r>
      <w:r w:rsidR="004576B9">
        <w:rPr>
          <w:lang w:val="sr-Cyrl-RS"/>
        </w:rPr>
        <w:t>38,7</w:t>
      </w:r>
      <w:r w:rsidRPr="009C67B7">
        <w:t>% на нестамбене зграде, док се код осталих грађевина највећи део односи на цевоводе, ко</w:t>
      </w:r>
      <w:r w:rsidR="00E73A79" w:rsidRPr="009C67B7">
        <w:t>муникационе и електричне водове</w:t>
      </w:r>
      <w:r w:rsidRPr="009C67B7">
        <w:t xml:space="preserve"> </w:t>
      </w:r>
      <w:r w:rsidR="00E73A79" w:rsidRPr="009C67B7">
        <w:rPr>
          <w:lang w:val="sr-Cyrl-RS"/>
        </w:rPr>
        <w:t>(</w:t>
      </w:r>
      <w:r w:rsidR="004576B9">
        <w:rPr>
          <w:lang w:val="sr-Cyrl-RS"/>
        </w:rPr>
        <w:t>60,8</w:t>
      </w:r>
      <w:r w:rsidRPr="009C67B7">
        <w:t>%</w:t>
      </w:r>
      <w:r w:rsidR="00E73A79" w:rsidRPr="009C67B7">
        <w:rPr>
          <w:lang w:val="sr-Cyrl-RS"/>
        </w:rPr>
        <w:t>)</w:t>
      </w:r>
      <w:r w:rsidRPr="009C67B7">
        <w:rPr>
          <w:lang w:val="ru-RU"/>
        </w:rPr>
        <w:t>.</w:t>
      </w:r>
      <w:r w:rsidRPr="009C67B7"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9C67B7">
        <w:t xml:space="preserve">Предвиђена вредност радова новоградње у </w:t>
      </w:r>
      <w:r w:rsidR="000C16A8">
        <w:rPr>
          <w:lang w:val="sr-Cyrl-RS"/>
        </w:rPr>
        <w:t>августу</w:t>
      </w:r>
      <w:r w:rsidRPr="009C67B7">
        <w:t xml:space="preserve"> 201</w:t>
      </w:r>
      <w:r w:rsidR="00C4074C" w:rsidRPr="009C67B7">
        <w:rPr>
          <w:lang w:val="sr-Cyrl-RS"/>
        </w:rPr>
        <w:t>7</w:t>
      </w:r>
      <w:r w:rsidRPr="009C67B7">
        <w:rPr>
          <w:lang w:val="ru-RU"/>
        </w:rPr>
        <w:t>.</w:t>
      </w:r>
      <w:r w:rsidRPr="009C67B7">
        <w:t xml:space="preserve"> износи </w:t>
      </w:r>
      <w:r w:rsidR="004576B9">
        <w:rPr>
          <w:lang w:val="sr-Cyrl-RS"/>
        </w:rPr>
        <w:t>78,8</w:t>
      </w:r>
      <w:r w:rsidRPr="009C67B7">
        <w:t xml:space="preserve">% од укупно предвиђене </w:t>
      </w:r>
      <w:r w:rsidRPr="009C67B7">
        <w:rPr>
          <w:spacing w:val="-2"/>
        </w:rPr>
        <w:t>вредности радова. Н</w:t>
      </w:r>
      <w:r w:rsidRPr="009C67B7">
        <w:rPr>
          <w:spacing w:val="-2"/>
          <w:lang w:val="ru-RU"/>
        </w:rPr>
        <w:t>ајвећа грађевинска активност,</w:t>
      </w:r>
      <w:r w:rsidRPr="009C67B7">
        <w:rPr>
          <w:spacing w:val="-2"/>
          <w:lang w:val="sr-Latn-CS"/>
        </w:rPr>
        <w:t xml:space="preserve"> </w:t>
      </w:r>
      <w:r w:rsidRPr="009C67B7">
        <w:rPr>
          <w:spacing w:val="-2"/>
          <w:lang w:val="ru-RU"/>
        </w:rPr>
        <w:t>посматрано према</w:t>
      </w:r>
      <w:r w:rsidRPr="009C67B7">
        <w:rPr>
          <w:spacing w:val="-2"/>
        </w:rPr>
        <w:t xml:space="preserve"> </w:t>
      </w:r>
      <w:r w:rsidRPr="009C67B7">
        <w:rPr>
          <w:spacing w:val="-2"/>
          <w:lang w:val="ru-RU"/>
        </w:rPr>
        <w:t>областима,</w:t>
      </w:r>
      <w:r w:rsidRPr="009C67B7">
        <w:rPr>
          <w:lang w:val="ru-RU"/>
        </w:rPr>
        <w:t xml:space="preserve"> забележена је у</w:t>
      </w:r>
      <w:r w:rsidRPr="009C67B7">
        <w:t xml:space="preserve"> </w:t>
      </w:r>
      <w:r w:rsidR="00C1525A">
        <w:rPr>
          <w:lang w:val="sr-Cyrl-RS"/>
        </w:rPr>
        <w:t>Београдској</w:t>
      </w:r>
      <w:r w:rsidRPr="009C67B7">
        <w:rPr>
          <w:color w:val="FF0000"/>
        </w:rPr>
        <w:t xml:space="preserve"> </w:t>
      </w:r>
      <w:r w:rsidRPr="009C67B7">
        <w:t>област</w:t>
      </w:r>
      <w:r w:rsidR="00472CBC" w:rsidRPr="009C67B7">
        <w:t>и</w:t>
      </w:r>
      <w:r w:rsidR="004536C1" w:rsidRPr="009C67B7">
        <w:rPr>
          <w:lang w:val="ru-RU"/>
        </w:rPr>
        <w:t xml:space="preserve">, </w:t>
      </w:r>
      <w:r w:rsidR="00C1525A">
        <w:rPr>
          <w:lang w:val="ru-RU"/>
        </w:rPr>
        <w:t>38,6</w:t>
      </w:r>
      <w:r w:rsidRPr="009C67B7">
        <w:rPr>
          <w:lang w:val="ru-RU"/>
        </w:rPr>
        <w:t xml:space="preserve">% од предвиђене вредности новоградње. Следе </w:t>
      </w:r>
      <w:r w:rsidR="006B46B6" w:rsidRPr="009C67B7">
        <w:rPr>
          <w:lang w:val="sr-Cyrl-RS"/>
        </w:rPr>
        <w:t>Сремска</w:t>
      </w:r>
      <w:r w:rsidRPr="009C67B7">
        <w:t xml:space="preserve"> облас</w:t>
      </w:r>
      <w:r w:rsidR="00442CD8" w:rsidRPr="009C67B7">
        <w:t xml:space="preserve">т, </w:t>
      </w:r>
      <w:r w:rsidR="00C1525A">
        <w:rPr>
          <w:lang w:val="sr-Cyrl-RS"/>
        </w:rPr>
        <w:t>14,5</w:t>
      </w:r>
      <w:r w:rsidRPr="009C67B7">
        <w:t>%,</w:t>
      </w:r>
      <w:r w:rsidR="00A2242E" w:rsidRPr="009C67B7">
        <w:t xml:space="preserve"> </w:t>
      </w:r>
      <w:r w:rsidR="00EA6BD5" w:rsidRPr="009C67B7">
        <w:rPr>
          <w:lang w:val="sr-Cyrl-RS"/>
        </w:rPr>
        <w:t xml:space="preserve"> </w:t>
      </w:r>
      <w:r w:rsidR="00C1525A">
        <w:rPr>
          <w:lang w:val="sr-Cyrl-RS"/>
        </w:rPr>
        <w:t>Јужнобачка</w:t>
      </w:r>
      <w:r w:rsidR="00EA6BD5" w:rsidRPr="009C67B7">
        <w:rPr>
          <w:lang w:val="sr-Cyrl-RS"/>
        </w:rPr>
        <w:t xml:space="preserve"> област</w:t>
      </w:r>
      <w:r w:rsidR="00E73A79" w:rsidRPr="009C67B7">
        <w:rPr>
          <w:lang w:val="sr-Cyrl-RS"/>
        </w:rPr>
        <w:t>,</w:t>
      </w:r>
      <w:r w:rsidR="00EA6BD5" w:rsidRPr="009C67B7">
        <w:rPr>
          <w:lang w:val="sr-Cyrl-RS"/>
        </w:rPr>
        <w:t xml:space="preserve"> </w:t>
      </w:r>
      <w:r w:rsidR="006B46B6" w:rsidRPr="009C67B7">
        <w:rPr>
          <w:lang w:val="sr-Cyrl-RS"/>
        </w:rPr>
        <w:t>6,</w:t>
      </w:r>
      <w:r w:rsidR="00C1525A">
        <w:rPr>
          <w:lang w:val="sr-Cyrl-RS"/>
        </w:rPr>
        <w:t>3</w:t>
      </w:r>
      <w:r w:rsidR="00EA6BD5" w:rsidRPr="009C67B7">
        <w:rPr>
          <w:lang w:val="sr-Cyrl-RS"/>
        </w:rPr>
        <w:t>%,</w:t>
      </w:r>
      <w:r w:rsidR="006D05A7" w:rsidRPr="009C67B7">
        <w:rPr>
          <w:lang w:val="sr-Cyrl-RS"/>
        </w:rPr>
        <w:t xml:space="preserve"> </w:t>
      </w:r>
      <w:r w:rsidR="00C1525A">
        <w:rPr>
          <w:lang w:val="sr-Cyrl-RS"/>
        </w:rPr>
        <w:t xml:space="preserve">Рашка област, 4,6%, </w:t>
      </w:r>
      <w:r w:rsidR="006D05A7" w:rsidRPr="009C67B7">
        <w:rPr>
          <w:lang w:val="sr-Cyrl-RS"/>
        </w:rPr>
        <w:t>и</w:t>
      </w:r>
      <w:r w:rsidR="00116B63" w:rsidRPr="009C67B7">
        <w:rPr>
          <w:lang w:val="sr-Cyrl-RS"/>
        </w:rPr>
        <w:t xml:space="preserve"> </w:t>
      </w:r>
      <w:r w:rsidR="006B46B6" w:rsidRPr="009C67B7">
        <w:rPr>
          <w:lang w:val="sr-Cyrl-RS"/>
        </w:rPr>
        <w:t>Нишавска</w:t>
      </w:r>
      <w:r w:rsidR="0014343A" w:rsidRPr="009C67B7">
        <w:rPr>
          <w:lang w:val="sr-Cyrl-RS"/>
        </w:rPr>
        <w:t xml:space="preserve"> област, </w:t>
      </w:r>
      <w:r w:rsidR="00C1525A">
        <w:rPr>
          <w:lang w:val="sr-Cyrl-RS"/>
        </w:rPr>
        <w:t>4,2</w:t>
      </w:r>
      <w:r w:rsidR="0014343A" w:rsidRPr="009C67B7">
        <w:rPr>
          <w:lang w:val="sr-Cyrl-RS"/>
        </w:rPr>
        <w:t>%,</w:t>
      </w:r>
      <w:r w:rsidR="00A2242E" w:rsidRPr="009C67B7">
        <w:t xml:space="preserve"> </w:t>
      </w:r>
      <w:r w:rsidRPr="009C67B7">
        <w:rPr>
          <w:lang w:val="ru-RU"/>
        </w:rPr>
        <w:t>док се у</w:t>
      </w:r>
      <w:r w:rsidRPr="009C67B7">
        <w:t>чешћа осталих области крећу</w:t>
      </w:r>
      <w:r w:rsidR="008E208E" w:rsidRPr="009C67B7">
        <w:rPr>
          <w:lang w:val="sr-Cyrl-RS"/>
        </w:rPr>
        <w:t xml:space="preserve"> </w:t>
      </w:r>
      <w:r w:rsidR="00C1525A">
        <w:rPr>
          <w:lang w:val="sr-Cyrl-RS"/>
        </w:rPr>
        <w:t xml:space="preserve">од 0,2% </w:t>
      </w:r>
      <w:r w:rsidR="00162658" w:rsidRPr="009C67B7">
        <w:t>до</w:t>
      </w:r>
      <w:r w:rsidR="00C1525A">
        <w:rPr>
          <w:lang w:val="sr-Cyrl-RS"/>
        </w:rPr>
        <w:t xml:space="preserve"> </w:t>
      </w:r>
      <w:r w:rsidR="006D05A7" w:rsidRPr="009C67B7">
        <w:rPr>
          <w:lang w:val="sr-Cyrl-RS"/>
        </w:rPr>
        <w:t>3</w:t>
      </w:r>
      <w:r w:rsidR="006B46B6" w:rsidRPr="009C67B7">
        <w:rPr>
          <w:lang w:val="sr-Cyrl-RS"/>
        </w:rPr>
        <w:t>,</w:t>
      </w:r>
      <w:r w:rsidR="00C1525A">
        <w:rPr>
          <w:lang w:val="sr-Cyrl-RS"/>
        </w:rPr>
        <w:t>4</w:t>
      </w:r>
      <w:r w:rsidR="00162658" w:rsidRPr="009C67B7">
        <w:t>%.</w:t>
      </w:r>
    </w:p>
    <w:p w:rsidR="003840B0" w:rsidRPr="003840B0" w:rsidRDefault="003840B0" w:rsidP="00965D79">
      <w:pPr>
        <w:pStyle w:val="BodyText"/>
        <w:rPr>
          <w:lang w:val="sr-Latn-RS"/>
        </w:rPr>
      </w:pPr>
    </w:p>
    <w:p w:rsidR="001820F2" w:rsidRPr="00B86BCD" w:rsidRDefault="009C3DA9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3925BD47">
            <wp:extent cx="6280150" cy="4011295"/>
            <wp:effectExtent l="0" t="0" r="635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9153A0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032DB8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0C16A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DA2A3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95029B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032DB8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0C16A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0C16A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293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95029B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0C16A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B34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0C16A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17DA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032DB8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0C16A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0C16A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1AA6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0A96" w:rsidRPr="00894FED" w:rsidTr="009153A0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177,9</w:t>
            </w: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141,7</w:t>
            </w: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rPr>
                <w:sz w:val="20"/>
                <w:szCs w:val="20"/>
              </w:rPr>
            </w:pP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179,3</w:t>
            </w: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P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P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141,3</w:t>
            </w: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rPr>
                <w:sz w:val="20"/>
                <w:szCs w:val="20"/>
              </w:rPr>
            </w:pP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173,6</w:t>
            </w: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112,7</w:t>
            </w: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rPr>
                <w:sz w:val="20"/>
                <w:szCs w:val="20"/>
              </w:rPr>
            </w:pP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P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P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</w:tr>
      <w:tr w:rsidR="00772BAC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772BAC" w:rsidRPr="008142E4" w:rsidRDefault="00772BAC" w:rsidP="00065E99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BAC" w:rsidRDefault="00772BAC" w:rsidP="007F2EF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169,5</w:t>
            </w:r>
          </w:p>
        </w:tc>
      </w:tr>
    </w:tbl>
    <w:p w:rsidR="009153A0" w:rsidRDefault="009153A0"/>
    <w:p w:rsidR="00581ABA" w:rsidRDefault="00581ABA"/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>по члану 1</w:t>
      </w:r>
      <w:r w:rsidR="00CB5756" w:rsidRPr="00FE6379">
        <w:rPr>
          <w:rFonts w:ascii="Arial" w:hAnsi="Arial" w:cs="Arial"/>
          <w:sz w:val="18"/>
          <w:szCs w:val="18"/>
          <w:lang w:val="sr-Cyrl-RS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FE6379">
        <w:rPr>
          <w:rFonts w:ascii="Arial" w:hAnsi="Arial" w:cs="Arial"/>
          <w:sz w:val="18"/>
          <w:szCs w:val="18"/>
          <w:lang w:val="sr-Cyrl-RS"/>
        </w:rPr>
        <w:t>су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 обухваћене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Cyrl-R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794096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581ABA" w:rsidRDefault="00581ABA" w:rsidP="00F5551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D60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96" w:rsidRDefault="00794096">
      <w:r>
        <w:separator/>
      </w:r>
    </w:p>
  </w:endnote>
  <w:endnote w:type="continuationSeparator" w:id="0">
    <w:p w:rsidR="00794096" w:rsidRDefault="0079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F2EF3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B20D70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B20D70">
            <w:rPr>
              <w:rFonts w:ascii="Arial" w:hAnsi="Arial" w:cs="Arial"/>
              <w:sz w:val="16"/>
              <w:szCs w:val="16"/>
              <w:lang w:val="sr-Latn-RS"/>
            </w:rPr>
            <w:t>284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0C16A8">
            <w:rPr>
              <w:rFonts w:ascii="Arial" w:hAnsi="Arial" w:cs="Arial"/>
              <w:sz w:val="16"/>
              <w:szCs w:val="16"/>
              <w:lang w:val="sr-Latn-RS"/>
            </w:rPr>
            <w:t>61</w:t>
          </w:r>
          <w:r w:rsidR="00167C6E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167C6E">
            <w:rPr>
              <w:rFonts w:ascii="Arial" w:hAnsi="Arial" w:cs="Arial"/>
              <w:sz w:val="16"/>
              <w:szCs w:val="16"/>
              <w:lang w:val="sr-Latn-CS"/>
            </w:rPr>
            <w:t>7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96" w:rsidRDefault="00794096">
      <w:r>
        <w:t>_________</w:t>
      </w:r>
    </w:p>
  </w:footnote>
  <w:footnote w:type="continuationSeparator" w:id="0">
    <w:p w:rsidR="00794096" w:rsidRDefault="0079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5181"/>
    <w:rsid w:val="000E20DA"/>
    <w:rsid w:val="000E2233"/>
    <w:rsid w:val="000E2E95"/>
    <w:rsid w:val="000E53A4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5202"/>
    <w:rsid w:val="00465CC7"/>
    <w:rsid w:val="00465DFA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4FC1"/>
    <w:rsid w:val="004A3EFD"/>
    <w:rsid w:val="004A5F23"/>
    <w:rsid w:val="004A5FC7"/>
    <w:rsid w:val="004B0DAA"/>
    <w:rsid w:val="004B2860"/>
    <w:rsid w:val="004B5EF2"/>
    <w:rsid w:val="004C45EA"/>
    <w:rsid w:val="004C5793"/>
    <w:rsid w:val="004C6C60"/>
    <w:rsid w:val="004C75A5"/>
    <w:rsid w:val="004D0FAA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858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ADB"/>
    <w:rsid w:val="00747326"/>
    <w:rsid w:val="00753700"/>
    <w:rsid w:val="00754FFA"/>
    <w:rsid w:val="0075758A"/>
    <w:rsid w:val="007652EB"/>
    <w:rsid w:val="00765839"/>
    <w:rsid w:val="00765A3A"/>
    <w:rsid w:val="007665FC"/>
    <w:rsid w:val="00772BAC"/>
    <w:rsid w:val="007843B6"/>
    <w:rsid w:val="00785073"/>
    <w:rsid w:val="00785976"/>
    <w:rsid w:val="00785ACB"/>
    <w:rsid w:val="00792377"/>
    <w:rsid w:val="00794096"/>
    <w:rsid w:val="007940DA"/>
    <w:rsid w:val="007975A8"/>
    <w:rsid w:val="007A24BC"/>
    <w:rsid w:val="007B1469"/>
    <w:rsid w:val="007B268F"/>
    <w:rsid w:val="007B26BB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2EF3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5750"/>
    <w:rsid w:val="009A26A0"/>
    <w:rsid w:val="009A448E"/>
    <w:rsid w:val="009B1797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307"/>
    <w:rsid w:val="009D7BF8"/>
    <w:rsid w:val="009E01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770"/>
    <w:rsid w:val="00B236C2"/>
    <w:rsid w:val="00B2533C"/>
    <w:rsid w:val="00B2638E"/>
    <w:rsid w:val="00B26E02"/>
    <w:rsid w:val="00B271A1"/>
    <w:rsid w:val="00B33F8A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7728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792D"/>
    <w:rsid w:val="00D0250E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C39"/>
    <w:rsid w:val="00D8286E"/>
    <w:rsid w:val="00D83498"/>
    <w:rsid w:val="00D8541A"/>
    <w:rsid w:val="00D8648F"/>
    <w:rsid w:val="00D86634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6327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B0C21"/>
    <w:rsid w:val="00EB2857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379"/>
    <w:rsid w:val="00FE6BDD"/>
    <w:rsid w:val="00FE731E"/>
    <w:rsid w:val="00FF39EC"/>
    <w:rsid w:val="00FF52F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E6B271-4639-4F2D-8C93-53D8F490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5C3B-0C82-448A-A897-A60B4612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4593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35</cp:revision>
  <cp:lastPrinted>2017-10-12T08:46:00Z</cp:lastPrinted>
  <dcterms:created xsi:type="dcterms:W3CDTF">2017-07-05T11:33:00Z</dcterms:created>
  <dcterms:modified xsi:type="dcterms:W3CDTF">2017-10-13T10:25:00Z</dcterms:modified>
</cp:coreProperties>
</file>