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2"/>
        <w:gridCol w:w="3324"/>
      </w:tblGrid>
      <w:tr w:rsidR="005A171D" w:rsidRPr="00136435" w:rsidTr="005A171D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7FD7032" wp14:editId="70C5F0FF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8" name="Picture 8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643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74BB67BC" wp14:editId="5487964D">
                      <wp:extent cx="903605" cy="223520"/>
                      <wp:effectExtent l="0" t="0" r="0" b="0"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49B7E" id="Rectangle 7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w+tw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Dj5Ew+twIAALc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val="en-US"/>
              </w:rPr>
            </w:pPr>
            <w:r w:rsidRPr="00136435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5A171D" w:rsidRPr="00136435" w:rsidTr="005A171D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171D" w:rsidRPr="00136435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val="sr-Cyrl-CS"/>
              </w:rPr>
            </w:pPr>
            <w:r w:rsidRPr="00136435">
              <w:rPr>
                <w:rFonts w:ascii="Arial" w:eastAsia="Times New Roman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808080"/>
                <w:sz w:val="12"/>
                <w:szCs w:val="24"/>
              </w:rPr>
            </w:pPr>
            <w:r w:rsidRPr="00136435">
              <w:rPr>
                <w:rFonts w:ascii="Arial" w:eastAsia="Times New Roman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5A171D" w:rsidRPr="00136435" w:rsidTr="005A171D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1D" w:rsidRPr="00291F8D" w:rsidRDefault="005A171D" w:rsidP="006E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1F8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</w:t>
            </w:r>
            <w:r w:rsidR="006E4843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242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- год. 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LX</w:t>
            </w:r>
            <w:r w:rsidRPr="00291F8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FE43E7"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291F8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,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6B53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  <w:r w:rsidRPr="00291F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B53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  <w:r w:rsidR="00CD0F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201</w:t>
            </w:r>
            <w:r w:rsidR="008403C3"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71D" w:rsidRPr="00136435" w:rsidRDefault="005A171D" w:rsidP="005A1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5A171D" w:rsidRPr="00136435" w:rsidTr="005A171D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A171D" w:rsidRPr="00291F8D" w:rsidRDefault="005A171D" w:rsidP="005A1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1F8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5A171D" w:rsidRPr="00FE43E7" w:rsidRDefault="005A171D" w:rsidP="006E4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СРБ</w:t>
            </w:r>
            <w:r w:rsidR="006E4843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242</w:t>
            </w:r>
            <w:r w:rsidRPr="00291F8D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РС10 </w:t>
            </w:r>
            <w:r w:rsidR="006B53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310</w:t>
            </w:r>
            <w:r w:rsidR="00CD0FF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 w:rsidR="006B537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</w:tr>
    </w:tbl>
    <w:p w:rsidR="005A171D" w:rsidRDefault="005A171D" w:rsidP="00CC12FD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385077" w:rsidRPr="00A72ECA" w:rsidRDefault="00385077" w:rsidP="00CC12FD">
      <w:pPr>
        <w:spacing w:before="80" w:after="12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Анкета о радној снази, I</w:t>
      </w:r>
      <w:r w:rsidR="00CD4B94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квартал</w:t>
      </w:r>
      <w:r w:rsidR="00136435" w:rsidRPr="0013643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13643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201</w:t>
      </w:r>
      <w:r w:rsidR="006B5370">
        <w:rPr>
          <w:rFonts w:ascii="Arial" w:eastAsia="Times New Roman" w:hAnsi="Arial" w:cs="Arial"/>
          <w:b/>
          <w:bCs/>
          <w:sz w:val="24"/>
          <w:szCs w:val="24"/>
          <w:lang w:val="en-US"/>
        </w:rPr>
        <w:t>7</w:t>
      </w:r>
      <w:r w:rsidR="00A72EC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36435" w:rsidRDefault="00682833" w:rsidP="007F7552">
      <w:pPr>
        <w:spacing w:before="120" w:after="360" w:line="240" w:lineRule="auto"/>
        <w:ind w:firstLine="403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Претходни резултати </w:t>
      </w:r>
      <w:r w:rsidR="009813AF">
        <w:rPr>
          <w:rFonts w:ascii="Arial" w:eastAsia="Times New Roman" w:hAnsi="Arial" w:cs="Arial"/>
        </w:rPr>
        <w:t>-</w:t>
      </w:r>
    </w:p>
    <w:p w:rsidR="005A171D" w:rsidRPr="00F5751F" w:rsidRDefault="007F7552" w:rsidP="008930BF">
      <w:pPr>
        <w:pStyle w:val="NormalWeb"/>
        <w:spacing w:beforeLines="0" w:before="120" w:afterLines="0" w:after="120" w:line="300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F5751F">
        <w:rPr>
          <w:rFonts w:ascii="Arial" w:eastAsia="Times New Roman" w:hAnsi="Arial" w:cs="Arial"/>
          <w:lang w:val="sr-Cyrl-RS"/>
        </w:rPr>
        <w:t xml:space="preserve">Анкета о радној снази </w:t>
      </w:r>
      <w:r w:rsidR="0054125F" w:rsidRPr="00F5751F">
        <w:rPr>
          <w:rFonts w:ascii="Arial" w:eastAsia="Times New Roman" w:hAnsi="Arial" w:cs="Arial"/>
          <w:lang w:val="sr-Cyrl-RS"/>
        </w:rPr>
        <w:t>(Анкета) представља</w:t>
      </w:r>
      <w:r w:rsidRPr="00F5751F">
        <w:rPr>
          <w:rFonts w:ascii="Arial" w:eastAsia="Times New Roman" w:hAnsi="Arial" w:cs="Arial"/>
          <w:lang w:val="sr-Cyrl-RS"/>
        </w:rPr>
        <w:t xml:space="preserve"> најобухватнији и једини међународно упоредиви инструмент за </w:t>
      </w:r>
      <w:r w:rsidR="00000C03" w:rsidRPr="00F5751F">
        <w:rPr>
          <w:rFonts w:ascii="Arial" w:eastAsia="Times New Roman" w:hAnsi="Arial" w:cs="Arial"/>
          <w:lang w:val="sr-Cyrl-RS"/>
        </w:rPr>
        <w:t>праћење кретања на тржишту рада.</w:t>
      </w:r>
      <w:r w:rsidRPr="00F5751F">
        <w:rPr>
          <w:rFonts w:ascii="Arial" w:eastAsia="Times New Roman" w:hAnsi="Arial" w:cs="Arial"/>
          <w:lang w:val="sr-Cyrl-RS"/>
        </w:rPr>
        <w:t xml:space="preserve"> </w:t>
      </w:r>
      <w:r w:rsidR="00000C03" w:rsidRPr="00F5751F">
        <w:rPr>
          <w:rFonts w:ascii="Arial" w:eastAsia="Times New Roman" w:hAnsi="Arial" w:cs="Arial"/>
          <w:lang w:val="sr-Cyrl-RS"/>
        </w:rPr>
        <w:t>Њом</w:t>
      </w:r>
      <w:r w:rsidRPr="00F5751F">
        <w:rPr>
          <w:rFonts w:ascii="Arial" w:eastAsia="Times New Roman" w:hAnsi="Arial" w:cs="Arial"/>
          <w:lang w:val="sr-Cyrl-RS"/>
        </w:rPr>
        <w:t xml:space="preserve"> се региструју демографске и социоекономске карактеристике становништва стари</w:t>
      </w:r>
      <w:r w:rsidR="00000C03" w:rsidRPr="00F5751F">
        <w:rPr>
          <w:rFonts w:ascii="Arial" w:eastAsia="Times New Roman" w:hAnsi="Arial" w:cs="Arial"/>
          <w:lang w:val="sr-Cyrl-RS"/>
        </w:rPr>
        <w:t>јег од 15 година. Главни циљ</w:t>
      </w:r>
      <w:r w:rsidRPr="00F5751F">
        <w:rPr>
          <w:rFonts w:ascii="Arial" w:eastAsia="Times New Roman" w:hAnsi="Arial" w:cs="Arial"/>
          <w:lang w:val="sr-Cyrl-RS"/>
        </w:rPr>
        <w:t xml:space="preserve"> </w:t>
      </w:r>
      <w:r w:rsidR="00C56D00" w:rsidRPr="00F5751F">
        <w:rPr>
          <w:rFonts w:ascii="Arial" w:eastAsia="Times New Roman" w:hAnsi="Arial" w:cs="Arial"/>
        </w:rPr>
        <w:t>A</w:t>
      </w:r>
      <w:r w:rsidRPr="00F5751F">
        <w:rPr>
          <w:rFonts w:ascii="Arial" w:eastAsia="Times New Roman" w:hAnsi="Arial" w:cs="Arial"/>
          <w:lang w:val="sr-Cyrl-RS"/>
        </w:rPr>
        <w:t xml:space="preserve">нкете је оцењивање обима радне снаге, тј. запосленог и незапосленог становништва, при чему се под запосленошћу подразумева рад </w:t>
      </w:r>
      <w:r w:rsidR="00000C03" w:rsidRPr="00F5751F">
        <w:rPr>
          <w:rFonts w:ascii="Arial" w:eastAsia="Times New Roman" w:hAnsi="Arial" w:cs="Arial"/>
          <w:lang w:val="sr-Cyrl-RS"/>
        </w:rPr>
        <w:t>и</w:t>
      </w:r>
      <w:r w:rsidRPr="00F5751F">
        <w:rPr>
          <w:rFonts w:ascii="Arial" w:eastAsia="Times New Roman" w:hAnsi="Arial" w:cs="Arial"/>
          <w:lang w:val="sr-Cyrl-RS"/>
        </w:rPr>
        <w:t xml:space="preserve"> у формалном и у неформалном сектору. Поред тога, </w:t>
      </w:r>
      <w:r w:rsidR="0054125F" w:rsidRPr="00F5751F">
        <w:rPr>
          <w:rFonts w:ascii="Arial" w:eastAsia="Times New Roman" w:hAnsi="Arial" w:cs="Arial"/>
          <w:lang w:val="sr-Cyrl-RS"/>
        </w:rPr>
        <w:t>ово истраживање</w:t>
      </w:r>
      <w:r w:rsidRPr="00F5751F">
        <w:rPr>
          <w:rFonts w:ascii="Arial" w:eastAsia="Times New Roman" w:hAnsi="Arial" w:cs="Arial"/>
          <w:lang w:val="sr-Cyrl-RS"/>
        </w:rPr>
        <w:t xml:space="preserve"> бави </w:t>
      </w:r>
      <w:r w:rsidR="0054125F" w:rsidRPr="00F5751F">
        <w:rPr>
          <w:rFonts w:ascii="Arial" w:eastAsia="Times New Roman" w:hAnsi="Arial" w:cs="Arial"/>
          <w:lang w:val="sr-Cyrl-RS"/>
        </w:rPr>
        <w:t xml:space="preserve">се </w:t>
      </w:r>
      <w:r w:rsidRPr="00F5751F">
        <w:rPr>
          <w:rFonts w:ascii="Arial" w:eastAsia="Times New Roman" w:hAnsi="Arial" w:cs="Arial"/>
          <w:lang w:val="sr-Cyrl-RS"/>
        </w:rPr>
        <w:t>карактеристикама запослености (професионалним статусом запослених лица, њиховом делатношћу, занимањем, пр</w:t>
      </w:r>
      <w:r w:rsidR="00907026" w:rsidRPr="00F5751F">
        <w:rPr>
          <w:rFonts w:ascii="Arial" w:eastAsia="Times New Roman" w:hAnsi="Arial" w:cs="Arial"/>
          <w:lang w:val="sr-Cyrl-RS"/>
        </w:rPr>
        <w:t>авима која остварују на послу</w:t>
      </w:r>
      <w:r w:rsidRPr="00F5751F">
        <w:rPr>
          <w:rFonts w:ascii="Arial" w:eastAsia="Times New Roman" w:hAnsi="Arial" w:cs="Arial"/>
          <w:lang w:val="sr-Cyrl-RS"/>
        </w:rPr>
        <w:t>) и незапослености (стеченим образовањем, дужином тражења посла, пре</w:t>
      </w:r>
      <w:r w:rsidR="00907026" w:rsidRPr="00F5751F">
        <w:rPr>
          <w:rFonts w:ascii="Arial" w:eastAsia="Times New Roman" w:hAnsi="Arial" w:cs="Arial"/>
          <w:lang w:val="sr-Cyrl-RS"/>
        </w:rPr>
        <w:t>тходним радним искуством</w:t>
      </w:r>
      <w:r w:rsidRPr="00F5751F">
        <w:rPr>
          <w:rFonts w:ascii="Arial" w:eastAsia="Times New Roman" w:hAnsi="Arial" w:cs="Arial"/>
          <w:lang w:val="sr-Cyrl-RS"/>
        </w:rPr>
        <w:t>), као и карактеристикама неактивног становништва ‒ њиховим образовањем, старошћу, извором прихода и спремношћу да се укључе на тржиште рада.</w:t>
      </w:r>
      <w:r w:rsidR="0026301C" w:rsidRPr="00F5751F">
        <w:rPr>
          <w:rFonts w:ascii="Arial" w:eastAsia="Times New Roman" w:hAnsi="Arial" w:cs="Arial"/>
          <w:lang w:val="sr-Cyrl-RS"/>
        </w:rPr>
        <w:t xml:space="preserve"> </w:t>
      </w:r>
    </w:p>
    <w:p w:rsidR="008930BF" w:rsidRPr="00F5751F" w:rsidRDefault="008930BF" w:rsidP="005C70E6">
      <w:pPr>
        <w:pStyle w:val="NormalWeb"/>
        <w:spacing w:before="2" w:afterLines="0" w:after="60"/>
        <w:rPr>
          <w:rFonts w:ascii="Arial" w:eastAsia="Times New Roman" w:hAnsi="Arial" w:cs="Arial"/>
          <w:b/>
        </w:rPr>
      </w:pPr>
    </w:p>
    <w:p w:rsidR="00F83AF1" w:rsidRPr="00F5751F" w:rsidRDefault="00BA71F5" w:rsidP="00F5751F">
      <w:pPr>
        <w:pStyle w:val="NormalWeb"/>
        <w:spacing w:before="2" w:afterLines="0" w:after="60"/>
        <w:jc w:val="center"/>
        <w:rPr>
          <w:rFonts w:ascii="Arial" w:eastAsia="Times New Roman" w:hAnsi="Arial" w:cs="Arial"/>
        </w:rPr>
      </w:pPr>
      <w:r w:rsidRPr="00F5751F">
        <w:rPr>
          <w:rFonts w:ascii="Arial" w:eastAsia="Times New Roman" w:hAnsi="Arial" w:cs="Arial"/>
          <w:b/>
        </w:rPr>
        <w:t>Граф</w:t>
      </w:r>
      <w:r w:rsidR="00000C03" w:rsidRPr="00F5751F">
        <w:rPr>
          <w:rFonts w:ascii="Arial" w:eastAsia="Times New Roman" w:hAnsi="Arial" w:cs="Arial"/>
          <w:b/>
          <w:lang w:val="sr-Cyrl-RS"/>
        </w:rPr>
        <w:t>.</w:t>
      </w:r>
      <w:r w:rsidRPr="00F5751F">
        <w:rPr>
          <w:rFonts w:ascii="Arial" w:eastAsia="Times New Roman" w:hAnsi="Arial" w:cs="Arial"/>
          <w:b/>
        </w:rPr>
        <w:t xml:space="preserve"> 1. </w:t>
      </w:r>
      <w:r w:rsidR="007F7552" w:rsidRPr="00F5751F">
        <w:rPr>
          <w:rFonts w:ascii="Arial" w:eastAsia="Times New Roman" w:hAnsi="Arial" w:cs="Arial"/>
        </w:rPr>
        <w:t xml:space="preserve">Кретање стопе запослености/незапослености становништва старости 15 и више </w:t>
      </w:r>
      <w:proofErr w:type="gramStart"/>
      <w:r w:rsidR="007F7552" w:rsidRPr="00F5751F">
        <w:rPr>
          <w:rFonts w:ascii="Arial" w:eastAsia="Times New Roman" w:hAnsi="Arial" w:cs="Arial"/>
        </w:rPr>
        <w:t>год.</w:t>
      </w:r>
      <w:r w:rsidR="00DE3344" w:rsidRPr="00F5751F">
        <w:rPr>
          <w:rFonts w:ascii="Arial" w:eastAsia="Times New Roman" w:hAnsi="Arial" w:cs="Arial"/>
          <w:lang w:val="sr-Cyrl-RS"/>
        </w:rPr>
        <w:t>,</w:t>
      </w:r>
      <w:proofErr w:type="gramEnd"/>
      <w:r w:rsidR="001B2103" w:rsidRPr="00F5751F">
        <w:rPr>
          <w:rFonts w:ascii="Arial" w:eastAsia="Times New Roman" w:hAnsi="Arial" w:cs="Arial"/>
        </w:rPr>
        <w:t xml:space="preserve"> </w:t>
      </w:r>
      <w:r w:rsidR="00F5751F" w:rsidRPr="00F5751F">
        <w:rPr>
          <w:rFonts w:ascii="Arial" w:eastAsia="Times New Roman" w:hAnsi="Arial" w:cs="Arial"/>
          <w:lang w:val="sr-Cyrl-RS"/>
        </w:rPr>
        <w:t xml:space="preserve">по кварталима, </w:t>
      </w:r>
      <w:r w:rsidRPr="00F5751F">
        <w:rPr>
          <w:rFonts w:ascii="Arial" w:eastAsia="Times New Roman" w:hAnsi="Arial" w:cs="Arial"/>
        </w:rPr>
        <w:t>2014</w:t>
      </w:r>
      <w:r w:rsidR="005B0F2E" w:rsidRPr="00F5751F">
        <w:rPr>
          <w:rFonts w:ascii="Arial Narrow" w:eastAsia="Times New Roman" w:hAnsi="Arial Narrow" w:cs="Arial"/>
        </w:rPr>
        <w:t>–</w:t>
      </w:r>
      <w:r w:rsidRPr="00F5751F">
        <w:rPr>
          <w:rFonts w:ascii="Arial" w:eastAsia="Times New Roman" w:hAnsi="Arial" w:cs="Arial"/>
        </w:rPr>
        <w:t>201</w:t>
      </w:r>
      <w:r w:rsidR="006B5370" w:rsidRPr="00F5751F">
        <w:rPr>
          <w:rFonts w:ascii="Arial" w:eastAsia="Times New Roman" w:hAnsi="Arial" w:cs="Arial"/>
        </w:rPr>
        <w:t>7</w:t>
      </w:r>
      <w:r w:rsidRPr="00F5751F">
        <w:rPr>
          <w:rFonts w:ascii="Arial" w:eastAsia="Times New Roman" w:hAnsi="Arial" w:cs="Arial"/>
        </w:rPr>
        <w:t>.</w:t>
      </w:r>
      <w:r w:rsidR="00BA3990" w:rsidRPr="00F5751F">
        <w:rPr>
          <w:rFonts w:ascii="Arial" w:eastAsia="Times New Roman" w:hAnsi="Arial" w:cs="Arial"/>
          <w:lang w:val="sr-Cyrl-RS"/>
        </w:rPr>
        <w:t xml:space="preserve"> </w:t>
      </w:r>
      <w:r w:rsidR="00DE3344" w:rsidRPr="00F5751F">
        <w:rPr>
          <w:rFonts w:ascii="Arial" w:eastAsia="Times New Roman" w:hAnsi="Arial" w:cs="Arial"/>
        </w:rPr>
        <w:t>(</w:t>
      </w:r>
      <w:r w:rsidR="00DE3344" w:rsidRPr="00F5751F">
        <w:rPr>
          <w:rFonts w:ascii="Arial" w:eastAsia="Times New Roman" w:hAnsi="Arial" w:cs="Arial"/>
          <w:lang w:val="sr-Cyrl-RS"/>
        </w:rPr>
        <w:t>%</w:t>
      </w:r>
      <w:r w:rsidR="00DE3344" w:rsidRPr="00F5751F">
        <w:rPr>
          <w:rFonts w:ascii="Arial" w:eastAsia="Times New Roman" w:hAnsi="Arial" w:cs="Arial"/>
        </w:rPr>
        <w:t>)</w:t>
      </w:r>
    </w:p>
    <w:p w:rsidR="00BA71F5" w:rsidRPr="008403C3" w:rsidRDefault="00A378CD" w:rsidP="00CC12F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378CD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>
            <wp:extent cx="6479540" cy="2237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3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BF" w:rsidRDefault="008930BF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kern w:val="24"/>
          <w:sz w:val="20"/>
          <w:szCs w:val="20"/>
          <w:lang w:val="en-US"/>
        </w:rPr>
      </w:pPr>
    </w:p>
    <w:p w:rsidR="007F7552" w:rsidRPr="00F5751F" w:rsidRDefault="007F7552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kern w:val="24"/>
          <w:sz w:val="20"/>
          <w:szCs w:val="20"/>
          <w:lang w:val="en-US"/>
        </w:rPr>
      </w:pPr>
      <w:r w:rsidRPr="00F5751F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Анкета је у </w:t>
      </w:r>
      <w:r w:rsidR="00C56D00" w:rsidRPr="00F5751F">
        <w:rPr>
          <w:rFonts w:ascii="Arial" w:eastAsia="Times New Roman" w:hAnsi="Arial" w:cs="Arial"/>
          <w:kern w:val="24"/>
          <w:sz w:val="20"/>
          <w:szCs w:val="20"/>
          <w:lang w:val="sr-Cyrl-CS"/>
        </w:rPr>
        <w:t>друг</w:t>
      </w:r>
      <w:r w:rsidR="003F7FF0" w:rsidRPr="00F5751F">
        <w:rPr>
          <w:rFonts w:ascii="Arial" w:eastAsia="Times New Roman" w:hAnsi="Arial" w:cs="Arial"/>
          <w:kern w:val="24"/>
          <w:sz w:val="20"/>
          <w:szCs w:val="20"/>
          <w:lang w:val="sr-Cyrl-CS"/>
        </w:rPr>
        <w:t>ом</w:t>
      </w:r>
      <w:r w:rsidRPr="00F5751F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кварталу </w:t>
      </w:r>
      <w:r w:rsidR="002444AC" w:rsidRPr="00F5751F">
        <w:rPr>
          <w:rFonts w:ascii="Arial" w:eastAsia="Times New Roman" w:hAnsi="Arial" w:cs="Arial"/>
          <w:kern w:val="24"/>
          <w:sz w:val="20"/>
          <w:szCs w:val="20"/>
          <w:lang w:val="sr-Cyrl-CS"/>
        </w:rPr>
        <w:t>2017</w:t>
      </w:r>
      <w:r w:rsidRPr="00F5751F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. године спроведена на узорку од </w:t>
      </w:r>
      <w:r w:rsidR="00CD4C86" w:rsidRPr="00F5751F">
        <w:rPr>
          <w:rFonts w:ascii="Arial" w:eastAsia="Times New Roman" w:hAnsi="Arial" w:cs="Arial"/>
          <w:kern w:val="24"/>
          <w:sz w:val="20"/>
          <w:szCs w:val="20"/>
          <w:lang w:val="en-US"/>
        </w:rPr>
        <w:t>1</w:t>
      </w:r>
      <w:r w:rsidR="002A0FC8" w:rsidRPr="00F5751F">
        <w:rPr>
          <w:rFonts w:ascii="Arial" w:eastAsia="Times New Roman" w:hAnsi="Arial" w:cs="Arial"/>
          <w:kern w:val="24"/>
          <w:sz w:val="20"/>
          <w:szCs w:val="20"/>
          <w:lang w:val="en-US"/>
        </w:rPr>
        <w:t>4</w:t>
      </w:r>
      <w:r w:rsidR="00CD4C86" w:rsidRPr="00F5751F">
        <w:rPr>
          <w:rFonts w:ascii="Arial" w:eastAsia="Times New Roman" w:hAnsi="Arial" w:cs="Arial"/>
          <w:kern w:val="24"/>
          <w:sz w:val="20"/>
          <w:szCs w:val="20"/>
          <w:lang w:val="en-US"/>
        </w:rPr>
        <w:t>.</w:t>
      </w:r>
      <w:r w:rsidR="00B2313D" w:rsidRPr="00F5751F">
        <w:rPr>
          <w:rFonts w:ascii="Arial" w:eastAsia="Times New Roman" w:hAnsi="Arial" w:cs="Arial"/>
          <w:kern w:val="24"/>
          <w:sz w:val="20"/>
          <w:szCs w:val="20"/>
          <w:lang w:val="en-US"/>
        </w:rPr>
        <w:t>769</w:t>
      </w:r>
      <w:r w:rsidRPr="00F5751F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домаћинстава, од чега је анкетирано </w:t>
      </w:r>
      <w:r w:rsidR="00CD4C86" w:rsidRPr="00F5751F">
        <w:rPr>
          <w:rFonts w:ascii="Arial" w:eastAsia="Times New Roman" w:hAnsi="Arial" w:cs="Arial"/>
          <w:kern w:val="24"/>
          <w:sz w:val="20"/>
          <w:szCs w:val="20"/>
          <w:lang w:val="en-US"/>
        </w:rPr>
        <w:t>1</w:t>
      </w:r>
      <w:r w:rsidR="002A0FC8" w:rsidRPr="00F5751F">
        <w:rPr>
          <w:rFonts w:ascii="Arial" w:eastAsia="Times New Roman" w:hAnsi="Arial" w:cs="Arial"/>
          <w:kern w:val="24"/>
          <w:sz w:val="20"/>
          <w:szCs w:val="20"/>
          <w:lang w:val="en-US"/>
        </w:rPr>
        <w:t>1</w:t>
      </w:r>
      <w:r w:rsidR="00CD4C86" w:rsidRPr="00F5751F">
        <w:rPr>
          <w:rFonts w:ascii="Arial" w:eastAsia="Times New Roman" w:hAnsi="Arial" w:cs="Arial"/>
          <w:kern w:val="24"/>
          <w:sz w:val="20"/>
          <w:szCs w:val="20"/>
          <w:lang w:val="en-US"/>
        </w:rPr>
        <w:t>.</w:t>
      </w:r>
      <w:r w:rsidR="00B2313D" w:rsidRPr="00F5751F">
        <w:rPr>
          <w:rFonts w:ascii="Arial" w:eastAsia="Times New Roman" w:hAnsi="Arial" w:cs="Arial"/>
          <w:kern w:val="24"/>
          <w:sz w:val="20"/>
          <w:szCs w:val="20"/>
          <w:lang w:val="en-US"/>
        </w:rPr>
        <w:t>493</w:t>
      </w:r>
      <w:r w:rsidR="00FC767B" w:rsidRPr="00F5751F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домаћинст</w:t>
      </w:r>
      <w:r w:rsidRPr="00F5751F">
        <w:rPr>
          <w:rFonts w:ascii="Arial" w:eastAsia="Times New Roman" w:hAnsi="Arial" w:cs="Arial"/>
          <w:kern w:val="24"/>
          <w:sz w:val="20"/>
          <w:szCs w:val="20"/>
          <w:lang w:val="sr-Cyrl-CS"/>
        </w:rPr>
        <w:t>ва, тј. 2</w:t>
      </w:r>
      <w:r w:rsidR="00B2313D" w:rsidRPr="00F5751F">
        <w:rPr>
          <w:rFonts w:ascii="Arial" w:eastAsia="Times New Roman" w:hAnsi="Arial" w:cs="Arial"/>
          <w:kern w:val="24"/>
          <w:sz w:val="20"/>
          <w:szCs w:val="20"/>
          <w:lang w:val="en-US"/>
        </w:rPr>
        <w:t>7</w:t>
      </w:r>
      <w:r w:rsidRPr="00F5751F">
        <w:rPr>
          <w:rFonts w:ascii="Arial" w:eastAsia="Times New Roman" w:hAnsi="Arial" w:cs="Arial"/>
          <w:kern w:val="24"/>
          <w:sz w:val="20"/>
          <w:szCs w:val="20"/>
          <w:lang w:val="sr-Cyrl-CS"/>
        </w:rPr>
        <w:t>.</w:t>
      </w:r>
      <w:r w:rsidR="00B2313D" w:rsidRPr="00F5751F">
        <w:rPr>
          <w:rFonts w:ascii="Arial" w:eastAsia="Times New Roman" w:hAnsi="Arial" w:cs="Arial"/>
          <w:kern w:val="24"/>
          <w:sz w:val="20"/>
          <w:szCs w:val="20"/>
          <w:lang w:val="en-US"/>
        </w:rPr>
        <w:t>593</w:t>
      </w:r>
      <w:r w:rsidRPr="00F5751F">
        <w:rPr>
          <w:rFonts w:ascii="Arial" w:eastAsia="Times New Roman" w:hAnsi="Arial" w:cs="Arial"/>
          <w:kern w:val="24"/>
          <w:sz w:val="20"/>
          <w:szCs w:val="20"/>
          <w:lang w:val="sr-Cyrl-CS"/>
        </w:rPr>
        <w:t xml:space="preserve"> лица старости 15 и више година</w:t>
      </w:r>
      <w:r w:rsidR="00653E88" w:rsidRPr="00F5751F">
        <w:rPr>
          <w:rFonts w:ascii="Arial" w:eastAsia="Times New Roman" w:hAnsi="Arial" w:cs="Arial"/>
          <w:kern w:val="24"/>
          <w:sz w:val="20"/>
          <w:szCs w:val="20"/>
          <w:lang w:val="sr-Cyrl-CS"/>
        </w:rPr>
        <w:t>.</w:t>
      </w:r>
    </w:p>
    <w:p w:rsidR="006F08D1" w:rsidRDefault="00443F9E" w:rsidP="00443F9E">
      <w:pPr>
        <w:spacing w:before="120" w:after="120"/>
        <w:ind w:firstLine="288"/>
        <w:jc w:val="both"/>
        <w:rPr>
          <w:rFonts w:ascii="Arial" w:hAnsi="Arial" w:cs="Arial"/>
          <w:sz w:val="20"/>
          <w:szCs w:val="20"/>
          <w:lang w:val="ru-RU"/>
        </w:rPr>
      </w:pPr>
      <w:r w:rsidRPr="00F5751F">
        <w:rPr>
          <w:rFonts w:ascii="Arial" w:hAnsi="Arial" w:cs="Arial"/>
          <w:sz w:val="20"/>
          <w:szCs w:val="20"/>
          <w:lang w:val="ru-RU"/>
        </w:rPr>
        <w:t xml:space="preserve">У другом кварталу 2017. године забележен је </w:t>
      </w:r>
      <w:r w:rsidR="00907026" w:rsidRPr="00F5751F">
        <w:rPr>
          <w:rFonts w:ascii="Arial" w:hAnsi="Arial" w:cs="Arial"/>
          <w:sz w:val="20"/>
          <w:szCs w:val="20"/>
          <w:lang w:val="ru-RU"/>
        </w:rPr>
        <w:t>највећи број запослених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 </w:t>
      </w:r>
      <w:r w:rsidR="00907026" w:rsidRPr="00F5751F">
        <w:rPr>
          <w:rFonts w:ascii="Arial" w:hAnsi="Arial" w:cs="Arial"/>
          <w:sz w:val="20"/>
          <w:szCs w:val="20"/>
          <w:lang w:val="ru-RU"/>
        </w:rPr>
        <w:t>(2.881.000) и најмањи број незапослених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 </w:t>
      </w:r>
      <w:r w:rsidR="00907026" w:rsidRPr="00F5751F">
        <w:rPr>
          <w:rFonts w:ascii="Arial" w:hAnsi="Arial" w:cs="Arial"/>
          <w:sz w:val="20"/>
          <w:szCs w:val="20"/>
          <w:lang w:val="ru-RU"/>
        </w:rPr>
        <w:t>(384.100)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 у периоду 2014</w:t>
      </w:r>
      <w:r w:rsidR="00FC767B" w:rsidRPr="00F5751F">
        <w:rPr>
          <w:rFonts w:ascii="Arial" w:hAnsi="Arial" w:cs="Arial"/>
          <w:sz w:val="20"/>
          <w:szCs w:val="20"/>
          <w:lang w:val="ru-RU"/>
        </w:rPr>
        <w:t>–</w:t>
      </w:r>
      <w:r w:rsidRPr="00F5751F">
        <w:rPr>
          <w:rFonts w:ascii="Arial" w:hAnsi="Arial" w:cs="Arial"/>
          <w:sz w:val="20"/>
          <w:szCs w:val="20"/>
          <w:lang w:val="ru-RU"/>
        </w:rPr>
        <w:t>2017, за који постоји упоредива серија података из Анкете, због чега су и стопе активности (54,5%) и запослености (48,1%) највише, а стопа незапослености најнижа (11,8%) у посматраном периоду.</w:t>
      </w:r>
    </w:p>
    <w:p w:rsidR="00443F9E" w:rsidRPr="00443F9E" w:rsidRDefault="00443F9E" w:rsidP="00443F9E">
      <w:pPr>
        <w:spacing w:before="120" w:after="120"/>
        <w:ind w:firstLine="288"/>
        <w:jc w:val="both"/>
        <w:rPr>
          <w:rFonts w:ascii="Arial" w:hAnsi="Arial" w:cs="Arial"/>
          <w:sz w:val="20"/>
          <w:szCs w:val="20"/>
          <w:lang w:val="ru-RU"/>
        </w:rPr>
      </w:pPr>
      <w:r w:rsidRPr="00F5751F">
        <w:rPr>
          <w:rFonts w:ascii="Arial" w:hAnsi="Arial" w:cs="Arial"/>
          <w:sz w:val="20"/>
          <w:szCs w:val="20"/>
          <w:lang w:val="ru-RU"/>
        </w:rPr>
        <w:t xml:space="preserve">У поређењу са првим кварталом текуће године, у другом кварталу је забележено </w:t>
      </w:r>
      <w:r w:rsidR="00F5751F" w:rsidRPr="00F5751F">
        <w:rPr>
          <w:rFonts w:ascii="Arial" w:hAnsi="Arial" w:cs="Arial"/>
          <w:sz w:val="20"/>
          <w:szCs w:val="20"/>
          <w:lang w:val="ru-RU"/>
        </w:rPr>
        <w:t>знатно</w:t>
      </w:r>
      <w:r w:rsidRPr="00443F9E">
        <w:rPr>
          <w:rFonts w:ascii="Arial" w:hAnsi="Arial" w:cs="Arial"/>
          <w:sz w:val="20"/>
          <w:szCs w:val="20"/>
          <w:lang w:val="ru-RU"/>
        </w:rPr>
        <w:t xml:space="preserve"> смањење </w:t>
      </w:r>
      <w:r w:rsidRPr="00F5751F">
        <w:rPr>
          <w:rFonts w:ascii="Arial" w:hAnsi="Arial" w:cs="Arial"/>
          <w:sz w:val="20"/>
          <w:szCs w:val="20"/>
          <w:lang w:val="ru-RU"/>
        </w:rPr>
        <w:t>конти</w:t>
      </w:r>
      <w:r w:rsidR="00FC767B" w:rsidRPr="00F5751F">
        <w:rPr>
          <w:rFonts w:ascii="Arial" w:hAnsi="Arial" w:cs="Arial"/>
          <w:sz w:val="20"/>
          <w:szCs w:val="20"/>
          <w:lang w:val="ru-RU"/>
        </w:rPr>
        <w:t>н</w:t>
      </w:r>
      <w:r w:rsidRPr="00F5751F">
        <w:rPr>
          <w:rFonts w:ascii="Arial" w:hAnsi="Arial" w:cs="Arial"/>
          <w:sz w:val="20"/>
          <w:szCs w:val="20"/>
          <w:lang w:val="ru-RU"/>
        </w:rPr>
        <w:t>гента</w:t>
      </w:r>
      <w:r w:rsidRPr="00443F9E">
        <w:rPr>
          <w:rFonts w:ascii="Arial" w:hAnsi="Arial" w:cs="Arial"/>
          <w:sz w:val="20"/>
          <w:szCs w:val="20"/>
          <w:lang w:val="ru-RU"/>
        </w:rPr>
        <w:t xml:space="preserve"> неактивног (за 167.000 лица) и незапосленог становништва (за 68.800 лица) у корист запослености, која је повећана за 228.800, од чега је 95.000 новозапослених лица у формалном а 133.800 у неформалном сектору. Више од половине новозапослених лица запослење је пронашл</w:t>
      </w:r>
      <w:r>
        <w:rPr>
          <w:rFonts w:ascii="Arial" w:hAnsi="Arial" w:cs="Arial"/>
          <w:sz w:val="20"/>
          <w:szCs w:val="20"/>
          <w:lang w:val="ru-RU"/>
        </w:rPr>
        <w:t xml:space="preserve">о у пољопривредним </w:t>
      </w:r>
      <w:r>
        <w:rPr>
          <w:rFonts w:ascii="Arial" w:hAnsi="Arial" w:cs="Arial"/>
          <w:sz w:val="20"/>
          <w:szCs w:val="20"/>
          <w:lang w:val="ru-RU"/>
        </w:rPr>
        <w:lastRenderedPageBreak/>
        <w:t>делатностима</w:t>
      </w:r>
      <w:r>
        <w:rPr>
          <w:rStyle w:val="FootnoteReference"/>
          <w:rFonts w:ascii="Arial" w:hAnsi="Arial" w:cs="Arial"/>
          <w:sz w:val="20"/>
          <w:szCs w:val="20"/>
          <w:lang w:val="ru-RU"/>
        </w:rPr>
        <w:footnoteReference w:id="1"/>
      </w:r>
      <w:r w:rsidRPr="00443F9E">
        <w:rPr>
          <w:rFonts w:ascii="Arial" w:hAnsi="Arial" w:cs="Arial"/>
          <w:sz w:val="20"/>
          <w:szCs w:val="20"/>
          <w:lang w:val="ru-RU"/>
        </w:rPr>
        <w:t>. Запосленост је повећана искључиво код лица са нижим и средњим нивоом образовања, док је број запослених са високим образовањем смањен.</w:t>
      </w:r>
    </w:p>
    <w:p w:rsidR="00443F9E" w:rsidRPr="00443F9E" w:rsidRDefault="00443F9E" w:rsidP="00443F9E">
      <w:pPr>
        <w:spacing w:before="120" w:after="120"/>
        <w:ind w:firstLine="288"/>
        <w:jc w:val="both"/>
        <w:rPr>
          <w:rFonts w:ascii="Arial" w:hAnsi="Arial" w:cs="Arial"/>
          <w:sz w:val="20"/>
          <w:szCs w:val="20"/>
          <w:lang w:val="ru-RU"/>
        </w:rPr>
      </w:pPr>
      <w:r w:rsidRPr="00F5751F">
        <w:rPr>
          <w:rFonts w:ascii="Arial" w:hAnsi="Arial" w:cs="Arial"/>
          <w:sz w:val="20"/>
          <w:szCs w:val="20"/>
          <w:lang w:val="ru-RU"/>
        </w:rPr>
        <w:t>У поређењу са другим кварталом прошле године, конти</w:t>
      </w:r>
      <w:r w:rsidR="004034C3" w:rsidRPr="00F5751F">
        <w:rPr>
          <w:rFonts w:ascii="Arial" w:hAnsi="Arial" w:cs="Arial"/>
          <w:sz w:val="20"/>
          <w:szCs w:val="20"/>
          <w:lang w:val="ru-RU"/>
        </w:rPr>
        <w:t>н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гент активног становништва </w:t>
      </w:r>
      <w:r w:rsidR="004034C3" w:rsidRPr="00F5751F">
        <w:rPr>
          <w:rFonts w:ascii="Arial" w:hAnsi="Arial" w:cs="Arial"/>
          <w:sz w:val="20"/>
          <w:szCs w:val="20"/>
          <w:lang w:val="ru-RU"/>
        </w:rPr>
        <w:t>н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ије </w:t>
      </w:r>
      <w:r w:rsidR="004034C3" w:rsidRPr="00F5751F">
        <w:rPr>
          <w:rFonts w:ascii="Arial" w:hAnsi="Arial" w:cs="Arial"/>
          <w:sz w:val="20"/>
          <w:szCs w:val="20"/>
          <w:lang w:val="ru-RU"/>
        </w:rPr>
        <w:t xml:space="preserve">се </w:t>
      </w:r>
      <w:r w:rsidRPr="00F5751F">
        <w:rPr>
          <w:rFonts w:ascii="Arial" w:hAnsi="Arial" w:cs="Arial"/>
          <w:sz w:val="20"/>
          <w:szCs w:val="20"/>
          <w:lang w:val="ru-RU"/>
        </w:rPr>
        <w:t>битно променио</w:t>
      </w:r>
      <w:r w:rsidR="004034C3" w:rsidRPr="00F5751F">
        <w:rPr>
          <w:rFonts w:ascii="Arial" w:hAnsi="Arial" w:cs="Arial"/>
          <w:sz w:val="20"/>
          <w:szCs w:val="20"/>
          <w:lang w:val="ru-RU"/>
        </w:rPr>
        <w:t>,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 али је унутар тог конти</w:t>
      </w:r>
      <w:r w:rsidR="004034C3" w:rsidRPr="00F5751F">
        <w:rPr>
          <w:rFonts w:ascii="Arial" w:hAnsi="Arial" w:cs="Arial"/>
          <w:sz w:val="20"/>
          <w:szCs w:val="20"/>
          <w:lang w:val="ru-RU"/>
        </w:rPr>
        <w:t>н</w:t>
      </w:r>
      <w:r w:rsidRPr="00F5751F">
        <w:rPr>
          <w:rFonts w:ascii="Arial" w:hAnsi="Arial" w:cs="Arial"/>
          <w:sz w:val="20"/>
          <w:szCs w:val="20"/>
          <w:lang w:val="ru-RU"/>
        </w:rPr>
        <w:t>гента дошло до смањења незапослености за 111.400 у корист запослености, која је у том периоду повећана за 119.400, и то првенствено у формалном сектору, у делатности прерађивачке индустрије, што је у складу са кретањем регистроване запослености из Централног регистра обавезног социјалног осигурања</w:t>
      </w:r>
      <w:r w:rsidR="004034C3" w:rsidRPr="00F5751F">
        <w:rPr>
          <w:rFonts w:ascii="Arial" w:hAnsi="Arial" w:cs="Arial"/>
          <w:sz w:val="20"/>
          <w:szCs w:val="20"/>
          <w:lang w:val="ru-RU"/>
        </w:rPr>
        <w:t xml:space="preserve"> (ЦРОСО)</w:t>
      </w:r>
      <w:r w:rsidRPr="00F5751F">
        <w:rPr>
          <w:rFonts w:ascii="Arial" w:hAnsi="Arial" w:cs="Arial"/>
          <w:sz w:val="20"/>
          <w:szCs w:val="20"/>
          <w:lang w:val="ru-RU"/>
        </w:rPr>
        <w:t>. Неформална запосленост се није битно мењала у односу на исти период прошле године.</w:t>
      </w:r>
    </w:p>
    <w:p w:rsidR="00443F9E" w:rsidRPr="00443F9E" w:rsidRDefault="00443F9E" w:rsidP="00443F9E">
      <w:pPr>
        <w:spacing w:before="120" w:after="120"/>
        <w:ind w:firstLine="288"/>
        <w:jc w:val="both"/>
        <w:rPr>
          <w:rFonts w:ascii="Arial" w:hAnsi="Arial" w:cs="Arial"/>
          <w:sz w:val="20"/>
          <w:szCs w:val="20"/>
          <w:lang w:val="ru-RU"/>
        </w:rPr>
      </w:pPr>
      <w:r w:rsidRPr="00443F9E">
        <w:rPr>
          <w:rFonts w:ascii="Arial" w:hAnsi="Arial" w:cs="Arial"/>
          <w:sz w:val="20"/>
          <w:szCs w:val="20"/>
          <w:lang w:val="ru-RU"/>
        </w:rPr>
        <w:t xml:space="preserve">Половину новозапослених у периоду II квартал 2016 – II квартал 2017. године чине лица старија од 55 година, док је незапосленост </w:t>
      </w:r>
      <w:r w:rsidR="00F5751F">
        <w:rPr>
          <w:rFonts w:ascii="Arial" w:hAnsi="Arial" w:cs="Arial"/>
          <w:sz w:val="20"/>
          <w:szCs w:val="20"/>
          <w:lang w:val="ru-RU"/>
        </w:rPr>
        <w:t>у највећој мери</w:t>
      </w:r>
      <w:r w:rsidRPr="00443F9E">
        <w:rPr>
          <w:rFonts w:ascii="Arial" w:hAnsi="Arial" w:cs="Arial"/>
          <w:sz w:val="20"/>
          <w:szCs w:val="20"/>
          <w:lang w:val="ru-RU"/>
        </w:rPr>
        <w:t xml:space="preserve"> смањена у категорији 35–54 године старости, за 57.500 лица, што се одразило на повећање запослености у тој старосној категорији. </w:t>
      </w:r>
    </w:p>
    <w:p w:rsidR="00443F9E" w:rsidRDefault="00443F9E" w:rsidP="00443F9E">
      <w:pPr>
        <w:spacing w:before="120" w:after="120"/>
        <w:ind w:firstLine="288"/>
        <w:jc w:val="both"/>
        <w:rPr>
          <w:rFonts w:ascii="Arial" w:hAnsi="Arial" w:cs="Arial"/>
          <w:sz w:val="20"/>
          <w:szCs w:val="20"/>
          <w:lang w:val="ru-RU"/>
        </w:rPr>
      </w:pPr>
      <w:r w:rsidRPr="00F5751F">
        <w:rPr>
          <w:rFonts w:ascii="Arial" w:hAnsi="Arial" w:cs="Arial"/>
          <w:sz w:val="20"/>
          <w:szCs w:val="20"/>
          <w:lang w:val="ru-RU"/>
        </w:rPr>
        <w:t>У истом периоду</w:t>
      </w:r>
      <w:r w:rsidR="00396709" w:rsidRPr="00F5751F">
        <w:rPr>
          <w:rFonts w:ascii="Arial" w:hAnsi="Arial" w:cs="Arial"/>
          <w:sz w:val="20"/>
          <w:szCs w:val="20"/>
          <w:lang w:val="ru-RU"/>
        </w:rPr>
        <w:t xml:space="preserve"> </w:t>
      </w:r>
      <w:r w:rsidR="00396709" w:rsidRPr="00F5751F">
        <w:rPr>
          <w:rFonts w:ascii="Arial" w:hAnsi="Arial" w:cs="Arial"/>
          <w:sz w:val="20"/>
          <w:szCs w:val="20"/>
          <w:lang w:val="sr-Latn-RS"/>
        </w:rPr>
        <w:t>(</w:t>
      </w:r>
      <w:r w:rsidR="00396709" w:rsidRPr="00F5751F">
        <w:rPr>
          <w:rFonts w:ascii="Arial" w:hAnsi="Arial" w:cs="Arial"/>
          <w:sz w:val="20"/>
          <w:szCs w:val="20"/>
          <w:lang w:val="ru-RU"/>
        </w:rPr>
        <w:t>II кварта</w:t>
      </w:r>
      <w:r w:rsidR="004034C3" w:rsidRPr="00F5751F">
        <w:rPr>
          <w:rFonts w:ascii="Arial" w:hAnsi="Arial" w:cs="Arial"/>
          <w:sz w:val="20"/>
          <w:szCs w:val="20"/>
          <w:lang w:val="ru-RU"/>
        </w:rPr>
        <w:t>л 2016 – II квартал 2017</w:t>
      </w:r>
      <w:r w:rsidR="00396709" w:rsidRPr="00F5751F">
        <w:rPr>
          <w:rFonts w:ascii="Arial" w:hAnsi="Arial" w:cs="Arial"/>
          <w:sz w:val="20"/>
          <w:szCs w:val="20"/>
          <w:lang w:val="ru-RU"/>
        </w:rPr>
        <w:t>)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 стопа незапослености код најмлађе радно с</w:t>
      </w:r>
      <w:r w:rsidR="004034C3" w:rsidRPr="00F5751F">
        <w:rPr>
          <w:rFonts w:ascii="Arial" w:hAnsi="Arial" w:cs="Arial"/>
          <w:sz w:val="20"/>
          <w:szCs w:val="20"/>
          <w:lang w:val="ru-RU"/>
        </w:rPr>
        <w:t>пособне популације, старости 15–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24 године, смањена је за 7,3 </w:t>
      </w:r>
      <w:r w:rsidR="004034C3" w:rsidRPr="00F5751F">
        <w:rPr>
          <w:rFonts w:ascii="Arial" w:hAnsi="Arial" w:cs="Arial"/>
          <w:sz w:val="20"/>
          <w:szCs w:val="20"/>
          <w:lang w:val="ru-RU"/>
        </w:rPr>
        <w:t>процентна поена (п. п.)</w:t>
      </w:r>
      <w:r w:rsidRPr="00F5751F">
        <w:rPr>
          <w:rFonts w:ascii="Arial" w:hAnsi="Arial" w:cs="Arial"/>
          <w:sz w:val="20"/>
          <w:szCs w:val="20"/>
          <w:lang w:val="ru-RU"/>
        </w:rPr>
        <w:t>, али не као последица повећања</w:t>
      </w:r>
      <w:r w:rsidR="00396709" w:rsidRPr="00F5751F">
        <w:rPr>
          <w:rFonts w:ascii="Arial" w:hAnsi="Arial" w:cs="Arial"/>
          <w:sz w:val="20"/>
          <w:szCs w:val="20"/>
          <w:lang w:val="ru-RU"/>
        </w:rPr>
        <w:t xml:space="preserve"> запослености, већ услед смање</w:t>
      </w:r>
      <w:r w:rsidR="00396709" w:rsidRPr="00F5751F">
        <w:rPr>
          <w:rFonts w:ascii="Arial" w:hAnsi="Arial" w:cs="Arial"/>
          <w:sz w:val="20"/>
          <w:szCs w:val="20"/>
        </w:rPr>
        <w:t>ња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 укупне популације овог узраста</w:t>
      </w:r>
      <w:r w:rsidR="004034C3" w:rsidRPr="00F5751F">
        <w:rPr>
          <w:rFonts w:ascii="Arial" w:hAnsi="Arial" w:cs="Arial"/>
          <w:sz w:val="20"/>
          <w:szCs w:val="20"/>
          <w:lang w:val="ru-RU"/>
        </w:rPr>
        <w:t>,</w:t>
      </w:r>
      <w:r w:rsidR="006B062E" w:rsidRPr="00F5751F">
        <w:rPr>
          <w:rFonts w:ascii="Arial" w:hAnsi="Arial" w:cs="Arial"/>
          <w:sz w:val="20"/>
          <w:szCs w:val="20"/>
          <w:lang w:val="ru-RU"/>
        </w:rPr>
        <w:t xml:space="preserve"> </w:t>
      </w:r>
      <w:r w:rsidR="006B062E" w:rsidRPr="00F5751F">
        <w:rPr>
          <w:rFonts w:ascii="Arial" w:hAnsi="Arial" w:cs="Arial"/>
          <w:sz w:val="20"/>
          <w:szCs w:val="20"/>
        </w:rPr>
        <w:t>што</w:t>
      </w:r>
      <w:r w:rsidR="00396709" w:rsidRPr="00F5751F">
        <w:rPr>
          <w:rFonts w:ascii="Arial" w:hAnsi="Arial" w:cs="Arial"/>
          <w:sz w:val="20"/>
          <w:szCs w:val="20"/>
          <w:lang w:val="ru-RU"/>
        </w:rPr>
        <w:t xml:space="preserve"> је резултирало опадањем броја незапослених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. Удео младих који нити раде нити су у било каквом систему образовања у укупној популацији </w:t>
      </w:r>
      <w:r w:rsidR="0054125F" w:rsidRPr="00F5751F">
        <w:rPr>
          <w:rFonts w:ascii="Arial" w:hAnsi="Arial" w:cs="Arial"/>
          <w:sz w:val="20"/>
          <w:szCs w:val="20"/>
          <w:lang w:val="ru-RU"/>
        </w:rPr>
        <w:t>старости 15–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24 године (тзв. </w:t>
      </w:r>
      <w:r w:rsidR="00D30EEA" w:rsidRPr="00F5751F">
        <w:rPr>
          <w:rFonts w:ascii="Arial" w:hAnsi="Arial" w:cs="Arial"/>
          <w:sz w:val="20"/>
          <w:szCs w:val="20"/>
          <w:lang w:val="sr-Latn-RS"/>
        </w:rPr>
        <w:t>NEET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 стопа) мањи је за 1,9 </w:t>
      </w:r>
      <w:r w:rsidR="004034C3" w:rsidRPr="00F5751F">
        <w:rPr>
          <w:rFonts w:ascii="Arial" w:hAnsi="Arial" w:cs="Arial"/>
          <w:sz w:val="20"/>
          <w:szCs w:val="20"/>
          <w:lang w:val="ru-RU"/>
        </w:rPr>
        <w:t>п. п.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 у односу на исти период прошле године и сада износи 15,3%.</w:t>
      </w:r>
    </w:p>
    <w:p w:rsidR="00443F9E" w:rsidRDefault="00443F9E" w:rsidP="00443F9E">
      <w:pPr>
        <w:spacing w:before="120" w:after="120"/>
        <w:ind w:firstLine="288"/>
        <w:jc w:val="both"/>
        <w:rPr>
          <w:rFonts w:ascii="Arial" w:hAnsi="Arial" w:cs="Arial"/>
          <w:sz w:val="20"/>
          <w:szCs w:val="20"/>
          <w:lang w:val="ru-RU"/>
        </w:rPr>
      </w:pPr>
      <w:r w:rsidRPr="00443F9E">
        <w:rPr>
          <w:rFonts w:ascii="Arial" w:hAnsi="Arial" w:cs="Arial"/>
          <w:sz w:val="20"/>
          <w:szCs w:val="20"/>
          <w:lang w:val="ru-RU"/>
        </w:rPr>
        <w:t xml:space="preserve">За разлику од Анкете, која бележи </w:t>
      </w:r>
      <w:r w:rsidR="00F5751F">
        <w:rPr>
          <w:rFonts w:ascii="Arial" w:hAnsi="Arial" w:cs="Arial"/>
          <w:sz w:val="20"/>
          <w:szCs w:val="20"/>
          <w:lang w:val="ru-RU"/>
        </w:rPr>
        <w:t xml:space="preserve">велики </w:t>
      </w:r>
      <w:r w:rsidRPr="00443F9E">
        <w:rPr>
          <w:rFonts w:ascii="Arial" w:hAnsi="Arial" w:cs="Arial"/>
          <w:sz w:val="20"/>
          <w:szCs w:val="20"/>
          <w:lang w:val="ru-RU"/>
        </w:rPr>
        <w:t>раст запослености, како у односу на претходни квартал (за 228.000 лица), тако и у односу на исти квартал претходне године (за 11</w:t>
      </w:r>
      <w:r w:rsidR="004034C3">
        <w:rPr>
          <w:rFonts w:ascii="Arial" w:hAnsi="Arial" w:cs="Arial"/>
          <w:sz w:val="20"/>
          <w:szCs w:val="20"/>
          <w:lang w:val="ru-RU"/>
        </w:rPr>
        <w:t>9.400 лица), ЦРОСО</w:t>
      </w:r>
      <w:r w:rsidRPr="00443F9E">
        <w:rPr>
          <w:rFonts w:ascii="Arial" w:hAnsi="Arial" w:cs="Arial"/>
          <w:sz w:val="20"/>
          <w:szCs w:val="20"/>
          <w:lang w:val="ru-RU"/>
        </w:rPr>
        <w:t xml:space="preserve"> показује доста умеренији раст запослености у наведеном периоду. Разлика потиче, поред осталих разлога</w:t>
      </w:r>
      <w:r>
        <w:rPr>
          <w:rStyle w:val="FootnoteReference"/>
          <w:rFonts w:ascii="Arial" w:hAnsi="Arial" w:cs="Arial"/>
          <w:sz w:val="20"/>
          <w:szCs w:val="20"/>
          <w:lang w:val="ru-RU"/>
        </w:rPr>
        <w:footnoteReference w:id="2"/>
      </w:r>
      <w:r w:rsidRPr="00443F9E">
        <w:rPr>
          <w:rFonts w:ascii="Arial" w:hAnsi="Arial" w:cs="Arial"/>
          <w:sz w:val="20"/>
          <w:szCs w:val="20"/>
          <w:lang w:val="ru-RU"/>
        </w:rPr>
        <w:t xml:space="preserve">, отуда што дефиниција формалне запослености из Анкете подразумева постојање писменог или усменог уговора о раду између послодавца и запосленог, али не и остваривање права запосленог на здравствено осигурање. Према „строгој“ дефиницији формалне запослености из Анкете, која поред уговора о раду подразумева и обавезно здравствено осигурање запосленог, и самим тим боље </w:t>
      </w:r>
      <w:r w:rsidR="00174BBB" w:rsidRPr="00F5751F">
        <w:rPr>
          <w:rFonts w:ascii="Arial" w:hAnsi="Arial" w:cs="Arial"/>
          <w:sz w:val="20"/>
          <w:szCs w:val="20"/>
          <w:lang w:val="ru-RU"/>
        </w:rPr>
        <w:t>одговара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 дефиницији регистроване запослености из ЦРОСО, број формално запослених у другом кварталу 2017. године износи 2.023.400, што је за 219.600 мање од броја формално запослених лица</w:t>
      </w:r>
      <w:r w:rsidR="00CC08E5" w:rsidRPr="00F5751F">
        <w:rPr>
          <w:rFonts w:ascii="Arial" w:hAnsi="Arial" w:cs="Arial"/>
          <w:sz w:val="20"/>
          <w:szCs w:val="20"/>
          <w:lang w:val="ru-RU"/>
        </w:rPr>
        <w:t>,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 који се редовно објављује </w:t>
      </w:r>
      <w:r w:rsidR="00420771" w:rsidRPr="00F5751F">
        <w:rPr>
          <w:rFonts w:ascii="Arial" w:hAnsi="Arial" w:cs="Arial"/>
          <w:sz w:val="20"/>
          <w:szCs w:val="20"/>
          <w:lang w:val="ru-RU"/>
        </w:rPr>
        <w:t>у</w:t>
      </w:r>
      <w:r w:rsidRPr="00F5751F">
        <w:rPr>
          <w:rFonts w:ascii="Arial" w:hAnsi="Arial" w:cs="Arial"/>
          <w:sz w:val="20"/>
          <w:szCs w:val="20"/>
          <w:lang w:val="ru-RU"/>
        </w:rPr>
        <w:t xml:space="preserve"> Анкет</w:t>
      </w:r>
      <w:r w:rsidR="00420771" w:rsidRPr="00F5751F">
        <w:rPr>
          <w:rFonts w:ascii="Arial" w:hAnsi="Arial" w:cs="Arial"/>
          <w:sz w:val="20"/>
          <w:szCs w:val="20"/>
          <w:lang w:val="ru-RU"/>
        </w:rPr>
        <w:t>и</w:t>
      </w:r>
      <w:r w:rsidRPr="00F5751F">
        <w:rPr>
          <w:rFonts w:ascii="Arial" w:hAnsi="Arial" w:cs="Arial"/>
          <w:sz w:val="20"/>
          <w:szCs w:val="20"/>
          <w:lang w:val="ru-RU"/>
        </w:rPr>
        <w:t>.</w:t>
      </w:r>
    </w:p>
    <w:p w:rsidR="00443F9E" w:rsidRPr="00443F9E" w:rsidRDefault="00443F9E" w:rsidP="00443F9E">
      <w:pPr>
        <w:spacing w:before="120" w:after="0"/>
        <w:ind w:firstLine="288"/>
        <w:jc w:val="both"/>
        <w:rPr>
          <w:rFonts w:ascii="Arial" w:hAnsi="Arial" w:cs="Arial"/>
          <w:sz w:val="20"/>
          <w:szCs w:val="20"/>
          <w:lang w:val="ru-RU"/>
        </w:rPr>
      </w:pPr>
      <w:r w:rsidRPr="00443F9E">
        <w:rPr>
          <w:rFonts w:ascii="Arial" w:hAnsi="Arial" w:cs="Arial"/>
          <w:sz w:val="20"/>
          <w:szCs w:val="20"/>
          <w:lang w:val="ru-RU"/>
        </w:rPr>
        <w:t>Док Истраживање о регистрованој запослености бележи релативно стабилно повећање регистрованог броја радних места, Анкета бележи сваки облик запослења, и у формалном и у неформалном сектору, не узимајући у обзир ни квалитет</w:t>
      </w:r>
      <w:r w:rsidR="00F14DF3">
        <w:rPr>
          <w:rFonts w:ascii="Arial" w:hAnsi="Arial" w:cs="Arial"/>
          <w:sz w:val="20"/>
          <w:szCs w:val="20"/>
          <w:lang w:val="ru-RU"/>
        </w:rPr>
        <w:t xml:space="preserve"> ни постојаност тих „послова“. </w:t>
      </w:r>
      <w:r w:rsidRPr="00443F9E">
        <w:rPr>
          <w:rFonts w:ascii="Arial" w:hAnsi="Arial" w:cs="Arial"/>
          <w:sz w:val="20"/>
          <w:szCs w:val="20"/>
          <w:lang w:val="ru-RU"/>
        </w:rPr>
        <w:t xml:space="preserve">Најновији подаци из Анкете потврђују растући тренд нестабилне, нископродуктивне и неквалитетне запослености: </w:t>
      </w:r>
    </w:p>
    <w:p w:rsidR="00443F9E" w:rsidRPr="00443F9E" w:rsidRDefault="00443F9E" w:rsidP="00443F9E">
      <w:pPr>
        <w:spacing w:after="0"/>
        <w:ind w:left="864" w:hanging="576"/>
        <w:jc w:val="both"/>
        <w:rPr>
          <w:rFonts w:ascii="Arial" w:hAnsi="Arial" w:cs="Arial"/>
          <w:sz w:val="20"/>
          <w:szCs w:val="20"/>
          <w:lang w:val="ru-RU"/>
        </w:rPr>
      </w:pPr>
      <w:r w:rsidRPr="00443F9E">
        <w:rPr>
          <w:rFonts w:ascii="Arial" w:hAnsi="Arial" w:cs="Arial"/>
          <w:sz w:val="20"/>
          <w:szCs w:val="20"/>
          <w:lang w:val="ru-RU"/>
        </w:rPr>
        <w:t>1.</w:t>
      </w:r>
      <w:r w:rsidRPr="00443F9E">
        <w:rPr>
          <w:rFonts w:ascii="Arial" w:hAnsi="Arial" w:cs="Arial"/>
          <w:sz w:val="20"/>
          <w:szCs w:val="20"/>
          <w:lang w:val="ru-RU"/>
        </w:rPr>
        <w:tab/>
        <w:t>Од укупног повећања запослености за 228.000 у односу на први квартал 2017. године, 122.000 новозапослених лица је запослење пронашло у пољопривредним делатностима;</w:t>
      </w:r>
    </w:p>
    <w:p w:rsidR="00443F9E" w:rsidRPr="00443F9E" w:rsidRDefault="00443F9E" w:rsidP="00443F9E">
      <w:pPr>
        <w:spacing w:after="0"/>
        <w:ind w:left="864" w:hanging="576"/>
        <w:jc w:val="both"/>
        <w:rPr>
          <w:rFonts w:ascii="Arial" w:hAnsi="Arial" w:cs="Arial"/>
          <w:sz w:val="20"/>
          <w:szCs w:val="20"/>
          <w:lang w:val="ru-RU"/>
        </w:rPr>
      </w:pPr>
      <w:r w:rsidRPr="00443F9E">
        <w:rPr>
          <w:rFonts w:ascii="Arial" w:hAnsi="Arial" w:cs="Arial"/>
          <w:sz w:val="20"/>
          <w:szCs w:val="20"/>
          <w:lang w:val="ru-RU"/>
        </w:rPr>
        <w:t>2.</w:t>
      </w:r>
      <w:r w:rsidRPr="00443F9E">
        <w:rPr>
          <w:rFonts w:ascii="Arial" w:hAnsi="Arial" w:cs="Arial"/>
          <w:sz w:val="20"/>
          <w:szCs w:val="20"/>
          <w:lang w:val="ru-RU"/>
        </w:rPr>
        <w:tab/>
        <w:t>Половину новозапослених у односу на први квартал чине старији од 55 година;</w:t>
      </w:r>
    </w:p>
    <w:p w:rsidR="00443F9E" w:rsidRPr="00443F9E" w:rsidRDefault="00443F9E" w:rsidP="00443F9E">
      <w:pPr>
        <w:spacing w:after="0"/>
        <w:ind w:left="864" w:hanging="576"/>
        <w:jc w:val="both"/>
        <w:rPr>
          <w:rFonts w:ascii="Arial" w:hAnsi="Arial" w:cs="Arial"/>
          <w:sz w:val="20"/>
          <w:szCs w:val="20"/>
          <w:lang w:val="ru-RU"/>
        </w:rPr>
      </w:pPr>
      <w:r w:rsidRPr="00443F9E">
        <w:rPr>
          <w:rFonts w:ascii="Arial" w:hAnsi="Arial" w:cs="Arial"/>
          <w:sz w:val="20"/>
          <w:szCs w:val="20"/>
          <w:lang w:val="ru-RU"/>
        </w:rPr>
        <w:t>3.</w:t>
      </w:r>
      <w:r w:rsidRPr="00443F9E">
        <w:rPr>
          <w:rFonts w:ascii="Arial" w:hAnsi="Arial" w:cs="Arial"/>
          <w:sz w:val="20"/>
          <w:szCs w:val="20"/>
          <w:lang w:val="ru-RU"/>
        </w:rPr>
        <w:tab/>
        <w:t>Готово че</w:t>
      </w:r>
      <w:r w:rsidR="006119B7">
        <w:rPr>
          <w:rFonts w:ascii="Arial" w:hAnsi="Arial" w:cs="Arial"/>
          <w:sz w:val="20"/>
          <w:szCs w:val="20"/>
          <w:lang w:val="ru-RU"/>
        </w:rPr>
        <w:t xml:space="preserve">твртина запослености (22,1%) </w:t>
      </w:r>
      <w:r w:rsidR="00C4529C">
        <w:rPr>
          <w:rFonts w:ascii="Arial" w:hAnsi="Arial" w:cs="Arial"/>
          <w:sz w:val="20"/>
          <w:szCs w:val="20"/>
          <w:lang w:val="en-US"/>
        </w:rPr>
        <w:t xml:space="preserve">je </w:t>
      </w:r>
      <w:r w:rsidRPr="00443F9E">
        <w:rPr>
          <w:rFonts w:ascii="Arial" w:hAnsi="Arial" w:cs="Arial"/>
          <w:sz w:val="20"/>
          <w:szCs w:val="20"/>
          <w:lang w:val="ru-RU"/>
        </w:rPr>
        <w:t>у неформалном сектору;</w:t>
      </w:r>
    </w:p>
    <w:p w:rsidR="00443F9E" w:rsidRPr="00443F9E" w:rsidRDefault="00443F9E" w:rsidP="00443F9E">
      <w:pPr>
        <w:spacing w:after="0"/>
        <w:ind w:left="864" w:hanging="576"/>
        <w:jc w:val="both"/>
        <w:rPr>
          <w:rFonts w:ascii="Arial" w:hAnsi="Arial" w:cs="Arial"/>
          <w:sz w:val="20"/>
          <w:szCs w:val="20"/>
          <w:lang w:val="ru-RU"/>
        </w:rPr>
      </w:pPr>
      <w:r w:rsidRPr="00443F9E">
        <w:rPr>
          <w:rFonts w:ascii="Arial" w:hAnsi="Arial" w:cs="Arial"/>
          <w:sz w:val="20"/>
          <w:szCs w:val="20"/>
          <w:lang w:val="ru-RU"/>
        </w:rPr>
        <w:t>4.</w:t>
      </w:r>
      <w:r w:rsidRPr="00443F9E">
        <w:rPr>
          <w:rFonts w:ascii="Arial" w:hAnsi="Arial" w:cs="Arial"/>
          <w:sz w:val="20"/>
          <w:szCs w:val="20"/>
          <w:lang w:val="ru-RU"/>
        </w:rPr>
        <w:tab/>
        <w:t xml:space="preserve">Број запослених радника који посао обављају на одређено време, сезонски или повремено повећан </w:t>
      </w:r>
      <w:r w:rsidR="00BD70D1">
        <w:rPr>
          <w:rFonts w:ascii="Arial" w:hAnsi="Arial" w:cs="Arial"/>
          <w:sz w:val="20"/>
          <w:szCs w:val="20"/>
          <w:lang w:val="ru-RU"/>
        </w:rPr>
        <w:t xml:space="preserve">је </w:t>
      </w:r>
      <w:r w:rsidRPr="00443F9E">
        <w:rPr>
          <w:rFonts w:ascii="Arial" w:hAnsi="Arial" w:cs="Arial"/>
          <w:sz w:val="20"/>
          <w:szCs w:val="20"/>
          <w:lang w:val="ru-RU"/>
        </w:rPr>
        <w:t>за 56.700 у односу на претходни квартал, тако да сада њихов удео у укупном броју запослених радника износи 22,7%;</w:t>
      </w:r>
    </w:p>
    <w:p w:rsidR="00443F9E" w:rsidRPr="00443F9E" w:rsidRDefault="00443F9E" w:rsidP="00443F9E">
      <w:pPr>
        <w:spacing w:after="0"/>
        <w:ind w:left="864" w:hanging="576"/>
        <w:jc w:val="both"/>
        <w:rPr>
          <w:rFonts w:ascii="Arial" w:hAnsi="Arial" w:cs="Arial"/>
          <w:sz w:val="20"/>
          <w:szCs w:val="20"/>
          <w:lang w:val="ru-RU"/>
        </w:rPr>
      </w:pPr>
      <w:r w:rsidRPr="00443F9E">
        <w:rPr>
          <w:rFonts w:ascii="Arial" w:hAnsi="Arial" w:cs="Arial"/>
          <w:sz w:val="20"/>
          <w:szCs w:val="20"/>
          <w:lang w:val="ru-RU"/>
        </w:rPr>
        <w:t>5.</w:t>
      </w:r>
      <w:r w:rsidRPr="00443F9E">
        <w:rPr>
          <w:rFonts w:ascii="Arial" w:hAnsi="Arial" w:cs="Arial"/>
          <w:sz w:val="20"/>
          <w:szCs w:val="20"/>
          <w:lang w:val="ru-RU"/>
        </w:rPr>
        <w:tab/>
        <w:t>Поред 637.900 неформално запослених, још 219.600 формално запослених не остварује право на здравствено осигурање. Заједно, они представљају око 37% од укупног броја запослених;</w:t>
      </w:r>
    </w:p>
    <w:p w:rsidR="00443F9E" w:rsidRDefault="00443F9E" w:rsidP="00443F9E">
      <w:pPr>
        <w:spacing w:after="120"/>
        <w:ind w:left="864" w:hanging="576"/>
        <w:jc w:val="both"/>
        <w:rPr>
          <w:rFonts w:ascii="Arial" w:hAnsi="Arial" w:cs="Arial"/>
          <w:sz w:val="20"/>
          <w:szCs w:val="20"/>
          <w:lang w:val="ru-RU"/>
        </w:rPr>
      </w:pPr>
      <w:r w:rsidRPr="00443F9E">
        <w:rPr>
          <w:rFonts w:ascii="Arial" w:hAnsi="Arial" w:cs="Arial"/>
          <w:sz w:val="20"/>
          <w:szCs w:val="20"/>
          <w:lang w:val="ru-RU"/>
        </w:rPr>
        <w:t>6.</w:t>
      </w:r>
      <w:r w:rsidRPr="00443F9E">
        <w:rPr>
          <w:rFonts w:ascii="Arial" w:hAnsi="Arial" w:cs="Arial"/>
          <w:sz w:val="20"/>
          <w:szCs w:val="20"/>
          <w:lang w:val="ru-RU"/>
        </w:rPr>
        <w:tab/>
        <w:t>Скоро четвртину запослености (23,4%) чини запосленост у пољопривредним делатностима.</w:t>
      </w:r>
    </w:p>
    <w:p w:rsidR="00D26315" w:rsidRPr="00D26315" w:rsidRDefault="00443F9E" w:rsidP="009C4BA8">
      <w:pPr>
        <w:spacing w:after="120"/>
        <w:ind w:firstLine="288"/>
        <w:jc w:val="both"/>
        <w:rPr>
          <w:rFonts w:ascii="Arial" w:eastAsia="Times New Roman" w:hAnsi="Arial" w:cs="Arial"/>
        </w:rPr>
      </w:pPr>
      <w:r w:rsidRPr="00443F9E">
        <w:rPr>
          <w:rFonts w:ascii="Arial" w:hAnsi="Arial" w:cs="Arial"/>
          <w:sz w:val="20"/>
          <w:szCs w:val="20"/>
          <w:lang w:val="ru-RU"/>
        </w:rPr>
        <w:t>Имајући у виду све наведено, намеће се закључак да је неопходно сачекати завршетак сезоне пољопривредних радова да би се могло утврдити до које</w:t>
      </w:r>
      <w:r w:rsidR="00CC08E5">
        <w:rPr>
          <w:rFonts w:ascii="Arial" w:hAnsi="Arial" w:cs="Arial"/>
          <w:sz w:val="20"/>
          <w:szCs w:val="20"/>
          <w:lang w:val="ru-RU"/>
        </w:rPr>
        <w:t xml:space="preserve"> мере је смањење незапослености односно повећање запослености забележено у другом кварталу –</w:t>
      </w:r>
      <w:r w:rsidRPr="00443F9E">
        <w:rPr>
          <w:rFonts w:ascii="Arial" w:hAnsi="Arial" w:cs="Arial"/>
          <w:sz w:val="20"/>
          <w:szCs w:val="20"/>
          <w:lang w:val="ru-RU"/>
        </w:rPr>
        <w:t xml:space="preserve"> стабилно.</w:t>
      </w:r>
    </w:p>
    <w:p w:rsidR="00443F9E" w:rsidRDefault="00443F9E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B84E2A" w:rsidRPr="00FE43E7" w:rsidRDefault="001332A7" w:rsidP="00E611FD">
      <w:pPr>
        <w:spacing w:before="120" w:after="360" w:line="233" w:lineRule="auto"/>
        <w:jc w:val="center"/>
        <w:rPr>
          <w:rFonts w:ascii="Arial" w:eastAsia="Times New Roman" w:hAnsi="Arial" w:cs="Arial"/>
          <w:b/>
        </w:rPr>
      </w:pPr>
      <w:r w:rsidRPr="00FE43E7">
        <w:rPr>
          <w:rFonts w:ascii="Arial" w:eastAsia="Times New Roman" w:hAnsi="Arial" w:cs="Arial"/>
          <w:b/>
        </w:rPr>
        <w:lastRenderedPageBreak/>
        <w:t>Радна снага</w:t>
      </w:r>
    </w:p>
    <w:p w:rsidR="00E611FD" w:rsidRPr="00023FE8" w:rsidRDefault="005C70E6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023FE8">
        <w:rPr>
          <w:rFonts w:ascii="Arial" w:eastAsia="Times New Roman" w:hAnsi="Arial" w:cs="Arial"/>
          <w:sz w:val="20"/>
          <w:szCs w:val="20"/>
        </w:rPr>
        <w:t xml:space="preserve">У </w:t>
      </w:r>
      <w:r w:rsidR="00C56D00" w:rsidRPr="00023FE8">
        <w:rPr>
          <w:rFonts w:ascii="Arial" w:eastAsia="Times New Roman" w:hAnsi="Arial" w:cs="Arial"/>
          <w:sz w:val="20"/>
          <w:szCs w:val="20"/>
        </w:rPr>
        <w:t>друг</w:t>
      </w:r>
      <w:r w:rsidRPr="00023FE8">
        <w:rPr>
          <w:rFonts w:ascii="Arial" w:eastAsia="Times New Roman" w:hAnsi="Arial" w:cs="Arial"/>
          <w:sz w:val="20"/>
          <w:szCs w:val="20"/>
        </w:rPr>
        <w:t>ом кварталу 2017. године број активних лица</w:t>
      </w:r>
      <w:r w:rsidR="007F7552" w:rsidRPr="00023FE8">
        <w:rPr>
          <w:rFonts w:ascii="Arial" w:eastAsia="Times New Roman" w:hAnsi="Arial" w:cs="Arial"/>
          <w:sz w:val="20"/>
          <w:szCs w:val="20"/>
        </w:rPr>
        <w:t xml:space="preserve"> старости 15 </w:t>
      </w:r>
      <w:r w:rsidRPr="00023FE8">
        <w:rPr>
          <w:rFonts w:ascii="Arial" w:eastAsia="Times New Roman" w:hAnsi="Arial" w:cs="Arial"/>
          <w:sz w:val="20"/>
          <w:szCs w:val="20"/>
        </w:rPr>
        <w:t>и више година</w:t>
      </w:r>
      <w:r w:rsidR="007F7552" w:rsidRPr="00023FE8">
        <w:rPr>
          <w:rFonts w:ascii="Arial" w:eastAsia="Times New Roman" w:hAnsi="Arial" w:cs="Arial"/>
          <w:sz w:val="20"/>
          <w:szCs w:val="20"/>
        </w:rPr>
        <w:t xml:space="preserve"> износи 3.</w:t>
      </w:r>
      <w:r w:rsidR="008503BA" w:rsidRPr="00023FE8">
        <w:rPr>
          <w:rFonts w:ascii="Arial" w:eastAsia="Times New Roman" w:hAnsi="Arial" w:cs="Arial"/>
          <w:sz w:val="20"/>
          <w:szCs w:val="20"/>
        </w:rPr>
        <w:t>265</w:t>
      </w:r>
      <w:r w:rsidR="007F7552" w:rsidRPr="00023FE8">
        <w:rPr>
          <w:rFonts w:ascii="Arial" w:eastAsia="Times New Roman" w:hAnsi="Arial" w:cs="Arial"/>
          <w:sz w:val="20"/>
          <w:szCs w:val="20"/>
        </w:rPr>
        <w:t>.</w:t>
      </w:r>
      <w:r w:rsidR="002A0FC8" w:rsidRPr="00023FE8">
        <w:rPr>
          <w:rFonts w:ascii="Arial" w:eastAsia="Times New Roman" w:hAnsi="Arial" w:cs="Arial"/>
          <w:sz w:val="20"/>
          <w:szCs w:val="20"/>
          <w:lang w:val="en-US"/>
        </w:rPr>
        <w:t>0</w:t>
      </w:r>
      <w:r w:rsidR="007F7552" w:rsidRPr="00023FE8">
        <w:rPr>
          <w:rFonts w:ascii="Arial" w:eastAsia="Times New Roman" w:hAnsi="Arial" w:cs="Arial"/>
          <w:sz w:val="20"/>
          <w:szCs w:val="20"/>
        </w:rPr>
        <w:t>00, од чега је 2.</w:t>
      </w:r>
      <w:r w:rsidR="008503BA" w:rsidRPr="00023FE8">
        <w:rPr>
          <w:rFonts w:ascii="Arial" w:eastAsia="Times New Roman" w:hAnsi="Arial" w:cs="Arial"/>
          <w:sz w:val="20"/>
          <w:szCs w:val="20"/>
        </w:rPr>
        <w:t>881</w:t>
      </w:r>
      <w:r w:rsidR="007F7552" w:rsidRPr="00023FE8">
        <w:rPr>
          <w:rFonts w:ascii="Arial" w:eastAsia="Times New Roman" w:hAnsi="Arial" w:cs="Arial"/>
          <w:sz w:val="20"/>
          <w:szCs w:val="20"/>
        </w:rPr>
        <w:t>.</w:t>
      </w:r>
      <w:r w:rsidR="008503BA" w:rsidRPr="00023FE8">
        <w:rPr>
          <w:rFonts w:ascii="Arial" w:eastAsia="Times New Roman" w:hAnsi="Arial" w:cs="Arial"/>
          <w:sz w:val="20"/>
          <w:szCs w:val="20"/>
          <w:lang w:val="en-US"/>
        </w:rPr>
        <w:t>0</w:t>
      </w:r>
      <w:r w:rsidR="007F7552" w:rsidRPr="00023FE8">
        <w:rPr>
          <w:rFonts w:ascii="Arial" w:eastAsia="Times New Roman" w:hAnsi="Arial" w:cs="Arial"/>
          <w:sz w:val="20"/>
          <w:szCs w:val="20"/>
        </w:rPr>
        <w:t xml:space="preserve">00 запослених, а </w:t>
      </w:r>
      <w:r w:rsidR="008503BA" w:rsidRPr="00023FE8">
        <w:rPr>
          <w:rFonts w:ascii="Arial" w:eastAsia="Times New Roman" w:hAnsi="Arial" w:cs="Arial"/>
          <w:sz w:val="20"/>
          <w:szCs w:val="20"/>
        </w:rPr>
        <w:t>384</w:t>
      </w:r>
      <w:r w:rsidR="005840DB" w:rsidRPr="00023FE8">
        <w:rPr>
          <w:rFonts w:ascii="Arial" w:eastAsia="Times New Roman" w:hAnsi="Arial" w:cs="Arial"/>
          <w:sz w:val="20"/>
          <w:szCs w:val="20"/>
        </w:rPr>
        <w:t>.</w:t>
      </w:r>
      <w:r w:rsidR="008503BA" w:rsidRPr="00023FE8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7F7552" w:rsidRPr="00023FE8">
        <w:rPr>
          <w:rFonts w:ascii="Arial" w:eastAsia="Times New Roman" w:hAnsi="Arial" w:cs="Arial"/>
          <w:sz w:val="20"/>
          <w:szCs w:val="20"/>
        </w:rPr>
        <w:t>00 незапослених. Стопа активности износи 5</w:t>
      </w:r>
      <w:r w:rsidR="008503BA" w:rsidRPr="00023FE8">
        <w:rPr>
          <w:rFonts w:ascii="Arial" w:eastAsia="Times New Roman" w:hAnsi="Arial" w:cs="Arial"/>
          <w:sz w:val="20"/>
          <w:szCs w:val="20"/>
        </w:rPr>
        <w:t>4</w:t>
      </w:r>
      <w:r w:rsidR="007F7552" w:rsidRPr="00023FE8">
        <w:rPr>
          <w:rFonts w:ascii="Arial" w:eastAsia="Times New Roman" w:hAnsi="Arial" w:cs="Arial"/>
          <w:sz w:val="20"/>
          <w:szCs w:val="20"/>
        </w:rPr>
        <w:t>,</w:t>
      </w:r>
      <w:r w:rsidR="008503BA" w:rsidRPr="00023FE8">
        <w:rPr>
          <w:rFonts w:ascii="Arial" w:eastAsia="Times New Roman" w:hAnsi="Arial" w:cs="Arial"/>
          <w:sz w:val="20"/>
          <w:szCs w:val="20"/>
          <w:lang w:val="en-US"/>
        </w:rPr>
        <w:t>5</w:t>
      </w:r>
      <w:r w:rsidR="007F7552" w:rsidRPr="00023FE8">
        <w:rPr>
          <w:rFonts w:ascii="Arial" w:eastAsia="Times New Roman" w:hAnsi="Arial" w:cs="Arial"/>
          <w:sz w:val="20"/>
          <w:szCs w:val="20"/>
        </w:rPr>
        <w:t xml:space="preserve">%, што је за </w:t>
      </w:r>
      <w:r w:rsidR="008503BA" w:rsidRPr="00023FE8">
        <w:rPr>
          <w:rFonts w:ascii="Arial" w:eastAsia="Times New Roman" w:hAnsi="Arial" w:cs="Arial"/>
          <w:sz w:val="20"/>
          <w:szCs w:val="20"/>
        </w:rPr>
        <w:t>2</w:t>
      </w:r>
      <w:r w:rsidR="005840DB" w:rsidRPr="00023FE8">
        <w:rPr>
          <w:rFonts w:ascii="Arial" w:eastAsia="Times New Roman" w:hAnsi="Arial" w:cs="Arial"/>
          <w:sz w:val="20"/>
          <w:szCs w:val="20"/>
        </w:rPr>
        <w:t>,</w:t>
      </w:r>
      <w:r w:rsidR="008503BA" w:rsidRPr="00023FE8">
        <w:rPr>
          <w:rFonts w:ascii="Arial" w:eastAsia="Times New Roman" w:hAnsi="Arial" w:cs="Arial"/>
          <w:sz w:val="20"/>
          <w:szCs w:val="20"/>
        </w:rPr>
        <w:t>7</w:t>
      </w:r>
      <w:r w:rsidR="007F7552" w:rsidRPr="00023FE8">
        <w:rPr>
          <w:rFonts w:ascii="Arial" w:eastAsia="Times New Roman" w:hAnsi="Arial" w:cs="Arial"/>
          <w:sz w:val="20"/>
          <w:szCs w:val="20"/>
        </w:rPr>
        <w:t xml:space="preserve"> </w:t>
      </w:r>
      <w:r w:rsidR="00D551F5">
        <w:rPr>
          <w:rFonts w:ascii="Arial" w:eastAsia="Times New Roman" w:hAnsi="Arial" w:cs="Arial"/>
          <w:sz w:val="20"/>
          <w:szCs w:val="20"/>
        </w:rPr>
        <w:t>п. п.</w:t>
      </w:r>
      <w:r w:rsidR="007F7552" w:rsidRPr="00023FE8">
        <w:rPr>
          <w:rFonts w:ascii="Arial" w:eastAsia="Times New Roman" w:hAnsi="Arial" w:cs="Arial"/>
          <w:sz w:val="20"/>
          <w:szCs w:val="20"/>
        </w:rPr>
        <w:t xml:space="preserve"> </w:t>
      </w:r>
      <w:r w:rsidR="008503BA" w:rsidRPr="00023FE8">
        <w:rPr>
          <w:rFonts w:ascii="Arial" w:eastAsia="Times New Roman" w:hAnsi="Arial" w:cs="Arial"/>
          <w:sz w:val="20"/>
          <w:szCs w:val="20"/>
        </w:rPr>
        <w:t>више</w:t>
      </w:r>
      <w:r w:rsidR="002A0FC8" w:rsidRPr="00023FE8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</w:t>
      </w:r>
      <w:r w:rsidR="007F7552" w:rsidRPr="00023FE8">
        <w:rPr>
          <w:rFonts w:ascii="Arial" w:eastAsia="Times New Roman" w:hAnsi="Arial" w:cs="Arial"/>
          <w:sz w:val="20"/>
          <w:szCs w:val="20"/>
        </w:rPr>
        <w:t xml:space="preserve"> </w:t>
      </w:r>
      <w:r w:rsidR="002A0FC8" w:rsidRPr="00023FE8">
        <w:rPr>
          <w:rFonts w:ascii="Arial" w:eastAsia="Times New Roman" w:hAnsi="Arial" w:cs="Arial"/>
          <w:sz w:val="20"/>
          <w:szCs w:val="20"/>
        </w:rPr>
        <w:t>и</w:t>
      </w:r>
      <w:r w:rsidR="007F7552" w:rsidRPr="00023FE8">
        <w:rPr>
          <w:rFonts w:ascii="Arial" w:eastAsia="Times New Roman" w:hAnsi="Arial" w:cs="Arial"/>
          <w:sz w:val="20"/>
          <w:szCs w:val="20"/>
        </w:rPr>
        <w:t xml:space="preserve"> за </w:t>
      </w:r>
      <w:r w:rsidR="005840DB" w:rsidRPr="00023FE8">
        <w:rPr>
          <w:rFonts w:ascii="Arial" w:eastAsia="Times New Roman" w:hAnsi="Arial" w:cs="Arial"/>
          <w:sz w:val="20"/>
          <w:szCs w:val="20"/>
        </w:rPr>
        <w:t>0</w:t>
      </w:r>
      <w:r w:rsidR="007F7552" w:rsidRPr="00023FE8">
        <w:rPr>
          <w:rFonts w:ascii="Arial" w:eastAsia="Times New Roman" w:hAnsi="Arial" w:cs="Arial"/>
          <w:sz w:val="20"/>
          <w:szCs w:val="20"/>
        </w:rPr>
        <w:t>,</w:t>
      </w:r>
      <w:r w:rsidR="008503BA" w:rsidRPr="00023FE8">
        <w:rPr>
          <w:rFonts w:ascii="Arial" w:eastAsia="Times New Roman" w:hAnsi="Arial" w:cs="Arial"/>
          <w:sz w:val="20"/>
          <w:szCs w:val="20"/>
        </w:rPr>
        <w:t>4</w:t>
      </w:r>
      <w:r w:rsidR="007F7552" w:rsidRPr="00023FE8">
        <w:rPr>
          <w:rFonts w:ascii="Arial" w:eastAsia="Times New Roman" w:hAnsi="Arial" w:cs="Arial"/>
          <w:sz w:val="20"/>
          <w:szCs w:val="20"/>
        </w:rPr>
        <w:t xml:space="preserve"> п.</w:t>
      </w:r>
      <w:r w:rsidR="003C388C" w:rsidRPr="00023FE8">
        <w:rPr>
          <w:rFonts w:ascii="Arial" w:eastAsia="Times New Roman" w:hAnsi="Arial" w:cs="Arial"/>
          <w:sz w:val="20"/>
          <w:szCs w:val="20"/>
        </w:rPr>
        <w:t xml:space="preserve"> </w:t>
      </w:r>
      <w:r w:rsidR="007F7552" w:rsidRPr="00023FE8">
        <w:rPr>
          <w:rFonts w:ascii="Arial" w:eastAsia="Times New Roman" w:hAnsi="Arial" w:cs="Arial"/>
          <w:sz w:val="20"/>
          <w:szCs w:val="20"/>
        </w:rPr>
        <w:t xml:space="preserve">п. </w:t>
      </w:r>
      <w:r w:rsidR="008503BA" w:rsidRPr="00023FE8">
        <w:rPr>
          <w:rFonts w:ascii="Arial" w:eastAsia="Times New Roman" w:hAnsi="Arial" w:cs="Arial"/>
          <w:sz w:val="20"/>
          <w:szCs w:val="20"/>
        </w:rPr>
        <w:t>више</w:t>
      </w:r>
      <w:r w:rsidR="007F7552" w:rsidRPr="00023FE8">
        <w:rPr>
          <w:rFonts w:ascii="Arial" w:eastAsia="Times New Roman" w:hAnsi="Arial" w:cs="Arial"/>
          <w:sz w:val="20"/>
          <w:szCs w:val="20"/>
        </w:rPr>
        <w:t xml:space="preserve"> у односу на исти квартал </w:t>
      </w:r>
      <w:r w:rsidR="002444AC" w:rsidRPr="00023FE8">
        <w:rPr>
          <w:rFonts w:ascii="Arial" w:eastAsia="Times New Roman" w:hAnsi="Arial" w:cs="Arial"/>
          <w:sz w:val="20"/>
          <w:szCs w:val="20"/>
          <w:lang w:val="en-US"/>
        </w:rPr>
        <w:t>2016</w:t>
      </w:r>
      <w:r w:rsidR="00340E52" w:rsidRPr="00023FE8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="007F7552" w:rsidRPr="00023FE8">
        <w:rPr>
          <w:rFonts w:ascii="Arial" w:eastAsia="Times New Roman" w:hAnsi="Arial" w:cs="Arial"/>
          <w:sz w:val="20"/>
          <w:szCs w:val="20"/>
        </w:rPr>
        <w:t>године.</w:t>
      </w:r>
      <w:r w:rsidR="0026301C" w:rsidRPr="00023FE8">
        <w:rPr>
          <w:rFonts w:ascii="Arial" w:eastAsia="Times New Roman" w:hAnsi="Arial" w:cs="Arial"/>
          <w:sz w:val="20"/>
          <w:szCs w:val="20"/>
        </w:rPr>
        <w:t xml:space="preserve"> </w:t>
      </w:r>
    </w:p>
    <w:p w:rsidR="00EF14E5" w:rsidRPr="008403C3" w:rsidRDefault="00EF14E5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  <w:r w:rsidRPr="008403C3">
        <w:rPr>
          <w:rFonts w:ascii="Arial" w:hAnsi="Arial" w:cs="Arial"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EB4F8" wp14:editId="381182AF">
                <wp:simplePos x="0" y="0"/>
                <wp:positionH relativeFrom="margin">
                  <wp:posOffset>2540</wp:posOffset>
                </wp:positionH>
                <wp:positionV relativeFrom="line">
                  <wp:posOffset>17145</wp:posOffset>
                </wp:positionV>
                <wp:extent cx="6452870" cy="695325"/>
                <wp:effectExtent l="0" t="0" r="24130" b="2857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0771" w:rsidRDefault="00420771" w:rsidP="00F10D8A">
                            <w:pPr>
                              <w:spacing w:before="120"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Активно становништво (радну снагу) 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чине сва запослена и незапослена лица.</w:t>
                            </w:r>
                          </w:p>
                          <w:p w:rsidR="00420771" w:rsidRPr="00BA74B0" w:rsidRDefault="00420771" w:rsidP="00F10D8A">
                            <w:pPr>
                              <w:spacing w:before="120"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Стопа активности (учешћа радне снаге) 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представља удео активног становништва у укупном становништву старом 15 и више година.</w:t>
                            </w:r>
                          </w:p>
                          <w:p w:rsidR="00420771" w:rsidRPr="00B932EC" w:rsidRDefault="00420771" w:rsidP="00B956B6">
                            <w:pPr>
                              <w:spacing w:before="60" w:after="0"/>
                              <w:ind w:left="11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EB4F8" id="Rounded Rectangle 27" o:spid="_x0000_s1026" style="position:absolute;left:0;text-align:left;margin-left:.2pt;margin-top:1.35pt;width:508.1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" fillcolor="#f2f2f2 [3052]" strokecolor="#0c5498" strokeweight="1pt">
                <v:textbox inset="0,0,0,0">
                  <w:txbxContent>
                    <w:p w:rsidR="00420771" w:rsidRDefault="00420771" w:rsidP="00F10D8A">
                      <w:pPr>
                        <w:spacing w:before="120"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Активно становништво (радну снагу) 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>чине сва запослена и незапослена лица.</w:t>
                      </w:r>
                    </w:p>
                    <w:p w:rsidR="00420771" w:rsidRPr="00BA74B0" w:rsidRDefault="00420771" w:rsidP="00F10D8A">
                      <w:pPr>
                        <w:spacing w:before="120"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Стопа активности (учешћа радне снаге) 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>представља удео активног становништва у укупном становништву старом 15 и више година.</w:t>
                      </w:r>
                    </w:p>
                    <w:p w:rsidR="00420771" w:rsidRPr="00B932EC" w:rsidRDefault="00420771" w:rsidP="00B956B6">
                      <w:pPr>
                        <w:spacing w:before="60" w:after="0"/>
                        <w:ind w:left="113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B956B6" w:rsidRPr="008403C3" w:rsidRDefault="00B956B6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</w:p>
    <w:p w:rsidR="00B956B6" w:rsidRPr="008403C3" w:rsidRDefault="00B956B6" w:rsidP="00E611FD">
      <w:pPr>
        <w:spacing w:before="120" w:after="120" w:line="233" w:lineRule="auto"/>
        <w:ind w:firstLine="708"/>
        <w:jc w:val="both"/>
        <w:rPr>
          <w:rFonts w:ascii="Arial" w:eastAsia="Times New Roman" w:hAnsi="Arial" w:cs="Arial"/>
        </w:rPr>
      </w:pPr>
    </w:p>
    <w:p w:rsidR="007F7552" w:rsidRPr="008403C3" w:rsidRDefault="007F7552" w:rsidP="007F7552">
      <w:pPr>
        <w:spacing w:before="120" w:after="0" w:line="36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</w:p>
    <w:p w:rsidR="007F7552" w:rsidRPr="00F5751F" w:rsidRDefault="007F7552" w:rsidP="008930BF">
      <w:pPr>
        <w:spacing w:after="24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023FE8">
        <w:rPr>
          <w:rFonts w:ascii="Arial" w:eastAsia="Times New Roman" w:hAnsi="Arial" w:cs="Arial"/>
          <w:sz w:val="20"/>
          <w:szCs w:val="20"/>
        </w:rPr>
        <w:t xml:space="preserve">У </w:t>
      </w:r>
      <w:r w:rsidRPr="00F5751F">
        <w:rPr>
          <w:rFonts w:ascii="Arial" w:eastAsia="Times New Roman" w:hAnsi="Arial" w:cs="Arial"/>
          <w:sz w:val="20"/>
          <w:szCs w:val="20"/>
        </w:rPr>
        <w:t xml:space="preserve">односу на претходни квартал, број активних жена </w:t>
      </w:r>
      <w:r w:rsidR="00F83009" w:rsidRPr="00F5751F">
        <w:rPr>
          <w:rFonts w:ascii="Arial" w:eastAsia="Times New Roman" w:hAnsi="Arial" w:cs="Arial"/>
          <w:sz w:val="20"/>
          <w:szCs w:val="20"/>
        </w:rPr>
        <w:t>повећан</w:t>
      </w:r>
      <w:r w:rsidR="003318C4" w:rsidRPr="00F5751F">
        <w:rPr>
          <w:rFonts w:ascii="Arial" w:eastAsia="Times New Roman" w:hAnsi="Arial" w:cs="Arial"/>
          <w:sz w:val="20"/>
          <w:szCs w:val="20"/>
        </w:rPr>
        <w:t xml:space="preserve"> је за </w:t>
      </w:r>
      <w:r w:rsidR="00F83009" w:rsidRPr="00F5751F">
        <w:rPr>
          <w:rFonts w:ascii="Arial" w:eastAsia="Times New Roman" w:hAnsi="Arial" w:cs="Arial"/>
          <w:sz w:val="20"/>
          <w:szCs w:val="20"/>
        </w:rPr>
        <w:t>90</w:t>
      </w:r>
      <w:r w:rsidRPr="00F5751F">
        <w:rPr>
          <w:rFonts w:ascii="Arial" w:eastAsia="Times New Roman" w:hAnsi="Arial" w:cs="Arial"/>
          <w:sz w:val="20"/>
          <w:szCs w:val="20"/>
        </w:rPr>
        <w:t>.</w:t>
      </w:r>
      <w:r w:rsidR="00F83009" w:rsidRPr="00F5751F">
        <w:rPr>
          <w:rFonts w:ascii="Arial" w:eastAsia="Times New Roman" w:hAnsi="Arial" w:cs="Arial"/>
          <w:sz w:val="20"/>
          <w:szCs w:val="20"/>
        </w:rPr>
        <w:t>6</w:t>
      </w:r>
      <w:r w:rsidR="005C70E6" w:rsidRPr="00F5751F">
        <w:rPr>
          <w:rFonts w:ascii="Arial" w:eastAsia="Times New Roman" w:hAnsi="Arial" w:cs="Arial"/>
          <w:sz w:val="20"/>
          <w:szCs w:val="20"/>
        </w:rPr>
        <w:t>00</w:t>
      </w:r>
      <w:r w:rsidR="001378D3" w:rsidRPr="00F5751F">
        <w:rPr>
          <w:rFonts w:ascii="Arial" w:eastAsia="Times New Roman" w:hAnsi="Arial" w:cs="Arial"/>
          <w:sz w:val="20"/>
          <w:szCs w:val="20"/>
        </w:rPr>
        <w:t>,</w:t>
      </w:r>
      <w:r w:rsidR="005C70E6" w:rsidRPr="00F5751F">
        <w:rPr>
          <w:rFonts w:ascii="Arial" w:eastAsia="Times New Roman" w:hAnsi="Arial" w:cs="Arial"/>
          <w:sz w:val="20"/>
          <w:szCs w:val="20"/>
        </w:rPr>
        <w:t xml:space="preserve"> а </w:t>
      </w:r>
      <w:r w:rsidRPr="00F5751F">
        <w:rPr>
          <w:rFonts w:ascii="Arial" w:eastAsia="Times New Roman" w:hAnsi="Arial" w:cs="Arial"/>
          <w:sz w:val="20"/>
          <w:szCs w:val="20"/>
        </w:rPr>
        <w:t xml:space="preserve">број активних мушкараца за </w:t>
      </w:r>
      <w:r w:rsidR="00F83009" w:rsidRPr="00F5751F">
        <w:rPr>
          <w:rFonts w:ascii="Arial" w:eastAsia="Times New Roman" w:hAnsi="Arial" w:cs="Arial"/>
          <w:sz w:val="20"/>
          <w:szCs w:val="20"/>
        </w:rPr>
        <w:t>69</w:t>
      </w:r>
      <w:r w:rsidRPr="00F5751F">
        <w:rPr>
          <w:rFonts w:ascii="Arial" w:eastAsia="Times New Roman" w:hAnsi="Arial" w:cs="Arial"/>
          <w:sz w:val="20"/>
          <w:szCs w:val="20"/>
        </w:rPr>
        <w:t>.</w:t>
      </w:r>
      <w:r w:rsidR="00F83009" w:rsidRPr="00F5751F">
        <w:rPr>
          <w:rFonts w:ascii="Arial" w:eastAsia="Times New Roman" w:hAnsi="Arial" w:cs="Arial"/>
          <w:sz w:val="20"/>
          <w:szCs w:val="20"/>
        </w:rPr>
        <w:t>4</w:t>
      </w:r>
      <w:r w:rsidR="00E3036F" w:rsidRPr="00F5751F">
        <w:rPr>
          <w:rFonts w:ascii="Arial" w:eastAsia="Times New Roman" w:hAnsi="Arial" w:cs="Arial"/>
          <w:sz w:val="20"/>
          <w:szCs w:val="20"/>
        </w:rPr>
        <w:t xml:space="preserve">00. </w:t>
      </w:r>
      <w:r w:rsidR="005C70E6" w:rsidRPr="00F5751F">
        <w:rPr>
          <w:rFonts w:ascii="Arial" w:eastAsia="Times New Roman" w:hAnsi="Arial" w:cs="Arial"/>
          <w:sz w:val="20"/>
          <w:szCs w:val="20"/>
        </w:rPr>
        <w:t xml:space="preserve">Активност је </w:t>
      </w:r>
      <w:r w:rsidR="00F83009" w:rsidRPr="00F5751F">
        <w:rPr>
          <w:rFonts w:ascii="Arial" w:eastAsia="Times New Roman" w:hAnsi="Arial" w:cs="Arial"/>
          <w:sz w:val="20"/>
          <w:szCs w:val="20"/>
        </w:rPr>
        <w:t>повећана</w:t>
      </w:r>
      <w:r w:rsidR="005C70E6" w:rsidRPr="00F5751F">
        <w:rPr>
          <w:rFonts w:ascii="Arial" w:eastAsia="Times New Roman" w:hAnsi="Arial" w:cs="Arial"/>
          <w:sz w:val="20"/>
          <w:szCs w:val="20"/>
        </w:rPr>
        <w:t xml:space="preserve"> у свим регионима. </w:t>
      </w:r>
      <w:r w:rsidR="00F5751F" w:rsidRPr="00F5751F">
        <w:rPr>
          <w:rFonts w:ascii="Arial" w:eastAsia="Times New Roman" w:hAnsi="Arial" w:cs="Arial"/>
          <w:sz w:val="20"/>
          <w:szCs w:val="20"/>
        </w:rPr>
        <w:t>Највећи</w:t>
      </w:r>
      <w:r w:rsidR="00E8163D"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="00F83009" w:rsidRPr="00F5751F">
        <w:rPr>
          <w:rFonts w:ascii="Arial" w:eastAsia="Times New Roman" w:hAnsi="Arial" w:cs="Arial"/>
          <w:sz w:val="20"/>
          <w:szCs w:val="20"/>
        </w:rPr>
        <w:t>раст</w:t>
      </w:r>
      <w:r w:rsidR="00E8163D" w:rsidRPr="00F5751F">
        <w:rPr>
          <w:rFonts w:ascii="Arial" w:eastAsia="Times New Roman" w:hAnsi="Arial" w:cs="Arial"/>
          <w:sz w:val="20"/>
          <w:szCs w:val="20"/>
        </w:rPr>
        <w:t xml:space="preserve"> активности забележен је у </w:t>
      </w:r>
      <w:r w:rsidR="001F3EC8" w:rsidRPr="00F5751F">
        <w:rPr>
          <w:rFonts w:ascii="Arial" w:eastAsia="Times New Roman" w:hAnsi="Arial" w:cs="Arial"/>
          <w:sz w:val="20"/>
          <w:szCs w:val="20"/>
        </w:rPr>
        <w:t xml:space="preserve">Региону </w:t>
      </w:r>
      <w:r w:rsidR="00953079" w:rsidRPr="00F5751F">
        <w:rPr>
          <w:rFonts w:ascii="Arial" w:eastAsia="Times New Roman" w:hAnsi="Arial" w:cs="Arial"/>
          <w:sz w:val="20"/>
          <w:szCs w:val="20"/>
        </w:rPr>
        <w:t xml:space="preserve">Јужне и Источне </w:t>
      </w:r>
      <w:r w:rsidRPr="00F5751F">
        <w:rPr>
          <w:rFonts w:ascii="Arial" w:eastAsia="Times New Roman" w:hAnsi="Arial" w:cs="Arial"/>
          <w:sz w:val="20"/>
          <w:szCs w:val="20"/>
        </w:rPr>
        <w:t xml:space="preserve">Србије </w:t>
      </w:r>
      <w:r w:rsidR="00D551F5" w:rsidRPr="00F5751F">
        <w:rPr>
          <w:rFonts w:ascii="Arial" w:eastAsia="Times New Roman" w:hAnsi="Arial" w:cs="Arial"/>
          <w:sz w:val="20"/>
          <w:szCs w:val="20"/>
        </w:rPr>
        <w:t>(</w:t>
      </w:r>
      <w:r w:rsidR="00F83009" w:rsidRPr="00F5751F">
        <w:rPr>
          <w:rFonts w:ascii="Arial" w:eastAsia="Times New Roman" w:hAnsi="Arial" w:cs="Arial"/>
          <w:sz w:val="20"/>
          <w:szCs w:val="20"/>
        </w:rPr>
        <w:t>за 49.100 лица</w:t>
      </w:r>
      <w:r w:rsidR="00D551F5" w:rsidRPr="00F5751F">
        <w:rPr>
          <w:rFonts w:ascii="Arial" w:eastAsia="Times New Roman" w:hAnsi="Arial" w:cs="Arial"/>
          <w:sz w:val="20"/>
          <w:szCs w:val="20"/>
        </w:rPr>
        <w:t>)</w:t>
      </w:r>
      <w:r w:rsidR="00F83009" w:rsidRPr="00F5751F">
        <w:rPr>
          <w:rFonts w:ascii="Arial" w:eastAsia="Times New Roman" w:hAnsi="Arial" w:cs="Arial"/>
          <w:sz w:val="20"/>
          <w:szCs w:val="20"/>
        </w:rPr>
        <w:t>.</w:t>
      </w:r>
      <w:r w:rsidR="00953079" w:rsidRPr="00F5751F">
        <w:rPr>
          <w:rFonts w:ascii="Arial" w:eastAsia="Times New Roman" w:hAnsi="Arial" w:cs="Arial"/>
          <w:sz w:val="20"/>
          <w:szCs w:val="20"/>
        </w:rPr>
        <w:t xml:space="preserve"> </w:t>
      </w:r>
    </w:p>
    <w:p w:rsidR="00C62E74" w:rsidRPr="00023FE8" w:rsidRDefault="007F7552" w:rsidP="008930BF">
      <w:pPr>
        <w:spacing w:before="120" w:after="24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F5751F">
        <w:rPr>
          <w:rFonts w:ascii="Arial" w:eastAsia="Times New Roman" w:hAnsi="Arial" w:cs="Arial"/>
          <w:sz w:val="20"/>
          <w:szCs w:val="20"/>
        </w:rPr>
        <w:t xml:space="preserve">У односу на исти квартал </w:t>
      </w:r>
      <w:r w:rsidR="002444AC" w:rsidRPr="00F5751F">
        <w:rPr>
          <w:rFonts w:ascii="Arial" w:eastAsia="Times New Roman" w:hAnsi="Arial" w:cs="Arial"/>
          <w:sz w:val="20"/>
          <w:szCs w:val="20"/>
          <w:lang w:val="sr-Latn-RS"/>
        </w:rPr>
        <w:t>2016</w:t>
      </w:r>
      <w:r w:rsidR="007B4968" w:rsidRPr="00F5751F">
        <w:rPr>
          <w:rFonts w:ascii="Arial" w:eastAsia="Times New Roman" w:hAnsi="Arial" w:cs="Arial"/>
          <w:sz w:val="20"/>
          <w:szCs w:val="20"/>
          <w:lang w:val="sr-Latn-RS"/>
        </w:rPr>
        <w:t>.</w:t>
      </w:r>
      <w:r w:rsidRPr="00F5751F">
        <w:rPr>
          <w:rFonts w:ascii="Arial" w:eastAsia="Times New Roman" w:hAnsi="Arial" w:cs="Arial"/>
          <w:sz w:val="20"/>
          <w:szCs w:val="20"/>
        </w:rPr>
        <w:t xml:space="preserve"> године, </w:t>
      </w:r>
      <w:r w:rsidR="005C70E6" w:rsidRPr="00F5751F">
        <w:rPr>
          <w:rFonts w:ascii="Arial" w:eastAsia="Times New Roman" w:hAnsi="Arial" w:cs="Arial"/>
          <w:sz w:val="20"/>
          <w:szCs w:val="20"/>
        </w:rPr>
        <w:t xml:space="preserve">број активних жена </w:t>
      </w:r>
      <w:r w:rsidR="0037002C" w:rsidRPr="00F5751F">
        <w:rPr>
          <w:rFonts w:ascii="Arial" w:eastAsia="Times New Roman" w:hAnsi="Arial" w:cs="Arial"/>
          <w:sz w:val="20"/>
          <w:szCs w:val="20"/>
        </w:rPr>
        <w:t>већи</w:t>
      </w:r>
      <w:r w:rsidR="00D551F5" w:rsidRPr="00F5751F">
        <w:rPr>
          <w:rFonts w:ascii="Arial" w:eastAsia="Times New Roman" w:hAnsi="Arial" w:cs="Arial"/>
          <w:sz w:val="20"/>
          <w:szCs w:val="20"/>
        </w:rPr>
        <w:t xml:space="preserve"> је</w:t>
      </w:r>
      <w:r w:rsidR="007A578D" w:rsidRPr="00F5751F">
        <w:rPr>
          <w:rFonts w:ascii="Arial" w:eastAsia="Times New Roman" w:hAnsi="Arial" w:cs="Arial"/>
          <w:sz w:val="20"/>
          <w:szCs w:val="20"/>
        </w:rPr>
        <w:t xml:space="preserve"> за 2</w:t>
      </w:r>
      <w:r w:rsidR="0037002C" w:rsidRPr="00F5751F">
        <w:rPr>
          <w:rFonts w:ascii="Arial" w:eastAsia="Times New Roman" w:hAnsi="Arial" w:cs="Arial"/>
          <w:sz w:val="20"/>
          <w:szCs w:val="20"/>
        </w:rPr>
        <w:t>4</w:t>
      </w:r>
      <w:r w:rsidR="007A578D" w:rsidRPr="00F5751F">
        <w:rPr>
          <w:rFonts w:ascii="Arial" w:eastAsia="Times New Roman" w:hAnsi="Arial" w:cs="Arial"/>
          <w:sz w:val="20"/>
          <w:szCs w:val="20"/>
        </w:rPr>
        <w:t>.</w:t>
      </w:r>
      <w:r w:rsidR="0037002C" w:rsidRPr="00F5751F">
        <w:rPr>
          <w:rFonts w:ascii="Arial" w:eastAsia="Times New Roman" w:hAnsi="Arial" w:cs="Arial"/>
          <w:sz w:val="20"/>
          <w:szCs w:val="20"/>
        </w:rPr>
        <w:t>7</w:t>
      </w:r>
      <w:r w:rsidR="007A578D" w:rsidRPr="00F5751F">
        <w:rPr>
          <w:rFonts w:ascii="Arial" w:eastAsia="Times New Roman" w:hAnsi="Arial" w:cs="Arial"/>
          <w:sz w:val="20"/>
          <w:szCs w:val="20"/>
        </w:rPr>
        <w:t>00</w:t>
      </w:r>
      <w:r w:rsidR="006F34F4" w:rsidRPr="00F5751F">
        <w:rPr>
          <w:rFonts w:ascii="Arial" w:eastAsia="Times New Roman" w:hAnsi="Arial" w:cs="Arial"/>
          <w:sz w:val="20"/>
          <w:szCs w:val="20"/>
          <w:lang w:val="en-US"/>
        </w:rPr>
        <w:t>,</w:t>
      </w:r>
      <w:r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="005C70E6" w:rsidRPr="00F5751F">
        <w:rPr>
          <w:rFonts w:ascii="Arial" w:eastAsia="Times New Roman" w:hAnsi="Arial" w:cs="Arial"/>
          <w:sz w:val="20"/>
          <w:szCs w:val="20"/>
        </w:rPr>
        <w:t>а број активних</w:t>
      </w:r>
      <w:r w:rsidR="00A533E6" w:rsidRPr="00F5751F">
        <w:rPr>
          <w:rFonts w:ascii="Arial" w:eastAsia="Times New Roman" w:hAnsi="Arial" w:cs="Arial"/>
          <w:sz w:val="20"/>
          <w:szCs w:val="20"/>
        </w:rPr>
        <w:t xml:space="preserve"> мушкараца </w:t>
      </w:r>
      <w:r w:rsidR="0037002C" w:rsidRPr="00F5751F">
        <w:rPr>
          <w:rFonts w:ascii="Arial" w:eastAsia="Times New Roman" w:hAnsi="Arial" w:cs="Arial"/>
          <w:sz w:val="20"/>
          <w:szCs w:val="20"/>
        </w:rPr>
        <w:t xml:space="preserve">мањи </w:t>
      </w:r>
      <w:r w:rsidR="00D551F5" w:rsidRPr="00F5751F">
        <w:rPr>
          <w:rFonts w:ascii="Arial" w:eastAsia="Times New Roman" w:hAnsi="Arial" w:cs="Arial"/>
          <w:sz w:val="20"/>
          <w:szCs w:val="20"/>
        </w:rPr>
        <w:t xml:space="preserve">је </w:t>
      </w:r>
      <w:r w:rsidR="0037002C" w:rsidRPr="00F5751F">
        <w:rPr>
          <w:rFonts w:ascii="Arial" w:eastAsia="Times New Roman" w:hAnsi="Arial" w:cs="Arial"/>
          <w:sz w:val="20"/>
          <w:szCs w:val="20"/>
        </w:rPr>
        <w:t>за 16</w:t>
      </w:r>
      <w:r w:rsidR="00A533E6" w:rsidRPr="00F5751F">
        <w:rPr>
          <w:rFonts w:ascii="Arial" w:eastAsia="Times New Roman" w:hAnsi="Arial" w:cs="Arial"/>
          <w:sz w:val="20"/>
          <w:szCs w:val="20"/>
        </w:rPr>
        <w:t>.</w:t>
      </w:r>
      <w:r w:rsidR="0037002C" w:rsidRPr="00F5751F">
        <w:rPr>
          <w:rFonts w:ascii="Arial" w:eastAsia="Times New Roman" w:hAnsi="Arial" w:cs="Arial"/>
          <w:sz w:val="20"/>
          <w:szCs w:val="20"/>
        </w:rPr>
        <w:t>7</w:t>
      </w:r>
      <w:r w:rsidR="00A533E6" w:rsidRPr="00F5751F">
        <w:rPr>
          <w:rFonts w:ascii="Arial" w:eastAsia="Times New Roman" w:hAnsi="Arial" w:cs="Arial"/>
          <w:sz w:val="20"/>
          <w:szCs w:val="20"/>
        </w:rPr>
        <w:t>00</w:t>
      </w:r>
      <w:r w:rsidRPr="00F5751F">
        <w:rPr>
          <w:rFonts w:ascii="Arial" w:eastAsia="Times New Roman" w:hAnsi="Arial" w:cs="Arial"/>
          <w:sz w:val="20"/>
          <w:szCs w:val="20"/>
        </w:rPr>
        <w:t xml:space="preserve">. </w:t>
      </w:r>
      <w:r w:rsidR="00C62E74" w:rsidRPr="00F5751F">
        <w:rPr>
          <w:rFonts w:ascii="Arial" w:eastAsia="Times New Roman" w:hAnsi="Arial" w:cs="Arial"/>
          <w:sz w:val="20"/>
          <w:szCs w:val="20"/>
        </w:rPr>
        <w:t xml:space="preserve">Активност </w:t>
      </w:r>
      <w:r w:rsidR="005C70E6" w:rsidRPr="00F5751F">
        <w:rPr>
          <w:rFonts w:ascii="Arial" w:eastAsia="Times New Roman" w:hAnsi="Arial" w:cs="Arial"/>
          <w:sz w:val="20"/>
          <w:szCs w:val="20"/>
        </w:rPr>
        <w:t xml:space="preserve">је у том периоду </w:t>
      </w:r>
      <w:r w:rsidR="0037002C" w:rsidRPr="00F5751F">
        <w:rPr>
          <w:rFonts w:ascii="Arial" w:eastAsia="Times New Roman" w:hAnsi="Arial" w:cs="Arial"/>
          <w:sz w:val="20"/>
          <w:szCs w:val="20"/>
        </w:rPr>
        <w:t xml:space="preserve">незнатно </w:t>
      </w:r>
      <w:r w:rsidR="005C70E6" w:rsidRPr="00F5751F">
        <w:rPr>
          <w:rFonts w:ascii="Arial" w:eastAsia="Times New Roman" w:hAnsi="Arial" w:cs="Arial"/>
          <w:sz w:val="20"/>
          <w:szCs w:val="20"/>
        </w:rPr>
        <w:t>смањена у свим регионима</w:t>
      </w:r>
      <w:r w:rsidR="00C62E74"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="00D551F5" w:rsidRPr="00F5751F">
        <w:rPr>
          <w:rFonts w:ascii="Arial" w:eastAsia="Times New Roman" w:hAnsi="Arial" w:cs="Arial"/>
          <w:sz w:val="20"/>
          <w:szCs w:val="20"/>
        </w:rPr>
        <w:t xml:space="preserve">осим у Београдском, </w:t>
      </w:r>
      <w:r w:rsidR="0037002C" w:rsidRPr="00F5751F">
        <w:rPr>
          <w:rFonts w:ascii="Arial" w:eastAsia="Times New Roman" w:hAnsi="Arial" w:cs="Arial"/>
          <w:sz w:val="20"/>
          <w:szCs w:val="20"/>
        </w:rPr>
        <w:t>где је дошло до повећања (17.300).</w:t>
      </w:r>
    </w:p>
    <w:p w:rsidR="008403C3" w:rsidRPr="008403C3" w:rsidRDefault="007F7552" w:rsidP="00443F9E">
      <w:pPr>
        <w:spacing w:before="120" w:after="0" w:line="300" w:lineRule="auto"/>
        <w:ind w:firstLine="403"/>
        <w:jc w:val="both"/>
        <w:rPr>
          <w:rFonts w:ascii="Arial" w:eastAsia="Times New Roman" w:hAnsi="Arial" w:cs="Arial"/>
          <w:b/>
          <w:sz w:val="20"/>
          <w:szCs w:val="20"/>
        </w:rPr>
      </w:pPr>
      <w:r w:rsidRPr="00023FE8">
        <w:rPr>
          <w:rFonts w:ascii="Arial" w:eastAsia="Times New Roman" w:hAnsi="Arial" w:cs="Arial"/>
          <w:sz w:val="20"/>
          <w:szCs w:val="20"/>
        </w:rPr>
        <w:t>У структури становништва према</w:t>
      </w:r>
      <w:r w:rsidR="008F2726" w:rsidRPr="00023FE8">
        <w:rPr>
          <w:rFonts w:ascii="Arial" w:eastAsia="Times New Roman" w:hAnsi="Arial" w:cs="Arial"/>
          <w:sz w:val="20"/>
          <w:szCs w:val="20"/>
        </w:rPr>
        <w:t xml:space="preserve"> </w:t>
      </w:r>
      <w:r w:rsidR="003659F6" w:rsidRPr="00023FE8">
        <w:rPr>
          <w:rFonts w:ascii="Arial" w:eastAsia="Times New Roman" w:hAnsi="Arial" w:cs="Arial"/>
          <w:sz w:val="20"/>
          <w:szCs w:val="20"/>
        </w:rPr>
        <w:t xml:space="preserve">радном </w:t>
      </w:r>
      <w:r w:rsidR="008F2726" w:rsidRPr="00023FE8">
        <w:rPr>
          <w:rFonts w:ascii="Arial" w:eastAsia="Times New Roman" w:hAnsi="Arial" w:cs="Arial"/>
          <w:sz w:val="20"/>
          <w:szCs w:val="20"/>
        </w:rPr>
        <w:t>статусу</w:t>
      </w:r>
      <w:r w:rsidRPr="00023FE8">
        <w:rPr>
          <w:rFonts w:ascii="Arial" w:eastAsia="Times New Roman" w:hAnsi="Arial" w:cs="Arial"/>
          <w:sz w:val="20"/>
          <w:szCs w:val="20"/>
        </w:rPr>
        <w:t xml:space="preserve">, региони имају </w:t>
      </w:r>
      <w:r w:rsidR="00F13D38" w:rsidRPr="00023FE8">
        <w:rPr>
          <w:rFonts w:ascii="Arial" w:eastAsia="Times New Roman" w:hAnsi="Arial" w:cs="Arial"/>
          <w:sz w:val="20"/>
          <w:szCs w:val="20"/>
        </w:rPr>
        <w:t>сличну</w:t>
      </w:r>
      <w:r w:rsidRPr="00023FE8">
        <w:rPr>
          <w:rFonts w:ascii="Arial" w:eastAsia="Times New Roman" w:hAnsi="Arial" w:cs="Arial"/>
          <w:sz w:val="20"/>
          <w:szCs w:val="20"/>
        </w:rPr>
        <w:t xml:space="preserve"> расподелу. Стопе активности и з</w:t>
      </w:r>
      <w:r w:rsidR="001378D3" w:rsidRPr="00023FE8">
        <w:rPr>
          <w:rFonts w:ascii="Arial" w:eastAsia="Times New Roman" w:hAnsi="Arial" w:cs="Arial"/>
          <w:sz w:val="20"/>
          <w:szCs w:val="20"/>
        </w:rPr>
        <w:t xml:space="preserve">апослености </w:t>
      </w:r>
      <w:r w:rsidR="00F13D38" w:rsidRPr="00023FE8">
        <w:rPr>
          <w:rFonts w:ascii="Arial" w:eastAsia="Times New Roman" w:hAnsi="Arial" w:cs="Arial"/>
          <w:sz w:val="20"/>
          <w:szCs w:val="20"/>
        </w:rPr>
        <w:t>су нешто веће у</w:t>
      </w:r>
      <w:r w:rsidRPr="00023FE8">
        <w:rPr>
          <w:rFonts w:ascii="Arial" w:eastAsia="Times New Roman" w:hAnsi="Arial" w:cs="Arial"/>
          <w:sz w:val="20"/>
          <w:szCs w:val="20"/>
        </w:rPr>
        <w:t xml:space="preserve"> </w:t>
      </w:r>
      <w:r w:rsidR="001378D3" w:rsidRPr="00023FE8">
        <w:rPr>
          <w:rFonts w:ascii="Arial" w:eastAsia="Times New Roman" w:hAnsi="Arial" w:cs="Arial"/>
          <w:sz w:val="20"/>
          <w:szCs w:val="20"/>
        </w:rPr>
        <w:t>Београдском</w:t>
      </w:r>
      <w:r w:rsidRPr="00023FE8">
        <w:rPr>
          <w:rFonts w:ascii="Arial" w:eastAsia="Times New Roman" w:hAnsi="Arial" w:cs="Arial"/>
          <w:sz w:val="20"/>
          <w:szCs w:val="20"/>
        </w:rPr>
        <w:t xml:space="preserve"> </w:t>
      </w:r>
      <w:r w:rsidR="001378D3" w:rsidRPr="00023FE8">
        <w:rPr>
          <w:rFonts w:ascii="Arial" w:eastAsia="Times New Roman" w:hAnsi="Arial" w:cs="Arial"/>
          <w:sz w:val="20"/>
          <w:szCs w:val="20"/>
        </w:rPr>
        <w:t xml:space="preserve">региону </w:t>
      </w:r>
      <w:r w:rsidRPr="00023FE8">
        <w:rPr>
          <w:rFonts w:ascii="Arial" w:eastAsia="Times New Roman" w:hAnsi="Arial" w:cs="Arial"/>
          <w:sz w:val="20"/>
          <w:szCs w:val="20"/>
        </w:rPr>
        <w:t>(5</w:t>
      </w:r>
      <w:r w:rsidR="00F13D38" w:rsidRPr="00023FE8">
        <w:rPr>
          <w:rFonts w:ascii="Arial" w:eastAsia="Times New Roman" w:hAnsi="Arial" w:cs="Arial"/>
          <w:sz w:val="20"/>
          <w:szCs w:val="20"/>
        </w:rPr>
        <w:t>6</w:t>
      </w:r>
      <w:r w:rsidRPr="00023FE8">
        <w:rPr>
          <w:rFonts w:ascii="Arial" w:eastAsia="Times New Roman" w:hAnsi="Arial" w:cs="Arial"/>
          <w:sz w:val="20"/>
          <w:szCs w:val="20"/>
        </w:rPr>
        <w:t>,</w:t>
      </w:r>
      <w:r w:rsidR="00F13D38" w:rsidRPr="00023FE8">
        <w:rPr>
          <w:rFonts w:ascii="Arial" w:eastAsia="Times New Roman" w:hAnsi="Arial" w:cs="Arial"/>
          <w:sz w:val="20"/>
          <w:szCs w:val="20"/>
        </w:rPr>
        <w:t>4</w:t>
      </w:r>
      <w:r w:rsidRPr="00023FE8">
        <w:rPr>
          <w:rFonts w:ascii="Arial" w:eastAsia="Times New Roman" w:hAnsi="Arial" w:cs="Arial"/>
          <w:sz w:val="20"/>
          <w:szCs w:val="20"/>
        </w:rPr>
        <w:t>% и 4</w:t>
      </w:r>
      <w:r w:rsidR="00F13D38" w:rsidRPr="00023FE8">
        <w:rPr>
          <w:rFonts w:ascii="Arial" w:eastAsia="Times New Roman" w:hAnsi="Arial" w:cs="Arial"/>
          <w:sz w:val="20"/>
          <w:szCs w:val="20"/>
        </w:rPr>
        <w:t>9</w:t>
      </w:r>
      <w:r w:rsidRPr="00023FE8">
        <w:rPr>
          <w:rFonts w:ascii="Arial" w:eastAsia="Times New Roman" w:hAnsi="Arial" w:cs="Arial"/>
          <w:sz w:val="20"/>
          <w:szCs w:val="20"/>
        </w:rPr>
        <w:t>,</w:t>
      </w:r>
      <w:r w:rsidR="00EF49F1" w:rsidRPr="00023FE8">
        <w:rPr>
          <w:rFonts w:ascii="Arial" w:eastAsia="Times New Roman" w:hAnsi="Arial" w:cs="Arial"/>
          <w:sz w:val="20"/>
          <w:szCs w:val="20"/>
        </w:rPr>
        <w:t>6</w:t>
      </w:r>
      <w:r w:rsidRPr="00023FE8">
        <w:rPr>
          <w:rFonts w:ascii="Arial" w:eastAsia="Times New Roman" w:hAnsi="Arial" w:cs="Arial"/>
          <w:sz w:val="20"/>
          <w:szCs w:val="20"/>
        </w:rPr>
        <w:t xml:space="preserve">%, респективно) и у </w:t>
      </w:r>
      <w:r w:rsidR="00EF49F1" w:rsidRPr="00023FE8">
        <w:rPr>
          <w:rFonts w:ascii="Arial" w:eastAsia="Times New Roman" w:hAnsi="Arial" w:cs="Arial"/>
          <w:sz w:val="20"/>
          <w:szCs w:val="20"/>
        </w:rPr>
        <w:t>Региону Шумадије и Западне Србије</w:t>
      </w:r>
      <w:r w:rsidRPr="00023FE8">
        <w:rPr>
          <w:rFonts w:ascii="Arial" w:eastAsia="Times New Roman" w:hAnsi="Arial" w:cs="Arial"/>
          <w:sz w:val="20"/>
          <w:szCs w:val="20"/>
        </w:rPr>
        <w:t xml:space="preserve"> (5</w:t>
      </w:r>
      <w:r w:rsidR="00F13D38" w:rsidRPr="00023FE8">
        <w:rPr>
          <w:rFonts w:ascii="Arial" w:eastAsia="Times New Roman" w:hAnsi="Arial" w:cs="Arial"/>
          <w:sz w:val="20"/>
          <w:szCs w:val="20"/>
        </w:rPr>
        <w:t>5</w:t>
      </w:r>
      <w:r w:rsidRPr="00023FE8">
        <w:rPr>
          <w:rFonts w:ascii="Arial" w:eastAsia="Times New Roman" w:hAnsi="Arial" w:cs="Arial"/>
          <w:sz w:val="20"/>
          <w:szCs w:val="20"/>
        </w:rPr>
        <w:t>,</w:t>
      </w:r>
      <w:r w:rsidR="00F13D38" w:rsidRPr="00023FE8">
        <w:rPr>
          <w:rFonts w:ascii="Arial" w:eastAsia="Times New Roman" w:hAnsi="Arial" w:cs="Arial"/>
          <w:sz w:val="20"/>
          <w:szCs w:val="20"/>
        </w:rPr>
        <w:t>7</w:t>
      </w:r>
      <w:r w:rsidRPr="00023FE8">
        <w:rPr>
          <w:rFonts w:ascii="Arial" w:eastAsia="Times New Roman" w:hAnsi="Arial" w:cs="Arial"/>
          <w:sz w:val="20"/>
          <w:szCs w:val="20"/>
        </w:rPr>
        <w:t>% и 4</w:t>
      </w:r>
      <w:r w:rsidR="00F13D38" w:rsidRPr="00023FE8">
        <w:rPr>
          <w:rFonts w:ascii="Arial" w:eastAsia="Times New Roman" w:hAnsi="Arial" w:cs="Arial"/>
          <w:sz w:val="20"/>
          <w:szCs w:val="20"/>
        </w:rPr>
        <w:t>9</w:t>
      </w:r>
      <w:r w:rsidRPr="00023FE8">
        <w:rPr>
          <w:rFonts w:ascii="Arial" w:eastAsia="Times New Roman" w:hAnsi="Arial" w:cs="Arial"/>
          <w:sz w:val="20"/>
          <w:szCs w:val="20"/>
        </w:rPr>
        <w:t>,</w:t>
      </w:r>
      <w:r w:rsidR="00F13D38" w:rsidRPr="00023FE8">
        <w:rPr>
          <w:rFonts w:ascii="Arial" w:eastAsia="Times New Roman" w:hAnsi="Arial" w:cs="Arial"/>
          <w:sz w:val="20"/>
          <w:szCs w:val="20"/>
        </w:rPr>
        <w:t>1%, респективно), док су нешто ниже у Региону Војводине (52,8% и 47,5%, респективно) и у Региону Јужне и Источне Србије (53,1% и 46,0%, респективно). У</w:t>
      </w:r>
      <w:r w:rsidRPr="00023FE8">
        <w:rPr>
          <w:rFonts w:ascii="Arial" w:eastAsia="Times New Roman" w:hAnsi="Arial" w:cs="Arial"/>
          <w:sz w:val="20"/>
          <w:szCs w:val="20"/>
        </w:rPr>
        <w:t>део незапослених у укупној популацији старости 15 и више година приближно</w:t>
      </w:r>
      <w:r w:rsidR="00D162C1" w:rsidRPr="00023FE8">
        <w:rPr>
          <w:rFonts w:ascii="Arial" w:eastAsia="Times New Roman" w:hAnsi="Arial" w:cs="Arial"/>
          <w:sz w:val="20"/>
          <w:szCs w:val="20"/>
        </w:rPr>
        <w:t xml:space="preserve"> је</w:t>
      </w:r>
      <w:r w:rsidRPr="00023FE8">
        <w:rPr>
          <w:rFonts w:ascii="Arial" w:eastAsia="Times New Roman" w:hAnsi="Arial" w:cs="Arial"/>
          <w:sz w:val="20"/>
          <w:szCs w:val="20"/>
        </w:rPr>
        <w:t xml:space="preserve"> исти у свим регионима (граф</w:t>
      </w:r>
      <w:r w:rsidR="00D551F5">
        <w:rPr>
          <w:rFonts w:ascii="Arial" w:eastAsia="Times New Roman" w:hAnsi="Arial" w:cs="Arial"/>
          <w:sz w:val="20"/>
          <w:szCs w:val="20"/>
        </w:rPr>
        <w:t>.</w:t>
      </w:r>
      <w:r w:rsidRPr="00023FE8">
        <w:rPr>
          <w:rFonts w:ascii="Arial" w:eastAsia="Times New Roman" w:hAnsi="Arial" w:cs="Arial"/>
          <w:sz w:val="20"/>
          <w:szCs w:val="20"/>
        </w:rPr>
        <w:t xml:space="preserve"> 2).</w:t>
      </w:r>
      <w:r w:rsidR="00DE044E" w:rsidRPr="00023FE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6B5370">
        <w:rPr>
          <w:rFonts w:ascii="Arial" w:eastAsia="Times New Roman" w:hAnsi="Arial" w:cs="Arial"/>
          <w:b/>
          <w:sz w:val="20"/>
          <w:szCs w:val="20"/>
        </w:rPr>
        <w:tab/>
      </w:r>
    </w:p>
    <w:p w:rsidR="005725A2" w:rsidRPr="008403C3" w:rsidRDefault="008D7030" w:rsidP="00D10E78">
      <w:pPr>
        <w:spacing w:before="120" w:after="0" w:line="240" w:lineRule="auto"/>
        <w:jc w:val="center"/>
        <w:rPr>
          <w:noProof/>
          <w:lang w:val="en-US"/>
        </w:rPr>
      </w:pPr>
      <w:r w:rsidRPr="008403C3">
        <w:rPr>
          <w:rFonts w:ascii="Arial" w:eastAsia="Times New Roman" w:hAnsi="Arial" w:cs="Arial"/>
          <w:b/>
          <w:sz w:val="20"/>
          <w:szCs w:val="20"/>
        </w:rPr>
        <w:t>Граф</w:t>
      </w:r>
      <w:r w:rsidR="00D551F5">
        <w:rPr>
          <w:rFonts w:ascii="Arial" w:eastAsia="Times New Roman" w:hAnsi="Arial" w:cs="Arial"/>
          <w:b/>
          <w:sz w:val="20"/>
          <w:szCs w:val="20"/>
        </w:rPr>
        <w:t>.</w:t>
      </w:r>
      <w:r w:rsidRPr="008403C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403C3"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 w:rsidRPr="008403C3">
        <w:rPr>
          <w:rFonts w:ascii="Arial" w:eastAsia="Times New Roman" w:hAnsi="Arial" w:cs="Arial"/>
          <w:b/>
          <w:sz w:val="20"/>
          <w:szCs w:val="20"/>
        </w:rPr>
        <w:t>.</w:t>
      </w:r>
      <w:r w:rsidR="002D4E3C"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7F7552" w:rsidRPr="008403C3">
        <w:rPr>
          <w:rFonts w:ascii="Arial" w:eastAsia="Times New Roman" w:hAnsi="Arial" w:cs="Arial"/>
          <w:sz w:val="20"/>
          <w:szCs w:val="20"/>
        </w:rPr>
        <w:t>Структура становништва</w:t>
      </w:r>
      <w:r w:rsidR="0051407D">
        <w:rPr>
          <w:rFonts w:ascii="Arial" w:eastAsia="Times New Roman" w:hAnsi="Arial" w:cs="Arial"/>
          <w:sz w:val="20"/>
          <w:szCs w:val="20"/>
        </w:rPr>
        <w:t xml:space="preserve"> старости 15 и више год.</w:t>
      </w:r>
      <w:r w:rsidR="007F7552" w:rsidRPr="008403C3">
        <w:rPr>
          <w:rFonts w:ascii="Arial" w:eastAsia="Times New Roman" w:hAnsi="Arial" w:cs="Arial"/>
          <w:sz w:val="20"/>
          <w:szCs w:val="20"/>
        </w:rPr>
        <w:t xml:space="preserve"> према активности, регионима и полу</w:t>
      </w:r>
      <w:r w:rsidR="00D57037" w:rsidRPr="008403C3">
        <w:rPr>
          <w:rFonts w:ascii="Arial" w:eastAsia="Times New Roman" w:hAnsi="Arial" w:cs="Arial"/>
          <w:sz w:val="20"/>
          <w:szCs w:val="20"/>
        </w:rPr>
        <w:t>,</w:t>
      </w:r>
      <w:r w:rsidR="007F7552" w:rsidRPr="008403C3">
        <w:rPr>
          <w:rFonts w:ascii="Arial" w:eastAsia="Times New Roman" w:hAnsi="Arial" w:cs="Arial"/>
          <w:sz w:val="20"/>
          <w:szCs w:val="20"/>
        </w:rPr>
        <w:br/>
      </w:r>
      <w:r w:rsidR="00A55668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8403C3">
        <w:rPr>
          <w:rFonts w:ascii="Arial" w:eastAsia="Times New Roman" w:hAnsi="Arial" w:cs="Arial"/>
          <w:sz w:val="20"/>
          <w:szCs w:val="20"/>
        </w:rPr>
        <w:t>I квартал 201</w:t>
      </w:r>
      <w:r w:rsidR="006B5370">
        <w:rPr>
          <w:rFonts w:ascii="Arial" w:eastAsia="Times New Roman" w:hAnsi="Arial" w:cs="Arial"/>
          <w:sz w:val="20"/>
          <w:szCs w:val="20"/>
          <w:lang w:val="en-US"/>
        </w:rPr>
        <w:t>7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</w:p>
    <w:p w:rsidR="005725A2" w:rsidRPr="00822919" w:rsidRDefault="00A55668" w:rsidP="005725A2">
      <w:pPr>
        <w:spacing w:before="120" w:after="120" w:line="233" w:lineRule="auto"/>
        <w:jc w:val="center"/>
        <w:rPr>
          <w:noProof/>
        </w:rPr>
      </w:pPr>
      <w:r w:rsidRPr="00A55668">
        <w:rPr>
          <w:noProof/>
          <w:lang w:val="en-US"/>
        </w:rPr>
        <w:drawing>
          <wp:inline distT="0" distB="0" distL="0" distR="0">
            <wp:extent cx="6479540" cy="27434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4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37" w:rsidRPr="00364CF2" w:rsidRDefault="00822919" w:rsidP="00040331">
      <w:pPr>
        <w:spacing w:before="36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364CF2">
        <w:rPr>
          <w:rFonts w:ascii="Arial" w:eastAsia="Times New Roman" w:hAnsi="Arial" w:cs="Arial"/>
          <w:sz w:val="20"/>
          <w:szCs w:val="20"/>
        </w:rPr>
        <w:t>Н</w:t>
      </w:r>
      <w:r w:rsidR="007F7552" w:rsidRPr="00364CF2">
        <w:rPr>
          <w:rFonts w:ascii="Arial" w:eastAsia="Times New Roman" w:hAnsi="Arial" w:cs="Arial"/>
          <w:sz w:val="20"/>
          <w:szCs w:val="20"/>
        </w:rPr>
        <w:t>еравноправност полова</w:t>
      </w:r>
      <w:r w:rsidR="003659F6" w:rsidRPr="00364CF2">
        <w:rPr>
          <w:rFonts w:ascii="Arial" w:eastAsia="Times New Roman" w:hAnsi="Arial" w:cs="Arial"/>
          <w:sz w:val="20"/>
          <w:szCs w:val="20"/>
        </w:rPr>
        <w:t xml:space="preserve"> на тржишту рада</w:t>
      </w:r>
      <w:r w:rsidRPr="00364CF2">
        <w:rPr>
          <w:rFonts w:ascii="Arial" w:eastAsia="Times New Roman" w:hAnsi="Arial" w:cs="Arial"/>
          <w:sz w:val="20"/>
          <w:szCs w:val="20"/>
        </w:rPr>
        <w:t xml:space="preserve"> је и даље присутна</w:t>
      </w:r>
      <w:r w:rsidR="003659F6" w:rsidRPr="00364CF2">
        <w:rPr>
          <w:rFonts w:ascii="Arial" w:eastAsia="Times New Roman" w:hAnsi="Arial" w:cs="Arial"/>
          <w:sz w:val="20"/>
          <w:szCs w:val="20"/>
        </w:rPr>
        <w:t xml:space="preserve">. Наиме, док </w:t>
      </w:r>
      <w:r w:rsidR="007F7552" w:rsidRPr="00364CF2">
        <w:rPr>
          <w:rFonts w:ascii="Arial" w:eastAsia="Times New Roman" w:hAnsi="Arial" w:cs="Arial"/>
          <w:sz w:val="20"/>
          <w:szCs w:val="20"/>
        </w:rPr>
        <w:t xml:space="preserve">стопа активности мушкараца старих 15 и више година </w:t>
      </w:r>
      <w:r w:rsidR="00956101" w:rsidRPr="00364CF2">
        <w:rPr>
          <w:rFonts w:ascii="Arial" w:eastAsia="Times New Roman" w:hAnsi="Arial" w:cs="Arial"/>
          <w:sz w:val="20"/>
          <w:szCs w:val="20"/>
        </w:rPr>
        <w:t xml:space="preserve">износи </w:t>
      </w:r>
      <w:r w:rsidR="007F7552" w:rsidRPr="00364CF2">
        <w:rPr>
          <w:rFonts w:ascii="Arial" w:eastAsia="Times New Roman" w:hAnsi="Arial" w:cs="Arial"/>
          <w:sz w:val="20"/>
          <w:szCs w:val="20"/>
        </w:rPr>
        <w:t>6</w:t>
      </w:r>
      <w:r w:rsidRPr="00364CF2">
        <w:rPr>
          <w:rFonts w:ascii="Arial" w:eastAsia="Times New Roman" w:hAnsi="Arial" w:cs="Arial"/>
          <w:sz w:val="20"/>
          <w:szCs w:val="20"/>
        </w:rPr>
        <w:t>2</w:t>
      </w:r>
      <w:r w:rsidR="00E36CC3" w:rsidRPr="00364CF2">
        <w:rPr>
          <w:rFonts w:ascii="Arial" w:eastAsia="Times New Roman" w:hAnsi="Arial" w:cs="Arial"/>
          <w:sz w:val="20"/>
          <w:szCs w:val="20"/>
        </w:rPr>
        <w:t>,</w:t>
      </w:r>
      <w:r w:rsidRPr="00364CF2">
        <w:rPr>
          <w:rFonts w:ascii="Arial" w:eastAsia="Times New Roman" w:hAnsi="Arial" w:cs="Arial"/>
          <w:sz w:val="20"/>
          <w:szCs w:val="20"/>
        </w:rPr>
        <w:t>5</w:t>
      </w:r>
      <w:r w:rsidR="007F7552" w:rsidRPr="00364CF2">
        <w:rPr>
          <w:rFonts w:ascii="Arial" w:eastAsia="Times New Roman" w:hAnsi="Arial" w:cs="Arial"/>
          <w:sz w:val="20"/>
          <w:szCs w:val="20"/>
        </w:rPr>
        <w:t>%, код жена је тај удео свега 4</w:t>
      </w:r>
      <w:r w:rsidRPr="00364CF2">
        <w:rPr>
          <w:rFonts w:ascii="Arial" w:eastAsia="Times New Roman" w:hAnsi="Arial" w:cs="Arial"/>
          <w:sz w:val="20"/>
          <w:szCs w:val="20"/>
        </w:rPr>
        <w:t>7</w:t>
      </w:r>
      <w:r w:rsidR="007F7552" w:rsidRPr="00364CF2">
        <w:rPr>
          <w:rFonts w:ascii="Arial" w:eastAsia="Times New Roman" w:hAnsi="Arial" w:cs="Arial"/>
          <w:sz w:val="20"/>
          <w:szCs w:val="20"/>
        </w:rPr>
        <w:t>,</w:t>
      </w:r>
      <w:r w:rsidR="00F07C57" w:rsidRPr="00364CF2">
        <w:rPr>
          <w:rFonts w:ascii="Arial" w:eastAsia="Times New Roman" w:hAnsi="Arial" w:cs="Arial"/>
          <w:sz w:val="20"/>
          <w:szCs w:val="20"/>
        </w:rPr>
        <w:t>1</w:t>
      </w:r>
      <w:r w:rsidR="007F7552" w:rsidRPr="00364CF2">
        <w:rPr>
          <w:rFonts w:ascii="Arial" w:eastAsia="Times New Roman" w:hAnsi="Arial" w:cs="Arial"/>
          <w:sz w:val="20"/>
          <w:szCs w:val="20"/>
        </w:rPr>
        <w:t>%. Стопа запослености мушкараца је за чак 1</w:t>
      </w:r>
      <w:r w:rsidR="00526C7A" w:rsidRPr="00364CF2">
        <w:rPr>
          <w:rFonts w:ascii="Arial" w:eastAsia="Times New Roman" w:hAnsi="Arial" w:cs="Arial"/>
          <w:sz w:val="20"/>
          <w:szCs w:val="20"/>
        </w:rPr>
        <w:t>4</w:t>
      </w:r>
      <w:r w:rsidR="00F07C57" w:rsidRPr="00364CF2">
        <w:rPr>
          <w:rFonts w:ascii="Arial" w:eastAsia="Times New Roman" w:hAnsi="Arial" w:cs="Arial"/>
          <w:sz w:val="20"/>
          <w:szCs w:val="20"/>
        </w:rPr>
        <w:t>,</w:t>
      </w:r>
      <w:r w:rsidR="00E92184">
        <w:rPr>
          <w:rFonts w:ascii="Arial" w:eastAsia="Times New Roman" w:hAnsi="Arial" w:cs="Arial"/>
          <w:sz w:val="20"/>
          <w:szCs w:val="20"/>
          <w:lang w:val="en-US"/>
        </w:rPr>
        <w:t>5</w:t>
      </w:r>
      <w:r w:rsidR="007F7552" w:rsidRPr="00364CF2">
        <w:rPr>
          <w:rFonts w:ascii="Arial" w:eastAsia="Times New Roman" w:hAnsi="Arial" w:cs="Arial"/>
          <w:sz w:val="20"/>
          <w:szCs w:val="20"/>
        </w:rPr>
        <w:t xml:space="preserve"> п.</w:t>
      </w:r>
      <w:r w:rsidR="003C388C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7F7552" w:rsidRPr="00364CF2">
        <w:rPr>
          <w:rFonts w:ascii="Arial" w:eastAsia="Times New Roman" w:hAnsi="Arial" w:cs="Arial"/>
          <w:sz w:val="20"/>
          <w:szCs w:val="20"/>
        </w:rPr>
        <w:t>п. већа од стопе запослености жена (граф</w:t>
      </w:r>
      <w:r w:rsidR="00D551F5">
        <w:rPr>
          <w:rFonts w:ascii="Arial" w:eastAsia="Times New Roman" w:hAnsi="Arial" w:cs="Arial"/>
          <w:sz w:val="20"/>
          <w:szCs w:val="20"/>
        </w:rPr>
        <w:t>.</w:t>
      </w:r>
      <w:r w:rsidR="007F7552" w:rsidRPr="00364CF2">
        <w:rPr>
          <w:rFonts w:ascii="Arial" w:eastAsia="Times New Roman" w:hAnsi="Arial" w:cs="Arial"/>
          <w:sz w:val="20"/>
          <w:szCs w:val="20"/>
        </w:rPr>
        <w:t xml:space="preserve"> 2).</w:t>
      </w:r>
    </w:p>
    <w:p w:rsidR="005725A2" w:rsidRPr="00364CF2" w:rsidRDefault="005725A2" w:rsidP="005725A2">
      <w:pPr>
        <w:spacing w:after="120" w:line="36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</w:p>
    <w:p w:rsidR="00443F9E" w:rsidRDefault="00443F9E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460410" w:rsidRPr="00364CF2" w:rsidRDefault="006F3A9D" w:rsidP="00812D86">
      <w:pPr>
        <w:spacing w:before="120" w:after="360" w:line="280" w:lineRule="exact"/>
        <w:jc w:val="center"/>
        <w:rPr>
          <w:rFonts w:ascii="Arial" w:eastAsia="Times New Roman" w:hAnsi="Arial" w:cs="Arial"/>
          <w:b/>
        </w:rPr>
      </w:pPr>
      <w:r w:rsidRPr="00364CF2">
        <w:rPr>
          <w:rFonts w:ascii="Arial" w:eastAsia="Times New Roman" w:hAnsi="Arial" w:cs="Arial"/>
          <w:b/>
        </w:rPr>
        <w:lastRenderedPageBreak/>
        <w:t>Запослена лица</w:t>
      </w:r>
    </w:p>
    <w:p w:rsidR="00E611FD" w:rsidRDefault="007F7552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64CF2">
        <w:rPr>
          <w:rFonts w:ascii="Arial" w:eastAsia="Times New Roman" w:hAnsi="Arial" w:cs="Arial"/>
          <w:sz w:val="20"/>
          <w:szCs w:val="20"/>
        </w:rPr>
        <w:t xml:space="preserve">Број запослених лица у </w:t>
      </w:r>
      <w:r w:rsidR="00C56D00" w:rsidRPr="00364CF2">
        <w:rPr>
          <w:rFonts w:ascii="Arial" w:eastAsia="Times New Roman" w:hAnsi="Arial" w:cs="Arial"/>
          <w:sz w:val="20"/>
          <w:szCs w:val="20"/>
        </w:rPr>
        <w:t>друг</w:t>
      </w:r>
      <w:r w:rsidR="003F7FF0" w:rsidRPr="00364CF2">
        <w:rPr>
          <w:rFonts w:ascii="Arial" w:eastAsia="Times New Roman" w:hAnsi="Arial" w:cs="Arial"/>
          <w:sz w:val="20"/>
          <w:szCs w:val="20"/>
        </w:rPr>
        <w:t>ом</w:t>
      </w:r>
      <w:r w:rsidRPr="00364CF2">
        <w:rPr>
          <w:rFonts w:ascii="Arial" w:eastAsia="Times New Roman" w:hAnsi="Arial" w:cs="Arial"/>
          <w:sz w:val="20"/>
          <w:szCs w:val="20"/>
        </w:rPr>
        <w:t xml:space="preserve"> кварталу </w:t>
      </w:r>
      <w:r w:rsidR="002444AC" w:rsidRPr="00364CF2">
        <w:rPr>
          <w:rFonts w:ascii="Arial" w:eastAsia="Times New Roman" w:hAnsi="Arial" w:cs="Arial"/>
          <w:sz w:val="20"/>
          <w:szCs w:val="20"/>
        </w:rPr>
        <w:t>2017</w:t>
      </w:r>
      <w:r w:rsidRPr="00364CF2">
        <w:rPr>
          <w:rFonts w:ascii="Arial" w:eastAsia="Times New Roman" w:hAnsi="Arial" w:cs="Arial"/>
          <w:sz w:val="20"/>
          <w:szCs w:val="20"/>
        </w:rPr>
        <w:t>. године износи 2.</w:t>
      </w:r>
      <w:r w:rsidR="00694B61" w:rsidRPr="00364CF2">
        <w:rPr>
          <w:rFonts w:ascii="Arial" w:eastAsia="Times New Roman" w:hAnsi="Arial" w:cs="Arial"/>
          <w:sz w:val="20"/>
          <w:szCs w:val="20"/>
        </w:rPr>
        <w:t>881</w:t>
      </w:r>
      <w:r w:rsidRPr="00364CF2">
        <w:rPr>
          <w:rFonts w:ascii="Arial" w:eastAsia="Times New Roman" w:hAnsi="Arial" w:cs="Arial"/>
          <w:sz w:val="20"/>
          <w:szCs w:val="20"/>
        </w:rPr>
        <w:t>.</w:t>
      </w:r>
      <w:r w:rsidR="00694B61" w:rsidRPr="00364CF2">
        <w:rPr>
          <w:rFonts w:ascii="Arial" w:eastAsia="Times New Roman" w:hAnsi="Arial" w:cs="Arial"/>
          <w:sz w:val="20"/>
          <w:szCs w:val="20"/>
        </w:rPr>
        <w:t>0</w:t>
      </w:r>
      <w:r w:rsidRPr="00364CF2">
        <w:rPr>
          <w:rFonts w:ascii="Arial" w:eastAsia="Times New Roman" w:hAnsi="Arial" w:cs="Arial"/>
          <w:sz w:val="20"/>
          <w:szCs w:val="20"/>
        </w:rPr>
        <w:t xml:space="preserve">00, што је за </w:t>
      </w:r>
      <w:r w:rsidR="00694B61" w:rsidRPr="00364CF2">
        <w:rPr>
          <w:rFonts w:ascii="Arial" w:eastAsia="Times New Roman" w:hAnsi="Arial" w:cs="Arial"/>
          <w:sz w:val="20"/>
          <w:szCs w:val="20"/>
        </w:rPr>
        <w:t>228</w:t>
      </w:r>
      <w:r w:rsidRPr="00364CF2">
        <w:rPr>
          <w:rFonts w:ascii="Arial" w:eastAsia="Times New Roman" w:hAnsi="Arial" w:cs="Arial"/>
          <w:sz w:val="20"/>
          <w:szCs w:val="20"/>
        </w:rPr>
        <w:t>.</w:t>
      </w:r>
      <w:r w:rsidR="00694B61" w:rsidRPr="00364CF2">
        <w:rPr>
          <w:rFonts w:ascii="Arial" w:eastAsia="Times New Roman" w:hAnsi="Arial" w:cs="Arial"/>
          <w:sz w:val="20"/>
          <w:szCs w:val="20"/>
        </w:rPr>
        <w:t>8</w:t>
      </w:r>
      <w:r w:rsidRPr="00364CF2">
        <w:rPr>
          <w:rFonts w:ascii="Arial" w:eastAsia="Times New Roman" w:hAnsi="Arial" w:cs="Arial"/>
          <w:sz w:val="20"/>
          <w:szCs w:val="20"/>
        </w:rPr>
        <w:t xml:space="preserve">00 </w:t>
      </w:r>
      <w:r w:rsidR="00694B61" w:rsidRPr="00364CF2">
        <w:rPr>
          <w:rFonts w:ascii="Arial" w:eastAsia="Times New Roman" w:hAnsi="Arial" w:cs="Arial"/>
          <w:sz w:val="20"/>
          <w:szCs w:val="20"/>
        </w:rPr>
        <w:t>више</w:t>
      </w:r>
      <w:r w:rsidRPr="00364CF2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квартал, а з</w:t>
      </w:r>
      <w:r w:rsidR="003F7FF0" w:rsidRPr="00364CF2">
        <w:rPr>
          <w:rFonts w:ascii="Arial" w:eastAsia="Times New Roman" w:hAnsi="Arial" w:cs="Arial"/>
          <w:sz w:val="20"/>
          <w:szCs w:val="20"/>
        </w:rPr>
        <w:t xml:space="preserve">а </w:t>
      </w:r>
      <w:r w:rsidR="00694B61" w:rsidRPr="00364CF2">
        <w:rPr>
          <w:rFonts w:ascii="Arial" w:eastAsia="Times New Roman" w:hAnsi="Arial" w:cs="Arial"/>
          <w:sz w:val="20"/>
          <w:szCs w:val="20"/>
        </w:rPr>
        <w:t>119</w:t>
      </w:r>
      <w:r w:rsidR="003F7FF0" w:rsidRPr="00364CF2">
        <w:rPr>
          <w:rFonts w:ascii="Arial" w:eastAsia="Times New Roman" w:hAnsi="Arial" w:cs="Arial"/>
          <w:sz w:val="20"/>
          <w:szCs w:val="20"/>
        </w:rPr>
        <w:t>.</w:t>
      </w:r>
      <w:r w:rsidR="00694B61" w:rsidRPr="00364CF2">
        <w:rPr>
          <w:rFonts w:ascii="Arial" w:eastAsia="Times New Roman" w:hAnsi="Arial" w:cs="Arial"/>
          <w:sz w:val="20"/>
          <w:szCs w:val="20"/>
        </w:rPr>
        <w:t>4</w:t>
      </w:r>
      <w:r w:rsidR="003F7FF0" w:rsidRPr="00364CF2">
        <w:rPr>
          <w:rFonts w:ascii="Arial" w:eastAsia="Times New Roman" w:hAnsi="Arial" w:cs="Arial"/>
          <w:sz w:val="20"/>
          <w:szCs w:val="20"/>
        </w:rPr>
        <w:t xml:space="preserve">00 више у односу на </w:t>
      </w:r>
      <w:r w:rsidR="00C56D00" w:rsidRPr="00364CF2">
        <w:rPr>
          <w:rFonts w:ascii="Arial" w:eastAsia="Times New Roman" w:hAnsi="Arial" w:cs="Arial"/>
          <w:sz w:val="20"/>
          <w:szCs w:val="20"/>
        </w:rPr>
        <w:t>друг</w:t>
      </w:r>
      <w:r w:rsidR="003F7FF0" w:rsidRPr="00364CF2">
        <w:rPr>
          <w:rFonts w:ascii="Arial" w:eastAsia="Times New Roman" w:hAnsi="Arial" w:cs="Arial"/>
          <w:sz w:val="20"/>
          <w:szCs w:val="20"/>
        </w:rPr>
        <w:t>и</w:t>
      </w:r>
      <w:r w:rsidRPr="00364CF2">
        <w:rPr>
          <w:rFonts w:ascii="Arial" w:eastAsia="Times New Roman" w:hAnsi="Arial" w:cs="Arial"/>
          <w:sz w:val="20"/>
          <w:szCs w:val="20"/>
        </w:rPr>
        <w:t xml:space="preserve"> квартал </w:t>
      </w:r>
      <w:r w:rsidR="002444AC" w:rsidRPr="00364CF2">
        <w:rPr>
          <w:rFonts w:ascii="Arial" w:eastAsia="Times New Roman" w:hAnsi="Arial" w:cs="Arial"/>
          <w:sz w:val="20"/>
          <w:szCs w:val="20"/>
        </w:rPr>
        <w:t>2016</w:t>
      </w:r>
      <w:r w:rsidRPr="00364CF2">
        <w:rPr>
          <w:rFonts w:ascii="Arial" w:eastAsia="Times New Roman" w:hAnsi="Arial" w:cs="Arial"/>
          <w:sz w:val="20"/>
          <w:szCs w:val="20"/>
        </w:rPr>
        <w:t>. године. Стопа запослености износи 4</w:t>
      </w:r>
      <w:r w:rsidR="005307EF" w:rsidRPr="00364CF2">
        <w:rPr>
          <w:rFonts w:ascii="Arial" w:eastAsia="Times New Roman" w:hAnsi="Arial" w:cs="Arial"/>
          <w:sz w:val="20"/>
          <w:szCs w:val="20"/>
        </w:rPr>
        <w:t>8</w:t>
      </w:r>
      <w:r w:rsidRPr="00364CF2">
        <w:rPr>
          <w:rFonts w:ascii="Arial" w:eastAsia="Times New Roman" w:hAnsi="Arial" w:cs="Arial"/>
          <w:sz w:val="20"/>
          <w:szCs w:val="20"/>
        </w:rPr>
        <w:t>,</w:t>
      </w:r>
      <w:r w:rsidR="005307EF" w:rsidRPr="00364CF2">
        <w:rPr>
          <w:rFonts w:ascii="Arial" w:eastAsia="Times New Roman" w:hAnsi="Arial" w:cs="Arial"/>
          <w:sz w:val="20"/>
          <w:szCs w:val="20"/>
        </w:rPr>
        <w:t>1</w:t>
      </w:r>
      <w:r w:rsidRPr="00364CF2">
        <w:rPr>
          <w:rFonts w:ascii="Arial" w:eastAsia="Times New Roman" w:hAnsi="Arial" w:cs="Arial"/>
          <w:sz w:val="20"/>
          <w:szCs w:val="20"/>
        </w:rPr>
        <w:t xml:space="preserve">%, што је за </w:t>
      </w:r>
      <w:r w:rsidR="005307EF" w:rsidRPr="00364CF2">
        <w:rPr>
          <w:rFonts w:ascii="Arial" w:eastAsia="Times New Roman" w:hAnsi="Arial" w:cs="Arial"/>
          <w:sz w:val="20"/>
          <w:szCs w:val="20"/>
        </w:rPr>
        <w:t>3</w:t>
      </w:r>
      <w:r w:rsidRPr="00364CF2">
        <w:rPr>
          <w:rFonts w:ascii="Arial" w:eastAsia="Times New Roman" w:hAnsi="Arial" w:cs="Arial"/>
          <w:sz w:val="20"/>
          <w:szCs w:val="20"/>
        </w:rPr>
        <w:t>,</w:t>
      </w:r>
      <w:r w:rsidR="005307EF" w:rsidRPr="00364CF2">
        <w:rPr>
          <w:rFonts w:ascii="Arial" w:eastAsia="Times New Roman" w:hAnsi="Arial" w:cs="Arial"/>
          <w:sz w:val="20"/>
          <w:szCs w:val="20"/>
        </w:rPr>
        <w:t>9</w:t>
      </w:r>
      <w:r w:rsidR="001E258B" w:rsidRPr="00364CF2">
        <w:rPr>
          <w:rFonts w:ascii="Arial" w:eastAsia="Times New Roman" w:hAnsi="Arial" w:cs="Arial"/>
          <w:sz w:val="20"/>
          <w:szCs w:val="20"/>
        </w:rPr>
        <w:t xml:space="preserve"> п.</w:t>
      </w:r>
      <w:r w:rsidR="003C388C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1E258B" w:rsidRPr="00364CF2">
        <w:rPr>
          <w:rFonts w:ascii="Arial" w:eastAsia="Times New Roman" w:hAnsi="Arial" w:cs="Arial"/>
          <w:sz w:val="20"/>
          <w:szCs w:val="20"/>
        </w:rPr>
        <w:t xml:space="preserve">п. </w:t>
      </w:r>
      <w:r w:rsidR="005307EF" w:rsidRPr="00364CF2">
        <w:rPr>
          <w:rFonts w:ascii="Arial" w:eastAsia="Times New Roman" w:hAnsi="Arial" w:cs="Arial"/>
          <w:sz w:val="20"/>
          <w:szCs w:val="20"/>
        </w:rPr>
        <w:t>више</w:t>
      </w:r>
      <w:r w:rsidR="001E258B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5307EF" w:rsidRPr="00364CF2">
        <w:rPr>
          <w:rFonts w:ascii="Arial" w:eastAsia="Times New Roman" w:hAnsi="Arial" w:cs="Arial"/>
          <w:sz w:val="20"/>
          <w:szCs w:val="20"/>
        </w:rPr>
        <w:t>у односу на претходни квартал</w:t>
      </w:r>
      <w:r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5307EF" w:rsidRPr="00364CF2">
        <w:rPr>
          <w:rFonts w:ascii="Arial" w:eastAsia="Times New Roman" w:hAnsi="Arial" w:cs="Arial"/>
          <w:sz w:val="20"/>
          <w:szCs w:val="20"/>
        </w:rPr>
        <w:t>и</w:t>
      </w:r>
      <w:r w:rsidRPr="00364CF2">
        <w:rPr>
          <w:rFonts w:ascii="Arial" w:eastAsia="Times New Roman" w:hAnsi="Arial" w:cs="Arial"/>
          <w:sz w:val="20"/>
          <w:szCs w:val="20"/>
        </w:rPr>
        <w:t xml:space="preserve"> з</w:t>
      </w:r>
      <w:r w:rsidR="001E258B" w:rsidRPr="00364CF2">
        <w:rPr>
          <w:rFonts w:ascii="Arial" w:eastAsia="Times New Roman" w:hAnsi="Arial" w:cs="Arial"/>
          <w:sz w:val="20"/>
          <w:szCs w:val="20"/>
        </w:rPr>
        <w:t xml:space="preserve">а </w:t>
      </w:r>
      <w:r w:rsidR="005307EF" w:rsidRPr="00364CF2">
        <w:rPr>
          <w:rFonts w:ascii="Arial" w:eastAsia="Times New Roman" w:hAnsi="Arial" w:cs="Arial"/>
          <w:sz w:val="20"/>
          <w:szCs w:val="20"/>
        </w:rPr>
        <w:t>2</w:t>
      </w:r>
      <w:r w:rsidRPr="00364CF2">
        <w:rPr>
          <w:rFonts w:ascii="Arial" w:eastAsia="Times New Roman" w:hAnsi="Arial" w:cs="Arial"/>
          <w:sz w:val="20"/>
          <w:szCs w:val="20"/>
        </w:rPr>
        <w:t>,</w:t>
      </w:r>
      <w:r w:rsidR="005307EF" w:rsidRPr="00364CF2">
        <w:rPr>
          <w:rFonts w:ascii="Arial" w:eastAsia="Times New Roman" w:hAnsi="Arial" w:cs="Arial"/>
          <w:sz w:val="20"/>
          <w:szCs w:val="20"/>
        </w:rPr>
        <w:t>3</w:t>
      </w:r>
      <w:r w:rsidRPr="00364CF2">
        <w:rPr>
          <w:rFonts w:ascii="Arial" w:eastAsia="Times New Roman" w:hAnsi="Arial" w:cs="Arial"/>
          <w:sz w:val="20"/>
          <w:szCs w:val="20"/>
        </w:rPr>
        <w:t xml:space="preserve"> п.</w:t>
      </w:r>
      <w:r w:rsidR="003C388C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Pr="00364CF2">
        <w:rPr>
          <w:rFonts w:ascii="Arial" w:eastAsia="Times New Roman" w:hAnsi="Arial" w:cs="Arial"/>
          <w:sz w:val="20"/>
          <w:szCs w:val="20"/>
        </w:rPr>
        <w:t xml:space="preserve">п. више у односу на исти квартал </w:t>
      </w:r>
      <w:r w:rsidR="002444AC" w:rsidRPr="00364CF2">
        <w:rPr>
          <w:rFonts w:ascii="Arial" w:eastAsia="Times New Roman" w:hAnsi="Arial" w:cs="Arial"/>
          <w:sz w:val="20"/>
          <w:szCs w:val="20"/>
        </w:rPr>
        <w:t>2016</w:t>
      </w:r>
      <w:r w:rsidR="001E258B" w:rsidRPr="00364CF2">
        <w:rPr>
          <w:rFonts w:ascii="Arial" w:eastAsia="Times New Roman" w:hAnsi="Arial" w:cs="Arial"/>
          <w:sz w:val="20"/>
          <w:szCs w:val="20"/>
        </w:rPr>
        <w:t>.</w:t>
      </w:r>
      <w:r w:rsidRPr="00364CF2">
        <w:rPr>
          <w:rFonts w:ascii="Arial" w:eastAsia="Times New Roman" w:hAnsi="Arial" w:cs="Arial"/>
          <w:sz w:val="20"/>
          <w:szCs w:val="20"/>
        </w:rPr>
        <w:t xml:space="preserve"> године.</w:t>
      </w:r>
      <w:r w:rsidR="0026301C" w:rsidRPr="008403C3">
        <w:rPr>
          <w:rFonts w:ascii="Arial" w:eastAsia="Times New Roman" w:hAnsi="Arial" w:cs="Arial"/>
          <w:sz w:val="20"/>
          <w:szCs w:val="20"/>
        </w:rPr>
        <w:t xml:space="preserve"> </w:t>
      </w: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hAnsi="Arial" w:cs="Arial"/>
          <w:bCs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8960C" wp14:editId="1CA10FF8">
                <wp:simplePos x="0" y="0"/>
                <wp:positionH relativeFrom="margin">
                  <wp:posOffset>-7620</wp:posOffset>
                </wp:positionH>
                <wp:positionV relativeFrom="line">
                  <wp:posOffset>95555</wp:posOffset>
                </wp:positionV>
                <wp:extent cx="6452870" cy="1542553"/>
                <wp:effectExtent l="0" t="0" r="24130" b="1968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15425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0771" w:rsidRPr="00A378CD" w:rsidRDefault="00A378CD" w:rsidP="005A171D">
                            <w:pPr>
                              <w:spacing w:after="0"/>
                              <w:ind w:left="115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78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 сматрају се </w:t>
                            </w:r>
                            <w:r w:rsidRPr="00A378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запосленим лицима</w:t>
                            </w:r>
                            <w:r w:rsidRPr="00A378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20771" w:rsidRPr="00BA74B0" w:rsidRDefault="00420771" w:rsidP="005A171D">
                            <w:pPr>
                              <w:spacing w:before="120" w:after="0"/>
                              <w:ind w:left="113" w:right="115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Стопа запослености</w:t>
                            </w:r>
                            <w:r w:rsidRPr="00BA74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представља удео запослених у укупном становништву старом 15 и више година.</w:t>
                            </w:r>
                          </w:p>
                          <w:p w:rsidR="00420771" w:rsidRPr="00FF0957" w:rsidRDefault="00420771" w:rsidP="00F0771F">
                            <w:pPr>
                              <w:spacing w:before="120" w:after="0"/>
                              <w:ind w:left="113" w:right="113" w:firstLine="403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09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Неформалном запосленошћу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сматра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се 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рад у нерегистрованим предузећима, рад у регистрованим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077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предузе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ћима без уговора о раду, као и рад помажућих чланова домаћинства. </w:t>
                            </w:r>
                          </w:p>
                          <w:p w:rsidR="00420771" w:rsidRPr="00B932EC" w:rsidRDefault="00420771" w:rsidP="00A378CD">
                            <w:pPr>
                              <w:spacing w:before="120" w:after="0"/>
                              <w:ind w:left="113" w:right="115" w:firstLine="403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FF095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Стопа неформалне запослености</w:t>
                            </w:r>
                            <w:r w:rsidRPr="00FF09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представља удео неформално запослених у укупној запослености.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8960C" id="Rounded Rectangle 9" o:spid="_x0000_s1027" style="position:absolute;left:0;text-align:left;margin-left:-.6pt;margin-top:7.5pt;width:508.1pt;height:1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" fillcolor="#f2f2f2 [3052]" strokecolor="#0c5498" strokeweight="1pt">
                <v:textbox inset="0,0,0,0">
                  <w:txbxContent>
                    <w:p w:rsidR="00420771" w:rsidRPr="00A378CD" w:rsidRDefault="00A378CD" w:rsidP="005A171D">
                      <w:pPr>
                        <w:spacing w:after="0"/>
                        <w:ind w:left="115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78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 сматрају се </w:t>
                      </w:r>
                      <w:r w:rsidRPr="00A378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запосленим лицима</w:t>
                      </w:r>
                      <w:r w:rsidRPr="00A378C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420771" w:rsidRPr="00BA74B0" w:rsidRDefault="00420771" w:rsidP="005A171D">
                      <w:pPr>
                        <w:spacing w:before="120" w:after="0"/>
                        <w:ind w:left="113" w:right="115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Стопа запослености</w:t>
                      </w:r>
                      <w:r w:rsidRPr="00BA74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представља удео запослених у укупном становништву старом 15 и више година.</w:t>
                      </w:r>
                    </w:p>
                    <w:p w:rsidR="00420771" w:rsidRPr="00FF0957" w:rsidRDefault="00420771" w:rsidP="00F0771F">
                      <w:pPr>
                        <w:spacing w:before="120" w:after="0"/>
                        <w:ind w:left="113" w:right="113" w:firstLine="403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09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Неформалном запосленошћу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сматра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се 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рад у нерегистрованим предузећима, рад у регистрованим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F0771F">
                        <w:rPr>
                          <w:rFonts w:ascii="Arial" w:hAnsi="Arial" w:cs="Arial"/>
                          <w:sz w:val="18"/>
                          <w:szCs w:val="18"/>
                        </w:rPr>
                        <w:t>предузе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ћима без уговора о раду, као и рад помажућих чланова домаћинства. </w:t>
                      </w:r>
                    </w:p>
                    <w:p w:rsidR="00420771" w:rsidRPr="00B932EC" w:rsidRDefault="00420771" w:rsidP="00A378CD">
                      <w:pPr>
                        <w:spacing w:before="120" w:after="0"/>
                        <w:ind w:left="113" w:right="115" w:firstLine="403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FF095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Стопа неформалне запослености</w:t>
                      </w:r>
                      <w:r w:rsidRPr="00FF09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представља удео неформално запослених у укупној запослености.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5A171D" w:rsidRPr="008403C3" w:rsidRDefault="005A171D" w:rsidP="00E611FD">
      <w:pPr>
        <w:spacing w:before="120" w:after="120" w:line="280" w:lineRule="exact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3659F6" w:rsidRPr="00364CF2" w:rsidRDefault="0026301C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364CF2">
        <w:rPr>
          <w:rFonts w:ascii="Arial" w:eastAsia="Times New Roman" w:hAnsi="Arial" w:cs="Arial"/>
          <w:sz w:val="20"/>
          <w:szCs w:val="20"/>
        </w:rPr>
        <w:t xml:space="preserve">Запосленост се током протекле године (од </w:t>
      </w:r>
      <w:r w:rsidR="00C56D00" w:rsidRPr="00364CF2">
        <w:rPr>
          <w:rFonts w:ascii="Arial" w:eastAsia="Times New Roman" w:hAnsi="Arial" w:cs="Arial"/>
          <w:sz w:val="20"/>
          <w:szCs w:val="20"/>
        </w:rPr>
        <w:t>друг</w:t>
      </w:r>
      <w:r w:rsidR="003F7FF0" w:rsidRPr="00364CF2">
        <w:rPr>
          <w:rFonts w:ascii="Arial" w:eastAsia="Times New Roman" w:hAnsi="Arial" w:cs="Arial"/>
          <w:sz w:val="20"/>
          <w:szCs w:val="20"/>
        </w:rPr>
        <w:t>ог</w:t>
      </w:r>
      <w:r w:rsidRPr="00364CF2">
        <w:rPr>
          <w:rFonts w:ascii="Arial" w:eastAsia="Times New Roman" w:hAnsi="Arial" w:cs="Arial"/>
          <w:sz w:val="20"/>
          <w:szCs w:val="20"/>
        </w:rPr>
        <w:t xml:space="preserve"> квартала </w:t>
      </w:r>
      <w:r w:rsidR="002444AC" w:rsidRPr="00364CF2">
        <w:rPr>
          <w:rFonts w:ascii="Arial" w:eastAsia="Times New Roman" w:hAnsi="Arial" w:cs="Arial"/>
          <w:sz w:val="20"/>
          <w:szCs w:val="20"/>
        </w:rPr>
        <w:t>2016</w:t>
      </w:r>
      <w:r w:rsidRPr="00364CF2">
        <w:rPr>
          <w:rFonts w:ascii="Arial" w:eastAsia="Times New Roman" w:hAnsi="Arial" w:cs="Arial"/>
          <w:sz w:val="20"/>
          <w:szCs w:val="20"/>
        </w:rPr>
        <w:t xml:space="preserve">. до </w:t>
      </w:r>
      <w:r w:rsidR="00C56D00" w:rsidRPr="00364CF2">
        <w:rPr>
          <w:rFonts w:ascii="Arial" w:eastAsia="Times New Roman" w:hAnsi="Arial" w:cs="Arial"/>
          <w:sz w:val="20"/>
          <w:szCs w:val="20"/>
        </w:rPr>
        <w:t>друг</w:t>
      </w:r>
      <w:r w:rsidR="003F7FF0" w:rsidRPr="00364CF2">
        <w:rPr>
          <w:rFonts w:ascii="Arial" w:eastAsia="Times New Roman" w:hAnsi="Arial" w:cs="Arial"/>
          <w:sz w:val="20"/>
          <w:szCs w:val="20"/>
        </w:rPr>
        <w:t>ог</w:t>
      </w:r>
      <w:r w:rsidRPr="00364CF2">
        <w:rPr>
          <w:rFonts w:ascii="Arial" w:eastAsia="Times New Roman" w:hAnsi="Arial" w:cs="Arial"/>
          <w:sz w:val="20"/>
          <w:szCs w:val="20"/>
        </w:rPr>
        <w:t xml:space="preserve"> квартала </w:t>
      </w:r>
      <w:r w:rsidR="002444AC" w:rsidRPr="00364CF2">
        <w:rPr>
          <w:rFonts w:ascii="Arial" w:eastAsia="Times New Roman" w:hAnsi="Arial" w:cs="Arial"/>
          <w:sz w:val="20"/>
          <w:szCs w:val="20"/>
        </w:rPr>
        <w:t>2017</w:t>
      </w:r>
      <w:r w:rsidRPr="00364CF2">
        <w:rPr>
          <w:rFonts w:ascii="Arial" w:eastAsia="Times New Roman" w:hAnsi="Arial" w:cs="Arial"/>
          <w:sz w:val="20"/>
          <w:szCs w:val="20"/>
        </w:rPr>
        <w:t xml:space="preserve">) у </w:t>
      </w:r>
      <w:r w:rsidR="00A5658C" w:rsidRPr="00364CF2">
        <w:rPr>
          <w:rFonts w:ascii="Arial" w:eastAsia="Times New Roman" w:hAnsi="Arial" w:cs="Arial"/>
          <w:sz w:val="20"/>
          <w:szCs w:val="20"/>
        </w:rPr>
        <w:t xml:space="preserve">формалном сектору повећала за </w:t>
      </w:r>
      <w:r w:rsidR="000E7606" w:rsidRPr="00364CF2">
        <w:rPr>
          <w:rFonts w:ascii="Arial" w:eastAsia="Times New Roman" w:hAnsi="Arial" w:cs="Arial"/>
          <w:sz w:val="20"/>
          <w:szCs w:val="20"/>
        </w:rPr>
        <w:t>108</w:t>
      </w:r>
      <w:r w:rsidR="00A5658C" w:rsidRPr="00364CF2">
        <w:rPr>
          <w:rFonts w:ascii="Arial" w:eastAsia="Times New Roman" w:hAnsi="Arial" w:cs="Arial"/>
          <w:sz w:val="20"/>
          <w:szCs w:val="20"/>
        </w:rPr>
        <w:t>.</w:t>
      </w:r>
      <w:r w:rsidR="000E7606" w:rsidRPr="00364CF2">
        <w:rPr>
          <w:rFonts w:ascii="Arial" w:eastAsia="Times New Roman" w:hAnsi="Arial" w:cs="Arial"/>
          <w:sz w:val="20"/>
          <w:szCs w:val="20"/>
        </w:rPr>
        <w:t>1</w:t>
      </w:r>
      <w:r w:rsidRPr="00364CF2">
        <w:rPr>
          <w:rFonts w:ascii="Arial" w:eastAsia="Times New Roman" w:hAnsi="Arial" w:cs="Arial"/>
          <w:sz w:val="20"/>
          <w:szCs w:val="20"/>
        </w:rPr>
        <w:t>00</w:t>
      </w:r>
      <w:r w:rsidR="006F34F4" w:rsidRPr="00364CF2">
        <w:rPr>
          <w:rFonts w:ascii="Arial" w:eastAsia="Times New Roman" w:hAnsi="Arial" w:cs="Arial"/>
          <w:sz w:val="20"/>
          <w:szCs w:val="20"/>
        </w:rPr>
        <w:t xml:space="preserve"> лица</w:t>
      </w:r>
      <w:r w:rsidR="00913E2C" w:rsidRPr="00364CF2">
        <w:rPr>
          <w:rFonts w:ascii="Arial" w:eastAsia="Times New Roman" w:hAnsi="Arial" w:cs="Arial"/>
          <w:sz w:val="20"/>
          <w:szCs w:val="20"/>
        </w:rPr>
        <w:t>,</w:t>
      </w:r>
      <w:r w:rsidR="003F3220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6A48FD" w:rsidRPr="00364CF2">
        <w:rPr>
          <w:rFonts w:ascii="Arial" w:eastAsia="Times New Roman" w:hAnsi="Arial" w:cs="Arial"/>
          <w:sz w:val="20"/>
          <w:szCs w:val="20"/>
        </w:rPr>
        <w:t>док је</w:t>
      </w:r>
      <w:r w:rsidR="00A5658C" w:rsidRPr="00364CF2">
        <w:rPr>
          <w:rFonts w:ascii="Arial" w:eastAsia="Times New Roman" w:hAnsi="Arial" w:cs="Arial"/>
          <w:sz w:val="20"/>
          <w:szCs w:val="20"/>
        </w:rPr>
        <w:t xml:space="preserve"> у неформалном сектору за</w:t>
      </w:r>
      <w:r w:rsidR="006A48FD" w:rsidRPr="00364CF2">
        <w:rPr>
          <w:rFonts w:ascii="Arial" w:eastAsia="Times New Roman" w:hAnsi="Arial" w:cs="Arial"/>
          <w:sz w:val="20"/>
          <w:szCs w:val="20"/>
        </w:rPr>
        <w:t>бележен</w:t>
      </w:r>
      <w:r w:rsidR="003659F6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0E7606" w:rsidRPr="00364CF2">
        <w:rPr>
          <w:rFonts w:ascii="Arial" w:eastAsia="Times New Roman" w:hAnsi="Arial" w:cs="Arial"/>
          <w:sz w:val="20"/>
          <w:szCs w:val="20"/>
        </w:rPr>
        <w:t xml:space="preserve">раст </w:t>
      </w:r>
      <w:r w:rsidR="003659F6" w:rsidRPr="00364CF2">
        <w:rPr>
          <w:rFonts w:ascii="Arial" w:eastAsia="Times New Roman" w:hAnsi="Arial" w:cs="Arial"/>
          <w:sz w:val="20"/>
          <w:szCs w:val="20"/>
        </w:rPr>
        <w:t>броја запослених за</w:t>
      </w:r>
      <w:r w:rsidR="00865722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6A48FD" w:rsidRPr="00364CF2">
        <w:rPr>
          <w:rFonts w:ascii="Arial" w:eastAsia="Times New Roman" w:hAnsi="Arial" w:cs="Arial"/>
          <w:sz w:val="20"/>
          <w:szCs w:val="20"/>
        </w:rPr>
        <w:t>1</w:t>
      </w:r>
      <w:r w:rsidR="000E7606" w:rsidRPr="00364CF2">
        <w:rPr>
          <w:rFonts w:ascii="Arial" w:eastAsia="Times New Roman" w:hAnsi="Arial" w:cs="Arial"/>
          <w:sz w:val="20"/>
          <w:szCs w:val="20"/>
        </w:rPr>
        <w:t>1</w:t>
      </w:r>
      <w:r w:rsidR="003F3220" w:rsidRPr="00364CF2">
        <w:rPr>
          <w:rFonts w:ascii="Arial" w:eastAsia="Times New Roman" w:hAnsi="Arial" w:cs="Arial"/>
          <w:sz w:val="20"/>
          <w:szCs w:val="20"/>
        </w:rPr>
        <w:t>.</w:t>
      </w:r>
      <w:r w:rsidR="000E7606" w:rsidRPr="00364CF2">
        <w:rPr>
          <w:rFonts w:ascii="Arial" w:eastAsia="Times New Roman" w:hAnsi="Arial" w:cs="Arial"/>
          <w:sz w:val="20"/>
          <w:szCs w:val="20"/>
        </w:rPr>
        <w:t>3</w:t>
      </w:r>
      <w:r w:rsidR="003659F6" w:rsidRPr="00364CF2">
        <w:rPr>
          <w:rFonts w:ascii="Arial" w:eastAsia="Times New Roman" w:hAnsi="Arial" w:cs="Arial"/>
          <w:sz w:val="20"/>
          <w:szCs w:val="20"/>
        </w:rPr>
        <w:t>00</w:t>
      </w:r>
      <w:r w:rsidR="006F34F4" w:rsidRPr="00364CF2">
        <w:rPr>
          <w:rFonts w:ascii="Arial" w:eastAsia="Times New Roman" w:hAnsi="Arial" w:cs="Arial"/>
          <w:sz w:val="20"/>
          <w:szCs w:val="20"/>
        </w:rPr>
        <w:t xml:space="preserve"> лица</w:t>
      </w:r>
      <w:r w:rsidR="006A48FD" w:rsidRPr="00364CF2">
        <w:rPr>
          <w:rFonts w:ascii="Arial" w:eastAsia="Times New Roman" w:hAnsi="Arial" w:cs="Arial"/>
          <w:sz w:val="20"/>
          <w:szCs w:val="20"/>
        </w:rPr>
        <w:t>.</w:t>
      </w:r>
      <w:r w:rsidRPr="00364C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3659F6" w:rsidRPr="00364CF2" w:rsidRDefault="0026301C" w:rsidP="008930BF">
      <w:pPr>
        <w:spacing w:before="120" w:after="12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</w:rPr>
      </w:pPr>
      <w:r w:rsidRPr="00364CF2">
        <w:rPr>
          <w:rFonts w:ascii="Arial" w:eastAsia="Times New Roman" w:hAnsi="Arial" w:cs="Arial"/>
          <w:sz w:val="20"/>
          <w:szCs w:val="20"/>
        </w:rPr>
        <w:t xml:space="preserve">Стопа неформалне запослености у </w:t>
      </w:r>
      <w:r w:rsidR="00C56D00" w:rsidRPr="00364CF2">
        <w:rPr>
          <w:rFonts w:ascii="Arial" w:eastAsia="Times New Roman" w:hAnsi="Arial" w:cs="Arial"/>
          <w:sz w:val="20"/>
          <w:szCs w:val="20"/>
        </w:rPr>
        <w:t>друг</w:t>
      </w:r>
      <w:r w:rsidR="003F7FF0" w:rsidRPr="00364CF2">
        <w:rPr>
          <w:rFonts w:ascii="Arial" w:eastAsia="Times New Roman" w:hAnsi="Arial" w:cs="Arial"/>
          <w:sz w:val="20"/>
          <w:szCs w:val="20"/>
        </w:rPr>
        <w:t>ом</w:t>
      </w:r>
      <w:r w:rsidRPr="00364CF2">
        <w:rPr>
          <w:rFonts w:ascii="Arial" w:eastAsia="Times New Roman" w:hAnsi="Arial" w:cs="Arial"/>
          <w:sz w:val="20"/>
          <w:szCs w:val="20"/>
        </w:rPr>
        <w:t xml:space="preserve"> к</w:t>
      </w:r>
      <w:r w:rsidR="00A5658C" w:rsidRPr="00364CF2">
        <w:rPr>
          <w:rFonts w:ascii="Arial" w:eastAsia="Times New Roman" w:hAnsi="Arial" w:cs="Arial"/>
          <w:sz w:val="20"/>
          <w:szCs w:val="20"/>
        </w:rPr>
        <w:t xml:space="preserve">варталу </w:t>
      </w:r>
      <w:r w:rsidR="002444AC" w:rsidRPr="00364CF2">
        <w:rPr>
          <w:rFonts w:ascii="Arial" w:eastAsia="Times New Roman" w:hAnsi="Arial" w:cs="Arial"/>
          <w:sz w:val="20"/>
          <w:szCs w:val="20"/>
        </w:rPr>
        <w:t>2017</w:t>
      </w:r>
      <w:r w:rsidR="00A5658C" w:rsidRPr="00364CF2">
        <w:rPr>
          <w:rFonts w:ascii="Arial" w:eastAsia="Times New Roman" w:hAnsi="Arial" w:cs="Arial"/>
          <w:sz w:val="20"/>
          <w:szCs w:val="20"/>
        </w:rPr>
        <w:t xml:space="preserve">. године износи </w:t>
      </w:r>
      <w:r w:rsidR="00331805" w:rsidRPr="00364CF2">
        <w:rPr>
          <w:rFonts w:ascii="Arial" w:eastAsia="Times New Roman" w:hAnsi="Arial" w:cs="Arial"/>
          <w:sz w:val="20"/>
          <w:szCs w:val="20"/>
        </w:rPr>
        <w:t>22</w:t>
      </w:r>
      <w:r w:rsidR="005B07DE" w:rsidRPr="00364CF2">
        <w:rPr>
          <w:rFonts w:ascii="Arial" w:eastAsia="Times New Roman" w:hAnsi="Arial" w:cs="Arial"/>
          <w:sz w:val="20"/>
          <w:szCs w:val="20"/>
        </w:rPr>
        <w:t>,</w:t>
      </w:r>
      <w:r w:rsidR="00331805" w:rsidRPr="00364CF2">
        <w:rPr>
          <w:rFonts w:ascii="Arial" w:eastAsia="Times New Roman" w:hAnsi="Arial" w:cs="Arial"/>
          <w:sz w:val="20"/>
          <w:szCs w:val="20"/>
        </w:rPr>
        <w:t>1</w:t>
      </w:r>
      <w:r w:rsidRPr="00364CF2">
        <w:rPr>
          <w:rFonts w:ascii="Arial" w:eastAsia="Times New Roman" w:hAnsi="Arial" w:cs="Arial"/>
          <w:sz w:val="20"/>
          <w:szCs w:val="20"/>
        </w:rPr>
        <w:t>% на нивоу свих делатности</w:t>
      </w:r>
      <w:r w:rsidR="00A5658C" w:rsidRPr="00364CF2">
        <w:rPr>
          <w:rFonts w:ascii="Arial" w:eastAsia="Times New Roman" w:hAnsi="Arial" w:cs="Arial"/>
          <w:sz w:val="20"/>
          <w:szCs w:val="20"/>
        </w:rPr>
        <w:t xml:space="preserve"> (граф</w:t>
      </w:r>
      <w:r w:rsidR="00D551F5">
        <w:rPr>
          <w:rFonts w:ascii="Arial" w:eastAsia="Times New Roman" w:hAnsi="Arial" w:cs="Arial"/>
          <w:sz w:val="20"/>
          <w:szCs w:val="20"/>
        </w:rPr>
        <w:t>.</w:t>
      </w:r>
      <w:r w:rsidR="00A5658C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C74F8B" w:rsidRPr="00364CF2">
        <w:rPr>
          <w:rFonts w:ascii="Arial" w:eastAsia="Times New Roman" w:hAnsi="Arial" w:cs="Arial"/>
          <w:sz w:val="20"/>
          <w:szCs w:val="20"/>
        </w:rPr>
        <w:t>3</w:t>
      </w:r>
      <w:r w:rsidR="00A5658C" w:rsidRPr="00364CF2">
        <w:rPr>
          <w:rFonts w:ascii="Arial" w:eastAsia="Times New Roman" w:hAnsi="Arial" w:cs="Arial"/>
          <w:sz w:val="20"/>
          <w:szCs w:val="20"/>
        </w:rPr>
        <w:t>).</w:t>
      </w:r>
      <w:r w:rsidRPr="00364CF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B0F2E" w:rsidRPr="008403C3" w:rsidRDefault="0026301C" w:rsidP="008930BF">
      <w:pPr>
        <w:spacing w:before="120" w:after="120" w:line="300" w:lineRule="auto"/>
        <w:ind w:firstLine="403"/>
        <w:jc w:val="both"/>
        <w:rPr>
          <w:rFonts w:ascii="Arial" w:hAnsi="Arial" w:cs="Arial"/>
          <w:b/>
          <w:noProof/>
          <w:sz w:val="20"/>
          <w:szCs w:val="20"/>
          <w:lang w:eastAsia="sr-Latn-RS"/>
        </w:rPr>
      </w:pPr>
      <w:r w:rsidRPr="00F5751F">
        <w:rPr>
          <w:rFonts w:ascii="Arial" w:eastAsia="Times New Roman" w:hAnsi="Arial" w:cs="Arial"/>
          <w:sz w:val="20"/>
          <w:szCs w:val="20"/>
        </w:rPr>
        <w:t xml:space="preserve">Стопа неформалне запослености </w:t>
      </w:r>
      <w:r w:rsidR="00F0771F" w:rsidRPr="00F5751F">
        <w:rPr>
          <w:rFonts w:ascii="Arial" w:eastAsia="Times New Roman" w:hAnsi="Arial" w:cs="Arial"/>
          <w:sz w:val="20"/>
          <w:szCs w:val="20"/>
        </w:rPr>
        <w:t>без</w:t>
      </w:r>
      <w:r w:rsidRPr="00F5751F">
        <w:rPr>
          <w:rFonts w:ascii="Arial" w:eastAsia="Times New Roman" w:hAnsi="Arial" w:cs="Arial"/>
          <w:sz w:val="20"/>
          <w:szCs w:val="20"/>
        </w:rPr>
        <w:t xml:space="preserve"> пољопривред</w:t>
      </w:r>
      <w:r w:rsidR="00A5658C" w:rsidRPr="00F5751F">
        <w:rPr>
          <w:rFonts w:ascii="Arial" w:eastAsia="Times New Roman" w:hAnsi="Arial" w:cs="Arial"/>
          <w:sz w:val="20"/>
          <w:szCs w:val="20"/>
        </w:rPr>
        <w:t xml:space="preserve">е је </w:t>
      </w:r>
      <w:r w:rsidR="004803B6" w:rsidRPr="00F5751F">
        <w:rPr>
          <w:rFonts w:ascii="Arial" w:eastAsia="Times New Roman" w:hAnsi="Arial" w:cs="Arial"/>
          <w:sz w:val="20"/>
          <w:szCs w:val="20"/>
        </w:rPr>
        <w:t>доста</w:t>
      </w:r>
      <w:r w:rsidR="00A5658C" w:rsidRPr="00F5751F">
        <w:rPr>
          <w:rFonts w:ascii="Arial" w:eastAsia="Times New Roman" w:hAnsi="Arial" w:cs="Arial"/>
          <w:sz w:val="20"/>
          <w:szCs w:val="20"/>
        </w:rPr>
        <w:t xml:space="preserve"> мања</w:t>
      </w:r>
      <w:r w:rsidR="00A5658C" w:rsidRPr="00364CF2">
        <w:rPr>
          <w:rFonts w:ascii="Arial" w:eastAsia="Times New Roman" w:hAnsi="Arial" w:cs="Arial"/>
          <w:sz w:val="20"/>
          <w:szCs w:val="20"/>
        </w:rPr>
        <w:t xml:space="preserve"> и износи </w:t>
      </w:r>
      <w:r w:rsidR="00331805" w:rsidRPr="00364CF2">
        <w:rPr>
          <w:rFonts w:ascii="Arial" w:eastAsia="Times New Roman" w:hAnsi="Arial" w:cs="Arial"/>
          <w:sz w:val="20"/>
          <w:szCs w:val="20"/>
        </w:rPr>
        <w:t>10</w:t>
      </w:r>
      <w:r w:rsidR="00A5658C" w:rsidRPr="00364CF2">
        <w:rPr>
          <w:rFonts w:ascii="Arial" w:eastAsia="Times New Roman" w:hAnsi="Arial" w:cs="Arial"/>
          <w:sz w:val="20"/>
          <w:szCs w:val="20"/>
        </w:rPr>
        <w:t>,</w:t>
      </w:r>
      <w:r w:rsidR="00331805" w:rsidRPr="00364CF2">
        <w:rPr>
          <w:rFonts w:ascii="Arial" w:eastAsia="Times New Roman" w:hAnsi="Arial" w:cs="Arial"/>
          <w:sz w:val="20"/>
          <w:szCs w:val="20"/>
        </w:rPr>
        <w:t>2</w:t>
      </w:r>
      <w:r w:rsidRPr="00364CF2">
        <w:rPr>
          <w:rFonts w:ascii="Arial" w:eastAsia="Times New Roman" w:hAnsi="Arial" w:cs="Arial"/>
          <w:sz w:val="20"/>
          <w:szCs w:val="20"/>
        </w:rPr>
        <w:t>%</w:t>
      </w:r>
      <w:r w:rsidR="00A5658C" w:rsidRPr="00364CF2">
        <w:rPr>
          <w:rFonts w:ascii="Arial" w:eastAsia="Times New Roman" w:hAnsi="Arial" w:cs="Arial"/>
          <w:sz w:val="20"/>
          <w:szCs w:val="20"/>
        </w:rPr>
        <w:t>.</w:t>
      </w:r>
    </w:p>
    <w:p w:rsidR="00DE044E" w:rsidRPr="008403C3" w:rsidRDefault="00DE044E" w:rsidP="003B54D8">
      <w:pPr>
        <w:spacing w:before="240" w:after="240"/>
        <w:jc w:val="center"/>
        <w:rPr>
          <w:rFonts w:ascii="Arial" w:hAnsi="Arial" w:cs="Arial"/>
          <w:sz w:val="20"/>
          <w:szCs w:val="20"/>
          <w:lang w:val="en-US"/>
        </w:rPr>
      </w:pP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Граф</w:t>
      </w:r>
      <w:r w:rsidR="00D551F5">
        <w:rPr>
          <w:rFonts w:ascii="Arial" w:hAnsi="Arial" w:cs="Arial"/>
          <w:b/>
          <w:noProof/>
          <w:sz w:val="20"/>
          <w:szCs w:val="20"/>
          <w:lang w:eastAsia="sr-Latn-RS"/>
        </w:rPr>
        <w:t>.</w:t>
      </w: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 </w:t>
      </w:r>
      <w:r w:rsidR="005D69AF" w:rsidRPr="008403C3">
        <w:rPr>
          <w:rFonts w:ascii="Arial" w:hAnsi="Arial" w:cs="Arial"/>
          <w:b/>
          <w:noProof/>
          <w:sz w:val="20"/>
          <w:szCs w:val="20"/>
          <w:lang w:val="sr-Latn-RS" w:eastAsia="sr-Latn-RS"/>
        </w:rPr>
        <w:t>3</w:t>
      </w: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.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="0086320E" w:rsidRPr="008403C3">
        <w:rPr>
          <w:rFonts w:ascii="Arial" w:hAnsi="Arial" w:cs="Arial"/>
          <w:noProof/>
          <w:sz w:val="20"/>
          <w:szCs w:val="20"/>
          <w:lang w:eastAsia="sr-Latn-RS"/>
        </w:rPr>
        <w:t>Учешће формалне и неформалне запослености у укупној запослености становништва старости 15 и више год.</w:t>
      </w:r>
      <w:r w:rsidR="00AF05E0" w:rsidRPr="008403C3">
        <w:rPr>
          <w:rFonts w:ascii="Arial" w:eastAsia="Times New Roman" w:hAnsi="Arial" w:cs="Arial"/>
          <w:sz w:val="20"/>
          <w:szCs w:val="20"/>
        </w:rPr>
        <w:t>,</w:t>
      </w:r>
      <w:r w:rsidR="001B1F5A"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A55668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8403C3">
        <w:rPr>
          <w:rFonts w:ascii="Arial" w:hAnsi="Arial" w:cs="Arial"/>
          <w:sz w:val="20"/>
          <w:szCs w:val="20"/>
        </w:rPr>
        <w:t>I квартал 201</w:t>
      </w:r>
      <w:r w:rsidR="006B5370">
        <w:rPr>
          <w:rFonts w:ascii="Arial" w:hAnsi="Arial" w:cs="Arial"/>
          <w:sz w:val="20"/>
          <w:szCs w:val="20"/>
          <w:lang w:val="en-US"/>
        </w:rPr>
        <w:t>7</w:t>
      </w:r>
      <w:r w:rsidRPr="008403C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E044E" w:rsidRPr="008403C3" w:rsidTr="006B5370">
        <w:trPr>
          <w:trHeight w:val="2108"/>
          <w:jc w:val="center"/>
        </w:trPr>
        <w:tc>
          <w:tcPr>
            <w:tcW w:w="10416" w:type="dxa"/>
          </w:tcPr>
          <w:p w:rsidR="00DE044E" w:rsidRPr="008403C3" w:rsidRDefault="00A55668" w:rsidP="00DE044E">
            <w:pPr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 w:rsidRPr="00A55668">
              <w:rPr>
                <w:rFonts w:eastAsia="Times New Roman" w:cs="Arial"/>
                <w:noProof/>
                <w:lang w:val="en-US"/>
              </w:rPr>
              <w:drawing>
                <wp:inline distT="0" distB="0" distL="0" distR="0">
                  <wp:extent cx="6475095" cy="2582545"/>
                  <wp:effectExtent l="0" t="0" r="190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258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0BF" w:rsidRDefault="008930BF" w:rsidP="008930BF">
      <w:pPr>
        <w:spacing w:before="120" w:after="120" w:line="300" w:lineRule="auto"/>
        <w:ind w:firstLine="403"/>
        <w:rPr>
          <w:rFonts w:ascii="Arial" w:hAnsi="Arial" w:cs="Arial"/>
          <w:b/>
          <w:noProof/>
          <w:sz w:val="20"/>
          <w:szCs w:val="20"/>
          <w:lang w:val="en-US" w:eastAsia="sr-Latn-RS"/>
        </w:rPr>
      </w:pPr>
    </w:p>
    <w:p w:rsidR="009813AF" w:rsidRPr="00F5751F" w:rsidRDefault="00E611FD" w:rsidP="008930BF">
      <w:pPr>
        <w:spacing w:before="120" w:after="120" w:line="300" w:lineRule="auto"/>
        <w:ind w:firstLine="403"/>
        <w:rPr>
          <w:rFonts w:ascii="Arial" w:eastAsia="Times New Roman" w:hAnsi="Arial" w:cs="Arial"/>
          <w:sz w:val="20"/>
          <w:szCs w:val="20"/>
          <w:lang w:val="en-US"/>
        </w:rPr>
      </w:pP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Стопа неформалне запослености </w:t>
      </w:r>
      <w:r w:rsidR="00595322"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без</w:t>
      </w:r>
      <w:r w:rsidR="0060546F" w:rsidRPr="008403C3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 </w:t>
      </w: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пољопривреде</w:t>
      </w:r>
      <w:r w:rsidR="003B54D8" w:rsidRPr="008403C3">
        <w:rPr>
          <w:rFonts w:ascii="Arial" w:hAnsi="Arial" w:cs="Arial"/>
          <w:b/>
          <w:noProof/>
          <w:sz w:val="20"/>
          <w:szCs w:val="20"/>
          <w:lang w:val="en-US" w:eastAsia="sr-Latn-RS"/>
        </w:rPr>
        <w:t>*</w:t>
      </w:r>
      <w:r w:rsidR="003F3220"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представља удео неформално </w:t>
      </w:r>
      <w:r w:rsidR="003F3220"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запослених </w:t>
      </w:r>
      <w:r w:rsidR="009372F3" w:rsidRPr="00F5751F">
        <w:rPr>
          <w:rFonts w:ascii="Arial" w:hAnsi="Arial" w:cs="Arial"/>
          <w:noProof/>
          <w:sz w:val="20"/>
          <w:szCs w:val="20"/>
          <w:lang w:eastAsia="sr-Latn-RS"/>
        </w:rPr>
        <w:t>ван пољопривреде</w:t>
      </w:r>
      <w:r w:rsidRPr="00F5751F">
        <w:rPr>
          <w:rFonts w:ascii="Arial" w:hAnsi="Arial" w:cs="Arial"/>
          <w:noProof/>
          <w:sz w:val="20"/>
          <w:szCs w:val="20"/>
          <w:lang w:val="en-US" w:eastAsia="sr-Latn-RS"/>
        </w:rPr>
        <w:t xml:space="preserve"> </w:t>
      </w:r>
      <w:r w:rsidRPr="00F5751F">
        <w:rPr>
          <w:rFonts w:ascii="Arial" w:hAnsi="Arial" w:cs="Arial"/>
          <w:noProof/>
          <w:sz w:val="20"/>
          <w:szCs w:val="20"/>
          <w:lang w:eastAsia="sr-Latn-RS"/>
        </w:rPr>
        <w:t>у укупној</w:t>
      </w:r>
      <w:r w:rsidRPr="00F5751F">
        <w:rPr>
          <w:rFonts w:ascii="Arial" w:hAnsi="Arial" w:cs="Arial"/>
          <w:noProof/>
          <w:sz w:val="20"/>
          <w:szCs w:val="20"/>
          <w:lang w:val="en-US" w:eastAsia="sr-Latn-RS"/>
        </w:rPr>
        <w:t xml:space="preserve"> </w:t>
      </w:r>
      <w:r w:rsidRPr="00F5751F">
        <w:rPr>
          <w:rFonts w:ascii="Arial" w:hAnsi="Arial" w:cs="Arial"/>
          <w:noProof/>
          <w:sz w:val="20"/>
          <w:szCs w:val="20"/>
          <w:lang w:eastAsia="sr-Latn-RS"/>
        </w:rPr>
        <w:t>запослености</w:t>
      </w:r>
      <w:r w:rsidR="005725A2" w:rsidRPr="00F5751F">
        <w:rPr>
          <w:rFonts w:ascii="Arial" w:hAnsi="Arial" w:cs="Arial"/>
          <w:noProof/>
          <w:sz w:val="20"/>
          <w:szCs w:val="20"/>
          <w:lang w:eastAsia="sr-Latn-RS"/>
        </w:rPr>
        <w:t xml:space="preserve"> ван пољопривреде.</w:t>
      </w:r>
    </w:p>
    <w:p w:rsidR="008930BF" w:rsidRPr="003659F6" w:rsidRDefault="002C4069" w:rsidP="003659F6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F5751F">
        <w:rPr>
          <w:rFonts w:ascii="Arial" w:eastAsia="Times New Roman" w:hAnsi="Arial" w:cs="Arial"/>
          <w:sz w:val="20"/>
          <w:szCs w:val="20"/>
        </w:rPr>
        <w:t>Кад је реч о</w:t>
      </w:r>
      <w:r w:rsidR="003B54D8" w:rsidRPr="00F5751F">
        <w:rPr>
          <w:rFonts w:ascii="Arial" w:eastAsia="Times New Roman" w:hAnsi="Arial" w:cs="Arial"/>
          <w:sz w:val="20"/>
          <w:szCs w:val="20"/>
        </w:rPr>
        <w:t xml:space="preserve"> секторск</w:t>
      </w:r>
      <w:r w:rsidRPr="00F5751F">
        <w:rPr>
          <w:rFonts w:ascii="Arial" w:eastAsia="Times New Roman" w:hAnsi="Arial" w:cs="Arial"/>
          <w:sz w:val="20"/>
          <w:szCs w:val="20"/>
        </w:rPr>
        <w:t>ој</w:t>
      </w:r>
      <w:r w:rsidR="003B54D8" w:rsidRPr="00F5751F">
        <w:rPr>
          <w:rFonts w:ascii="Arial" w:eastAsia="Times New Roman" w:hAnsi="Arial" w:cs="Arial"/>
          <w:sz w:val="20"/>
          <w:szCs w:val="20"/>
        </w:rPr>
        <w:t xml:space="preserve"> подел</w:t>
      </w:r>
      <w:r w:rsidRPr="00F5751F">
        <w:rPr>
          <w:rFonts w:ascii="Arial" w:eastAsia="Times New Roman" w:hAnsi="Arial" w:cs="Arial"/>
          <w:sz w:val="20"/>
          <w:szCs w:val="20"/>
        </w:rPr>
        <w:t>и запослености</w:t>
      </w:r>
      <w:r w:rsidR="003B54D8" w:rsidRPr="00F5751F">
        <w:rPr>
          <w:rFonts w:ascii="Arial" w:eastAsia="Times New Roman" w:hAnsi="Arial" w:cs="Arial"/>
          <w:sz w:val="20"/>
          <w:szCs w:val="20"/>
        </w:rPr>
        <w:t>, најзаступљеније су услужне делатности (5</w:t>
      </w:r>
      <w:r w:rsidR="004C4965" w:rsidRPr="00F5751F">
        <w:rPr>
          <w:rFonts w:ascii="Arial" w:eastAsia="Times New Roman" w:hAnsi="Arial" w:cs="Arial"/>
          <w:sz w:val="20"/>
          <w:szCs w:val="20"/>
        </w:rPr>
        <w:t>7</w:t>
      </w:r>
      <w:r w:rsidR="003B54D8" w:rsidRPr="00F5751F">
        <w:rPr>
          <w:rFonts w:ascii="Arial" w:eastAsia="Times New Roman" w:hAnsi="Arial" w:cs="Arial"/>
          <w:sz w:val="20"/>
          <w:szCs w:val="20"/>
        </w:rPr>
        <w:t>,</w:t>
      </w:r>
      <w:r w:rsidR="004C4965" w:rsidRPr="00F5751F">
        <w:rPr>
          <w:rFonts w:ascii="Arial" w:eastAsia="Times New Roman" w:hAnsi="Arial" w:cs="Arial"/>
          <w:sz w:val="20"/>
          <w:szCs w:val="20"/>
        </w:rPr>
        <w:t>4</w:t>
      </w:r>
      <w:r w:rsidR="003659F6" w:rsidRPr="00F5751F">
        <w:rPr>
          <w:rFonts w:ascii="Arial" w:eastAsia="Times New Roman" w:hAnsi="Arial" w:cs="Arial"/>
          <w:sz w:val="20"/>
          <w:szCs w:val="20"/>
        </w:rPr>
        <w:t>%)</w:t>
      </w:r>
      <w:r w:rsidR="001378D3" w:rsidRPr="00F5751F">
        <w:rPr>
          <w:rFonts w:ascii="Arial" w:eastAsia="Times New Roman" w:hAnsi="Arial" w:cs="Arial"/>
          <w:sz w:val="20"/>
          <w:szCs w:val="20"/>
        </w:rPr>
        <w:t>,</w:t>
      </w:r>
      <w:r w:rsidR="003659F6" w:rsidRPr="00F5751F">
        <w:rPr>
          <w:rFonts w:ascii="Arial" w:eastAsia="Times New Roman" w:hAnsi="Arial" w:cs="Arial"/>
          <w:sz w:val="20"/>
          <w:szCs w:val="20"/>
        </w:rPr>
        <w:t xml:space="preserve"> а затим индустрија са </w:t>
      </w:r>
      <w:r w:rsidR="003B54D8" w:rsidRPr="00F5751F">
        <w:rPr>
          <w:rFonts w:ascii="Arial" w:eastAsia="Times New Roman" w:hAnsi="Arial" w:cs="Arial"/>
          <w:sz w:val="20"/>
          <w:szCs w:val="20"/>
        </w:rPr>
        <w:t>учешће</w:t>
      </w:r>
      <w:r w:rsidR="003659F6" w:rsidRPr="00F5751F">
        <w:rPr>
          <w:rFonts w:ascii="Arial" w:eastAsia="Times New Roman" w:hAnsi="Arial" w:cs="Arial"/>
          <w:sz w:val="20"/>
          <w:szCs w:val="20"/>
        </w:rPr>
        <w:t>м од 2</w:t>
      </w:r>
      <w:r w:rsidR="004C4965" w:rsidRPr="00F5751F">
        <w:rPr>
          <w:rFonts w:ascii="Arial" w:eastAsia="Times New Roman" w:hAnsi="Arial" w:cs="Arial"/>
          <w:sz w:val="20"/>
          <w:szCs w:val="20"/>
        </w:rPr>
        <w:t>0,3</w:t>
      </w:r>
      <w:r w:rsidR="003659F6" w:rsidRPr="00F5751F">
        <w:rPr>
          <w:rFonts w:ascii="Arial" w:eastAsia="Times New Roman" w:hAnsi="Arial" w:cs="Arial"/>
          <w:sz w:val="20"/>
          <w:szCs w:val="20"/>
        </w:rPr>
        <w:t>% у укупној запослености</w:t>
      </w:r>
      <w:r w:rsidR="003B54D8" w:rsidRPr="00F5751F">
        <w:rPr>
          <w:rFonts w:ascii="Arial" w:eastAsia="Times New Roman" w:hAnsi="Arial" w:cs="Arial"/>
          <w:sz w:val="20"/>
          <w:szCs w:val="20"/>
        </w:rPr>
        <w:t xml:space="preserve"> (граф</w:t>
      </w:r>
      <w:r w:rsidR="00CF55EB" w:rsidRPr="00F5751F">
        <w:rPr>
          <w:rFonts w:ascii="Arial" w:eastAsia="Times New Roman" w:hAnsi="Arial" w:cs="Arial"/>
          <w:sz w:val="20"/>
          <w:szCs w:val="20"/>
        </w:rPr>
        <w:t>.</w:t>
      </w:r>
      <w:r w:rsidR="003B54D8" w:rsidRPr="00F5751F">
        <w:rPr>
          <w:rFonts w:ascii="Arial" w:eastAsia="Times New Roman" w:hAnsi="Arial" w:cs="Arial"/>
          <w:sz w:val="20"/>
          <w:szCs w:val="20"/>
        </w:rPr>
        <w:t xml:space="preserve"> 4).</w:t>
      </w:r>
    </w:p>
    <w:p w:rsidR="00443F9E" w:rsidRDefault="00443F9E" w:rsidP="00443F9E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8E7B5F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60F31" wp14:editId="5E31986D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18516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AFE51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pt" to="145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" strokecolor="black [3213]" strokeweight=".25pt">
                <w10:wrap anchorx="margin"/>
              </v:line>
            </w:pict>
          </mc:Fallback>
        </mc:AlternateContent>
      </w:r>
    </w:p>
    <w:p w:rsidR="00443F9E" w:rsidRDefault="00443F9E" w:rsidP="006E4843">
      <w:pPr>
        <w:ind w:left="113" w:hanging="113"/>
        <w:rPr>
          <w:rFonts w:ascii="Arial" w:hAnsi="Arial" w:cs="Arial"/>
          <w:b/>
          <w:noProof/>
          <w:sz w:val="20"/>
          <w:szCs w:val="20"/>
          <w:lang w:eastAsia="sr-Latn-RS"/>
        </w:rPr>
      </w:pPr>
      <w:bookmarkStart w:id="0" w:name="_GoBack"/>
      <w:r w:rsidRPr="00F5751F">
        <w:rPr>
          <w:rFonts w:ascii="Arial" w:eastAsia="Times New Roman" w:hAnsi="Arial" w:cs="Arial"/>
          <w:sz w:val="16"/>
          <w:szCs w:val="16"/>
        </w:rPr>
        <w:t>*</w:t>
      </w:r>
      <w:r w:rsidR="00CE044D" w:rsidRPr="00F5751F">
        <w:rPr>
          <w:rFonts w:ascii="Arial" w:eastAsia="Times New Roman" w:hAnsi="Arial" w:cs="Arial"/>
          <w:sz w:val="16"/>
          <w:szCs w:val="16"/>
        </w:rPr>
        <w:t xml:space="preserve"> </w:t>
      </w:r>
      <w:r w:rsidRPr="00F5751F">
        <w:rPr>
          <w:rFonts w:ascii="Arial" w:eastAsia="Times New Roman" w:hAnsi="Arial" w:cs="Arial"/>
          <w:sz w:val="16"/>
          <w:szCs w:val="16"/>
        </w:rPr>
        <w:t xml:space="preserve">Под пољопривредном делатношћу подразумевају </w:t>
      </w:r>
      <w:r w:rsidR="00512ADA" w:rsidRPr="00F5751F">
        <w:rPr>
          <w:rFonts w:ascii="Arial" w:eastAsia="Times New Roman" w:hAnsi="Arial" w:cs="Arial"/>
          <w:sz w:val="16"/>
          <w:szCs w:val="16"/>
        </w:rPr>
        <w:t xml:space="preserve">се делатности из </w:t>
      </w:r>
      <w:r w:rsidRPr="00F5751F">
        <w:rPr>
          <w:rFonts w:ascii="Arial" w:eastAsia="Times New Roman" w:hAnsi="Arial" w:cs="Arial"/>
          <w:sz w:val="16"/>
          <w:szCs w:val="16"/>
        </w:rPr>
        <w:t>сектор</w:t>
      </w:r>
      <w:r w:rsidR="00512ADA" w:rsidRPr="00F5751F">
        <w:rPr>
          <w:rFonts w:ascii="Arial" w:eastAsia="Times New Roman" w:hAnsi="Arial" w:cs="Arial"/>
          <w:sz w:val="16"/>
          <w:szCs w:val="16"/>
        </w:rPr>
        <w:t xml:space="preserve">а </w:t>
      </w:r>
      <w:r w:rsidRPr="00F5751F">
        <w:rPr>
          <w:rFonts w:ascii="Arial" w:eastAsia="Times New Roman" w:hAnsi="Arial" w:cs="Arial"/>
          <w:sz w:val="16"/>
          <w:szCs w:val="16"/>
        </w:rPr>
        <w:t>Пољопривреда, шумарство и рибарство</w:t>
      </w:r>
      <w:r w:rsidR="00512ADA" w:rsidRPr="00F5751F">
        <w:rPr>
          <w:rFonts w:ascii="Arial" w:eastAsia="Times New Roman" w:hAnsi="Arial" w:cs="Arial"/>
          <w:sz w:val="16"/>
          <w:szCs w:val="16"/>
        </w:rPr>
        <w:t>, као</w:t>
      </w:r>
      <w:r w:rsidRPr="00F5751F">
        <w:rPr>
          <w:rFonts w:ascii="Arial" w:eastAsia="Times New Roman" w:hAnsi="Arial" w:cs="Arial"/>
          <w:sz w:val="16"/>
          <w:szCs w:val="16"/>
        </w:rPr>
        <w:t xml:space="preserve"> и</w:t>
      </w:r>
      <w:r w:rsidR="00512ADA" w:rsidRPr="00F5751F">
        <w:rPr>
          <w:rFonts w:ascii="Arial" w:eastAsia="Times New Roman" w:hAnsi="Arial" w:cs="Arial"/>
          <w:sz w:val="16"/>
          <w:szCs w:val="16"/>
        </w:rPr>
        <w:t xml:space="preserve"> оне из </w:t>
      </w:r>
      <w:r w:rsidRPr="00F5751F">
        <w:rPr>
          <w:rFonts w:ascii="Arial" w:eastAsia="Times New Roman" w:hAnsi="Arial" w:cs="Arial"/>
          <w:sz w:val="16"/>
          <w:szCs w:val="16"/>
        </w:rPr>
        <w:t>сектора</w:t>
      </w:r>
      <w:r w:rsidRPr="00F5751F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F5751F">
        <w:rPr>
          <w:rFonts w:ascii="Arial" w:eastAsia="Times New Roman" w:hAnsi="Arial" w:cs="Arial"/>
          <w:sz w:val="16"/>
          <w:szCs w:val="16"/>
        </w:rPr>
        <w:t>Делат</w:t>
      </w:r>
      <w:r w:rsidR="00512ADA" w:rsidRPr="00F5751F">
        <w:rPr>
          <w:rFonts w:ascii="Arial" w:eastAsia="Times New Roman" w:hAnsi="Arial" w:cs="Arial"/>
          <w:sz w:val="16"/>
          <w:szCs w:val="16"/>
        </w:rPr>
        <w:t>ност домаћинства као послодавца</w:t>
      </w:r>
      <w:r w:rsidRPr="00F5751F">
        <w:rPr>
          <w:rFonts w:ascii="Arial" w:eastAsia="Times New Roman" w:hAnsi="Arial" w:cs="Arial"/>
          <w:sz w:val="16"/>
          <w:szCs w:val="16"/>
        </w:rPr>
        <w:t xml:space="preserve"> кој</w:t>
      </w:r>
      <w:r w:rsidR="00512ADA" w:rsidRPr="00F5751F">
        <w:rPr>
          <w:rFonts w:ascii="Arial" w:eastAsia="Times New Roman" w:hAnsi="Arial" w:cs="Arial"/>
          <w:sz w:val="16"/>
          <w:szCs w:val="16"/>
        </w:rPr>
        <w:t>е</w:t>
      </w:r>
      <w:r w:rsidRPr="00F5751F">
        <w:rPr>
          <w:rFonts w:ascii="Arial" w:eastAsia="Times New Roman" w:hAnsi="Arial" w:cs="Arial"/>
          <w:sz w:val="16"/>
          <w:szCs w:val="16"/>
        </w:rPr>
        <w:t xml:space="preserve"> се однос</w:t>
      </w:r>
      <w:r w:rsidR="00512ADA" w:rsidRPr="00F5751F">
        <w:rPr>
          <w:rFonts w:ascii="Arial" w:eastAsia="Times New Roman" w:hAnsi="Arial" w:cs="Arial"/>
          <w:sz w:val="16"/>
          <w:szCs w:val="16"/>
        </w:rPr>
        <w:t>е</w:t>
      </w:r>
      <w:r w:rsidRPr="00F5751F">
        <w:rPr>
          <w:rFonts w:ascii="Arial" w:eastAsia="Times New Roman" w:hAnsi="Arial" w:cs="Arial"/>
          <w:sz w:val="16"/>
          <w:szCs w:val="16"/>
        </w:rPr>
        <w:t xml:space="preserve"> на послове у пољопривреди.</w:t>
      </w:r>
      <w:r w:rsidRPr="00AD5989">
        <w:rPr>
          <w:rFonts w:ascii="Arial" w:eastAsia="Times New Roman" w:hAnsi="Arial" w:cs="Arial"/>
          <w:sz w:val="16"/>
          <w:szCs w:val="16"/>
        </w:rPr>
        <w:t xml:space="preserve"> </w:t>
      </w:r>
      <w:r w:rsidRPr="00AD5989">
        <w:rPr>
          <w:rFonts w:ascii="Arial" w:eastAsia="Times New Roman" w:hAnsi="Arial" w:cs="Arial"/>
          <w:sz w:val="16"/>
          <w:szCs w:val="16"/>
        </w:rPr>
        <w:cr/>
      </w:r>
      <w:bookmarkEnd w:id="0"/>
      <w:r>
        <w:rPr>
          <w:rFonts w:ascii="Arial" w:hAnsi="Arial" w:cs="Arial"/>
          <w:b/>
          <w:noProof/>
          <w:sz w:val="20"/>
          <w:szCs w:val="20"/>
          <w:lang w:eastAsia="sr-Latn-RS"/>
        </w:rPr>
        <w:br w:type="page"/>
      </w:r>
    </w:p>
    <w:p w:rsidR="00E611FD" w:rsidRPr="008403C3" w:rsidRDefault="00ED6423" w:rsidP="00812D86">
      <w:pPr>
        <w:spacing w:before="360" w:after="120" w:line="252" w:lineRule="auto"/>
        <w:jc w:val="center"/>
        <w:rPr>
          <w:rFonts w:ascii="Arial" w:hAnsi="Arial" w:cs="Arial"/>
          <w:noProof/>
          <w:sz w:val="20"/>
          <w:szCs w:val="20"/>
          <w:lang w:eastAsia="sr-Latn-RS"/>
        </w:rPr>
      </w:pP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lastRenderedPageBreak/>
        <w:t>Граф</w:t>
      </w:r>
      <w:r w:rsidR="00CF55EB">
        <w:rPr>
          <w:rFonts w:ascii="Arial" w:hAnsi="Arial" w:cs="Arial"/>
          <w:b/>
          <w:noProof/>
          <w:sz w:val="20"/>
          <w:szCs w:val="20"/>
          <w:lang w:eastAsia="sr-Latn-RS"/>
        </w:rPr>
        <w:t>.</w:t>
      </w: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 xml:space="preserve"> </w:t>
      </w:r>
      <w:r w:rsidR="005D69AF" w:rsidRPr="008403C3">
        <w:rPr>
          <w:rFonts w:ascii="Arial" w:hAnsi="Arial" w:cs="Arial"/>
          <w:b/>
          <w:noProof/>
          <w:sz w:val="20"/>
          <w:szCs w:val="20"/>
          <w:lang w:val="sr-Latn-RS" w:eastAsia="sr-Latn-RS"/>
        </w:rPr>
        <w:t>4</w:t>
      </w:r>
      <w:r w:rsidRPr="008403C3">
        <w:rPr>
          <w:rFonts w:ascii="Arial" w:hAnsi="Arial" w:cs="Arial"/>
          <w:b/>
          <w:noProof/>
          <w:sz w:val="20"/>
          <w:szCs w:val="20"/>
          <w:lang w:eastAsia="sr-Latn-RS"/>
        </w:rPr>
        <w:t>.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 </w:t>
      </w:r>
      <w:r w:rsidR="003B54D8" w:rsidRPr="008403C3">
        <w:rPr>
          <w:rFonts w:ascii="Arial" w:hAnsi="Arial" w:cs="Arial"/>
          <w:noProof/>
          <w:sz w:val="20"/>
          <w:szCs w:val="20"/>
          <w:lang w:eastAsia="sr-Latn-RS"/>
        </w:rPr>
        <w:t>Структура запослених старости 15 и више год., по секторима делатности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 xml:space="preserve">, </w:t>
      </w:r>
      <w:r w:rsidR="00A55668">
        <w:rPr>
          <w:rFonts w:ascii="Arial" w:hAnsi="Arial" w:cs="Arial"/>
          <w:noProof/>
          <w:sz w:val="20"/>
          <w:szCs w:val="20"/>
          <w:lang w:val="en-US" w:eastAsia="sr-Latn-RS"/>
        </w:rPr>
        <w:t>I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>I квартал 201</w:t>
      </w:r>
      <w:r w:rsidR="006B5370">
        <w:rPr>
          <w:rFonts w:ascii="Arial" w:hAnsi="Arial" w:cs="Arial"/>
          <w:noProof/>
          <w:sz w:val="20"/>
          <w:szCs w:val="20"/>
          <w:lang w:val="en-US" w:eastAsia="sr-Latn-RS"/>
        </w:rPr>
        <w:t>7</w:t>
      </w:r>
      <w:r w:rsidRPr="008403C3">
        <w:rPr>
          <w:rFonts w:ascii="Arial" w:hAnsi="Arial" w:cs="Arial"/>
          <w:noProof/>
          <w:sz w:val="20"/>
          <w:szCs w:val="20"/>
          <w:lang w:eastAsia="sr-Latn-RS"/>
        </w:rPr>
        <w:t>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4"/>
        <w:gridCol w:w="5010"/>
      </w:tblGrid>
      <w:tr w:rsidR="008E7B5F" w:rsidRPr="008403C3" w:rsidTr="00302070">
        <w:tc>
          <w:tcPr>
            <w:tcW w:w="5192" w:type="dxa"/>
          </w:tcPr>
          <w:p w:rsidR="00BB6EF4" w:rsidRPr="008403C3" w:rsidRDefault="00A55668" w:rsidP="00BB6EF4">
            <w:pPr>
              <w:spacing w:before="120" w:after="120" w:line="252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sr-Latn-RS"/>
              </w:rPr>
            </w:pPr>
            <w:r w:rsidRPr="00A5566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78150" cy="2150110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1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:rsidR="00BB6EF4" w:rsidRPr="008403C3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8403C3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пољопривреде</w:t>
            </w:r>
            <w:r w:rsidRPr="008403C3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пољопривреду, шумарство и рибарство.</w:t>
            </w:r>
          </w:p>
          <w:p w:rsidR="00BB6EF4" w:rsidRPr="008403C3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8403C3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индустрије</w:t>
            </w:r>
            <w:r w:rsidRPr="008403C3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рударство, прерађивачку индустрију, снабдевање електричном енергијом, гасом и паром, снабдевање водом и управљање отпадним водама.</w:t>
            </w:r>
          </w:p>
          <w:p w:rsidR="00BB6EF4" w:rsidRPr="008403C3" w:rsidRDefault="00BB6EF4" w:rsidP="00BB6EF4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8403C3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грађевине</w:t>
            </w:r>
            <w:r w:rsidRPr="008403C3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грађевинарство.</w:t>
            </w:r>
          </w:p>
          <w:p w:rsidR="008E7B5F" w:rsidRPr="008403C3" w:rsidRDefault="00BB6EF4" w:rsidP="00BB6EF4">
            <w:pPr>
              <w:spacing w:before="120" w:after="120" w:line="252" w:lineRule="auto"/>
              <w:ind w:left="170" w:right="170"/>
              <w:jc w:val="both"/>
              <w:rPr>
                <w:rFonts w:ascii="Arial" w:hAnsi="Arial" w:cs="Arial"/>
                <w:noProof/>
                <w:sz w:val="20"/>
                <w:szCs w:val="20"/>
                <w:lang w:eastAsia="sr-Latn-RS"/>
              </w:rPr>
            </w:pPr>
            <w:r w:rsidRPr="008403C3">
              <w:rPr>
                <w:rFonts w:ascii="Arial" w:hAnsi="Arial" w:cs="Arial"/>
                <w:b/>
                <w:noProof/>
                <w:sz w:val="16"/>
                <w:szCs w:val="16"/>
                <w:lang w:eastAsia="sr-Latn-RS"/>
              </w:rPr>
              <w:t>Сектор услуга</w:t>
            </w:r>
            <w:r w:rsidRPr="008403C3">
              <w:rPr>
                <w:rFonts w:ascii="Arial" w:hAnsi="Arial" w:cs="Arial"/>
                <w:noProof/>
                <w:sz w:val="16"/>
                <w:szCs w:val="16"/>
                <w:lang w:eastAsia="sr-Latn-RS"/>
              </w:rPr>
              <w:t xml:space="preserve"> обухвата трговину на велико и мало, саобраћај и складиштење, услуге смештаја и исхране, информисање и комуникације, финансијске делатности и делатност осигурања, пословање некретнинама, стручне, научне, иновационе и техничке делатности, административне и помоћне услужне делатности, државну управу и обавезно социјално осигурање, образовање, здравствену и социјалну заштиту, уметност, забаву и рекреацију, остале услужне делатности, делатност домаћинства као послодавца, делатност екстериторијалних организација и тела.</w:t>
            </w:r>
          </w:p>
        </w:tc>
      </w:tr>
    </w:tbl>
    <w:p w:rsidR="003659F6" w:rsidRDefault="003659F6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3B54D8" w:rsidRPr="00364CF2" w:rsidRDefault="003659F6" w:rsidP="00443F9E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364CF2">
        <w:rPr>
          <w:rFonts w:ascii="Arial" w:eastAsia="Times New Roman" w:hAnsi="Arial" w:cs="Arial"/>
          <w:sz w:val="20"/>
          <w:szCs w:val="20"/>
        </w:rPr>
        <w:t>Стопа запослености</w:t>
      </w:r>
      <w:r w:rsidR="003B54D8" w:rsidRPr="00364CF2">
        <w:rPr>
          <w:rFonts w:ascii="Arial" w:eastAsia="Times New Roman" w:hAnsi="Arial" w:cs="Arial"/>
          <w:sz w:val="20"/>
          <w:szCs w:val="20"/>
        </w:rPr>
        <w:t xml:space="preserve"> највећа </w:t>
      </w:r>
      <w:r w:rsidRPr="00364CF2">
        <w:rPr>
          <w:rFonts w:ascii="Arial" w:eastAsia="Times New Roman" w:hAnsi="Arial" w:cs="Arial"/>
          <w:sz w:val="20"/>
          <w:szCs w:val="20"/>
        </w:rPr>
        <w:t xml:space="preserve">је </w:t>
      </w:r>
      <w:r w:rsidR="003B54D8" w:rsidRPr="00364CF2">
        <w:rPr>
          <w:rFonts w:ascii="Arial" w:eastAsia="Times New Roman" w:hAnsi="Arial" w:cs="Arial"/>
          <w:sz w:val="20"/>
          <w:szCs w:val="20"/>
        </w:rPr>
        <w:t xml:space="preserve">у </w:t>
      </w:r>
      <w:r w:rsidR="00CC4FE5" w:rsidRPr="00364CF2">
        <w:rPr>
          <w:rFonts w:ascii="Arial" w:eastAsia="Times New Roman" w:hAnsi="Arial" w:cs="Arial"/>
          <w:sz w:val="20"/>
          <w:szCs w:val="20"/>
        </w:rPr>
        <w:t>Београдском региону</w:t>
      </w:r>
      <w:r w:rsidR="003B54D8" w:rsidRPr="00364CF2">
        <w:rPr>
          <w:rFonts w:ascii="Arial" w:eastAsia="Times New Roman" w:hAnsi="Arial" w:cs="Arial"/>
          <w:sz w:val="20"/>
          <w:szCs w:val="20"/>
        </w:rPr>
        <w:t xml:space="preserve"> (4</w:t>
      </w:r>
      <w:r w:rsidR="004C4965" w:rsidRPr="00364CF2">
        <w:rPr>
          <w:rFonts w:ascii="Arial" w:eastAsia="Times New Roman" w:hAnsi="Arial" w:cs="Arial"/>
          <w:sz w:val="20"/>
          <w:szCs w:val="20"/>
        </w:rPr>
        <w:t>9</w:t>
      </w:r>
      <w:r w:rsidR="003B54D8" w:rsidRPr="00364CF2">
        <w:rPr>
          <w:rFonts w:ascii="Arial" w:eastAsia="Times New Roman" w:hAnsi="Arial" w:cs="Arial"/>
          <w:sz w:val="20"/>
          <w:szCs w:val="20"/>
        </w:rPr>
        <w:t>,</w:t>
      </w:r>
      <w:r w:rsidR="0003241E" w:rsidRPr="00364CF2">
        <w:rPr>
          <w:rFonts w:ascii="Arial" w:eastAsia="Times New Roman" w:hAnsi="Arial" w:cs="Arial"/>
          <w:sz w:val="20"/>
          <w:szCs w:val="20"/>
        </w:rPr>
        <w:t>6</w:t>
      </w:r>
      <w:r w:rsidR="003B54D8" w:rsidRPr="00364CF2">
        <w:rPr>
          <w:rFonts w:ascii="Arial" w:eastAsia="Times New Roman" w:hAnsi="Arial" w:cs="Arial"/>
          <w:sz w:val="20"/>
          <w:szCs w:val="20"/>
        </w:rPr>
        <w:t xml:space="preserve">%), затим </w:t>
      </w:r>
      <w:r w:rsidR="006778BC">
        <w:rPr>
          <w:rFonts w:ascii="Arial" w:eastAsia="Times New Roman" w:hAnsi="Arial" w:cs="Arial"/>
          <w:sz w:val="20"/>
          <w:szCs w:val="20"/>
        </w:rPr>
        <w:t>следе</w:t>
      </w:r>
      <w:r w:rsidR="001431D8" w:rsidRPr="00364CF2">
        <w:rPr>
          <w:rFonts w:ascii="Arial" w:eastAsia="Times New Roman" w:hAnsi="Arial" w:cs="Arial"/>
          <w:sz w:val="20"/>
          <w:szCs w:val="20"/>
        </w:rPr>
        <w:t xml:space="preserve"> Регион Шумадије и Западне Србије</w:t>
      </w:r>
      <w:r w:rsidR="003B54D8" w:rsidRPr="00364CF2">
        <w:rPr>
          <w:rFonts w:ascii="Arial" w:eastAsia="Times New Roman" w:hAnsi="Arial" w:cs="Arial"/>
          <w:sz w:val="20"/>
          <w:szCs w:val="20"/>
        </w:rPr>
        <w:t xml:space="preserve"> (4</w:t>
      </w:r>
      <w:r w:rsidR="004C4965" w:rsidRPr="00364CF2">
        <w:rPr>
          <w:rFonts w:ascii="Arial" w:eastAsia="Times New Roman" w:hAnsi="Arial" w:cs="Arial"/>
          <w:sz w:val="20"/>
          <w:szCs w:val="20"/>
        </w:rPr>
        <w:t>9</w:t>
      </w:r>
      <w:r w:rsidR="003B54D8" w:rsidRPr="00364CF2">
        <w:rPr>
          <w:rFonts w:ascii="Arial" w:eastAsia="Times New Roman" w:hAnsi="Arial" w:cs="Arial"/>
          <w:sz w:val="20"/>
          <w:szCs w:val="20"/>
        </w:rPr>
        <w:t>,</w:t>
      </w:r>
      <w:r w:rsidR="004C4965" w:rsidRPr="00364CF2">
        <w:rPr>
          <w:rFonts w:ascii="Arial" w:eastAsia="Times New Roman" w:hAnsi="Arial" w:cs="Arial"/>
          <w:sz w:val="20"/>
          <w:szCs w:val="20"/>
        </w:rPr>
        <w:t>1</w:t>
      </w:r>
      <w:r w:rsidRPr="00364CF2">
        <w:rPr>
          <w:rFonts w:ascii="Arial" w:eastAsia="Times New Roman" w:hAnsi="Arial" w:cs="Arial"/>
          <w:sz w:val="20"/>
          <w:szCs w:val="20"/>
        </w:rPr>
        <w:t>%),</w:t>
      </w:r>
      <w:r w:rsidR="003B54D8" w:rsidRPr="00364CF2">
        <w:rPr>
          <w:rFonts w:ascii="Arial" w:eastAsia="Times New Roman" w:hAnsi="Arial" w:cs="Arial"/>
          <w:sz w:val="20"/>
          <w:szCs w:val="20"/>
        </w:rPr>
        <w:t xml:space="preserve"> Регион Војводине (4</w:t>
      </w:r>
      <w:r w:rsidR="004C4965" w:rsidRPr="00364CF2">
        <w:rPr>
          <w:rFonts w:ascii="Arial" w:eastAsia="Times New Roman" w:hAnsi="Arial" w:cs="Arial"/>
          <w:sz w:val="20"/>
          <w:szCs w:val="20"/>
        </w:rPr>
        <w:t>7</w:t>
      </w:r>
      <w:r w:rsidR="001D4756" w:rsidRPr="00364CF2">
        <w:rPr>
          <w:rFonts w:ascii="Arial" w:eastAsia="Times New Roman" w:hAnsi="Arial" w:cs="Arial"/>
          <w:sz w:val="20"/>
          <w:szCs w:val="20"/>
        </w:rPr>
        <w:t>,5</w:t>
      </w:r>
      <w:r w:rsidRPr="00364CF2">
        <w:rPr>
          <w:rFonts w:ascii="Arial" w:eastAsia="Times New Roman" w:hAnsi="Arial" w:cs="Arial"/>
          <w:sz w:val="20"/>
          <w:szCs w:val="20"/>
        </w:rPr>
        <w:t>%),</w:t>
      </w:r>
      <w:r w:rsidR="003B54D8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Pr="00364CF2">
        <w:rPr>
          <w:rFonts w:ascii="Arial" w:eastAsia="Times New Roman" w:hAnsi="Arial" w:cs="Arial"/>
          <w:sz w:val="20"/>
          <w:szCs w:val="20"/>
        </w:rPr>
        <w:t>и на крају</w:t>
      </w:r>
      <w:r w:rsidR="003B54D8" w:rsidRPr="00364CF2">
        <w:rPr>
          <w:rFonts w:ascii="Arial" w:eastAsia="Times New Roman" w:hAnsi="Arial" w:cs="Arial"/>
          <w:sz w:val="20"/>
          <w:szCs w:val="20"/>
        </w:rPr>
        <w:t xml:space="preserve"> Регион Јужне и Источне Србије (4</w:t>
      </w:r>
      <w:r w:rsidR="004C4965" w:rsidRPr="00364CF2">
        <w:rPr>
          <w:rFonts w:ascii="Arial" w:eastAsia="Times New Roman" w:hAnsi="Arial" w:cs="Arial"/>
          <w:sz w:val="20"/>
          <w:szCs w:val="20"/>
        </w:rPr>
        <w:t>6</w:t>
      </w:r>
      <w:r w:rsidR="003B54D8" w:rsidRPr="00364CF2">
        <w:rPr>
          <w:rFonts w:ascii="Arial" w:eastAsia="Times New Roman" w:hAnsi="Arial" w:cs="Arial"/>
          <w:sz w:val="20"/>
          <w:szCs w:val="20"/>
        </w:rPr>
        <w:t>,</w:t>
      </w:r>
      <w:r w:rsidR="004C4965" w:rsidRPr="00364CF2">
        <w:rPr>
          <w:rFonts w:ascii="Arial" w:eastAsia="Times New Roman" w:hAnsi="Arial" w:cs="Arial"/>
          <w:sz w:val="20"/>
          <w:szCs w:val="20"/>
        </w:rPr>
        <w:t>0</w:t>
      </w:r>
      <w:r w:rsidR="003B54D8" w:rsidRPr="00364CF2">
        <w:rPr>
          <w:rFonts w:ascii="Arial" w:eastAsia="Times New Roman" w:hAnsi="Arial" w:cs="Arial"/>
          <w:sz w:val="20"/>
          <w:szCs w:val="20"/>
        </w:rPr>
        <w:t>%).</w:t>
      </w:r>
    </w:p>
    <w:p w:rsidR="004F53AC" w:rsidRPr="00364CF2" w:rsidRDefault="007548B5" w:rsidP="003F61E4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364CF2">
        <w:rPr>
          <w:rFonts w:ascii="Arial" w:eastAsia="Times New Roman" w:hAnsi="Arial" w:cs="Arial"/>
          <w:sz w:val="20"/>
          <w:szCs w:val="20"/>
        </w:rPr>
        <w:t xml:space="preserve">У односу на </w:t>
      </w:r>
      <w:r w:rsidR="002444AC" w:rsidRPr="00364CF2">
        <w:rPr>
          <w:rFonts w:ascii="Arial" w:eastAsia="Times New Roman" w:hAnsi="Arial" w:cs="Arial"/>
          <w:sz w:val="20"/>
          <w:szCs w:val="20"/>
        </w:rPr>
        <w:t>претходни</w:t>
      </w:r>
      <w:r w:rsidRPr="00364CF2">
        <w:rPr>
          <w:rFonts w:ascii="Arial" w:eastAsia="Times New Roman" w:hAnsi="Arial" w:cs="Arial"/>
          <w:sz w:val="20"/>
          <w:szCs w:val="20"/>
        </w:rPr>
        <w:t xml:space="preserve"> квартал</w:t>
      </w:r>
      <w:r w:rsidR="00130910" w:rsidRPr="00364CF2">
        <w:rPr>
          <w:rFonts w:ascii="Arial" w:eastAsia="Times New Roman" w:hAnsi="Arial" w:cs="Arial"/>
          <w:sz w:val="20"/>
          <w:szCs w:val="20"/>
        </w:rPr>
        <w:t>,</w:t>
      </w:r>
      <w:r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3659F6" w:rsidRPr="00364CF2">
        <w:rPr>
          <w:rFonts w:ascii="Arial" w:eastAsia="Times New Roman" w:hAnsi="Arial" w:cs="Arial"/>
          <w:sz w:val="20"/>
          <w:szCs w:val="20"/>
        </w:rPr>
        <w:t xml:space="preserve">стопа запослености </w:t>
      </w:r>
      <w:r w:rsidR="00986BC8" w:rsidRPr="00364CF2">
        <w:rPr>
          <w:rFonts w:ascii="Arial" w:eastAsia="Times New Roman" w:hAnsi="Arial" w:cs="Arial"/>
          <w:sz w:val="20"/>
          <w:szCs w:val="20"/>
        </w:rPr>
        <w:t>повећана</w:t>
      </w:r>
      <w:r w:rsidR="001431D8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3659F6" w:rsidRPr="00364CF2">
        <w:rPr>
          <w:rFonts w:ascii="Arial" w:eastAsia="Times New Roman" w:hAnsi="Arial" w:cs="Arial"/>
          <w:sz w:val="20"/>
          <w:szCs w:val="20"/>
        </w:rPr>
        <w:t xml:space="preserve">је </w:t>
      </w:r>
      <w:r w:rsidR="001431D8" w:rsidRPr="00364CF2">
        <w:rPr>
          <w:rFonts w:ascii="Arial" w:eastAsia="Times New Roman" w:hAnsi="Arial" w:cs="Arial"/>
          <w:sz w:val="20"/>
          <w:szCs w:val="20"/>
        </w:rPr>
        <w:t>у свим регио</w:t>
      </w:r>
      <w:r w:rsidR="00986BC8" w:rsidRPr="00364CF2">
        <w:rPr>
          <w:rFonts w:ascii="Arial" w:eastAsia="Times New Roman" w:hAnsi="Arial" w:cs="Arial"/>
          <w:sz w:val="20"/>
          <w:szCs w:val="20"/>
        </w:rPr>
        <w:t>нима, највише</w:t>
      </w:r>
      <w:r w:rsidRPr="00364CF2">
        <w:rPr>
          <w:rFonts w:ascii="Arial" w:eastAsia="Times New Roman" w:hAnsi="Arial" w:cs="Arial"/>
          <w:sz w:val="20"/>
          <w:szCs w:val="20"/>
        </w:rPr>
        <w:t xml:space="preserve"> у Региону </w:t>
      </w:r>
      <w:r w:rsidR="001431D8" w:rsidRPr="00364CF2">
        <w:rPr>
          <w:rFonts w:ascii="Arial" w:eastAsia="Times New Roman" w:hAnsi="Arial" w:cs="Arial"/>
          <w:sz w:val="20"/>
          <w:szCs w:val="20"/>
        </w:rPr>
        <w:t>Јужне и Источне Србије</w:t>
      </w:r>
      <w:r w:rsidRPr="00364CF2">
        <w:rPr>
          <w:rFonts w:ascii="Arial" w:eastAsia="Times New Roman" w:hAnsi="Arial" w:cs="Arial"/>
          <w:sz w:val="20"/>
          <w:szCs w:val="20"/>
        </w:rPr>
        <w:t xml:space="preserve"> (</w:t>
      </w:r>
      <w:r w:rsidR="00986BC8" w:rsidRPr="00364CF2">
        <w:rPr>
          <w:rFonts w:ascii="Arial" w:eastAsia="Times New Roman" w:hAnsi="Arial" w:cs="Arial"/>
          <w:sz w:val="20"/>
          <w:szCs w:val="20"/>
        </w:rPr>
        <w:t>5</w:t>
      </w:r>
      <w:r w:rsidRPr="00364CF2">
        <w:rPr>
          <w:rFonts w:ascii="Arial" w:eastAsia="Times New Roman" w:hAnsi="Arial" w:cs="Arial"/>
          <w:sz w:val="20"/>
          <w:szCs w:val="20"/>
        </w:rPr>
        <w:t>,</w:t>
      </w:r>
      <w:r w:rsidR="00986BC8" w:rsidRPr="00364CF2">
        <w:rPr>
          <w:rFonts w:ascii="Arial" w:eastAsia="Times New Roman" w:hAnsi="Arial" w:cs="Arial"/>
          <w:sz w:val="20"/>
          <w:szCs w:val="20"/>
        </w:rPr>
        <w:t>3</w:t>
      </w:r>
      <w:r w:rsidRPr="00364CF2">
        <w:rPr>
          <w:rFonts w:ascii="Arial" w:eastAsia="Times New Roman" w:hAnsi="Arial" w:cs="Arial"/>
          <w:sz w:val="20"/>
          <w:szCs w:val="20"/>
        </w:rPr>
        <w:t xml:space="preserve"> п.</w:t>
      </w:r>
      <w:r w:rsidR="00C13C83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443F9E">
        <w:rPr>
          <w:rFonts w:ascii="Arial" w:eastAsia="Times New Roman" w:hAnsi="Arial" w:cs="Arial"/>
          <w:sz w:val="20"/>
          <w:szCs w:val="20"/>
        </w:rPr>
        <w:t>п.).</w:t>
      </w:r>
    </w:p>
    <w:p w:rsidR="008403C3" w:rsidRPr="008403C3" w:rsidRDefault="007548B5" w:rsidP="003F61E4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b/>
          <w:sz w:val="20"/>
          <w:szCs w:val="20"/>
        </w:rPr>
      </w:pPr>
      <w:r w:rsidRPr="00364CF2">
        <w:rPr>
          <w:rFonts w:ascii="Arial" w:eastAsia="Times New Roman" w:hAnsi="Arial" w:cs="Arial"/>
          <w:sz w:val="20"/>
          <w:szCs w:val="20"/>
        </w:rPr>
        <w:t xml:space="preserve">У поређењу са истим кварталом </w:t>
      </w:r>
      <w:r w:rsidR="002444AC" w:rsidRPr="00364CF2">
        <w:rPr>
          <w:rFonts w:ascii="Arial" w:eastAsia="Times New Roman" w:hAnsi="Arial" w:cs="Arial"/>
          <w:sz w:val="20"/>
          <w:szCs w:val="20"/>
        </w:rPr>
        <w:t>2016</w:t>
      </w:r>
      <w:r w:rsidR="003659F6" w:rsidRPr="00364CF2">
        <w:rPr>
          <w:rFonts w:ascii="Arial" w:eastAsia="Times New Roman" w:hAnsi="Arial" w:cs="Arial"/>
          <w:sz w:val="20"/>
          <w:szCs w:val="20"/>
        </w:rPr>
        <w:t>. године, стопа</w:t>
      </w:r>
      <w:r w:rsidR="001431D8" w:rsidRPr="00364CF2">
        <w:rPr>
          <w:rFonts w:ascii="Arial" w:eastAsia="Times New Roman" w:hAnsi="Arial" w:cs="Arial"/>
          <w:sz w:val="20"/>
          <w:szCs w:val="20"/>
        </w:rPr>
        <w:t xml:space="preserve"> запослености</w:t>
      </w:r>
      <w:r w:rsidR="00585305" w:rsidRPr="00364CF2">
        <w:rPr>
          <w:rFonts w:ascii="Arial" w:eastAsia="Times New Roman" w:hAnsi="Arial" w:cs="Arial"/>
          <w:sz w:val="20"/>
          <w:szCs w:val="20"/>
        </w:rPr>
        <w:t xml:space="preserve"> такође</w:t>
      </w:r>
      <w:r w:rsidR="001431D8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3659F6" w:rsidRPr="00364CF2">
        <w:rPr>
          <w:rFonts w:ascii="Arial" w:eastAsia="Times New Roman" w:hAnsi="Arial" w:cs="Arial"/>
          <w:sz w:val="20"/>
          <w:szCs w:val="20"/>
        </w:rPr>
        <w:t xml:space="preserve">је већа </w:t>
      </w:r>
      <w:r w:rsidR="001431D8" w:rsidRPr="00364CF2">
        <w:rPr>
          <w:rFonts w:ascii="Arial" w:eastAsia="Times New Roman" w:hAnsi="Arial" w:cs="Arial"/>
          <w:sz w:val="20"/>
          <w:szCs w:val="20"/>
        </w:rPr>
        <w:t>у свим регионима</w:t>
      </w:r>
      <w:r w:rsidR="00585305" w:rsidRPr="00364CF2">
        <w:rPr>
          <w:rFonts w:ascii="Arial" w:eastAsia="Times New Roman" w:hAnsi="Arial" w:cs="Arial"/>
          <w:sz w:val="20"/>
          <w:szCs w:val="20"/>
        </w:rPr>
        <w:t xml:space="preserve">. </w:t>
      </w:r>
      <w:r w:rsidR="001431D8" w:rsidRPr="00364CF2">
        <w:rPr>
          <w:rFonts w:ascii="Arial" w:eastAsia="Times New Roman" w:hAnsi="Arial" w:cs="Arial"/>
          <w:sz w:val="20"/>
          <w:szCs w:val="20"/>
        </w:rPr>
        <w:t xml:space="preserve">Највећи </w:t>
      </w:r>
      <w:r w:rsidR="00CE54BF" w:rsidRPr="00364CF2">
        <w:rPr>
          <w:rFonts w:ascii="Arial" w:eastAsia="Times New Roman" w:hAnsi="Arial" w:cs="Arial"/>
          <w:sz w:val="20"/>
          <w:szCs w:val="20"/>
        </w:rPr>
        <w:t>пораст</w:t>
      </w:r>
      <w:r w:rsidR="001431D8" w:rsidRPr="00364CF2">
        <w:rPr>
          <w:rFonts w:ascii="Arial" w:eastAsia="Times New Roman" w:hAnsi="Arial" w:cs="Arial"/>
          <w:sz w:val="20"/>
          <w:szCs w:val="20"/>
        </w:rPr>
        <w:t xml:space="preserve"> стопе запослености забележен је у </w:t>
      </w:r>
      <w:r w:rsidR="00585305" w:rsidRPr="00364CF2">
        <w:rPr>
          <w:rFonts w:ascii="Arial" w:eastAsia="Times New Roman" w:hAnsi="Arial" w:cs="Arial"/>
          <w:sz w:val="20"/>
          <w:szCs w:val="20"/>
        </w:rPr>
        <w:t>Региону Војводине</w:t>
      </w:r>
      <w:r w:rsidR="001431D8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Pr="00364CF2">
        <w:rPr>
          <w:rFonts w:ascii="Arial" w:eastAsia="Times New Roman" w:hAnsi="Arial" w:cs="Arial"/>
          <w:sz w:val="20"/>
          <w:szCs w:val="20"/>
        </w:rPr>
        <w:t>(</w:t>
      </w:r>
      <w:r w:rsidR="00585305" w:rsidRPr="00364CF2">
        <w:rPr>
          <w:rFonts w:ascii="Arial" w:eastAsia="Times New Roman" w:hAnsi="Arial" w:cs="Arial"/>
          <w:sz w:val="20"/>
          <w:szCs w:val="20"/>
        </w:rPr>
        <w:t>3</w:t>
      </w:r>
      <w:r w:rsidRPr="00364CF2">
        <w:rPr>
          <w:rFonts w:ascii="Arial" w:eastAsia="Times New Roman" w:hAnsi="Arial" w:cs="Arial"/>
          <w:sz w:val="20"/>
          <w:szCs w:val="20"/>
        </w:rPr>
        <w:t>,</w:t>
      </w:r>
      <w:r w:rsidR="00585305" w:rsidRPr="00364CF2">
        <w:rPr>
          <w:rFonts w:ascii="Arial" w:eastAsia="Times New Roman" w:hAnsi="Arial" w:cs="Arial"/>
          <w:sz w:val="20"/>
          <w:szCs w:val="20"/>
        </w:rPr>
        <w:t>0</w:t>
      </w:r>
      <w:r w:rsidRPr="00364CF2">
        <w:rPr>
          <w:rFonts w:ascii="Arial" w:eastAsia="Times New Roman" w:hAnsi="Arial" w:cs="Arial"/>
          <w:sz w:val="20"/>
          <w:szCs w:val="20"/>
        </w:rPr>
        <w:t> п.</w:t>
      </w:r>
      <w:r w:rsidR="001431D8" w:rsidRPr="00364CF2">
        <w:rPr>
          <w:lang w:val="en-US"/>
        </w:rPr>
        <w:t> </w:t>
      </w:r>
      <w:r w:rsidRPr="00364CF2">
        <w:rPr>
          <w:rFonts w:ascii="Arial" w:eastAsia="Times New Roman" w:hAnsi="Arial" w:cs="Arial"/>
          <w:sz w:val="20"/>
          <w:szCs w:val="20"/>
        </w:rPr>
        <w:t>п.)</w:t>
      </w:r>
      <w:r w:rsidR="003B54D8" w:rsidRPr="00364CF2">
        <w:rPr>
          <w:rFonts w:ascii="Arial" w:eastAsia="Times New Roman" w:hAnsi="Arial" w:cs="Arial"/>
          <w:sz w:val="20"/>
          <w:szCs w:val="20"/>
        </w:rPr>
        <w:t xml:space="preserve"> (граф</w:t>
      </w:r>
      <w:r w:rsidR="00CA17E9">
        <w:rPr>
          <w:rFonts w:ascii="Arial" w:eastAsia="Times New Roman" w:hAnsi="Arial" w:cs="Arial"/>
          <w:sz w:val="20"/>
          <w:szCs w:val="20"/>
        </w:rPr>
        <w:t>.</w:t>
      </w:r>
      <w:r w:rsidR="003B54D8" w:rsidRPr="00364CF2">
        <w:rPr>
          <w:rFonts w:ascii="Arial" w:eastAsia="Times New Roman" w:hAnsi="Arial" w:cs="Arial"/>
          <w:sz w:val="20"/>
          <w:szCs w:val="20"/>
        </w:rPr>
        <w:t xml:space="preserve"> 5).</w:t>
      </w:r>
    </w:p>
    <w:p w:rsidR="009A4845" w:rsidRPr="00113C63" w:rsidRDefault="009A4845" w:rsidP="003B54D8">
      <w:pPr>
        <w:spacing w:before="360" w:after="240"/>
        <w:jc w:val="center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b/>
          <w:sz w:val="20"/>
          <w:szCs w:val="20"/>
        </w:rPr>
        <w:t>Граф</w:t>
      </w:r>
      <w:r w:rsidR="00CA17E9">
        <w:rPr>
          <w:rFonts w:ascii="Arial" w:eastAsia="Times New Roman" w:hAnsi="Arial" w:cs="Arial"/>
          <w:b/>
          <w:sz w:val="20"/>
          <w:szCs w:val="20"/>
        </w:rPr>
        <w:t>.</w:t>
      </w:r>
      <w:r w:rsidRPr="008403C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D69AF" w:rsidRPr="008403C3">
        <w:rPr>
          <w:rFonts w:ascii="Arial" w:eastAsia="Times New Roman" w:hAnsi="Arial" w:cs="Arial"/>
          <w:b/>
          <w:sz w:val="20"/>
          <w:szCs w:val="20"/>
          <w:lang w:val="en-US"/>
        </w:rPr>
        <w:t>5</w:t>
      </w:r>
      <w:r w:rsidRPr="008403C3">
        <w:rPr>
          <w:rFonts w:ascii="Arial" w:eastAsia="Times New Roman" w:hAnsi="Arial" w:cs="Arial"/>
          <w:b/>
          <w:sz w:val="20"/>
          <w:szCs w:val="20"/>
        </w:rPr>
        <w:t>.</w:t>
      </w:r>
      <w:r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3B54D8" w:rsidRPr="008403C3">
        <w:rPr>
          <w:rFonts w:ascii="Arial" w:eastAsia="Times New Roman" w:hAnsi="Arial" w:cs="Arial"/>
          <w:sz w:val="20"/>
          <w:szCs w:val="20"/>
        </w:rPr>
        <w:t>Промена стопе запослености станов</w:t>
      </w:r>
      <w:r w:rsidR="00113C63">
        <w:rPr>
          <w:rFonts w:ascii="Arial" w:eastAsia="Times New Roman" w:hAnsi="Arial" w:cs="Arial"/>
          <w:sz w:val="20"/>
          <w:szCs w:val="20"/>
        </w:rPr>
        <w:t xml:space="preserve">ништва старости 15 и више </w:t>
      </w:r>
      <w:proofErr w:type="gramStart"/>
      <w:r w:rsidR="00113C63">
        <w:rPr>
          <w:rFonts w:ascii="Arial" w:eastAsia="Times New Roman" w:hAnsi="Arial" w:cs="Arial"/>
          <w:sz w:val="20"/>
          <w:szCs w:val="20"/>
        </w:rPr>
        <w:t>год.</w:t>
      </w:r>
      <w:r w:rsidR="003B54D8" w:rsidRPr="008403C3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="003B54D8" w:rsidRPr="008403C3">
        <w:rPr>
          <w:rFonts w:ascii="Arial" w:eastAsia="Times New Roman" w:hAnsi="Arial" w:cs="Arial"/>
          <w:sz w:val="20"/>
          <w:szCs w:val="20"/>
        </w:rPr>
        <w:t xml:space="preserve"> по регионима</w:t>
      </w:r>
      <w:r w:rsidR="003C6E50" w:rsidRPr="008403C3">
        <w:rPr>
          <w:rFonts w:ascii="Arial" w:eastAsia="Times New Roman" w:hAnsi="Arial" w:cs="Arial"/>
          <w:sz w:val="20"/>
          <w:szCs w:val="20"/>
        </w:rPr>
        <w:t>,</w:t>
      </w:r>
      <w:r w:rsidR="00583662">
        <w:rPr>
          <w:rFonts w:ascii="Arial" w:eastAsia="Times New Roman" w:hAnsi="Arial" w:cs="Arial"/>
          <w:sz w:val="20"/>
          <w:szCs w:val="20"/>
        </w:rPr>
        <w:br/>
      </w:r>
      <w:r w:rsidR="00A55668"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8403C3">
        <w:rPr>
          <w:rFonts w:ascii="Arial" w:eastAsia="Times New Roman" w:hAnsi="Arial" w:cs="Arial"/>
          <w:sz w:val="20"/>
          <w:szCs w:val="20"/>
        </w:rPr>
        <w:t>I квартал 201</w:t>
      </w:r>
      <w:r w:rsidR="006B5370">
        <w:rPr>
          <w:rFonts w:ascii="Arial" w:eastAsia="Times New Roman" w:hAnsi="Arial" w:cs="Arial"/>
          <w:sz w:val="20"/>
          <w:szCs w:val="20"/>
          <w:lang w:val="en-US"/>
        </w:rPr>
        <w:t>7</w:t>
      </w:r>
      <w:r w:rsidRPr="008403C3">
        <w:rPr>
          <w:rFonts w:ascii="Arial" w:eastAsia="Times New Roman" w:hAnsi="Arial" w:cs="Arial"/>
          <w:sz w:val="20"/>
          <w:szCs w:val="20"/>
        </w:rPr>
        <w:t>.</w:t>
      </w:r>
      <w:r w:rsidR="00113C63">
        <w:rPr>
          <w:rFonts w:ascii="Arial" w:eastAsia="Times New Roman" w:hAnsi="Arial" w:cs="Arial"/>
          <w:sz w:val="20"/>
          <w:szCs w:val="20"/>
          <w:lang w:val="sr-Latn-RS"/>
        </w:rPr>
        <w:t xml:space="preserve"> (</w:t>
      </w:r>
      <w:r w:rsidR="00113C63">
        <w:rPr>
          <w:rFonts w:ascii="Arial" w:eastAsia="Times New Roman" w:hAnsi="Arial" w:cs="Arial"/>
          <w:sz w:val="20"/>
          <w:szCs w:val="20"/>
        </w:rPr>
        <w:t>п. п.)</w:t>
      </w:r>
    </w:p>
    <w:p w:rsidR="0026301C" w:rsidRPr="008403C3" w:rsidRDefault="00A55668" w:rsidP="005A171D">
      <w:pPr>
        <w:spacing w:after="0"/>
        <w:jc w:val="center"/>
        <w:rPr>
          <w:rFonts w:ascii="Arial" w:eastAsia="Times New Roman" w:hAnsi="Arial" w:cs="Arial"/>
        </w:rPr>
      </w:pPr>
      <w:r w:rsidRPr="00A55668"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5362575" cy="1939925"/>
            <wp:effectExtent l="0" t="0" r="952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BF" w:rsidRDefault="008930BF" w:rsidP="008930BF">
      <w:pPr>
        <w:spacing w:before="120" w:after="120" w:line="300" w:lineRule="auto"/>
        <w:ind w:firstLine="706"/>
        <w:jc w:val="both"/>
        <w:rPr>
          <w:rFonts w:ascii="Arial" w:hAnsi="Arial" w:cs="Arial"/>
          <w:sz w:val="20"/>
          <w:szCs w:val="20"/>
          <w:lang w:val="en-US"/>
        </w:rPr>
      </w:pPr>
    </w:p>
    <w:p w:rsidR="00541895" w:rsidRDefault="00541895" w:rsidP="008930BF">
      <w:pPr>
        <w:spacing w:before="120" w:after="120" w:line="300" w:lineRule="auto"/>
        <w:ind w:firstLine="706"/>
        <w:jc w:val="both"/>
        <w:rPr>
          <w:rFonts w:ascii="Arial" w:hAnsi="Arial" w:cs="Arial"/>
          <w:sz w:val="20"/>
          <w:szCs w:val="20"/>
          <w:lang w:val="en-US"/>
        </w:rPr>
      </w:pPr>
    </w:p>
    <w:p w:rsidR="00A378CD" w:rsidRDefault="00A378CD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1B5D22" w:rsidRPr="00364CF2" w:rsidRDefault="006F3A9D" w:rsidP="00C73D63">
      <w:pPr>
        <w:spacing w:before="120" w:after="360"/>
        <w:jc w:val="center"/>
        <w:rPr>
          <w:rFonts w:ascii="Arial" w:eastAsia="Times New Roman" w:hAnsi="Arial" w:cs="Arial"/>
          <w:b/>
        </w:rPr>
      </w:pPr>
      <w:r w:rsidRPr="00364CF2">
        <w:rPr>
          <w:rFonts w:ascii="Arial" w:eastAsia="Times New Roman" w:hAnsi="Arial" w:cs="Arial"/>
          <w:b/>
        </w:rPr>
        <w:lastRenderedPageBreak/>
        <w:t>Незапослена лица</w:t>
      </w:r>
    </w:p>
    <w:p w:rsidR="00BA399C" w:rsidRPr="00F5751F" w:rsidRDefault="003B54D8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F5751F">
        <w:rPr>
          <w:rFonts w:ascii="Arial" w:eastAsia="Times New Roman" w:hAnsi="Arial" w:cs="Arial"/>
          <w:sz w:val="20"/>
          <w:szCs w:val="20"/>
        </w:rPr>
        <w:t xml:space="preserve">У </w:t>
      </w:r>
      <w:r w:rsidR="00C56D00" w:rsidRPr="00F5751F">
        <w:rPr>
          <w:rFonts w:ascii="Arial" w:eastAsia="Times New Roman" w:hAnsi="Arial" w:cs="Arial"/>
          <w:sz w:val="20"/>
          <w:szCs w:val="20"/>
        </w:rPr>
        <w:t>друг</w:t>
      </w:r>
      <w:r w:rsidR="003F7FF0" w:rsidRPr="00F5751F">
        <w:rPr>
          <w:rFonts w:ascii="Arial" w:eastAsia="Times New Roman" w:hAnsi="Arial" w:cs="Arial"/>
          <w:sz w:val="20"/>
          <w:szCs w:val="20"/>
        </w:rPr>
        <w:t>ом</w:t>
      </w:r>
      <w:r w:rsidRPr="00F5751F">
        <w:rPr>
          <w:rFonts w:ascii="Arial" w:eastAsia="Times New Roman" w:hAnsi="Arial" w:cs="Arial"/>
          <w:sz w:val="20"/>
          <w:szCs w:val="20"/>
        </w:rPr>
        <w:t xml:space="preserve"> кварталу </w:t>
      </w:r>
      <w:r w:rsidR="002444AC" w:rsidRPr="00F5751F">
        <w:rPr>
          <w:rFonts w:ascii="Arial" w:eastAsia="Times New Roman" w:hAnsi="Arial" w:cs="Arial"/>
          <w:sz w:val="20"/>
          <w:szCs w:val="20"/>
        </w:rPr>
        <w:t>2017</w:t>
      </w:r>
      <w:r w:rsidRPr="00F5751F">
        <w:rPr>
          <w:rFonts w:ascii="Arial" w:eastAsia="Times New Roman" w:hAnsi="Arial" w:cs="Arial"/>
          <w:sz w:val="20"/>
          <w:szCs w:val="20"/>
        </w:rPr>
        <w:t xml:space="preserve">. број незапослених лица старих 15 и више година </w:t>
      </w:r>
      <w:r w:rsidR="003659F6" w:rsidRPr="00F5751F">
        <w:rPr>
          <w:rFonts w:ascii="Arial" w:eastAsia="Times New Roman" w:hAnsi="Arial" w:cs="Arial"/>
          <w:sz w:val="20"/>
          <w:szCs w:val="20"/>
        </w:rPr>
        <w:t>износи</w:t>
      </w:r>
      <w:r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="00CF3138" w:rsidRPr="00F5751F">
        <w:rPr>
          <w:rFonts w:ascii="Arial" w:eastAsia="Times New Roman" w:hAnsi="Arial" w:cs="Arial"/>
          <w:sz w:val="20"/>
          <w:szCs w:val="20"/>
        </w:rPr>
        <w:t>384</w:t>
      </w:r>
      <w:r w:rsidRPr="00F5751F">
        <w:rPr>
          <w:rFonts w:ascii="Arial" w:eastAsia="Times New Roman" w:hAnsi="Arial" w:cs="Arial"/>
          <w:sz w:val="20"/>
          <w:szCs w:val="20"/>
        </w:rPr>
        <w:t>.</w:t>
      </w:r>
      <w:r w:rsidR="00CF3138" w:rsidRPr="00F5751F">
        <w:rPr>
          <w:rFonts w:ascii="Arial" w:eastAsia="Times New Roman" w:hAnsi="Arial" w:cs="Arial"/>
          <w:sz w:val="20"/>
          <w:szCs w:val="20"/>
        </w:rPr>
        <w:t>1</w:t>
      </w:r>
      <w:r w:rsidRPr="00F5751F">
        <w:rPr>
          <w:rFonts w:ascii="Arial" w:eastAsia="Times New Roman" w:hAnsi="Arial" w:cs="Arial"/>
          <w:sz w:val="20"/>
          <w:szCs w:val="20"/>
        </w:rPr>
        <w:t xml:space="preserve">00, што је </w:t>
      </w:r>
      <w:r w:rsidR="006778BC" w:rsidRPr="00F5751F">
        <w:rPr>
          <w:rFonts w:ascii="Arial" w:eastAsia="Times New Roman" w:hAnsi="Arial" w:cs="Arial"/>
          <w:sz w:val="20"/>
          <w:szCs w:val="20"/>
        </w:rPr>
        <w:t>с</w:t>
      </w:r>
      <w:r w:rsidR="00CF3138" w:rsidRPr="00F5751F">
        <w:rPr>
          <w:rFonts w:ascii="Arial" w:eastAsia="Times New Roman" w:hAnsi="Arial" w:cs="Arial"/>
          <w:sz w:val="20"/>
          <w:szCs w:val="20"/>
        </w:rPr>
        <w:t>мање</w:t>
      </w:r>
      <w:r w:rsidR="006778BC" w:rsidRPr="00F5751F">
        <w:rPr>
          <w:rFonts w:ascii="Arial" w:eastAsia="Times New Roman" w:hAnsi="Arial" w:cs="Arial"/>
          <w:sz w:val="20"/>
          <w:szCs w:val="20"/>
        </w:rPr>
        <w:t xml:space="preserve">ње </w:t>
      </w:r>
      <w:r w:rsidRPr="00F5751F">
        <w:rPr>
          <w:rFonts w:ascii="Arial" w:eastAsia="Times New Roman" w:hAnsi="Arial" w:cs="Arial"/>
          <w:sz w:val="20"/>
          <w:szCs w:val="20"/>
        </w:rPr>
        <w:t>у односу на претходни</w:t>
      </w:r>
      <w:r w:rsidR="001431D8" w:rsidRPr="00F5751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784C60" w:rsidRPr="00F5751F">
        <w:rPr>
          <w:rFonts w:ascii="Arial" w:eastAsia="Times New Roman" w:hAnsi="Arial" w:cs="Arial"/>
          <w:sz w:val="20"/>
          <w:szCs w:val="20"/>
        </w:rPr>
        <w:t>квартал</w:t>
      </w:r>
      <w:r w:rsidR="00CF3138"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="006778BC" w:rsidRPr="00F5751F">
        <w:rPr>
          <w:rFonts w:ascii="Arial" w:eastAsia="Times New Roman" w:hAnsi="Arial" w:cs="Arial"/>
          <w:sz w:val="20"/>
          <w:szCs w:val="20"/>
        </w:rPr>
        <w:t xml:space="preserve">(за 68.800 лица) </w:t>
      </w:r>
      <w:r w:rsidR="00CF3138" w:rsidRPr="00F5751F">
        <w:rPr>
          <w:rFonts w:ascii="Arial" w:eastAsia="Times New Roman" w:hAnsi="Arial" w:cs="Arial"/>
          <w:sz w:val="20"/>
          <w:szCs w:val="20"/>
        </w:rPr>
        <w:t>и</w:t>
      </w:r>
      <w:r w:rsidRPr="00F5751F">
        <w:rPr>
          <w:rFonts w:ascii="Arial" w:eastAsia="Times New Roman" w:hAnsi="Arial" w:cs="Arial"/>
          <w:sz w:val="20"/>
          <w:szCs w:val="20"/>
        </w:rPr>
        <w:t xml:space="preserve"> у односу на </w:t>
      </w:r>
      <w:r w:rsidR="00C56D00" w:rsidRPr="00F5751F">
        <w:rPr>
          <w:rFonts w:ascii="Arial" w:eastAsia="Times New Roman" w:hAnsi="Arial" w:cs="Arial"/>
          <w:sz w:val="20"/>
          <w:szCs w:val="20"/>
        </w:rPr>
        <w:t>друг</w:t>
      </w:r>
      <w:r w:rsidR="003F7FF0" w:rsidRPr="00F5751F">
        <w:rPr>
          <w:rFonts w:ascii="Arial" w:eastAsia="Times New Roman" w:hAnsi="Arial" w:cs="Arial"/>
          <w:sz w:val="20"/>
          <w:szCs w:val="20"/>
        </w:rPr>
        <w:t>и</w:t>
      </w:r>
      <w:r w:rsidRPr="00F5751F">
        <w:rPr>
          <w:rFonts w:ascii="Arial" w:eastAsia="Times New Roman" w:hAnsi="Arial" w:cs="Arial"/>
          <w:sz w:val="20"/>
          <w:szCs w:val="20"/>
        </w:rPr>
        <w:t xml:space="preserve"> квартал </w:t>
      </w:r>
      <w:r w:rsidR="002444AC" w:rsidRPr="00F5751F">
        <w:rPr>
          <w:rFonts w:ascii="Arial" w:eastAsia="Times New Roman" w:hAnsi="Arial" w:cs="Arial"/>
          <w:sz w:val="20"/>
          <w:szCs w:val="20"/>
        </w:rPr>
        <w:t>2016</w:t>
      </w:r>
      <w:r w:rsidRPr="00F5751F">
        <w:rPr>
          <w:rFonts w:ascii="Arial" w:eastAsia="Times New Roman" w:hAnsi="Arial" w:cs="Arial"/>
          <w:sz w:val="20"/>
          <w:szCs w:val="20"/>
        </w:rPr>
        <w:t xml:space="preserve">. </w:t>
      </w:r>
      <w:r w:rsidR="006778BC" w:rsidRPr="00F5751F">
        <w:t>(</w:t>
      </w:r>
      <w:r w:rsidR="006778BC" w:rsidRPr="00F5751F">
        <w:rPr>
          <w:rFonts w:ascii="Arial" w:eastAsia="Times New Roman" w:hAnsi="Arial" w:cs="Arial"/>
          <w:sz w:val="20"/>
          <w:szCs w:val="20"/>
        </w:rPr>
        <w:t>за 111.400 лица)</w:t>
      </w:r>
      <w:r w:rsidRPr="00F5751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A399C" w:rsidRPr="00364CF2" w:rsidRDefault="003659F6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F5751F">
        <w:rPr>
          <w:rFonts w:ascii="Arial" w:eastAsia="Times New Roman" w:hAnsi="Arial" w:cs="Arial"/>
          <w:sz w:val="20"/>
          <w:szCs w:val="20"/>
        </w:rPr>
        <w:t xml:space="preserve">У </w:t>
      </w:r>
      <w:r w:rsidR="006778BC" w:rsidRPr="00F5751F">
        <w:rPr>
          <w:rFonts w:ascii="Arial" w:eastAsia="Times New Roman" w:hAnsi="Arial" w:cs="Arial"/>
          <w:sz w:val="20"/>
          <w:szCs w:val="20"/>
        </w:rPr>
        <w:t>поређењу са</w:t>
      </w:r>
      <w:r w:rsidRPr="00F5751F">
        <w:rPr>
          <w:rFonts w:ascii="Arial" w:eastAsia="Times New Roman" w:hAnsi="Arial" w:cs="Arial"/>
          <w:sz w:val="20"/>
          <w:szCs w:val="20"/>
        </w:rPr>
        <w:t xml:space="preserve"> претходни</w:t>
      </w:r>
      <w:r w:rsidR="006778BC" w:rsidRPr="00F5751F">
        <w:rPr>
          <w:rFonts w:ascii="Arial" w:eastAsia="Times New Roman" w:hAnsi="Arial" w:cs="Arial"/>
          <w:sz w:val="20"/>
          <w:szCs w:val="20"/>
        </w:rPr>
        <w:t>м</w:t>
      </w:r>
      <w:r w:rsidRPr="00F5751F">
        <w:rPr>
          <w:rFonts w:ascii="Arial" w:eastAsia="Times New Roman" w:hAnsi="Arial" w:cs="Arial"/>
          <w:sz w:val="20"/>
          <w:szCs w:val="20"/>
        </w:rPr>
        <w:t xml:space="preserve"> квартал</w:t>
      </w:r>
      <w:r w:rsidR="006778BC" w:rsidRPr="00F5751F">
        <w:rPr>
          <w:rFonts w:ascii="Arial" w:eastAsia="Times New Roman" w:hAnsi="Arial" w:cs="Arial"/>
          <w:sz w:val="20"/>
          <w:szCs w:val="20"/>
        </w:rPr>
        <w:t>ом</w:t>
      </w:r>
      <w:r w:rsidRPr="00F5751F">
        <w:rPr>
          <w:rFonts w:ascii="Arial" w:eastAsia="Times New Roman" w:hAnsi="Arial" w:cs="Arial"/>
          <w:sz w:val="20"/>
          <w:szCs w:val="20"/>
        </w:rPr>
        <w:t>, н</w:t>
      </w:r>
      <w:r w:rsidR="00784C60" w:rsidRPr="00F5751F">
        <w:rPr>
          <w:rFonts w:ascii="Arial" w:eastAsia="Times New Roman" w:hAnsi="Arial" w:cs="Arial"/>
          <w:sz w:val="20"/>
          <w:szCs w:val="20"/>
        </w:rPr>
        <w:t xml:space="preserve">езапосленост је </w:t>
      </w:r>
      <w:r w:rsidR="00FB3E56" w:rsidRPr="00F5751F">
        <w:rPr>
          <w:rFonts w:ascii="Arial" w:eastAsia="Times New Roman" w:hAnsi="Arial" w:cs="Arial"/>
          <w:sz w:val="20"/>
          <w:szCs w:val="20"/>
        </w:rPr>
        <w:t>мања</w:t>
      </w:r>
      <w:r w:rsidR="00784C60" w:rsidRPr="00F5751F">
        <w:rPr>
          <w:rFonts w:ascii="Arial" w:eastAsia="Times New Roman" w:hAnsi="Arial" w:cs="Arial"/>
          <w:sz w:val="20"/>
          <w:szCs w:val="20"/>
        </w:rPr>
        <w:t xml:space="preserve"> и код мушкараца и код жена</w:t>
      </w:r>
      <w:r w:rsidRPr="00F5751F">
        <w:rPr>
          <w:rFonts w:ascii="Arial" w:eastAsia="Times New Roman" w:hAnsi="Arial" w:cs="Arial"/>
          <w:sz w:val="20"/>
          <w:szCs w:val="20"/>
        </w:rPr>
        <w:t>.</w:t>
      </w:r>
      <w:r w:rsidR="00433C07"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="006778BC" w:rsidRPr="00F5751F">
        <w:rPr>
          <w:rFonts w:ascii="Arial" w:eastAsia="Times New Roman" w:hAnsi="Arial" w:cs="Arial"/>
          <w:sz w:val="20"/>
          <w:szCs w:val="20"/>
        </w:rPr>
        <w:t>Већи</w:t>
      </w:r>
      <w:r w:rsidR="003F672A" w:rsidRPr="00F5751F">
        <w:rPr>
          <w:rFonts w:ascii="Arial" w:eastAsia="Times New Roman" w:hAnsi="Arial" w:cs="Arial"/>
          <w:sz w:val="20"/>
          <w:szCs w:val="20"/>
        </w:rPr>
        <w:t xml:space="preserve"> пад је забележен код мушкараца (49.700) него код жена (1</w:t>
      </w:r>
      <w:r w:rsidR="00E92184" w:rsidRPr="00F5751F">
        <w:rPr>
          <w:rFonts w:ascii="Arial" w:eastAsia="Times New Roman" w:hAnsi="Arial" w:cs="Arial"/>
          <w:sz w:val="20"/>
          <w:szCs w:val="20"/>
          <w:lang w:val="en-US"/>
        </w:rPr>
        <w:t>9</w:t>
      </w:r>
      <w:r w:rsidR="003F672A" w:rsidRPr="00F5751F">
        <w:rPr>
          <w:rFonts w:ascii="Arial" w:eastAsia="Times New Roman" w:hAnsi="Arial" w:cs="Arial"/>
          <w:sz w:val="20"/>
          <w:szCs w:val="20"/>
        </w:rPr>
        <w:t>.100)</w:t>
      </w:r>
      <w:r w:rsidR="004607A1" w:rsidRPr="00F5751F">
        <w:rPr>
          <w:rFonts w:ascii="Arial" w:eastAsia="Times New Roman" w:hAnsi="Arial" w:cs="Arial"/>
          <w:sz w:val="20"/>
          <w:szCs w:val="20"/>
        </w:rPr>
        <w:t>.</w:t>
      </w:r>
    </w:p>
    <w:p w:rsidR="00F068A2" w:rsidRDefault="00DB118F" w:rsidP="00A378CD">
      <w:pPr>
        <w:spacing w:before="120" w:after="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364CF2">
        <w:rPr>
          <w:rFonts w:ascii="Arial" w:eastAsia="Times New Roman" w:hAnsi="Arial" w:cs="Arial"/>
          <w:sz w:val="20"/>
          <w:szCs w:val="20"/>
        </w:rPr>
        <w:t>У односу на исти квартал претходне године</w:t>
      </w:r>
      <w:r w:rsidR="006E20AF" w:rsidRPr="00364CF2">
        <w:rPr>
          <w:rFonts w:ascii="Arial" w:eastAsia="Times New Roman" w:hAnsi="Arial" w:cs="Arial"/>
          <w:sz w:val="20"/>
          <w:szCs w:val="20"/>
          <w:lang w:val="sr-Latn-RS"/>
        </w:rPr>
        <w:t>,</w:t>
      </w:r>
      <w:r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BA399C" w:rsidRPr="00364CF2">
        <w:rPr>
          <w:rFonts w:ascii="Arial" w:eastAsia="Times New Roman" w:hAnsi="Arial" w:cs="Arial"/>
          <w:sz w:val="20"/>
          <w:szCs w:val="20"/>
        </w:rPr>
        <w:t>незапосленост је смањена код оба пола</w:t>
      </w:r>
      <w:r w:rsidR="006778BC">
        <w:rPr>
          <w:rFonts w:ascii="Arial" w:eastAsia="Times New Roman" w:hAnsi="Arial" w:cs="Arial"/>
          <w:sz w:val="20"/>
          <w:szCs w:val="20"/>
        </w:rPr>
        <w:t>,</w:t>
      </w:r>
      <w:r w:rsidR="00BA399C" w:rsidRPr="00364CF2">
        <w:rPr>
          <w:rFonts w:ascii="Arial" w:eastAsia="Times New Roman" w:hAnsi="Arial" w:cs="Arial"/>
          <w:sz w:val="20"/>
          <w:szCs w:val="20"/>
        </w:rPr>
        <w:t xml:space="preserve"> али нешто </w:t>
      </w:r>
      <w:r w:rsidR="00F5751F">
        <w:rPr>
          <w:rFonts w:ascii="Arial" w:eastAsia="Times New Roman" w:hAnsi="Arial" w:cs="Arial"/>
          <w:sz w:val="20"/>
          <w:szCs w:val="20"/>
        </w:rPr>
        <w:t>више</w:t>
      </w:r>
      <w:r w:rsidR="00BA399C" w:rsidRPr="00364CF2">
        <w:rPr>
          <w:rFonts w:ascii="Arial" w:eastAsia="Times New Roman" w:hAnsi="Arial" w:cs="Arial"/>
          <w:sz w:val="20"/>
          <w:szCs w:val="20"/>
        </w:rPr>
        <w:t xml:space="preserve"> код мушкараца </w:t>
      </w:r>
      <w:r w:rsidR="007D1AB3" w:rsidRPr="00364CF2">
        <w:rPr>
          <w:rFonts w:ascii="Arial" w:eastAsia="Times New Roman" w:hAnsi="Arial" w:cs="Arial"/>
          <w:sz w:val="20"/>
          <w:szCs w:val="20"/>
        </w:rPr>
        <w:t xml:space="preserve">(за </w:t>
      </w:r>
      <w:r w:rsidR="00317DBE" w:rsidRPr="00364CF2">
        <w:rPr>
          <w:rFonts w:ascii="Arial" w:eastAsia="Times New Roman" w:hAnsi="Arial" w:cs="Arial"/>
          <w:sz w:val="20"/>
          <w:szCs w:val="20"/>
        </w:rPr>
        <w:t>61</w:t>
      </w:r>
      <w:r w:rsidR="007D1AB3" w:rsidRPr="00364CF2">
        <w:rPr>
          <w:rFonts w:ascii="Arial" w:eastAsia="Times New Roman" w:hAnsi="Arial" w:cs="Arial"/>
          <w:sz w:val="20"/>
          <w:szCs w:val="20"/>
        </w:rPr>
        <w:t>.</w:t>
      </w:r>
      <w:r w:rsidR="00317DBE" w:rsidRPr="00364CF2">
        <w:rPr>
          <w:rFonts w:ascii="Arial" w:eastAsia="Times New Roman" w:hAnsi="Arial" w:cs="Arial"/>
          <w:sz w:val="20"/>
          <w:szCs w:val="20"/>
        </w:rPr>
        <w:t>6</w:t>
      </w:r>
      <w:r w:rsidR="007D1AB3" w:rsidRPr="00364CF2">
        <w:rPr>
          <w:rFonts w:ascii="Arial" w:eastAsia="Times New Roman" w:hAnsi="Arial" w:cs="Arial"/>
          <w:sz w:val="20"/>
          <w:szCs w:val="20"/>
        </w:rPr>
        <w:t>00 лица)</w:t>
      </w:r>
      <w:r w:rsidR="00BA399C" w:rsidRPr="00364CF2">
        <w:rPr>
          <w:rFonts w:ascii="Arial" w:eastAsia="Times New Roman" w:hAnsi="Arial" w:cs="Arial"/>
          <w:sz w:val="20"/>
          <w:szCs w:val="20"/>
        </w:rPr>
        <w:t>.</w:t>
      </w:r>
    </w:p>
    <w:p w:rsidR="0026301C" w:rsidRPr="008403C3" w:rsidRDefault="00A378CD" w:rsidP="009A0420">
      <w:pPr>
        <w:spacing w:before="120" w:after="120"/>
        <w:jc w:val="center"/>
        <w:rPr>
          <w:rFonts w:ascii="Arial" w:eastAsia="Times New Roman" w:hAnsi="Arial" w:cs="Arial"/>
          <w:b/>
        </w:rPr>
      </w:pPr>
      <w:r w:rsidRPr="008403C3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C00C8" wp14:editId="2766B799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414770" cy="1902460"/>
                <wp:effectExtent l="0" t="0" r="24130" b="2159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0771" w:rsidRPr="00BA74B0" w:rsidRDefault="00420771" w:rsidP="00B06B7E">
                            <w:pPr>
                              <w:pStyle w:val="ListParagraph"/>
                              <w:spacing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Незапослена лица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су она лица која нису обављала ниједан плаћени посао у посматраној седмици, активно су тражила посао током </w:t>
                            </w:r>
                            <w:r w:rsidRPr="00E611F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      </w:r>
                          </w:p>
                          <w:p w:rsidR="00420771" w:rsidRPr="00BA74B0" w:rsidRDefault="00420771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незапослених у радној снази (запослени и незапослени) старости 15 и више година.</w:t>
                            </w:r>
                          </w:p>
                          <w:p w:rsidR="00420771" w:rsidRPr="00BA74B0" w:rsidRDefault="00420771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дугорочне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      </w:r>
                          </w:p>
                          <w:p w:rsidR="00420771" w:rsidRPr="00B932EC" w:rsidRDefault="00420771" w:rsidP="00F10D8A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Cyrl-RS"/>
                              </w:rPr>
                            </w:pPr>
                            <w:r w:rsidRPr="00F5751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 xml:space="preserve">Стопа 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 xml:space="preserve">NEET 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подразумева учешће лица старости 15–24 године, која нису запослена, нису на школовању, нити су на обуци, у укупној популацији тог узраста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C00C8" id="Rounded Rectangle 19" o:spid="_x0000_s1028" style="position:absolute;left:0;text-align:left;margin-left:-.05pt;margin-top:6.65pt;width:505.1pt;height:149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" fillcolor="#f2f2f2 [3052]" strokecolor="#0c5498" strokeweight="1pt">
                <v:textbox inset="0,0,0,0">
                  <w:txbxContent>
                    <w:p w:rsidR="00420771" w:rsidRPr="00BA74B0" w:rsidRDefault="00420771" w:rsidP="00B06B7E">
                      <w:pPr>
                        <w:pStyle w:val="ListParagraph"/>
                        <w:spacing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Незапослена лица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су она лица која нису обављала ниједан плаћени посао у посматраној седмици, активно су тражила посао током </w:t>
                      </w:r>
                      <w:r w:rsidRPr="00E611FD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</w:r>
                    </w:p>
                    <w:p w:rsidR="00420771" w:rsidRPr="00BA74B0" w:rsidRDefault="00420771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незапослених у радној снази (запослени и незапослени) старости 15 и више година.</w:t>
                      </w:r>
                    </w:p>
                    <w:p w:rsidR="00420771" w:rsidRPr="00BA74B0" w:rsidRDefault="00420771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дугорочне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</w:r>
                    </w:p>
                    <w:p w:rsidR="00420771" w:rsidRPr="00B932EC" w:rsidRDefault="00420771" w:rsidP="00F10D8A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lang w:val="sr-Cyrl-RS"/>
                        </w:rPr>
                      </w:pPr>
                      <w:r w:rsidRPr="00F5751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 xml:space="preserve">Стопа </w:t>
                      </w:r>
                      <w:r w:rsidRPr="00F5751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Latn-RS"/>
                        </w:rPr>
                        <w:t xml:space="preserve">NEET </w:t>
                      </w:r>
                      <w:r w:rsidRPr="00F5751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подразумева учешће лица старости 15–24 године, која нису запослена, нису на школовању, нити су на обуци, у укупној популацији тог узраста</w:t>
                      </w:r>
                      <w:r w:rsidRPr="00F5751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1B5D22" w:rsidRPr="008403C3" w:rsidRDefault="001B5D22" w:rsidP="001B5D22">
      <w:pPr>
        <w:spacing w:before="120" w:after="120"/>
        <w:ind w:firstLine="708"/>
        <w:jc w:val="both"/>
        <w:rPr>
          <w:rFonts w:ascii="Arial" w:eastAsia="Times New Roman" w:hAnsi="Arial" w:cs="Arial"/>
        </w:rPr>
      </w:pPr>
    </w:p>
    <w:p w:rsidR="006F3A9D" w:rsidRPr="008403C3" w:rsidRDefault="006F3A9D" w:rsidP="00A961A5">
      <w:pPr>
        <w:spacing w:before="120" w:after="120"/>
        <w:jc w:val="both"/>
        <w:rPr>
          <w:rFonts w:ascii="Arial" w:eastAsia="Times New Roman" w:hAnsi="Arial" w:cs="Arial"/>
          <w:lang w:val="en-US"/>
        </w:rPr>
      </w:pPr>
    </w:p>
    <w:p w:rsidR="009C02AE" w:rsidRPr="00EA45F1" w:rsidRDefault="009C02AE" w:rsidP="00EA45F1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03C3" w:rsidRPr="008403C3" w:rsidRDefault="00515B05" w:rsidP="00A378CD">
      <w:pPr>
        <w:spacing w:after="120" w:line="300" w:lineRule="auto"/>
        <w:ind w:firstLine="403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751F">
        <w:rPr>
          <w:rFonts w:ascii="Arial" w:eastAsia="Times New Roman" w:hAnsi="Arial" w:cs="Arial"/>
          <w:sz w:val="20"/>
          <w:szCs w:val="20"/>
        </w:rPr>
        <w:t>Стопа незапослености код популације старости 15 и више година износи 1</w:t>
      </w:r>
      <w:r w:rsidR="002E1BF0" w:rsidRPr="00F5751F">
        <w:rPr>
          <w:rFonts w:ascii="Arial" w:eastAsia="Times New Roman" w:hAnsi="Arial" w:cs="Arial"/>
          <w:sz w:val="20"/>
          <w:szCs w:val="20"/>
        </w:rPr>
        <w:t>1</w:t>
      </w:r>
      <w:r w:rsidRPr="00F5751F">
        <w:rPr>
          <w:rFonts w:ascii="Arial" w:eastAsia="Times New Roman" w:hAnsi="Arial" w:cs="Arial"/>
          <w:sz w:val="20"/>
          <w:szCs w:val="20"/>
        </w:rPr>
        <w:t>,</w:t>
      </w:r>
      <w:r w:rsidR="002E1BF0" w:rsidRPr="00F5751F">
        <w:rPr>
          <w:rFonts w:ascii="Arial" w:eastAsia="Times New Roman" w:hAnsi="Arial" w:cs="Arial"/>
          <w:sz w:val="20"/>
          <w:szCs w:val="20"/>
        </w:rPr>
        <w:t>8</w:t>
      </w:r>
      <w:r w:rsidRPr="00F5751F">
        <w:rPr>
          <w:rFonts w:ascii="Arial" w:eastAsia="Times New Roman" w:hAnsi="Arial" w:cs="Arial"/>
          <w:sz w:val="20"/>
          <w:szCs w:val="20"/>
        </w:rPr>
        <w:t xml:space="preserve">% на нивоу целе Србије, при чему </w:t>
      </w:r>
      <w:r w:rsidR="001B651D" w:rsidRPr="00F5751F">
        <w:rPr>
          <w:rFonts w:ascii="Arial" w:eastAsia="Times New Roman" w:hAnsi="Arial" w:cs="Arial"/>
          <w:sz w:val="20"/>
          <w:szCs w:val="20"/>
        </w:rPr>
        <w:t xml:space="preserve">је </w:t>
      </w:r>
      <w:r w:rsidR="0068665D" w:rsidRPr="00F5751F">
        <w:rPr>
          <w:rFonts w:ascii="Arial" w:eastAsia="Times New Roman" w:hAnsi="Arial" w:cs="Arial"/>
          <w:sz w:val="20"/>
          <w:szCs w:val="20"/>
        </w:rPr>
        <w:t>највећа</w:t>
      </w:r>
      <w:r w:rsidRPr="00F5751F">
        <w:rPr>
          <w:rFonts w:ascii="Arial" w:eastAsia="Times New Roman" w:hAnsi="Arial" w:cs="Arial"/>
          <w:sz w:val="20"/>
          <w:szCs w:val="20"/>
        </w:rPr>
        <w:t xml:space="preserve"> у Региону Јужне и Источне Србије (1</w:t>
      </w:r>
      <w:r w:rsidR="002E1BF0" w:rsidRPr="00F5751F">
        <w:rPr>
          <w:rFonts w:ascii="Arial" w:eastAsia="Times New Roman" w:hAnsi="Arial" w:cs="Arial"/>
          <w:sz w:val="20"/>
          <w:szCs w:val="20"/>
        </w:rPr>
        <w:t>3</w:t>
      </w:r>
      <w:r w:rsidRPr="00F5751F">
        <w:rPr>
          <w:rFonts w:ascii="Arial" w:eastAsia="Times New Roman" w:hAnsi="Arial" w:cs="Arial"/>
          <w:sz w:val="20"/>
          <w:szCs w:val="20"/>
        </w:rPr>
        <w:t>,</w:t>
      </w:r>
      <w:r w:rsidR="002E1BF0" w:rsidRPr="00F5751F">
        <w:rPr>
          <w:rFonts w:ascii="Arial" w:eastAsia="Times New Roman" w:hAnsi="Arial" w:cs="Arial"/>
          <w:sz w:val="20"/>
          <w:szCs w:val="20"/>
        </w:rPr>
        <w:t>3</w:t>
      </w:r>
      <w:r w:rsidR="006778BC" w:rsidRPr="00F5751F">
        <w:rPr>
          <w:rFonts w:ascii="Arial" w:eastAsia="Times New Roman" w:hAnsi="Arial" w:cs="Arial"/>
          <w:sz w:val="20"/>
          <w:szCs w:val="20"/>
        </w:rPr>
        <w:t>%). Н</w:t>
      </w:r>
      <w:r w:rsidRPr="00F5751F">
        <w:rPr>
          <w:rFonts w:ascii="Arial" w:eastAsia="Times New Roman" w:hAnsi="Arial" w:cs="Arial"/>
          <w:sz w:val="20"/>
          <w:szCs w:val="20"/>
        </w:rPr>
        <w:t xml:space="preserve">ајнижу вредност </w:t>
      </w:r>
      <w:r w:rsidR="006778BC" w:rsidRPr="00F5751F">
        <w:rPr>
          <w:rFonts w:ascii="Arial" w:eastAsia="Times New Roman" w:hAnsi="Arial" w:cs="Arial"/>
          <w:sz w:val="20"/>
          <w:szCs w:val="20"/>
        </w:rPr>
        <w:t xml:space="preserve">ова стопа </w:t>
      </w:r>
      <w:r w:rsidRPr="00F5751F">
        <w:rPr>
          <w:rFonts w:ascii="Arial" w:eastAsia="Times New Roman" w:hAnsi="Arial" w:cs="Arial"/>
          <w:sz w:val="20"/>
          <w:szCs w:val="20"/>
        </w:rPr>
        <w:t xml:space="preserve">има у </w:t>
      </w:r>
      <w:r w:rsidR="002E1BF0" w:rsidRPr="00F5751F">
        <w:rPr>
          <w:rFonts w:ascii="Arial" w:eastAsia="Times New Roman" w:hAnsi="Arial" w:cs="Arial"/>
          <w:sz w:val="20"/>
          <w:szCs w:val="20"/>
        </w:rPr>
        <w:t>Региону Војводине</w:t>
      </w:r>
      <w:r w:rsidR="0068665D"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Pr="00F5751F">
        <w:rPr>
          <w:rFonts w:ascii="Arial" w:eastAsia="Times New Roman" w:hAnsi="Arial" w:cs="Arial"/>
          <w:sz w:val="20"/>
          <w:szCs w:val="20"/>
        </w:rPr>
        <w:t>(1</w:t>
      </w:r>
      <w:r w:rsidR="002E1BF0" w:rsidRPr="00F5751F">
        <w:rPr>
          <w:rFonts w:ascii="Arial" w:eastAsia="Times New Roman" w:hAnsi="Arial" w:cs="Arial"/>
          <w:sz w:val="20"/>
          <w:szCs w:val="20"/>
        </w:rPr>
        <w:t>0</w:t>
      </w:r>
      <w:r w:rsidRPr="00F5751F">
        <w:rPr>
          <w:rFonts w:ascii="Arial" w:eastAsia="Times New Roman" w:hAnsi="Arial" w:cs="Arial"/>
          <w:sz w:val="20"/>
          <w:szCs w:val="20"/>
        </w:rPr>
        <w:t>,</w:t>
      </w:r>
      <w:r w:rsidR="0068665D" w:rsidRPr="00F5751F">
        <w:rPr>
          <w:rFonts w:ascii="Arial" w:eastAsia="Times New Roman" w:hAnsi="Arial" w:cs="Arial"/>
          <w:sz w:val="20"/>
          <w:szCs w:val="20"/>
        </w:rPr>
        <w:t>2</w:t>
      </w:r>
      <w:r w:rsidRPr="00F5751F">
        <w:rPr>
          <w:rFonts w:ascii="Arial" w:eastAsia="Times New Roman" w:hAnsi="Arial" w:cs="Arial"/>
          <w:sz w:val="20"/>
          <w:szCs w:val="20"/>
        </w:rPr>
        <w:t>%) (граф</w:t>
      </w:r>
      <w:r w:rsidR="00AA05D3" w:rsidRPr="00F5751F">
        <w:rPr>
          <w:rFonts w:ascii="Arial" w:eastAsia="Times New Roman" w:hAnsi="Arial" w:cs="Arial"/>
          <w:sz w:val="20"/>
          <w:szCs w:val="20"/>
        </w:rPr>
        <w:t>.</w:t>
      </w:r>
      <w:r w:rsidRPr="00F5751F">
        <w:rPr>
          <w:rFonts w:ascii="Arial" w:eastAsia="Times New Roman" w:hAnsi="Arial" w:cs="Arial"/>
          <w:sz w:val="20"/>
          <w:szCs w:val="20"/>
        </w:rPr>
        <w:t xml:space="preserve"> 6).</w:t>
      </w:r>
    </w:p>
    <w:p w:rsidR="003C6E50" w:rsidRPr="008403C3" w:rsidRDefault="00212B8D" w:rsidP="00812D86">
      <w:pPr>
        <w:spacing w:before="360" w:after="60"/>
        <w:jc w:val="center"/>
        <w:rPr>
          <w:rFonts w:ascii="Arial" w:eastAsia="Times New Roman" w:hAnsi="Arial" w:cs="Arial"/>
          <w:sz w:val="20"/>
          <w:szCs w:val="20"/>
        </w:rPr>
      </w:pPr>
      <w:r w:rsidRPr="008403C3">
        <w:rPr>
          <w:rFonts w:ascii="Arial" w:eastAsia="Times New Roman" w:hAnsi="Arial" w:cs="Arial"/>
          <w:b/>
          <w:sz w:val="20"/>
          <w:szCs w:val="20"/>
        </w:rPr>
        <w:t>Граф</w:t>
      </w:r>
      <w:r w:rsidR="00AA05D3">
        <w:rPr>
          <w:rFonts w:ascii="Arial" w:eastAsia="Times New Roman" w:hAnsi="Arial" w:cs="Arial"/>
          <w:b/>
          <w:sz w:val="20"/>
          <w:szCs w:val="20"/>
        </w:rPr>
        <w:t>.</w:t>
      </w:r>
      <w:r w:rsidRPr="008403C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D69AF" w:rsidRPr="008403C3">
        <w:rPr>
          <w:rFonts w:ascii="Arial" w:eastAsia="Times New Roman" w:hAnsi="Arial" w:cs="Arial"/>
          <w:b/>
          <w:sz w:val="20"/>
          <w:szCs w:val="20"/>
          <w:lang w:val="en-US"/>
        </w:rPr>
        <w:t>6</w:t>
      </w:r>
      <w:r w:rsidRPr="008403C3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515B05" w:rsidRPr="008403C3">
        <w:rPr>
          <w:rFonts w:ascii="Arial" w:eastAsia="Times New Roman" w:hAnsi="Arial" w:cs="Arial"/>
          <w:sz w:val="20"/>
          <w:szCs w:val="20"/>
        </w:rPr>
        <w:t>Стопа незапослености лица старости 15 и више год. и 15–24, по регионима</w:t>
      </w:r>
      <w:r w:rsidR="003C6E50" w:rsidRPr="008403C3">
        <w:rPr>
          <w:rFonts w:ascii="Arial" w:eastAsia="Times New Roman" w:hAnsi="Arial" w:cs="Arial"/>
          <w:sz w:val="20"/>
          <w:szCs w:val="20"/>
        </w:rPr>
        <w:t>,</w:t>
      </w:r>
      <w:r w:rsidR="005725A2" w:rsidRPr="008403C3">
        <w:rPr>
          <w:rFonts w:ascii="Arial" w:eastAsia="Times New Roman" w:hAnsi="Arial" w:cs="Arial"/>
          <w:sz w:val="20"/>
          <w:szCs w:val="20"/>
        </w:rPr>
        <w:t xml:space="preserve"> </w:t>
      </w:r>
      <w:r w:rsidR="00A55668"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C03981">
        <w:rPr>
          <w:rFonts w:ascii="Arial" w:eastAsia="Times New Roman" w:hAnsi="Arial" w:cs="Arial"/>
          <w:sz w:val="20"/>
          <w:szCs w:val="20"/>
          <w:lang w:val="en-US"/>
        </w:rPr>
        <w:t>I квартал 2017</w:t>
      </w:r>
      <w:r w:rsidR="003C6E50" w:rsidRPr="008403C3">
        <w:rPr>
          <w:rFonts w:ascii="Arial" w:eastAsia="Times New Roman" w:hAnsi="Arial" w:cs="Arial"/>
          <w:sz w:val="20"/>
          <w:szCs w:val="20"/>
        </w:rPr>
        <w:t>.</w:t>
      </w:r>
    </w:p>
    <w:p w:rsidR="00212B8D" w:rsidRPr="008403C3" w:rsidRDefault="00A55668" w:rsidP="00212B8D">
      <w:pPr>
        <w:spacing w:before="120" w:after="60"/>
        <w:jc w:val="center"/>
        <w:rPr>
          <w:rFonts w:ascii="Arial" w:hAnsi="Arial" w:cs="Arial"/>
          <w:noProof/>
          <w:sz w:val="20"/>
          <w:szCs w:val="20"/>
          <w:lang w:val="en-US" w:eastAsia="sr-Latn-RS"/>
        </w:rPr>
      </w:pPr>
      <w:r w:rsidRPr="00A5566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387340" cy="2051050"/>
            <wp:effectExtent l="0" t="0" r="381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05" w:rsidRPr="00F5751F" w:rsidRDefault="00F060E4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F5751F">
        <w:rPr>
          <w:rFonts w:ascii="Arial" w:eastAsia="Times New Roman" w:hAnsi="Arial" w:cs="Arial"/>
          <w:sz w:val="20"/>
          <w:szCs w:val="20"/>
        </w:rPr>
        <w:t>Као и код популације</w:t>
      </w:r>
      <w:r w:rsidR="006778BC" w:rsidRPr="00F5751F">
        <w:rPr>
          <w:rFonts w:ascii="Arial" w:eastAsia="Times New Roman" w:hAnsi="Arial" w:cs="Arial"/>
          <w:sz w:val="20"/>
          <w:szCs w:val="20"/>
        </w:rPr>
        <w:t xml:space="preserve"> старости</w:t>
      </w:r>
      <w:r w:rsidRPr="00F5751F">
        <w:rPr>
          <w:rFonts w:ascii="Arial" w:eastAsia="Times New Roman" w:hAnsi="Arial" w:cs="Arial"/>
          <w:sz w:val="20"/>
          <w:szCs w:val="20"/>
        </w:rPr>
        <w:t xml:space="preserve"> 15 и више година, с</w:t>
      </w:r>
      <w:r w:rsidR="00515B05" w:rsidRPr="00F5751F">
        <w:rPr>
          <w:rFonts w:ascii="Arial" w:eastAsia="Times New Roman" w:hAnsi="Arial" w:cs="Arial"/>
          <w:sz w:val="20"/>
          <w:szCs w:val="20"/>
        </w:rPr>
        <w:t>топа незапосле</w:t>
      </w:r>
      <w:r w:rsidR="00886E1C" w:rsidRPr="00F5751F">
        <w:rPr>
          <w:rFonts w:ascii="Arial" w:eastAsia="Times New Roman" w:hAnsi="Arial" w:cs="Arial"/>
          <w:sz w:val="20"/>
          <w:szCs w:val="20"/>
        </w:rPr>
        <w:t>ности младих</w:t>
      </w:r>
      <w:r w:rsidRPr="00F5751F">
        <w:rPr>
          <w:rFonts w:ascii="Arial" w:eastAsia="Times New Roman" w:hAnsi="Arial" w:cs="Arial"/>
          <w:sz w:val="20"/>
          <w:szCs w:val="20"/>
        </w:rPr>
        <w:t xml:space="preserve"> (</w:t>
      </w:r>
      <w:r w:rsidR="00886E1C" w:rsidRPr="00F5751F">
        <w:rPr>
          <w:rFonts w:ascii="Arial" w:eastAsia="Times New Roman" w:hAnsi="Arial" w:cs="Arial"/>
          <w:sz w:val="20"/>
          <w:szCs w:val="20"/>
        </w:rPr>
        <w:t>15</w:t>
      </w:r>
      <w:r w:rsidR="00AA05D3" w:rsidRPr="00F5751F">
        <w:rPr>
          <w:rFonts w:ascii="Arial" w:eastAsia="Times New Roman" w:hAnsi="Arial" w:cs="Arial"/>
          <w:sz w:val="20"/>
          <w:szCs w:val="20"/>
        </w:rPr>
        <w:t>–</w:t>
      </w:r>
      <w:r w:rsidR="00886E1C" w:rsidRPr="00F5751F">
        <w:rPr>
          <w:rFonts w:ascii="Arial" w:eastAsia="Times New Roman" w:hAnsi="Arial" w:cs="Arial"/>
          <w:sz w:val="20"/>
          <w:szCs w:val="20"/>
        </w:rPr>
        <w:t>24 годин</w:t>
      </w:r>
      <w:r w:rsidR="00AA05D3" w:rsidRPr="00F5751F">
        <w:rPr>
          <w:rFonts w:ascii="Arial" w:eastAsia="Times New Roman" w:hAnsi="Arial" w:cs="Arial"/>
          <w:sz w:val="20"/>
          <w:szCs w:val="20"/>
        </w:rPr>
        <w:t>е</w:t>
      </w:r>
      <w:r w:rsidRPr="00F5751F">
        <w:rPr>
          <w:rFonts w:ascii="Arial" w:eastAsia="Times New Roman" w:hAnsi="Arial" w:cs="Arial"/>
          <w:sz w:val="20"/>
          <w:szCs w:val="20"/>
        </w:rPr>
        <w:t>)</w:t>
      </w:r>
      <w:r w:rsidR="00515B05" w:rsidRPr="00F5751F">
        <w:rPr>
          <w:rFonts w:ascii="Arial" w:eastAsia="Times New Roman" w:hAnsi="Arial" w:cs="Arial"/>
          <w:sz w:val="20"/>
          <w:szCs w:val="20"/>
        </w:rPr>
        <w:t xml:space="preserve"> највиша је у Региону </w:t>
      </w:r>
      <w:r w:rsidRPr="00F5751F">
        <w:rPr>
          <w:rFonts w:ascii="Arial" w:eastAsia="Times New Roman" w:hAnsi="Arial" w:cs="Arial"/>
          <w:sz w:val="20"/>
          <w:szCs w:val="20"/>
        </w:rPr>
        <w:t>Јужне и Источне</w:t>
      </w:r>
      <w:r w:rsidR="00DD5F24" w:rsidRPr="00F5751F">
        <w:rPr>
          <w:rFonts w:ascii="Arial" w:eastAsia="Times New Roman" w:hAnsi="Arial" w:cs="Arial"/>
          <w:sz w:val="20"/>
          <w:szCs w:val="20"/>
        </w:rPr>
        <w:t xml:space="preserve"> Србије</w:t>
      </w:r>
      <w:r w:rsidR="00515B05" w:rsidRPr="00F5751F">
        <w:rPr>
          <w:rFonts w:ascii="Arial" w:eastAsia="Times New Roman" w:hAnsi="Arial" w:cs="Arial"/>
          <w:sz w:val="20"/>
          <w:szCs w:val="20"/>
        </w:rPr>
        <w:t xml:space="preserve"> (</w:t>
      </w:r>
      <w:r w:rsidRPr="00F5751F">
        <w:rPr>
          <w:rFonts w:ascii="Arial" w:eastAsia="Times New Roman" w:hAnsi="Arial" w:cs="Arial"/>
          <w:sz w:val="20"/>
          <w:szCs w:val="20"/>
        </w:rPr>
        <w:t>31</w:t>
      </w:r>
      <w:r w:rsidR="007E44D7" w:rsidRPr="00F5751F">
        <w:rPr>
          <w:rFonts w:ascii="Arial" w:eastAsia="Times New Roman" w:hAnsi="Arial" w:cs="Arial"/>
          <w:sz w:val="20"/>
          <w:szCs w:val="20"/>
        </w:rPr>
        <w:t>,</w:t>
      </w:r>
      <w:r w:rsidRPr="00F5751F">
        <w:rPr>
          <w:rFonts w:ascii="Arial" w:eastAsia="Times New Roman" w:hAnsi="Arial" w:cs="Arial"/>
          <w:sz w:val="20"/>
          <w:szCs w:val="20"/>
        </w:rPr>
        <w:t>5</w:t>
      </w:r>
      <w:r w:rsidR="00515B05" w:rsidRPr="00F5751F">
        <w:rPr>
          <w:rFonts w:ascii="Arial" w:eastAsia="Times New Roman" w:hAnsi="Arial" w:cs="Arial"/>
          <w:sz w:val="20"/>
          <w:szCs w:val="20"/>
        </w:rPr>
        <w:t xml:space="preserve">%), а најнижа у </w:t>
      </w:r>
      <w:r w:rsidRPr="00F5751F">
        <w:rPr>
          <w:rFonts w:ascii="Arial" w:eastAsia="Times New Roman" w:hAnsi="Arial" w:cs="Arial"/>
          <w:sz w:val="20"/>
          <w:szCs w:val="20"/>
        </w:rPr>
        <w:t>Региону Војводине</w:t>
      </w:r>
      <w:r w:rsidR="00515B05" w:rsidRPr="00F5751F">
        <w:rPr>
          <w:rFonts w:ascii="Arial" w:eastAsia="Times New Roman" w:hAnsi="Arial" w:cs="Arial"/>
          <w:sz w:val="20"/>
          <w:szCs w:val="20"/>
        </w:rPr>
        <w:t xml:space="preserve"> (2</w:t>
      </w:r>
      <w:r w:rsidRPr="00F5751F">
        <w:rPr>
          <w:rFonts w:ascii="Arial" w:eastAsia="Times New Roman" w:hAnsi="Arial" w:cs="Arial"/>
          <w:sz w:val="20"/>
          <w:szCs w:val="20"/>
        </w:rPr>
        <w:t>6</w:t>
      </w:r>
      <w:r w:rsidR="007E44D7" w:rsidRPr="00F5751F">
        <w:rPr>
          <w:rFonts w:ascii="Arial" w:eastAsia="Times New Roman" w:hAnsi="Arial" w:cs="Arial"/>
          <w:sz w:val="20"/>
          <w:szCs w:val="20"/>
        </w:rPr>
        <w:t>,</w:t>
      </w:r>
      <w:r w:rsidRPr="00F5751F">
        <w:rPr>
          <w:rFonts w:ascii="Arial" w:eastAsia="Times New Roman" w:hAnsi="Arial" w:cs="Arial"/>
          <w:sz w:val="20"/>
          <w:szCs w:val="20"/>
        </w:rPr>
        <w:t>9</w:t>
      </w:r>
      <w:r w:rsidR="007E44D7" w:rsidRPr="00F5751F">
        <w:rPr>
          <w:rFonts w:ascii="Arial" w:eastAsia="Times New Roman" w:hAnsi="Arial" w:cs="Arial"/>
          <w:sz w:val="20"/>
          <w:szCs w:val="20"/>
        </w:rPr>
        <w:t>%).</w:t>
      </w:r>
    </w:p>
    <w:p w:rsidR="00EA45F1" w:rsidRPr="00F5751F" w:rsidRDefault="00515B05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F5751F">
        <w:rPr>
          <w:rFonts w:ascii="Arial" w:eastAsia="Times New Roman" w:hAnsi="Arial" w:cs="Arial"/>
          <w:sz w:val="20"/>
          <w:szCs w:val="20"/>
        </w:rPr>
        <w:t xml:space="preserve">У поређењу са претходним кварталом, </w:t>
      </w:r>
      <w:r w:rsidR="00A746D3" w:rsidRPr="00F5751F">
        <w:rPr>
          <w:rFonts w:ascii="Arial" w:eastAsia="Times New Roman" w:hAnsi="Arial" w:cs="Arial"/>
          <w:sz w:val="20"/>
          <w:szCs w:val="20"/>
        </w:rPr>
        <w:t xml:space="preserve">дошло је до пада </w:t>
      </w:r>
      <w:r w:rsidRPr="00F5751F">
        <w:rPr>
          <w:rFonts w:ascii="Arial" w:eastAsia="Times New Roman" w:hAnsi="Arial" w:cs="Arial"/>
          <w:sz w:val="20"/>
          <w:szCs w:val="20"/>
        </w:rPr>
        <w:t>незапосленост</w:t>
      </w:r>
      <w:r w:rsidR="00A746D3" w:rsidRPr="00F5751F">
        <w:rPr>
          <w:rFonts w:ascii="Arial" w:eastAsia="Times New Roman" w:hAnsi="Arial" w:cs="Arial"/>
          <w:sz w:val="20"/>
          <w:szCs w:val="20"/>
        </w:rPr>
        <w:t>и у свим ре</w:t>
      </w:r>
      <w:r w:rsidR="00973504" w:rsidRPr="00F5751F">
        <w:rPr>
          <w:rFonts w:ascii="Arial" w:eastAsia="Times New Roman" w:hAnsi="Arial" w:cs="Arial"/>
          <w:sz w:val="20"/>
          <w:szCs w:val="20"/>
        </w:rPr>
        <w:t>гионима</w:t>
      </w:r>
      <w:r w:rsidR="006778BC" w:rsidRPr="00F5751F">
        <w:rPr>
          <w:rFonts w:ascii="Arial" w:eastAsia="Times New Roman" w:hAnsi="Arial" w:cs="Arial"/>
          <w:sz w:val="20"/>
          <w:szCs w:val="20"/>
        </w:rPr>
        <w:t xml:space="preserve"> –</w:t>
      </w:r>
      <w:r w:rsidR="00A746D3" w:rsidRPr="00F5751F">
        <w:rPr>
          <w:rFonts w:ascii="Arial" w:eastAsia="Times New Roman" w:hAnsi="Arial" w:cs="Arial"/>
          <w:sz w:val="20"/>
          <w:szCs w:val="20"/>
        </w:rPr>
        <w:t xml:space="preserve"> најмање у </w:t>
      </w:r>
      <w:r w:rsidR="00973504" w:rsidRPr="00F5751F">
        <w:rPr>
          <w:rFonts w:ascii="Arial" w:eastAsia="Times New Roman" w:hAnsi="Arial" w:cs="Arial"/>
          <w:sz w:val="20"/>
          <w:szCs w:val="20"/>
        </w:rPr>
        <w:t xml:space="preserve"> Београдском региону </w:t>
      </w:r>
      <w:r w:rsidR="00AA05D3" w:rsidRPr="00F5751F">
        <w:rPr>
          <w:rFonts w:ascii="Arial" w:eastAsia="Times New Roman" w:hAnsi="Arial" w:cs="Arial"/>
          <w:sz w:val="20"/>
          <w:szCs w:val="20"/>
        </w:rPr>
        <w:t>(</w:t>
      </w:r>
      <w:r w:rsidR="00EA45F1" w:rsidRPr="00F5751F">
        <w:rPr>
          <w:rFonts w:ascii="Arial" w:eastAsia="Times New Roman" w:hAnsi="Arial" w:cs="Arial"/>
          <w:sz w:val="20"/>
          <w:szCs w:val="20"/>
        </w:rPr>
        <w:t xml:space="preserve">за </w:t>
      </w:r>
      <w:r w:rsidR="00A746D3" w:rsidRPr="00F5751F">
        <w:rPr>
          <w:rFonts w:ascii="Arial" w:eastAsia="Times New Roman" w:hAnsi="Arial" w:cs="Arial"/>
          <w:sz w:val="20"/>
          <w:szCs w:val="20"/>
        </w:rPr>
        <w:t>3</w:t>
      </w:r>
      <w:r w:rsidR="0026205F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A746D3" w:rsidRPr="00F5751F">
        <w:rPr>
          <w:rFonts w:ascii="Arial" w:eastAsia="Times New Roman" w:hAnsi="Arial" w:cs="Arial"/>
          <w:sz w:val="20"/>
          <w:szCs w:val="20"/>
        </w:rPr>
        <w:t>9</w:t>
      </w:r>
      <w:r w:rsidR="00EA45F1" w:rsidRPr="00F5751F">
        <w:rPr>
          <w:rFonts w:ascii="Arial" w:eastAsia="Times New Roman" w:hAnsi="Arial" w:cs="Arial"/>
          <w:sz w:val="20"/>
          <w:szCs w:val="20"/>
        </w:rPr>
        <w:t>00</w:t>
      </w:r>
      <w:r w:rsidR="00A746D3" w:rsidRPr="00F5751F">
        <w:rPr>
          <w:rFonts w:ascii="Arial" w:eastAsia="Times New Roman" w:hAnsi="Arial" w:cs="Arial"/>
          <w:sz w:val="20"/>
          <w:szCs w:val="20"/>
        </w:rPr>
        <w:t xml:space="preserve"> лица</w:t>
      </w:r>
      <w:r w:rsidR="00AA05D3" w:rsidRPr="00F5751F">
        <w:rPr>
          <w:rFonts w:ascii="Arial" w:eastAsia="Times New Roman" w:hAnsi="Arial" w:cs="Arial"/>
          <w:sz w:val="20"/>
          <w:szCs w:val="20"/>
        </w:rPr>
        <w:t>)</w:t>
      </w:r>
      <w:r w:rsidR="00A746D3" w:rsidRPr="00F5751F">
        <w:rPr>
          <w:rFonts w:ascii="Arial" w:eastAsia="Times New Roman" w:hAnsi="Arial" w:cs="Arial"/>
          <w:sz w:val="20"/>
          <w:szCs w:val="20"/>
        </w:rPr>
        <w:t>. Пад незапослености је знатно већи у остала три региона</w:t>
      </w:r>
      <w:r w:rsidR="00AA05D3" w:rsidRPr="00F5751F">
        <w:rPr>
          <w:rFonts w:ascii="Arial" w:eastAsia="Times New Roman" w:hAnsi="Arial" w:cs="Arial"/>
          <w:sz w:val="20"/>
          <w:szCs w:val="20"/>
        </w:rPr>
        <w:t>,</w:t>
      </w:r>
      <w:r w:rsidR="00A746D3" w:rsidRPr="00F5751F">
        <w:rPr>
          <w:rFonts w:ascii="Arial" w:eastAsia="Times New Roman" w:hAnsi="Arial" w:cs="Arial"/>
          <w:sz w:val="20"/>
          <w:szCs w:val="20"/>
        </w:rPr>
        <w:t xml:space="preserve"> и то за 18.400 лица у Региону Јужне и Источне Србије, за 22.700 лица у Региону Шумадије и Западне Србије и за 23.800 лица у Региону Војводине.</w:t>
      </w:r>
    </w:p>
    <w:p w:rsidR="00973504" w:rsidRPr="00F5751F" w:rsidRDefault="0079037A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F5751F">
        <w:rPr>
          <w:rFonts w:ascii="Arial" w:eastAsia="Times New Roman" w:hAnsi="Arial" w:cs="Arial"/>
          <w:sz w:val="20"/>
          <w:szCs w:val="20"/>
        </w:rPr>
        <w:t>У односу на исти квартал претходне године</w:t>
      </w:r>
      <w:r w:rsidR="00EA45F1" w:rsidRPr="00F5751F">
        <w:rPr>
          <w:rFonts w:ascii="Arial" w:eastAsia="Times New Roman" w:hAnsi="Arial" w:cs="Arial"/>
          <w:sz w:val="20"/>
          <w:szCs w:val="20"/>
        </w:rPr>
        <w:t>,</w:t>
      </w:r>
      <w:r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="005B31C9" w:rsidRPr="00F5751F">
        <w:rPr>
          <w:rFonts w:ascii="Arial" w:eastAsia="Times New Roman" w:hAnsi="Arial" w:cs="Arial"/>
          <w:sz w:val="20"/>
          <w:szCs w:val="20"/>
        </w:rPr>
        <w:t xml:space="preserve">незапосленост је смањена </w:t>
      </w:r>
      <w:r w:rsidR="006778BC" w:rsidRPr="00F5751F">
        <w:rPr>
          <w:rFonts w:ascii="Arial" w:eastAsia="Times New Roman" w:hAnsi="Arial" w:cs="Arial"/>
          <w:sz w:val="20"/>
          <w:szCs w:val="20"/>
        </w:rPr>
        <w:t>у свим регионима –</w:t>
      </w:r>
      <w:r w:rsidR="00EA45F1"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="002A57E5" w:rsidRPr="00F5751F">
        <w:rPr>
          <w:rFonts w:ascii="Arial" w:eastAsia="Times New Roman" w:hAnsi="Arial" w:cs="Arial"/>
          <w:sz w:val="20"/>
          <w:szCs w:val="20"/>
        </w:rPr>
        <w:t>највише у Региону Војводине (за 48.700 лица), а најмање у Региону Јужне и Источне Србије</w:t>
      </w:r>
      <w:r w:rsidRPr="00F5751F">
        <w:rPr>
          <w:rFonts w:ascii="Arial" w:eastAsia="Times New Roman" w:hAnsi="Arial" w:cs="Arial"/>
          <w:sz w:val="20"/>
          <w:szCs w:val="20"/>
        </w:rPr>
        <w:t xml:space="preserve"> (за </w:t>
      </w:r>
      <w:r w:rsidR="002A57E5" w:rsidRPr="00F5751F">
        <w:rPr>
          <w:rFonts w:ascii="Arial" w:eastAsia="Times New Roman" w:hAnsi="Arial" w:cs="Arial"/>
          <w:sz w:val="20"/>
          <w:szCs w:val="20"/>
        </w:rPr>
        <w:t>12</w:t>
      </w:r>
      <w:r w:rsidRPr="00F5751F">
        <w:rPr>
          <w:rFonts w:ascii="Arial" w:eastAsia="Times New Roman" w:hAnsi="Arial" w:cs="Arial"/>
          <w:sz w:val="20"/>
          <w:szCs w:val="20"/>
        </w:rPr>
        <w:t>.</w:t>
      </w:r>
      <w:r w:rsidR="002A57E5" w:rsidRPr="00F5751F">
        <w:rPr>
          <w:rFonts w:ascii="Arial" w:eastAsia="Times New Roman" w:hAnsi="Arial" w:cs="Arial"/>
          <w:sz w:val="20"/>
          <w:szCs w:val="20"/>
        </w:rPr>
        <w:t>2</w:t>
      </w:r>
      <w:r w:rsidRPr="00F5751F">
        <w:rPr>
          <w:rFonts w:ascii="Arial" w:eastAsia="Times New Roman" w:hAnsi="Arial" w:cs="Arial"/>
          <w:sz w:val="20"/>
          <w:szCs w:val="20"/>
        </w:rPr>
        <w:t>00 лица).</w:t>
      </w:r>
    </w:p>
    <w:p w:rsidR="00515B05" w:rsidRPr="00F5751F" w:rsidRDefault="00515B05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F5751F">
        <w:rPr>
          <w:rFonts w:ascii="Arial" w:eastAsia="Times New Roman" w:hAnsi="Arial" w:cs="Arial"/>
          <w:sz w:val="20"/>
          <w:szCs w:val="20"/>
        </w:rPr>
        <w:t xml:space="preserve">Стопа дугорочне незапослености је </w:t>
      </w:r>
      <w:r w:rsidR="00485A2E" w:rsidRPr="00F5751F">
        <w:rPr>
          <w:rFonts w:ascii="Arial" w:eastAsia="Times New Roman" w:hAnsi="Arial" w:cs="Arial"/>
          <w:sz w:val="20"/>
          <w:szCs w:val="20"/>
        </w:rPr>
        <w:t>7</w:t>
      </w:r>
      <w:r w:rsidRPr="00F5751F">
        <w:rPr>
          <w:rFonts w:ascii="Arial" w:eastAsia="Times New Roman" w:hAnsi="Arial" w:cs="Arial"/>
          <w:sz w:val="20"/>
          <w:szCs w:val="20"/>
        </w:rPr>
        <w:t>,</w:t>
      </w:r>
      <w:r w:rsidR="00485A2E" w:rsidRPr="00F5751F">
        <w:rPr>
          <w:rFonts w:ascii="Arial" w:eastAsia="Times New Roman" w:hAnsi="Arial" w:cs="Arial"/>
          <w:sz w:val="20"/>
          <w:szCs w:val="20"/>
        </w:rPr>
        <w:t>4</w:t>
      </w:r>
      <w:r w:rsidRPr="00F5751F">
        <w:rPr>
          <w:rFonts w:ascii="Arial" w:eastAsia="Times New Roman" w:hAnsi="Arial" w:cs="Arial"/>
          <w:sz w:val="20"/>
          <w:szCs w:val="20"/>
        </w:rPr>
        <w:t xml:space="preserve">%, што је за </w:t>
      </w:r>
      <w:r w:rsidR="00485A2E" w:rsidRPr="00F5751F">
        <w:rPr>
          <w:rFonts w:ascii="Arial" w:eastAsia="Times New Roman" w:hAnsi="Arial" w:cs="Arial"/>
          <w:sz w:val="20"/>
          <w:szCs w:val="20"/>
        </w:rPr>
        <w:t>1</w:t>
      </w:r>
      <w:r w:rsidRPr="00F5751F">
        <w:rPr>
          <w:rFonts w:ascii="Arial" w:eastAsia="Times New Roman" w:hAnsi="Arial" w:cs="Arial"/>
          <w:sz w:val="20"/>
          <w:szCs w:val="20"/>
        </w:rPr>
        <w:t>,</w:t>
      </w:r>
      <w:r w:rsidR="00485A2E" w:rsidRPr="00F5751F">
        <w:rPr>
          <w:rFonts w:ascii="Arial" w:eastAsia="Times New Roman" w:hAnsi="Arial" w:cs="Arial"/>
          <w:sz w:val="20"/>
          <w:szCs w:val="20"/>
        </w:rPr>
        <w:t>4</w:t>
      </w:r>
      <w:r w:rsidR="00872E99" w:rsidRPr="00F5751F">
        <w:rPr>
          <w:rFonts w:ascii="Arial" w:eastAsia="Times New Roman" w:hAnsi="Arial" w:cs="Arial"/>
          <w:sz w:val="20"/>
          <w:szCs w:val="20"/>
        </w:rPr>
        <w:t xml:space="preserve"> п.</w:t>
      </w:r>
      <w:r w:rsidR="00C13C83"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="00872E99" w:rsidRPr="00F5751F">
        <w:rPr>
          <w:rFonts w:ascii="Arial" w:eastAsia="Times New Roman" w:hAnsi="Arial" w:cs="Arial"/>
          <w:sz w:val="20"/>
          <w:szCs w:val="20"/>
        </w:rPr>
        <w:t xml:space="preserve">п. </w:t>
      </w:r>
      <w:r w:rsidR="00485A2E" w:rsidRPr="00F5751F">
        <w:rPr>
          <w:rFonts w:ascii="Arial" w:eastAsia="Times New Roman" w:hAnsi="Arial" w:cs="Arial"/>
          <w:sz w:val="20"/>
          <w:szCs w:val="20"/>
        </w:rPr>
        <w:t>мање</w:t>
      </w:r>
      <w:r w:rsidR="00872E99" w:rsidRPr="00F5751F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</w:t>
      </w:r>
      <w:r w:rsidR="00485A2E" w:rsidRPr="00F5751F">
        <w:rPr>
          <w:rFonts w:ascii="Arial" w:eastAsia="Times New Roman" w:hAnsi="Arial" w:cs="Arial"/>
          <w:sz w:val="20"/>
          <w:szCs w:val="20"/>
        </w:rPr>
        <w:t xml:space="preserve"> и</w:t>
      </w:r>
      <w:r w:rsidR="00872E99" w:rsidRPr="00F5751F">
        <w:rPr>
          <w:rFonts w:ascii="Arial" w:eastAsia="Times New Roman" w:hAnsi="Arial" w:cs="Arial"/>
          <w:sz w:val="20"/>
          <w:szCs w:val="20"/>
        </w:rPr>
        <w:t xml:space="preserve"> за </w:t>
      </w:r>
      <w:r w:rsidR="00485A2E" w:rsidRPr="00F5751F">
        <w:rPr>
          <w:rFonts w:ascii="Arial" w:eastAsia="Times New Roman" w:hAnsi="Arial" w:cs="Arial"/>
          <w:sz w:val="20"/>
          <w:szCs w:val="20"/>
        </w:rPr>
        <w:t>2</w:t>
      </w:r>
      <w:r w:rsidR="00872E99" w:rsidRPr="00F5751F">
        <w:rPr>
          <w:rFonts w:ascii="Arial" w:eastAsia="Times New Roman" w:hAnsi="Arial" w:cs="Arial"/>
          <w:sz w:val="20"/>
          <w:szCs w:val="20"/>
        </w:rPr>
        <w:t>,</w:t>
      </w:r>
      <w:r w:rsidR="00485A2E" w:rsidRPr="00F5751F">
        <w:rPr>
          <w:rFonts w:ascii="Arial" w:eastAsia="Times New Roman" w:hAnsi="Arial" w:cs="Arial"/>
          <w:sz w:val="20"/>
          <w:szCs w:val="20"/>
        </w:rPr>
        <w:t>8</w:t>
      </w:r>
      <w:r w:rsidR="00872E99" w:rsidRPr="00F5751F">
        <w:rPr>
          <w:rFonts w:ascii="Arial" w:eastAsia="Times New Roman" w:hAnsi="Arial" w:cs="Arial"/>
          <w:sz w:val="20"/>
          <w:szCs w:val="20"/>
        </w:rPr>
        <w:t xml:space="preserve"> п.</w:t>
      </w:r>
      <w:r w:rsidR="00C13C83"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="00872E99" w:rsidRPr="00F5751F">
        <w:rPr>
          <w:rFonts w:ascii="Arial" w:eastAsia="Times New Roman" w:hAnsi="Arial" w:cs="Arial"/>
          <w:sz w:val="20"/>
          <w:szCs w:val="20"/>
        </w:rPr>
        <w:t>п.</w:t>
      </w:r>
      <w:r w:rsidR="0079037A" w:rsidRPr="00F5751F">
        <w:rPr>
          <w:rFonts w:ascii="Arial" w:eastAsia="Times New Roman" w:hAnsi="Arial" w:cs="Arial"/>
          <w:sz w:val="20"/>
          <w:szCs w:val="20"/>
        </w:rPr>
        <w:t xml:space="preserve"> мање у односу на исти квартал 2016.</w:t>
      </w:r>
      <w:r w:rsidR="00872E99" w:rsidRPr="00F5751F">
        <w:rPr>
          <w:rFonts w:ascii="Arial" w:eastAsia="Times New Roman" w:hAnsi="Arial" w:cs="Arial"/>
          <w:sz w:val="20"/>
          <w:szCs w:val="20"/>
        </w:rPr>
        <w:t xml:space="preserve"> године.</w:t>
      </w:r>
    </w:p>
    <w:p w:rsidR="009A4845" w:rsidRPr="008403C3" w:rsidRDefault="00515B05" w:rsidP="008930BF">
      <w:pPr>
        <w:spacing w:before="120" w:after="120" w:line="30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F5751F">
        <w:rPr>
          <w:rFonts w:ascii="Arial" w:eastAsia="Times New Roman" w:hAnsi="Arial" w:cs="Arial"/>
          <w:sz w:val="20"/>
          <w:szCs w:val="20"/>
        </w:rPr>
        <w:t xml:space="preserve">Стопа </w:t>
      </w:r>
      <w:r w:rsidR="006778BC" w:rsidRPr="00F5751F">
        <w:rPr>
          <w:rFonts w:ascii="Arial" w:eastAsia="Times New Roman" w:hAnsi="Arial" w:cs="Arial"/>
          <w:sz w:val="20"/>
          <w:szCs w:val="20"/>
          <w:lang w:val="sr-Latn-RS"/>
        </w:rPr>
        <w:t>NEET</w:t>
      </w:r>
      <w:r w:rsidRPr="00F5751F">
        <w:rPr>
          <w:rFonts w:ascii="Arial" w:eastAsia="Times New Roman" w:hAnsi="Arial" w:cs="Arial"/>
          <w:sz w:val="20"/>
          <w:szCs w:val="20"/>
        </w:rPr>
        <w:t xml:space="preserve"> износи 1</w:t>
      </w:r>
      <w:r w:rsidR="00A158CB" w:rsidRPr="00F5751F">
        <w:rPr>
          <w:rFonts w:ascii="Arial" w:eastAsia="Times New Roman" w:hAnsi="Arial" w:cs="Arial"/>
          <w:sz w:val="20"/>
          <w:szCs w:val="20"/>
        </w:rPr>
        <w:t>5</w:t>
      </w:r>
      <w:r w:rsidR="00217378" w:rsidRPr="00F5751F">
        <w:rPr>
          <w:rFonts w:ascii="Arial" w:eastAsia="Times New Roman" w:hAnsi="Arial" w:cs="Arial"/>
          <w:sz w:val="20"/>
          <w:szCs w:val="20"/>
        </w:rPr>
        <w:t>,</w:t>
      </w:r>
      <w:r w:rsidR="00A158CB" w:rsidRPr="00F5751F">
        <w:rPr>
          <w:rFonts w:ascii="Arial" w:eastAsia="Times New Roman" w:hAnsi="Arial" w:cs="Arial"/>
          <w:sz w:val="20"/>
          <w:szCs w:val="20"/>
        </w:rPr>
        <w:t>3</w:t>
      </w:r>
      <w:r w:rsidRPr="00F5751F">
        <w:rPr>
          <w:rFonts w:ascii="Arial" w:eastAsia="Times New Roman" w:hAnsi="Arial" w:cs="Arial"/>
          <w:sz w:val="20"/>
          <w:szCs w:val="20"/>
        </w:rPr>
        <w:t xml:space="preserve">%, што представља </w:t>
      </w:r>
      <w:r w:rsidR="00A158CB" w:rsidRPr="00F5751F">
        <w:rPr>
          <w:rFonts w:ascii="Arial" w:eastAsia="Times New Roman" w:hAnsi="Arial" w:cs="Arial"/>
          <w:sz w:val="20"/>
          <w:szCs w:val="20"/>
        </w:rPr>
        <w:t>смањење</w:t>
      </w:r>
      <w:r w:rsidR="00217378" w:rsidRPr="00F5751F">
        <w:rPr>
          <w:rFonts w:ascii="Arial" w:eastAsia="Times New Roman" w:hAnsi="Arial" w:cs="Arial"/>
          <w:sz w:val="20"/>
          <w:szCs w:val="20"/>
        </w:rPr>
        <w:t xml:space="preserve"> за </w:t>
      </w:r>
      <w:r w:rsidR="00A158CB" w:rsidRPr="00F5751F">
        <w:rPr>
          <w:rFonts w:ascii="Arial" w:eastAsia="Times New Roman" w:hAnsi="Arial" w:cs="Arial"/>
          <w:sz w:val="20"/>
          <w:szCs w:val="20"/>
        </w:rPr>
        <w:t>3</w:t>
      </w:r>
      <w:r w:rsidR="00217378" w:rsidRPr="00F5751F">
        <w:rPr>
          <w:rFonts w:ascii="Arial" w:eastAsia="Times New Roman" w:hAnsi="Arial" w:cs="Arial"/>
          <w:sz w:val="20"/>
          <w:szCs w:val="20"/>
        </w:rPr>
        <w:t>,</w:t>
      </w:r>
      <w:r w:rsidR="00A158CB" w:rsidRPr="00F5751F">
        <w:rPr>
          <w:rFonts w:ascii="Arial" w:eastAsia="Times New Roman" w:hAnsi="Arial" w:cs="Arial"/>
          <w:sz w:val="20"/>
          <w:szCs w:val="20"/>
        </w:rPr>
        <w:t>4</w:t>
      </w:r>
      <w:r w:rsidRPr="00F5751F">
        <w:rPr>
          <w:rFonts w:ascii="Arial" w:eastAsia="Times New Roman" w:hAnsi="Arial" w:cs="Arial"/>
          <w:sz w:val="20"/>
          <w:szCs w:val="20"/>
        </w:rPr>
        <w:t xml:space="preserve"> п.</w:t>
      </w:r>
      <w:r w:rsidR="00C13C83"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Pr="00F5751F">
        <w:rPr>
          <w:rFonts w:ascii="Arial" w:eastAsia="Times New Roman" w:hAnsi="Arial" w:cs="Arial"/>
          <w:sz w:val="20"/>
          <w:szCs w:val="20"/>
        </w:rPr>
        <w:t>п</w:t>
      </w:r>
      <w:r w:rsidR="00217378" w:rsidRPr="00F5751F">
        <w:rPr>
          <w:rFonts w:ascii="Arial" w:eastAsia="Times New Roman" w:hAnsi="Arial" w:cs="Arial"/>
          <w:sz w:val="20"/>
          <w:szCs w:val="20"/>
        </w:rPr>
        <w:t>. у односу на претходни квартал</w:t>
      </w:r>
      <w:r w:rsidR="0079037A"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="00A158CB" w:rsidRPr="00F5751F">
        <w:rPr>
          <w:rFonts w:ascii="Arial" w:eastAsia="Times New Roman" w:hAnsi="Arial" w:cs="Arial"/>
          <w:sz w:val="20"/>
          <w:szCs w:val="20"/>
        </w:rPr>
        <w:t>и за</w:t>
      </w:r>
      <w:r w:rsidR="0079037A" w:rsidRPr="00F5751F">
        <w:rPr>
          <w:rFonts w:ascii="Arial" w:eastAsia="Times New Roman" w:hAnsi="Arial" w:cs="Arial"/>
          <w:sz w:val="20"/>
          <w:szCs w:val="20"/>
        </w:rPr>
        <w:t xml:space="preserve"> </w:t>
      </w:r>
      <w:r w:rsidR="00A158CB" w:rsidRPr="00F5751F">
        <w:rPr>
          <w:rFonts w:ascii="Arial" w:eastAsia="Times New Roman" w:hAnsi="Arial" w:cs="Arial"/>
          <w:sz w:val="20"/>
          <w:szCs w:val="20"/>
        </w:rPr>
        <w:t>1</w:t>
      </w:r>
      <w:r w:rsidR="0079037A" w:rsidRPr="00F5751F">
        <w:rPr>
          <w:rFonts w:ascii="Arial" w:eastAsia="Times New Roman" w:hAnsi="Arial" w:cs="Arial"/>
          <w:sz w:val="20"/>
          <w:szCs w:val="20"/>
        </w:rPr>
        <w:t>,</w:t>
      </w:r>
      <w:r w:rsidR="00A158CB" w:rsidRPr="00F5751F">
        <w:rPr>
          <w:rFonts w:ascii="Arial" w:eastAsia="Times New Roman" w:hAnsi="Arial" w:cs="Arial"/>
          <w:sz w:val="20"/>
          <w:szCs w:val="20"/>
        </w:rPr>
        <w:t xml:space="preserve">9 </w:t>
      </w:r>
      <w:r w:rsidR="0079037A" w:rsidRPr="00F5751F">
        <w:rPr>
          <w:rFonts w:ascii="Arial" w:eastAsia="Times New Roman" w:hAnsi="Arial" w:cs="Arial"/>
          <w:sz w:val="20"/>
          <w:szCs w:val="20"/>
        </w:rPr>
        <w:t xml:space="preserve">п. п. у односу на </w:t>
      </w:r>
      <w:r w:rsidR="00C56D00" w:rsidRPr="00F5751F">
        <w:rPr>
          <w:rFonts w:ascii="Arial" w:eastAsia="Times New Roman" w:hAnsi="Arial" w:cs="Arial"/>
          <w:sz w:val="20"/>
          <w:szCs w:val="20"/>
        </w:rPr>
        <w:t>друг</w:t>
      </w:r>
      <w:r w:rsidR="0079037A" w:rsidRPr="00F5751F">
        <w:rPr>
          <w:rFonts w:ascii="Arial" w:eastAsia="Times New Roman" w:hAnsi="Arial" w:cs="Arial"/>
          <w:sz w:val="20"/>
          <w:szCs w:val="20"/>
        </w:rPr>
        <w:t>и квартал 2016. године.</w:t>
      </w:r>
    </w:p>
    <w:p w:rsidR="00440B6D" w:rsidRPr="008403C3" w:rsidRDefault="00785CAC" w:rsidP="003D335F">
      <w:pPr>
        <w:spacing w:after="360" w:line="264" w:lineRule="auto"/>
        <w:jc w:val="center"/>
        <w:rPr>
          <w:rFonts w:ascii="Arial" w:eastAsia="Times New Roman" w:hAnsi="Arial" w:cs="Arial"/>
          <w:b/>
        </w:rPr>
      </w:pPr>
      <w:r w:rsidRPr="008403C3">
        <w:rPr>
          <w:rFonts w:ascii="Arial" w:eastAsia="Times New Roman" w:hAnsi="Arial" w:cs="Arial"/>
          <w:b/>
        </w:rPr>
        <w:lastRenderedPageBreak/>
        <w:t>Неактивно становништво</w:t>
      </w:r>
    </w:p>
    <w:p w:rsidR="00EA45F1" w:rsidRPr="00364CF2" w:rsidRDefault="00515B05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364CF2">
        <w:rPr>
          <w:rFonts w:ascii="Arial" w:eastAsia="Times New Roman" w:hAnsi="Arial" w:cs="Arial"/>
          <w:sz w:val="20"/>
          <w:szCs w:val="20"/>
        </w:rPr>
        <w:t xml:space="preserve">Број неактивних лица у </w:t>
      </w:r>
      <w:r w:rsidR="00C56D00" w:rsidRPr="00364CF2">
        <w:rPr>
          <w:rFonts w:ascii="Arial" w:eastAsia="Times New Roman" w:hAnsi="Arial" w:cs="Arial"/>
          <w:sz w:val="20"/>
          <w:szCs w:val="20"/>
        </w:rPr>
        <w:t>друг</w:t>
      </w:r>
      <w:r w:rsidR="003F7FF0" w:rsidRPr="00364CF2">
        <w:rPr>
          <w:rFonts w:ascii="Arial" w:eastAsia="Times New Roman" w:hAnsi="Arial" w:cs="Arial"/>
          <w:sz w:val="20"/>
          <w:szCs w:val="20"/>
        </w:rPr>
        <w:t>ом</w:t>
      </w:r>
      <w:r w:rsidRPr="00364CF2">
        <w:rPr>
          <w:rFonts w:ascii="Arial" w:eastAsia="Times New Roman" w:hAnsi="Arial" w:cs="Arial"/>
          <w:sz w:val="20"/>
          <w:szCs w:val="20"/>
        </w:rPr>
        <w:t xml:space="preserve"> кварталу </w:t>
      </w:r>
      <w:r w:rsidR="002444AC" w:rsidRPr="00364CF2">
        <w:rPr>
          <w:rFonts w:ascii="Arial" w:eastAsia="Times New Roman" w:hAnsi="Arial" w:cs="Arial"/>
          <w:sz w:val="20"/>
          <w:szCs w:val="20"/>
        </w:rPr>
        <w:t>2017</w:t>
      </w:r>
      <w:r w:rsidRPr="00364CF2">
        <w:rPr>
          <w:rFonts w:ascii="Arial" w:eastAsia="Times New Roman" w:hAnsi="Arial" w:cs="Arial"/>
          <w:sz w:val="20"/>
          <w:szCs w:val="20"/>
        </w:rPr>
        <w:t>. године износи 2.</w:t>
      </w:r>
      <w:r w:rsidR="008C7C27" w:rsidRPr="00364CF2">
        <w:rPr>
          <w:rFonts w:ascii="Arial" w:eastAsia="Times New Roman" w:hAnsi="Arial" w:cs="Arial"/>
          <w:sz w:val="20"/>
          <w:szCs w:val="20"/>
        </w:rPr>
        <w:t>723</w:t>
      </w:r>
      <w:r w:rsidRPr="00364CF2">
        <w:rPr>
          <w:rFonts w:ascii="Arial" w:eastAsia="Times New Roman" w:hAnsi="Arial" w:cs="Arial"/>
          <w:sz w:val="20"/>
          <w:szCs w:val="20"/>
        </w:rPr>
        <w:t>.</w:t>
      </w:r>
      <w:r w:rsidR="00A21440" w:rsidRPr="00364CF2">
        <w:rPr>
          <w:rFonts w:ascii="Arial" w:eastAsia="Times New Roman" w:hAnsi="Arial" w:cs="Arial"/>
          <w:sz w:val="20"/>
          <w:szCs w:val="20"/>
        </w:rPr>
        <w:t>2</w:t>
      </w:r>
      <w:r w:rsidRPr="00364CF2">
        <w:rPr>
          <w:rFonts w:ascii="Arial" w:eastAsia="Times New Roman" w:hAnsi="Arial" w:cs="Arial"/>
          <w:sz w:val="20"/>
          <w:szCs w:val="20"/>
        </w:rPr>
        <w:t xml:space="preserve">00, што је за </w:t>
      </w:r>
      <w:r w:rsidR="008C7C27" w:rsidRPr="00364CF2">
        <w:rPr>
          <w:rFonts w:ascii="Arial" w:eastAsia="Times New Roman" w:hAnsi="Arial" w:cs="Arial"/>
          <w:sz w:val="20"/>
          <w:szCs w:val="20"/>
        </w:rPr>
        <w:t>167</w:t>
      </w:r>
      <w:r w:rsidR="00E278F4" w:rsidRPr="00364CF2">
        <w:rPr>
          <w:rFonts w:ascii="Arial" w:eastAsia="Times New Roman" w:hAnsi="Arial" w:cs="Arial"/>
          <w:sz w:val="20"/>
          <w:szCs w:val="20"/>
        </w:rPr>
        <w:t>.</w:t>
      </w:r>
      <w:r w:rsidR="008C7C27" w:rsidRPr="00364CF2">
        <w:rPr>
          <w:rFonts w:ascii="Arial" w:eastAsia="Times New Roman" w:hAnsi="Arial" w:cs="Arial"/>
          <w:sz w:val="20"/>
          <w:szCs w:val="20"/>
        </w:rPr>
        <w:t>0</w:t>
      </w:r>
      <w:r w:rsidRPr="00364CF2">
        <w:rPr>
          <w:rFonts w:ascii="Arial" w:eastAsia="Times New Roman" w:hAnsi="Arial" w:cs="Arial"/>
          <w:sz w:val="20"/>
          <w:szCs w:val="20"/>
        </w:rPr>
        <w:t xml:space="preserve">00 </w:t>
      </w:r>
      <w:r w:rsidR="008C7C27" w:rsidRPr="00364CF2">
        <w:rPr>
          <w:rFonts w:ascii="Arial" w:eastAsia="Times New Roman" w:hAnsi="Arial" w:cs="Arial"/>
          <w:sz w:val="20"/>
          <w:szCs w:val="20"/>
        </w:rPr>
        <w:t>мање</w:t>
      </w:r>
      <w:r w:rsidRPr="00364CF2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 и за </w:t>
      </w:r>
      <w:r w:rsidR="008C7C27" w:rsidRPr="00364CF2">
        <w:rPr>
          <w:rFonts w:ascii="Arial" w:eastAsia="Times New Roman" w:hAnsi="Arial" w:cs="Arial"/>
          <w:sz w:val="20"/>
          <w:szCs w:val="20"/>
        </w:rPr>
        <w:t>41</w:t>
      </w:r>
      <w:r w:rsidRPr="00364CF2">
        <w:rPr>
          <w:rFonts w:ascii="Arial" w:eastAsia="Times New Roman" w:hAnsi="Arial" w:cs="Arial"/>
          <w:sz w:val="20"/>
          <w:szCs w:val="20"/>
        </w:rPr>
        <w:t>.</w:t>
      </w:r>
      <w:r w:rsidR="008C7C27" w:rsidRPr="00364CF2">
        <w:rPr>
          <w:rFonts w:ascii="Arial" w:eastAsia="Times New Roman" w:hAnsi="Arial" w:cs="Arial"/>
          <w:sz w:val="20"/>
          <w:szCs w:val="20"/>
        </w:rPr>
        <w:t>9</w:t>
      </w:r>
      <w:r w:rsidRPr="00364CF2">
        <w:rPr>
          <w:rFonts w:ascii="Arial" w:eastAsia="Times New Roman" w:hAnsi="Arial" w:cs="Arial"/>
          <w:sz w:val="20"/>
          <w:szCs w:val="20"/>
        </w:rPr>
        <w:t xml:space="preserve">00 </w:t>
      </w:r>
      <w:r w:rsidR="008C7C27" w:rsidRPr="00364CF2">
        <w:rPr>
          <w:rFonts w:ascii="Arial" w:eastAsia="Times New Roman" w:hAnsi="Arial" w:cs="Arial"/>
          <w:sz w:val="20"/>
          <w:szCs w:val="20"/>
        </w:rPr>
        <w:t>мање</w:t>
      </w:r>
      <w:r w:rsidRPr="00364CF2">
        <w:rPr>
          <w:rFonts w:ascii="Arial" w:eastAsia="Times New Roman" w:hAnsi="Arial" w:cs="Arial"/>
          <w:sz w:val="20"/>
          <w:szCs w:val="20"/>
        </w:rPr>
        <w:t xml:space="preserve"> у поређењу с </w:t>
      </w:r>
      <w:r w:rsidR="00C56D00" w:rsidRPr="00364CF2">
        <w:rPr>
          <w:rFonts w:ascii="Arial" w:eastAsia="Times New Roman" w:hAnsi="Arial" w:cs="Arial"/>
          <w:sz w:val="20"/>
          <w:szCs w:val="20"/>
        </w:rPr>
        <w:t>друг</w:t>
      </w:r>
      <w:r w:rsidR="003F7FF0" w:rsidRPr="00364CF2">
        <w:rPr>
          <w:rFonts w:ascii="Arial" w:eastAsia="Times New Roman" w:hAnsi="Arial" w:cs="Arial"/>
          <w:sz w:val="20"/>
          <w:szCs w:val="20"/>
        </w:rPr>
        <w:t>им</w:t>
      </w:r>
      <w:r w:rsidRPr="00364CF2">
        <w:rPr>
          <w:rFonts w:ascii="Arial" w:eastAsia="Times New Roman" w:hAnsi="Arial" w:cs="Arial"/>
          <w:sz w:val="20"/>
          <w:szCs w:val="20"/>
        </w:rPr>
        <w:t xml:space="preserve"> кварталом </w:t>
      </w:r>
      <w:r w:rsidR="002444AC" w:rsidRPr="00364CF2">
        <w:rPr>
          <w:rFonts w:ascii="Arial" w:eastAsia="Times New Roman" w:hAnsi="Arial" w:cs="Arial"/>
          <w:sz w:val="20"/>
          <w:szCs w:val="20"/>
        </w:rPr>
        <w:t>2016</w:t>
      </w:r>
      <w:r w:rsidR="00C13C83" w:rsidRPr="00364CF2">
        <w:rPr>
          <w:rFonts w:ascii="Arial" w:eastAsia="Times New Roman" w:hAnsi="Arial" w:cs="Arial"/>
          <w:sz w:val="20"/>
          <w:szCs w:val="20"/>
        </w:rPr>
        <w:t xml:space="preserve">. године. </w:t>
      </w:r>
    </w:p>
    <w:p w:rsidR="00EA45F1" w:rsidRPr="00364CF2" w:rsidRDefault="00C13C83" w:rsidP="008930BF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364CF2">
        <w:rPr>
          <w:rFonts w:ascii="Arial" w:eastAsia="Times New Roman" w:hAnsi="Arial" w:cs="Arial"/>
          <w:sz w:val="20"/>
          <w:szCs w:val="20"/>
        </w:rPr>
        <w:t xml:space="preserve">Стопа неактивности </w:t>
      </w:r>
      <w:r w:rsidR="00515B05" w:rsidRPr="00364CF2">
        <w:rPr>
          <w:rFonts w:ascii="Arial" w:eastAsia="Times New Roman" w:hAnsi="Arial" w:cs="Arial"/>
          <w:sz w:val="20"/>
          <w:szCs w:val="20"/>
        </w:rPr>
        <w:t xml:space="preserve">износи </w:t>
      </w:r>
      <w:r w:rsidR="00A640E2" w:rsidRPr="00364CF2">
        <w:rPr>
          <w:rFonts w:ascii="Arial" w:eastAsia="Times New Roman" w:hAnsi="Arial" w:cs="Arial"/>
          <w:sz w:val="20"/>
          <w:szCs w:val="20"/>
        </w:rPr>
        <w:t>45</w:t>
      </w:r>
      <w:r w:rsidR="00515B05" w:rsidRPr="00364CF2">
        <w:rPr>
          <w:rFonts w:ascii="Arial" w:eastAsia="Times New Roman" w:hAnsi="Arial" w:cs="Arial"/>
          <w:sz w:val="20"/>
          <w:szCs w:val="20"/>
        </w:rPr>
        <w:t>,</w:t>
      </w:r>
      <w:r w:rsidR="00A640E2" w:rsidRPr="00364CF2">
        <w:rPr>
          <w:rFonts w:ascii="Arial" w:eastAsia="Times New Roman" w:hAnsi="Arial" w:cs="Arial"/>
          <w:sz w:val="20"/>
          <w:szCs w:val="20"/>
        </w:rPr>
        <w:t>5</w:t>
      </w:r>
      <w:r w:rsidR="00515B05" w:rsidRPr="00364CF2">
        <w:rPr>
          <w:rFonts w:ascii="Arial" w:eastAsia="Times New Roman" w:hAnsi="Arial" w:cs="Arial"/>
          <w:sz w:val="20"/>
          <w:szCs w:val="20"/>
        </w:rPr>
        <w:t xml:space="preserve">%, што је за </w:t>
      </w:r>
      <w:r w:rsidR="00A640E2" w:rsidRPr="00364CF2">
        <w:rPr>
          <w:rFonts w:ascii="Arial" w:eastAsia="Times New Roman" w:hAnsi="Arial" w:cs="Arial"/>
          <w:sz w:val="20"/>
          <w:szCs w:val="20"/>
        </w:rPr>
        <w:t>2</w:t>
      </w:r>
      <w:r w:rsidR="00515B05" w:rsidRPr="00364CF2">
        <w:rPr>
          <w:rFonts w:ascii="Arial" w:eastAsia="Times New Roman" w:hAnsi="Arial" w:cs="Arial"/>
          <w:sz w:val="20"/>
          <w:szCs w:val="20"/>
        </w:rPr>
        <w:t>,</w:t>
      </w:r>
      <w:r w:rsidR="00A640E2" w:rsidRPr="00364CF2">
        <w:rPr>
          <w:rFonts w:ascii="Arial" w:eastAsia="Times New Roman" w:hAnsi="Arial" w:cs="Arial"/>
          <w:sz w:val="20"/>
          <w:szCs w:val="20"/>
        </w:rPr>
        <w:t>7</w:t>
      </w:r>
      <w:r w:rsidR="00515B05" w:rsidRPr="00364CF2">
        <w:rPr>
          <w:rFonts w:ascii="Arial" w:eastAsia="Times New Roman" w:hAnsi="Arial" w:cs="Arial"/>
          <w:sz w:val="20"/>
          <w:szCs w:val="20"/>
        </w:rPr>
        <w:t xml:space="preserve"> п.</w:t>
      </w:r>
      <w:r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515B05" w:rsidRPr="00364CF2">
        <w:rPr>
          <w:rFonts w:ascii="Arial" w:eastAsia="Times New Roman" w:hAnsi="Arial" w:cs="Arial"/>
          <w:sz w:val="20"/>
          <w:szCs w:val="20"/>
        </w:rPr>
        <w:t xml:space="preserve">п. </w:t>
      </w:r>
      <w:r w:rsidR="00A640E2" w:rsidRPr="00364CF2">
        <w:rPr>
          <w:rFonts w:ascii="Arial" w:eastAsia="Times New Roman" w:hAnsi="Arial" w:cs="Arial"/>
          <w:sz w:val="20"/>
          <w:szCs w:val="20"/>
        </w:rPr>
        <w:t>мање</w:t>
      </w:r>
      <w:r w:rsidR="00515B05" w:rsidRPr="00364CF2">
        <w:rPr>
          <w:rFonts w:ascii="Arial" w:eastAsia="Times New Roman" w:hAnsi="Arial" w:cs="Arial"/>
          <w:sz w:val="20"/>
          <w:szCs w:val="20"/>
        </w:rPr>
        <w:t xml:space="preserve"> у односу на претходни квартал, при чему је ова стопа </w:t>
      </w:r>
      <w:r w:rsidR="00515B05" w:rsidRPr="00F5751F">
        <w:rPr>
          <w:rFonts w:ascii="Arial" w:eastAsia="Times New Roman" w:hAnsi="Arial" w:cs="Arial"/>
          <w:sz w:val="20"/>
          <w:szCs w:val="20"/>
        </w:rPr>
        <w:t>зна</w:t>
      </w:r>
      <w:r w:rsidR="006778BC" w:rsidRPr="00F5751F">
        <w:rPr>
          <w:rFonts w:ascii="Arial" w:eastAsia="Times New Roman" w:hAnsi="Arial" w:cs="Arial"/>
          <w:sz w:val="20"/>
          <w:szCs w:val="20"/>
        </w:rPr>
        <w:t>тно</w:t>
      </w:r>
      <w:r w:rsidR="00515B05" w:rsidRPr="00364CF2">
        <w:rPr>
          <w:rFonts w:ascii="Arial" w:eastAsia="Times New Roman" w:hAnsi="Arial" w:cs="Arial"/>
          <w:sz w:val="20"/>
          <w:szCs w:val="20"/>
        </w:rPr>
        <w:t xml:space="preserve"> већа код жена (5</w:t>
      </w:r>
      <w:r w:rsidR="00A640E2" w:rsidRPr="00364CF2">
        <w:rPr>
          <w:rFonts w:ascii="Arial" w:eastAsia="Times New Roman" w:hAnsi="Arial" w:cs="Arial"/>
          <w:sz w:val="20"/>
          <w:szCs w:val="20"/>
        </w:rPr>
        <w:t>2</w:t>
      </w:r>
      <w:r w:rsidR="0048488B" w:rsidRPr="00364CF2">
        <w:rPr>
          <w:rFonts w:ascii="Arial" w:eastAsia="Times New Roman" w:hAnsi="Arial" w:cs="Arial"/>
          <w:sz w:val="20"/>
          <w:szCs w:val="20"/>
        </w:rPr>
        <w:t>,</w:t>
      </w:r>
      <w:r w:rsidR="00C53350" w:rsidRPr="00364CF2">
        <w:rPr>
          <w:rFonts w:ascii="Arial" w:eastAsia="Times New Roman" w:hAnsi="Arial" w:cs="Arial"/>
          <w:sz w:val="20"/>
          <w:szCs w:val="20"/>
        </w:rPr>
        <w:t>9</w:t>
      </w:r>
      <w:r w:rsidR="00515B05" w:rsidRPr="00364CF2">
        <w:rPr>
          <w:rFonts w:ascii="Arial" w:eastAsia="Times New Roman" w:hAnsi="Arial" w:cs="Arial"/>
          <w:sz w:val="20"/>
          <w:szCs w:val="20"/>
        </w:rPr>
        <w:t>%) него код мушкараца (</w:t>
      </w:r>
      <w:r w:rsidR="00A640E2" w:rsidRPr="00364CF2">
        <w:rPr>
          <w:rFonts w:ascii="Arial" w:eastAsia="Times New Roman" w:hAnsi="Arial" w:cs="Arial"/>
          <w:sz w:val="20"/>
          <w:szCs w:val="20"/>
        </w:rPr>
        <w:t>37</w:t>
      </w:r>
      <w:r w:rsidR="00515B05" w:rsidRPr="00364CF2">
        <w:rPr>
          <w:rFonts w:ascii="Arial" w:eastAsia="Times New Roman" w:hAnsi="Arial" w:cs="Arial"/>
          <w:sz w:val="20"/>
          <w:szCs w:val="20"/>
        </w:rPr>
        <w:t>,</w:t>
      </w:r>
      <w:r w:rsidR="00A640E2" w:rsidRPr="00364CF2">
        <w:rPr>
          <w:rFonts w:ascii="Arial" w:eastAsia="Times New Roman" w:hAnsi="Arial" w:cs="Arial"/>
          <w:sz w:val="20"/>
          <w:szCs w:val="20"/>
        </w:rPr>
        <w:t>5</w:t>
      </w:r>
      <w:r w:rsidR="00515B05" w:rsidRPr="00364CF2">
        <w:rPr>
          <w:rFonts w:ascii="Arial" w:eastAsia="Times New Roman" w:hAnsi="Arial" w:cs="Arial"/>
          <w:sz w:val="20"/>
          <w:szCs w:val="20"/>
        </w:rPr>
        <w:t xml:space="preserve">%). </w:t>
      </w:r>
    </w:p>
    <w:p w:rsidR="008930BF" w:rsidRPr="00EA45F1" w:rsidRDefault="00515B05" w:rsidP="00EA45F1">
      <w:pPr>
        <w:spacing w:before="120" w:after="120" w:line="300" w:lineRule="auto"/>
        <w:ind w:firstLine="397"/>
        <w:jc w:val="both"/>
        <w:rPr>
          <w:rFonts w:ascii="Arial" w:eastAsia="Times New Roman" w:hAnsi="Arial" w:cs="Arial"/>
          <w:sz w:val="20"/>
          <w:szCs w:val="20"/>
        </w:rPr>
      </w:pPr>
      <w:r w:rsidRPr="00364CF2">
        <w:rPr>
          <w:rFonts w:ascii="Arial" w:eastAsia="Times New Roman" w:hAnsi="Arial" w:cs="Arial"/>
          <w:sz w:val="20"/>
          <w:szCs w:val="20"/>
        </w:rPr>
        <w:t xml:space="preserve">У односу на </w:t>
      </w:r>
      <w:r w:rsidR="00C56D00" w:rsidRPr="00364CF2">
        <w:rPr>
          <w:rFonts w:ascii="Arial" w:eastAsia="Times New Roman" w:hAnsi="Arial" w:cs="Arial"/>
          <w:sz w:val="20"/>
          <w:szCs w:val="20"/>
        </w:rPr>
        <w:t>друг</w:t>
      </w:r>
      <w:r w:rsidR="003F7FF0" w:rsidRPr="00364CF2">
        <w:rPr>
          <w:rFonts w:ascii="Arial" w:eastAsia="Times New Roman" w:hAnsi="Arial" w:cs="Arial"/>
          <w:sz w:val="20"/>
          <w:szCs w:val="20"/>
        </w:rPr>
        <w:t>и</w:t>
      </w:r>
      <w:r w:rsidRPr="00364CF2">
        <w:rPr>
          <w:rFonts w:ascii="Arial" w:eastAsia="Times New Roman" w:hAnsi="Arial" w:cs="Arial"/>
          <w:sz w:val="20"/>
          <w:szCs w:val="20"/>
        </w:rPr>
        <w:t xml:space="preserve"> квартал </w:t>
      </w:r>
      <w:r w:rsidR="002444AC" w:rsidRPr="00364CF2">
        <w:rPr>
          <w:rFonts w:ascii="Arial" w:eastAsia="Times New Roman" w:hAnsi="Arial" w:cs="Arial"/>
          <w:sz w:val="20"/>
          <w:szCs w:val="20"/>
        </w:rPr>
        <w:t>2016</w:t>
      </w:r>
      <w:r w:rsidR="00EA45F1" w:rsidRPr="00364CF2">
        <w:rPr>
          <w:rFonts w:ascii="Arial" w:eastAsia="Times New Roman" w:hAnsi="Arial" w:cs="Arial"/>
          <w:sz w:val="20"/>
          <w:szCs w:val="20"/>
        </w:rPr>
        <w:t xml:space="preserve">. године, стопа неактивности </w:t>
      </w:r>
      <w:r w:rsidR="00331CE6" w:rsidRPr="00364CF2">
        <w:rPr>
          <w:rFonts w:ascii="Arial" w:eastAsia="Times New Roman" w:hAnsi="Arial" w:cs="Arial"/>
          <w:sz w:val="20"/>
          <w:szCs w:val="20"/>
        </w:rPr>
        <w:t>мања</w:t>
      </w:r>
      <w:r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="00EA45F1" w:rsidRPr="00364CF2">
        <w:rPr>
          <w:rFonts w:ascii="Arial" w:eastAsia="Times New Roman" w:hAnsi="Arial" w:cs="Arial"/>
          <w:sz w:val="20"/>
          <w:szCs w:val="20"/>
        </w:rPr>
        <w:t>је з</w:t>
      </w:r>
      <w:r w:rsidRPr="00364CF2">
        <w:rPr>
          <w:rFonts w:ascii="Arial" w:eastAsia="Times New Roman" w:hAnsi="Arial" w:cs="Arial"/>
          <w:sz w:val="20"/>
          <w:szCs w:val="20"/>
        </w:rPr>
        <w:t xml:space="preserve">а </w:t>
      </w:r>
      <w:r w:rsidR="0048488B" w:rsidRPr="00364CF2">
        <w:rPr>
          <w:rFonts w:ascii="Arial" w:eastAsia="Times New Roman" w:hAnsi="Arial" w:cs="Arial"/>
          <w:sz w:val="20"/>
          <w:szCs w:val="20"/>
        </w:rPr>
        <w:t>0</w:t>
      </w:r>
      <w:r w:rsidRPr="00364CF2">
        <w:rPr>
          <w:rFonts w:ascii="Arial" w:eastAsia="Times New Roman" w:hAnsi="Arial" w:cs="Arial"/>
          <w:sz w:val="20"/>
          <w:szCs w:val="20"/>
        </w:rPr>
        <w:t>,</w:t>
      </w:r>
      <w:r w:rsidR="00331CE6" w:rsidRPr="00364CF2">
        <w:rPr>
          <w:rFonts w:ascii="Arial" w:eastAsia="Times New Roman" w:hAnsi="Arial" w:cs="Arial"/>
          <w:sz w:val="20"/>
          <w:szCs w:val="20"/>
        </w:rPr>
        <w:t>4</w:t>
      </w:r>
      <w:r w:rsidRPr="00364CF2">
        <w:rPr>
          <w:rFonts w:ascii="Arial" w:eastAsia="Times New Roman" w:hAnsi="Arial" w:cs="Arial"/>
          <w:sz w:val="20"/>
          <w:szCs w:val="20"/>
        </w:rPr>
        <w:t xml:space="preserve"> п.</w:t>
      </w:r>
      <w:r w:rsidR="00C13C83" w:rsidRPr="00364CF2">
        <w:rPr>
          <w:rFonts w:ascii="Arial" w:eastAsia="Times New Roman" w:hAnsi="Arial" w:cs="Arial"/>
          <w:sz w:val="20"/>
          <w:szCs w:val="20"/>
        </w:rPr>
        <w:t xml:space="preserve"> </w:t>
      </w:r>
      <w:r w:rsidRPr="00364CF2">
        <w:rPr>
          <w:rFonts w:ascii="Arial" w:eastAsia="Times New Roman" w:hAnsi="Arial" w:cs="Arial"/>
          <w:sz w:val="20"/>
          <w:szCs w:val="20"/>
        </w:rPr>
        <w:t>п.</w:t>
      </w: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36435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B1205" wp14:editId="6ECF09CD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414770" cy="1104900"/>
                <wp:effectExtent l="0" t="0" r="2413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0771" w:rsidRPr="00723C57" w:rsidRDefault="00420771" w:rsidP="00A378CD">
                            <w:pPr>
                              <w:pStyle w:val="ListParagraph"/>
                              <w:spacing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Неактивно становништво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      </w:r>
                          </w:p>
                          <w:p w:rsidR="00420771" w:rsidRPr="00723C57" w:rsidRDefault="00420771" w:rsidP="00BA74B0">
                            <w:pPr>
                              <w:spacing w:before="120" w:after="0"/>
                              <w:ind w:left="115" w:firstLine="403"/>
                              <w:jc w:val="both"/>
                              <w:rPr>
                                <w:rFonts w:ascii="Arial IS" w:hAnsi="Arial IS" w:cs="Arial I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Стопа неактивности</w:t>
                            </w:r>
                            <w:r w:rsidRPr="00723C57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представља удео неактивног становништва у укупном становништву старом 15 и више година.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B1205" id="Rounded Rectangle 3" o:spid="_x0000_s1029" style="position:absolute;left:0;text-align:left;margin-left:0;margin-top:.85pt;width:505.1pt;height:8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" fillcolor="#f2f2f2" strokecolor="#0c5498" strokeweight="1pt">
                <v:textbox inset="0,0,0,0">
                  <w:txbxContent>
                    <w:p w:rsidR="00420771" w:rsidRPr="00723C57" w:rsidRDefault="00420771" w:rsidP="00A378CD">
                      <w:pPr>
                        <w:pStyle w:val="ListParagraph"/>
                        <w:spacing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Неактивно становништво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</w:r>
                    </w:p>
                    <w:p w:rsidR="00420771" w:rsidRPr="00723C57" w:rsidRDefault="00420771" w:rsidP="00BA74B0">
                      <w:pPr>
                        <w:spacing w:before="120" w:after="0"/>
                        <w:ind w:left="115" w:firstLine="403"/>
                        <w:jc w:val="both"/>
                        <w:rPr>
                          <w:rFonts w:ascii="Arial IS" w:hAnsi="Arial IS" w:cs="Arial IS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Стопа неактивности</w:t>
                      </w:r>
                      <w:r w:rsidRPr="00723C57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 xml:space="preserve"> представља удео неактивног становништва у укупном становништву старом 15 и више година.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6301C" w:rsidRDefault="0026301C" w:rsidP="00723C57">
      <w:pPr>
        <w:spacing w:before="120" w:after="120" w:line="240" w:lineRule="auto"/>
        <w:ind w:firstLine="39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5725A2" w:rsidRDefault="00E069C1" w:rsidP="00A378CD">
      <w:pPr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24718">
        <w:rPr>
          <w:rFonts w:ascii="Arial" w:eastAsia="Times New Roman" w:hAnsi="Arial" w:cs="Arial"/>
          <w:b/>
          <w:sz w:val="20"/>
          <w:szCs w:val="20"/>
        </w:rPr>
        <w:t>Граф</w:t>
      </w:r>
      <w:r w:rsidR="00AA05D3">
        <w:rPr>
          <w:rFonts w:ascii="Arial" w:eastAsia="Times New Roman" w:hAnsi="Arial" w:cs="Arial"/>
          <w:b/>
          <w:sz w:val="20"/>
          <w:szCs w:val="20"/>
        </w:rPr>
        <w:t>.</w:t>
      </w:r>
      <w:r w:rsidRPr="00C2471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D69AF" w:rsidRPr="00C24718">
        <w:rPr>
          <w:rFonts w:ascii="Arial" w:eastAsia="Times New Roman" w:hAnsi="Arial" w:cs="Arial"/>
          <w:b/>
          <w:sz w:val="20"/>
          <w:szCs w:val="20"/>
          <w:lang w:val="en-US"/>
        </w:rPr>
        <w:t>7</w:t>
      </w:r>
      <w:r w:rsidRPr="00C24718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515B05" w:rsidRPr="00C24718">
        <w:rPr>
          <w:rFonts w:ascii="Arial" w:eastAsia="Times New Roman" w:hAnsi="Arial" w:cs="Arial"/>
          <w:sz w:val="20"/>
          <w:szCs w:val="20"/>
        </w:rPr>
        <w:t xml:space="preserve">Неактивно становништво старости </w:t>
      </w:r>
      <w:r w:rsidR="00AA05D3">
        <w:rPr>
          <w:rFonts w:ascii="Arial" w:eastAsia="Times New Roman" w:hAnsi="Arial" w:cs="Arial"/>
          <w:sz w:val="20"/>
          <w:szCs w:val="20"/>
        </w:rPr>
        <w:t>15–</w:t>
      </w:r>
      <w:r w:rsidR="003A18A4" w:rsidRPr="00C24718">
        <w:rPr>
          <w:rFonts w:ascii="Arial" w:eastAsia="Times New Roman" w:hAnsi="Arial" w:cs="Arial"/>
          <w:sz w:val="20"/>
          <w:szCs w:val="20"/>
        </w:rPr>
        <w:t>74</w:t>
      </w:r>
      <w:r w:rsidR="006778BC">
        <w:rPr>
          <w:rFonts w:ascii="Arial" w:eastAsia="Times New Roman" w:hAnsi="Arial" w:cs="Arial"/>
          <w:sz w:val="20"/>
          <w:szCs w:val="20"/>
        </w:rPr>
        <w:t xml:space="preserve"> год.</w:t>
      </w:r>
      <w:r w:rsidR="00515B05" w:rsidRPr="00C24718">
        <w:rPr>
          <w:rFonts w:ascii="Arial" w:eastAsia="Times New Roman" w:hAnsi="Arial" w:cs="Arial"/>
          <w:sz w:val="20"/>
          <w:szCs w:val="20"/>
        </w:rPr>
        <w:t xml:space="preserve"> према могућности запослења</w:t>
      </w:r>
      <w:r w:rsidR="00515B05" w:rsidRPr="00C24718">
        <w:rPr>
          <w:rFonts w:ascii="Arial" w:eastAsia="Times New Roman" w:hAnsi="Arial" w:cs="Arial"/>
          <w:sz w:val="20"/>
          <w:szCs w:val="20"/>
        </w:rPr>
        <w:br/>
        <w:t>и старосним групама</w:t>
      </w:r>
      <w:r w:rsidR="005725A2" w:rsidRPr="00C24718">
        <w:rPr>
          <w:rFonts w:ascii="Arial" w:eastAsia="Times New Roman" w:hAnsi="Arial" w:cs="Arial"/>
          <w:sz w:val="20"/>
          <w:szCs w:val="20"/>
        </w:rPr>
        <w:t xml:space="preserve">, </w:t>
      </w:r>
      <w:r w:rsidR="00A55668"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5725A2" w:rsidRPr="00C24718">
        <w:rPr>
          <w:rFonts w:ascii="Arial" w:eastAsia="Times New Roman" w:hAnsi="Arial" w:cs="Arial"/>
          <w:sz w:val="20"/>
          <w:szCs w:val="20"/>
        </w:rPr>
        <w:t>I квартал 201</w:t>
      </w:r>
      <w:r w:rsidR="003A18A4" w:rsidRPr="00C24718">
        <w:rPr>
          <w:rFonts w:ascii="Arial" w:eastAsia="Times New Roman" w:hAnsi="Arial" w:cs="Arial"/>
          <w:sz w:val="20"/>
          <w:szCs w:val="20"/>
        </w:rPr>
        <w:t>7</w:t>
      </w:r>
      <w:r w:rsidR="005725A2" w:rsidRPr="00C24718">
        <w:rPr>
          <w:rFonts w:ascii="Arial" w:eastAsia="Times New Roman" w:hAnsi="Arial" w:cs="Arial"/>
          <w:sz w:val="20"/>
          <w:szCs w:val="20"/>
        </w:rPr>
        <w:t>.</w:t>
      </w:r>
      <w:r w:rsidR="00C13C83" w:rsidRPr="00C24718">
        <w:rPr>
          <w:rFonts w:ascii="Arial" w:eastAsia="Times New Roman" w:hAnsi="Arial" w:cs="Arial"/>
          <w:sz w:val="20"/>
          <w:szCs w:val="20"/>
        </w:rPr>
        <w:t xml:space="preserve"> </w:t>
      </w:r>
      <w:r w:rsidR="00701E98" w:rsidRPr="00C24718">
        <w:rPr>
          <w:rFonts w:ascii="Arial" w:eastAsia="Times New Roman" w:hAnsi="Arial" w:cs="Arial"/>
          <w:sz w:val="20"/>
          <w:szCs w:val="20"/>
        </w:rPr>
        <w:t>(</w:t>
      </w:r>
      <w:r w:rsidR="006778BC">
        <w:rPr>
          <w:rFonts w:ascii="Arial" w:eastAsia="Times New Roman" w:hAnsi="Arial" w:cs="Arial"/>
          <w:sz w:val="20"/>
          <w:szCs w:val="20"/>
        </w:rPr>
        <w:t xml:space="preserve">у </w:t>
      </w:r>
      <w:r w:rsidR="00701E98" w:rsidRPr="00C24718">
        <w:rPr>
          <w:rFonts w:ascii="Arial" w:eastAsia="Times New Roman" w:hAnsi="Arial" w:cs="Arial"/>
          <w:sz w:val="20"/>
          <w:szCs w:val="20"/>
        </w:rPr>
        <w:t>хиљ.)</w:t>
      </w:r>
    </w:p>
    <w:p w:rsidR="00C97703" w:rsidRPr="00733AF4" w:rsidRDefault="00E621E1" w:rsidP="00E621E1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8E7B5F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6F7CD" wp14:editId="774D2E70">
                <wp:simplePos x="0" y="0"/>
                <wp:positionH relativeFrom="column">
                  <wp:posOffset>18415</wp:posOffset>
                </wp:positionH>
                <wp:positionV relativeFrom="paragraph">
                  <wp:posOffset>3478530</wp:posOffset>
                </wp:positionV>
                <wp:extent cx="9652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F792C" id="Straight Connector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73.9pt" to="77.45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" strokecolor="black [3213]" strokeweight=".25pt"/>
            </w:pict>
          </mc:Fallback>
        </mc:AlternateContent>
      </w:r>
      <w:r w:rsidR="003A18A4" w:rsidRPr="003A18A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55668" w:rsidRPr="00A55668"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>
            <wp:extent cx="5362575" cy="3311525"/>
            <wp:effectExtent l="0" t="0" r="9525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FA" w:rsidRDefault="00CA7CFA" w:rsidP="006A12FE">
      <w:pPr>
        <w:spacing w:after="0" w:line="240" w:lineRule="auto"/>
        <w:ind w:left="144" w:hanging="144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D3968" w:rsidRPr="006A12FE" w:rsidRDefault="00E069C1" w:rsidP="006A12FE">
      <w:pPr>
        <w:spacing w:after="0" w:line="240" w:lineRule="auto"/>
        <w:ind w:left="144" w:hanging="144"/>
        <w:jc w:val="both"/>
        <w:rPr>
          <w:rFonts w:ascii="Arial" w:hAnsi="Arial" w:cs="Arial"/>
          <w:sz w:val="16"/>
          <w:szCs w:val="16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1)</w:t>
      </w:r>
      <w:r w:rsidRPr="003D335F">
        <w:rPr>
          <w:rFonts w:ascii="Arial" w:hAnsi="Arial" w:cs="Arial"/>
          <w:sz w:val="16"/>
          <w:szCs w:val="16"/>
        </w:rPr>
        <w:t xml:space="preserve"> </w:t>
      </w:r>
      <w:r w:rsidR="00515B05" w:rsidRPr="00515B05">
        <w:rPr>
          <w:rFonts w:ascii="Arial" w:hAnsi="Arial" w:cs="Arial"/>
          <w:sz w:val="16"/>
          <w:szCs w:val="16"/>
        </w:rPr>
        <w:t>Разлози због којих лица не желе да раде могу бити: школовање или обука, болест или неспособност, пензија, брига о деци или одраслим неспособним лицима, изгубљена нада у могућност налажења посла и други лични или породични разлози.</w:t>
      </w:r>
    </w:p>
    <w:p w:rsidR="0067306E" w:rsidRPr="003D335F" w:rsidRDefault="00D147B5" w:rsidP="0067306E">
      <w:pPr>
        <w:spacing w:before="120"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2)</w:t>
      </w:r>
      <w:r w:rsidRPr="003D335F">
        <w:rPr>
          <w:rFonts w:ascii="Arial" w:hAnsi="Arial" w:cs="Arial"/>
          <w:sz w:val="16"/>
          <w:szCs w:val="16"/>
        </w:rPr>
        <w:t xml:space="preserve"> </w:t>
      </w:r>
      <w:r w:rsidR="0067306E" w:rsidRPr="003D335F">
        <w:rPr>
          <w:rFonts w:ascii="Arial" w:hAnsi="Arial" w:cs="Arial"/>
          <w:sz w:val="16"/>
          <w:szCs w:val="16"/>
        </w:rPr>
        <w:t xml:space="preserve">Лица </w:t>
      </w:r>
      <w:r w:rsidR="00C13C83">
        <w:rPr>
          <w:rFonts w:ascii="Arial" w:hAnsi="Arial" w:cs="Arial"/>
          <w:sz w:val="16"/>
          <w:szCs w:val="16"/>
        </w:rPr>
        <w:t>желе али не могу да раде због</w:t>
      </w:r>
      <w:r w:rsidR="0067306E" w:rsidRPr="003D335F">
        <w:rPr>
          <w:rFonts w:ascii="Arial" w:hAnsi="Arial" w:cs="Arial"/>
          <w:sz w:val="16"/>
          <w:szCs w:val="16"/>
        </w:rPr>
        <w:t xml:space="preserve"> школовања, болести или нес</w:t>
      </w:r>
      <w:r w:rsidR="00AA05D3">
        <w:rPr>
          <w:rFonts w:ascii="Arial" w:hAnsi="Arial" w:cs="Arial"/>
          <w:sz w:val="16"/>
          <w:szCs w:val="16"/>
        </w:rPr>
        <w:t>пособности, обавезног друштвено</w:t>
      </w:r>
      <w:r w:rsidR="0022129A">
        <w:rPr>
          <w:rFonts w:ascii="Arial" w:hAnsi="Arial" w:cs="Arial"/>
          <w:sz w:val="16"/>
          <w:szCs w:val="16"/>
        </w:rPr>
        <w:t xml:space="preserve"> </w:t>
      </w:r>
      <w:r w:rsidR="0067306E" w:rsidRPr="003D335F">
        <w:rPr>
          <w:rFonts w:ascii="Arial" w:hAnsi="Arial" w:cs="Arial"/>
          <w:sz w:val="16"/>
          <w:szCs w:val="16"/>
        </w:rPr>
        <w:t>корисног рада или личних разлога.</w:t>
      </w:r>
    </w:p>
    <w:p w:rsidR="00C97703" w:rsidRDefault="00D147B5" w:rsidP="001C6BEE">
      <w:pPr>
        <w:spacing w:before="120" w:after="120"/>
        <w:ind w:left="144" w:hanging="144"/>
        <w:jc w:val="both"/>
        <w:rPr>
          <w:rFonts w:ascii="Arial" w:eastAsia="Times New Roman" w:hAnsi="Arial" w:cs="Arial"/>
          <w:sz w:val="20"/>
          <w:szCs w:val="20"/>
        </w:rPr>
      </w:pPr>
      <w:r w:rsidRPr="003D335F">
        <w:rPr>
          <w:rFonts w:ascii="Arial" w:hAnsi="Arial" w:cs="Arial"/>
          <w:sz w:val="16"/>
          <w:szCs w:val="16"/>
          <w:vertAlign w:val="superscript"/>
        </w:rPr>
        <w:t>3)</w:t>
      </w:r>
      <w:r w:rsidRPr="003D335F">
        <w:rPr>
          <w:rFonts w:ascii="Arial" w:hAnsi="Arial" w:cs="Arial"/>
          <w:sz w:val="16"/>
          <w:szCs w:val="16"/>
        </w:rPr>
        <w:t xml:space="preserve"> Лица која желе да раде (прихватил</w:t>
      </w:r>
      <w:r w:rsidR="008F55A7">
        <w:rPr>
          <w:rFonts w:ascii="Arial" w:hAnsi="Arial" w:cs="Arial"/>
          <w:sz w:val="16"/>
          <w:szCs w:val="16"/>
        </w:rPr>
        <w:t>а</w:t>
      </w:r>
      <w:r w:rsidRPr="003D335F">
        <w:rPr>
          <w:rFonts w:ascii="Arial" w:hAnsi="Arial" w:cs="Arial"/>
          <w:sz w:val="16"/>
          <w:szCs w:val="16"/>
        </w:rPr>
        <w:t xml:space="preserve"> би посао уколико би им био понуђен) и у могућности су да почну да раде, али се не баве активним тражењем посла.</w:t>
      </w:r>
    </w:p>
    <w:p w:rsidR="0026301C" w:rsidRDefault="0026301C" w:rsidP="00443F9E">
      <w:pPr>
        <w:spacing w:before="120" w:after="0" w:line="30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F4B99">
        <w:rPr>
          <w:rFonts w:ascii="Arial" w:eastAsia="Times New Roman" w:hAnsi="Arial" w:cs="Arial"/>
          <w:sz w:val="20"/>
          <w:szCs w:val="20"/>
        </w:rPr>
        <w:t xml:space="preserve">За детаљнији опис </w:t>
      </w:r>
      <w:r w:rsidR="00F7161D">
        <w:rPr>
          <w:rFonts w:ascii="Arial" w:eastAsia="Times New Roman" w:hAnsi="Arial" w:cs="Arial"/>
          <w:sz w:val="20"/>
          <w:szCs w:val="20"/>
        </w:rPr>
        <w:t>А</w:t>
      </w:r>
      <w:r w:rsidRPr="000F4B99">
        <w:rPr>
          <w:rFonts w:ascii="Arial" w:eastAsia="Times New Roman" w:hAnsi="Arial" w:cs="Arial"/>
          <w:sz w:val="20"/>
          <w:szCs w:val="20"/>
        </w:rPr>
        <w:t xml:space="preserve">нкете и </w:t>
      </w:r>
      <w:r w:rsidR="000F4B99" w:rsidRPr="000F4B99">
        <w:rPr>
          <w:rFonts w:ascii="Arial" w:eastAsia="Times New Roman" w:hAnsi="Arial" w:cs="Arial"/>
          <w:sz w:val="20"/>
          <w:szCs w:val="20"/>
        </w:rPr>
        <w:t xml:space="preserve">свих </w:t>
      </w:r>
      <w:r w:rsidRPr="000F4B99">
        <w:rPr>
          <w:rFonts w:ascii="Arial" w:eastAsia="Times New Roman" w:hAnsi="Arial" w:cs="Arial"/>
          <w:sz w:val="20"/>
          <w:szCs w:val="20"/>
        </w:rPr>
        <w:t>дефиниција</w:t>
      </w:r>
      <w:r w:rsidR="000F4B99" w:rsidRPr="000F4B99">
        <w:rPr>
          <w:rFonts w:ascii="Arial" w:eastAsia="Times New Roman" w:hAnsi="Arial" w:cs="Arial"/>
          <w:sz w:val="20"/>
          <w:szCs w:val="20"/>
        </w:rPr>
        <w:t xml:space="preserve"> у вези са радном снагом</w:t>
      </w:r>
      <w:r w:rsidRPr="000F4B99">
        <w:rPr>
          <w:rFonts w:ascii="Arial" w:eastAsia="Times New Roman" w:hAnsi="Arial" w:cs="Arial"/>
          <w:sz w:val="20"/>
          <w:szCs w:val="20"/>
        </w:rPr>
        <w:t xml:space="preserve"> видети методологију Анкете о радној снази на</w:t>
      </w:r>
      <w:r w:rsidR="00AA05D3">
        <w:rPr>
          <w:rFonts w:ascii="Arial" w:eastAsia="Times New Roman" w:hAnsi="Arial" w:cs="Arial"/>
          <w:sz w:val="20"/>
          <w:szCs w:val="20"/>
        </w:rPr>
        <w:t>:</w:t>
      </w:r>
      <w:r w:rsidRPr="000F4B9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16" w:history="1">
        <w:r w:rsidRPr="00463069">
          <w:rPr>
            <w:rStyle w:val="Hyperlink"/>
            <w:rFonts w:ascii="Arial" w:eastAsia="Times New Roman" w:hAnsi="Arial" w:cs="Arial"/>
            <w:color w:val="365F91" w:themeColor="accent1" w:themeShade="BF"/>
            <w:sz w:val="20"/>
            <w:szCs w:val="20"/>
            <w:lang w:val="en-US"/>
          </w:rPr>
          <w:t>www.stat.gov.rs</w:t>
        </w:r>
      </w:hyperlink>
      <w:r w:rsidRPr="000F4B99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8930BF" w:rsidRDefault="008930BF" w:rsidP="00515B05">
      <w:pPr>
        <w:spacing w:line="24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36435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88BF1" wp14:editId="0B6D7B0A">
                <wp:simplePos x="0" y="0"/>
                <wp:positionH relativeFrom="margin">
                  <wp:posOffset>52705</wp:posOffset>
                </wp:positionH>
                <wp:positionV relativeFrom="paragraph">
                  <wp:posOffset>147320</wp:posOffset>
                </wp:positionV>
                <wp:extent cx="6391275" cy="1275715"/>
                <wp:effectExtent l="0" t="0" r="28575" b="196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275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0771" w:rsidRPr="00723C57" w:rsidRDefault="00420771" w:rsidP="00700086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Правила заокруживања</w:t>
                            </w:r>
                          </w:p>
                          <w:p w:rsidR="00420771" w:rsidRDefault="00420771" w:rsidP="00700086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Резултати Анкете о радној снази публи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кују се заокружени на хиљаде, с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једним децималним местом. </w:t>
                            </w:r>
                          </w:p>
                          <w:p w:rsidR="00420771" w:rsidRDefault="00420771" w:rsidP="00700086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Укупне вредности (сумари) не слажу се увек са збиром појединачних података, с обзиром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на то 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да се дате оцене у статистичким публикацијама 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израчунавају коришћењем незаокружених бројева (што даје прецизније податке).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20771" w:rsidRPr="00723C57" w:rsidRDefault="00420771" w:rsidP="00700086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Графикони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у публикацијама такође се формирају на основу незаокружених података.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88BF1" id="Rounded Rectangle 6" o:spid="_x0000_s1030" style="position:absolute;left:0;text-align:left;margin-left:4.15pt;margin-top:11.6pt;width:503.25pt;height:100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" fillcolor="#f2f2f2" strokecolor="#0c5498" strokeweight="1pt">
                <v:textbox inset="0,0,0,0">
                  <w:txbxContent>
                    <w:p w:rsidR="00420771" w:rsidRPr="00723C57" w:rsidRDefault="00420771" w:rsidP="00700086">
                      <w:pPr>
                        <w:spacing w:after="12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Правила заокруживања</w:t>
                      </w:r>
                    </w:p>
                    <w:p w:rsidR="00420771" w:rsidRDefault="00420771" w:rsidP="00700086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Резултати Анкете о радној снази публи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кују се заокружени на хиљаде, с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једним децималним местом. </w:t>
                      </w:r>
                    </w:p>
                    <w:p w:rsidR="00420771" w:rsidRDefault="00420771" w:rsidP="00700086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Укупне вредности (сумари) не слажу се увек са збиром појединачних података, с обзиром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на то 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да се дате оцене у статистичким публикацијама </w:t>
                      </w:r>
                      <w:r w:rsidRPr="00F5751F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израчунавају коришћењем незаокружених бројева (што даје прецизније податке).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20771" w:rsidRPr="00723C57" w:rsidRDefault="00420771" w:rsidP="00700086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Графикони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у публикацијама такође се формирају на основу незаокружених података.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30BF" w:rsidRDefault="008930BF" w:rsidP="00515B05">
      <w:pPr>
        <w:spacing w:line="240" w:lineRule="auto"/>
        <w:ind w:firstLine="403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FA7DA8" w:rsidRDefault="00FA7DA8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</w:rPr>
      </w:pPr>
    </w:p>
    <w:p w:rsidR="0026301C" w:rsidRPr="0026301C" w:rsidRDefault="0026301C" w:rsidP="00723C57">
      <w:pPr>
        <w:spacing w:line="240" w:lineRule="auto"/>
        <w:ind w:firstLine="708"/>
        <w:rPr>
          <w:rFonts w:ascii="Arial" w:eastAsia="Times New Roman" w:hAnsi="Arial" w:cs="Arial"/>
          <w:sz w:val="20"/>
          <w:szCs w:val="20"/>
          <w:lang w:val="en-US"/>
        </w:rPr>
      </w:pPr>
    </w:p>
    <w:p w:rsidR="008B7449" w:rsidRPr="00136435" w:rsidRDefault="008B7449" w:rsidP="00723C5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1126" w:rsidRPr="00DE1126" w:rsidRDefault="008403C3" w:rsidP="00A378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DE1126" w:rsidRPr="008E7B5F">
        <w:rPr>
          <w:rFonts w:ascii="Arial" w:hAnsi="Arial" w:cs="Arial"/>
          <w:b/>
          <w:sz w:val="20"/>
          <w:szCs w:val="20"/>
        </w:rPr>
        <w:lastRenderedPageBreak/>
        <w:t>РЕЗУЛТАТИ</w:t>
      </w:r>
    </w:p>
    <w:p w:rsidR="00DE1126" w:rsidRDefault="00DE1126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018B9" w:rsidRPr="00702875" w:rsidRDefault="006018B9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t>Табела 1.</w:t>
      </w:r>
      <w:r w:rsidR="003C6E50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3C6E50" w:rsidRPr="00F5751F">
        <w:rPr>
          <w:rFonts w:ascii="Arial" w:hAnsi="Arial" w:cs="Arial"/>
          <w:sz w:val="20"/>
          <w:szCs w:val="20"/>
          <w:lang w:val="sr-Cyrl-CS"/>
        </w:rPr>
        <w:t>Основни конти</w:t>
      </w:r>
      <w:r w:rsidR="00AA05D3" w:rsidRPr="00F5751F">
        <w:rPr>
          <w:rFonts w:ascii="Arial" w:hAnsi="Arial" w:cs="Arial"/>
          <w:sz w:val="20"/>
          <w:szCs w:val="20"/>
          <w:lang w:val="sr-Cyrl-CS"/>
        </w:rPr>
        <w:t>н</w:t>
      </w:r>
      <w:r w:rsidR="003C6E50" w:rsidRPr="00F5751F">
        <w:rPr>
          <w:rFonts w:ascii="Arial" w:hAnsi="Arial" w:cs="Arial"/>
          <w:sz w:val="20"/>
          <w:szCs w:val="20"/>
          <w:lang w:val="sr-Cyrl-CS"/>
        </w:rPr>
        <w:t>генти радне</w:t>
      </w:r>
      <w:r w:rsidR="003C6E50" w:rsidRPr="00515B05">
        <w:rPr>
          <w:rFonts w:ascii="Arial" w:hAnsi="Arial" w:cs="Arial"/>
          <w:sz w:val="20"/>
          <w:szCs w:val="20"/>
          <w:lang w:val="sr-Cyrl-CS"/>
        </w:rPr>
        <w:t xml:space="preserve"> снаге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91DD6" w:rsidRPr="00515B05">
        <w:rPr>
          <w:rFonts w:ascii="Arial" w:hAnsi="Arial" w:cs="Arial"/>
          <w:sz w:val="20"/>
          <w:szCs w:val="20"/>
        </w:rPr>
        <w:t xml:space="preserve">старости </w:t>
      </w:r>
      <w:r w:rsidR="00B76910" w:rsidRPr="00515B05">
        <w:rPr>
          <w:rFonts w:ascii="Arial" w:hAnsi="Arial" w:cs="Arial"/>
          <w:sz w:val="20"/>
          <w:szCs w:val="20"/>
          <w:lang w:val="sr-Cyrl-CS"/>
        </w:rPr>
        <w:t>15 и више год.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C6E50" w:rsidRPr="00515B05">
        <w:rPr>
          <w:rFonts w:ascii="Arial" w:hAnsi="Arial" w:cs="Arial"/>
          <w:sz w:val="20"/>
          <w:szCs w:val="20"/>
          <w:lang w:val="sr-Cyrl-CS"/>
        </w:rPr>
        <w:t>по полу,</w:t>
      </w:r>
      <w:r w:rsidR="003C6E50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r w:rsidR="0099619F">
        <w:rPr>
          <w:rFonts w:ascii="Arial" w:hAnsi="Arial" w:cs="Arial"/>
          <w:sz w:val="20"/>
          <w:szCs w:val="20"/>
          <w:lang w:val="en-US"/>
        </w:rPr>
        <w:t>I</w:t>
      </w:r>
      <w:r w:rsidR="00D13BBB" w:rsidRPr="00515B05">
        <w:rPr>
          <w:rFonts w:ascii="Arial" w:hAnsi="Arial" w:cs="Arial"/>
          <w:sz w:val="20"/>
          <w:szCs w:val="20"/>
          <w:lang w:val="en-US"/>
        </w:rPr>
        <w:t>I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квартал 201</w:t>
      </w:r>
      <w:r w:rsidR="00182D00">
        <w:rPr>
          <w:rFonts w:ascii="Arial" w:hAnsi="Arial" w:cs="Arial"/>
          <w:sz w:val="20"/>
          <w:szCs w:val="20"/>
          <w:lang w:val="en-US"/>
        </w:rPr>
        <w:t>7</w:t>
      </w:r>
      <w:r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1718"/>
        <w:gridCol w:w="1718"/>
        <w:gridCol w:w="1719"/>
        <w:gridCol w:w="1718"/>
        <w:gridCol w:w="1719"/>
      </w:tblGrid>
      <w:tr w:rsidR="00723C57" w:rsidRPr="00331C53" w:rsidTr="001F157A">
        <w:trPr>
          <w:trHeight w:val="711"/>
          <w:jc w:val="center"/>
        </w:trPr>
        <w:tc>
          <w:tcPr>
            <w:tcW w:w="1614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3E716E" w:rsidP="00182D0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E18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квартал 201</w:t>
            </w:r>
            <w:r w:rsidR="00182D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6018B9" w:rsidRPr="00331C53" w:rsidTr="001F157A">
        <w:trPr>
          <w:trHeight w:val="237"/>
          <w:jc w:val="center"/>
        </w:trPr>
        <w:tc>
          <w:tcPr>
            <w:tcW w:w="1614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(у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хиљ.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B76910" w:rsidP="00B445FD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723C57" w:rsidTr="00723C57">
        <w:trPr>
          <w:trHeight w:val="20"/>
          <w:jc w:val="center"/>
        </w:trPr>
        <w:tc>
          <w:tcPr>
            <w:tcW w:w="16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6018B9" w:rsidRPr="00723C57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723C57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5988,2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-7,0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-33,9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-0,6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3265,0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2881,0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228,8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119,4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384,1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-68,8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-15,2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-111,4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-22,5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2723,2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-167,0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-5,8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-41,9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-1,5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2888,1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-3,3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-16,3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-0,6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1805,3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-16,7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-0,9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1607,1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119,1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198,2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-49,7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-20,1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-61,6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-23,7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1082,8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-72,7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-6,3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723C57" w:rsidRDefault="0099619F" w:rsidP="0099619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3100,2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-3,7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-17,6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19F">
              <w:rPr>
                <w:rFonts w:ascii="Arial" w:hAnsi="Arial" w:cs="Arial"/>
                <w:b/>
                <w:sz w:val="16"/>
                <w:szCs w:val="16"/>
              </w:rPr>
              <w:t>-0,6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8F55A7" w:rsidRDefault="0099619F" w:rsidP="008F55A7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</w:t>
            </w:r>
            <w:r w:rsidR="008F5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1459,7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8F55A7" w:rsidRDefault="0099619F" w:rsidP="008F55A7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</w:t>
            </w:r>
            <w:r w:rsidR="008F5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1273,8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109,7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8F55A7" w:rsidRDefault="0099619F" w:rsidP="008F55A7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</w:t>
            </w:r>
            <w:r w:rsidR="008F5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-19,1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-9,3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-49,8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-21,1</w:t>
            </w:r>
          </w:p>
        </w:tc>
      </w:tr>
      <w:tr w:rsidR="0099619F" w:rsidRPr="00723C57" w:rsidTr="0099619F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8F55A7" w:rsidRDefault="0099619F" w:rsidP="008F55A7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</w:t>
            </w:r>
            <w:r w:rsidR="008F5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1640,5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-94,3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-5,4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-42,3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9619F" w:rsidRPr="0099619F" w:rsidRDefault="0099619F" w:rsidP="00996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619F">
              <w:rPr>
                <w:rFonts w:ascii="Arial" w:hAnsi="Arial" w:cs="Arial"/>
                <w:sz w:val="16"/>
                <w:szCs w:val="16"/>
              </w:rPr>
              <w:t>-2,5</w:t>
            </w:r>
          </w:p>
        </w:tc>
      </w:tr>
    </w:tbl>
    <w:p w:rsidR="00D13BBB" w:rsidRDefault="00D13BBB" w:rsidP="008E7B5F">
      <w:pPr>
        <w:spacing w:line="288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8E7B5F" w:rsidRDefault="008E7B5F" w:rsidP="008E7B5F">
      <w:pPr>
        <w:spacing w:line="288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D13BBB" w:rsidRPr="00702875" w:rsidRDefault="006018B9" w:rsidP="008E7B5F">
      <w:pPr>
        <w:spacing w:after="60" w:line="288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E7B5F">
        <w:rPr>
          <w:rFonts w:ascii="Arial" w:hAnsi="Arial" w:cs="Arial"/>
          <w:b/>
          <w:sz w:val="20"/>
          <w:szCs w:val="20"/>
          <w:lang w:val="sr-Cyrl-CS"/>
        </w:rPr>
        <w:t xml:space="preserve">Табела 1а. </w:t>
      </w:r>
      <w:r w:rsidR="00D13BBB" w:rsidRPr="00515B05">
        <w:rPr>
          <w:rFonts w:ascii="Arial" w:hAnsi="Arial" w:cs="Arial"/>
          <w:sz w:val="20"/>
          <w:szCs w:val="20"/>
          <w:lang w:val="en-US"/>
        </w:rPr>
        <w:t>Стопе активности, запослености, незапослености и неактивности</w:t>
      </w:r>
      <w:r w:rsidR="002408BC" w:rsidRPr="00515B05">
        <w:rPr>
          <w:rFonts w:ascii="Arial" w:hAnsi="Arial" w:cs="Arial"/>
          <w:sz w:val="20"/>
          <w:szCs w:val="20"/>
          <w:lang w:val="en-US"/>
        </w:rPr>
        <w:br/>
      </w:r>
      <w:r w:rsidR="00B76910" w:rsidRPr="00515B05">
        <w:rPr>
          <w:rFonts w:ascii="Arial" w:hAnsi="Arial" w:cs="Arial"/>
          <w:sz w:val="20"/>
          <w:szCs w:val="20"/>
        </w:rPr>
        <w:t>становништва</w:t>
      </w:r>
      <w:r w:rsidR="002408BC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r w:rsidR="00B76910" w:rsidRPr="00515B05">
        <w:rPr>
          <w:rFonts w:ascii="Arial" w:hAnsi="Arial" w:cs="Arial"/>
          <w:sz w:val="20"/>
          <w:szCs w:val="20"/>
          <w:lang w:val="en-US"/>
        </w:rPr>
        <w:t>старости 15</w:t>
      </w:r>
      <w:r w:rsidR="00B76910" w:rsidRPr="00515B05">
        <w:rPr>
          <w:rFonts w:ascii="Arial" w:hAnsi="Arial" w:cs="Arial"/>
          <w:sz w:val="20"/>
          <w:szCs w:val="20"/>
        </w:rPr>
        <w:t xml:space="preserve"> и више год.</w:t>
      </w:r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B76910" w:rsidRPr="00515B05">
        <w:rPr>
          <w:rFonts w:ascii="Arial" w:hAnsi="Arial" w:cs="Arial"/>
          <w:sz w:val="20"/>
          <w:szCs w:val="20"/>
          <w:lang w:val="en-US"/>
        </w:rPr>
        <w:t>по</w:t>
      </w:r>
      <w:proofErr w:type="gramEnd"/>
      <w:r w:rsidR="00B76910" w:rsidRPr="00515B05">
        <w:rPr>
          <w:rFonts w:ascii="Arial" w:hAnsi="Arial" w:cs="Arial"/>
          <w:sz w:val="20"/>
          <w:szCs w:val="20"/>
          <w:lang w:val="en-US"/>
        </w:rPr>
        <w:t xml:space="preserve"> полу</w:t>
      </w:r>
      <w:r w:rsidR="00B76910" w:rsidRPr="00515B05">
        <w:rPr>
          <w:rFonts w:ascii="Arial" w:hAnsi="Arial" w:cs="Arial"/>
          <w:sz w:val="20"/>
          <w:szCs w:val="20"/>
        </w:rPr>
        <w:t xml:space="preserve">, </w:t>
      </w:r>
      <w:r w:rsidR="0053235F">
        <w:rPr>
          <w:rFonts w:ascii="Arial" w:hAnsi="Arial" w:cs="Arial"/>
          <w:sz w:val="20"/>
          <w:szCs w:val="20"/>
          <w:lang w:val="en-US"/>
        </w:rPr>
        <w:t>I</w:t>
      </w:r>
      <w:r w:rsidR="0021621C" w:rsidRPr="00515B05">
        <w:rPr>
          <w:rFonts w:ascii="Arial" w:hAnsi="Arial" w:cs="Arial"/>
          <w:sz w:val="20"/>
          <w:szCs w:val="20"/>
          <w:lang w:val="en-US"/>
        </w:rPr>
        <w:t>I</w:t>
      </w:r>
      <w:r w:rsidR="00D13BBB" w:rsidRPr="00515B05">
        <w:rPr>
          <w:rFonts w:ascii="Arial" w:hAnsi="Arial" w:cs="Arial"/>
          <w:sz w:val="20"/>
          <w:szCs w:val="20"/>
          <w:lang w:val="en-US"/>
        </w:rPr>
        <w:t xml:space="preserve"> квартал 201</w:t>
      </w:r>
      <w:r w:rsidR="00182D00">
        <w:rPr>
          <w:rFonts w:ascii="Arial" w:hAnsi="Arial" w:cs="Arial"/>
          <w:sz w:val="20"/>
          <w:szCs w:val="20"/>
          <w:lang w:val="en-US"/>
        </w:rPr>
        <w:t>7</w:t>
      </w:r>
      <w:r w:rsidR="00D13BBB"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0"/>
        <w:gridCol w:w="1608"/>
        <w:gridCol w:w="2112"/>
        <w:gridCol w:w="2112"/>
      </w:tblGrid>
      <w:tr w:rsidR="00723C57" w:rsidRPr="00331C53" w:rsidTr="00D13BBB">
        <w:trPr>
          <w:trHeight w:val="765"/>
          <w:jc w:val="center"/>
        </w:trPr>
        <w:tc>
          <w:tcPr>
            <w:tcW w:w="324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  <w:p w:rsidR="00723C57" w:rsidRPr="00331C53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5E18F7" w:rsidP="00182D00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3E716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квартал 201</w:t>
            </w:r>
            <w:r w:rsidR="00182D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="00723C57"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723C57" w:rsidRPr="00723C57" w:rsidRDefault="00723C57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6018B9" w:rsidRPr="00331C53" w:rsidTr="00D13BBB">
        <w:trPr>
          <w:trHeight w:val="255"/>
          <w:jc w:val="center"/>
        </w:trPr>
        <w:tc>
          <w:tcPr>
            <w:tcW w:w="324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331C53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22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331C53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  <w:r w:rsidR="00AA05D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331C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</w:p>
        </w:tc>
      </w:tr>
      <w:tr w:rsidR="006018B9" w:rsidRPr="00331C53" w:rsidTr="00D13BBB">
        <w:trPr>
          <w:trHeight w:val="255"/>
          <w:jc w:val="center"/>
        </w:trPr>
        <w:tc>
          <w:tcPr>
            <w:tcW w:w="324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331C53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331C53" w:rsidTr="00E81D1B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</w:tcPr>
          <w:p w:rsidR="006018B9" w:rsidRPr="00331C53" w:rsidRDefault="006018B9" w:rsidP="008E7B5F">
            <w:pPr>
              <w:spacing w:after="0" w:line="288" w:lineRule="auto"/>
              <w:ind w:right="28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723C57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723C57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723C57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-2,8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-3,4</w:t>
            </w: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723C57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-2,7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53235F" w:rsidRPr="00331C53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bottom"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331C53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723C57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-0,2</w:t>
            </w: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723C57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723C57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-3,3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-3,3</w:t>
            </w: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723C57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-2,5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53235F" w:rsidRPr="00331C53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bottom"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331C53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331C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723C57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723C57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bottom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723C57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bottom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  <w:bottom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-2,2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-3,7</w:t>
            </w:r>
          </w:p>
        </w:tc>
      </w:tr>
      <w:tr w:rsidR="0053235F" w:rsidRPr="00331C53" w:rsidTr="0053235F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53235F" w:rsidRPr="00723C57" w:rsidRDefault="0053235F" w:rsidP="005323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23C5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-3,0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</w:tcPr>
          <w:p w:rsidR="0053235F" w:rsidRPr="0053235F" w:rsidRDefault="0053235F" w:rsidP="0053235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35F">
              <w:rPr>
                <w:rFonts w:ascii="Arial" w:hAnsi="Arial" w:cs="Arial"/>
                <w:sz w:val="16"/>
                <w:szCs w:val="16"/>
              </w:rPr>
              <w:t>-1,1</w:t>
            </w:r>
          </w:p>
        </w:tc>
      </w:tr>
    </w:tbl>
    <w:p w:rsidR="006018B9" w:rsidRDefault="006018B9" w:rsidP="006018B9">
      <w:pPr>
        <w:spacing w:line="240" w:lineRule="auto"/>
        <w:jc w:val="center"/>
        <w:rPr>
          <w:rFonts w:ascii="Arial" w:hAnsi="Arial" w:cs="Arial"/>
          <w:lang w:val="en-US"/>
        </w:rPr>
      </w:pPr>
    </w:p>
    <w:p w:rsidR="003F2A37" w:rsidRDefault="003F2A37" w:rsidP="006018B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E7B5F" w:rsidRDefault="008E7B5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</w:p>
    <w:p w:rsidR="006018B9" w:rsidRPr="00702875" w:rsidRDefault="006018B9" w:rsidP="003F2A37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Табела 2. </w:t>
      </w:r>
      <w:r w:rsidRPr="00F5751F">
        <w:rPr>
          <w:rFonts w:ascii="Arial" w:hAnsi="Arial" w:cs="Arial"/>
          <w:sz w:val="20"/>
          <w:szCs w:val="20"/>
          <w:lang w:val="sr-Cyrl-CS"/>
        </w:rPr>
        <w:t>Основни конти</w:t>
      </w:r>
      <w:r w:rsidR="00AA05D3" w:rsidRPr="00F5751F">
        <w:rPr>
          <w:rFonts w:ascii="Arial" w:hAnsi="Arial" w:cs="Arial"/>
          <w:sz w:val="20"/>
          <w:szCs w:val="20"/>
          <w:lang w:val="sr-Cyrl-CS"/>
        </w:rPr>
        <w:t>н</w:t>
      </w:r>
      <w:r w:rsidRPr="00F5751F">
        <w:rPr>
          <w:rFonts w:ascii="Arial" w:hAnsi="Arial" w:cs="Arial"/>
          <w:sz w:val="20"/>
          <w:szCs w:val="20"/>
          <w:lang w:val="sr-Cyrl-CS"/>
        </w:rPr>
        <w:t>генти радне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снаге</w:t>
      </w:r>
      <w:r w:rsidR="00B76910" w:rsidRPr="00515B05">
        <w:rPr>
          <w:rFonts w:ascii="Arial" w:hAnsi="Arial" w:cs="Arial"/>
          <w:sz w:val="20"/>
          <w:szCs w:val="20"/>
          <w:lang w:val="sr-Cyrl-CS"/>
        </w:rPr>
        <w:t xml:space="preserve"> старости 15</w:t>
      </w:r>
      <w:r w:rsidR="00B76910" w:rsidRPr="00515B05">
        <w:rPr>
          <w:rFonts w:ascii="Arial Narrow" w:hAnsi="Arial Narrow" w:cs="Arial"/>
          <w:sz w:val="20"/>
          <w:szCs w:val="20"/>
          <w:lang w:val="sr-Cyrl-CS"/>
        </w:rPr>
        <w:t>–</w:t>
      </w:r>
      <w:r w:rsidR="00B76910" w:rsidRPr="00515B05">
        <w:rPr>
          <w:rFonts w:ascii="Arial" w:hAnsi="Arial" w:cs="Arial"/>
          <w:sz w:val="20"/>
          <w:szCs w:val="20"/>
          <w:lang w:val="sr-Cyrl-CS"/>
        </w:rPr>
        <w:t>24</w:t>
      </w:r>
      <w:r w:rsidR="00021CDC" w:rsidRPr="00515B05">
        <w:rPr>
          <w:rFonts w:ascii="Arial" w:hAnsi="Arial" w:cs="Arial"/>
          <w:sz w:val="20"/>
          <w:szCs w:val="20"/>
          <w:lang w:val="sr-Cyrl-CS"/>
        </w:rPr>
        <w:t xml:space="preserve"> год.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по полу, </w:t>
      </w:r>
      <w:r w:rsidR="00D13BBB" w:rsidRPr="00515B05">
        <w:rPr>
          <w:rFonts w:ascii="Arial" w:hAnsi="Arial" w:cs="Arial"/>
          <w:sz w:val="20"/>
          <w:szCs w:val="20"/>
          <w:lang w:val="en-US"/>
        </w:rPr>
        <w:t>I</w:t>
      </w:r>
      <w:r w:rsidR="004A2082">
        <w:rPr>
          <w:rFonts w:ascii="Arial" w:hAnsi="Arial" w:cs="Arial"/>
          <w:sz w:val="20"/>
          <w:szCs w:val="20"/>
          <w:lang w:val="en-US"/>
        </w:rPr>
        <w:t>I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квартал 201</w:t>
      </w:r>
      <w:r w:rsidR="00182D00">
        <w:rPr>
          <w:rFonts w:ascii="Arial" w:hAnsi="Arial" w:cs="Arial"/>
          <w:sz w:val="20"/>
          <w:szCs w:val="20"/>
          <w:lang w:val="en-US"/>
        </w:rPr>
        <w:t>7</w:t>
      </w:r>
      <w:r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1746"/>
        <w:gridCol w:w="1747"/>
        <w:gridCol w:w="1747"/>
        <w:gridCol w:w="1747"/>
        <w:gridCol w:w="1747"/>
      </w:tblGrid>
      <w:tr w:rsidR="003F2A37" w:rsidRPr="00D409FA" w:rsidTr="00BA74B0">
        <w:trPr>
          <w:trHeight w:val="706"/>
          <w:jc w:val="center"/>
        </w:trPr>
        <w:tc>
          <w:tcPr>
            <w:tcW w:w="1472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3F2A37" w:rsidRPr="00D409FA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5E18F7" w:rsidP="00182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3E716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3F2A37"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квартал 201</w:t>
            </w:r>
            <w:r w:rsidR="00182D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3F2A37" w:rsidRPr="003F2A37" w:rsidRDefault="003F2A37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Промене у односу на исти квартал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претходне године</w:t>
            </w:r>
          </w:p>
        </w:tc>
      </w:tr>
      <w:tr w:rsidR="006018B9" w:rsidRPr="00D409FA" w:rsidTr="001F157A">
        <w:trPr>
          <w:trHeight w:val="255"/>
          <w:jc w:val="center"/>
        </w:trPr>
        <w:tc>
          <w:tcPr>
            <w:tcW w:w="1472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B445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B445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D409FA" w:rsidRDefault="006018B9" w:rsidP="003F2A3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D409FA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D409FA" w:rsidTr="001F157A">
        <w:trPr>
          <w:trHeight w:val="255"/>
          <w:jc w:val="center"/>
        </w:trPr>
        <w:tc>
          <w:tcPr>
            <w:tcW w:w="1472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018B9" w:rsidRPr="00D409FA" w:rsidRDefault="006018B9" w:rsidP="003F2A37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741,8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-3,5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-0,5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-17,4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-2,3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216,7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-17,5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-7,5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154,1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-14,8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-19,1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-22,1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-26,1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525,1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-11,6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-2,2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381,8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-1,7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-0,5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-8,9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-2,3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133,9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-11,4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-7,8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-11,5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-25,3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-11,8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-26,0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247,9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-8,2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-3,2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3F2A37" w:rsidRDefault="004A2082" w:rsidP="004A2082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360,0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-1,8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-0,5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-8,5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A2082">
              <w:rPr>
                <w:rFonts w:ascii="Arial" w:hAnsi="Arial" w:cs="Arial"/>
                <w:b/>
                <w:sz w:val="16"/>
                <w:szCs w:val="16"/>
              </w:rPr>
              <w:t>-2,3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8F55A7" w:rsidRDefault="004A2082" w:rsidP="008F55A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Активн</w:t>
            </w:r>
            <w:r w:rsidR="008F5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-6,1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-6,9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8F55A7" w:rsidRDefault="004A2082" w:rsidP="008F55A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</w:t>
            </w:r>
            <w:r w:rsidR="008F5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8F55A7" w:rsidRDefault="004A2082" w:rsidP="008F55A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Незапослен</w:t>
            </w:r>
            <w:r w:rsidR="008F5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-3,4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-10,5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-10,2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-26,2</w:t>
            </w:r>
          </w:p>
        </w:tc>
      </w:tr>
      <w:tr w:rsidR="004A2082" w:rsidRPr="00D409FA" w:rsidTr="004A208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8F55A7" w:rsidRDefault="004A2082" w:rsidP="008F55A7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Неактивн</w:t>
            </w:r>
            <w:r w:rsidR="008F5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277,2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-3,5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-1,2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  <w:tc>
          <w:tcPr>
            <w:tcW w:w="1747" w:type="dxa"/>
            <w:shd w:val="clear" w:color="auto" w:fill="auto"/>
            <w:vAlign w:val="bottom"/>
          </w:tcPr>
          <w:p w:rsidR="004A2082" w:rsidRPr="004A2082" w:rsidRDefault="004A2082" w:rsidP="004A208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082">
              <w:rPr>
                <w:rFonts w:ascii="Arial" w:hAnsi="Arial" w:cs="Arial"/>
                <w:sz w:val="16"/>
                <w:szCs w:val="16"/>
              </w:rPr>
              <w:t>-0,8</w:t>
            </w:r>
          </w:p>
        </w:tc>
      </w:tr>
    </w:tbl>
    <w:p w:rsidR="006018B9" w:rsidRDefault="006018B9" w:rsidP="006018B9">
      <w:pPr>
        <w:spacing w:line="240" w:lineRule="auto"/>
        <w:rPr>
          <w:rFonts w:ascii="Arial" w:hAnsi="Arial" w:cs="Arial"/>
          <w:lang w:val="en-US"/>
        </w:rPr>
      </w:pPr>
    </w:p>
    <w:p w:rsidR="00D13BBB" w:rsidRDefault="00D13BBB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A15C8" w:rsidRPr="00B76910" w:rsidRDefault="006018B9" w:rsidP="00B76910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Табела </w:t>
      </w: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 xml:space="preserve">2а. 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Стопе активности, запослености, незапослености и неактивности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становништва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старости</w:t>
      </w:r>
      <w:r w:rsidR="002F788E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br/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15</w:t>
      </w:r>
      <w:r w:rsidR="003F2A37" w:rsidRPr="00515B05"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sr-Latn-RS"/>
        </w:rPr>
        <w:t>–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24</w:t>
      </w:r>
      <w:r w:rsidR="008F55A7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год.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</w:t>
      </w:r>
      <w:proofErr w:type="gramStart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по</w:t>
      </w:r>
      <w:proofErr w:type="gramEnd"/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полу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,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="004B5892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 xml:space="preserve"> квартал 201</w:t>
      </w:r>
      <w:r w:rsidR="00182D00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7</w:t>
      </w:r>
      <w:r w:rsidR="006A15C8" w:rsidRPr="00515B05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.</w:t>
      </w:r>
    </w:p>
    <w:tbl>
      <w:tblPr>
        <w:tblW w:w="92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1"/>
        <w:gridCol w:w="1660"/>
        <w:gridCol w:w="2180"/>
        <w:gridCol w:w="2180"/>
      </w:tblGrid>
      <w:tr w:rsidR="006018B9" w:rsidRPr="00652F86" w:rsidTr="001F157A">
        <w:trPr>
          <w:trHeight w:val="765"/>
          <w:jc w:val="center"/>
        </w:trPr>
        <w:tc>
          <w:tcPr>
            <w:tcW w:w="3231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5E18F7" w:rsidP="00182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6018B9"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</w:t>
            </w:r>
            <w:r w:rsidR="00182D00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7</w:t>
            </w:r>
            <w:r w:rsidR="006018B9"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652F86" w:rsidTr="001F157A">
        <w:trPr>
          <w:trHeight w:val="255"/>
          <w:jc w:val="center"/>
        </w:trPr>
        <w:tc>
          <w:tcPr>
            <w:tcW w:w="3231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36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652F86" w:rsidRDefault="006018B9" w:rsidP="006018B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  <w:r w:rsidR="008F55A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652F8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</w:p>
        </w:tc>
      </w:tr>
      <w:tr w:rsidR="006018B9" w:rsidRPr="00652F86" w:rsidTr="001F157A">
        <w:trPr>
          <w:trHeight w:val="255"/>
          <w:jc w:val="center"/>
        </w:trPr>
        <w:tc>
          <w:tcPr>
            <w:tcW w:w="32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652F8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652F86" w:rsidRDefault="006018B9" w:rsidP="006018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3F2A37" w:rsidRPr="00652F86" w:rsidTr="00E81D1B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3F2A37" w:rsidRPr="003F2A37" w:rsidRDefault="003F2A37" w:rsidP="003F2A37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-1,6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-8,2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-7,3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-1,2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-2,1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-10,3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-6,2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-1,1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-4,9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-9,1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-0,6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3F2A37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NEETs (15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3F2A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-3,4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-1,9</w:t>
            </w:r>
          </w:p>
        </w:tc>
      </w:tr>
      <w:tr w:rsidR="00BE719F" w:rsidRPr="00652F86" w:rsidTr="00BE719F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137BE9" w:rsidRDefault="00BE719F" w:rsidP="00BE719F">
            <w:pPr>
              <w:spacing w:after="0" w:line="264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Рано напуштање школовања (18</w:t>
            </w:r>
            <w:r w:rsidRPr="00137BE9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24)</w:t>
            </w:r>
            <w:r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footnoteReference w:id="3"/>
            </w: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BE719F" w:rsidRPr="00BE719F" w:rsidRDefault="00BE719F" w:rsidP="00BE719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719F">
              <w:rPr>
                <w:rFonts w:ascii="Arial" w:hAnsi="Arial" w:cs="Arial"/>
                <w:sz w:val="16"/>
                <w:szCs w:val="16"/>
              </w:rPr>
              <w:t>-2,2</w:t>
            </w:r>
          </w:p>
        </w:tc>
      </w:tr>
    </w:tbl>
    <w:p w:rsidR="006018B9" w:rsidRPr="00136435" w:rsidRDefault="006018B9" w:rsidP="006018B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sr-Latn-RS"/>
        </w:rPr>
      </w:pPr>
    </w:p>
    <w:p w:rsidR="00625B78" w:rsidRDefault="00625B78" w:rsidP="003F2A3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8E7B5F" w:rsidRDefault="008E7B5F">
      <w:pPr>
        <w:rPr>
          <w:rFonts w:ascii="Arial" w:eastAsia="Times New Roman" w:hAnsi="Arial" w:cs="Arial"/>
          <w:b/>
          <w:bCs/>
          <w:color w:val="000000"/>
          <w:sz w:val="20"/>
          <w:szCs w:val="20"/>
          <w:highlight w:val="red"/>
          <w:lang w:eastAsia="sr-Latn-R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red"/>
          <w:lang w:eastAsia="sr-Latn-RS"/>
        </w:rPr>
        <w:br w:type="page"/>
      </w:r>
    </w:p>
    <w:p w:rsidR="003F2A37" w:rsidRPr="00702875" w:rsidRDefault="003F2A37" w:rsidP="003F2A3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lastRenderedPageBreak/>
        <w:t xml:space="preserve">Табела 3. 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A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ктивно становништво старости 15 и више год.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према полу и региону, </w:t>
      </w:r>
      <w:r w:rsidR="00C03981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I</w:t>
      </w:r>
      <w:r w:rsidR="0021755A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="00C03981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квартал 2017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.</w:t>
      </w:r>
    </w:p>
    <w:tbl>
      <w:tblPr>
        <w:tblW w:w="102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0"/>
        <w:gridCol w:w="1350"/>
        <w:gridCol w:w="1567"/>
        <w:gridCol w:w="1313"/>
        <w:gridCol w:w="1449"/>
        <w:gridCol w:w="1381"/>
      </w:tblGrid>
      <w:tr w:rsidR="008E7B5F" w:rsidRPr="006C0D15" w:rsidTr="00137BE9">
        <w:trPr>
          <w:trHeight w:val="20"/>
          <w:jc w:val="center"/>
        </w:trPr>
        <w:tc>
          <w:tcPr>
            <w:tcW w:w="315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E7B5F" w:rsidRPr="006C0D15" w:rsidRDefault="008E7B5F" w:rsidP="006C0D15">
            <w:pPr>
              <w:spacing w:before="80" w:after="8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5E18F7" w:rsidP="00023113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C0398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 квартал 2017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83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1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ED48F5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8E7B5F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E7B5F" w:rsidRPr="006C0D15" w:rsidRDefault="008E7B5F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8E7B5F" w:rsidRPr="006C0D15" w:rsidTr="00137BE9">
        <w:trPr>
          <w:trHeight w:val="20"/>
          <w:jc w:val="center"/>
        </w:trPr>
        <w:tc>
          <w:tcPr>
            <w:tcW w:w="31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E7B5F" w:rsidRPr="006C0D15" w:rsidRDefault="008E7B5F" w:rsidP="006C0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E7B5F" w:rsidRPr="006C0D15" w:rsidRDefault="008E7B5F" w:rsidP="006C0D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1755A" w:rsidRPr="006C0D15" w:rsidTr="0021755A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6C0D15" w:rsidRDefault="0021755A" w:rsidP="0021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Aктивни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1755A">
              <w:rPr>
                <w:rFonts w:ascii="Arial" w:hAnsi="Arial" w:cs="Arial"/>
                <w:b/>
                <w:sz w:val="16"/>
                <w:szCs w:val="16"/>
              </w:rPr>
              <w:t>3265,0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1755A">
              <w:rPr>
                <w:rFonts w:ascii="Arial" w:hAnsi="Arial" w:cs="Arial"/>
                <w:b/>
                <w:sz w:val="16"/>
                <w:szCs w:val="16"/>
              </w:rPr>
              <w:t>160,0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1755A">
              <w:rPr>
                <w:rFonts w:ascii="Arial" w:hAnsi="Arial" w:cs="Arial"/>
                <w:b/>
                <w:sz w:val="16"/>
                <w:szCs w:val="16"/>
              </w:rPr>
              <w:t>5,2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1755A">
              <w:rPr>
                <w:rFonts w:ascii="Arial" w:hAnsi="Arial" w:cs="Arial"/>
                <w:b/>
                <w:sz w:val="16"/>
                <w:szCs w:val="16"/>
              </w:rPr>
              <w:t>8,0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1755A">
              <w:rPr>
                <w:rFonts w:ascii="Arial" w:hAnsi="Arial" w:cs="Arial"/>
                <w:b/>
                <w:sz w:val="16"/>
                <w:szCs w:val="16"/>
              </w:rPr>
              <w:t>0,2</w:t>
            </w:r>
          </w:p>
        </w:tc>
      </w:tr>
      <w:tr w:rsidR="0021755A" w:rsidRPr="006C0D15" w:rsidTr="0021755A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6C0D15" w:rsidRDefault="0021755A" w:rsidP="0021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5A" w:rsidRPr="006C0D15" w:rsidTr="0021755A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6C0D15" w:rsidRDefault="0021755A" w:rsidP="0021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5A" w:rsidRPr="006C0D15" w:rsidTr="0021755A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6C0D15" w:rsidRDefault="0021755A" w:rsidP="0021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1805,3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-16,7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-0,9</w:t>
            </w:r>
          </w:p>
        </w:tc>
      </w:tr>
      <w:tr w:rsidR="0021755A" w:rsidRPr="006C0D15" w:rsidTr="0021755A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6C0D15" w:rsidRDefault="0021755A" w:rsidP="0021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1459,7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21755A" w:rsidRPr="006C0D15" w:rsidTr="0021755A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6C0D15" w:rsidRDefault="0021755A" w:rsidP="0021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5A" w:rsidRPr="006C0D15" w:rsidTr="0021755A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6C0D15" w:rsidRDefault="0021755A" w:rsidP="0021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55A" w:rsidRPr="006C0D15" w:rsidTr="0021755A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6C0D15" w:rsidRDefault="0021755A" w:rsidP="0021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809,3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39,2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21755A" w:rsidRPr="006C0D15" w:rsidTr="0021755A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6C0D15" w:rsidRDefault="0021755A" w:rsidP="0021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847,4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-4,6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-0,5</w:t>
            </w:r>
          </w:p>
        </w:tc>
      </w:tr>
      <w:tr w:rsidR="0021755A" w:rsidRPr="006C0D15" w:rsidTr="0021755A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6C0D15" w:rsidRDefault="0021755A" w:rsidP="0021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927,3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-3,5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  <w:tr w:rsidR="0021755A" w:rsidRPr="006C0D15" w:rsidTr="0021755A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21755A" w:rsidRPr="006C0D15" w:rsidRDefault="0021755A" w:rsidP="0021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681,1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-1,3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1755A" w:rsidRPr="0021755A" w:rsidRDefault="0021755A" w:rsidP="0021755A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55A">
              <w:rPr>
                <w:rFonts w:ascii="Arial" w:hAnsi="Arial" w:cs="Arial"/>
                <w:sz w:val="16"/>
                <w:szCs w:val="16"/>
              </w:rPr>
              <w:t>-0,2</w:t>
            </w:r>
          </w:p>
        </w:tc>
      </w:tr>
      <w:tr w:rsidR="00023113" w:rsidRPr="006C0D15" w:rsidTr="00E81D1B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…</w:t>
            </w:r>
          </w:p>
        </w:tc>
      </w:tr>
    </w:tbl>
    <w:p w:rsidR="00625B78" w:rsidRDefault="00625B78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25B78" w:rsidRDefault="00625B78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</w:p>
    <w:p w:rsidR="006C0D15" w:rsidRPr="00702875" w:rsidRDefault="0067306E" w:rsidP="006C0D15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8E7B5F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Табела</w:t>
      </w:r>
      <w:r w:rsidR="006C0D15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 xml:space="preserve"> 4. </w:t>
      </w:r>
      <w:r w:rsidR="006C0D15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Запослен</w:t>
      </w:r>
      <w:r w:rsidR="00B76910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а лица старости 15 и више год.</w:t>
      </w:r>
      <w:r w:rsidR="006C0D15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према полу и региону, </w:t>
      </w:r>
      <w:r w:rsidR="005C2C97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="00C03981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I квартал 2017</w:t>
      </w:r>
      <w:r w:rsidR="006C0D15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>.</w:t>
      </w:r>
    </w:p>
    <w:tbl>
      <w:tblPr>
        <w:tblW w:w="1020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18"/>
        <w:gridCol w:w="1418"/>
      </w:tblGrid>
      <w:tr w:rsidR="006C0D15" w:rsidRPr="00D409FA" w:rsidTr="006C0D15">
        <w:trPr>
          <w:trHeight w:val="706"/>
          <w:jc w:val="center"/>
        </w:trPr>
        <w:tc>
          <w:tcPr>
            <w:tcW w:w="3119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C0D15" w:rsidRPr="00D409FA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5E18F7" w:rsidP="00023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C0398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 квартал 2017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6C0D15" w:rsidRPr="00D409FA" w:rsidTr="006C0D15">
        <w:trPr>
          <w:trHeight w:val="255"/>
          <w:jc w:val="center"/>
        </w:trPr>
        <w:tc>
          <w:tcPr>
            <w:tcW w:w="3119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C0D15" w:rsidRP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6C0D15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6C0D15" w:rsidRPr="006C0D15" w:rsidRDefault="006C0D15" w:rsidP="006C0D1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6C0D15" w:rsidRPr="00D409FA" w:rsidTr="006C0D15">
        <w:trPr>
          <w:trHeight w:val="255"/>
          <w:jc w:val="center"/>
        </w:trPr>
        <w:tc>
          <w:tcPr>
            <w:tcW w:w="31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6C0D15" w:rsidRPr="00D409FA" w:rsidRDefault="006C0D15" w:rsidP="006C0D15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5C2C97" w:rsidRPr="00D409FA" w:rsidTr="005C2C9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6C0D15" w:rsidRDefault="005C2C97" w:rsidP="005C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Запослени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укупно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C2C97">
              <w:rPr>
                <w:rFonts w:ascii="Arial" w:hAnsi="Arial" w:cs="Arial"/>
                <w:b/>
                <w:sz w:val="16"/>
                <w:szCs w:val="16"/>
              </w:rPr>
              <w:t>2881,0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C2C97">
              <w:rPr>
                <w:rFonts w:ascii="Arial" w:hAnsi="Arial" w:cs="Arial"/>
                <w:b/>
                <w:sz w:val="16"/>
                <w:szCs w:val="16"/>
              </w:rPr>
              <w:t>228,8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C2C97">
              <w:rPr>
                <w:rFonts w:ascii="Arial" w:hAnsi="Arial" w:cs="Arial"/>
                <w:b/>
                <w:sz w:val="16"/>
                <w:szCs w:val="16"/>
              </w:rPr>
              <w:t>8,6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C2C97">
              <w:rPr>
                <w:rFonts w:ascii="Arial" w:hAnsi="Arial" w:cs="Arial"/>
                <w:b/>
                <w:sz w:val="16"/>
                <w:szCs w:val="16"/>
              </w:rPr>
              <w:t>119,4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C2C97">
              <w:rPr>
                <w:rFonts w:ascii="Arial" w:hAnsi="Arial" w:cs="Arial"/>
                <w:b/>
                <w:sz w:val="16"/>
                <w:szCs w:val="16"/>
              </w:rPr>
              <w:t>4,3</w:t>
            </w:r>
          </w:p>
        </w:tc>
      </w:tr>
      <w:tr w:rsidR="005C2C97" w:rsidRPr="00D409FA" w:rsidTr="005C2C9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6C0D15" w:rsidRDefault="005C2C97" w:rsidP="005C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C97" w:rsidRPr="00D409FA" w:rsidTr="005C2C9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6C0D15" w:rsidRDefault="005C2C97" w:rsidP="005C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C97" w:rsidRPr="00D409FA" w:rsidTr="005C2C9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6C0D15" w:rsidRDefault="005C2C97" w:rsidP="005C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1607,1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119,1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5C2C97" w:rsidRPr="00D409FA" w:rsidTr="005C2C9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6C0D15" w:rsidRDefault="005C2C97" w:rsidP="005C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1273,8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109,7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C2C97" w:rsidRPr="00D409FA" w:rsidTr="005C2C9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6C0D15" w:rsidRDefault="005C2C97" w:rsidP="005C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C97" w:rsidRPr="00D409FA" w:rsidTr="005C2C9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6C0D15" w:rsidRDefault="005C2C97" w:rsidP="005C2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C97" w:rsidRPr="00D409FA" w:rsidTr="005C2C9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6C0D15" w:rsidRDefault="005C2C97" w:rsidP="005C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711,2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C2C97" w:rsidRPr="00D409FA" w:rsidTr="005C2C9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6C0D15" w:rsidRDefault="005C2C97" w:rsidP="005C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761,1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C2C97" w:rsidRPr="00D409FA" w:rsidTr="005C2C9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6C0D15" w:rsidRDefault="005C2C97" w:rsidP="005C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818,0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5C2C97" w:rsidRPr="00D409FA" w:rsidTr="005C2C97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6C0D15" w:rsidRDefault="005C2C97" w:rsidP="005C2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590,7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2C97" w:rsidRPr="005C2C97" w:rsidRDefault="005C2C97" w:rsidP="005C2C97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C97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023113" w:rsidRPr="00D409FA" w:rsidTr="00E81D1B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023113" w:rsidRPr="006C0D15" w:rsidRDefault="00023113" w:rsidP="00023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3113" w:rsidRPr="00023113" w:rsidRDefault="00023113" w:rsidP="00023113">
            <w:pPr>
              <w:spacing w:after="0" w:line="240" w:lineRule="auto"/>
              <w:ind w:right="144"/>
              <w:jc w:val="right"/>
              <w:rPr>
                <w:rFonts w:ascii="Arial" w:hAnsi="Arial"/>
                <w:sz w:val="16"/>
              </w:rPr>
            </w:pPr>
            <w:r w:rsidRPr="00023113">
              <w:rPr>
                <w:rFonts w:ascii="Arial" w:hAnsi="Arial"/>
                <w:sz w:val="16"/>
              </w:rPr>
              <w:t>…</w:t>
            </w:r>
          </w:p>
        </w:tc>
      </w:tr>
    </w:tbl>
    <w:p w:rsidR="00625B78" w:rsidRDefault="00625B78" w:rsidP="006018B9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</w:pPr>
    </w:p>
    <w:p w:rsidR="006018B9" w:rsidRPr="00702875" w:rsidRDefault="006018B9" w:rsidP="00625B78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 xml:space="preserve">Табела </w:t>
      </w:r>
      <w:r w:rsidR="006C0D15"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>5</w:t>
      </w:r>
      <w:r w:rsidRPr="008E7B5F">
        <w:rPr>
          <w:rFonts w:ascii="Arial" w:eastAsia="Times New Roman" w:hAnsi="Arial" w:cs="Arial"/>
          <w:b/>
          <w:color w:val="000000"/>
          <w:sz w:val="20"/>
          <w:szCs w:val="20"/>
          <w:lang w:eastAsia="sr-Latn-RS"/>
        </w:rPr>
        <w:t xml:space="preserve">. </w:t>
      </w:r>
      <w:r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Фор</w:t>
      </w:r>
      <w:r w:rsidR="00B76910"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мално/неформално запослена лица</w:t>
      </w:r>
      <w:r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</w:t>
      </w:r>
      <w:r w:rsidR="00891DD6"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старости </w:t>
      </w:r>
      <w:r w:rsidR="00B76910"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15 и више год.</w:t>
      </w:r>
      <w:r w:rsidRPr="00515B0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, </w:t>
      </w:r>
      <w:r w:rsidR="00C03981">
        <w:rPr>
          <w:rFonts w:ascii="Arial" w:eastAsia="Times New Roman" w:hAnsi="Arial" w:cs="Arial"/>
          <w:color w:val="000000"/>
          <w:sz w:val="20"/>
          <w:szCs w:val="20"/>
          <w:lang w:val="en-US" w:eastAsia="sr-Latn-RS"/>
        </w:rPr>
        <w:t>I</w:t>
      </w:r>
      <w:r w:rsidR="00EE307F">
        <w:rPr>
          <w:rFonts w:ascii="Arial" w:eastAsia="Times New Roman" w:hAnsi="Arial" w:cs="Arial"/>
          <w:color w:val="000000"/>
          <w:sz w:val="20"/>
          <w:szCs w:val="20"/>
          <w:lang w:val="en-US" w:eastAsia="sr-Latn-RS"/>
        </w:rPr>
        <w:t>I</w:t>
      </w:r>
      <w:r w:rsidR="00C03981">
        <w:rPr>
          <w:rFonts w:ascii="Arial" w:eastAsia="Times New Roman" w:hAnsi="Arial" w:cs="Arial"/>
          <w:color w:val="000000"/>
          <w:sz w:val="20"/>
          <w:szCs w:val="20"/>
          <w:lang w:val="en-US" w:eastAsia="sr-Latn-RS"/>
        </w:rPr>
        <w:t xml:space="preserve"> квартал 2017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.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4365"/>
        <w:gridCol w:w="1333"/>
        <w:gridCol w:w="1137"/>
        <w:gridCol w:w="949"/>
        <w:gridCol w:w="1301"/>
        <w:gridCol w:w="1109"/>
      </w:tblGrid>
      <w:tr w:rsidR="006C0D15" w:rsidRPr="00E700E8" w:rsidTr="005E18F7">
        <w:trPr>
          <w:trHeight w:val="611"/>
          <w:jc w:val="center"/>
        </w:trPr>
        <w:tc>
          <w:tcPr>
            <w:tcW w:w="436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E700E8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  <w:hideMark/>
          </w:tcPr>
          <w:p w:rsidR="006C0D15" w:rsidRPr="006C0D15" w:rsidRDefault="005E18F7" w:rsidP="0000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C0398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 квартал 2017</w:t>
            </w:r>
            <w:r w:rsidR="006C0D15"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8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C0D15" w:rsidRPr="006C0D15" w:rsidRDefault="006C0D15" w:rsidP="00625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C0D1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6018B9" w:rsidRPr="00E700E8" w:rsidTr="00E81D1B">
        <w:trPr>
          <w:trHeight w:val="216"/>
          <w:jc w:val="center"/>
        </w:trPr>
        <w:tc>
          <w:tcPr>
            <w:tcW w:w="436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5E18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9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B76910" w:rsidP="00137BE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(у</w:t>
            </w:r>
            <w:r w:rsidR="00137BE9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10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E700E8" w:rsidTr="00E81D1B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E307F" w:rsidRPr="00E700E8" w:rsidTr="00EE307F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EE307F" w:rsidRPr="00E700E8" w:rsidRDefault="00EE307F" w:rsidP="00EE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Запослена лица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E307F">
              <w:rPr>
                <w:rFonts w:ascii="Arial" w:hAnsi="Arial" w:cs="Arial"/>
                <w:b/>
                <w:sz w:val="16"/>
                <w:szCs w:val="16"/>
              </w:rPr>
              <w:t>2881,0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E307F">
              <w:rPr>
                <w:rFonts w:ascii="Arial" w:hAnsi="Arial" w:cs="Arial"/>
                <w:b/>
                <w:sz w:val="16"/>
                <w:szCs w:val="16"/>
              </w:rPr>
              <w:t>228,8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E307F">
              <w:rPr>
                <w:rFonts w:ascii="Arial" w:hAnsi="Arial" w:cs="Arial"/>
                <w:b/>
                <w:sz w:val="16"/>
                <w:szCs w:val="16"/>
              </w:rPr>
              <w:t>8,6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E307F">
              <w:rPr>
                <w:rFonts w:ascii="Arial" w:hAnsi="Arial" w:cs="Arial"/>
                <w:b/>
                <w:sz w:val="16"/>
                <w:szCs w:val="16"/>
              </w:rPr>
              <w:t>119,4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E307F">
              <w:rPr>
                <w:rFonts w:ascii="Arial" w:hAnsi="Arial" w:cs="Arial"/>
                <w:b/>
                <w:sz w:val="16"/>
                <w:szCs w:val="16"/>
              </w:rPr>
              <w:t>4,3</w:t>
            </w:r>
          </w:p>
        </w:tc>
      </w:tr>
      <w:tr w:rsidR="00EE307F" w:rsidRPr="00E700E8" w:rsidTr="00EE307F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E307F" w:rsidRPr="00E700E8" w:rsidRDefault="00EE307F" w:rsidP="00EE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2243,0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108,1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EE307F" w:rsidRPr="00E700E8" w:rsidTr="00EE307F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E307F" w:rsidRPr="00E700E8" w:rsidRDefault="00EE307F" w:rsidP="00EE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формално запослени, без пољопривреде</w:t>
            </w:r>
            <w:r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footnoteReference w:id="4"/>
            </w:r>
            <w:r w:rsidRPr="00D8083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sr-Latn-RS" w:eastAsia="sr-Latn-RS"/>
              </w:rPr>
              <w:t>)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1980,7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EE307F" w:rsidRPr="00E700E8" w:rsidTr="00EE307F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E307F" w:rsidRPr="0067306E" w:rsidRDefault="00EE307F" w:rsidP="00EE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 w:rsidRPr="0067306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 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262,3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EE307F" w:rsidRPr="00E700E8" w:rsidTr="00EE307F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E307F" w:rsidRPr="00E700E8" w:rsidRDefault="00EE307F" w:rsidP="00EE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Неформално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637,9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133,8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EE307F" w:rsidRPr="00E700E8" w:rsidTr="00EE307F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E307F" w:rsidRPr="00E700E8" w:rsidRDefault="00EE307F" w:rsidP="00EE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неформално запослени, без 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EE307F" w:rsidRPr="00E700E8" w:rsidTr="00EE307F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E307F" w:rsidRPr="00E700E8" w:rsidRDefault="00EE307F" w:rsidP="00EE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неформално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413,0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6018B9" w:rsidRPr="00E700E8" w:rsidTr="00E81D1B">
        <w:trPr>
          <w:trHeight w:val="259"/>
          <w:jc w:val="center"/>
        </w:trPr>
        <w:tc>
          <w:tcPr>
            <w:tcW w:w="436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E81D1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E81D1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E81D1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E81D1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E81D1B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E700E8" w:rsidTr="00656C20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E700E8" w:rsidRDefault="006018B9" w:rsidP="00625B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4496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E700E8" w:rsidRDefault="006018B9" w:rsidP="00625B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(п.п.)</w:t>
            </w:r>
          </w:p>
        </w:tc>
      </w:tr>
      <w:tr w:rsidR="006018B9" w:rsidRPr="00E700E8" w:rsidTr="00E81D1B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E700E8" w:rsidRDefault="006018B9" w:rsidP="00625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6018B9" w:rsidRPr="00E700E8" w:rsidRDefault="006018B9" w:rsidP="00625B78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E307F" w:rsidRPr="00E700E8" w:rsidTr="00EE307F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E307F" w:rsidRPr="00B76910" w:rsidRDefault="00EE307F" w:rsidP="00EE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Стопа неформалне запослености ‒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137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301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-0,6</w:t>
            </w:r>
          </w:p>
        </w:tc>
      </w:tr>
      <w:tr w:rsidR="00EE307F" w:rsidRPr="00E700E8" w:rsidTr="00EE307F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EE307F" w:rsidRDefault="00EE307F" w:rsidP="00EE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   Стопа неформалне запослености, без</w:t>
            </w:r>
          </w:p>
          <w:p w:rsidR="00EE307F" w:rsidRPr="00E700E8" w:rsidRDefault="00EE307F" w:rsidP="00EE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 </w:t>
            </w:r>
            <w:r w:rsidRPr="00E700E8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137" w:type="dxa"/>
            <w:vMerge/>
            <w:tcBorders>
              <w:left w:val="single" w:sz="4" w:space="0" w:color="0C5498"/>
            </w:tcBorders>
            <w:shd w:val="clear" w:color="auto" w:fill="AABAD7"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301" w:type="dxa"/>
            <w:vMerge/>
            <w:tcBorders>
              <w:left w:val="single" w:sz="4" w:space="0" w:color="0C5498"/>
            </w:tcBorders>
            <w:shd w:val="clear" w:color="auto" w:fill="AABAD7"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E307F" w:rsidRPr="00EE307F" w:rsidRDefault="00EE307F" w:rsidP="00EE307F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07F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</w:tbl>
    <w:p w:rsidR="00625B78" w:rsidRPr="00625B78" w:rsidRDefault="00625B78" w:rsidP="00625B78">
      <w:pPr>
        <w:spacing w:after="0" w:line="240" w:lineRule="auto"/>
        <w:ind w:left="113" w:hanging="113"/>
        <w:rPr>
          <w:rFonts w:ascii="Arial" w:hAnsi="Arial" w:cs="Arial"/>
          <w:sz w:val="16"/>
          <w:szCs w:val="16"/>
        </w:rPr>
      </w:pPr>
    </w:p>
    <w:p w:rsidR="00625B78" w:rsidRPr="00625B78" w:rsidRDefault="00625B78" w:rsidP="00625B7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0"/>
          <w:szCs w:val="30"/>
          <w:lang w:eastAsia="sr-Latn-RS"/>
        </w:rPr>
      </w:pPr>
    </w:p>
    <w:p w:rsidR="008E7B5F" w:rsidRDefault="008E7B5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br w:type="page"/>
      </w:r>
    </w:p>
    <w:p w:rsidR="006018B9" w:rsidRPr="00702875" w:rsidRDefault="006018B9" w:rsidP="008E7B5F">
      <w:pPr>
        <w:spacing w:after="60" w:line="288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</w:pP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lastRenderedPageBreak/>
        <w:t xml:space="preserve">Табела </w:t>
      </w:r>
      <w:r w:rsidR="00625B78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eastAsia="sr-Latn-RS"/>
        </w:rPr>
        <w:t>6</w:t>
      </w:r>
      <w:r w:rsidR="007A1444"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>.</w:t>
      </w:r>
      <w:r w:rsidRPr="00702875">
        <w:rPr>
          <w:rFonts w:ascii="Arial" w:eastAsia="Times New Roman" w:hAnsi="Arial" w:cs="Arial"/>
          <w:b/>
          <w:bCs/>
          <w:color w:val="000000"/>
          <w:sz w:val="20"/>
          <w:szCs w:val="20"/>
          <w:lang w:val="sr-Latn-RS" w:eastAsia="sr-Latn-RS"/>
        </w:rPr>
        <w:t xml:space="preserve"> 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Незапослена лица</w:t>
      </w:r>
      <w:r w:rsidR="0074103E"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старости 15 и више год.</w:t>
      </w:r>
      <w:r w:rsidR="0074103E"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 xml:space="preserve"> по полу и региону,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eastAsia="sr-Latn-RS"/>
        </w:rPr>
        <w:t xml:space="preserve"> </w:t>
      </w:r>
      <w:r w:rsidR="00AC2F71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</w:t>
      </w:r>
      <w:r w:rsidR="00C03981">
        <w:rPr>
          <w:rFonts w:ascii="Arial" w:eastAsia="Times New Roman" w:hAnsi="Arial" w:cs="Arial"/>
          <w:bCs/>
          <w:color w:val="000000"/>
          <w:sz w:val="20"/>
          <w:szCs w:val="20"/>
          <w:lang w:val="en-US" w:eastAsia="sr-Latn-RS"/>
        </w:rPr>
        <w:t>I квартал 2017</w:t>
      </w:r>
      <w:r w:rsidRPr="00515B05">
        <w:rPr>
          <w:rFonts w:ascii="Arial" w:eastAsia="Times New Roman" w:hAnsi="Arial" w:cs="Arial"/>
          <w:bCs/>
          <w:color w:val="000000"/>
          <w:sz w:val="20"/>
          <w:szCs w:val="20"/>
          <w:lang w:val="sr-Latn-RS" w:eastAsia="sr-Latn-R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3"/>
        <w:gridCol w:w="1431"/>
        <w:gridCol w:w="1430"/>
        <w:gridCol w:w="1431"/>
        <w:gridCol w:w="1430"/>
        <w:gridCol w:w="1431"/>
      </w:tblGrid>
      <w:tr w:rsidR="006018B9" w:rsidRPr="00CC2134" w:rsidTr="001F157A">
        <w:trPr>
          <w:trHeight w:val="436"/>
          <w:jc w:val="center"/>
        </w:trPr>
        <w:tc>
          <w:tcPr>
            <w:tcW w:w="3053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C03981" w:rsidP="00EB1D9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5E18F7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квартал 2017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CC2134" w:rsidTr="00656C20">
        <w:trPr>
          <w:trHeight w:val="186"/>
          <w:jc w:val="center"/>
        </w:trPr>
        <w:tc>
          <w:tcPr>
            <w:tcW w:w="3053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74103E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CC2134" w:rsidTr="00656C20">
        <w:trPr>
          <w:trHeight w:val="259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AABAD7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AC2F71" w:rsidRPr="00CC2134" w:rsidTr="00AC2F71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CC2134" w:rsidRDefault="00AC2F71" w:rsidP="00AC2F7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Незапослени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‒</w:t>
            </w: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укупно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C2F71">
              <w:rPr>
                <w:rFonts w:ascii="Arial" w:hAnsi="Arial" w:cs="Arial"/>
                <w:b/>
                <w:sz w:val="16"/>
                <w:szCs w:val="16"/>
              </w:rPr>
              <w:t>384,1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C2F71">
              <w:rPr>
                <w:rFonts w:ascii="Arial" w:hAnsi="Arial" w:cs="Arial"/>
                <w:b/>
                <w:sz w:val="16"/>
                <w:szCs w:val="16"/>
              </w:rPr>
              <w:t>-68,8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C2F71">
              <w:rPr>
                <w:rFonts w:ascii="Arial" w:hAnsi="Arial" w:cs="Arial"/>
                <w:b/>
                <w:sz w:val="16"/>
                <w:szCs w:val="16"/>
              </w:rPr>
              <w:t>-15,2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C2F71">
              <w:rPr>
                <w:rFonts w:ascii="Arial" w:hAnsi="Arial" w:cs="Arial"/>
                <w:b/>
                <w:sz w:val="16"/>
                <w:szCs w:val="16"/>
              </w:rPr>
              <w:t>-111,4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C2F71">
              <w:rPr>
                <w:rFonts w:ascii="Arial" w:hAnsi="Arial" w:cs="Arial"/>
                <w:b/>
                <w:sz w:val="16"/>
                <w:szCs w:val="16"/>
              </w:rPr>
              <w:t>-22,5</w:t>
            </w:r>
          </w:p>
        </w:tc>
      </w:tr>
      <w:tr w:rsidR="00AC2F71" w:rsidRPr="00CC2134" w:rsidTr="00AC2F71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CC2134" w:rsidRDefault="00AC2F71" w:rsidP="00AC2F7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71" w:rsidRPr="00CC2134" w:rsidTr="00AC2F71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CC2134" w:rsidRDefault="00AC2F71" w:rsidP="00AC2F7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71" w:rsidRPr="00CC2134" w:rsidTr="00AC2F71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CC2134" w:rsidRDefault="00AC2F71" w:rsidP="00AC2F7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198,2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-49,7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-20,1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-61,6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-23,7</w:t>
            </w:r>
          </w:p>
        </w:tc>
      </w:tr>
      <w:tr w:rsidR="00AC2F71" w:rsidRPr="00CC2134" w:rsidTr="00AC2F71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CC2134" w:rsidRDefault="00AC2F71" w:rsidP="00AC2F7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-19,1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-9,3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-49,8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-21,1</w:t>
            </w:r>
          </w:p>
        </w:tc>
      </w:tr>
      <w:tr w:rsidR="00AC2F71" w:rsidRPr="00CC2134" w:rsidTr="00AC2F71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CC2134" w:rsidRDefault="00AC2F71" w:rsidP="00AC2F7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71" w:rsidRPr="00CC2134" w:rsidTr="00AC2F71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CC2134" w:rsidRDefault="00AC2F71" w:rsidP="00AC2F71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F71" w:rsidRPr="00CC2134" w:rsidTr="00AC2F71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CC2134" w:rsidRDefault="00AC2F71" w:rsidP="00AC2F7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-3,9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-3,8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-23,5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-19,3</w:t>
            </w:r>
          </w:p>
        </w:tc>
      </w:tr>
      <w:tr w:rsidR="00AC2F71" w:rsidRPr="00CC2134" w:rsidTr="00AC2F71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CC2134" w:rsidRDefault="00AC2F71" w:rsidP="00AC2F7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86,3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-23,8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-21,6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-48,7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-36,1</w:t>
            </w:r>
          </w:p>
        </w:tc>
      </w:tr>
      <w:tr w:rsidR="00AC2F71" w:rsidRPr="00CC2134" w:rsidTr="00AC2F71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CC2134" w:rsidRDefault="00AC2F71" w:rsidP="00AC2F7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-22,7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-17,2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-27,1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-19,8</w:t>
            </w:r>
          </w:p>
        </w:tc>
      </w:tr>
      <w:tr w:rsidR="00AC2F71" w:rsidRPr="00CC2134" w:rsidTr="00AC2F71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AC2F71" w:rsidRPr="00CC2134" w:rsidRDefault="00AC2F71" w:rsidP="00AC2F71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-18,4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-16,9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-12,2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-11,9</w:t>
            </w:r>
          </w:p>
        </w:tc>
      </w:tr>
      <w:tr w:rsidR="00625B78" w:rsidRPr="00CC2134" w:rsidTr="007D4C2C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CC2134" w:rsidRDefault="00625B7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625B78" w:rsidRPr="00625B78" w:rsidRDefault="00625B7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CC2134" w:rsidRDefault="006018B9" w:rsidP="008E7B5F">
            <w:pPr>
              <w:spacing w:before="60" w:after="6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5722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(п.</w:t>
            </w:r>
            <w:r w:rsidR="00952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п.)</w:t>
            </w:r>
          </w:p>
        </w:tc>
      </w:tr>
      <w:tr w:rsidR="006018B9" w:rsidRPr="00CC2134" w:rsidTr="006A15C8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AC2F71" w:rsidRPr="00CC2134" w:rsidTr="00AC2F71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C0476D" w:rsidRDefault="00AC2F71" w:rsidP="00AC2F71">
            <w:pPr>
              <w:spacing w:after="0" w:line="288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04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sr-Latn-RS" w:eastAsia="sr-Latn-RS"/>
              </w:rPr>
              <w:t>Стопа дугорочне незапослености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-1,4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C2F71" w:rsidRPr="00AC2F71" w:rsidRDefault="00AC2F71" w:rsidP="00AC2F71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71">
              <w:rPr>
                <w:rFonts w:ascii="Arial" w:hAnsi="Arial" w:cs="Arial"/>
                <w:sz w:val="16"/>
                <w:szCs w:val="16"/>
              </w:rPr>
              <w:t>-2,8</w:t>
            </w:r>
          </w:p>
        </w:tc>
      </w:tr>
    </w:tbl>
    <w:p w:rsidR="00625B78" w:rsidRDefault="00625B78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8E7B5F" w:rsidRDefault="008E7B5F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8E7B5F" w:rsidRPr="00625B78" w:rsidRDefault="008E7B5F" w:rsidP="008E7B5F">
      <w:pPr>
        <w:spacing w:after="0" w:line="288" w:lineRule="auto"/>
        <w:jc w:val="center"/>
        <w:rPr>
          <w:rFonts w:ascii="Arial" w:eastAsia="Times New Roman" w:hAnsi="Arial" w:cs="Arial"/>
          <w:bCs/>
          <w:sz w:val="30"/>
          <w:szCs w:val="30"/>
          <w:lang w:eastAsia="sr-Latn-RS"/>
        </w:rPr>
      </w:pPr>
    </w:p>
    <w:p w:rsidR="006018B9" w:rsidRPr="00702875" w:rsidRDefault="006018B9" w:rsidP="008E7B5F">
      <w:pPr>
        <w:spacing w:after="60" w:line="288" w:lineRule="auto"/>
        <w:jc w:val="center"/>
        <w:rPr>
          <w:b/>
          <w:sz w:val="20"/>
          <w:szCs w:val="20"/>
        </w:rPr>
      </w:pPr>
      <w:r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 xml:space="preserve">Табела </w:t>
      </w:r>
      <w:r w:rsidR="002C6031"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7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val="sr-Latn-RS" w:eastAsia="sr-Latn-RS"/>
        </w:rPr>
        <w:t>.</w:t>
      </w:r>
      <w:r w:rsidRPr="00702875">
        <w:rPr>
          <w:rFonts w:ascii="Arial" w:eastAsia="Times New Roman" w:hAnsi="Arial" w:cs="Arial"/>
          <w:b/>
          <w:bCs/>
          <w:sz w:val="20"/>
          <w:szCs w:val="20"/>
          <w:lang w:eastAsia="sr-Latn-RS"/>
        </w:rPr>
        <w:t xml:space="preserve"> </w:t>
      </w:r>
      <w:r w:rsidR="00AD2601"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>Неактивно становништво</w:t>
      </w:r>
      <w:r w:rsidR="0095213D">
        <w:rPr>
          <w:rFonts w:ascii="Arial" w:eastAsia="Times New Roman" w:hAnsi="Arial" w:cs="Arial"/>
          <w:bCs/>
          <w:sz w:val="20"/>
          <w:szCs w:val="20"/>
          <w:lang w:eastAsia="sr-Latn-RS"/>
        </w:rPr>
        <w:t xml:space="preserve"> старости 15 и више год.</w:t>
      </w:r>
      <w:r w:rsidR="00AD2601"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 xml:space="preserve"> по полу и региону,</w:t>
      </w:r>
      <w:r w:rsidRPr="00515B05">
        <w:rPr>
          <w:rFonts w:ascii="Arial" w:eastAsia="Times New Roman" w:hAnsi="Arial" w:cs="Arial"/>
          <w:bCs/>
          <w:sz w:val="20"/>
          <w:szCs w:val="20"/>
          <w:lang w:eastAsia="sr-Latn-RS"/>
        </w:rPr>
        <w:t xml:space="preserve"> </w:t>
      </w:r>
      <w:r w:rsidR="00467CB2">
        <w:rPr>
          <w:rFonts w:ascii="Arial" w:eastAsia="Times New Roman" w:hAnsi="Arial" w:cs="Arial"/>
          <w:bCs/>
          <w:sz w:val="20"/>
          <w:szCs w:val="20"/>
          <w:lang w:val="en-US" w:eastAsia="sr-Latn-RS"/>
        </w:rPr>
        <w:t>I</w:t>
      </w:r>
      <w:r w:rsidR="00C03981">
        <w:rPr>
          <w:rFonts w:ascii="Arial" w:eastAsia="Times New Roman" w:hAnsi="Arial" w:cs="Arial"/>
          <w:bCs/>
          <w:sz w:val="20"/>
          <w:szCs w:val="20"/>
          <w:lang w:val="en-US" w:eastAsia="sr-Latn-RS"/>
        </w:rPr>
        <w:t>I квартал 2017</w:t>
      </w:r>
      <w:r w:rsidRPr="00515B05">
        <w:rPr>
          <w:rFonts w:ascii="Arial" w:eastAsia="Times New Roman" w:hAnsi="Arial" w:cs="Arial"/>
          <w:bCs/>
          <w:sz w:val="20"/>
          <w:szCs w:val="20"/>
          <w:lang w:val="sr-Latn-RS" w:eastAsia="sr-Latn-R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1440"/>
        <w:gridCol w:w="1440"/>
        <w:gridCol w:w="1439"/>
        <w:gridCol w:w="1351"/>
        <w:gridCol w:w="1476"/>
      </w:tblGrid>
      <w:tr w:rsidR="006018B9" w:rsidRPr="00CC2134" w:rsidTr="00EB0BB5">
        <w:trPr>
          <w:trHeight w:val="510"/>
          <w:jc w:val="center"/>
        </w:trPr>
        <w:tc>
          <w:tcPr>
            <w:tcW w:w="306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5E18F7" w:rsidP="00EB1D9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</w:t>
            </w:r>
            <w:r w:rsidR="00C0398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I квартал 2017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2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6018B9" w:rsidRPr="00CC2134" w:rsidTr="00EB0BB5">
        <w:trPr>
          <w:trHeight w:val="217"/>
          <w:jc w:val="center"/>
        </w:trPr>
        <w:tc>
          <w:tcPr>
            <w:tcW w:w="306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AD2601" w:rsidP="00137BE9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7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CC2134" w:rsidRDefault="006018B9" w:rsidP="008E7B5F">
            <w:pPr>
              <w:spacing w:before="60" w:after="60" w:line="28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6018B9" w:rsidRPr="00CC2134" w:rsidTr="00EB0BB5">
        <w:trPr>
          <w:trHeight w:val="259"/>
          <w:jc w:val="center"/>
        </w:trPr>
        <w:tc>
          <w:tcPr>
            <w:tcW w:w="306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6018B9" w:rsidRPr="00CC2134" w:rsidRDefault="006018B9" w:rsidP="008E7B5F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6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6018B9" w:rsidRPr="00CC2134" w:rsidRDefault="006018B9" w:rsidP="008E7B5F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467CB2" w:rsidRPr="00CC2134" w:rsidTr="00467CB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CC2134" w:rsidRDefault="00467CB2" w:rsidP="00467CB2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Неактивни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‒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7CB2">
              <w:rPr>
                <w:rFonts w:ascii="Arial" w:hAnsi="Arial" w:cs="Arial"/>
                <w:b/>
                <w:sz w:val="16"/>
                <w:szCs w:val="16"/>
              </w:rPr>
              <w:t>2723,2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7CB2">
              <w:rPr>
                <w:rFonts w:ascii="Arial" w:hAnsi="Arial" w:cs="Arial"/>
                <w:b/>
                <w:sz w:val="16"/>
                <w:szCs w:val="16"/>
              </w:rPr>
              <w:t>-167,0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7CB2">
              <w:rPr>
                <w:rFonts w:ascii="Arial" w:hAnsi="Arial" w:cs="Arial"/>
                <w:b/>
                <w:sz w:val="16"/>
                <w:szCs w:val="16"/>
              </w:rPr>
              <w:t>-5,8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7CB2">
              <w:rPr>
                <w:rFonts w:ascii="Arial" w:hAnsi="Arial" w:cs="Arial"/>
                <w:b/>
                <w:sz w:val="16"/>
                <w:szCs w:val="16"/>
              </w:rPr>
              <w:t>-41,9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7CB2">
              <w:rPr>
                <w:rFonts w:ascii="Arial" w:hAnsi="Arial" w:cs="Arial"/>
                <w:b/>
                <w:sz w:val="16"/>
                <w:szCs w:val="16"/>
              </w:rPr>
              <w:t>-1,5</w:t>
            </w:r>
          </w:p>
        </w:tc>
      </w:tr>
      <w:tr w:rsidR="00467CB2" w:rsidRPr="00CC2134" w:rsidTr="00467CB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CC2134" w:rsidRDefault="00467CB2" w:rsidP="00467CB2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CB2" w:rsidRPr="00CC2134" w:rsidTr="00467CB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CC2134" w:rsidRDefault="00467CB2" w:rsidP="00467CB2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CB2" w:rsidRPr="00CC2134" w:rsidTr="00467CB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CC2134" w:rsidRDefault="00467CB2" w:rsidP="00467CB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1082,8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-72,7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-6,3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67CB2" w:rsidRPr="00CC2134" w:rsidTr="00467CB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CC2134" w:rsidRDefault="00467CB2" w:rsidP="00467CB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1640,5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-94,3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-5,4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-42,3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-2,5</w:t>
            </w:r>
          </w:p>
        </w:tc>
      </w:tr>
      <w:tr w:rsidR="00467CB2" w:rsidRPr="00CC2134" w:rsidTr="00467CB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CC2134" w:rsidRDefault="00467CB2" w:rsidP="00467CB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CB2" w:rsidRPr="00CC2134" w:rsidTr="00467CB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CC2134" w:rsidRDefault="00467CB2" w:rsidP="00467CB2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CB2" w:rsidRPr="00CC2134" w:rsidTr="00467CB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CC2134" w:rsidRDefault="00467CB2" w:rsidP="00467CB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-38,8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-5,8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-16,5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-2,6</w:t>
            </w:r>
          </w:p>
        </w:tc>
      </w:tr>
      <w:tr w:rsidR="00467CB2" w:rsidRPr="00CC2134" w:rsidTr="00467CB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CC2134" w:rsidRDefault="00467CB2" w:rsidP="00467CB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756,2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-41,1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-5,2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-0,7</w:t>
            </w:r>
          </w:p>
        </w:tc>
      </w:tr>
      <w:tr w:rsidR="00467CB2" w:rsidRPr="00CC2134" w:rsidTr="00467CB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CC2134" w:rsidRDefault="00467CB2" w:rsidP="00467CB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-35,3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-4,6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-9,4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-1,3</w:t>
            </w:r>
          </w:p>
        </w:tc>
      </w:tr>
      <w:tr w:rsidR="00467CB2" w:rsidRPr="00CC2134" w:rsidTr="00467CB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467CB2" w:rsidRPr="00CC2134" w:rsidRDefault="00467CB2" w:rsidP="00467CB2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602,2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-51,8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-7,9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-11,0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6A15C8" w:rsidRPr="00CC2134" w:rsidTr="007D4C2C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CC2134" w:rsidRDefault="006A15C8" w:rsidP="008E7B5F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CC2134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A15C8" w:rsidRPr="006A15C8" w:rsidRDefault="006A15C8" w:rsidP="003E716E">
            <w:pPr>
              <w:spacing w:after="0" w:line="288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A15C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6018B9" w:rsidRDefault="006018B9" w:rsidP="006018B9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E7B5F" w:rsidRDefault="008E7B5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</w:p>
    <w:p w:rsidR="006018B9" w:rsidRPr="00702875" w:rsidRDefault="006018B9" w:rsidP="00CC12FD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02875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Табела </w:t>
      </w:r>
      <w:r w:rsidR="0003239F" w:rsidRPr="00702875">
        <w:rPr>
          <w:rFonts w:ascii="Arial" w:hAnsi="Arial" w:cs="Arial"/>
          <w:b/>
          <w:sz w:val="20"/>
          <w:szCs w:val="20"/>
          <w:lang w:val="en-US"/>
        </w:rPr>
        <w:t>8</w:t>
      </w:r>
      <w:r w:rsidRPr="00702875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Основни </w:t>
      </w:r>
      <w:r w:rsidRPr="00F5751F">
        <w:rPr>
          <w:rFonts w:ascii="Arial" w:hAnsi="Arial" w:cs="Arial"/>
          <w:sz w:val="20"/>
          <w:szCs w:val="20"/>
          <w:lang w:val="sr-Cyrl-CS"/>
        </w:rPr>
        <w:t>конти</w:t>
      </w:r>
      <w:r w:rsidR="00AA05D3" w:rsidRPr="00F5751F">
        <w:rPr>
          <w:rFonts w:ascii="Arial" w:hAnsi="Arial" w:cs="Arial"/>
          <w:sz w:val="20"/>
          <w:szCs w:val="20"/>
          <w:lang w:val="sr-Cyrl-CS"/>
        </w:rPr>
        <w:t>н</w:t>
      </w:r>
      <w:r w:rsidR="0095213D" w:rsidRPr="00F5751F">
        <w:rPr>
          <w:rFonts w:ascii="Arial" w:hAnsi="Arial" w:cs="Arial"/>
          <w:sz w:val="20"/>
          <w:szCs w:val="20"/>
          <w:lang w:val="sr-Cyrl-CS"/>
        </w:rPr>
        <w:t>генти радне</w:t>
      </w:r>
      <w:r w:rsidR="0095213D">
        <w:rPr>
          <w:rFonts w:ascii="Arial" w:hAnsi="Arial" w:cs="Arial"/>
          <w:sz w:val="20"/>
          <w:szCs w:val="20"/>
          <w:lang w:val="sr-Cyrl-CS"/>
        </w:rPr>
        <w:t xml:space="preserve"> снаге</w:t>
      </w:r>
      <w:r w:rsidRPr="00515B05">
        <w:rPr>
          <w:rFonts w:ascii="Arial" w:hAnsi="Arial" w:cs="Arial"/>
          <w:sz w:val="20"/>
          <w:szCs w:val="20"/>
          <w:lang w:val="sr-Cyrl-CS"/>
        </w:rPr>
        <w:t xml:space="preserve"> по региону и старосним групама, </w:t>
      </w:r>
      <w:r w:rsidR="00C03981">
        <w:rPr>
          <w:rFonts w:ascii="Arial" w:hAnsi="Arial" w:cs="Arial"/>
          <w:sz w:val="20"/>
          <w:szCs w:val="20"/>
          <w:lang w:val="en-US"/>
        </w:rPr>
        <w:t>I</w:t>
      </w:r>
      <w:r w:rsidR="000C41F5">
        <w:rPr>
          <w:rFonts w:ascii="Arial" w:hAnsi="Arial" w:cs="Arial"/>
          <w:sz w:val="20"/>
          <w:szCs w:val="20"/>
          <w:lang w:val="en-US"/>
        </w:rPr>
        <w:t>I</w:t>
      </w:r>
      <w:r w:rsidR="00C03981">
        <w:rPr>
          <w:rFonts w:ascii="Arial" w:hAnsi="Arial" w:cs="Arial"/>
          <w:sz w:val="20"/>
          <w:szCs w:val="20"/>
          <w:lang w:val="en-US"/>
        </w:rPr>
        <w:t xml:space="preserve"> квартал 2017</w:t>
      </w:r>
      <w:r w:rsidRPr="00515B05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3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1311"/>
        <w:gridCol w:w="1311"/>
        <w:gridCol w:w="1314"/>
        <w:gridCol w:w="1311"/>
        <w:gridCol w:w="1311"/>
        <w:gridCol w:w="1317"/>
      </w:tblGrid>
      <w:tr w:rsidR="006018B9" w:rsidRPr="00AA4F66" w:rsidTr="00CC12FD">
        <w:trPr>
          <w:trHeight w:val="184"/>
          <w:jc w:val="center"/>
        </w:trPr>
        <w:tc>
          <w:tcPr>
            <w:tcW w:w="245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Србија – север</w:t>
            </w:r>
          </w:p>
        </w:tc>
        <w:tc>
          <w:tcPr>
            <w:tcW w:w="3939" w:type="dxa"/>
            <w:gridSpan w:val="3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Србија – југ</w:t>
            </w:r>
          </w:p>
        </w:tc>
      </w:tr>
      <w:tr w:rsidR="006018B9" w:rsidRPr="00AA4F66" w:rsidTr="00CC12FD">
        <w:trPr>
          <w:trHeight w:val="509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39" w:type="dxa"/>
            <w:gridSpan w:val="3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6018B9" w:rsidRPr="00AA4F66" w:rsidTr="00CC12FD">
        <w:trPr>
          <w:trHeight w:val="20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314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31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6018B9" w:rsidRPr="00AA4F66" w:rsidRDefault="006018B9" w:rsidP="00601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</w:tr>
      <w:tr w:rsidR="006018B9" w:rsidRPr="00AA4F66" w:rsidTr="00656C20">
        <w:trPr>
          <w:trHeight w:val="259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6018B9" w:rsidRPr="00AA4F66" w:rsidRDefault="006018B9" w:rsidP="008930B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6018B9" w:rsidRPr="00AA4F66" w:rsidRDefault="004526AB" w:rsidP="008930B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467CB2" w:rsidRPr="000B099B" w:rsidTr="00467CB2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5B31C9" w:rsidRDefault="00467CB2" w:rsidP="00467CB2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 старо 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више год.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0C41F5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5988,2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0C41F5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1435,2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0C41F5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1603,6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0C41F5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1666,1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0C41F5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1283,3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F820FF" w:rsidRDefault="00467CB2" w:rsidP="00467CB2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820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…</w:t>
            </w:r>
          </w:p>
        </w:tc>
      </w:tr>
      <w:tr w:rsidR="00467CB2" w:rsidRPr="00AA4F66" w:rsidTr="00467CB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625B78" w:rsidRDefault="00467CB2" w:rsidP="00467CB2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3265,0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809,3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847,4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927,3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681,1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467CB2" w:rsidRPr="003E716E" w:rsidRDefault="00467CB2" w:rsidP="00467CB2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467CB2" w:rsidRPr="00AA4F66" w:rsidTr="00467CB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625B78" w:rsidRDefault="00467CB2" w:rsidP="00467CB2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2881,0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711,2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761,1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818,0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590,7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467CB2" w:rsidRPr="00625B78" w:rsidRDefault="00467CB2" w:rsidP="00467CB2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467CB2" w:rsidRPr="00AA4F66" w:rsidTr="00467CB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625B78" w:rsidRDefault="00467CB2" w:rsidP="00467CB2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384,1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86,3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467CB2" w:rsidRPr="00625B78" w:rsidRDefault="00467CB2" w:rsidP="00467CB2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467CB2" w:rsidRPr="00AA4F66" w:rsidTr="00467CB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625B78" w:rsidRDefault="00467CB2" w:rsidP="00467CB2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2723,2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756,2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602,2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625B78" w:rsidRDefault="00467CB2" w:rsidP="00467CB2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467CB2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625B78" w:rsidRDefault="00467CB2" w:rsidP="00467CB2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3E716E" w:rsidRDefault="00467CB2" w:rsidP="00467CB2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467CB2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625B78" w:rsidRDefault="00467CB2" w:rsidP="00467CB2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467CB2" w:rsidRPr="003E716E" w:rsidRDefault="00467CB2" w:rsidP="00467CB2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467CB2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625B78" w:rsidRDefault="00467CB2" w:rsidP="00467CB2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467CB2" w:rsidRPr="003E716E" w:rsidRDefault="00467CB2" w:rsidP="00467CB2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 w:rsidRPr="003E716E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467CB2" w:rsidRPr="00AA4F66" w:rsidTr="000C41F5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625B78" w:rsidRDefault="00467CB2" w:rsidP="00467CB2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467CB2" w:rsidRDefault="00467CB2" w:rsidP="00467CB2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7CB2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467CB2" w:rsidRPr="003E716E" w:rsidRDefault="00467CB2" w:rsidP="00467CB2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4526AB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0C41F5" w:rsidRPr="003E716E" w:rsidTr="000C41F5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Младо становништво (15–24)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741,8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163,1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201,1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214,0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163,5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F820FF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820FF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…</w:t>
            </w:r>
          </w:p>
        </w:tc>
      </w:tr>
      <w:tr w:rsidR="000C41F5" w:rsidRPr="003E716E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216,7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C41F5" w:rsidRPr="003E716E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C41F5" w:rsidRPr="003E716E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154,1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C41F5" w:rsidRPr="003E716E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C41F5" w:rsidRPr="003E716E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C41F5" w:rsidRPr="003E716E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C41F5" w:rsidRPr="003E716E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525,1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137,8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155,7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3E716E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E716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0C41F5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C41F5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C41F5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C41F5" w:rsidRPr="00AA4F66" w:rsidTr="000C41F5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4526AB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="00C13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RS"/>
              </w:rPr>
              <w:t>хиљ.</w:t>
            </w:r>
            <w:r w:rsidR="006018B9"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0C41F5" w:rsidRPr="000B099B" w:rsidTr="000C41F5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Становништво радног узраста (15–64)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4624,4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1122,5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1255,5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1281,4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41F5">
              <w:rPr>
                <w:rFonts w:ascii="Arial" w:hAnsi="Arial" w:cs="Arial"/>
                <w:b/>
                <w:sz w:val="16"/>
                <w:szCs w:val="16"/>
              </w:rPr>
              <w:t>965,0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F820FF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820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 …</w:t>
            </w:r>
          </w:p>
        </w:tc>
      </w:tr>
      <w:tr w:rsidR="000C41F5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3098,8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788,8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820,5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857,1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632,5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C41F5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2717,3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692,1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734,4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748,8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C41F5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381,5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108,3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C41F5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1525,6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333,7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435,0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424,3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332,6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6018B9" w:rsidRPr="00AA4F66" w:rsidTr="008930BF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6018B9" w:rsidRPr="00AA4F66" w:rsidRDefault="006018B9" w:rsidP="008930BF">
            <w:pPr>
              <w:spacing w:before="60" w:after="60" w:line="264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</w:pPr>
            <w:r w:rsidRPr="00AA4F66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0C41F5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C41F5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C41F5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  <w:tr w:rsidR="000C41F5" w:rsidRPr="00AA4F66" w:rsidTr="000C41F5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C41F5" w:rsidRPr="000C41F5" w:rsidRDefault="000C41F5" w:rsidP="000C41F5">
            <w:pPr>
              <w:spacing w:after="0" w:line="240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41F5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0C41F5" w:rsidRPr="00625B78" w:rsidRDefault="000C41F5" w:rsidP="000C41F5">
            <w:pPr>
              <w:spacing w:after="0" w:line="264" w:lineRule="auto"/>
              <w:ind w:right="144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25B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…</w:t>
            </w:r>
          </w:p>
        </w:tc>
      </w:tr>
    </w:tbl>
    <w:p w:rsidR="002008F2" w:rsidRPr="0003239F" w:rsidRDefault="002008F2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80144A" w:rsidRDefault="0080144A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</w:p>
    <w:p w:rsidR="00AA3461" w:rsidRDefault="00AA3461" w:rsidP="00AA3461">
      <w:pPr>
        <w:pStyle w:val="FootnoteText"/>
        <w:spacing w:before="120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8930BF">
      <w:pPr>
        <w:pStyle w:val="FootnoteText"/>
        <w:spacing w:before="120" w:after="120" w:line="30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702875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AA3461" w:rsidRPr="00AA3461" w:rsidRDefault="00AA3461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en-US"/>
        </w:rPr>
      </w:pPr>
    </w:p>
    <w:p w:rsidR="00CC12FD" w:rsidRPr="00136435" w:rsidRDefault="00CC12FD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</w:p>
    <w:p w:rsidR="002008F2" w:rsidRPr="00136435" w:rsidRDefault="00BD27A6" w:rsidP="00D83FDB">
      <w:pPr>
        <w:spacing w:after="0"/>
        <w:ind w:left="1416" w:firstLine="708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AEA5D" wp14:editId="243DD4C4">
                <wp:simplePos x="0" y="0"/>
                <wp:positionH relativeFrom="column">
                  <wp:posOffset>949779</wp:posOffset>
                </wp:positionH>
                <wp:positionV relativeFrom="paragraph">
                  <wp:posOffset>34925</wp:posOffset>
                </wp:positionV>
                <wp:extent cx="46800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D620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" strokecolor="#7f7f7f [1612]" strokeweight="1pt"/>
            </w:pict>
          </mc:Fallback>
        </mc:AlternateContent>
      </w:r>
    </w:p>
    <w:p w:rsidR="002008F2" w:rsidRPr="0030172C" w:rsidRDefault="002008F2" w:rsidP="002008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A4F66">
        <w:rPr>
          <w:rFonts w:ascii="Arial" w:hAnsi="Arial" w:cs="Arial"/>
          <w:sz w:val="18"/>
          <w:szCs w:val="18"/>
        </w:rPr>
        <w:t xml:space="preserve">Контакт: </w:t>
      </w:r>
      <w:hyperlink r:id="rId17" w:history="1">
        <w:r w:rsidRPr="00AA4F66">
          <w:rPr>
            <w:rStyle w:val="Hyperlink"/>
            <w:rFonts w:ascii="Arial" w:hAnsi="Arial" w:cs="Arial"/>
            <w:sz w:val="18"/>
            <w:szCs w:val="18"/>
            <w:lang w:val="sr-Latn-RS"/>
          </w:rPr>
          <w:t>ars</w:t>
        </w:r>
        <w:r w:rsidRPr="00AA4F66">
          <w:rPr>
            <w:rStyle w:val="Hyperlink"/>
            <w:rFonts w:ascii="Arial" w:hAnsi="Arial" w:cs="Arial"/>
            <w:sz w:val="18"/>
            <w:szCs w:val="18"/>
          </w:rPr>
          <w:t>@stat.gov.rs</w:t>
        </w:r>
      </w:hyperlink>
      <w:r w:rsidRPr="00AA4F66">
        <w:rPr>
          <w:rFonts w:ascii="Arial" w:hAnsi="Arial" w:cs="Arial"/>
          <w:sz w:val="18"/>
          <w:szCs w:val="18"/>
          <w:lang w:val="sr-Cyrl-CS"/>
        </w:rPr>
        <w:t>,</w:t>
      </w:r>
      <w:r w:rsidRPr="00AA4F66">
        <w:rPr>
          <w:rFonts w:ascii="Arial" w:hAnsi="Arial" w:cs="Arial"/>
          <w:sz w:val="18"/>
          <w:szCs w:val="18"/>
          <w:lang w:val="sr-Latn-RS"/>
        </w:rPr>
        <w:t xml:space="preserve"> тел</w:t>
      </w:r>
      <w:r w:rsidRPr="00AA4F66">
        <w:rPr>
          <w:rFonts w:ascii="Arial" w:hAnsi="Arial" w:cs="Arial"/>
          <w:sz w:val="18"/>
          <w:szCs w:val="18"/>
          <w:lang w:val="sr-Cyrl-CS"/>
        </w:rPr>
        <w:t>.</w:t>
      </w:r>
      <w:r w:rsidRPr="00AA4F66">
        <w:rPr>
          <w:rFonts w:ascii="Arial" w:hAnsi="Arial" w:cs="Arial"/>
          <w:sz w:val="18"/>
          <w:szCs w:val="18"/>
          <w:lang w:val="sr-Latn-RS"/>
        </w:rPr>
        <w:t>: 011 2412 922</w:t>
      </w:r>
      <w:r w:rsidRPr="00AA4F66">
        <w:rPr>
          <w:rFonts w:ascii="Arial" w:hAnsi="Arial" w:cs="Arial"/>
          <w:sz w:val="18"/>
          <w:szCs w:val="18"/>
          <w:lang w:val="sr-Cyrl-CS"/>
        </w:rPr>
        <w:t>,</w:t>
      </w:r>
      <w:r w:rsidRPr="00AA4F66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30172C">
        <w:rPr>
          <w:rFonts w:ascii="Arial" w:hAnsi="Arial" w:cs="Arial"/>
          <w:sz w:val="18"/>
          <w:szCs w:val="18"/>
        </w:rPr>
        <w:t>372</w:t>
      </w:r>
    </w:p>
    <w:p w:rsidR="002008F2" w:rsidRPr="00AA4F66" w:rsidRDefault="002008F2" w:rsidP="002008F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AA4F66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A4F66">
        <w:rPr>
          <w:rFonts w:ascii="Arial" w:hAnsi="Arial" w:cs="Arial"/>
          <w:sz w:val="18"/>
          <w:szCs w:val="18"/>
        </w:rPr>
        <w:t xml:space="preserve">11 050 </w:t>
      </w:r>
      <w:r w:rsidRPr="00AA4F66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A4F66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A4F66">
        <w:rPr>
          <w:rFonts w:ascii="Arial" w:hAnsi="Arial" w:cs="Arial"/>
          <w:sz w:val="18"/>
          <w:szCs w:val="18"/>
          <w:lang w:val="sr-Cyrl-CS"/>
        </w:rPr>
        <w:t>2</w:t>
      </w:r>
      <w:r w:rsidRPr="00AA4F66">
        <w:rPr>
          <w:rFonts w:ascii="Arial" w:hAnsi="Arial" w:cs="Arial"/>
          <w:sz w:val="18"/>
          <w:szCs w:val="18"/>
          <w:lang w:val="ru-RU"/>
        </w:rPr>
        <w:t>412</w:t>
      </w:r>
      <w:r w:rsidRPr="00AA4F66">
        <w:rPr>
          <w:rFonts w:ascii="Arial" w:hAnsi="Arial" w:cs="Arial"/>
          <w:sz w:val="18"/>
          <w:szCs w:val="18"/>
          <w:lang w:val="en-GB"/>
        </w:rPr>
        <w:t xml:space="preserve"> 9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22 (централа) • </w:t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>елефакс: 011 2411</w:t>
      </w:r>
      <w:r w:rsidRPr="00AA4F66">
        <w:rPr>
          <w:rFonts w:ascii="Arial" w:hAnsi="Arial" w:cs="Arial"/>
          <w:sz w:val="18"/>
          <w:szCs w:val="18"/>
          <w:lang w:val="sr-Cyrl-CS"/>
        </w:rPr>
        <w:t>-</w:t>
      </w:r>
      <w:r w:rsidRPr="00AA4F66">
        <w:rPr>
          <w:rFonts w:ascii="Arial" w:hAnsi="Arial" w:cs="Arial"/>
          <w:sz w:val="18"/>
          <w:szCs w:val="18"/>
          <w:lang w:val="ru-RU"/>
        </w:rPr>
        <w:t>260 •</w:t>
      </w:r>
      <w:r w:rsidRPr="00AA4F66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A4F66">
        <w:rPr>
          <w:rFonts w:ascii="Arial" w:hAnsi="Arial" w:cs="Arial"/>
          <w:sz w:val="18"/>
          <w:szCs w:val="18"/>
        </w:rPr>
        <w:t>www.stat.gov.rs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AA4F66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, директор </w:t>
      </w:r>
      <w:r w:rsidRPr="00AA4F66">
        <w:rPr>
          <w:rFonts w:ascii="Arial" w:hAnsi="Arial" w:cs="Arial"/>
          <w:sz w:val="18"/>
          <w:szCs w:val="18"/>
          <w:lang w:val="sr-Cyrl-CS"/>
        </w:rPr>
        <w:br/>
      </w:r>
      <w:r w:rsidRPr="00AA4F66">
        <w:rPr>
          <w:rFonts w:ascii="Arial" w:hAnsi="Arial" w:cs="Arial"/>
          <w:sz w:val="18"/>
          <w:szCs w:val="18"/>
        </w:rPr>
        <w:t>T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ираж: </w:t>
      </w:r>
      <w:r w:rsidR="00BD27A6">
        <w:rPr>
          <w:rFonts w:ascii="Arial" w:hAnsi="Arial" w:cs="Arial"/>
          <w:sz w:val="18"/>
          <w:szCs w:val="18"/>
        </w:rPr>
        <w:t>2</w:t>
      </w:r>
      <w:r w:rsidRPr="00AA4F66">
        <w:rPr>
          <w:rFonts w:ascii="Arial" w:hAnsi="Arial" w:cs="Arial"/>
          <w:sz w:val="18"/>
          <w:szCs w:val="18"/>
        </w:rPr>
        <w:t>0</w:t>
      </w:r>
      <w:r w:rsidRPr="00AA4F66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AA4F66">
        <w:rPr>
          <w:rFonts w:ascii="Arial" w:hAnsi="Arial" w:cs="Arial"/>
          <w:sz w:val="18"/>
          <w:szCs w:val="18"/>
          <w:lang w:val="sr-Cyrl-CS"/>
        </w:rPr>
        <w:t>квартална</w:t>
      </w:r>
    </w:p>
    <w:sectPr w:rsidR="002008F2" w:rsidRPr="00AA4F66" w:rsidSect="00137BE9">
      <w:footerReference w:type="even" r:id="rId18"/>
      <w:footerReference w:type="default" r:id="rId19"/>
      <w:footerReference w:type="first" r:id="rId20"/>
      <w:footnotePr>
        <w:numRestart w:val="eachPage"/>
      </w:footnotePr>
      <w:type w:val="continuous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A6" w:rsidRDefault="00E066A6" w:rsidP="0079683E">
      <w:pPr>
        <w:spacing w:after="0" w:line="240" w:lineRule="auto"/>
      </w:pPr>
      <w:r>
        <w:separator/>
      </w:r>
    </w:p>
  </w:endnote>
  <w:endnote w:type="continuationSeparator" w:id="0">
    <w:p w:rsidR="00E066A6" w:rsidRDefault="00E066A6" w:rsidP="007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IS">
    <w:altName w:val="Arial"/>
    <w:panose1 w:val="020B0604020202090204"/>
    <w:charset w:val="00"/>
    <w:family w:val="swiss"/>
    <w:pitch w:val="variable"/>
    <w:sig w:usb0="20000A87" w:usb1="00000000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874147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771" w:rsidRPr="00D44751" w:rsidRDefault="00420771" w:rsidP="000E626E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6"/>
            <w:szCs w:val="16"/>
          </w:rPr>
        </w:pPr>
        <w:r w:rsidRPr="00D44751">
          <w:rPr>
            <w:rFonts w:ascii="Arial" w:hAnsi="Arial" w:cs="Arial"/>
            <w:sz w:val="16"/>
            <w:szCs w:val="16"/>
          </w:rPr>
          <w:fldChar w:fldCharType="begin"/>
        </w:r>
        <w:r w:rsidRPr="00D4475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44751">
          <w:rPr>
            <w:rFonts w:ascii="Arial" w:hAnsi="Arial" w:cs="Arial"/>
            <w:sz w:val="16"/>
            <w:szCs w:val="16"/>
          </w:rPr>
          <w:fldChar w:fldCharType="separate"/>
        </w:r>
        <w:r w:rsidR="006E4843">
          <w:rPr>
            <w:rFonts w:ascii="Arial" w:hAnsi="Arial" w:cs="Arial"/>
            <w:noProof/>
            <w:sz w:val="16"/>
            <w:szCs w:val="16"/>
          </w:rPr>
          <w:t>12</w:t>
        </w:r>
        <w:r w:rsidRPr="00D44751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D44751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</w:t>
        </w:r>
        <w:r w:rsidRPr="00D44751">
          <w:rPr>
            <w:rFonts w:ascii="Arial" w:eastAsia="Times New Roman" w:hAnsi="Arial" w:cs="Arial"/>
            <w:sz w:val="16"/>
            <w:szCs w:val="16"/>
            <w:lang w:val="en-US"/>
          </w:rPr>
          <w:t xml:space="preserve">                                                                                                                                                                                            </w:t>
        </w:r>
        <w:r w:rsidRPr="00D44751">
          <w:rPr>
            <w:rFonts w:ascii="Arial" w:eastAsia="Times New Roman" w:hAnsi="Arial" w:cs="Arial"/>
            <w:sz w:val="16"/>
            <w:szCs w:val="16"/>
            <w:lang w:val="sr-Cyrl-CS"/>
          </w:rPr>
          <w:t>СРБ</w:t>
        </w:r>
        <w:r w:rsidR="006E4843">
          <w:rPr>
            <w:rFonts w:ascii="Arial" w:eastAsia="Times New Roman" w:hAnsi="Arial" w:cs="Arial"/>
            <w:sz w:val="16"/>
            <w:szCs w:val="16"/>
            <w:lang w:val="sr-Latn-RS"/>
          </w:rPr>
          <w:t>242</w:t>
        </w:r>
        <w:r w:rsidRPr="00D44751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РС10 310</w:t>
        </w:r>
        <w:r w:rsidRPr="00D44751">
          <w:rPr>
            <w:rFonts w:ascii="Arial" w:eastAsia="Times New Roman" w:hAnsi="Arial" w:cs="Arial"/>
            <w:sz w:val="16"/>
            <w:szCs w:val="16"/>
            <w:lang w:val="en-US"/>
          </w:rPr>
          <w:t>8</w:t>
        </w:r>
        <w:r w:rsidRPr="00D44751">
          <w:rPr>
            <w:rFonts w:ascii="Arial" w:eastAsia="Times New Roman" w:hAnsi="Arial" w:cs="Arial"/>
            <w:sz w:val="16"/>
            <w:szCs w:val="16"/>
            <w:lang w:val="sr-Cyrl-CS"/>
          </w:rPr>
          <w:t>17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74693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20771" w:rsidRPr="00D44751" w:rsidRDefault="00420771" w:rsidP="000E626E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6"/>
            <w:szCs w:val="16"/>
          </w:rPr>
        </w:pPr>
        <w:r w:rsidRPr="00D44751">
          <w:rPr>
            <w:rFonts w:ascii="Arial" w:eastAsia="Times New Roman" w:hAnsi="Arial" w:cs="Arial"/>
            <w:sz w:val="16"/>
            <w:szCs w:val="16"/>
            <w:lang w:val="sr-Cyrl-CS"/>
          </w:rPr>
          <w:t>СРБ</w:t>
        </w:r>
        <w:r w:rsidR="006E4843">
          <w:rPr>
            <w:rFonts w:ascii="Arial" w:eastAsia="Times New Roman" w:hAnsi="Arial" w:cs="Arial"/>
            <w:sz w:val="16"/>
            <w:szCs w:val="16"/>
            <w:lang w:val="sr-Latn-RS"/>
          </w:rPr>
          <w:t>242</w:t>
        </w:r>
        <w:r w:rsidRPr="00D44751">
          <w:rPr>
            <w:rFonts w:ascii="Arial" w:eastAsia="Times New Roman" w:hAnsi="Arial" w:cs="Arial"/>
            <w:sz w:val="16"/>
            <w:szCs w:val="16"/>
            <w:lang w:val="sr-Cyrl-CS"/>
          </w:rPr>
          <w:t xml:space="preserve"> РС10 310</w:t>
        </w:r>
        <w:r w:rsidRPr="00D44751">
          <w:rPr>
            <w:rFonts w:ascii="Arial" w:eastAsia="Times New Roman" w:hAnsi="Arial" w:cs="Arial"/>
            <w:sz w:val="16"/>
            <w:szCs w:val="16"/>
            <w:lang w:val="en-US"/>
          </w:rPr>
          <w:t>8</w:t>
        </w:r>
        <w:r w:rsidRPr="00D44751">
          <w:rPr>
            <w:rFonts w:ascii="Arial" w:eastAsia="Times New Roman" w:hAnsi="Arial" w:cs="Arial"/>
            <w:sz w:val="16"/>
            <w:szCs w:val="16"/>
            <w:lang w:val="sr-Cyrl-CS"/>
          </w:rPr>
          <w:t>17</w:t>
        </w:r>
        <w:r w:rsidRPr="00D44751">
          <w:rPr>
            <w:rFonts w:ascii="Arial" w:eastAsia="Times New Roman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</w:t>
        </w:r>
        <w:r w:rsidRPr="00D44751">
          <w:rPr>
            <w:rFonts w:ascii="Arial" w:hAnsi="Arial" w:cs="Arial"/>
            <w:sz w:val="16"/>
            <w:szCs w:val="16"/>
          </w:rPr>
          <w:fldChar w:fldCharType="begin"/>
        </w:r>
        <w:r w:rsidRPr="00D4475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44751">
          <w:rPr>
            <w:rFonts w:ascii="Arial" w:hAnsi="Arial" w:cs="Arial"/>
            <w:sz w:val="16"/>
            <w:szCs w:val="16"/>
          </w:rPr>
          <w:fldChar w:fldCharType="separate"/>
        </w:r>
        <w:r w:rsidR="006E4843">
          <w:rPr>
            <w:rFonts w:ascii="Arial" w:hAnsi="Arial" w:cs="Arial"/>
            <w:noProof/>
            <w:sz w:val="16"/>
            <w:szCs w:val="16"/>
          </w:rPr>
          <w:t>11</w:t>
        </w:r>
        <w:r w:rsidRPr="00D4475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1" w:rsidRDefault="00420771">
    <w:pPr>
      <w:pStyle w:val="Footer"/>
    </w:pPr>
  </w:p>
  <w:p w:rsidR="00420771" w:rsidRDefault="00420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A6" w:rsidRDefault="00E066A6" w:rsidP="0079683E">
      <w:pPr>
        <w:spacing w:after="0" w:line="240" w:lineRule="auto"/>
      </w:pPr>
      <w:r>
        <w:separator/>
      </w:r>
    </w:p>
  </w:footnote>
  <w:footnote w:type="continuationSeparator" w:id="0">
    <w:p w:rsidR="00E066A6" w:rsidRDefault="00E066A6" w:rsidP="0079683E">
      <w:pPr>
        <w:spacing w:after="0" w:line="240" w:lineRule="auto"/>
      </w:pPr>
      <w:r>
        <w:continuationSeparator/>
      </w:r>
    </w:p>
  </w:footnote>
  <w:footnote w:id="1">
    <w:p w:rsidR="00420771" w:rsidRPr="00443F9E" w:rsidRDefault="00420771" w:rsidP="006E4843">
      <w:pPr>
        <w:pStyle w:val="FootnoteText"/>
        <w:ind w:left="113" w:hanging="113"/>
        <w:jc w:val="both"/>
        <w:rPr>
          <w:rFonts w:ascii="Arial" w:hAnsi="Arial" w:cs="Arial"/>
          <w:sz w:val="16"/>
          <w:szCs w:val="16"/>
        </w:rPr>
      </w:pPr>
      <w:r w:rsidRPr="00F5751F">
        <w:rPr>
          <w:rStyle w:val="FootnoteReference"/>
        </w:rPr>
        <w:footnoteRef/>
      </w:r>
      <w:r w:rsidRPr="00F5751F">
        <w:t xml:space="preserve"> </w:t>
      </w:r>
      <w:r w:rsidRPr="00F5751F">
        <w:rPr>
          <w:rFonts w:ascii="Arial" w:hAnsi="Arial" w:cs="Arial"/>
          <w:sz w:val="16"/>
          <w:szCs w:val="16"/>
        </w:rPr>
        <w:t>Под пољопривредним делатностима подразумевају</w:t>
      </w:r>
      <w:r w:rsidRPr="00F5751F">
        <w:rPr>
          <w:rFonts w:ascii="Arial" w:hAnsi="Arial" w:cs="Arial"/>
          <w:sz w:val="16"/>
          <w:szCs w:val="16"/>
          <w:lang w:val="en-US"/>
        </w:rPr>
        <w:t xml:space="preserve"> </w:t>
      </w:r>
      <w:r w:rsidRPr="00F5751F">
        <w:rPr>
          <w:rFonts w:ascii="Arial" w:hAnsi="Arial" w:cs="Arial"/>
          <w:sz w:val="16"/>
          <w:szCs w:val="16"/>
          <w:lang w:val="sr-Latn-RS"/>
        </w:rPr>
        <w:t>ce</w:t>
      </w:r>
      <w:r w:rsidRPr="00F5751F">
        <w:rPr>
          <w:rFonts w:ascii="Arial" w:hAnsi="Arial" w:cs="Arial"/>
          <w:sz w:val="16"/>
          <w:szCs w:val="16"/>
        </w:rPr>
        <w:t xml:space="preserve"> </w:t>
      </w:r>
      <w:r w:rsidR="0054125F" w:rsidRPr="00F5751F">
        <w:rPr>
          <w:rFonts w:ascii="Arial" w:hAnsi="Arial" w:cs="Arial"/>
          <w:sz w:val="16"/>
          <w:szCs w:val="16"/>
        </w:rPr>
        <w:t xml:space="preserve">делатности из </w:t>
      </w:r>
      <w:r w:rsidRPr="00F5751F">
        <w:rPr>
          <w:rFonts w:ascii="Arial" w:hAnsi="Arial" w:cs="Arial"/>
          <w:sz w:val="16"/>
          <w:szCs w:val="16"/>
        </w:rPr>
        <w:t>сектор</w:t>
      </w:r>
      <w:r w:rsidR="0054125F" w:rsidRPr="00F5751F">
        <w:rPr>
          <w:rFonts w:ascii="Arial" w:hAnsi="Arial" w:cs="Arial"/>
          <w:sz w:val="16"/>
          <w:szCs w:val="16"/>
        </w:rPr>
        <w:t>а</w:t>
      </w:r>
      <w:r w:rsidRPr="00F5751F">
        <w:rPr>
          <w:rFonts w:ascii="Arial" w:hAnsi="Arial" w:cs="Arial"/>
          <w:sz w:val="16"/>
          <w:szCs w:val="16"/>
        </w:rPr>
        <w:t xml:space="preserve"> Пољопривреда, шумарство и рибарство</w:t>
      </w:r>
      <w:r w:rsidR="00500539" w:rsidRPr="00F5751F">
        <w:rPr>
          <w:rFonts w:ascii="Arial" w:hAnsi="Arial" w:cs="Arial"/>
          <w:sz w:val="16"/>
          <w:szCs w:val="16"/>
        </w:rPr>
        <w:t>, као</w:t>
      </w:r>
      <w:r w:rsidRPr="00F5751F">
        <w:rPr>
          <w:rFonts w:ascii="Arial" w:hAnsi="Arial" w:cs="Arial"/>
          <w:sz w:val="16"/>
          <w:szCs w:val="16"/>
        </w:rPr>
        <w:t xml:space="preserve"> и </w:t>
      </w:r>
      <w:r w:rsidR="00500539" w:rsidRPr="00F5751F">
        <w:rPr>
          <w:rFonts w:ascii="Arial" w:hAnsi="Arial" w:cs="Arial"/>
          <w:sz w:val="16"/>
          <w:szCs w:val="16"/>
        </w:rPr>
        <w:t xml:space="preserve">оне </w:t>
      </w:r>
      <w:r w:rsidR="0054125F" w:rsidRPr="00F5751F">
        <w:rPr>
          <w:rFonts w:ascii="Arial" w:hAnsi="Arial" w:cs="Arial"/>
          <w:sz w:val="16"/>
          <w:szCs w:val="16"/>
        </w:rPr>
        <w:t xml:space="preserve">из </w:t>
      </w:r>
      <w:r w:rsidRPr="00F5751F">
        <w:rPr>
          <w:rFonts w:ascii="Arial" w:hAnsi="Arial" w:cs="Arial"/>
          <w:sz w:val="16"/>
          <w:szCs w:val="16"/>
        </w:rPr>
        <w:t>сектора Делат</w:t>
      </w:r>
      <w:r w:rsidR="0054125F" w:rsidRPr="00F5751F">
        <w:rPr>
          <w:rFonts w:ascii="Arial" w:hAnsi="Arial" w:cs="Arial"/>
          <w:sz w:val="16"/>
          <w:szCs w:val="16"/>
        </w:rPr>
        <w:t>ност домаћинства као послодавца</w:t>
      </w:r>
      <w:r w:rsidRPr="00F5751F">
        <w:rPr>
          <w:rFonts w:ascii="Arial" w:hAnsi="Arial" w:cs="Arial"/>
          <w:sz w:val="16"/>
          <w:szCs w:val="16"/>
        </w:rPr>
        <w:t xml:space="preserve"> кој</w:t>
      </w:r>
      <w:r w:rsidR="00500539" w:rsidRPr="00F5751F">
        <w:rPr>
          <w:rFonts w:ascii="Arial" w:hAnsi="Arial" w:cs="Arial"/>
          <w:sz w:val="16"/>
          <w:szCs w:val="16"/>
        </w:rPr>
        <w:t>е</w:t>
      </w:r>
      <w:r w:rsidRPr="00F5751F">
        <w:rPr>
          <w:rFonts w:ascii="Arial" w:hAnsi="Arial" w:cs="Arial"/>
          <w:sz w:val="16"/>
          <w:szCs w:val="16"/>
        </w:rPr>
        <w:t xml:space="preserve"> се однос</w:t>
      </w:r>
      <w:r w:rsidR="00500539" w:rsidRPr="00F5751F">
        <w:rPr>
          <w:rFonts w:ascii="Arial" w:hAnsi="Arial" w:cs="Arial"/>
          <w:sz w:val="16"/>
          <w:szCs w:val="16"/>
        </w:rPr>
        <w:t>е</w:t>
      </w:r>
      <w:r w:rsidRPr="00F5751F">
        <w:rPr>
          <w:rFonts w:ascii="Arial" w:hAnsi="Arial" w:cs="Arial"/>
          <w:sz w:val="16"/>
          <w:szCs w:val="16"/>
        </w:rPr>
        <w:t xml:space="preserve"> на послове у пољопривреди.</w:t>
      </w:r>
      <w:r w:rsidR="00500539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420771" w:rsidRPr="00443F9E" w:rsidRDefault="00420771" w:rsidP="006E4843">
      <w:pPr>
        <w:pStyle w:val="FootnoteText"/>
        <w:spacing w:after="120"/>
        <w:ind w:left="113" w:hanging="113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43F9E">
        <w:rPr>
          <w:rFonts w:ascii="Arial" w:hAnsi="Arial" w:cs="Arial"/>
          <w:sz w:val="16"/>
          <w:szCs w:val="16"/>
        </w:rPr>
        <w:t>Истраживање о регистрованој запослености, за разлику од Анкете, не обухвата пољопривреднике старије од 65 година, као ни пензионере који додатно раде по уговору о делу (јер је њихов главни статус у ЦРОСО пензионер, а у Анкети је формално запослено лице). Поред тога, Истраживањем о регистрованој запослености обухваћени су они који су регистровани као запослени у ЦРОСО претпоследњег дана у месецу, када се преузима пресек стања из ЦРОСО, док су Анкетом, која се спроводи континуирано, обухваћена и лица која су била краткорочно запослена, било када у току недеље/месеца/квартала.</w:t>
      </w:r>
    </w:p>
  </w:footnote>
  <w:footnote w:id="3">
    <w:p w:rsidR="00420771" w:rsidRPr="00812D86" w:rsidRDefault="00420771" w:rsidP="00BE719F">
      <w:pPr>
        <w:pStyle w:val="FootnoteText"/>
        <w:spacing w:after="120"/>
        <w:ind w:left="170" w:hanging="170"/>
        <w:rPr>
          <w:rFonts w:ascii="Arial" w:hAnsi="Arial" w:cs="Arial"/>
          <w:sz w:val="16"/>
          <w:szCs w:val="16"/>
        </w:rPr>
      </w:pPr>
      <w:r w:rsidRPr="00812D86">
        <w:rPr>
          <w:rStyle w:val="FootnoteReference"/>
          <w:rFonts w:ascii="Arial" w:hAnsi="Arial" w:cs="Arial"/>
          <w:sz w:val="16"/>
          <w:szCs w:val="16"/>
        </w:rPr>
        <w:footnoteRef/>
      </w:r>
      <w:r w:rsidRPr="00812D86">
        <w:rPr>
          <w:rFonts w:ascii="Arial" w:hAnsi="Arial" w:cs="Arial"/>
          <w:sz w:val="16"/>
          <w:szCs w:val="16"/>
          <w:vertAlign w:val="superscript"/>
        </w:rPr>
        <w:t>)</w:t>
      </w:r>
      <w:r w:rsidRPr="00812D86">
        <w:rPr>
          <w:rFonts w:ascii="Arial" w:hAnsi="Arial" w:cs="Arial"/>
          <w:sz w:val="16"/>
          <w:szCs w:val="16"/>
        </w:rPr>
        <w:t xml:space="preserve"> Овим индикатором представљена </w:t>
      </w:r>
      <w:r>
        <w:rPr>
          <w:rFonts w:ascii="Arial" w:hAnsi="Arial" w:cs="Arial"/>
          <w:sz w:val="16"/>
          <w:szCs w:val="16"/>
        </w:rPr>
        <w:t xml:space="preserve">су </w:t>
      </w:r>
      <w:r w:rsidRPr="00812D86">
        <w:rPr>
          <w:rFonts w:ascii="Arial" w:hAnsi="Arial" w:cs="Arial"/>
          <w:sz w:val="16"/>
          <w:szCs w:val="16"/>
        </w:rPr>
        <w:t>лиц</w:t>
      </w:r>
      <w:r>
        <w:rPr>
          <w:rFonts w:ascii="Arial" w:hAnsi="Arial" w:cs="Arial"/>
          <w:sz w:val="16"/>
          <w:szCs w:val="16"/>
        </w:rPr>
        <w:t>а старости 18–24 године с</w:t>
      </w:r>
      <w:r w:rsidRPr="00812D86">
        <w:rPr>
          <w:rFonts w:ascii="Arial" w:hAnsi="Arial" w:cs="Arial"/>
          <w:sz w:val="16"/>
          <w:szCs w:val="16"/>
        </w:rPr>
        <w:t xml:space="preserve"> највише завршеном основном школом, која у последње ч</w:t>
      </w:r>
      <w:r>
        <w:rPr>
          <w:rFonts w:ascii="Arial" w:hAnsi="Arial" w:cs="Arial"/>
          <w:sz w:val="16"/>
          <w:szCs w:val="16"/>
        </w:rPr>
        <w:t>етири седмице</w:t>
      </w:r>
      <w:r w:rsidRPr="00812D86">
        <w:rPr>
          <w:rFonts w:ascii="Arial" w:hAnsi="Arial" w:cs="Arial"/>
          <w:sz w:val="16"/>
          <w:szCs w:val="16"/>
        </w:rPr>
        <w:t xml:space="preserve"> нису била на школовању или обуци.</w:t>
      </w:r>
    </w:p>
  </w:footnote>
  <w:footnote w:id="4">
    <w:p w:rsidR="00420771" w:rsidRPr="00D8083C" w:rsidRDefault="00420771" w:rsidP="00EE307F">
      <w:pPr>
        <w:pStyle w:val="FootnoteText"/>
        <w:spacing w:after="120"/>
        <w:ind w:left="142" w:hanging="142"/>
        <w:rPr>
          <w:rFonts w:ascii="Arial" w:hAnsi="Arial" w:cs="Arial"/>
          <w:sz w:val="16"/>
          <w:szCs w:val="16"/>
          <w:lang w:val="en-US"/>
        </w:rPr>
      </w:pPr>
      <w:r w:rsidRPr="00F5751F">
        <w:rPr>
          <w:rStyle w:val="FootnoteReference"/>
          <w:rFonts w:ascii="Arial" w:hAnsi="Arial" w:cs="Arial"/>
          <w:sz w:val="16"/>
          <w:szCs w:val="16"/>
        </w:rPr>
        <w:footnoteRef/>
      </w:r>
      <w:r w:rsidRPr="00F5751F">
        <w:rPr>
          <w:rFonts w:ascii="Arial" w:hAnsi="Arial" w:cs="Arial"/>
          <w:sz w:val="16"/>
          <w:szCs w:val="16"/>
          <w:vertAlign w:val="superscript"/>
          <w:lang w:val="en-US"/>
        </w:rPr>
        <w:t>)</w:t>
      </w:r>
      <w:r w:rsidRPr="00F5751F">
        <w:rPr>
          <w:rFonts w:ascii="Arial" w:hAnsi="Arial" w:cs="Arial"/>
          <w:sz w:val="16"/>
          <w:szCs w:val="16"/>
        </w:rPr>
        <w:t xml:space="preserve"> Под пољопривредном делатношћу подразумевају се </w:t>
      </w:r>
      <w:r w:rsidR="00F7161D" w:rsidRPr="00F5751F">
        <w:rPr>
          <w:rFonts w:ascii="Arial" w:hAnsi="Arial" w:cs="Arial"/>
          <w:sz w:val="16"/>
          <w:szCs w:val="16"/>
        </w:rPr>
        <w:t xml:space="preserve">делатности из </w:t>
      </w:r>
      <w:r w:rsidRPr="00F5751F">
        <w:rPr>
          <w:rFonts w:ascii="Arial" w:hAnsi="Arial" w:cs="Arial"/>
          <w:sz w:val="16"/>
          <w:szCs w:val="16"/>
        </w:rPr>
        <w:t>сектор</w:t>
      </w:r>
      <w:r w:rsidR="00F7161D" w:rsidRPr="00F5751F">
        <w:rPr>
          <w:rFonts w:ascii="Arial" w:hAnsi="Arial" w:cs="Arial"/>
          <w:sz w:val="16"/>
          <w:szCs w:val="16"/>
        </w:rPr>
        <w:t>а</w:t>
      </w:r>
      <w:r w:rsidRPr="00F5751F">
        <w:rPr>
          <w:rFonts w:ascii="Arial" w:hAnsi="Arial" w:cs="Arial"/>
          <w:sz w:val="16"/>
          <w:szCs w:val="16"/>
        </w:rPr>
        <w:t xml:space="preserve"> Пољопривреда, шумарство и рибарство</w:t>
      </w:r>
      <w:r w:rsidR="00F7161D" w:rsidRPr="00F5751F">
        <w:rPr>
          <w:rFonts w:ascii="Arial" w:hAnsi="Arial" w:cs="Arial"/>
          <w:sz w:val="16"/>
          <w:szCs w:val="16"/>
        </w:rPr>
        <w:t>, као и оне из</w:t>
      </w:r>
      <w:r w:rsidRPr="00F5751F">
        <w:rPr>
          <w:rFonts w:ascii="Arial" w:hAnsi="Arial" w:cs="Arial"/>
          <w:sz w:val="16"/>
          <w:szCs w:val="16"/>
        </w:rPr>
        <w:t xml:space="preserve"> сектора Делат</w:t>
      </w:r>
      <w:r w:rsidR="00F7161D" w:rsidRPr="00F5751F">
        <w:rPr>
          <w:rFonts w:ascii="Arial" w:hAnsi="Arial" w:cs="Arial"/>
          <w:sz w:val="16"/>
          <w:szCs w:val="16"/>
        </w:rPr>
        <w:t>ност домаћинства као послодавца које се односе</w:t>
      </w:r>
      <w:r w:rsidRPr="00F5751F">
        <w:rPr>
          <w:rFonts w:ascii="Arial" w:hAnsi="Arial" w:cs="Arial"/>
          <w:sz w:val="16"/>
          <w:szCs w:val="16"/>
        </w:rPr>
        <w:t xml:space="preserve"> на послове у пољопривреди.</w:t>
      </w:r>
      <w:r w:rsidR="00F7161D" w:rsidRPr="00F7161D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70"/>
    <w:rsid w:val="0000022B"/>
    <w:rsid w:val="00000C03"/>
    <w:rsid w:val="00000F93"/>
    <w:rsid w:val="00002B9B"/>
    <w:rsid w:val="000078C2"/>
    <w:rsid w:val="000132BC"/>
    <w:rsid w:val="00014C25"/>
    <w:rsid w:val="00015F3F"/>
    <w:rsid w:val="00017B9E"/>
    <w:rsid w:val="00021CDC"/>
    <w:rsid w:val="00023113"/>
    <w:rsid w:val="00023FE8"/>
    <w:rsid w:val="00025504"/>
    <w:rsid w:val="000277B6"/>
    <w:rsid w:val="00031EB6"/>
    <w:rsid w:val="0003232E"/>
    <w:rsid w:val="0003239F"/>
    <w:rsid w:val="0003241E"/>
    <w:rsid w:val="0003318C"/>
    <w:rsid w:val="00035708"/>
    <w:rsid w:val="0003668B"/>
    <w:rsid w:val="00040331"/>
    <w:rsid w:val="000500C4"/>
    <w:rsid w:val="00052D56"/>
    <w:rsid w:val="000531F1"/>
    <w:rsid w:val="000718BB"/>
    <w:rsid w:val="0007236A"/>
    <w:rsid w:val="000726AD"/>
    <w:rsid w:val="00073E5D"/>
    <w:rsid w:val="00074499"/>
    <w:rsid w:val="00086F8A"/>
    <w:rsid w:val="000875A2"/>
    <w:rsid w:val="00090550"/>
    <w:rsid w:val="0009644A"/>
    <w:rsid w:val="000A02FB"/>
    <w:rsid w:val="000A1ADF"/>
    <w:rsid w:val="000A2D74"/>
    <w:rsid w:val="000A7859"/>
    <w:rsid w:val="000B099B"/>
    <w:rsid w:val="000B38C7"/>
    <w:rsid w:val="000B4F8C"/>
    <w:rsid w:val="000C014E"/>
    <w:rsid w:val="000C41F5"/>
    <w:rsid w:val="000C7EAC"/>
    <w:rsid w:val="000D23ED"/>
    <w:rsid w:val="000D3968"/>
    <w:rsid w:val="000D52EA"/>
    <w:rsid w:val="000D66A7"/>
    <w:rsid w:val="000D69D5"/>
    <w:rsid w:val="000E3050"/>
    <w:rsid w:val="000E3B53"/>
    <w:rsid w:val="000E3E09"/>
    <w:rsid w:val="000E626E"/>
    <w:rsid w:val="000E7056"/>
    <w:rsid w:val="000E7606"/>
    <w:rsid w:val="000F20C8"/>
    <w:rsid w:val="000F4B99"/>
    <w:rsid w:val="001057D3"/>
    <w:rsid w:val="00107939"/>
    <w:rsid w:val="00113C63"/>
    <w:rsid w:val="00114349"/>
    <w:rsid w:val="00117D6D"/>
    <w:rsid w:val="00121039"/>
    <w:rsid w:val="00126A2D"/>
    <w:rsid w:val="0012745A"/>
    <w:rsid w:val="001305BB"/>
    <w:rsid w:val="00130910"/>
    <w:rsid w:val="001332A7"/>
    <w:rsid w:val="00134522"/>
    <w:rsid w:val="00136435"/>
    <w:rsid w:val="00136FB7"/>
    <w:rsid w:val="001378D3"/>
    <w:rsid w:val="00137BE9"/>
    <w:rsid w:val="0014130D"/>
    <w:rsid w:val="00142180"/>
    <w:rsid w:val="001423C8"/>
    <w:rsid w:val="00142B17"/>
    <w:rsid w:val="001431D8"/>
    <w:rsid w:val="001460EE"/>
    <w:rsid w:val="00155641"/>
    <w:rsid w:val="0015723D"/>
    <w:rsid w:val="00163032"/>
    <w:rsid w:val="001631E7"/>
    <w:rsid w:val="001651B0"/>
    <w:rsid w:val="00166021"/>
    <w:rsid w:val="0016745A"/>
    <w:rsid w:val="00167A5C"/>
    <w:rsid w:val="001703BA"/>
    <w:rsid w:val="0017056E"/>
    <w:rsid w:val="00172B05"/>
    <w:rsid w:val="00174BBB"/>
    <w:rsid w:val="00180905"/>
    <w:rsid w:val="00180D16"/>
    <w:rsid w:val="0018201E"/>
    <w:rsid w:val="00182D00"/>
    <w:rsid w:val="001908CB"/>
    <w:rsid w:val="00190D9C"/>
    <w:rsid w:val="00191D22"/>
    <w:rsid w:val="001A13DC"/>
    <w:rsid w:val="001A1571"/>
    <w:rsid w:val="001A3791"/>
    <w:rsid w:val="001B1F5A"/>
    <w:rsid w:val="001B2103"/>
    <w:rsid w:val="001B5D22"/>
    <w:rsid w:val="001B6443"/>
    <w:rsid w:val="001B651D"/>
    <w:rsid w:val="001C57DB"/>
    <w:rsid w:val="001C6BEE"/>
    <w:rsid w:val="001C70A5"/>
    <w:rsid w:val="001C7D8D"/>
    <w:rsid w:val="001D11CB"/>
    <w:rsid w:val="001D4756"/>
    <w:rsid w:val="001E0821"/>
    <w:rsid w:val="001E0ADD"/>
    <w:rsid w:val="001E258B"/>
    <w:rsid w:val="001E2D79"/>
    <w:rsid w:val="001E57C1"/>
    <w:rsid w:val="001E703B"/>
    <w:rsid w:val="001F157A"/>
    <w:rsid w:val="001F34F0"/>
    <w:rsid w:val="001F3616"/>
    <w:rsid w:val="001F3DF3"/>
    <w:rsid w:val="001F3EC8"/>
    <w:rsid w:val="001F7F6B"/>
    <w:rsid w:val="00200387"/>
    <w:rsid w:val="002008F2"/>
    <w:rsid w:val="002025D8"/>
    <w:rsid w:val="00204E3D"/>
    <w:rsid w:val="002070C2"/>
    <w:rsid w:val="00210B33"/>
    <w:rsid w:val="00212AEC"/>
    <w:rsid w:val="00212B8D"/>
    <w:rsid w:val="00213AF0"/>
    <w:rsid w:val="00215258"/>
    <w:rsid w:val="0021621C"/>
    <w:rsid w:val="00216487"/>
    <w:rsid w:val="00217378"/>
    <w:rsid w:val="002174AD"/>
    <w:rsid w:val="0021755A"/>
    <w:rsid w:val="0022129A"/>
    <w:rsid w:val="002221F2"/>
    <w:rsid w:val="0022496D"/>
    <w:rsid w:val="002251C4"/>
    <w:rsid w:val="00230E44"/>
    <w:rsid w:val="00234F89"/>
    <w:rsid w:val="002367F1"/>
    <w:rsid w:val="002408BC"/>
    <w:rsid w:val="00242658"/>
    <w:rsid w:val="002444AC"/>
    <w:rsid w:val="00254559"/>
    <w:rsid w:val="0025614A"/>
    <w:rsid w:val="0026205F"/>
    <w:rsid w:val="0026301C"/>
    <w:rsid w:val="002640FC"/>
    <w:rsid w:val="00266D94"/>
    <w:rsid w:val="00267886"/>
    <w:rsid w:val="00267ED1"/>
    <w:rsid w:val="002829FB"/>
    <w:rsid w:val="002915F5"/>
    <w:rsid w:val="00291F8D"/>
    <w:rsid w:val="002936EC"/>
    <w:rsid w:val="00294EF3"/>
    <w:rsid w:val="00296C3E"/>
    <w:rsid w:val="002A0B04"/>
    <w:rsid w:val="002A0FC8"/>
    <w:rsid w:val="002A40AF"/>
    <w:rsid w:val="002A52B8"/>
    <w:rsid w:val="002A57E5"/>
    <w:rsid w:val="002A58FB"/>
    <w:rsid w:val="002B0A01"/>
    <w:rsid w:val="002B45FD"/>
    <w:rsid w:val="002B5D1D"/>
    <w:rsid w:val="002B7955"/>
    <w:rsid w:val="002B7ADE"/>
    <w:rsid w:val="002C122E"/>
    <w:rsid w:val="002C4069"/>
    <w:rsid w:val="002C6031"/>
    <w:rsid w:val="002C74A4"/>
    <w:rsid w:val="002D367C"/>
    <w:rsid w:val="002D4C62"/>
    <w:rsid w:val="002D4E3C"/>
    <w:rsid w:val="002E120B"/>
    <w:rsid w:val="002E1BF0"/>
    <w:rsid w:val="002E5C18"/>
    <w:rsid w:val="002F0941"/>
    <w:rsid w:val="002F0E4D"/>
    <w:rsid w:val="002F34FA"/>
    <w:rsid w:val="002F5650"/>
    <w:rsid w:val="002F788E"/>
    <w:rsid w:val="002F7F51"/>
    <w:rsid w:val="003006CA"/>
    <w:rsid w:val="00300778"/>
    <w:rsid w:val="0030172C"/>
    <w:rsid w:val="00301ABB"/>
    <w:rsid w:val="00302070"/>
    <w:rsid w:val="0030288D"/>
    <w:rsid w:val="00303DEB"/>
    <w:rsid w:val="0030526B"/>
    <w:rsid w:val="00305957"/>
    <w:rsid w:val="00306620"/>
    <w:rsid w:val="003076B0"/>
    <w:rsid w:val="003102FA"/>
    <w:rsid w:val="003117DB"/>
    <w:rsid w:val="003132BC"/>
    <w:rsid w:val="003161CA"/>
    <w:rsid w:val="00316C8E"/>
    <w:rsid w:val="00317DBE"/>
    <w:rsid w:val="00325DB8"/>
    <w:rsid w:val="003302C4"/>
    <w:rsid w:val="00330E79"/>
    <w:rsid w:val="00331805"/>
    <w:rsid w:val="003318C4"/>
    <w:rsid w:val="00331C53"/>
    <w:rsid w:val="00331CE6"/>
    <w:rsid w:val="00332598"/>
    <w:rsid w:val="00334839"/>
    <w:rsid w:val="003350C1"/>
    <w:rsid w:val="00336F60"/>
    <w:rsid w:val="00340E52"/>
    <w:rsid w:val="00342E32"/>
    <w:rsid w:val="003442DA"/>
    <w:rsid w:val="00345B94"/>
    <w:rsid w:val="003460D1"/>
    <w:rsid w:val="003525C5"/>
    <w:rsid w:val="003532C1"/>
    <w:rsid w:val="00356872"/>
    <w:rsid w:val="00363EC7"/>
    <w:rsid w:val="0036417C"/>
    <w:rsid w:val="00364CF2"/>
    <w:rsid w:val="003654DD"/>
    <w:rsid w:val="003659F6"/>
    <w:rsid w:val="0037002C"/>
    <w:rsid w:val="00377277"/>
    <w:rsid w:val="00383353"/>
    <w:rsid w:val="00385077"/>
    <w:rsid w:val="00385571"/>
    <w:rsid w:val="00392BCB"/>
    <w:rsid w:val="00393B2D"/>
    <w:rsid w:val="00396709"/>
    <w:rsid w:val="003A18A4"/>
    <w:rsid w:val="003A2D0D"/>
    <w:rsid w:val="003A4D05"/>
    <w:rsid w:val="003A6BE1"/>
    <w:rsid w:val="003B0470"/>
    <w:rsid w:val="003B54D8"/>
    <w:rsid w:val="003B5A89"/>
    <w:rsid w:val="003C388C"/>
    <w:rsid w:val="003C6E50"/>
    <w:rsid w:val="003D335F"/>
    <w:rsid w:val="003D451D"/>
    <w:rsid w:val="003E0FE8"/>
    <w:rsid w:val="003E1756"/>
    <w:rsid w:val="003E4DA7"/>
    <w:rsid w:val="003E716E"/>
    <w:rsid w:val="003F2A37"/>
    <w:rsid w:val="003F3220"/>
    <w:rsid w:val="003F61E4"/>
    <w:rsid w:val="003F672A"/>
    <w:rsid w:val="003F7FF0"/>
    <w:rsid w:val="00401C2A"/>
    <w:rsid w:val="004030AD"/>
    <w:rsid w:val="004034C3"/>
    <w:rsid w:val="00403802"/>
    <w:rsid w:val="00405540"/>
    <w:rsid w:val="00411E50"/>
    <w:rsid w:val="00412BE3"/>
    <w:rsid w:val="00412D8C"/>
    <w:rsid w:val="0041703D"/>
    <w:rsid w:val="00420771"/>
    <w:rsid w:val="004263DD"/>
    <w:rsid w:val="00426C17"/>
    <w:rsid w:val="00433C07"/>
    <w:rsid w:val="00440B6D"/>
    <w:rsid w:val="004432D2"/>
    <w:rsid w:val="00443F9E"/>
    <w:rsid w:val="00445F79"/>
    <w:rsid w:val="004526AB"/>
    <w:rsid w:val="00452FF0"/>
    <w:rsid w:val="00453220"/>
    <w:rsid w:val="00454E6D"/>
    <w:rsid w:val="004573D9"/>
    <w:rsid w:val="00460410"/>
    <w:rsid w:val="004607A1"/>
    <w:rsid w:val="004620D2"/>
    <w:rsid w:val="00463069"/>
    <w:rsid w:val="0046668B"/>
    <w:rsid w:val="00467CB2"/>
    <w:rsid w:val="0047083E"/>
    <w:rsid w:val="00472A21"/>
    <w:rsid w:val="00476281"/>
    <w:rsid w:val="00476F5A"/>
    <w:rsid w:val="004803B6"/>
    <w:rsid w:val="00481B0A"/>
    <w:rsid w:val="00483285"/>
    <w:rsid w:val="0048453C"/>
    <w:rsid w:val="004847F4"/>
    <w:rsid w:val="0048488B"/>
    <w:rsid w:val="0048581B"/>
    <w:rsid w:val="00485A2E"/>
    <w:rsid w:val="00487573"/>
    <w:rsid w:val="00490915"/>
    <w:rsid w:val="00493777"/>
    <w:rsid w:val="004945E7"/>
    <w:rsid w:val="00495267"/>
    <w:rsid w:val="0049645B"/>
    <w:rsid w:val="004978BA"/>
    <w:rsid w:val="004A2082"/>
    <w:rsid w:val="004A3467"/>
    <w:rsid w:val="004B161D"/>
    <w:rsid w:val="004B267F"/>
    <w:rsid w:val="004B5892"/>
    <w:rsid w:val="004B5F22"/>
    <w:rsid w:val="004C4965"/>
    <w:rsid w:val="004D0AED"/>
    <w:rsid w:val="004D47AA"/>
    <w:rsid w:val="004E3CE1"/>
    <w:rsid w:val="004E4793"/>
    <w:rsid w:val="004E6024"/>
    <w:rsid w:val="004F0BA6"/>
    <w:rsid w:val="004F53AC"/>
    <w:rsid w:val="004F6576"/>
    <w:rsid w:val="004F70DF"/>
    <w:rsid w:val="00500539"/>
    <w:rsid w:val="005023E5"/>
    <w:rsid w:val="005026B7"/>
    <w:rsid w:val="0050280D"/>
    <w:rsid w:val="00512ADA"/>
    <w:rsid w:val="0051407D"/>
    <w:rsid w:val="0051581D"/>
    <w:rsid w:val="00515B05"/>
    <w:rsid w:val="00521AE9"/>
    <w:rsid w:val="0052321C"/>
    <w:rsid w:val="00526C7A"/>
    <w:rsid w:val="00530646"/>
    <w:rsid w:val="005307EF"/>
    <w:rsid w:val="0053235F"/>
    <w:rsid w:val="00533093"/>
    <w:rsid w:val="00533116"/>
    <w:rsid w:val="0054125F"/>
    <w:rsid w:val="00541895"/>
    <w:rsid w:val="00542313"/>
    <w:rsid w:val="005554F6"/>
    <w:rsid w:val="00557C9C"/>
    <w:rsid w:val="00563C16"/>
    <w:rsid w:val="00566233"/>
    <w:rsid w:val="005725A2"/>
    <w:rsid w:val="00574CDD"/>
    <w:rsid w:val="00582332"/>
    <w:rsid w:val="00583662"/>
    <w:rsid w:val="005840DB"/>
    <w:rsid w:val="00585305"/>
    <w:rsid w:val="00585D65"/>
    <w:rsid w:val="00592887"/>
    <w:rsid w:val="00594180"/>
    <w:rsid w:val="00595322"/>
    <w:rsid w:val="0059644F"/>
    <w:rsid w:val="005A171D"/>
    <w:rsid w:val="005A36FF"/>
    <w:rsid w:val="005A4EC6"/>
    <w:rsid w:val="005A57B1"/>
    <w:rsid w:val="005B07DE"/>
    <w:rsid w:val="005B0F2E"/>
    <w:rsid w:val="005B31C9"/>
    <w:rsid w:val="005B3201"/>
    <w:rsid w:val="005B3826"/>
    <w:rsid w:val="005B6360"/>
    <w:rsid w:val="005B7D36"/>
    <w:rsid w:val="005C0DA6"/>
    <w:rsid w:val="005C0E4C"/>
    <w:rsid w:val="005C2C97"/>
    <w:rsid w:val="005C2E1D"/>
    <w:rsid w:val="005C3C13"/>
    <w:rsid w:val="005C70E6"/>
    <w:rsid w:val="005D69AF"/>
    <w:rsid w:val="005E0263"/>
    <w:rsid w:val="005E0646"/>
    <w:rsid w:val="005E18F7"/>
    <w:rsid w:val="005E411F"/>
    <w:rsid w:val="005E48B6"/>
    <w:rsid w:val="005E7443"/>
    <w:rsid w:val="005F0643"/>
    <w:rsid w:val="005F07CB"/>
    <w:rsid w:val="005F4EBB"/>
    <w:rsid w:val="006018B9"/>
    <w:rsid w:val="0060546F"/>
    <w:rsid w:val="00610A57"/>
    <w:rsid w:val="00610EE3"/>
    <w:rsid w:val="006119B7"/>
    <w:rsid w:val="00614EE3"/>
    <w:rsid w:val="00616CFD"/>
    <w:rsid w:val="00621ABB"/>
    <w:rsid w:val="00622B25"/>
    <w:rsid w:val="00624BCF"/>
    <w:rsid w:val="00625B78"/>
    <w:rsid w:val="00632CA0"/>
    <w:rsid w:val="00636628"/>
    <w:rsid w:val="006375FC"/>
    <w:rsid w:val="00644E5A"/>
    <w:rsid w:val="0064532A"/>
    <w:rsid w:val="006458FF"/>
    <w:rsid w:val="00652F86"/>
    <w:rsid w:val="00653E88"/>
    <w:rsid w:val="00655931"/>
    <w:rsid w:val="00655DA0"/>
    <w:rsid w:val="00656C20"/>
    <w:rsid w:val="006608B3"/>
    <w:rsid w:val="006701B3"/>
    <w:rsid w:val="00670677"/>
    <w:rsid w:val="00671261"/>
    <w:rsid w:val="00671361"/>
    <w:rsid w:val="006718BE"/>
    <w:rsid w:val="00672B1B"/>
    <w:rsid w:val="0067306E"/>
    <w:rsid w:val="006748C8"/>
    <w:rsid w:val="00674B5E"/>
    <w:rsid w:val="00676CE8"/>
    <w:rsid w:val="006778BC"/>
    <w:rsid w:val="00682833"/>
    <w:rsid w:val="00682F80"/>
    <w:rsid w:val="006830A1"/>
    <w:rsid w:val="0068665D"/>
    <w:rsid w:val="006929D7"/>
    <w:rsid w:val="00694B61"/>
    <w:rsid w:val="00695718"/>
    <w:rsid w:val="00695F4A"/>
    <w:rsid w:val="00696CBC"/>
    <w:rsid w:val="00697A1A"/>
    <w:rsid w:val="006A12FE"/>
    <w:rsid w:val="006A15C8"/>
    <w:rsid w:val="006A2C93"/>
    <w:rsid w:val="006A48FD"/>
    <w:rsid w:val="006A63BA"/>
    <w:rsid w:val="006A7FF5"/>
    <w:rsid w:val="006B062E"/>
    <w:rsid w:val="006B1CF2"/>
    <w:rsid w:val="006B5370"/>
    <w:rsid w:val="006C0D15"/>
    <w:rsid w:val="006C4A7A"/>
    <w:rsid w:val="006C5955"/>
    <w:rsid w:val="006C608F"/>
    <w:rsid w:val="006D3D60"/>
    <w:rsid w:val="006E20AF"/>
    <w:rsid w:val="006E4843"/>
    <w:rsid w:val="006F08D1"/>
    <w:rsid w:val="006F10D6"/>
    <w:rsid w:val="006F2358"/>
    <w:rsid w:val="006F34F4"/>
    <w:rsid w:val="006F3A9D"/>
    <w:rsid w:val="006F56C5"/>
    <w:rsid w:val="00700086"/>
    <w:rsid w:val="00701367"/>
    <w:rsid w:val="00701E98"/>
    <w:rsid w:val="00702875"/>
    <w:rsid w:val="00703ADC"/>
    <w:rsid w:val="0070503E"/>
    <w:rsid w:val="00715864"/>
    <w:rsid w:val="00717CEA"/>
    <w:rsid w:val="007227C7"/>
    <w:rsid w:val="00723C57"/>
    <w:rsid w:val="00724EA7"/>
    <w:rsid w:val="00725EE0"/>
    <w:rsid w:val="00726EAA"/>
    <w:rsid w:val="00730B35"/>
    <w:rsid w:val="00731D9A"/>
    <w:rsid w:val="00733AF4"/>
    <w:rsid w:val="00735795"/>
    <w:rsid w:val="0073780F"/>
    <w:rsid w:val="0074103E"/>
    <w:rsid w:val="00747046"/>
    <w:rsid w:val="007548B5"/>
    <w:rsid w:val="007611DF"/>
    <w:rsid w:val="00764C5D"/>
    <w:rsid w:val="00764FC8"/>
    <w:rsid w:val="00766614"/>
    <w:rsid w:val="007750EA"/>
    <w:rsid w:val="007802EB"/>
    <w:rsid w:val="007803BE"/>
    <w:rsid w:val="00783CCA"/>
    <w:rsid w:val="00784C60"/>
    <w:rsid w:val="00785CAC"/>
    <w:rsid w:val="0079037A"/>
    <w:rsid w:val="007935B6"/>
    <w:rsid w:val="0079683E"/>
    <w:rsid w:val="00797428"/>
    <w:rsid w:val="007A1444"/>
    <w:rsid w:val="007A578D"/>
    <w:rsid w:val="007B2C08"/>
    <w:rsid w:val="007B4968"/>
    <w:rsid w:val="007B4DDC"/>
    <w:rsid w:val="007B640A"/>
    <w:rsid w:val="007C1DBA"/>
    <w:rsid w:val="007C2232"/>
    <w:rsid w:val="007C312C"/>
    <w:rsid w:val="007C41A8"/>
    <w:rsid w:val="007C5582"/>
    <w:rsid w:val="007D1AB3"/>
    <w:rsid w:val="007D4C2C"/>
    <w:rsid w:val="007D4FDC"/>
    <w:rsid w:val="007D6EED"/>
    <w:rsid w:val="007D75CF"/>
    <w:rsid w:val="007E057D"/>
    <w:rsid w:val="007E44D7"/>
    <w:rsid w:val="007E7757"/>
    <w:rsid w:val="007F1D3E"/>
    <w:rsid w:val="007F36CA"/>
    <w:rsid w:val="007F4730"/>
    <w:rsid w:val="007F7552"/>
    <w:rsid w:val="007F7F65"/>
    <w:rsid w:val="0080144A"/>
    <w:rsid w:val="0080196A"/>
    <w:rsid w:val="00801DC0"/>
    <w:rsid w:val="008075A5"/>
    <w:rsid w:val="00812D86"/>
    <w:rsid w:val="00813665"/>
    <w:rsid w:val="008166A0"/>
    <w:rsid w:val="00822919"/>
    <w:rsid w:val="008275BF"/>
    <w:rsid w:val="00827E8B"/>
    <w:rsid w:val="00832AB3"/>
    <w:rsid w:val="00836DA4"/>
    <w:rsid w:val="00840225"/>
    <w:rsid w:val="008403C3"/>
    <w:rsid w:val="00840735"/>
    <w:rsid w:val="0084147C"/>
    <w:rsid w:val="00843DB1"/>
    <w:rsid w:val="008444B8"/>
    <w:rsid w:val="00844BA9"/>
    <w:rsid w:val="00846706"/>
    <w:rsid w:val="00847059"/>
    <w:rsid w:val="008503BA"/>
    <w:rsid w:val="00850D42"/>
    <w:rsid w:val="0085165C"/>
    <w:rsid w:val="00853592"/>
    <w:rsid w:val="008536B6"/>
    <w:rsid w:val="00857717"/>
    <w:rsid w:val="00860600"/>
    <w:rsid w:val="0086320E"/>
    <w:rsid w:val="00865722"/>
    <w:rsid w:val="008723E0"/>
    <w:rsid w:val="00872E99"/>
    <w:rsid w:val="008753C4"/>
    <w:rsid w:val="00876DEE"/>
    <w:rsid w:val="00876F25"/>
    <w:rsid w:val="00886E1C"/>
    <w:rsid w:val="008902DF"/>
    <w:rsid w:val="00891BA7"/>
    <w:rsid w:val="00891DD6"/>
    <w:rsid w:val="008930BD"/>
    <w:rsid w:val="008930BF"/>
    <w:rsid w:val="008935C8"/>
    <w:rsid w:val="008A1A11"/>
    <w:rsid w:val="008A26DE"/>
    <w:rsid w:val="008A7EAA"/>
    <w:rsid w:val="008B4E97"/>
    <w:rsid w:val="008B7449"/>
    <w:rsid w:val="008B7F09"/>
    <w:rsid w:val="008C7C27"/>
    <w:rsid w:val="008D0688"/>
    <w:rsid w:val="008D63ED"/>
    <w:rsid w:val="008D7030"/>
    <w:rsid w:val="008D7DCA"/>
    <w:rsid w:val="008E3F6F"/>
    <w:rsid w:val="008E7B5F"/>
    <w:rsid w:val="008F1C24"/>
    <w:rsid w:val="008F2726"/>
    <w:rsid w:val="008F55A7"/>
    <w:rsid w:val="008F7F51"/>
    <w:rsid w:val="00900A3A"/>
    <w:rsid w:val="0090480A"/>
    <w:rsid w:val="00907026"/>
    <w:rsid w:val="009073E9"/>
    <w:rsid w:val="00907CC6"/>
    <w:rsid w:val="00911F5E"/>
    <w:rsid w:val="00912934"/>
    <w:rsid w:val="00913E2C"/>
    <w:rsid w:val="00921911"/>
    <w:rsid w:val="00922559"/>
    <w:rsid w:val="009305E4"/>
    <w:rsid w:val="009372F3"/>
    <w:rsid w:val="0093766F"/>
    <w:rsid w:val="00942659"/>
    <w:rsid w:val="00943B60"/>
    <w:rsid w:val="0095213D"/>
    <w:rsid w:val="00952678"/>
    <w:rsid w:val="00953079"/>
    <w:rsid w:val="00953EC9"/>
    <w:rsid w:val="00954115"/>
    <w:rsid w:val="0095504E"/>
    <w:rsid w:val="00956101"/>
    <w:rsid w:val="0095624D"/>
    <w:rsid w:val="009607E4"/>
    <w:rsid w:val="009629D3"/>
    <w:rsid w:val="00963446"/>
    <w:rsid w:val="009648D9"/>
    <w:rsid w:val="009650A3"/>
    <w:rsid w:val="009668CB"/>
    <w:rsid w:val="009678C5"/>
    <w:rsid w:val="009715B2"/>
    <w:rsid w:val="00973504"/>
    <w:rsid w:val="0097583C"/>
    <w:rsid w:val="00980684"/>
    <w:rsid w:val="009813AF"/>
    <w:rsid w:val="00981475"/>
    <w:rsid w:val="00983336"/>
    <w:rsid w:val="00983611"/>
    <w:rsid w:val="00986BC8"/>
    <w:rsid w:val="00986E46"/>
    <w:rsid w:val="00991133"/>
    <w:rsid w:val="0099619F"/>
    <w:rsid w:val="00997F06"/>
    <w:rsid w:val="009A0420"/>
    <w:rsid w:val="009A24EE"/>
    <w:rsid w:val="009A4845"/>
    <w:rsid w:val="009A4A54"/>
    <w:rsid w:val="009A5BC0"/>
    <w:rsid w:val="009A7929"/>
    <w:rsid w:val="009B2277"/>
    <w:rsid w:val="009B4F49"/>
    <w:rsid w:val="009B597C"/>
    <w:rsid w:val="009C02AE"/>
    <w:rsid w:val="009C2A30"/>
    <w:rsid w:val="009C4404"/>
    <w:rsid w:val="009C4BA8"/>
    <w:rsid w:val="009C4D8A"/>
    <w:rsid w:val="009C5279"/>
    <w:rsid w:val="009C674F"/>
    <w:rsid w:val="009C6769"/>
    <w:rsid w:val="009C6D59"/>
    <w:rsid w:val="009E0C96"/>
    <w:rsid w:val="009F30AB"/>
    <w:rsid w:val="009F3D5D"/>
    <w:rsid w:val="009F77F7"/>
    <w:rsid w:val="00A066E6"/>
    <w:rsid w:val="00A10618"/>
    <w:rsid w:val="00A158CB"/>
    <w:rsid w:val="00A15920"/>
    <w:rsid w:val="00A15FDA"/>
    <w:rsid w:val="00A16872"/>
    <w:rsid w:val="00A17C24"/>
    <w:rsid w:val="00A21440"/>
    <w:rsid w:val="00A23705"/>
    <w:rsid w:val="00A256DA"/>
    <w:rsid w:val="00A2578D"/>
    <w:rsid w:val="00A303D5"/>
    <w:rsid w:val="00A323FD"/>
    <w:rsid w:val="00A33760"/>
    <w:rsid w:val="00A37228"/>
    <w:rsid w:val="00A3738F"/>
    <w:rsid w:val="00A378CD"/>
    <w:rsid w:val="00A4727E"/>
    <w:rsid w:val="00A508A2"/>
    <w:rsid w:val="00A533E6"/>
    <w:rsid w:val="00A54663"/>
    <w:rsid w:val="00A54D23"/>
    <w:rsid w:val="00A55668"/>
    <w:rsid w:val="00A5658C"/>
    <w:rsid w:val="00A61DBE"/>
    <w:rsid w:val="00A61E7F"/>
    <w:rsid w:val="00A640E2"/>
    <w:rsid w:val="00A723C5"/>
    <w:rsid w:val="00A72CFE"/>
    <w:rsid w:val="00A72ECA"/>
    <w:rsid w:val="00A7305E"/>
    <w:rsid w:val="00A7381E"/>
    <w:rsid w:val="00A746D3"/>
    <w:rsid w:val="00A86CE2"/>
    <w:rsid w:val="00A90E03"/>
    <w:rsid w:val="00A961A5"/>
    <w:rsid w:val="00A979A7"/>
    <w:rsid w:val="00AA05D3"/>
    <w:rsid w:val="00AA1001"/>
    <w:rsid w:val="00AA2538"/>
    <w:rsid w:val="00AA3461"/>
    <w:rsid w:val="00AA3997"/>
    <w:rsid w:val="00AA48A4"/>
    <w:rsid w:val="00AA4F66"/>
    <w:rsid w:val="00AA6AAC"/>
    <w:rsid w:val="00AB261B"/>
    <w:rsid w:val="00AB4781"/>
    <w:rsid w:val="00AB4BFD"/>
    <w:rsid w:val="00AB508F"/>
    <w:rsid w:val="00AB69B3"/>
    <w:rsid w:val="00AC2F71"/>
    <w:rsid w:val="00AC6B5A"/>
    <w:rsid w:val="00AD21F8"/>
    <w:rsid w:val="00AD2601"/>
    <w:rsid w:val="00AD5989"/>
    <w:rsid w:val="00AD6B85"/>
    <w:rsid w:val="00AE3BCC"/>
    <w:rsid w:val="00AF05E0"/>
    <w:rsid w:val="00AF0EDB"/>
    <w:rsid w:val="00AF23B2"/>
    <w:rsid w:val="00B03451"/>
    <w:rsid w:val="00B04211"/>
    <w:rsid w:val="00B06B7E"/>
    <w:rsid w:val="00B2313D"/>
    <w:rsid w:val="00B3489F"/>
    <w:rsid w:val="00B40F79"/>
    <w:rsid w:val="00B445FD"/>
    <w:rsid w:val="00B553C9"/>
    <w:rsid w:val="00B557B0"/>
    <w:rsid w:val="00B562C2"/>
    <w:rsid w:val="00B572CB"/>
    <w:rsid w:val="00B57FB8"/>
    <w:rsid w:val="00B6000B"/>
    <w:rsid w:val="00B610FE"/>
    <w:rsid w:val="00B71CDC"/>
    <w:rsid w:val="00B73A75"/>
    <w:rsid w:val="00B7537D"/>
    <w:rsid w:val="00B75818"/>
    <w:rsid w:val="00B76495"/>
    <w:rsid w:val="00B76910"/>
    <w:rsid w:val="00B7721F"/>
    <w:rsid w:val="00B81753"/>
    <w:rsid w:val="00B84E2A"/>
    <w:rsid w:val="00B84E46"/>
    <w:rsid w:val="00B8761E"/>
    <w:rsid w:val="00B92DD3"/>
    <w:rsid w:val="00B932EC"/>
    <w:rsid w:val="00B95597"/>
    <w:rsid w:val="00B956B6"/>
    <w:rsid w:val="00BA2D7A"/>
    <w:rsid w:val="00BA3990"/>
    <w:rsid w:val="00BA399C"/>
    <w:rsid w:val="00BA48F5"/>
    <w:rsid w:val="00BA57AB"/>
    <w:rsid w:val="00BA66AC"/>
    <w:rsid w:val="00BA71F5"/>
    <w:rsid w:val="00BA74B0"/>
    <w:rsid w:val="00BB2FFF"/>
    <w:rsid w:val="00BB4BF5"/>
    <w:rsid w:val="00BB6EF4"/>
    <w:rsid w:val="00BC10EC"/>
    <w:rsid w:val="00BC1CE6"/>
    <w:rsid w:val="00BC639F"/>
    <w:rsid w:val="00BC7783"/>
    <w:rsid w:val="00BD01D8"/>
    <w:rsid w:val="00BD0B4C"/>
    <w:rsid w:val="00BD27A6"/>
    <w:rsid w:val="00BD2CC3"/>
    <w:rsid w:val="00BD4253"/>
    <w:rsid w:val="00BD5D13"/>
    <w:rsid w:val="00BD657C"/>
    <w:rsid w:val="00BD70D1"/>
    <w:rsid w:val="00BE1ABE"/>
    <w:rsid w:val="00BE2D42"/>
    <w:rsid w:val="00BE4E8E"/>
    <w:rsid w:val="00BE6199"/>
    <w:rsid w:val="00BE719F"/>
    <w:rsid w:val="00BF23E6"/>
    <w:rsid w:val="00BF4B18"/>
    <w:rsid w:val="00BF545F"/>
    <w:rsid w:val="00BF6145"/>
    <w:rsid w:val="00BF78F1"/>
    <w:rsid w:val="00C03981"/>
    <w:rsid w:val="00C0476D"/>
    <w:rsid w:val="00C0514B"/>
    <w:rsid w:val="00C06357"/>
    <w:rsid w:val="00C13C83"/>
    <w:rsid w:val="00C1418C"/>
    <w:rsid w:val="00C24718"/>
    <w:rsid w:val="00C35BEA"/>
    <w:rsid w:val="00C36903"/>
    <w:rsid w:val="00C40EAE"/>
    <w:rsid w:val="00C41C5B"/>
    <w:rsid w:val="00C4260D"/>
    <w:rsid w:val="00C42AC4"/>
    <w:rsid w:val="00C4529C"/>
    <w:rsid w:val="00C4694D"/>
    <w:rsid w:val="00C4752E"/>
    <w:rsid w:val="00C52B44"/>
    <w:rsid w:val="00C53350"/>
    <w:rsid w:val="00C53DE8"/>
    <w:rsid w:val="00C56D00"/>
    <w:rsid w:val="00C61C78"/>
    <w:rsid w:val="00C6242B"/>
    <w:rsid w:val="00C62E74"/>
    <w:rsid w:val="00C67996"/>
    <w:rsid w:val="00C70311"/>
    <w:rsid w:val="00C73D63"/>
    <w:rsid w:val="00C74F8B"/>
    <w:rsid w:val="00C80D86"/>
    <w:rsid w:val="00C85BA8"/>
    <w:rsid w:val="00C9519F"/>
    <w:rsid w:val="00C97703"/>
    <w:rsid w:val="00C97CED"/>
    <w:rsid w:val="00CA17E9"/>
    <w:rsid w:val="00CA41D0"/>
    <w:rsid w:val="00CA7B21"/>
    <w:rsid w:val="00CA7CFA"/>
    <w:rsid w:val="00CB022A"/>
    <w:rsid w:val="00CB14FF"/>
    <w:rsid w:val="00CB5E37"/>
    <w:rsid w:val="00CC08E5"/>
    <w:rsid w:val="00CC12FD"/>
    <w:rsid w:val="00CC1651"/>
    <w:rsid w:val="00CC2134"/>
    <w:rsid w:val="00CC2882"/>
    <w:rsid w:val="00CC405C"/>
    <w:rsid w:val="00CC4585"/>
    <w:rsid w:val="00CC4FE5"/>
    <w:rsid w:val="00CD0FFC"/>
    <w:rsid w:val="00CD1960"/>
    <w:rsid w:val="00CD4B94"/>
    <w:rsid w:val="00CD4C86"/>
    <w:rsid w:val="00CD4E98"/>
    <w:rsid w:val="00CE01C5"/>
    <w:rsid w:val="00CE044D"/>
    <w:rsid w:val="00CE10D6"/>
    <w:rsid w:val="00CE54BF"/>
    <w:rsid w:val="00CE6B02"/>
    <w:rsid w:val="00CE7788"/>
    <w:rsid w:val="00CF2918"/>
    <w:rsid w:val="00CF3138"/>
    <w:rsid w:val="00CF36DD"/>
    <w:rsid w:val="00CF4702"/>
    <w:rsid w:val="00CF55EB"/>
    <w:rsid w:val="00D026C0"/>
    <w:rsid w:val="00D035C8"/>
    <w:rsid w:val="00D059ED"/>
    <w:rsid w:val="00D06770"/>
    <w:rsid w:val="00D07133"/>
    <w:rsid w:val="00D07211"/>
    <w:rsid w:val="00D0743B"/>
    <w:rsid w:val="00D10E78"/>
    <w:rsid w:val="00D11875"/>
    <w:rsid w:val="00D13BBB"/>
    <w:rsid w:val="00D147B5"/>
    <w:rsid w:val="00D1515E"/>
    <w:rsid w:val="00D162C1"/>
    <w:rsid w:val="00D16424"/>
    <w:rsid w:val="00D17442"/>
    <w:rsid w:val="00D21081"/>
    <w:rsid w:val="00D25A83"/>
    <w:rsid w:val="00D26315"/>
    <w:rsid w:val="00D3012D"/>
    <w:rsid w:val="00D30EA2"/>
    <w:rsid w:val="00D30EEA"/>
    <w:rsid w:val="00D32125"/>
    <w:rsid w:val="00D32E6D"/>
    <w:rsid w:val="00D3555E"/>
    <w:rsid w:val="00D409FA"/>
    <w:rsid w:val="00D4111F"/>
    <w:rsid w:val="00D44751"/>
    <w:rsid w:val="00D45BF1"/>
    <w:rsid w:val="00D50DED"/>
    <w:rsid w:val="00D52684"/>
    <w:rsid w:val="00D5509D"/>
    <w:rsid w:val="00D551F5"/>
    <w:rsid w:val="00D56AE1"/>
    <w:rsid w:val="00D57037"/>
    <w:rsid w:val="00D600A4"/>
    <w:rsid w:val="00D63008"/>
    <w:rsid w:val="00D63B34"/>
    <w:rsid w:val="00D6570C"/>
    <w:rsid w:val="00D67477"/>
    <w:rsid w:val="00D730DE"/>
    <w:rsid w:val="00D73269"/>
    <w:rsid w:val="00D76B00"/>
    <w:rsid w:val="00D8083C"/>
    <w:rsid w:val="00D823CF"/>
    <w:rsid w:val="00D83FDB"/>
    <w:rsid w:val="00D859D7"/>
    <w:rsid w:val="00D87274"/>
    <w:rsid w:val="00D9025C"/>
    <w:rsid w:val="00D95643"/>
    <w:rsid w:val="00D96257"/>
    <w:rsid w:val="00DA45E1"/>
    <w:rsid w:val="00DA7D04"/>
    <w:rsid w:val="00DB118F"/>
    <w:rsid w:val="00DB18AC"/>
    <w:rsid w:val="00DB4C39"/>
    <w:rsid w:val="00DD15B9"/>
    <w:rsid w:val="00DD20CB"/>
    <w:rsid w:val="00DD5F24"/>
    <w:rsid w:val="00DD7957"/>
    <w:rsid w:val="00DE044E"/>
    <w:rsid w:val="00DE1126"/>
    <w:rsid w:val="00DE168F"/>
    <w:rsid w:val="00DE316A"/>
    <w:rsid w:val="00DE3344"/>
    <w:rsid w:val="00DE4985"/>
    <w:rsid w:val="00DF0C20"/>
    <w:rsid w:val="00DF3FF0"/>
    <w:rsid w:val="00E005CD"/>
    <w:rsid w:val="00E00877"/>
    <w:rsid w:val="00E03CC8"/>
    <w:rsid w:val="00E066A6"/>
    <w:rsid w:val="00E069C1"/>
    <w:rsid w:val="00E10486"/>
    <w:rsid w:val="00E10C67"/>
    <w:rsid w:val="00E11785"/>
    <w:rsid w:val="00E13119"/>
    <w:rsid w:val="00E140D1"/>
    <w:rsid w:val="00E14F0C"/>
    <w:rsid w:val="00E15A0F"/>
    <w:rsid w:val="00E17744"/>
    <w:rsid w:val="00E20136"/>
    <w:rsid w:val="00E21B22"/>
    <w:rsid w:val="00E224BE"/>
    <w:rsid w:val="00E23BB5"/>
    <w:rsid w:val="00E262A0"/>
    <w:rsid w:val="00E2749A"/>
    <w:rsid w:val="00E278F4"/>
    <w:rsid w:val="00E3036F"/>
    <w:rsid w:val="00E354D3"/>
    <w:rsid w:val="00E36476"/>
    <w:rsid w:val="00E36CC3"/>
    <w:rsid w:val="00E41063"/>
    <w:rsid w:val="00E42922"/>
    <w:rsid w:val="00E43712"/>
    <w:rsid w:val="00E46196"/>
    <w:rsid w:val="00E5088B"/>
    <w:rsid w:val="00E518B3"/>
    <w:rsid w:val="00E530D1"/>
    <w:rsid w:val="00E53BC1"/>
    <w:rsid w:val="00E568F1"/>
    <w:rsid w:val="00E60708"/>
    <w:rsid w:val="00E611FD"/>
    <w:rsid w:val="00E6219F"/>
    <w:rsid w:val="00E621E1"/>
    <w:rsid w:val="00E667C8"/>
    <w:rsid w:val="00E672B9"/>
    <w:rsid w:val="00E675CE"/>
    <w:rsid w:val="00E6772A"/>
    <w:rsid w:val="00E700E8"/>
    <w:rsid w:val="00E73BBC"/>
    <w:rsid w:val="00E77B16"/>
    <w:rsid w:val="00E77C59"/>
    <w:rsid w:val="00E8163D"/>
    <w:rsid w:val="00E81D1B"/>
    <w:rsid w:val="00E824E2"/>
    <w:rsid w:val="00E82E21"/>
    <w:rsid w:val="00E91FC5"/>
    <w:rsid w:val="00E92184"/>
    <w:rsid w:val="00E93332"/>
    <w:rsid w:val="00EA0DA9"/>
    <w:rsid w:val="00EA1A89"/>
    <w:rsid w:val="00EA45F1"/>
    <w:rsid w:val="00EB0BB5"/>
    <w:rsid w:val="00EB1D9D"/>
    <w:rsid w:val="00EB5F39"/>
    <w:rsid w:val="00EC2A6B"/>
    <w:rsid w:val="00EC33A3"/>
    <w:rsid w:val="00EC4D7B"/>
    <w:rsid w:val="00EC560D"/>
    <w:rsid w:val="00EC64E5"/>
    <w:rsid w:val="00EC7955"/>
    <w:rsid w:val="00ED3C98"/>
    <w:rsid w:val="00ED48F5"/>
    <w:rsid w:val="00ED6423"/>
    <w:rsid w:val="00EE1B0A"/>
    <w:rsid w:val="00EE307F"/>
    <w:rsid w:val="00EE326A"/>
    <w:rsid w:val="00EE3D80"/>
    <w:rsid w:val="00EE667A"/>
    <w:rsid w:val="00EF14E5"/>
    <w:rsid w:val="00EF1E64"/>
    <w:rsid w:val="00EF49F1"/>
    <w:rsid w:val="00F00064"/>
    <w:rsid w:val="00F03A12"/>
    <w:rsid w:val="00F046C4"/>
    <w:rsid w:val="00F0529A"/>
    <w:rsid w:val="00F060E4"/>
    <w:rsid w:val="00F068A2"/>
    <w:rsid w:val="00F0771F"/>
    <w:rsid w:val="00F07C57"/>
    <w:rsid w:val="00F10D8A"/>
    <w:rsid w:val="00F11AF1"/>
    <w:rsid w:val="00F13D38"/>
    <w:rsid w:val="00F149A7"/>
    <w:rsid w:val="00F14DF3"/>
    <w:rsid w:val="00F15FD7"/>
    <w:rsid w:val="00F16522"/>
    <w:rsid w:val="00F23357"/>
    <w:rsid w:val="00F338D3"/>
    <w:rsid w:val="00F34856"/>
    <w:rsid w:val="00F36DFB"/>
    <w:rsid w:val="00F40858"/>
    <w:rsid w:val="00F40D79"/>
    <w:rsid w:val="00F426A3"/>
    <w:rsid w:val="00F42949"/>
    <w:rsid w:val="00F457E4"/>
    <w:rsid w:val="00F509F1"/>
    <w:rsid w:val="00F5115E"/>
    <w:rsid w:val="00F523C7"/>
    <w:rsid w:val="00F52545"/>
    <w:rsid w:val="00F53EF4"/>
    <w:rsid w:val="00F55789"/>
    <w:rsid w:val="00F56F37"/>
    <w:rsid w:val="00F5751F"/>
    <w:rsid w:val="00F5752C"/>
    <w:rsid w:val="00F61024"/>
    <w:rsid w:val="00F651E7"/>
    <w:rsid w:val="00F67430"/>
    <w:rsid w:val="00F675B4"/>
    <w:rsid w:val="00F7161D"/>
    <w:rsid w:val="00F75408"/>
    <w:rsid w:val="00F76984"/>
    <w:rsid w:val="00F808CF"/>
    <w:rsid w:val="00F820FF"/>
    <w:rsid w:val="00F82C5E"/>
    <w:rsid w:val="00F83009"/>
    <w:rsid w:val="00F83AF1"/>
    <w:rsid w:val="00F83B14"/>
    <w:rsid w:val="00F908DE"/>
    <w:rsid w:val="00F9156E"/>
    <w:rsid w:val="00F92489"/>
    <w:rsid w:val="00F93C29"/>
    <w:rsid w:val="00FA1E44"/>
    <w:rsid w:val="00FA4D1C"/>
    <w:rsid w:val="00FA5032"/>
    <w:rsid w:val="00FA7DA8"/>
    <w:rsid w:val="00FB243D"/>
    <w:rsid w:val="00FB359B"/>
    <w:rsid w:val="00FB3C23"/>
    <w:rsid w:val="00FB3E56"/>
    <w:rsid w:val="00FB640E"/>
    <w:rsid w:val="00FB7662"/>
    <w:rsid w:val="00FC0050"/>
    <w:rsid w:val="00FC5E0F"/>
    <w:rsid w:val="00FC7672"/>
    <w:rsid w:val="00FC767B"/>
    <w:rsid w:val="00FD05F8"/>
    <w:rsid w:val="00FD4789"/>
    <w:rsid w:val="00FD557D"/>
    <w:rsid w:val="00FD63AF"/>
    <w:rsid w:val="00FE0921"/>
    <w:rsid w:val="00FE35A2"/>
    <w:rsid w:val="00FE3D3B"/>
    <w:rsid w:val="00FE43E7"/>
    <w:rsid w:val="00FE719F"/>
    <w:rsid w:val="00FE7C16"/>
    <w:rsid w:val="00FF0957"/>
    <w:rsid w:val="00FF1728"/>
    <w:rsid w:val="00FF2EF6"/>
    <w:rsid w:val="00FF39D7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9E292"/>
  <w15:docId w15:val="{B1694AC6-02D4-42BE-92B8-028A5554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AC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7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Default">
    <w:name w:val="Default"/>
    <w:rsid w:val="003B0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B0470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4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796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8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8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21"/>
  </w:style>
  <w:style w:type="paragraph" w:styleId="Footer">
    <w:name w:val="footer"/>
    <w:basedOn w:val="Normal"/>
    <w:link w:val="FooterChar"/>
    <w:uiPriority w:val="99"/>
    <w:unhideWhenUsed/>
    <w:rsid w:val="00FE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21"/>
  </w:style>
  <w:style w:type="table" w:styleId="TableGrid">
    <w:name w:val="Table Grid"/>
    <w:basedOn w:val="TableNormal"/>
    <w:uiPriority w:val="59"/>
    <w:rsid w:val="00FE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77B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2C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2C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2CC3"/>
    <w:rPr>
      <w:vertAlign w:val="superscript"/>
    </w:rPr>
  </w:style>
  <w:style w:type="paragraph" w:customStyle="1" w:styleId="CharCharCharChar">
    <w:name w:val="Char Char Char Char"/>
    <w:basedOn w:val="Normal"/>
    <w:rsid w:val="001C7D8D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paragraph" w:customStyle="1" w:styleId="CharCharCharChar0">
    <w:name w:val="Char Char Char Char"/>
    <w:basedOn w:val="Normal"/>
    <w:rsid w:val="00C97703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7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F3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F3"/>
    <w:rPr>
      <w:b/>
      <w:bCs/>
      <w:sz w:val="20"/>
      <w:szCs w:val="20"/>
      <w:lang w:val="sr-Cyrl-RS"/>
    </w:rPr>
  </w:style>
  <w:style w:type="paragraph" w:customStyle="1" w:styleId="CharCharCharChar1">
    <w:name w:val="Char Char Char Char"/>
    <w:basedOn w:val="Normal"/>
    <w:rsid w:val="00AA1001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  <w:style w:type="paragraph" w:customStyle="1" w:styleId="CharCharCharChar2">
    <w:name w:val="Char Char Char Char"/>
    <w:basedOn w:val="Normal"/>
    <w:rsid w:val="00E73BBC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  <w:style w:type="paragraph" w:customStyle="1" w:styleId="CharCharCharChar3">
    <w:name w:val="Char Char Char Char"/>
    <w:basedOn w:val="Normal"/>
    <w:rsid w:val="006F08D1"/>
    <w:pPr>
      <w:spacing w:after="160" w:line="240" w:lineRule="exact"/>
    </w:pPr>
    <w:rPr>
      <w:rFonts w:ascii="Verdana" w:eastAsia="Times New Roman" w:hAnsi="Verdana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ars@stat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.gov.rs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1580-CD78-4B3D-878E-F7C4F612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Radenkovic</dc:creator>
  <cp:lastModifiedBy>Irena Dimic</cp:lastModifiedBy>
  <cp:revision>6</cp:revision>
  <cp:lastPrinted>2017-08-30T13:15:00Z</cp:lastPrinted>
  <dcterms:created xsi:type="dcterms:W3CDTF">2017-08-30T11:09:00Z</dcterms:created>
  <dcterms:modified xsi:type="dcterms:W3CDTF">2017-08-30T13:15:00Z</dcterms:modified>
</cp:coreProperties>
</file>