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196542" w:rsidRPr="00EA585C">
        <w:trPr>
          <w:trHeight w:val="10785"/>
        </w:trPr>
        <w:tc>
          <w:tcPr>
            <w:tcW w:w="10386" w:type="dxa"/>
          </w:tcPr>
          <w:p w:rsidR="00196542" w:rsidRPr="00EA585C" w:rsidRDefault="00196542" w:rsidP="003308F7">
            <w:pPr>
              <w:jc w:val="right"/>
              <w:rPr>
                <w:rFonts w:ascii="Tahoma" w:hAnsi="Tahoma" w:cs="Tahoma"/>
              </w:rPr>
            </w:pPr>
            <w:r w:rsidRPr="00EA585C">
              <w:rPr>
                <w:rFonts w:ascii="Tahoma" w:hAnsi="Tahoma" w:cs="Tahoma"/>
                <w:sz w:val="22"/>
                <w:szCs w:val="22"/>
              </w:rPr>
              <w:t>15.</w:t>
            </w:r>
            <w:r w:rsidR="00D529A2">
              <w:rPr>
                <w:rFonts w:ascii="Tahoma" w:hAnsi="Tahoma" w:cs="Tahoma"/>
                <w:sz w:val="22"/>
                <w:szCs w:val="22"/>
              </w:rPr>
              <w:t>12</w:t>
            </w:r>
            <w:r w:rsidRPr="00EA585C">
              <w:rPr>
                <w:rFonts w:ascii="Tahoma" w:hAnsi="Tahoma" w:cs="Tahoma"/>
                <w:sz w:val="22"/>
                <w:szCs w:val="22"/>
              </w:rPr>
              <w:t>.2016</w:t>
            </w:r>
          </w:p>
          <w:tbl>
            <w:tblPr>
              <w:tblW w:w="0" w:type="auto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3"/>
            </w:tblGrid>
            <w:tr w:rsidR="00196542" w:rsidRPr="00EA585C" w:rsidTr="00126B86">
              <w:trPr>
                <w:trHeight w:val="530"/>
              </w:trPr>
              <w:tc>
                <w:tcPr>
                  <w:tcW w:w="10153" w:type="dxa"/>
                </w:tcPr>
                <w:p w:rsidR="00196542" w:rsidRPr="004D29EC" w:rsidRDefault="00196542" w:rsidP="003308F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96542" w:rsidRPr="004D29EC" w:rsidRDefault="001D1E91" w:rsidP="00D529A2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D29E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Income in money and in kind </w:t>
                  </w:r>
                  <w:r w:rsidR="00196542" w:rsidRPr="004D29E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individual consumption of households in the Republic of Serbia,</w:t>
                  </w:r>
                  <w:r w:rsidR="00A8108C" w:rsidRPr="004D29EC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="00D529A2">
                    <w:rPr>
                      <w:rFonts w:ascii="Tahoma" w:hAnsi="Tahoma" w:cs="Tahoma"/>
                      <w:b/>
                      <w:bCs/>
                    </w:rPr>
                    <w:t>3</w:t>
                  </w:r>
                  <w:r w:rsidR="00D529A2" w:rsidRPr="00D529A2">
                    <w:rPr>
                      <w:rFonts w:ascii="Tahoma" w:hAnsi="Tahoma" w:cs="Tahoma"/>
                      <w:b/>
                      <w:bCs/>
                      <w:vertAlign w:val="superscript"/>
                    </w:rPr>
                    <w:t>rd</w:t>
                  </w:r>
                  <w:r w:rsidR="0038391D" w:rsidRPr="004D29E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quarter 2016</w:t>
                  </w:r>
                  <w:r w:rsidR="00A8108C" w:rsidRPr="004D29E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preliminary data</w:t>
                  </w:r>
                </w:p>
              </w:tc>
            </w:tr>
          </w:tbl>
          <w:p w:rsidR="00196542" w:rsidRPr="00EA585C" w:rsidRDefault="00196542" w:rsidP="003308F7">
            <w:pPr>
              <w:jc w:val="both"/>
              <w:rPr>
                <w:rFonts w:ascii="Tahoma" w:hAnsi="Tahoma" w:cs="Tahoma"/>
              </w:rPr>
            </w:pP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Household budget survey collects the data on income and household consumption, i.e. the data on basic elements of individual consumption. </w:t>
            </w: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96542" w:rsidRPr="00EA585C" w:rsidRDefault="001D1E91" w:rsidP="007C039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585C">
              <w:rPr>
                <w:rFonts w:ascii="Tahoma" w:hAnsi="Tahoma" w:cs="Tahoma"/>
                <w:b/>
                <w:bCs/>
                <w:sz w:val="18"/>
                <w:szCs w:val="18"/>
              </w:rPr>
              <w:t>Income in money and in kind</w:t>
            </w:r>
            <w:r w:rsidR="00522F78" w:rsidRPr="00EA58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6542" w:rsidRPr="00EA58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and individual consumption of households </w:t>
            </w:r>
            <w:r w:rsidR="0002545B" w:rsidRPr="00EA58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by quarters, </w:t>
            </w:r>
            <w:r w:rsidR="00196542" w:rsidRPr="00EA585C">
              <w:rPr>
                <w:rFonts w:ascii="Tahoma" w:hAnsi="Tahoma" w:cs="Tahoma"/>
                <w:b/>
                <w:bCs/>
                <w:sz w:val="18"/>
                <w:szCs w:val="18"/>
              </w:rPr>
              <w:t>2015</w:t>
            </w:r>
            <w:r w:rsidR="0002545B" w:rsidRPr="00EA58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F0708" w:rsidRPr="00EA58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and 2016 </w:t>
            </w:r>
          </w:p>
          <w:p w:rsidR="00196542" w:rsidRPr="00EA585C" w:rsidRDefault="00196542" w:rsidP="007C039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96542" w:rsidRPr="00EA585C" w:rsidRDefault="00196542" w:rsidP="007C03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>– Comparative review –</w:t>
            </w:r>
          </w:p>
          <w:p w:rsidR="00A8108C" w:rsidRPr="00EA585C" w:rsidRDefault="00196542" w:rsidP="007C03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</w:t>
            </w: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EA585C">
              <w:rPr>
                <w:rFonts w:ascii="Tahoma" w:hAnsi="Tahoma" w:cs="Tahoma"/>
                <w:sz w:val="18"/>
                <w:szCs w:val="18"/>
              </w:rPr>
              <w:t>RSD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19"/>
              <w:gridCol w:w="1095"/>
              <w:gridCol w:w="1091"/>
              <w:gridCol w:w="1091"/>
              <w:gridCol w:w="1097"/>
              <w:gridCol w:w="1091"/>
              <w:gridCol w:w="1091"/>
              <w:gridCol w:w="1085"/>
            </w:tblGrid>
            <w:tr w:rsidR="00D529A2" w:rsidRPr="00284551" w:rsidTr="00D529A2">
              <w:trPr>
                <w:trHeight w:val="340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625EDE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6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</w:tr>
            <w:tr w:rsidR="00D529A2" w:rsidRPr="00284551" w:rsidTr="00D529A2">
              <w:trPr>
                <w:trHeight w:val="340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625EDE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 quarter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II quarter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III quarter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IV quarter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 quarter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CD3A9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II quarter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9A2" w:rsidRPr="00284551" w:rsidRDefault="00D529A2" w:rsidP="00CD3A9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III quarter</w:t>
                  </w:r>
                </w:p>
              </w:tc>
            </w:tr>
            <w:tr w:rsidR="00D529A2" w:rsidRPr="00284551" w:rsidTr="00D529A2">
              <w:trPr>
                <w:trHeight w:val="340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625ED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Income in money and in kind – total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58800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56332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58331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58242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DC53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59182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DC1BA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58656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4E233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  <w:t>60011</w:t>
                  </w:r>
                </w:p>
              </w:tc>
            </w:tr>
            <w:tr w:rsidR="00D529A2" w:rsidRPr="00284551" w:rsidTr="00D529A2">
              <w:trPr>
                <w:trHeight w:val="340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625ED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 xml:space="preserve">Individual consumption – total 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60295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57820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58644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38391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59476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DC53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60626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DC1BA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</w:rPr>
                    <w:t>60158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9A2" w:rsidRPr="00284551" w:rsidRDefault="00D529A2" w:rsidP="004E233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</w:pPr>
                  <w:r w:rsidRPr="00284551"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  <w:t>60615</w:t>
                  </w:r>
                </w:p>
              </w:tc>
            </w:tr>
          </w:tbl>
          <w:p w:rsidR="0038391D" w:rsidRPr="00EA585C" w:rsidRDefault="003839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</w:t>
            </w:r>
            <w:r w:rsidR="001462EA">
              <w:rPr>
                <w:rFonts w:ascii="Tahoma" w:hAnsi="Tahoma" w:cs="Tahoma"/>
                <w:sz w:val="18"/>
                <w:szCs w:val="18"/>
              </w:rPr>
              <w:t>third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2C4604" w:rsidRPr="00EA585C">
              <w:rPr>
                <w:rFonts w:ascii="Tahoma" w:hAnsi="Tahoma" w:cs="Tahoma"/>
                <w:sz w:val="18"/>
                <w:szCs w:val="18"/>
              </w:rPr>
              <w:t>6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>available monthly income in money and in kind, per a household</w:t>
            </w:r>
            <w:r w:rsidR="00522F78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Republic of Serbia amounted to </w:t>
            </w:r>
            <w:r w:rsidR="001462EA" w:rsidRPr="00284551">
              <w:rPr>
                <w:rFonts w:ascii="Tahoma" w:hAnsi="Tahoma" w:cs="Tahoma"/>
                <w:sz w:val="18"/>
                <w:szCs w:val="18"/>
              </w:rPr>
              <w:t>60011</w:t>
            </w:r>
            <w:r w:rsidR="00284551" w:rsidRPr="002845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RSD</w:t>
            </w:r>
            <w:r w:rsidR="001462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62EA">
              <w:rPr>
                <w:rFonts w:ascii="Tahoma" w:hAnsi="Tahoma" w:cs="Tahoma"/>
                <w:sz w:val="18"/>
                <w:szCs w:val="18"/>
              </w:rPr>
              <w:t xml:space="preserve">and showed the increase of </w:t>
            </w:r>
            <w:r w:rsidR="001462EA">
              <w:rPr>
                <w:rFonts w:ascii="Tahoma" w:hAnsi="Tahoma" w:cs="Tahoma"/>
                <w:sz w:val="18"/>
                <w:szCs w:val="18"/>
              </w:rPr>
              <w:t>2</w:t>
            </w:r>
            <w:r w:rsidR="001462EA">
              <w:rPr>
                <w:rFonts w:ascii="Tahoma" w:hAnsi="Tahoma" w:cs="Tahoma"/>
                <w:sz w:val="18"/>
                <w:szCs w:val="18"/>
              </w:rPr>
              <w:t>.9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2015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462EA">
              <w:rPr>
                <w:rFonts w:ascii="Tahoma" w:hAnsi="Tahoma" w:cs="Tahoma"/>
                <w:sz w:val="18"/>
                <w:szCs w:val="18"/>
              </w:rPr>
              <w:t>and increase of 2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>.</w:t>
            </w:r>
            <w:r w:rsidR="001462EA">
              <w:rPr>
                <w:rFonts w:ascii="Tahoma" w:hAnsi="Tahoma" w:cs="Tahoma"/>
                <w:sz w:val="18"/>
                <w:szCs w:val="18"/>
              </w:rPr>
              <w:t>3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relative to the </w:t>
            </w:r>
            <w:r w:rsidR="001462EA">
              <w:rPr>
                <w:rFonts w:ascii="Tahoma" w:hAnsi="Tahoma" w:cs="Tahoma"/>
                <w:sz w:val="18"/>
                <w:szCs w:val="18"/>
              </w:rPr>
              <w:t>second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quarter </w:t>
            </w:r>
            <w:r w:rsidR="001462EA">
              <w:rPr>
                <w:rFonts w:ascii="Tahoma" w:hAnsi="Tahoma" w:cs="Tahoma"/>
                <w:sz w:val="18"/>
                <w:szCs w:val="18"/>
              </w:rPr>
              <w:t>201</w:t>
            </w:r>
            <w:r w:rsidR="001462EA">
              <w:rPr>
                <w:rFonts w:ascii="Tahoma" w:hAnsi="Tahoma" w:cs="Tahoma"/>
                <w:sz w:val="18"/>
                <w:szCs w:val="18"/>
              </w:rPr>
              <w:t>6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>, in nominal terms.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7181D" w:rsidRDefault="005718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7181D" w:rsidRPr="00EA585C" w:rsidRDefault="0057181D" w:rsidP="005718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</w:t>
            </w:r>
            <w:r w:rsidRPr="00EA585C">
              <w:rPr>
                <w:rFonts w:ascii="Tahoma" w:hAnsi="Tahoma" w:cs="Tahoma"/>
                <w:sz w:val="18"/>
                <w:szCs w:val="20"/>
              </w:rPr>
              <w:t>income in money and in kind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refers to the salaries and wages of the employed – </w:t>
            </w: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pensions – 31.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income from agriculture, hunting and fishing –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462E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EA585C">
              <w:rPr>
                <w:rFonts w:ascii="Tahoma" w:hAnsi="Tahoma" w:cs="Tahoma"/>
                <w:sz w:val="18"/>
                <w:szCs w:val="18"/>
              </w:rPr>
              <w:t>natural consumption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>.7%,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other social insurance receipts –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other income –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other receipts – 2.5% and 2.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refers to income from other sources. 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F511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</w:t>
            </w:r>
            <w:r w:rsidR="001462EA">
              <w:rPr>
                <w:rFonts w:ascii="Tahoma" w:hAnsi="Tahoma" w:cs="Tahoma"/>
                <w:sz w:val="18"/>
                <w:szCs w:val="18"/>
              </w:rPr>
              <w:t>third</w:t>
            </w:r>
            <w:r w:rsidR="001462EA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quarter</w:t>
            </w: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6C1F3B" w:rsidRPr="00EA585C">
              <w:rPr>
                <w:rFonts w:ascii="Tahoma" w:hAnsi="Tahoma" w:cs="Tahoma"/>
                <w:sz w:val="18"/>
                <w:szCs w:val="18"/>
              </w:rPr>
              <w:t>6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the individual consumption expenditures of the households amounted to </w:t>
            </w:r>
            <w:r w:rsidR="001462EA" w:rsidRPr="00284551">
              <w:rPr>
                <w:rFonts w:ascii="Tahoma" w:hAnsi="Tahoma" w:cs="Tahoma"/>
                <w:sz w:val="18"/>
                <w:szCs w:val="18"/>
                <w:lang w:val="sr-Cyrl-CS"/>
              </w:rPr>
              <w:t>60615</w:t>
            </w:r>
            <w:r w:rsidR="001462EA" w:rsidRPr="00284551">
              <w:rPr>
                <w:rFonts w:ascii="Tahoma" w:hAnsi="Tahoma" w:cs="Tahoma"/>
                <w:sz w:val="18"/>
                <w:szCs w:val="18"/>
                <w:lang w:val="sr-Latn-RS"/>
              </w:rPr>
              <w:t xml:space="preserve"> </w:t>
            </w:r>
            <w:r w:rsidRPr="00284551">
              <w:rPr>
                <w:rFonts w:ascii="Tahoma" w:hAnsi="Tahoma" w:cs="Tahoma"/>
                <w:sz w:val="18"/>
                <w:szCs w:val="18"/>
              </w:rPr>
              <w:t>RS</w:t>
            </w:r>
            <w:r w:rsidR="00CD3A9C" w:rsidRPr="00284551">
              <w:rPr>
                <w:rFonts w:ascii="Tahoma" w:hAnsi="Tahoma" w:cs="Tahoma"/>
                <w:sz w:val="18"/>
                <w:szCs w:val="18"/>
              </w:rPr>
              <w:t>D</w:t>
            </w:r>
            <w:r w:rsidR="00CD3A9C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1462EA">
              <w:rPr>
                <w:rFonts w:ascii="Tahoma" w:hAnsi="Tahoma" w:cs="Tahoma"/>
                <w:sz w:val="18"/>
                <w:szCs w:val="18"/>
              </w:rPr>
              <w:t xml:space="preserve">and showed the increase of </w:t>
            </w:r>
            <w:r w:rsidR="001462EA">
              <w:rPr>
                <w:rFonts w:ascii="Tahoma" w:hAnsi="Tahoma" w:cs="Tahoma"/>
                <w:sz w:val="18"/>
                <w:szCs w:val="18"/>
              </w:rPr>
              <w:t>3</w:t>
            </w:r>
            <w:r w:rsid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1462EA">
              <w:rPr>
                <w:rFonts w:ascii="Tahoma" w:hAnsi="Tahoma" w:cs="Tahoma"/>
                <w:sz w:val="18"/>
                <w:szCs w:val="18"/>
              </w:rPr>
              <w:t>4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2015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462EA">
              <w:rPr>
                <w:rFonts w:ascii="Tahoma" w:hAnsi="Tahoma" w:cs="Tahoma"/>
                <w:sz w:val="18"/>
                <w:szCs w:val="18"/>
              </w:rPr>
              <w:t xml:space="preserve">and increase of </w:t>
            </w:r>
            <w:r w:rsidR="001462EA">
              <w:rPr>
                <w:rFonts w:ascii="Tahoma" w:hAnsi="Tahoma" w:cs="Tahoma"/>
                <w:sz w:val="18"/>
                <w:szCs w:val="18"/>
              </w:rPr>
              <w:t>0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>.</w:t>
            </w:r>
            <w:r w:rsidR="001462EA">
              <w:rPr>
                <w:rFonts w:ascii="Tahoma" w:hAnsi="Tahoma" w:cs="Tahoma"/>
                <w:sz w:val="18"/>
                <w:szCs w:val="18"/>
              </w:rPr>
              <w:t>8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relative to the </w:t>
            </w:r>
            <w:r w:rsidR="001462EA">
              <w:rPr>
                <w:rFonts w:ascii="Tahoma" w:hAnsi="Tahoma" w:cs="Tahoma"/>
                <w:sz w:val="18"/>
                <w:szCs w:val="18"/>
              </w:rPr>
              <w:t>second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quarter </w:t>
            </w:r>
            <w:r w:rsidR="001462EA">
              <w:rPr>
                <w:rFonts w:ascii="Tahoma" w:hAnsi="Tahoma" w:cs="Tahoma"/>
                <w:sz w:val="18"/>
                <w:szCs w:val="18"/>
              </w:rPr>
              <w:t>2016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>, in nominal terms.</w:t>
            </w:r>
            <w:r w:rsidR="001462EA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96542" w:rsidRPr="00EA585C" w:rsidRDefault="00196542" w:rsidP="006229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the individual consumption expenditures of the households relates to expenditures for food and non-alcoholic beverages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–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followed by expenditures related to housing, water, electricity, gas and other fuels – 1</w:t>
            </w:r>
            <w:r w:rsidR="0045159B">
              <w:rPr>
                <w:rFonts w:ascii="Tahoma" w:hAnsi="Tahoma" w:cs="Tahoma"/>
                <w:sz w:val="18"/>
                <w:szCs w:val="18"/>
              </w:rPr>
              <w:t>5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%. Expenditures for transport amounted to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45159B">
              <w:rPr>
                <w:rFonts w:ascii="Tahoma" w:hAnsi="Tahoma" w:cs="Tahoma"/>
                <w:sz w:val="18"/>
                <w:szCs w:val="18"/>
              </w:rPr>
              <w:t>for recreation and culture – 6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6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EA585C">
              <w:rPr>
                <w:rFonts w:ascii="Tahoma" w:hAnsi="Tahoma" w:cs="Tahoma"/>
                <w:sz w:val="18"/>
                <w:szCs w:val="18"/>
              </w:rPr>
              <w:t>for miscel</w:t>
            </w:r>
            <w:r w:rsidR="0045159B">
              <w:rPr>
                <w:rFonts w:ascii="Tahoma" w:hAnsi="Tahoma" w:cs="Tahoma"/>
                <w:sz w:val="18"/>
                <w:szCs w:val="18"/>
              </w:rPr>
              <w:t>laneous goods and services – 5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 for communication – 5.</w:t>
            </w:r>
            <w:r w:rsidR="0045159B">
              <w:rPr>
                <w:rFonts w:ascii="Tahoma" w:hAnsi="Tahoma" w:cs="Tahoma"/>
                <w:sz w:val="18"/>
                <w:szCs w:val="18"/>
              </w:rPr>
              <w:t>2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45159B">
              <w:rPr>
                <w:rFonts w:ascii="Tahoma" w:hAnsi="Tahoma" w:cs="Tahoma"/>
                <w:sz w:val="18"/>
                <w:szCs w:val="18"/>
              </w:rPr>
              <w:t>for clothing and footwear – 4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9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for furnishings, household equipment and rou</w:t>
            </w:r>
            <w:r w:rsidR="0045159B">
              <w:rPr>
                <w:rFonts w:ascii="Tahoma" w:hAnsi="Tahoma" w:cs="Tahoma"/>
                <w:sz w:val="18"/>
                <w:szCs w:val="18"/>
              </w:rPr>
              <w:t>tine household maintenance – 4.5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%,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>for alcoholic beverages and tobacco – 4.</w:t>
            </w:r>
            <w:r w:rsidR="0045159B">
              <w:rPr>
                <w:rFonts w:ascii="Tahoma" w:hAnsi="Tahoma" w:cs="Tahoma"/>
                <w:sz w:val="18"/>
                <w:szCs w:val="18"/>
              </w:rPr>
              <w:t>4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862719" w:rsidRPr="00EA585C">
              <w:rPr>
                <w:rFonts w:ascii="Tahoma" w:hAnsi="Tahoma" w:cs="Tahoma"/>
                <w:sz w:val="18"/>
                <w:szCs w:val="18"/>
              </w:rPr>
              <w:t>for health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 – 4.3%</w:t>
            </w:r>
            <w:r w:rsidR="00862719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45159B">
              <w:rPr>
                <w:rFonts w:ascii="Tahoma" w:hAnsi="Tahoma" w:cs="Tahoma"/>
                <w:sz w:val="18"/>
                <w:szCs w:val="18"/>
              </w:rPr>
              <w:t>3</w:t>
            </w:r>
            <w:r w:rsidR="0044640C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45159B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relates to other groups of personal consumption.   </w:t>
            </w:r>
          </w:p>
          <w:p w:rsidR="00196542" w:rsidRPr="00EA585C" w:rsidRDefault="00196542" w:rsidP="0047446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Of the total number of households envisaged for interview in the 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third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quarter 2016</w:t>
            </w:r>
            <w:r w:rsidRPr="00EA585C">
              <w:rPr>
                <w:rFonts w:ascii="Tahoma" w:hAnsi="Tahoma" w:cs="Tahoma"/>
                <w:sz w:val="18"/>
                <w:szCs w:val="18"/>
              </w:rPr>
              <w:t>, (2214 for the Republic of Serbia), the number of 16</w:t>
            </w:r>
            <w:r w:rsidR="0045159B">
              <w:rPr>
                <w:rFonts w:ascii="Tahoma" w:hAnsi="Tahoma" w:cs="Tahoma"/>
                <w:sz w:val="18"/>
                <w:szCs w:val="18"/>
              </w:rPr>
              <w:t>32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 households (7</w:t>
            </w:r>
            <w:r w:rsidR="0045159B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%) were interviewed. </w:t>
            </w: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4515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More detailed information is available in the Statistical Release (No </w:t>
            </w:r>
            <w:r w:rsidR="0045159B">
              <w:rPr>
                <w:rFonts w:ascii="Tahoma" w:hAnsi="Tahoma" w:cs="Tahoma"/>
                <w:sz w:val="18"/>
                <w:szCs w:val="18"/>
              </w:rPr>
              <w:t>336</w:t>
            </w:r>
            <w:r w:rsidRPr="00EA585C">
              <w:rPr>
                <w:rFonts w:ascii="Tahoma" w:hAnsi="Tahoma" w:cs="Tahoma"/>
                <w:sz w:val="18"/>
                <w:szCs w:val="18"/>
              </w:rPr>
              <w:t>, as of 15.</w:t>
            </w:r>
            <w:r w:rsidR="0045159B">
              <w:rPr>
                <w:rFonts w:ascii="Tahoma" w:hAnsi="Tahoma" w:cs="Tahoma"/>
                <w:sz w:val="18"/>
                <w:szCs w:val="18"/>
              </w:rPr>
              <w:t>12</w:t>
            </w:r>
            <w:r w:rsidRPr="00EA585C">
              <w:rPr>
                <w:rFonts w:ascii="Tahoma" w:hAnsi="Tahoma" w:cs="Tahoma"/>
                <w:sz w:val="18"/>
                <w:szCs w:val="18"/>
              </w:rPr>
              <w:t>.2016), “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Income in money and in kind</w:t>
            </w:r>
            <w:r w:rsidR="0036104B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individual consumption of households in the Republic of Serbia - preliminary data, </w:t>
            </w:r>
            <w:r w:rsidR="0045159B">
              <w:rPr>
                <w:rFonts w:ascii="Tahoma" w:hAnsi="Tahoma" w:cs="Tahoma"/>
                <w:sz w:val="18"/>
                <w:szCs w:val="18"/>
              </w:rPr>
              <w:t>3</w:t>
            </w:r>
            <w:r w:rsidR="0045159B" w:rsidRPr="0045159B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quarter, 201</w:t>
            </w:r>
            <w:r w:rsidR="00C47914" w:rsidRPr="00EA585C">
              <w:rPr>
                <w:rFonts w:ascii="Tahoma" w:hAnsi="Tahoma" w:cs="Tahoma"/>
                <w:sz w:val="18"/>
                <w:szCs w:val="18"/>
              </w:rPr>
              <w:t>6</w:t>
            </w:r>
            <w:r w:rsidRPr="00EA585C">
              <w:rPr>
                <w:rFonts w:ascii="Tahoma" w:hAnsi="Tahoma" w:cs="Tahoma"/>
                <w:sz w:val="18"/>
                <w:szCs w:val="18"/>
              </w:rPr>
              <w:t>”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on the following link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="0007633A" w:rsidRPr="00EA585C">
                <w:rPr>
                  <w:rStyle w:val="Hyperlink"/>
                  <w:rFonts w:ascii="Tahoma" w:hAnsi="Tahoma" w:cs="Tahoma"/>
                  <w:sz w:val="18"/>
                  <w:szCs w:val="20"/>
                </w:rPr>
                <w:t>http://webrzs.stat.gov.rs/WebSite/Public/PageView.aspx</w:t>
              </w:r>
              <w:r w:rsidR="0007633A" w:rsidRPr="00EA585C">
                <w:rPr>
                  <w:rStyle w:val="Hyperlink"/>
                  <w:rFonts w:ascii="Tahoma" w:hAnsi="Tahoma" w:cs="Tahoma"/>
                  <w:sz w:val="18"/>
                  <w:szCs w:val="20"/>
                </w:rPr>
                <w:t>?</w:t>
              </w:r>
              <w:r w:rsidR="0007633A" w:rsidRPr="00EA585C">
                <w:rPr>
                  <w:rStyle w:val="Hyperlink"/>
                  <w:rFonts w:ascii="Tahoma" w:hAnsi="Tahoma" w:cs="Tahoma"/>
                  <w:sz w:val="18"/>
                  <w:szCs w:val="20"/>
                </w:rPr>
                <w:t>pKey=23</w:t>
              </w:r>
            </w:hyperlink>
          </w:p>
        </w:tc>
      </w:tr>
    </w:tbl>
    <w:p w:rsidR="00196542" w:rsidRPr="00EA585C" w:rsidRDefault="00196542" w:rsidP="005357CB"/>
    <w:sectPr w:rsidR="00196542" w:rsidRPr="00EA585C" w:rsidSect="005615D7">
      <w:footerReference w:type="default" r:id="rId9"/>
      <w:headerReference w:type="first" r:id="rId10"/>
      <w:footerReference w:type="first" r:id="rId11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EB" w:rsidRDefault="00A13AEB">
      <w:r>
        <w:separator/>
      </w:r>
    </w:p>
  </w:endnote>
  <w:endnote w:type="continuationSeparator" w:id="0">
    <w:p w:rsidR="00A13AEB" w:rsidRDefault="00A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340" w:type="dxa"/>
      <w:tblInd w:w="-106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196542" w:rsidRPr="003308F7"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Contact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>: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Natasa Mijakovac, Head</w:t>
          </w:r>
        </w:p>
        <w:p w:rsidR="00196542" w:rsidRPr="003308F7" w:rsidRDefault="00196542" w:rsidP="00DE27EC">
          <w:pPr>
            <w:rPr>
              <w:rFonts w:ascii="Arial" w:hAnsi="Arial" w:cs="Arial"/>
              <w:sz w:val="20"/>
              <w:szCs w:val="20"/>
            </w:rPr>
          </w:pPr>
          <w:r w:rsidRPr="003308F7">
            <w:rPr>
              <w:rFonts w:ascii="Arial" w:hAnsi="Arial" w:cs="Arial"/>
              <w:sz w:val="20"/>
              <w:szCs w:val="20"/>
            </w:rPr>
            <w:t xml:space="preserve">Household budget survey and standard unit 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: +381 11 2412- 922, </w:t>
          </w:r>
          <w:r w:rsidRPr="003308F7">
            <w:rPr>
              <w:rFonts w:ascii="Tahoma" w:hAnsi="Tahoma" w:cs="Tahoma"/>
              <w:sz w:val="18"/>
              <w:szCs w:val="18"/>
            </w:rPr>
            <w:t>ext.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242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sr-Cyrl-CS"/>
            </w:rPr>
            <w:t>: +381 11 2401-284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ru-RU"/>
            </w:rPr>
            <w:t>@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ru-RU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gov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ru-RU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rs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A46E81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 xml:space="preserve">                          </w:t>
          </w:r>
          <w:r w:rsidRPr="003308F7">
            <w:rPr>
              <w:rFonts w:ascii="Tahoma" w:hAnsi="Tahoma" w:cs="Tahoma"/>
              <w:sz w:val="18"/>
              <w:szCs w:val="18"/>
            </w:rPr>
            <w:t>Director</w:t>
          </w:r>
        </w:p>
        <w:p w:rsidR="00196542" w:rsidRPr="003308F7" w:rsidRDefault="00196542" w:rsidP="00A46E81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3308F7">
            <w:rPr>
              <w:rFonts w:ascii="Tahoma" w:hAnsi="Tahoma" w:cs="Tahoma"/>
              <w:sz w:val="18"/>
              <w:szCs w:val="18"/>
            </w:rPr>
            <w:t xml:space="preserve">                                     Dr Miladin Kovačević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196542" w:rsidRPr="003308F7" w:rsidRDefault="00196542" w:rsidP="00520691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196542" w:rsidRPr="003308F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:rsidR="00196542" w:rsidRPr="00777121" w:rsidRDefault="00196542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-106" w:type="dxa"/>
      <w:tblLook w:val="01E0" w:firstRow="1" w:lastRow="1" w:firstColumn="1" w:lastColumn="1" w:noHBand="0" w:noVBand="0"/>
    </w:tblPr>
    <w:tblGrid>
      <w:gridCol w:w="5328"/>
      <w:gridCol w:w="5040"/>
    </w:tblGrid>
    <w:tr w:rsidR="00196542" w:rsidRPr="003308F7">
      <w:trPr>
        <w:trHeight w:val="1445"/>
      </w:trPr>
      <w:tc>
        <w:tcPr>
          <w:tcW w:w="532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Contact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>: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Natasa Mijakovac, Head</w:t>
          </w:r>
        </w:p>
        <w:p w:rsidR="00196542" w:rsidRPr="003308F7" w:rsidRDefault="00196542" w:rsidP="00061F88">
          <w:pPr>
            <w:rPr>
              <w:rFonts w:ascii="Arial" w:hAnsi="Arial" w:cs="Arial"/>
              <w:sz w:val="20"/>
              <w:szCs w:val="20"/>
            </w:rPr>
          </w:pPr>
          <w:r w:rsidRPr="003308F7">
            <w:rPr>
              <w:rFonts w:ascii="Arial" w:hAnsi="Arial" w:cs="Arial"/>
              <w:sz w:val="20"/>
              <w:szCs w:val="20"/>
            </w:rPr>
            <w:t xml:space="preserve">Household budget survey and standard unit 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: +381 11 2412- 922, </w:t>
          </w:r>
          <w:r w:rsidRPr="003308F7">
            <w:rPr>
              <w:rFonts w:ascii="Tahoma" w:hAnsi="Tahoma" w:cs="Tahoma"/>
              <w:sz w:val="18"/>
              <w:szCs w:val="18"/>
            </w:rPr>
            <w:t>ext.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242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sr-Cyrl-CS"/>
            </w:rPr>
            <w:t>: +381 11 2401-284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@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gov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rs</w:t>
          </w:r>
        </w:p>
      </w:tc>
      <w:tc>
        <w:tcPr>
          <w:tcW w:w="5040" w:type="dxa"/>
        </w:tcPr>
        <w:p w:rsidR="00196542" w:rsidRPr="003308F7" w:rsidRDefault="00196542" w:rsidP="003308F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 xml:space="preserve">                          </w:t>
          </w:r>
          <w:r w:rsidRPr="003308F7">
            <w:rPr>
              <w:rFonts w:ascii="Tahoma" w:hAnsi="Tahoma" w:cs="Tahoma"/>
              <w:sz w:val="18"/>
              <w:szCs w:val="18"/>
            </w:rPr>
            <w:t>Director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3308F7">
            <w:rPr>
              <w:rFonts w:ascii="Tahoma" w:hAnsi="Tahoma" w:cs="Tahoma"/>
              <w:sz w:val="18"/>
              <w:szCs w:val="18"/>
            </w:rPr>
            <w:t xml:space="preserve">                                     Dr Miladin Kovačević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196542" w:rsidRDefault="00196542" w:rsidP="00535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EB" w:rsidRDefault="00A13AEB">
      <w:r>
        <w:separator/>
      </w:r>
    </w:p>
  </w:footnote>
  <w:footnote w:type="continuationSeparator" w:id="0">
    <w:p w:rsidR="00A13AEB" w:rsidRDefault="00A1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196542" w:rsidRPr="003308F7">
      <w:tc>
        <w:tcPr>
          <w:tcW w:w="3708" w:type="dxa"/>
        </w:tcPr>
        <w:p w:rsidR="00196542" w:rsidRPr="003308F7" w:rsidRDefault="00126B86" w:rsidP="003308F7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3050" cy="714375"/>
                <wp:effectExtent l="0" t="0" r="0" b="9525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6542"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196542" w:rsidRPr="003308F7">
            <w:rPr>
              <w:rFonts w:ascii="Tahoma" w:hAnsi="Tahoma" w:cs="Tahoma"/>
              <w:sz w:val="20"/>
              <w:szCs w:val="20"/>
            </w:rPr>
            <w:t>Republic of Serbia</w:t>
          </w:r>
        </w:p>
        <w:p w:rsidR="00196542" w:rsidRPr="003308F7" w:rsidRDefault="00196542" w:rsidP="00520691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Statistical Office of the Republic of Serbia</w:t>
          </w:r>
        </w:p>
      </w:tc>
      <w:tc>
        <w:tcPr>
          <w:tcW w:w="6588" w:type="dxa"/>
        </w:tcPr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3308F7">
            <w:rPr>
              <w:rFonts w:ascii="Tahoma" w:hAnsi="Tahoma" w:cs="Tahoma"/>
              <w:sz w:val="32"/>
              <w:szCs w:val="32"/>
            </w:rPr>
            <w:t>Press Release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Belgrade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3308F7">
            <w:rPr>
              <w:rFonts w:ascii="Tahoma" w:hAnsi="Tahoma" w:cs="Tahoma"/>
              <w:sz w:val="20"/>
              <w:szCs w:val="20"/>
            </w:rPr>
            <w:t>Milana Rakica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Phone +381 11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www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196542" w:rsidRPr="00E863C5" w:rsidRDefault="0019654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94533"/>
    <w:multiLevelType w:val="hybridMultilevel"/>
    <w:tmpl w:val="7CA40AAC"/>
    <w:lvl w:ilvl="0" w:tplc="820ED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5374A"/>
    <w:multiLevelType w:val="hybridMultilevel"/>
    <w:tmpl w:val="77428182"/>
    <w:lvl w:ilvl="0" w:tplc="0860C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D9AA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6"/>
    <w:rsid w:val="00002B2E"/>
    <w:rsid w:val="00004E8D"/>
    <w:rsid w:val="00020D52"/>
    <w:rsid w:val="0002545B"/>
    <w:rsid w:val="000274F7"/>
    <w:rsid w:val="0003036B"/>
    <w:rsid w:val="0003363E"/>
    <w:rsid w:val="00046D40"/>
    <w:rsid w:val="00055DD0"/>
    <w:rsid w:val="00061F88"/>
    <w:rsid w:val="00064A46"/>
    <w:rsid w:val="00072F06"/>
    <w:rsid w:val="0007633A"/>
    <w:rsid w:val="0007672C"/>
    <w:rsid w:val="00091FE4"/>
    <w:rsid w:val="000949FC"/>
    <w:rsid w:val="0009545C"/>
    <w:rsid w:val="0009654E"/>
    <w:rsid w:val="00096C03"/>
    <w:rsid w:val="000C0479"/>
    <w:rsid w:val="000D4C48"/>
    <w:rsid w:val="000D591C"/>
    <w:rsid w:val="000E4493"/>
    <w:rsid w:val="000F1AC3"/>
    <w:rsid w:val="0010266B"/>
    <w:rsid w:val="00120D1E"/>
    <w:rsid w:val="001249CF"/>
    <w:rsid w:val="00126B86"/>
    <w:rsid w:val="00135DA8"/>
    <w:rsid w:val="00141F19"/>
    <w:rsid w:val="001435E7"/>
    <w:rsid w:val="001462EA"/>
    <w:rsid w:val="001468F8"/>
    <w:rsid w:val="00160B8E"/>
    <w:rsid w:val="00176915"/>
    <w:rsid w:val="00184754"/>
    <w:rsid w:val="001873EF"/>
    <w:rsid w:val="00196542"/>
    <w:rsid w:val="001965F8"/>
    <w:rsid w:val="001A23BF"/>
    <w:rsid w:val="001A2F99"/>
    <w:rsid w:val="001B5450"/>
    <w:rsid w:val="001B6414"/>
    <w:rsid w:val="001C2695"/>
    <w:rsid w:val="001D1C65"/>
    <w:rsid w:val="001D1E91"/>
    <w:rsid w:val="001D2D4D"/>
    <w:rsid w:val="001D4196"/>
    <w:rsid w:val="001D6782"/>
    <w:rsid w:val="001F0ECE"/>
    <w:rsid w:val="001F239C"/>
    <w:rsid w:val="001F6BEA"/>
    <w:rsid w:val="00205030"/>
    <w:rsid w:val="002175E7"/>
    <w:rsid w:val="00225361"/>
    <w:rsid w:val="0023175D"/>
    <w:rsid w:val="00231A26"/>
    <w:rsid w:val="00231ABF"/>
    <w:rsid w:val="0023333F"/>
    <w:rsid w:val="00251A02"/>
    <w:rsid w:val="00251A62"/>
    <w:rsid w:val="00256DEF"/>
    <w:rsid w:val="00257C36"/>
    <w:rsid w:val="00271B88"/>
    <w:rsid w:val="00272496"/>
    <w:rsid w:val="0027598D"/>
    <w:rsid w:val="0027682D"/>
    <w:rsid w:val="00284551"/>
    <w:rsid w:val="002B6B77"/>
    <w:rsid w:val="002C0BFC"/>
    <w:rsid w:val="002C4604"/>
    <w:rsid w:val="002C5FE1"/>
    <w:rsid w:val="002D40A7"/>
    <w:rsid w:val="00304476"/>
    <w:rsid w:val="003211C0"/>
    <w:rsid w:val="003216BB"/>
    <w:rsid w:val="0032339F"/>
    <w:rsid w:val="0032629A"/>
    <w:rsid w:val="003308F7"/>
    <w:rsid w:val="00330D22"/>
    <w:rsid w:val="00345527"/>
    <w:rsid w:val="003517C3"/>
    <w:rsid w:val="003574E1"/>
    <w:rsid w:val="0036104B"/>
    <w:rsid w:val="00363706"/>
    <w:rsid w:val="00366796"/>
    <w:rsid w:val="00366A54"/>
    <w:rsid w:val="00370846"/>
    <w:rsid w:val="0038391D"/>
    <w:rsid w:val="00390BD4"/>
    <w:rsid w:val="0039267E"/>
    <w:rsid w:val="00397049"/>
    <w:rsid w:val="003A28B5"/>
    <w:rsid w:val="003A4427"/>
    <w:rsid w:val="003A56CB"/>
    <w:rsid w:val="003B0441"/>
    <w:rsid w:val="003C03A3"/>
    <w:rsid w:val="003C3808"/>
    <w:rsid w:val="003C3DE2"/>
    <w:rsid w:val="003C61A4"/>
    <w:rsid w:val="003E2095"/>
    <w:rsid w:val="00402B16"/>
    <w:rsid w:val="00403B02"/>
    <w:rsid w:val="00403CB3"/>
    <w:rsid w:val="00411183"/>
    <w:rsid w:val="0041705A"/>
    <w:rsid w:val="0041780F"/>
    <w:rsid w:val="00424CF7"/>
    <w:rsid w:val="0042713C"/>
    <w:rsid w:val="00435D4B"/>
    <w:rsid w:val="00441B20"/>
    <w:rsid w:val="0044640C"/>
    <w:rsid w:val="0045159B"/>
    <w:rsid w:val="004533F5"/>
    <w:rsid w:val="00463356"/>
    <w:rsid w:val="004678A5"/>
    <w:rsid w:val="00471F12"/>
    <w:rsid w:val="00474461"/>
    <w:rsid w:val="00487715"/>
    <w:rsid w:val="00487B95"/>
    <w:rsid w:val="00496B1A"/>
    <w:rsid w:val="004A77B9"/>
    <w:rsid w:val="004B273B"/>
    <w:rsid w:val="004C787A"/>
    <w:rsid w:val="004D29EC"/>
    <w:rsid w:val="005046AF"/>
    <w:rsid w:val="00520691"/>
    <w:rsid w:val="00522F78"/>
    <w:rsid w:val="0052505D"/>
    <w:rsid w:val="0052551D"/>
    <w:rsid w:val="00534708"/>
    <w:rsid w:val="005357CB"/>
    <w:rsid w:val="0054422B"/>
    <w:rsid w:val="00544FBE"/>
    <w:rsid w:val="00547548"/>
    <w:rsid w:val="005502B3"/>
    <w:rsid w:val="00550E46"/>
    <w:rsid w:val="005530AF"/>
    <w:rsid w:val="00557842"/>
    <w:rsid w:val="005615D7"/>
    <w:rsid w:val="00561FA1"/>
    <w:rsid w:val="00565647"/>
    <w:rsid w:val="00566DB6"/>
    <w:rsid w:val="0057181D"/>
    <w:rsid w:val="005741F0"/>
    <w:rsid w:val="00585995"/>
    <w:rsid w:val="0058629E"/>
    <w:rsid w:val="005A2C94"/>
    <w:rsid w:val="005A2DFE"/>
    <w:rsid w:val="005A40CC"/>
    <w:rsid w:val="005B254C"/>
    <w:rsid w:val="005B34DC"/>
    <w:rsid w:val="005B36EB"/>
    <w:rsid w:val="005C19DE"/>
    <w:rsid w:val="005C6763"/>
    <w:rsid w:val="005D2260"/>
    <w:rsid w:val="005D4E08"/>
    <w:rsid w:val="005D7581"/>
    <w:rsid w:val="005D75FD"/>
    <w:rsid w:val="005E1BD9"/>
    <w:rsid w:val="005E2E37"/>
    <w:rsid w:val="005F0239"/>
    <w:rsid w:val="005F0708"/>
    <w:rsid w:val="005F7B45"/>
    <w:rsid w:val="006026DF"/>
    <w:rsid w:val="0062292F"/>
    <w:rsid w:val="00625EDE"/>
    <w:rsid w:val="00626099"/>
    <w:rsid w:val="0063461A"/>
    <w:rsid w:val="00643528"/>
    <w:rsid w:val="00643621"/>
    <w:rsid w:val="006509A6"/>
    <w:rsid w:val="0065456D"/>
    <w:rsid w:val="00654D35"/>
    <w:rsid w:val="006556F9"/>
    <w:rsid w:val="006650E5"/>
    <w:rsid w:val="00686CB7"/>
    <w:rsid w:val="00686F3D"/>
    <w:rsid w:val="00694C68"/>
    <w:rsid w:val="006B07F6"/>
    <w:rsid w:val="006B2269"/>
    <w:rsid w:val="006B492F"/>
    <w:rsid w:val="006B5BF3"/>
    <w:rsid w:val="006C1F3B"/>
    <w:rsid w:val="006C63F5"/>
    <w:rsid w:val="006E3A4A"/>
    <w:rsid w:val="006E4AE5"/>
    <w:rsid w:val="006F1A0C"/>
    <w:rsid w:val="006F2195"/>
    <w:rsid w:val="00712C2D"/>
    <w:rsid w:val="00713BB5"/>
    <w:rsid w:val="00733B48"/>
    <w:rsid w:val="007365C6"/>
    <w:rsid w:val="00740046"/>
    <w:rsid w:val="007404C8"/>
    <w:rsid w:val="00741E22"/>
    <w:rsid w:val="00751CB6"/>
    <w:rsid w:val="0075643F"/>
    <w:rsid w:val="00756BF6"/>
    <w:rsid w:val="00760320"/>
    <w:rsid w:val="007701F0"/>
    <w:rsid w:val="007765FF"/>
    <w:rsid w:val="00777121"/>
    <w:rsid w:val="0078106D"/>
    <w:rsid w:val="00793183"/>
    <w:rsid w:val="007A5492"/>
    <w:rsid w:val="007A6246"/>
    <w:rsid w:val="007B37EF"/>
    <w:rsid w:val="007B5772"/>
    <w:rsid w:val="007C0390"/>
    <w:rsid w:val="007E0B11"/>
    <w:rsid w:val="007E1CD5"/>
    <w:rsid w:val="007F21BB"/>
    <w:rsid w:val="00806B1D"/>
    <w:rsid w:val="00822A6C"/>
    <w:rsid w:val="0082493D"/>
    <w:rsid w:val="0083449D"/>
    <w:rsid w:val="0083799F"/>
    <w:rsid w:val="00845581"/>
    <w:rsid w:val="00850D9B"/>
    <w:rsid w:val="00853AC5"/>
    <w:rsid w:val="008562BC"/>
    <w:rsid w:val="00856670"/>
    <w:rsid w:val="00856961"/>
    <w:rsid w:val="00857897"/>
    <w:rsid w:val="00862719"/>
    <w:rsid w:val="00863BF3"/>
    <w:rsid w:val="00865F60"/>
    <w:rsid w:val="008705B8"/>
    <w:rsid w:val="00870CBB"/>
    <w:rsid w:val="00894E92"/>
    <w:rsid w:val="008A33BF"/>
    <w:rsid w:val="008B516F"/>
    <w:rsid w:val="008C012B"/>
    <w:rsid w:val="008C1DEB"/>
    <w:rsid w:val="008C7F10"/>
    <w:rsid w:val="008E2766"/>
    <w:rsid w:val="008E565A"/>
    <w:rsid w:val="008F5E0B"/>
    <w:rsid w:val="00915AE2"/>
    <w:rsid w:val="00917087"/>
    <w:rsid w:val="00923511"/>
    <w:rsid w:val="00926EDE"/>
    <w:rsid w:val="0092727A"/>
    <w:rsid w:val="009306FC"/>
    <w:rsid w:val="00930992"/>
    <w:rsid w:val="0093174C"/>
    <w:rsid w:val="009323A5"/>
    <w:rsid w:val="00934273"/>
    <w:rsid w:val="00945480"/>
    <w:rsid w:val="00950077"/>
    <w:rsid w:val="00953B0F"/>
    <w:rsid w:val="00954583"/>
    <w:rsid w:val="009564E3"/>
    <w:rsid w:val="009601D7"/>
    <w:rsid w:val="00960D4A"/>
    <w:rsid w:val="00966936"/>
    <w:rsid w:val="0096766B"/>
    <w:rsid w:val="0097253C"/>
    <w:rsid w:val="0098335C"/>
    <w:rsid w:val="0098528E"/>
    <w:rsid w:val="0098678D"/>
    <w:rsid w:val="00991A52"/>
    <w:rsid w:val="009940F5"/>
    <w:rsid w:val="009B534E"/>
    <w:rsid w:val="009D2EA9"/>
    <w:rsid w:val="009E5149"/>
    <w:rsid w:val="009F39A1"/>
    <w:rsid w:val="00A10200"/>
    <w:rsid w:val="00A13AEB"/>
    <w:rsid w:val="00A1719A"/>
    <w:rsid w:val="00A20C3E"/>
    <w:rsid w:val="00A22E7A"/>
    <w:rsid w:val="00A26B78"/>
    <w:rsid w:val="00A274FF"/>
    <w:rsid w:val="00A3163D"/>
    <w:rsid w:val="00A36634"/>
    <w:rsid w:val="00A4287A"/>
    <w:rsid w:val="00A428B0"/>
    <w:rsid w:val="00A44149"/>
    <w:rsid w:val="00A46E81"/>
    <w:rsid w:val="00A47466"/>
    <w:rsid w:val="00A5208E"/>
    <w:rsid w:val="00A56BD5"/>
    <w:rsid w:val="00A61633"/>
    <w:rsid w:val="00A658AB"/>
    <w:rsid w:val="00A709DE"/>
    <w:rsid w:val="00A74F13"/>
    <w:rsid w:val="00A7610F"/>
    <w:rsid w:val="00A8108C"/>
    <w:rsid w:val="00A87030"/>
    <w:rsid w:val="00A87CE4"/>
    <w:rsid w:val="00A9262E"/>
    <w:rsid w:val="00A96081"/>
    <w:rsid w:val="00AA643E"/>
    <w:rsid w:val="00AB71A9"/>
    <w:rsid w:val="00AD0EED"/>
    <w:rsid w:val="00AE6948"/>
    <w:rsid w:val="00AF2917"/>
    <w:rsid w:val="00AF4C40"/>
    <w:rsid w:val="00B02FCB"/>
    <w:rsid w:val="00B05A80"/>
    <w:rsid w:val="00B0708D"/>
    <w:rsid w:val="00B15267"/>
    <w:rsid w:val="00B35071"/>
    <w:rsid w:val="00B354C8"/>
    <w:rsid w:val="00B52F9C"/>
    <w:rsid w:val="00B63685"/>
    <w:rsid w:val="00B702DC"/>
    <w:rsid w:val="00B77334"/>
    <w:rsid w:val="00B80576"/>
    <w:rsid w:val="00B8709F"/>
    <w:rsid w:val="00B87AFD"/>
    <w:rsid w:val="00B92171"/>
    <w:rsid w:val="00B94D30"/>
    <w:rsid w:val="00BB045E"/>
    <w:rsid w:val="00BD160E"/>
    <w:rsid w:val="00BD3852"/>
    <w:rsid w:val="00BE772D"/>
    <w:rsid w:val="00BF544E"/>
    <w:rsid w:val="00C000AE"/>
    <w:rsid w:val="00C03C79"/>
    <w:rsid w:val="00C2290C"/>
    <w:rsid w:val="00C24CCA"/>
    <w:rsid w:val="00C41E6F"/>
    <w:rsid w:val="00C47914"/>
    <w:rsid w:val="00C65E39"/>
    <w:rsid w:val="00C671EF"/>
    <w:rsid w:val="00C71025"/>
    <w:rsid w:val="00C71792"/>
    <w:rsid w:val="00C74029"/>
    <w:rsid w:val="00C81A11"/>
    <w:rsid w:val="00C9436A"/>
    <w:rsid w:val="00C979A2"/>
    <w:rsid w:val="00CA6CA8"/>
    <w:rsid w:val="00CB311F"/>
    <w:rsid w:val="00CB5A51"/>
    <w:rsid w:val="00CC167B"/>
    <w:rsid w:val="00CD3A9C"/>
    <w:rsid w:val="00CF2542"/>
    <w:rsid w:val="00CF6695"/>
    <w:rsid w:val="00D13002"/>
    <w:rsid w:val="00D13B37"/>
    <w:rsid w:val="00D13EFC"/>
    <w:rsid w:val="00D151F9"/>
    <w:rsid w:val="00D16FC5"/>
    <w:rsid w:val="00D22B02"/>
    <w:rsid w:val="00D258A9"/>
    <w:rsid w:val="00D25CB2"/>
    <w:rsid w:val="00D529A2"/>
    <w:rsid w:val="00D564BF"/>
    <w:rsid w:val="00D56EBE"/>
    <w:rsid w:val="00D63CC3"/>
    <w:rsid w:val="00D650B2"/>
    <w:rsid w:val="00D70A60"/>
    <w:rsid w:val="00D71D63"/>
    <w:rsid w:val="00D7678B"/>
    <w:rsid w:val="00D770DE"/>
    <w:rsid w:val="00D80A46"/>
    <w:rsid w:val="00D85DA1"/>
    <w:rsid w:val="00D86103"/>
    <w:rsid w:val="00D949D7"/>
    <w:rsid w:val="00DA1D6F"/>
    <w:rsid w:val="00DA7CCE"/>
    <w:rsid w:val="00DB1CD3"/>
    <w:rsid w:val="00DB5A84"/>
    <w:rsid w:val="00DB67C3"/>
    <w:rsid w:val="00DC1842"/>
    <w:rsid w:val="00DC2F81"/>
    <w:rsid w:val="00DE27EC"/>
    <w:rsid w:val="00DF3E12"/>
    <w:rsid w:val="00DF4EA2"/>
    <w:rsid w:val="00E1690F"/>
    <w:rsid w:val="00E17516"/>
    <w:rsid w:val="00E25494"/>
    <w:rsid w:val="00E32133"/>
    <w:rsid w:val="00E33527"/>
    <w:rsid w:val="00E36137"/>
    <w:rsid w:val="00E47D53"/>
    <w:rsid w:val="00E57B8A"/>
    <w:rsid w:val="00E6020E"/>
    <w:rsid w:val="00E648C3"/>
    <w:rsid w:val="00E66FD8"/>
    <w:rsid w:val="00E71A5D"/>
    <w:rsid w:val="00E8206A"/>
    <w:rsid w:val="00E8224E"/>
    <w:rsid w:val="00E82C2E"/>
    <w:rsid w:val="00E863C5"/>
    <w:rsid w:val="00EA0609"/>
    <w:rsid w:val="00EA229D"/>
    <w:rsid w:val="00EA585C"/>
    <w:rsid w:val="00EB3254"/>
    <w:rsid w:val="00EB5534"/>
    <w:rsid w:val="00EB7551"/>
    <w:rsid w:val="00EC10E6"/>
    <w:rsid w:val="00EC406E"/>
    <w:rsid w:val="00ED754E"/>
    <w:rsid w:val="00ED77AD"/>
    <w:rsid w:val="00ED7C7E"/>
    <w:rsid w:val="00EE46EB"/>
    <w:rsid w:val="00EE6EFD"/>
    <w:rsid w:val="00EE7166"/>
    <w:rsid w:val="00EE7B57"/>
    <w:rsid w:val="00EF5B5F"/>
    <w:rsid w:val="00F02774"/>
    <w:rsid w:val="00F03970"/>
    <w:rsid w:val="00F055E8"/>
    <w:rsid w:val="00F10C39"/>
    <w:rsid w:val="00F12EE6"/>
    <w:rsid w:val="00F16439"/>
    <w:rsid w:val="00F1706F"/>
    <w:rsid w:val="00F23BCF"/>
    <w:rsid w:val="00F2785F"/>
    <w:rsid w:val="00F43852"/>
    <w:rsid w:val="00F46381"/>
    <w:rsid w:val="00F47F43"/>
    <w:rsid w:val="00F50C0D"/>
    <w:rsid w:val="00F511A1"/>
    <w:rsid w:val="00F55D00"/>
    <w:rsid w:val="00F62DB8"/>
    <w:rsid w:val="00F83A7F"/>
    <w:rsid w:val="00F8525C"/>
    <w:rsid w:val="00F85B98"/>
    <w:rsid w:val="00FA32DC"/>
    <w:rsid w:val="00FB02EE"/>
    <w:rsid w:val="00FB5A41"/>
    <w:rsid w:val="00FD1E1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3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030"/>
    <w:pPr>
      <w:keepNext/>
      <w:jc w:val="both"/>
      <w:outlineLvl w:val="4"/>
    </w:pPr>
    <w:rPr>
      <w:rFonts w:ascii="Arial" w:hAnsi="Arial" w:cs="Arial"/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paragraph" w:styleId="BalloonText">
    <w:name w:val="Balloon Text"/>
    <w:basedOn w:val="Normal"/>
    <w:link w:val="BalloonTextChar"/>
    <w:uiPriority w:val="99"/>
    <w:semiHidden/>
    <w:rsid w:val="00E1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e">
    <w:name w:val="Style"/>
    <w:basedOn w:val="Normal"/>
    <w:uiPriority w:val="99"/>
    <w:rsid w:val="009F39A1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arCar">
    <w:name w:val="Car Car"/>
    <w:basedOn w:val="Normal"/>
    <w:uiPriority w:val="99"/>
    <w:rsid w:val="00A3663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1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3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030"/>
    <w:pPr>
      <w:keepNext/>
      <w:jc w:val="both"/>
      <w:outlineLvl w:val="4"/>
    </w:pPr>
    <w:rPr>
      <w:rFonts w:ascii="Arial" w:hAnsi="Arial" w:cs="Arial"/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paragraph" w:styleId="BalloonText">
    <w:name w:val="Balloon Text"/>
    <w:basedOn w:val="Normal"/>
    <w:link w:val="BalloonTextChar"/>
    <w:uiPriority w:val="99"/>
    <w:semiHidden/>
    <w:rsid w:val="00E1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e">
    <w:name w:val="Style"/>
    <w:basedOn w:val="Normal"/>
    <w:uiPriority w:val="99"/>
    <w:rsid w:val="009F39A1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arCar">
    <w:name w:val="Car Car"/>
    <w:basedOn w:val="Normal"/>
    <w:uiPriority w:val="99"/>
    <w:rsid w:val="00A3663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Natasa Mijakovac</cp:lastModifiedBy>
  <cp:revision>12</cp:revision>
  <cp:lastPrinted>2016-12-14T09:42:00Z</cp:lastPrinted>
  <dcterms:created xsi:type="dcterms:W3CDTF">2016-12-14T09:34:00Z</dcterms:created>
  <dcterms:modified xsi:type="dcterms:W3CDTF">2016-12-14T09:57:00Z</dcterms:modified>
</cp:coreProperties>
</file>